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48861" cy="8229599"/>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448861" cy="8229599"/>
                    </a:xfrm>
                    <a:prstGeom prst="rect"/>
                  </pic:spPr>
                </pic:pic>
              </a:graphicData>
            </a:graphic>
          </wp:inline>
        </w:drawing>
      </w:r>
    </w:p>
    <w:p>
      <w:pPr>
        <w:pStyle w:val="Heading2"/>
      </w:pPr>
      <w:r>
        <w:rPr>
          <w:rFonts w:ascii="Calibri" w:hAnsi="Calibri"/>
          <w:b/>
          <w:i w:val="0"/>
          <w:sz w:val="32"/>
        </w:rPr>
        <w:t>Jim Collins và Bill Lazier</w:t>
      </w:r>
    </w:p>
    <w:p>
      <w:pPr>
        <w:pStyle w:val="Heading3"/>
      </w:pPr>
      <w:r>
        <w:rPr>
          <w:rFonts w:ascii="Calibri" w:hAnsi="Calibri"/>
          <w:b/>
          <w:i w:val="0"/>
          <w:sz w:val="26"/>
        </w:rPr>
        <w:t>BEYOND ENTREPRENEURSHIP 2.0</w:t>
      </w:r>
    </w:p>
    <w:p>
      <w:pPr>
        <w:pStyle w:val="Heading4"/>
      </w:pPr>
      <w:r>
        <w:rPr>
          <w:rFonts w:ascii="Calibri" w:hAnsi="Calibri"/>
          <w:b/>
          <w:i w:val="0"/>
          <w:sz w:val="23"/>
        </w:rPr>
        <w:t>Biến doanh nghiệp của bạn thành một công ty vĩ đại trường tồn</w:t>
      </w:r>
    </w:p>
    <w:p>
      <w:pPr>
        <w:jc w:val="center"/>
      </w:pPr>
      <w:r>
        <w:drawing>
          <wp:inline xmlns:a="http://schemas.openxmlformats.org/drawingml/2006/main" xmlns:pic="http://schemas.openxmlformats.org/drawingml/2006/picture">
            <wp:extent cx="5486400" cy="721462"/>
            <wp:docPr id="2" name="Picture 2"/>
            <wp:cNvGraphicFramePr>
              <a:graphicFrameLocks noChangeAspect="1"/>
            </wp:cNvGraphicFramePr>
            <a:graphic>
              <a:graphicData uri="http://schemas.openxmlformats.org/drawingml/2006/picture">
                <pic:pic>
                  <pic:nvPicPr>
                    <pic:cNvPr id="0" name="imprint_logo.jpg"/>
                    <pic:cNvPicPr/>
                  </pic:nvPicPr>
                  <pic:blipFill>
                    <a:blip r:embed="rId10"/>
                    <a:stretch>
                      <a:fillRect/>
                    </a:stretch>
                  </pic:blipFill>
                  <pic:spPr>
                    <a:xfrm>
                      <a:off x="0" y="0"/>
                      <a:ext cx="5486400" cy="721462"/>
                    </a:xfrm>
                    <a:prstGeom prst="rect"/>
                  </pic:spPr>
                </pic:pic>
              </a:graphicData>
            </a:graphic>
          </wp:inline>
        </w:drawing>
      </w:r>
    </w:p>
    <w:p>
      <w:pPr>
        <w:pStyle w:val="Heading2"/>
      </w:pPr>
      <w:r>
        <w:rPr>
          <w:rFonts w:ascii="Calibri" w:hAnsi="Calibri"/>
          <w:b/>
          <w:i w:val="0"/>
          <w:sz w:val="32"/>
        </w:rPr>
        <w:t>VỀ TÁC GIẢ</w:t>
      </w:r>
    </w:p>
    <w:p>
      <w:pPr>
        <w:spacing w:after="80"/>
      </w:pPr>
      <w:r>
        <w:rPr>
          <w:b w:val="0"/>
          <w:i w:val="0"/>
        </w:rPr>
        <w:t xml:space="preserve">Jim Collins là một người nghiên cứu về các công ty – những công ty vĩ đại, tốt, yếu kém, thất bại – từ những start-up non trẻ cho đến những doanh nghiệp lâu đời đã 150 năm tuổi. Là tác giả của cuốn sách bán chạy quốc gia </w:t>
      </w:r>
      <w:r>
        <w:rPr>
          <w:b w:val="0"/>
          <w:i/>
        </w:rPr>
        <w:t>Good to Great</w:t>
      </w:r>
      <w:r>
        <w:rPr>
          <w:b w:val="0"/>
          <w:i w:val="0"/>
        </w:rPr>
        <w:t xml:space="preserve"> và đồng tác giả của </w:t>
      </w:r>
      <w:r>
        <w:rPr>
          <w:b w:val="0"/>
          <w:i/>
        </w:rPr>
        <w:t>Built to Last</w:t>
      </w:r>
      <w:r>
        <w:rPr>
          <w:b w:val="0"/>
          <w:i w:val="0"/>
        </w:rPr>
        <w:t xml:space="preserve">, ông đóng vai trò người thầy cho các nhà lãnh đạo trong khắp các lĩnh vực doanh nghiệp và xã hội. Cuốn sách mới nhất của ông là </w:t>
      </w:r>
      <w:r>
        <w:rPr>
          <w:b w:val="0"/>
          <w:i/>
        </w:rPr>
        <w:t>Great by Choice</w:t>
      </w:r>
      <w:r>
        <w:rPr>
          <w:b w:val="0"/>
          <w:i w:val="0"/>
        </w:rPr>
        <w:t xml:space="preserve">, một tác phẩm lý giải vì sao một số công ty lại phát triển mạnh mẽ trong thời kỳ bất định. Các tác phẩm của ông đã được giới thiệu trên </w:t>
      </w:r>
      <w:r>
        <w:rPr>
          <w:b w:val="0"/>
          <w:i/>
        </w:rPr>
        <w:t>Fortune, Business Week, The Economist, USA Today</w:t>
      </w:r>
      <w:r>
        <w:rPr>
          <w:b w:val="0"/>
          <w:i w:val="0"/>
        </w:rPr>
        <w:t xml:space="preserve"> và </w:t>
      </w:r>
      <w:r>
        <w:rPr>
          <w:b w:val="0"/>
          <w:i/>
        </w:rPr>
        <w:t>Harvard Business Review</w:t>
      </w:r>
      <w:r>
        <w:rPr>
          <w:b w:val="0"/>
          <w:i w:val="0"/>
        </w:rPr>
        <w:t>. Bạn có thể tìm thêm thông tin về Jim và các tác phẩm của ông tại trang web giảng dạy trực tuyến của ông, www.jimcollins.com.</w:t>
      </w:r>
    </w:p>
    <w:p>
      <w:pPr>
        <w:spacing w:after="80"/>
      </w:pPr>
      <w:r>
        <w:rPr>
          <w:b w:val="0"/>
          <w:i w:val="0"/>
        </w:rPr>
        <w:t>LỜI ĐỀ TẶNG</w:t>
      </w:r>
    </w:p>
    <w:p>
      <w:pPr>
        <w:spacing w:after="80"/>
      </w:pPr>
      <w:r>
        <w:rPr>
          <w:b w:val="0"/>
          <w:i/>
        </w:rPr>
        <w:t>Dành tặng những người bạn thân nhất của chúng tôi, Joanne và Dorothy</w:t>
      </w:r>
    </w:p>
    <w:p>
      <w:pPr>
        <w:pStyle w:val="Heading1"/>
      </w:pPr>
      <w:r>
        <w:rPr>
          <w:rFonts w:ascii="Calibri" w:hAnsi="Calibri"/>
          <w:b/>
          <w:i w:val="0"/>
          <w:sz w:val="40"/>
        </w:rPr>
        <w:t>GIỚI THIỆU</w:t>
      </w:r>
    </w:p>
    <w:p>
      <w:pPr>
        <w:pStyle w:val="Heading2"/>
      </w:pPr>
      <w:r>
        <w:rPr>
          <w:rFonts w:ascii="Calibri" w:hAnsi="Calibri"/>
          <w:b/>
          <w:i/>
          <w:sz w:val="32"/>
        </w:rPr>
        <w:t>BE 2.0</w:t>
      </w:r>
      <w:r>
        <w:rPr>
          <w:rFonts w:ascii="Calibri" w:hAnsi="Calibri"/>
          <w:b/>
          <w:i w:val="0"/>
          <w:sz w:val="32"/>
        </w:rPr>
        <w:t xml:space="preserve"> là gì?</w:t>
      </w:r>
    </w:p>
    <w:p>
      <w:pPr>
        <w:spacing w:after="80"/>
      </w:pPr>
      <w:r>
        <w:rPr>
          <w:b w:val="0"/>
          <w:i w:val="0"/>
        </w:rPr>
        <w:t xml:space="preserve">Khi Bill Lazier và tôi đồng viết ấn bản đầu tiên của </w:t>
      </w:r>
      <w:r>
        <w:rPr>
          <w:b w:val="0"/>
          <w:i/>
        </w:rPr>
        <w:t>Beyond Entrepreneurship</w:t>
      </w:r>
      <w:r>
        <w:rPr>
          <w:b w:val="0"/>
          <w:i w:val="0"/>
        </w:rPr>
        <w:t>, dựa trên khóa học mà cả hai chúng tôi cùng giảng dạy tại Trường Kinh doanh Sau đại học Stanford, chúng tôi đặt mục tiêu tạo ra một tấm bản đồ cho các nhà lãnh đạo của những doanh nghiệp vừa và nhỏ, những người mong muốn xây dựng nên những công ty vĩ đại trường tồn.</w:t>
      </w:r>
    </w:p>
    <w:p>
      <w:pPr>
        <w:spacing w:after="80"/>
      </w:pPr>
      <w:r>
        <w:rPr>
          <w:b w:val="0"/>
          <w:i w:val="0"/>
        </w:rPr>
        <w:t xml:space="preserve">Bill là hiện thân của sự kết hợp hiếm có giữa kinh nghiệm thực tiễn và tư duy học thuật, và </w:t>
      </w:r>
      <w:r>
        <w:rPr>
          <w:b w:val="0"/>
          <w:i/>
        </w:rPr>
        <w:t>Beyond Entrepreneurship</w:t>
      </w:r>
      <w:r>
        <w:rPr>
          <w:b w:val="0"/>
          <w:i w:val="0"/>
        </w:rPr>
        <w:t xml:space="preserve"> đã đúc kết phần lớn khối trí tuệ mà ông tích lũy được. Và dù sau này tôi có viết hoặc đồng viết nhiều cuốn sách bán chạy trên </w:t>
      </w:r>
      <w:r>
        <w:rPr>
          <w:b w:val="0"/>
          <w:i/>
        </w:rPr>
        <w:t>New York Times</w:t>
      </w:r>
      <w:r>
        <w:rPr>
          <w:b w:val="0"/>
          <w:i w:val="0"/>
        </w:rPr>
        <w:t xml:space="preserve"> và </w:t>
      </w:r>
      <w:r>
        <w:rPr>
          <w:b w:val="0"/>
          <w:i/>
        </w:rPr>
        <w:t>Wall Street Journal</w:t>
      </w:r>
      <w:r>
        <w:rPr>
          <w:b w:val="0"/>
          <w:i w:val="0"/>
        </w:rPr>
        <w:t xml:space="preserve"> về chủ đề điều gì làm nên những công ty vĩ đại, nhiều nhà lãnh đạo đã nói với tôi rằng chính cuốn sách đầu tiên này vẫn là cuốn họ yêu thích nhất. Khi Reed Hastings, đồng sáng lập Netflix, giới thiệu tôi tại một buổi tụ họp cho các trường KIPP vào năm 2014, ông khiến tôi bất ngờ khi nói rằng khi còn là một doanh nhân trẻ, ông đã đọc </w:t>
      </w:r>
      <w:r>
        <w:rPr>
          <w:b w:val="0"/>
          <w:i/>
        </w:rPr>
        <w:t>Beyond Entrepreneurship</w:t>
      </w:r>
      <w:r>
        <w:rPr>
          <w:b w:val="0"/>
          <w:i w:val="0"/>
        </w:rPr>
        <w:t xml:space="preserve"> sáu lần. Khi Netflix giành được Giải thưởng Stanford ENCORE cho công ty có tinh thần khởi nghiệp cao nhất, Hastings đã đưa ra một lời khuyên cho các CEO trẻ đầy khát vọng:1 “Hãy học thuộc lòng tám mươi sáu trang đầu tiên của </w:t>
      </w:r>
      <w:r>
        <w:rPr>
          <w:b w:val="0"/>
          <w:i/>
        </w:rPr>
        <w:t>Beyond Entrepreneurship</w:t>
      </w:r>
      <w:r>
        <w:rPr>
          <w:b w:val="0"/>
          <w:i w:val="0"/>
        </w:rPr>
        <w:t xml:space="preserve">.” Thông qua </w:t>
      </w:r>
      <w:r>
        <w:rPr>
          <w:b w:val="0"/>
          <w:i/>
        </w:rPr>
        <w:t>Beyond Entrepreneurship</w:t>
      </w:r>
      <w:r>
        <w:rPr>
          <w:b w:val="0"/>
          <w:i w:val="0"/>
        </w:rPr>
        <w:t>, Bill đã trở thành người cố vấn cho những doanh nhân mà ông chưa từng gặp mặt, truyền cảm hứng để họ phấn đấu xây dựng nên những công ty thực sự vĩ đại có thể trường tồn lâu dài.</w:t>
      </w:r>
    </w:p>
    <w:p>
      <w:pPr>
        <w:spacing w:after="80"/>
      </w:pPr>
      <w:r>
        <w:rPr>
          <w:b w:val="0"/>
          <w:i w:val="0"/>
        </w:rPr>
        <w:t xml:space="preserve">Nhưng tại sao lại tái phát hành </w:t>
      </w:r>
      <w:r>
        <w:rPr>
          <w:b w:val="0"/>
          <w:i/>
        </w:rPr>
        <w:t>Beyond Entrepreneurship</w:t>
      </w:r>
      <w:r>
        <w:rPr>
          <w:b w:val="0"/>
          <w:i w:val="0"/>
        </w:rPr>
        <w:t xml:space="preserve">, và tại sao lại là lúc này? Tôi quyết định tái phát hành </w:t>
      </w:r>
      <w:r>
        <w:rPr>
          <w:b w:val="0"/>
          <w:i/>
        </w:rPr>
        <w:t>Beyond Entrepreneurship</w:t>
      </w:r>
      <w:r>
        <w:rPr>
          <w:b w:val="0"/>
          <w:i w:val="0"/>
        </w:rPr>
        <w:t xml:space="preserve"> với tên </w:t>
      </w:r>
      <w:r>
        <w:rPr>
          <w:b w:val="0"/>
          <w:i/>
        </w:rPr>
        <w:t>BE 2.0</w:t>
      </w:r>
      <w:r>
        <w:rPr>
          <w:b w:val="0"/>
          <w:i w:val="0"/>
        </w:rPr>
        <w:t xml:space="preserve"> vì ba lý do.</w:t>
      </w:r>
    </w:p>
    <w:p>
      <w:pPr>
        <w:spacing w:after="80"/>
      </w:pPr>
      <w:r>
        <w:rPr>
          <w:b w:val="0"/>
          <w:i w:val="0"/>
        </w:rPr>
        <w:t xml:space="preserve">Thứ nhất, tôi vẫn vô cùng đam mê với các doanh nhân và những nhà lãnh đạo của các công ty vừa và nhỏ, những người mà tôi luôn xem là độc giả tôi muốn tiếp cận nhất. Điều này có thể khiến độc giả của những cuốn sách sau này của tôi, nơi tôi nghiên cứu các công ty đã trở nên khổng lồ, cảm thấy bất ngờ. Nhưng quy mô cuối cùng của những công ty đó đã che khuất sự thật rằng tất cả các công ty được nghiên cứu cho những cuốn như </w:t>
      </w:r>
      <w:r>
        <w:rPr>
          <w:b w:val="0"/>
          <w:i/>
        </w:rPr>
        <w:t>Built to Last, Good to Great</w:t>
      </w:r>
      <w:r>
        <w:rPr>
          <w:b w:val="0"/>
          <w:i w:val="0"/>
        </w:rPr>
        <w:t xml:space="preserve"> và </w:t>
      </w:r>
      <w:r>
        <w:rPr>
          <w:b w:val="0"/>
          <w:i/>
        </w:rPr>
        <w:t>Great by Choice</w:t>
      </w:r>
      <w:r>
        <w:rPr>
          <w:b w:val="0"/>
          <w:i w:val="0"/>
        </w:rPr>
        <w:t xml:space="preserve"> đều từng là những start-up nhỏ bé, và tôi đã nghiên cứu toàn bộ lịch sử của chúng ngược về tận thuở ban đầu. Tôi dành phần lớn sự tò mò của mình để tìm hiểu vì sao một số công ty </w:t>
      </w:r>
      <w:r>
        <w:rPr>
          <w:b w:val="0"/>
          <w:i/>
        </w:rPr>
        <w:t>giai đoạn đầu</w:t>
      </w:r>
      <w:r>
        <w:rPr>
          <w:b w:val="0"/>
          <w:i w:val="0"/>
        </w:rPr>
        <w:t xml:space="preserve"> lại </w:t>
      </w:r>
      <w:r>
        <w:rPr>
          <w:b w:val="0"/>
          <w:i/>
        </w:rPr>
        <w:t>trở thành</w:t>
      </w:r>
      <w:r>
        <w:rPr>
          <w:b w:val="0"/>
          <w:i w:val="0"/>
        </w:rPr>
        <w:t xml:space="preserve"> vĩ đại và trường tồn, còn những công ty khác thì không.</w:t>
      </w:r>
    </w:p>
    <w:p>
      <w:pPr>
        <w:spacing w:after="80"/>
      </w:pPr>
      <w:r>
        <w:rPr>
          <w:b w:val="0"/>
          <w:i w:val="0"/>
        </w:rPr>
        <w:t xml:space="preserve">Thứ hai, tôi có một khối tư liệu mới đáng kể có thể hữu ích trực tiếp cho các doanh nhân và nhà lãnh đạo của các công ty vừa và nhỏ ngày nay. Khối tư liệu mới này, về các quyết định liên quan đến con người, lãnh đạo, tầm nhìn, chiến lược, may mắn và nhiều thứ khác, đã tìm được chỗ đứng phù hợp trong một lần tái phát hành </w:t>
      </w:r>
      <w:r>
        <w:rPr>
          <w:b w:val="0"/>
          <w:i/>
        </w:rPr>
        <w:t>Beyond Entrepreneurship</w:t>
      </w:r>
      <w:r>
        <w:rPr>
          <w:b w:val="0"/>
          <w:i w:val="0"/>
        </w:rPr>
        <w:t>. Khi bạn đi qua cuốn sách này, hãy nghĩ về nó như một ngôi nhà cổ điển đã được mở rộng đáng kể. Khối tư liệu mới xuất hiện trong những chương hoàn toàn mới và những “bài tiểu luận chèn” rải rác khắp cuốn sách, được đánh dấu bằng tiêu đề “Góc nhìn của Jim từ năm 2020.” Gần một nửa nội dung phía sau là hoàn toàn mới so với ấn bản 2020. Tuy nhiên, tôi đã giữ nguyên vẹn toàn bộ nội dung của các chương gốc đúng như Bill và tôi đã viết vào năm 1992 (chỉ với một vài chỉnh sửa và điều chỉnh nhỏ). Nội dung gốc xuất hiện xuyên suốt với nền được tô bóng.</w:t>
      </w:r>
    </w:p>
    <w:p>
      <w:pPr>
        <w:spacing w:after="80"/>
      </w:pPr>
      <w:r>
        <w:rPr>
          <w:b w:val="0"/>
          <w:i w:val="0"/>
        </w:rPr>
        <w:t xml:space="preserve">Thứ ba, và quan trọng nhất, lần tái phát hành này nhằm tôn vinh và tiếp nối di sản của người đồng tác giả của tôi, người cố vấn vĩ đại nhất trong cuộc đời tôi, Bill Lazier. Nếu không có bàn tay nhào nặn của ông, tôi đã không thể là tôi như ngày hôm nay, và cuộc đời tôi đã không thể như hiện tại. Khi Bill qua đời vào năm 2004, tôi muốn viết điều gì đó về ông và tác động sâu sắc mà ông đã để lại cho mọi người. Ngay sau phần giới thiệu </w:t>
      </w:r>
      <w:r>
        <w:rPr>
          <w:b w:val="0"/>
          <w:i/>
        </w:rPr>
        <w:t>BE 2.0</w:t>
      </w:r>
      <w:r>
        <w:rPr>
          <w:b w:val="0"/>
          <w:i w:val="0"/>
        </w:rPr>
        <w:t xml:space="preserve"> này, tôi chia sẻ câu chuyện về Bill và những gì tôi học được từ con người khôn ngoan và hào phóng này, một người đã thay đổi cuộc đời của hàng nghìn người trẻ.</w:t>
      </w:r>
    </w:p>
    <w:p>
      <w:pPr>
        <w:spacing w:after="80"/>
      </w:pPr>
      <w:r>
        <w:rPr>
          <w:b w:val="0"/>
          <w:i w:val="0"/>
        </w:rPr>
        <w:t xml:space="preserve">Tôi hy vọng </w:t>
      </w:r>
      <w:r>
        <w:rPr>
          <w:b w:val="0"/>
          <w:i/>
        </w:rPr>
        <w:t>BE 2.0</w:t>
      </w:r>
      <w:r>
        <w:rPr>
          <w:b w:val="0"/>
          <w:i w:val="0"/>
        </w:rPr>
        <w:t xml:space="preserve"> sẽ giúp bạn tạo nên một công ty mang tính biểu tượng. Hơn thế nữa, tôi hy vọng một phần sự dẫn dắt của Bill sẽ theo những trang sách này để tiếp tục sống qua bạn và những người bạn lãnh đạo.</w:t>
      </w:r>
    </w:p>
    <w:p>
      <w:pPr>
        <w:spacing w:after="80"/>
      </w:pPr>
      <w:r>
        <w:rPr>
          <w:b w:val="0"/>
          <w:i/>
        </w:rPr>
        <w:t>Jim Collins</w:t>
      </w:r>
    </w:p>
    <w:p>
      <w:pPr>
        <w:spacing w:after="80"/>
      </w:pPr>
      <w:r>
        <w:rPr>
          <w:b w:val="0"/>
          <w:i/>
        </w:rPr>
        <w:t>Boulder, Colorado</w:t>
      </w:r>
    </w:p>
    <w:p>
      <w:pPr>
        <w:spacing w:after="80"/>
      </w:pPr>
      <w:r>
        <w:rPr>
          <w:b w:val="0"/>
          <w:i/>
        </w:rPr>
        <w:t>Ngày 2 tháng 3 năm 2020</w:t>
      </w:r>
    </w:p>
    <w:p>
      <w:pPr>
        <w:pStyle w:val="Heading5"/>
      </w:pPr>
      <w:r>
        <w:rPr>
          <w:rFonts w:ascii="Calibri" w:hAnsi="Calibri"/>
          <w:b/>
          <w:i w:val="0"/>
          <w:sz w:val="22"/>
        </w:rPr>
        <w:t>GÓC NHÌN CỦA JIM TỪ NĂM 2020</w:t>
      </w:r>
    </w:p>
    <w:p>
      <w:pPr>
        <w:pStyle w:val="Heading1"/>
      </w:pPr>
      <w:r>
        <w:rPr>
          <w:rFonts w:ascii="Calibri" w:hAnsi="Calibri"/>
          <w:b/>
          <w:i w:val="0"/>
          <w:sz w:val="40"/>
        </w:rPr>
        <w:t>Chương 1</w:t>
      </w:r>
    </w:p>
    <w:p>
      <w:pPr>
        <w:pStyle w:val="Heading2"/>
      </w:pPr>
      <w:r>
        <w:rPr>
          <w:rFonts w:ascii="Calibri" w:hAnsi="Calibri"/>
          <w:b/>
          <w:i w:val="0"/>
          <w:sz w:val="32"/>
        </w:rPr>
        <w:t>BILL VÀ TÔI</w:t>
      </w:r>
    </w:p>
    <w:p>
      <w:pPr>
        <w:spacing w:after="80"/>
      </w:pPr>
      <w:r>
        <w:rPr>
          <w:b w:val="0"/>
          <w:i w:val="0"/>
        </w:rPr>
        <w:t>BILL LAZIER LÀ NGƯỜI GẦN GŨI NHẤT với một người cha mà tôi từng có. Cha ruột tôi mất khi tôi hai mươi ba tuổi, và ông chưa bao giờ dành thời gian dạy tôi bất cứ điều gì về sự khác biệt giữa đúng và sai, về những giá trị cốt lõi, về phẩm cách con người. Tôi trưởng thành vào cuối thập niên 1970, trong thời kỳ hậu Việt Nam, hậu Watergate, khi người ta cảm thấy thiếu vắng hoàn toàn một ý thức lớn lao nào về lý tưởng, phương hướng hay mục đích. Đến khi tốt nghiệp đại học năm 1980, tôi chưa từng có cuộc trò chuyện nào với bạn học về việc cống hiến phục vụ như một chủ đề khả dĩ cho cuộc đời mình, và chúng tôi hiếm khi bàn về ý tưởng rằng sống theo một bộ giá trị cốt lõi phải dẫn dắt sự nghiệp của ta. Đến đầu tuổi hai mươi, tôi có cảm giác day dứt rằng mình đã bỏ lỡ một điều gì đó thiết yếu, một điều gì đó mà tôi không thể gọi tên chính xác.</w:t>
      </w:r>
    </w:p>
    <w:p>
      <w:pPr>
        <w:spacing w:after="80"/>
      </w:pPr>
      <w:r>
        <w:rPr>
          <w:b w:val="0"/>
          <w:i w:val="0"/>
        </w:rPr>
        <w:t>Rồi tôi gặp Bill.</w:t>
      </w:r>
    </w:p>
    <w:p>
      <w:pPr>
        <w:spacing w:after="80"/>
      </w:pPr>
      <w:r>
        <w:rPr>
          <w:b w:val="0"/>
          <w:i w:val="0"/>
        </w:rPr>
        <w:t>Không lâu trước sinh nhật hai mươi lăm tuổi, trong năm thứ hai học tại Trường Kinh doanh Sau đại học Stanford, tôi bị đánh trúng bởi một tia sét của “vận may gặp người” (who luck) — kiểu vận may đến từ một cuộc gặp gỡ tình cờ với một người thay đổi cuộc đời mình. Vị trưởng khoa học vụ đã mời Bill, một doanh nhân thành đạt và là người gây dựng công ty ở độ tuổi năm mươi mấy, cơ hội gia nhập đội ngũ giảng viên và dạy một khóa tự chọn. Bill đã nhận vị trí tại Stanford để chia sẻ trí tuệ thực tiễn của mình, chuyển năng lượng từ việc gây dựng những công ty non trẻ sang việc gây dựng những nhà lãnh đạo trẻ. Tôi đã tìm một suất trong một khóa tự chọn khác, nhưng hệ thống bốc thăm ngẫu nhiên phân chia lớp học lại đưa tôi vào lớp đầu tiên mà Bill từng dạy. Tôi hỏi các bạn cùng lớp: “Có ai biết gì về Giáo sư Lazier này không?” Mọi người đều lắc đầu. “Chà, chắc tôi cứ đến dự vài buổi đầu xem ông ấy thế nào vậy.”</w:t>
      </w:r>
    </w:p>
    <w:p>
      <w:pPr>
        <w:spacing w:after="80"/>
      </w:pPr>
      <w:r>
        <w:rPr>
          <w:b w:val="0"/>
          <w:i w:val="0"/>
        </w:rPr>
        <w:t xml:space="preserve">Thật may là tôi đã làm vậy. Nếu cơ chế phân lớp ngẫu nhiên đưa tôi vào một lớp khác, hoặc nếu tôi đã bỏ khóa học đó, thì cực kỳ khó có khả năng tôi đã lao mình xuống con đường mà tôi đã đi với sự nghiệp cả đời của mình. Cuốn sách này sẽ không tồn tại. Cũng sẽ không có bất kỳ cuốn sách nào khác do tôi viết hay đồng viết, không có </w:t>
      </w:r>
      <w:r>
        <w:rPr>
          <w:b w:val="0"/>
          <w:i/>
        </w:rPr>
        <w:t>Built to Last</w:t>
      </w:r>
      <w:r>
        <w:rPr>
          <w:b w:val="0"/>
          <w:i w:val="0"/>
        </w:rPr>
        <w:t xml:space="preserve">, không có </w:t>
      </w:r>
      <w:r>
        <w:rPr>
          <w:b w:val="0"/>
          <w:i/>
        </w:rPr>
        <w:t>Good to Great</w:t>
      </w:r>
      <w:r>
        <w:rPr>
          <w:b w:val="0"/>
          <w:i w:val="0"/>
        </w:rPr>
        <w:t xml:space="preserve">, không có </w:t>
      </w:r>
      <w:r>
        <w:rPr>
          <w:b w:val="0"/>
          <w:i/>
        </w:rPr>
        <w:t>How the Mighty Fall</w:t>
      </w:r>
      <w:r>
        <w:rPr>
          <w:b w:val="0"/>
          <w:i w:val="0"/>
        </w:rPr>
        <w:t xml:space="preserve">, không có </w:t>
      </w:r>
      <w:r>
        <w:rPr>
          <w:b w:val="0"/>
          <w:i/>
        </w:rPr>
        <w:t>Great by Choice</w:t>
      </w:r>
      <w:r>
        <w:rPr>
          <w:b w:val="0"/>
          <w:i w:val="0"/>
        </w:rPr>
        <w:t>. Không có công trình nghiên cứu nào và những cuốn sách ra đời từ đó mà tôi có vinh dự được viết lại xảy ra cả. Và chính phẩm cách của tôi — đúng vậy, những giá trị cốt lõi sâu thẳm nhất của tôi — cũng sẽ khác đi.</w:t>
      </w:r>
    </w:p>
    <w:p>
      <w:pPr>
        <w:spacing w:after="80"/>
      </w:pPr>
      <w:r>
        <w:rPr>
          <w:b w:val="0"/>
          <w:i w:val="0"/>
        </w:rPr>
        <w:t>Không hiểu sao Bill lại để ý đến tôi. Tôi nghĩ ông cảm nhận được rằng tôi là một cỗ máy đẩy tràn đầy năng lượng nhưng không có mục đích dẫn đường rõ ràng. Ông thường mời vợ tôi, Joanne, và tôi đến nhà ông dùng bữa tối cùng ông và vợ ông, Dorothy. Và ông vẫn tiếp tục làm vậy sau khi tôi tốt nghiệp, thúc đẩy tôi suy nghĩ nghiêm túc về cách tốt nhất để phát huy tài năng của mình và tạo nên một đóng góp khác biệt. Ông làm điều này một cách tử tế nhưng bền bỉ, truyền cảm hứng để tôi cam kết với một cuộc đời nghiên cứu, viết lách và giảng dạy.</w:t>
      </w:r>
    </w:p>
    <w:p>
      <w:pPr>
        <w:spacing w:after="80"/>
      </w:pPr>
      <w:r>
        <w:rPr>
          <w:b w:val="0"/>
          <w:i w:val="0"/>
        </w:rPr>
        <w:t>Rồi vào năm 1988, khi tôi vừa tròn ba mươi tuổi, Bill đã có một hành động thực sự táo bạo thay cho tôi, và cuộc đời tôi thay đổi mãi mãi. Trường Kinh doanh Sau đại học Stanford bỗng nhiên và bất ngờ mất đi một giáo sư ngôi sao, người đang dạy một lớp học kỳ hai vốn rất được ưa chuộng của khóa học về khởi nghiệp và doanh nghiệp nhỏ mà Bill giảng dạy. Các trưởng khoa học vụ hỏi Bill liệu ông có biết ai có thể đảm nhận vị trí giảng dạy cho năm tới trong khi họ tìm một người thay thế “thực thụ” hay không. Bill đề xuất tôi.</w:t>
      </w:r>
    </w:p>
    <w:p>
      <w:pPr>
        <w:spacing w:after="80"/>
      </w:pPr>
      <w:r>
        <w:rPr>
          <w:b w:val="0"/>
          <w:i w:val="0"/>
        </w:rPr>
        <w:t>Vị trưởng khoa học vụ tỏ ra hoài nghi, nhưng Bill đã đấu tranh cho tôi. “Tôi tin ở cậu ấy,” Bill nói. “Và tôi sẽ chịu trách nhiệm huấn luyện cậu ấy, vì cậu ấy sẽ dạy cùng khóa học với tôi, chỉ khác lớp mà thôi.”</w:t>
      </w:r>
    </w:p>
    <w:p>
      <w:pPr>
        <w:spacing w:after="80"/>
      </w:pPr>
      <w:r>
        <w:rPr>
          <w:b w:val="0"/>
          <w:i w:val="0"/>
        </w:rPr>
        <w:t>Không còn lựa chọn nào khác, các trưởng khoa đành nhượng bộ, hy vọng rằng Bill sẽ đảm bảo tôi không làm hỏng mọi chuyện quá tệ.</w:t>
      </w:r>
    </w:p>
    <w:p>
      <w:pPr>
        <w:spacing w:after="80"/>
      </w:pPr>
      <w:r>
        <w:rPr>
          <w:b w:val="0"/>
          <w:i w:val="0"/>
        </w:rPr>
        <w:t>Hãy tưởng tượng bạn là một cầu thủ ném bóng trẻ tuổi còn tận dưới các giải hạng nhỏ, và một ngày nọ, chiếc xe buýt chở các cầu thủ ném bóng của một đội bóng nhà nghề bị hỏng trên đường đến sân Yankee Stadium. Trận đấu sắp bắt đầu, và các huấn luyện viên đang cuống cuồng tìm ai đó ra gò ném bóng, và bạn tình cờ đứng ngay đó. Rồi có ai đó đứng ra thay bạn và nói: “Này, cậu bé — lấy găng và bóng đi, ra đó mà ném!” Đó chính là cảm giác của tôi khi bước vào lớp học MBA của Stanford, thay thế một giáo sư ngôi sao.</w:t>
      </w:r>
    </w:p>
    <w:p>
      <w:pPr>
        <w:spacing w:after="80"/>
      </w:pPr>
      <w:r>
        <w:rPr>
          <w:b w:val="0"/>
          <w:i w:val="0"/>
        </w:rPr>
        <w:t xml:space="preserve">Bill đặt lên vai tôi một gánh nặng trách nhiệm khổng lồ — </w:t>
      </w:r>
      <w:r>
        <w:rPr>
          <w:b w:val="0"/>
          <w:i/>
        </w:rPr>
        <w:t>ông tin tưởng tôi, ông tin ở tôi</w:t>
      </w:r>
      <w:r>
        <w:rPr>
          <w:b w:val="0"/>
          <w:i w:val="0"/>
        </w:rPr>
        <w:t xml:space="preserve"> — và tôi không muốn làm ông thất vọng. Ông cũng giảng cho tôi bài học về việc thể hiện tốt nhất khi điều đó quan trọng nhất. Cứ như thể chúng tôi đang ở trong khu vực chờ của đội trước trận đấu cơ hội một đời của tôi, với huấn luyện viên Bill nói với tôi: “Đây là cơ hội của cậu. Nếu cậu ném một trận gần như hoàn hảo, họ sẽ để cậu ném tiếp, và điều này có thể thay đổi cả cuộc đời cậu. Giờ thì ra đó và ném đi!”</w:t>
      </w:r>
    </w:p>
    <w:p>
      <w:pPr>
        <w:spacing w:after="80"/>
      </w:pPr>
      <w:r>
        <w:rPr>
          <w:b w:val="0"/>
          <w:i w:val="0"/>
        </w:rPr>
        <w:t>Tôi đã dấn thân vào “Yankee Stadium” của Trường Kinh doanh Stanford suốt bảy mùa tiếp theo.</w:t>
      </w:r>
    </w:p>
    <w:p>
      <w:pPr>
        <w:pStyle w:val="Heading3"/>
      </w:pPr>
      <w:r>
        <w:rPr>
          <w:rFonts w:ascii="Calibri" w:hAnsi="Calibri"/>
          <w:b/>
          <w:i w:val="0"/>
          <w:sz w:val="26"/>
        </w:rPr>
        <w:t>Bài học cuộc sống từ một người thầy vĩ đại</w:t>
      </w:r>
    </w:p>
    <w:p>
      <w:pPr>
        <w:spacing w:after="80"/>
      </w:pPr>
      <w:r>
        <w:rPr>
          <w:b w:val="0"/>
          <w:i w:val="0"/>
        </w:rPr>
        <w:t>Sự vĩ đại của Bill không nằm ở việc ông thành công. Đúng là ông thành công, theo hầu hết mọi thước đo. Ông là một doanh nhân thành đạt với các công ty tư nhân tạo ra việc làm và sinh ra của cải rất lâu sau khi ông qua đời. Ông là một giáo viên và học giả thành công, với danh tiếng đủ để được trao một ghế giáo sư danh dự mang tên Nancy và Charles Munger Professor of Business đầu tiên tại Trường Luật Stanford (nơi Bill kết thúc sự nghiệp giảng dạy của mình). Bill có ảnh hưởng sâu sắc đến sinh viên trường luật đến mức họ tôn vinh ông bằng cách đặt tên cho khu trung tâm ngoài trời của Khu nhà sau đại học Munger là Sân Lazier. Ông cũng là một người phụng sự thành công, dành thời gian và tiền bạc cho nhiều tổ chức xã hội khác nhau, trong đó có sáu năm làm chủ tịch hội đồng quản trị Trường Grinnell.</w:t>
      </w:r>
    </w:p>
    <w:p>
      <w:pPr>
        <w:spacing w:after="80"/>
      </w:pPr>
      <w:r>
        <w:rPr>
          <w:b w:val="0"/>
          <w:i w:val="0"/>
        </w:rPr>
        <w:t xml:space="preserve">Nhưng hơn hết, Bill là một người thầy dẫn dắt. Không chỉ với tôi, mà với hàng trăm người trẻ. Vậy nên, trước khi bước vào những bài học thiên về kinh doanh của cuốn sách này, tôi muốn chia sẻ một loạt bài học cuộc sống mà tôi học được từ Bill. Thật hợp lý khi đặt những bài học này lên đầu trong </w:t>
      </w:r>
      <w:r>
        <w:rPr>
          <w:b w:val="0"/>
          <w:i/>
        </w:rPr>
        <w:t>BE 2.0</w:t>
      </w:r>
      <w:r>
        <w:rPr>
          <w:b w:val="0"/>
          <w:i w:val="0"/>
        </w:rPr>
        <w:t>, vì Bill là minh chứng cho việc không có thành công thật sự nếu bạn không thành công trong cách sống của mình.</w:t>
      </w:r>
    </w:p>
    <w:p>
      <w:pPr>
        <w:pStyle w:val="Heading3"/>
      </w:pPr>
      <w:r>
        <w:rPr>
          <w:rFonts w:ascii="Calibri" w:hAnsi="Calibri"/>
          <w:b/>
          <w:i w:val="0"/>
          <w:sz w:val="26"/>
        </w:rPr>
        <w:t>Đừng bao giờ dập tắt một ý muốn hào phóng</w:t>
      </w:r>
    </w:p>
    <w:p>
      <w:pPr>
        <w:spacing w:after="80"/>
      </w:pPr>
      <w:r>
        <w:rPr>
          <w:b w:val="0"/>
          <w:i w:val="0"/>
        </w:rPr>
        <w:t>Một ngày nọ, hai chiếc thùng gỗ lớn xuất hiện trước hiên nhà chúng tôi, nhãn địa chỉ cho thấy chúng được gửi bởi Bill. Khi mở thùng, Joanne và tôi thấy vài chục chai rượu vang cực kỳ ngon, từ Pháp, Ý và California. Tôi gọi cho Bill và hỏi điều gì khiến ông gửi món quà được trân trọng này. “Dorothy và tôi có vấn đề tồn kho trong hầm rượu, và cần dọn chỗ cho vài chai mới. Bọn tôi nghĩ cậu có thể giúp bọn tôi bằng cách nhận bớt đi.”</w:t>
      </w:r>
    </w:p>
    <w:p>
      <w:pPr>
        <w:spacing w:after="80"/>
      </w:pPr>
      <w:r>
        <w:rPr>
          <w:b w:val="0"/>
          <w:i w:val="0"/>
        </w:rPr>
        <w:t xml:space="preserve">Bill đã thành thạo nghệ thuật khiến người ta chấp nhận lòng hào phóng của ông, bằng cách nào đó ông khéo léo dàn dựng như thể bạn đang thực sự giúp </w:t>
      </w:r>
      <w:r>
        <w:rPr>
          <w:b w:val="0"/>
          <w:i/>
        </w:rPr>
        <w:t>ông ấy</w:t>
      </w:r>
      <w:r>
        <w:rPr>
          <w:b w:val="0"/>
          <w:i w:val="0"/>
        </w:rPr>
        <w:t xml:space="preserve"> một ân huệ. Bill có một hầm rượu khổng lồ, và chúng tôi nghi ngờ rằng ông thực sự có vấn đề tồn kho. Joanne và tôi đã nhận xét trong một bữa tối với ông rằng chúng tôi thích những lựa chọn rượu vang của ông đến nhường nào. Lúc đó, chúng tôi không thể tự mua nổi loại rượu chất lượng như vậy. Thế nên Bill chỉ đơn giản quyết định chia sẻ, để lại cho chúng tôi vấn đề hạnh phúc là làm sao xếp hàng chục chai vào chiếc giá đứng nhỏ xíu trong tầng hầm bé tí của mình.</w:t>
      </w:r>
    </w:p>
    <w:p>
      <w:pPr>
        <w:spacing w:after="80"/>
      </w:pPr>
      <w:r>
        <w:rPr>
          <w:b w:val="0"/>
          <w:i w:val="0"/>
        </w:rPr>
        <w:t>Trong tất cả những nhà lãnh đạo kinh doanh nổi tiếng vĩ đại, Bill khiến tôi nhớ nhất đến William R. Hewlett, đồng sáng lập Công ty Hewlett-Packard (HP). Hewlett tin rằng một công ty có trách nhiệm với mọi người mà nó chạm đến, và những người làm việc chăm chỉ để công ty thành công xứng đáng được chia sẻ phần của cải mà họ góp phần tạo ra. Vượt trước thời đại rất xa, Hewlett đã thể hiện những giá trị này từ tận những năm 1940, rất lâu trước khi chúng trở thành mốt ở giới doanh nghiệp Mỹ. HP trở thành một trong những công ty công nghệ đầu tiên áp dụng chia sẻ lợi nhuận đáng kể và quyền sở hữu cổ phần cho mọi nhân viên lâu năm, và Hewlett trở thành một trong những ông trùm công nghệ đầu tiên cam kết cho đi một phần lớn tài sản của mình.1 Trong việc xây dựng công ty và sống cuộc đời mình, Hewlett tuân theo một phương châm đơn giản mà ông thường nhắc lại:2 “Đừng bao giờ dập tắt một ý muốn hào phóng.”</w:t>
      </w:r>
    </w:p>
    <w:p>
      <w:pPr>
        <w:spacing w:after="80"/>
      </w:pPr>
      <w:r>
        <w:rPr>
          <w:b w:val="0"/>
          <w:i w:val="0"/>
        </w:rPr>
        <w:t xml:space="preserve">Bill và tôi đều được Hewlett truyền cảm hứng, và Bill hoàn toàn đón nhận châm ngôn hào phóng của Hewlett. Bill tin rằng Giấc mơ Mỹ không chỉ là làm tốt cho bản thân; nó còn hơn thế ở cơ hội được làm công việc hữu ích và tự do trao đi chính mình cho người khác. Bạn có thể cho bằng tiền. Hoặc bằng thời gian. Hoặc bằng việc phụng sự cho một lý tưởng hay đất nước. Hoặc bằng cách dạy dỗ và dẫn dắt thế hệ kế tiếp. Hoặc bằng cách đặt bản thân vào vòng nguy hiểm vì điều bạn tin tưởng. Với Bill, ông đã làm </w:t>
      </w:r>
      <w:r>
        <w:rPr>
          <w:b w:val="0"/>
          <w:i/>
        </w:rPr>
        <w:t>tất cả</w:t>
      </w:r>
      <w:r>
        <w:rPr>
          <w:b w:val="0"/>
          <w:i w:val="0"/>
        </w:rPr>
        <w:t xml:space="preserve"> những điều đó và hơn thế. Lòng hào phóng của Bill không làm cạn kiệt năng lượng của ông; ngược lại, nó có tác dụng ngược lại. Vì ông quá hào phóng và cho đi quá nhiều cho người khác, nó quay trở lại với ông ngay, làm tăng lòng biết ơn của ông, rồi ông lại biến nó thành sự cho đi, điều này càng làm tăng năng lượng của ông—bánh đà hào phóng-năng lượng cứ quay vòng vòng, tích lũy đà ngày càng lớn suốt cuộc đời ông.</w:t>
      </w:r>
    </w:p>
    <w:p>
      <w:pPr>
        <w:pStyle w:val="Heading3"/>
      </w:pPr>
      <w:r>
        <w:rPr>
          <w:rFonts w:ascii="Calibri" w:hAnsi="Calibri"/>
          <w:b/>
          <w:i w:val="0"/>
          <w:sz w:val="26"/>
        </w:rPr>
        <w:t>Biết khi nào nên thực hiện bước nhảy không thể đảo ngược</w:t>
      </w:r>
    </w:p>
    <w:p>
      <w:pPr>
        <w:spacing w:after="80"/>
      </w:pPr>
      <w:r>
        <w:rPr>
          <w:b w:val="0"/>
          <w:i w:val="0"/>
        </w:rPr>
        <w:t>Bill khởi đầu sự nghiệp chuyên môn với tư cách kế toán viên công chứng (CPA) tại một công ty kế toán danh tiếng. Ngôi sao đang lên, Bill biết mình đang ở ngay ngưỡng cửa được phong làm thành viên ban điều hành.</w:t>
      </w:r>
    </w:p>
    <w:p>
      <w:pPr>
        <w:spacing w:after="80"/>
      </w:pPr>
      <w:r>
        <w:rPr>
          <w:b w:val="0"/>
          <w:i w:val="0"/>
        </w:rPr>
        <w:t>Phản ứng của Bill trước việc sắp được thăng chức thành thành viên ban điều hành?</w:t>
      </w:r>
    </w:p>
    <w:p>
      <w:pPr>
        <w:spacing w:after="80"/>
      </w:pPr>
      <w:r>
        <w:rPr>
          <w:b w:val="0"/>
          <w:i w:val="0"/>
        </w:rPr>
        <w:t>Ông từ chức.</w:t>
      </w:r>
    </w:p>
    <w:p>
      <w:pPr>
        <w:spacing w:after="80"/>
      </w:pPr>
      <w:r>
        <w:rPr>
          <w:b w:val="0"/>
          <w:i w:val="0"/>
        </w:rPr>
        <w:t>“Tôi luôn có một giấc mơ lớn là thực hiện bước nhảy khởi nghiệp để xây dựng công ty của riêng mình,” ông kể với tôi về khoảnh khắc đó. “Và tôi cảm thấy việc trở thành thành viên ban điều hành có thể trói buộc tôi quá nhiều vào một vị trí thoải mái và danh giá, và sự thoải mái đó có thể khiến việc thực hiện bước nhảy trở nên khó khăn hơn.” Thế nên, ngay trước khi họ chuẩn bị nâng Bill lên thành thành viên ban điều hành, ông vứt bỏ sự thoải mái và an toàn vốn sẽ bóp nghẹt giấc mơ khởi nghiệp của mình và lao mình qua vực thẳm.</w:t>
      </w:r>
    </w:p>
    <w:p>
      <w:pPr>
        <w:spacing w:after="80"/>
      </w:pPr>
      <w:r>
        <w:rPr>
          <w:b w:val="0"/>
          <w:i w:val="0"/>
        </w:rPr>
        <w:t>Hãy nhớ rằng, đây là vào một thời đại trước đó, khi người ta khao khát uy tín và sự an toàn thuộc tầng lớp trung lưu trên, khi khởi nghiệp bị coi là một lựa chọn nghề nghiệp kỳ lạ và xa lạ dành cho những kẻ liều lĩnh điên rồ, khi những chuyên gia mới kết hôn với con nhỏ hiếm khi đánh đổi con đường thành công đã được dẫm nát để lấy sự bất định và rủi ro. Nhưng để biến những giấc mơ gần như bất khả thi thành hiện thực, sẽ có những khoảnh khắc bạn phải dấn thân hoàn toàn, cam kết trọn vẹn, không có đường dễ dàng để rút lui. Bill tin rằng hầu hết mọi người thất bại trong việc đạt được những giấc mơ lớn táo bạo của mình vì họ không cam kết trọn vẹn vào khoảnh khắc quyết định.</w:t>
      </w:r>
    </w:p>
    <w:p>
      <w:pPr>
        <w:spacing w:after="80"/>
      </w:pPr>
      <w:r>
        <w:rPr>
          <w:b w:val="0"/>
          <w:i w:val="0"/>
        </w:rPr>
        <w:t xml:space="preserve">Nói rõ nhé, Bill không cổ vũ việc thực hiện những bước nhảy liều lĩnh, dấn thân vào bất kỳ con đường ngẫu nhiên nào được chọn một cách mù quáng. Ông đã lựa chọn cẩn thận khi đưa ra những cam kết táo bạo, không thể đảo ngược. Tuy vậy, điểm mấu chốt vẫn là: đúng, việc dồn tất cả vào theo đuổi một giấc mơ có xác suất thấp là rủi ro, </w:t>
      </w:r>
      <w:r>
        <w:rPr>
          <w:b w:val="0"/>
          <w:i/>
        </w:rPr>
        <w:t>nhưng nếu vào khoảnh khắc then chốt bạn không dấn thân hoàn toàn, xác suất đạt được giấc mơ sẽ từ thấp xuống bằng không</w:t>
      </w:r>
      <w:r>
        <w:rPr>
          <w:b w:val="0"/>
          <w:i w:val="0"/>
        </w:rPr>
        <w:t>.</w:t>
      </w:r>
    </w:p>
    <w:p>
      <w:pPr>
        <w:spacing w:after="80"/>
      </w:pPr>
      <w:r>
        <w:rPr>
          <w:b w:val="0"/>
          <w:i w:val="0"/>
        </w:rPr>
        <w:t>Đối với Bill, ở lại công ty kế toán sẽ là cách sống kiểu "tô màu theo số" (paint-by-numbers), nơi mọi thứ đều được vạch sẵn cho bạn, và chỉ cần bạn tô trong vòng kẻ, gần như chắc chắn cuối cùng bạn sẽ có một bức tranh đẹp. Nhưng có một lựa chọn khác, lựa chọn mà Bill đã chọn. Bạn có thể từ bỏ sự chắc chắn của việc biến cuộc đời mình thành một bức tranh nhỏ xinh, một bức trông giống hệt bức tranh nhỏ xinh của bao người khác, và thay vào đó bắt đầu với một tấm toan trắng, nơi biết đâu bạn có thể vẽ nên một kiệt tác.</w:t>
      </w:r>
    </w:p>
    <w:p>
      <w:pPr>
        <w:spacing w:after="80"/>
      </w:pPr>
      <w:r>
        <w:rPr>
          <w:b w:val="0"/>
          <w:i w:val="0"/>
        </w:rPr>
        <w:t>Về sau, chính tôi cũng có khoảnh khắc "nuốt nước bọt" của riêng mình. Khoảng năm năm sau khi bắt đầu sự nghiệp giảng dạy, tôi đối mặt với một lựa chọn cuộc đời mang tính nền tảng. Tôi có thể đi con đường quen thuộc. Tôi có thể theo đuổi một sự nghiệp học thuật truyền thống, làm PhD rồi sau đó là nhiều năm leo thang bậc ghế giáo sư. Hoặc tôi có thể tự mở con đường riêng bên ngoài giới học viện, đặt cược lớn vào việc nghiên cứu và viết lách của chính mình.</w:t>
      </w:r>
    </w:p>
    <w:p>
      <w:pPr>
        <w:spacing w:after="80"/>
      </w:pPr>
      <w:r>
        <w:rPr>
          <w:b w:val="0"/>
          <w:i w:val="0"/>
        </w:rPr>
        <w:t xml:space="preserve">Qua nhiều năm, một số sinh viên của tôi đã hỏi tôi về mâu thuẫn cố hữu trong khái niệm làm "giáo sư khởi nghiệp" (professor of entrepreneurship). Suy cho cùng, sự ổn định và an toàn của ghế giáo sư học thuật thì liên quan gì đến rủi ro và sự mơ hồ của khởi nghiệp? Thế nên tôi nghĩ, "Sao không đảo ngược các từ lại? Thay vì trở thành một giáo sư khởi nghiệp, sao không trở thành một </w:t>
      </w:r>
      <w:r>
        <w:rPr>
          <w:b w:val="0"/>
          <w:i/>
        </w:rPr>
        <w:t>giáo sư khởi nghiệp</w:t>
      </w:r>
      <w:r>
        <w:rPr>
          <w:b w:val="0"/>
          <w:i w:val="0"/>
        </w:rPr>
        <w:t>?" (entrepreneurial professor)</w:t>
      </w:r>
    </w:p>
    <w:p>
      <w:pPr>
        <w:spacing w:after="80"/>
      </w:pPr>
      <w:r>
        <w:rPr>
          <w:b w:val="0"/>
          <w:i w:val="0"/>
        </w:rPr>
        <w:t>Khi tôi nói với Bill rằng tôi muốn "trở thành một giáo sư tự làm chủ, tự tài trợ cho ghế của mình, và tự phong ghế giáo sư cho chính mình", ông thấy điều đó nghe thật kỳ lạ và khó xảy ra. Ông tin rằng tôi sinh ra để làm giáo viên, nhà nghiên cứu, nhà văn, và giáo sư, và ban đầu ông khuyên tôi nên xây dựng một nền tảng học thuật truyền thống và ổn định hơn. Khi tôi nói với Bill rằng tôi vẫn sẽ là giáo viên, nhà nghiên cứu, nhà văn, và giáo sư—chỉ là không có trường đại học—ông lắc đầu trước sự táo bạo vô căn cứ ấy.</w:t>
      </w:r>
    </w:p>
    <w:p>
      <w:pPr>
        <w:spacing w:after="80"/>
      </w:pPr>
      <w:r>
        <w:rPr>
          <w:b w:val="0"/>
          <w:i w:val="0"/>
        </w:rPr>
        <w:t>Rồi tôi nhắc Bill nhớ lại khoảnh khắc cam kết trọn vẹn của chính ông, khi ông từ chức ngay trước khi được thăng làm đối tác. "Cuộc đời ông sẽ ra sao nếu ông nghe theo những người lo lắng về quyết định từ bỏ vị trí đối tác để đi con đường khởi nghiệp?" Tôi nhận thấy một nụ cười thoáng qua, và ông không trả lời. Nhìn lại, tôi nghĩ Bill đang thử tôi, dò xem liệu tôi có đủ tin vào ý tưởng "giáo sư tự làm chủ" để đưa ra cam kết cần thiết hay không. Ông cũng quan tâm đến tôi đủ để thách thức suy nghĩ của tôi.</w:t>
      </w:r>
    </w:p>
    <w:p>
      <w:pPr>
        <w:spacing w:after="80"/>
      </w:pPr>
      <w:r>
        <w:rPr>
          <w:b w:val="0"/>
          <w:i w:val="0"/>
        </w:rPr>
        <w:t>Joanne và tôi đã thực sự thực hiện bước nhảy không thể đảo ngược, không đường lùi, trong cái mà chúng tôi gọi là "khoảnh khắc Thelma và Louise", gợi nhớ đến bộ phim kinh điển kết thúc bằng cảnh Thelma và Louise lái chiếc xe mui trần hết tốc lực, tay nắm chặt tay nhau, lao vút ra ngoài qua một hẻm núi sa mạc mở rộng. (Dù vậy, khác với Thelma và Louise, chúng tôi thực sự muốn đáp xuống bờ bên kia.) Chúng tôi suýt không qua được, có lúc cảm giác như sắp đâm sầm vào vách đá khi nguồn tiền mặt dự trữ của chúng tôi gần cạn. Nhưng nếu chúng tôi để ngỏ một lựa chọn rút lui dễ dàng trở về sự thoải mái của Stanford, hành xử của tôi sẽ khác, ít cam kết hơn. Và cơ hội thành công sẽ giảm từ mong manh xuống con số không.</w:t>
      </w:r>
    </w:p>
    <w:p>
      <w:pPr>
        <w:spacing w:after="80"/>
      </w:pPr>
      <w:r>
        <w:rPr>
          <w:b w:val="0"/>
          <w:i w:val="0"/>
        </w:rPr>
        <w:t>Nếu bạn dành cả đời để giữ ngỏ các lựa chọn của mình, thì đó chính xác là điều bạn sẽ làm … dành cả đời để giữ ngỏ các lựa chọn của mình.</w:t>
      </w:r>
    </w:p>
    <w:p>
      <w:pPr>
        <w:pStyle w:val="Heading3"/>
      </w:pPr>
      <w:r>
        <w:rPr>
          <w:rFonts w:ascii="Calibri" w:hAnsi="Calibri"/>
          <w:b/>
          <w:i w:val="0"/>
          <w:sz w:val="26"/>
        </w:rPr>
        <w:t>Đặt Cược Vào Niềm Tin</w:t>
      </w:r>
    </w:p>
    <w:p>
      <w:pPr>
        <w:spacing w:after="80"/>
      </w:pPr>
      <w:r>
        <w:rPr>
          <w:b w:val="0"/>
          <w:i w:val="0"/>
        </w:rPr>
        <w:t>Sau khi rời khỏi những ô tĩnh lặng và văn hóa đồng nghiệp của Stanford, tôi đã đưa ra một số quyết định sai lầm về con người, vì đã đặt niềm tin nhầm chỗ. Tôi kể Bill nghe những trải nghiệm đó và hỏi, "Bill, đã bao giờ người ta lạm dụng lòng tin của ông chưa?"</w:t>
      </w:r>
    </w:p>
    <w:p>
      <w:pPr>
        <w:spacing w:after="80"/>
      </w:pPr>
      <w:r>
        <w:rPr>
          <w:b w:val="0"/>
          <w:i w:val="0"/>
        </w:rPr>
        <w:t>"Chắc chắn rồi," ông nói, "Đó chỉ là một phần của cuộc sống."</w:t>
      </w:r>
    </w:p>
    <w:p>
      <w:pPr>
        <w:spacing w:after="80"/>
      </w:pPr>
      <w:r>
        <w:rPr>
          <w:b w:val="0"/>
          <w:i w:val="0"/>
        </w:rPr>
        <w:t>"Ông có trở nên đa nghi hơn, tự bảo vệ mình hơn không?" tôi hỏi, rồi tiếp, "Những trải nghiệm này khiến tôi muốn cảnh giác hơn nhiều với người ta."</w:t>
      </w:r>
    </w:p>
    <w:p>
      <w:pPr>
        <w:spacing w:after="80"/>
      </w:pPr>
      <w:r>
        <w:rPr>
          <w:b w:val="0"/>
          <w:i w:val="0"/>
        </w:rPr>
        <w:t>"Jim, đây là một trong những ngã rẽ lớn của cuộc đời. Ở một con đường, bạn trước tiên giả định rằng ai đó đáng tin và giữ quan điểm đó cho đến khi bạn có bằng chứng không thể chối cãi ngược lại; ở con đường kia, bạn trước tiên giả định rằng ai đó không đáng tin cho đến khi họ chứng minh với bạn rằng niềm tin là xứng đáng. Bạn phải chọn con đường mình muốn đi và kiên định với nó."</w:t>
      </w:r>
    </w:p>
    <w:p>
      <w:pPr>
        <w:spacing w:after="80"/>
      </w:pPr>
      <w:r>
        <w:rPr>
          <w:b w:val="0"/>
          <w:i w:val="0"/>
        </w:rPr>
        <w:t xml:space="preserve">Biết rằng Bill có vẻ tin tưởng mọi người, tôi hỏi, "Nhưng còn việc người ta </w:t>
      </w:r>
      <w:r>
        <w:rPr>
          <w:b w:val="0"/>
          <w:i/>
        </w:rPr>
        <w:t>không</w:t>
      </w:r>
      <w:r>
        <w:rPr>
          <w:b w:val="0"/>
          <w:i w:val="0"/>
        </w:rPr>
        <w:t xml:space="preserve"> phải lúc nào cũng đáng tin thì sao?"</w:t>
      </w:r>
    </w:p>
    <w:p>
      <w:pPr>
        <w:spacing w:after="80"/>
      </w:pPr>
      <w:r>
        <w:rPr>
          <w:b w:val="0"/>
          <w:i w:val="0"/>
        </w:rPr>
        <w:t>"Tôi chọn giả định điều tốt nhất ở con người và chấp nhận rằng đôi khi họ làm mình thất vọng."</w:t>
      </w:r>
    </w:p>
    <w:p>
      <w:pPr>
        <w:spacing w:after="80"/>
      </w:pPr>
      <w:r>
        <w:rPr>
          <w:b w:val="0"/>
          <w:i w:val="0"/>
        </w:rPr>
        <w:t>"Vậy là ông chưa bị cháy nhiều lắm?" tôi thách thức.</w:t>
      </w:r>
    </w:p>
    <w:p>
      <w:pPr>
        <w:spacing w:after="80"/>
      </w:pPr>
      <w:r>
        <w:rPr>
          <w:b w:val="0"/>
          <w:i w:val="0"/>
        </w:rPr>
        <w:t>"Dĩ nhiên là tôi đã bị cháy rồi!" ông gắt lên. "Khá nhiều lần nữa. Nhưng thường xuyên hơn nhiều, tôi thấy người ta vươn lên tới đúng những gì bạn tin về họ. Nếu bạn tin họ, họ cảm thấy có trách nhiệm xứng đáng với niềm tin đó. Jim, đã bao giờ bạn xét đến khả năng rằng bằng cách tin tưởng người ta, bạn thực ra đang giúp họ trở nên đáng tin hơn chưa?"</w:t>
      </w:r>
    </w:p>
    <w:p>
      <w:pPr>
        <w:spacing w:after="80"/>
      </w:pPr>
      <w:r>
        <w:rPr>
          <w:b w:val="0"/>
          <w:i w:val="0"/>
        </w:rPr>
        <w:t>“Nhưng sẽ có người lợi dụng điều đó thôi,” tôi phản bác. “Và họ có thể làm tổn thương anh.”</w:t>
      </w:r>
    </w:p>
    <w:p>
      <w:pPr>
        <w:spacing w:after="80"/>
      </w:pPr>
      <w:r>
        <w:rPr>
          <w:b w:val="0"/>
          <w:i w:val="0"/>
        </w:rPr>
        <w:t>Bill sau đó kể về một tình huống mà ông đã mất “số tiền đủ nhiều để thấy đau” khi ai đó lạm dụng lòng tin của ông. Đó không phải là thảm họa gì ghê gớm. (“Đừng bao giờ để mình rơi vào thảm họa; hãy luôn để mắt đến dòng tiền,” ông cũng khuyên vậy.) Nhưng nó vẫn nhức nhối, nhất là khi người đó lại là người ông quen biết đã lâu.</w:t>
      </w:r>
    </w:p>
    <w:p>
      <w:pPr>
        <w:spacing w:after="80"/>
      </w:pPr>
      <w:r>
        <w:rPr>
          <w:b w:val="0"/>
          <w:i w:val="0"/>
        </w:rPr>
        <w:t>Bill đặt vấn đề theo kiểu được và mất. Giả sử bạn tin tưởng ai đó, và người ấy xứng đáng với lòng tin đó. Đó là một cái được rất lớn. Người đáng tin sẽ cảm thấy được công nhận và có động lực khi được tin tưởng. Còn cái mất nếu bạn sai thì sao? Miễn là bạn không để mình phơi ra trước mất mát không thể chấp nhận được, bạn sẽ chỉ thấy đau lòng và thất vọng. Thử nhìn phía ngược lại: Cái được của việc không tin tưởng là gì? Bạn giảm thiểu được nỗi đau và sự thất vọng. Cái mất của việc không tin tưởng là gì? Đây, theo Bill, mới là điểm quyết định: nếu bạn cho rằng người ta không đáng tin, bạn sẽ làm mất động lực và đẩy đi chính những người giỏi nhất. Đây là “Canh bạc Lòng tin” của Bill — một niềm tin thực tế rằng đặt cược mở màn bằng lòng tin sẽ có nhiều cái được và ít cái mất hơn là mở màn bằng sự ngờ vực.</w:t>
      </w:r>
    </w:p>
    <w:p>
      <w:pPr>
        <w:spacing w:after="80"/>
      </w:pPr>
      <w:r>
        <w:rPr>
          <w:b w:val="0"/>
          <w:i w:val="0"/>
        </w:rPr>
        <w:t>“Vậy anh làm gì khi phát hiện ra ai đó thật sự đã lạm dụng lòng tin của mình?” tôi hỏi.</w:t>
      </w:r>
    </w:p>
    <w:p>
      <w:pPr>
        <w:spacing w:after="80"/>
      </w:pPr>
      <w:r>
        <w:rPr>
          <w:b w:val="0"/>
          <w:i w:val="0"/>
        </w:rPr>
        <w:t>“Đầu tiên, anh phải chắc chắn rằng đó không chỉ là hiểu lầm. Hoặc là do kém cỏi.”</w:t>
      </w:r>
    </w:p>
    <w:p>
      <w:pPr>
        <w:spacing w:after="80"/>
      </w:pPr>
      <w:r>
        <w:rPr>
          <w:b w:val="0"/>
          <w:i w:val="0"/>
        </w:rPr>
        <w:t>“Kém cỏi ư?”</w:t>
      </w:r>
    </w:p>
    <w:p>
      <w:pPr>
        <w:spacing w:after="80"/>
      </w:pPr>
      <w:r>
        <w:rPr>
          <w:b w:val="0"/>
          <w:i w:val="0"/>
        </w:rPr>
        <w:t>“Đúng vậy,” Bill nói. “Có hai kiểu mất lòng tin. Kiểu thứ nhất là mất niềm tin vào năng lực của ai đó vì bạn phát hiện người ấy là kẻ kém cỏi nhưng có ý tốt. Kiểu thứ hai là mất niềm tin vào phẩm cách của ai đó. Bạn có thể giúp một người kém cỏi trở nên giỏi giang, nhưng nếu bạn phát hiện ai đó cố ý và lặp đi lặp lại việc lợi dụng lòng tin của bạn, thì bạn sẽ không bao giờ tin họ trọn vẹn nữa.”</w:t>
      </w:r>
    </w:p>
    <w:p>
      <w:pPr>
        <w:spacing w:after="80"/>
      </w:pPr>
      <w:r>
        <w:rPr>
          <w:b w:val="0"/>
          <w:i w:val="0"/>
        </w:rPr>
        <w:t>Lòng tin và niềm tin của Bill vào người khác giống như một thỏi nam châm, kéo mọi người lên một chuẩn mực cao hơn về hiệu suất và phẩm cách, đơn giản chỉ vì họ không muốn làm ông thất vọng. Những nỗi thất vọng chưa bao giờ khiến ông ngừng tin vào con người. Ông đặt cược lớn vào con người, hết lần này đến lần khác. Và khi một số người trong đó chứng tỏ mình xứng đáng với sự đặt cược ấy, họ vẫn gắn bó và trung thành với Bill suốt phần đời còn lại.</w:t>
      </w:r>
    </w:p>
    <w:p>
      <w:pPr>
        <w:pStyle w:val="Heading3"/>
      </w:pPr>
      <w:r>
        <w:rPr>
          <w:rFonts w:ascii="Calibri" w:hAnsi="Calibri"/>
          <w:b/>
          <w:i w:val="0"/>
          <w:sz w:val="26"/>
        </w:rPr>
        <w:t>Xây dựng một cuộc đời ý nghĩa bằng cách xây dựng các mối quan hệ</w:t>
      </w:r>
    </w:p>
    <w:p>
      <w:pPr>
        <w:spacing w:after="80"/>
      </w:pPr>
      <w:r>
        <w:rPr>
          <w:b w:val="0"/>
          <w:i w:val="0"/>
        </w:rPr>
        <w:t>“Bạn có thể sống cuộc đời như một chuỗi giao dịch, hoặc bạn có thể sống cuộc đời bằng cách xây dựng các mối quan hệ,” Bill từng nói với tôi. “Giao dịch có thể mang lại cho bạn thành công, nhưng chỉ có các mối quan hệ mới tạo nên một cuộc đời tuyệt vời.”</w:t>
      </w:r>
    </w:p>
    <w:p>
      <w:pPr>
        <w:spacing w:after="80"/>
      </w:pPr>
      <w:r>
        <w:rPr>
          <w:b w:val="0"/>
          <w:i w:val="0"/>
        </w:rPr>
        <w:t>“Làm sao anh biết mình có một mối quan hệ tuyệt vời?” tôi hỏi.</w:t>
      </w:r>
    </w:p>
    <w:p>
      <w:pPr>
        <w:spacing w:after="80"/>
      </w:pPr>
      <w:r>
        <w:rPr>
          <w:b w:val="0"/>
          <w:i w:val="0"/>
        </w:rPr>
        <w:t>Bill nghĩ ngợi một lát, rồi trả lời: “Nếu bạn hỏi từng người trong mối quan hệ đó xem ai được lợi nhiều hơn từ mối quan hệ này, cả hai đều sẽ trả lời: ‘Là tôi.’”</w:t>
      </w:r>
    </w:p>
    <w:p>
      <w:pPr>
        <w:spacing w:after="80"/>
      </w:pPr>
      <w:r>
        <w:rPr>
          <w:b w:val="0"/>
          <w:i w:val="0"/>
        </w:rPr>
        <w:t>“Nhìn kiểu đó có hơi ích kỷ không anh?” tôi thắc mắc.</w:t>
      </w:r>
    </w:p>
    <w:p>
      <w:pPr>
        <w:spacing w:after="80"/>
      </w:pPr>
      <w:r>
        <w:rPr>
          <w:b w:val="0"/>
          <w:i w:val="0"/>
        </w:rPr>
        <w:t>“Không, cả ý tưởng là mỗi người đóng góp cho mối quan hệ nhiều đến mức cả hai đều cảm thấy mình được làm giàu thêm,” Bill giải thích. “Để tôi hỏi cậu nhé, Jim, cậu cảm thấy ai được lợi nhiều hơn từ mối quan hệ của chúng ta?”</w:t>
      </w:r>
    </w:p>
    <w:p>
      <w:pPr>
        <w:spacing w:after="80"/>
      </w:pPr>
      <w:r>
        <w:rPr>
          <w:b w:val="0"/>
          <w:i w:val="0"/>
        </w:rPr>
        <w:t>“Ồ, dễ mà… là tôi! Anh đã cho tôi quá nhiều thứ.”</w:t>
      </w:r>
    </w:p>
    <w:p>
      <w:pPr>
        <w:spacing w:after="80"/>
      </w:pPr>
      <w:r>
        <w:rPr>
          <w:b w:val="0"/>
          <w:i w:val="0"/>
        </w:rPr>
        <w:t>“À, đó chính là điều tôi muốn nói,” Bill mỉm cười. “Thấy chưa, tôi sẽ trả lời rằng tôi được lợi nhiều hơn cậu đấy.”</w:t>
      </w:r>
    </w:p>
    <w:p>
      <w:pPr>
        <w:spacing w:after="80"/>
      </w:pPr>
      <w:r>
        <w:rPr>
          <w:b w:val="0"/>
          <w:i w:val="0"/>
        </w:rPr>
        <w:t>Cách tiếp cận của Bill chỉ hiệu quả khi cả hai người đều đầu tư vào mối quan hệ, không phải chủ yếu vì những gì họ sẽ "nhận được" từ nó, mà vì những gì họ có thể cống hiến cho nó.</w:t>
      </w:r>
    </w:p>
    <w:p>
      <w:pPr>
        <w:spacing w:after="80"/>
      </w:pPr>
      <w:r>
        <w:rPr>
          <w:b w:val="0"/>
          <w:i w:val="0"/>
        </w:rPr>
        <w:t xml:space="preserve">Bill là một người cố vấn đặc biệt hào phóng. Trong một phần tư thế kỷ cuối cùng của cuộc đời mình, Bill đã gặp gỡ hàng trăm bạn trẻ, những người được nhận một phần sự cố vấn của ông. Tôi tò mò muốn xem Bill chọn cố vấn cho ai, và tiếp tục cố vấn cho ai. Những người mà Bill đầu tư đều hiểu rằng được cố vấn không phải là chuyện "tạo mối quan hệ" hay "mở rộng mạng lưới" hay "nhờ người cố vấn mở cửa cho mình." Cố vấn — làm người cố vấn và được cố vấn — là một </w:t>
      </w:r>
      <w:r>
        <w:rPr>
          <w:b w:val="0"/>
          <w:i/>
        </w:rPr>
        <w:t>mối quan hệ</w:t>
      </w:r>
      <w:r>
        <w:rPr>
          <w:b w:val="0"/>
          <w:i w:val="0"/>
        </w:rPr>
        <w:t>, không phải một giao dịch.</w:t>
      </w:r>
    </w:p>
    <w:p>
      <w:pPr>
        <w:spacing w:after="80"/>
      </w:pPr>
      <w:r>
        <w:rPr>
          <w:b w:val="0"/>
          <w:i w:val="0"/>
        </w:rPr>
        <w:t>Dù Bill đã có lời nhận xét ân cần về việc ông được hưởng lợi biết bao từ tình bạn bền lâu của chúng tôi, tôi luôn cảm thấy mình nhận được từ sự cố vấn của ông nhiều hơn những gì tôi có thể đền đáp. Và những người khác được sự cố vấn của Bill chạm đến cũng nói với tôi rằng họ cảm thấy như vậy. Nhưng Bill có một yêu cầu ngầm dành cho tất cả chúng tôi. Ông mong những người được ông cố vấn sẽ tham gia vào một vòng tuần hoàn tốt đẹp, trong đó người được cố vấn trở thành người cố vấn cho thế hệ kế tiếp, và đến lượt họ lại tiếp tục duy trì vòng tuần hoàn đó. Và theo cách ấy, cố vấn không chỉ trở thành một mối quan hệ hai chiều, mà là một mạng lưới quan hệ mở rộng, vươn xa hơn cả vòng đời của cả người cố vấn lẫn người được cố vấn.</w:t>
      </w:r>
    </w:p>
    <w:p>
      <w:pPr>
        <w:pStyle w:val="Heading3"/>
      </w:pPr>
      <w:r>
        <w:rPr>
          <w:rFonts w:ascii="Calibri" w:hAnsi="Calibri"/>
          <w:b/>
          <w:i w:val="0"/>
          <w:sz w:val="26"/>
        </w:rPr>
        <w:t>Bắt đầu từ Giá trị, Luôn luôn là Giá trị</w:t>
      </w:r>
    </w:p>
    <w:p>
      <w:pPr>
        <w:spacing w:after="80"/>
      </w:pPr>
      <w:r>
        <w:rPr>
          <w:b w:val="0"/>
          <w:i w:val="0"/>
        </w:rPr>
        <w:t>Bill rất thích giảng dạy về tình huống L.L.Bean. Ông đặc biệt thích thú khi trao đổi với sinh viên về người sáng lập Leon Bean, và cách Bean đưa ra quyết định dựa nhiều vào các giá trị cốt lõi hơn là tối đa hóa tăng trưởng và thu nhập. Trái ngược với tư duy MBA phổ biến rằng kiếm nhiều tiền hơn là mục tiêu, Leon Bean đã bỏ tiền lại trên bàn để ưu tiên chăm sóc khách hàng như bạn bè, xây dựng một nền văn hóa đáng tự hào, và dành thời gian ở ngoài trời. Theo quan điểm của Bill, thành công khởi nghiệp không nên chủ yếu nằm ở việc bạn làm gì mà ở việc bạn là ai. Cũng như một bức tranh hay một bản nhạc tuyệt vời phản ánh những giá trị nội tâm của người nghệ sĩ, thì một công ty tuyệt vời cũng phản ánh những giá trị cốt lõi của những nhà lãnh đạo khởi nghiệp của nó.</w:t>
      </w:r>
    </w:p>
    <w:p>
      <w:pPr>
        <w:spacing w:after="80"/>
      </w:pPr>
      <w:r>
        <w:rPr>
          <w:b w:val="0"/>
          <w:i w:val="0"/>
        </w:rPr>
        <w:t xml:space="preserve">Dùng Bean như một ví dụ xúc tác, Bill sẽ thách thức sinh viên của mình phát triển một triết lý dẫn đường rõ ràng cho cuộc sống, một triết lý không được định nghĩa bởi tiền bạc. Một trong những câu trích dẫn tình huống yêu thích của Bill (mà bạn sẽ gặp ở phần sau trong nội dung chính của </w:t>
      </w:r>
      <w:r>
        <w:rPr>
          <w:b w:val="0"/>
          <w:i/>
        </w:rPr>
        <w:t>Beyond Entrepreneurship</w:t>
      </w:r>
      <w:r>
        <w:rPr>
          <w:b w:val="0"/>
          <w:i w:val="0"/>
        </w:rPr>
        <w:t>) là câu trả lời của Leon Bean trước những người cho rằng ông nên phát triển nhanh hơn để kiếm nhiều tiền hơn: "Tôi đã ăn ba bữa một ngày rồi, và không thể ăn thêm bữa thứ tư."</w:t>
      </w:r>
    </w:p>
    <w:p>
      <w:pPr>
        <w:spacing w:after="80"/>
      </w:pPr>
      <w:r>
        <w:rPr>
          <w:b w:val="0"/>
          <w:i w:val="0"/>
        </w:rPr>
        <w:t xml:space="preserve">Với Bill, tiền chưa bao giờ là bảng điểm chính của cuộc sống. Ông có thể đã kiếm được nhiều tiền hơn, nhiều hơn rất nhiều, nếu ông dành hai thập kỷ cuối của cuộc đời mình để tập trung tối đa hóa thành công trong kinh doanh. Thay vào đó, ông chọn giảng dạy. Bill đã dạy tôi một bài học nền tảng, cả bằng lời nói lẫn bằng tấm gương của ông: Nếu bạn định nghĩa thành công bằng tiền bạc, bạn luôn thua. Bảng điểm thực sự của cuộc sống là việc bạn xây dựng những mối quan hệ ý nghĩa tốt đến đâu và bạn sống đúng với các giá trị cốt lõi của mình tốt đến đâu. Điều này có nghĩa là giá trị đứng trước mục tiêu, trước chiến lược, trước chiến thuật, trước sản phẩm, trước lựa chọn thị trường, trước tài chính, trước kế hoạch kinh doanh, trước mọi quyết định. Tôi rút ra từ Bill ý tưởng rằng một công ty nên bắt đầu không hẳn bằng một kế hoạch kinh doanh, mà gần như bằng một bản Tuyên ngôn Độc lập mở đầu bằng một tuyên bố về các giá trị: </w:t>
      </w:r>
      <w:r>
        <w:rPr>
          <w:b w:val="0"/>
          <w:i/>
        </w:rPr>
        <w:t>Chúng tôi coi những chân lý này là hiển nhiên</w:t>
      </w:r>
      <w:r>
        <w:rPr>
          <w:b w:val="0"/>
          <w:i w:val="0"/>
        </w:rPr>
        <w:t>. Giá trị đến trước, và mọi thứ khác theo sau — trong kinh doanh, trong sự nghiệp, trong cuộc sống.</w:t>
      </w:r>
    </w:p>
    <w:p>
      <w:pPr>
        <w:spacing w:after="80"/>
      </w:pPr>
      <w:r>
        <w:rPr>
          <w:b w:val="0"/>
          <w:i w:val="0"/>
        </w:rPr>
        <w:t>Bill dạy rằng các giá trị cốt lõi không phải là "những thứ mềm mại." Sống đúng với các giá trị cốt lõi mới là thứ khó nhằn.</w:t>
      </w:r>
    </w:p>
    <w:p>
      <w:pPr>
        <w:spacing w:after="80"/>
      </w:pPr>
      <w:r>
        <w:rPr>
          <w:b w:val="0"/>
          <w:i w:val="0"/>
        </w:rPr>
        <w:t xml:space="preserve">Một giá trị cốt lõi mà Bill đã khắc sâu vào tôi là tính thiêng liêng của những </w:t>
      </w:r>
      <w:r>
        <w:rPr>
          <w:b w:val="0"/>
          <w:i/>
        </w:rPr>
        <w:t>cam kết</w:t>
      </w:r>
      <w:r>
        <w:rPr>
          <w:b w:val="0"/>
          <w:i w:val="0"/>
        </w:rPr>
        <w:t>. "Hãy hết sức cẩn thận với những gì bạn cam kết," Bill khuyên. "Bởi vì không có cách nào danh dự để thất bại một cam kết được tự nguyện đưa ra."</w:t>
      </w:r>
    </w:p>
    <w:p>
      <w:pPr>
        <w:spacing w:after="80"/>
      </w:pPr>
      <w:r>
        <w:rPr>
          <w:b w:val="0"/>
          <w:i w:val="0"/>
        </w:rPr>
        <w:t>Năm 2005, tôi cam kết thực hiện một bài phát biểu kết thúc tại một cuộc tụ họp gần Fort Lauderdale, Florida, vào ngày 25 tháng 10. Tôi được lên lịch bay đến vào ngày 24 tháng 10, đúng ngày mà Bão Wilma đổ bộ thẳng vào miền nam Florida. Sáu triệu người mất điện. Các sân bay đóng cửa. Cửa nhà chứa máy bay bị xé toạc. Tôi mong sẽ nhận được cuộc gọi từ những người mà tôi đã cam kết, miễn trừ cam kết cho tôi. Nhưng hội nghị đã bắt đầu trước khi bão đổ bộ, và đó là sự kiện chia tay sự nghiệp của người tổ chức hội nghị. Ông ấy muốn tôi đến bằng mọi giá và phát biểu với tất cả người tham dự, những người suy cho cùng đang bị mắc kẹt ở miền nam Florida.</w:t>
      </w:r>
    </w:p>
    <w:p>
      <w:pPr>
        <w:spacing w:after="80"/>
      </w:pPr>
      <w:r>
        <w:rPr>
          <w:b w:val="0"/>
          <w:i w:val="0"/>
        </w:rPr>
        <w:t>Phải làm gì đây?</w:t>
      </w:r>
    </w:p>
    <w:p>
      <w:pPr>
        <w:spacing w:after="80"/>
      </w:pPr>
      <w:r>
        <w:rPr>
          <w:b w:val="0"/>
          <w:i w:val="0"/>
        </w:rPr>
        <w:t xml:space="preserve">Tôi và nhóm của mình tranh luận xem tôi có nên hủy hay không. Rồi tôi tự hỏi một câu đơn giản lấy cảm hứng từ Bill: "Có phải việc giữ cam kết của mình là không thể, ý tôi là thực sự </w:t>
      </w:r>
      <w:r>
        <w:rPr>
          <w:b w:val="0"/>
          <w:i/>
        </w:rPr>
        <w:t>không thể</w:t>
      </w:r>
      <w:r>
        <w:rPr>
          <w:b w:val="0"/>
          <w:i w:val="0"/>
        </w:rPr>
        <w:t>?"</w:t>
      </w:r>
    </w:p>
    <w:p>
      <w:pPr>
        <w:spacing w:after="80"/>
      </w:pPr>
      <w:r>
        <w:rPr>
          <w:b w:val="0"/>
          <w:i w:val="0"/>
        </w:rPr>
        <w:t>Thực tế, có một khả năng mong manh. Tôi có thể bay đến Orlando, nơi vẫn còn tiếp nhận máy bay, và đến vào cuối buổi tối. Sau đó tôi có thể di chuyển bằng ô tô, bốn hoặc năm tiếng xuyên qua đêm, hy vọng tránh đâm vào dây điện đứt, cây cối và biển báo đường bị bẻ cong. Nếu đường sá có thể đi qua được chút nào, tôi có thể đến vào sáng sớm. Vậy nên, đó là những gì tôi đã làm, sắp xếp một chuyến bay đến Orlando vào khoảng nửa đêm, lái xe qua những xa lộ hoàn toàn vắng vẻ suốt đêm, đến nơi không có điện và người ta xếp hàng bên ngoài siêu thị để lấy nước và thức ăn, để thực hiện bài phát biểu kết thúc bằng máy phát điện chạy xăng, đúng giờ.</w:t>
      </w:r>
    </w:p>
    <w:p>
      <w:pPr>
        <w:spacing w:after="80"/>
      </w:pPr>
      <w:r>
        <w:rPr>
          <w:b w:val="0"/>
          <w:i w:val="0"/>
        </w:rPr>
        <w:t>Bill đã thấm nhuần vào tôi ý tưởng rằng sống đúng với các giá trị cốt lõi thường bất tiện, đôi khi tốn kém, và luôn đòi hỏi. Đó thực sự là thứ khó nhằn. Tôi vẫn chưa hoàn hảo trong việc sống đúng với tất cả các giá trị cốt lõi của mình mọi lúc. Nhưng tôi hành xử nhất quán hơn nhiều với các giá trị của mình nhờ sự dạy dỗ và tấm gương của Bill. Ông dạy tôi rằng bạn phải liên tục tự điều chỉnh, như một con tàu trên biển được dẫn đường bởi một chòm sao — đôi khi bạn lệch một chút, nhưng bạn ngắm lại vào các giá trị của mình và quay về đúng hướng. Và bạn làm điều này mãi mãi, suốt cả một cuộc đời được sống trọn vẹn.</w:t>
      </w:r>
    </w:p>
    <w:p>
      <w:pPr>
        <w:pStyle w:val="Heading3"/>
      </w:pPr>
      <w:r>
        <w:rPr>
          <w:rFonts w:ascii="Calibri" w:hAnsi="Calibri"/>
          <w:b/>
          <w:i w:val="0"/>
          <w:sz w:val="26"/>
        </w:rPr>
        <w:t>Phết Bơ lên Bánh Quế của Bạn</w:t>
      </w:r>
    </w:p>
    <w:p>
      <w:pPr>
        <w:spacing w:after="80"/>
      </w:pPr>
      <w:r>
        <w:rPr>
          <w:b w:val="0"/>
          <w:i w:val="0"/>
        </w:rPr>
        <w:t xml:space="preserve">Năm 1991, khi tôi bắt đầu vật lộn với việc soạn thảo bản thảo của cuốn sách sau này trở thành </w:t>
      </w:r>
      <w:r>
        <w:rPr>
          <w:b w:val="0"/>
          <w:i/>
        </w:rPr>
        <w:t>Beyond Entrepreneurship</w:t>
      </w:r>
      <w:r>
        <w:rPr>
          <w:b w:val="0"/>
          <w:i w:val="0"/>
        </w:rPr>
        <w:t xml:space="preserve">, tôi than phiền với Bill rằng tôi cảm thấy như đang trên một hành trình đen tối của sự tuyệt vọng, cố gắng làm cho các con chữ hoạt động. </w:t>
      </w:r>
      <w:r>
        <w:rPr>
          <w:b w:val="0"/>
          <w:i/>
        </w:rPr>
        <w:t>Beyond Entrepreneurship</w:t>
      </w:r>
      <w:r>
        <w:rPr>
          <w:b w:val="0"/>
          <w:i w:val="0"/>
        </w:rPr>
        <w:t xml:space="preserve"> là nỗ lực đầu tiên của tôi ở quy mô một cuốn sách, và tôi cảm thấy vô cùng bất lực trước nhiệm vụ này, một cảm giác được củng cố mỗi ngày khi tôi đọc lại văn bản của ngày hôm trước và nghĩ: "Mình đã dành sáu tiếng để tạo ra thứ đáng bị ném vào sọt rác."</w:t>
      </w:r>
    </w:p>
    <w:p>
      <w:pPr>
        <w:spacing w:after="80"/>
      </w:pPr>
      <w:r>
        <w:rPr>
          <w:b w:val="0"/>
          <w:i w:val="0"/>
        </w:rPr>
        <w:t>Tôi đã tưởng Bill sẽ giảng cho tôi một bài về sự cần thiết của kỷ luật để vượt qua nỗi đau, giống như cố gắng bò qua những dặm cuối cùng của một cuộc marathon. Tôi bắt đầu hiểu ra một sự thật về nỗi khổ đau cố hữu mà bạn buộc phải trải qua để viết cho đúng. Viết cũng giống như chạy: Nếu bạn chạy hết sức mình, nó sẽ luôn đau. Nó không bao giờ trở nên dễ dàng hơn; bạn chỉ trở nên giỏi hơn mà thôi.</w:t>
      </w:r>
    </w:p>
    <w:p>
      <w:pPr>
        <w:spacing w:after="80"/>
      </w:pPr>
      <w:r>
        <w:rPr>
          <w:b w:val="0"/>
          <w:i w:val="0"/>
        </w:rPr>
        <w:t xml:space="preserve">Nhưng thay vào đó, tôi lại nhận được một bài giảng về niềm vui. "Này Jim, nếu cậu không yêu thích việc mình làm, cậu sẽ không gắn bó với nó đủ lâu để thực sự giỏi được đâu." Rồi ông nói thêm, "Cuộc đời quá ngắn để không tận hưởng những gì mình đang làm. </w:t>
      </w:r>
      <w:r>
        <w:rPr>
          <w:b w:val="0"/>
          <w:i/>
        </w:rPr>
        <w:t>Nếu chúng ta không thể biến việc này thành niềm vui, thì chúng ta nên dừng lại!</w:t>
      </w:r>
      <w:r>
        <w:rPr>
          <w:b w:val="0"/>
          <w:i w:val="0"/>
        </w:rPr>
        <w:t>"</w:t>
      </w:r>
    </w:p>
    <w:p>
      <w:pPr>
        <w:spacing w:after="80"/>
      </w:pPr>
      <w:r>
        <w:rPr>
          <w:b w:val="0"/>
          <w:i w:val="0"/>
        </w:rPr>
        <w:t xml:space="preserve">Một ngày sau khi nộp bản thảo cuốn </w:t>
      </w:r>
      <w:r>
        <w:rPr>
          <w:b w:val="0"/>
          <w:i/>
        </w:rPr>
        <w:t>Beyond Entrepreneurship</w:t>
      </w:r>
      <w:r>
        <w:rPr>
          <w:b w:val="0"/>
          <w:i w:val="0"/>
        </w:rPr>
        <w:t xml:space="preserve"> cho nhà xuất bản, Bill bị một cơn đau tim và phải trải qua ca phẫu thuật bắc cầu năm nhánh. Vài tháng sau ca phẫu thuật, Bill và tôi gặp nhau trong một buổi tiệc bánh waffle sáng thứ Bảy quen thuộc tại Peninsula Creamery ở Palo Alto, California. Khi chiếc bánh waffle của ông được mang ra, Bill đặt ngay một miếng bơ thật đẹp lên trên.</w:t>
      </w:r>
    </w:p>
    <w:p>
      <w:pPr>
        <w:spacing w:after="80"/>
      </w:pPr>
      <w:r>
        <w:rPr>
          <w:b w:val="0"/>
          <w:i w:val="0"/>
        </w:rPr>
        <w:t>"Bill!" tôi thốt lên. "Ông đang làm gì vậy? Chẳng phải họ đã bảo ông ngừng ăn bơ rồi sao, vì trái tim của ông?"</w:t>
      </w:r>
    </w:p>
    <w:p>
      <w:pPr>
        <w:spacing w:after="80"/>
      </w:pPr>
      <w:r>
        <w:rPr>
          <w:b w:val="0"/>
          <w:i w:val="0"/>
        </w:rPr>
        <w:t>Bill bình thản rót một ít si-rô ấm lên chiếc bánh waffle, nhìn bơ và si-rô quyện vào nhau thành một hỗn hợp đường-béo ngon tuyệt.</w:t>
      </w:r>
    </w:p>
    <w:p>
      <w:pPr>
        <w:spacing w:after="80"/>
      </w:pPr>
      <w:r>
        <w:rPr>
          <w:b w:val="0"/>
          <w:i w:val="0"/>
        </w:rPr>
        <w:t xml:space="preserve">"Khi tôi được đẩy vào phòng mổ," Bill bắt đầu giải thích, "tôi cá là họ thấy một nụ cười trên mặt tôi. Tôi nhận ra rằng nếu đây là dấu chấm hết cho cuộc đời mình, thì thôi, cứ vậy đi. Dorothy và tôi đã có một hành trình tuyệt vời, một cuộc sống tuyệt đẹp. Biết được điều đó—ý tôi là, thực sự </w:t>
      </w:r>
      <w:r>
        <w:rPr>
          <w:b w:val="0"/>
          <w:i/>
        </w:rPr>
        <w:t>cảm nhận</w:t>
      </w:r>
      <w:r>
        <w:rPr>
          <w:b w:val="0"/>
          <w:i w:val="0"/>
        </w:rPr>
        <w:t xml:space="preserve"> được điều đó—khi đang tiến vào phòng mổ… đó là khoảnh khắc tôi biết mình đã sống một cuộc đời tuyệt vời."</w:t>
      </w:r>
    </w:p>
    <w:p>
      <w:pPr>
        <w:spacing w:after="80"/>
      </w:pPr>
      <w:r>
        <w:rPr>
          <w:b w:val="0"/>
          <w:i w:val="0"/>
        </w:rPr>
        <w:t>"Nhưng điều đó thì liên quan gì đến việc bơ trên bánh waffle?" tôi hỏi.</w:t>
      </w:r>
    </w:p>
    <w:p>
      <w:pPr>
        <w:spacing w:after="80"/>
      </w:pPr>
      <w:r>
        <w:rPr>
          <w:b w:val="0"/>
          <w:i w:val="0"/>
        </w:rPr>
        <w:t>"Tôi đã có một cuộc đời tuyệt vời rồi. Mọi thứ từ đây trở đi chỉ là phần thưởng thêm. Nên tôi đang cho bơ lên bánh waffle của mình."</w:t>
      </w:r>
    </w:p>
    <w:p>
      <w:pPr>
        <w:spacing w:after="80"/>
      </w:pPr>
      <w:r>
        <w:rPr>
          <w:b w:val="0"/>
          <w:i w:val="0"/>
        </w:rPr>
        <w:t>Bill không bao giờ nhầm lẫn giữa một cuộc đời tuyệt vời với một cuộc đời dài. Tôi bước đi và ngẫm nghĩ rằng mình không thể quyết định được độ dài cuộc đời mình; tất cả chúng ta đều là những sinh mệnh ngắn ngủi, dễ bị bệnh tật hay tai nạn cướp đi bất cứ lúc nào. Bốn mươi năm, năm mươi năm, sáu mươi năm, một trăm năm, thậm chí một trăm mười năm—tất cả đều là những con số nhỏ bé trong dòng chảy bao la của thời gian.</w:t>
      </w:r>
    </w:p>
    <w:p>
      <w:pPr>
        <w:spacing w:after="80"/>
      </w:pPr>
      <w:r>
        <w:rPr>
          <w:b w:val="0"/>
          <w:i w:val="0"/>
        </w:rPr>
        <w:t xml:space="preserve">Và thời gian thì </w:t>
      </w:r>
      <w:r>
        <w:rPr>
          <w:b w:val="0"/>
          <w:i/>
        </w:rPr>
        <w:t>tăng tốc</w:t>
      </w:r>
      <w:r>
        <w:rPr>
          <w:b w:val="0"/>
          <w:i w:val="0"/>
        </w:rPr>
        <w:t>. Một ngày nọ khi đang lái xe đến trường cùng Bill, tôi hỏi ông có để ý thấy thời gian trôi nhanh hơn khi ông già đi không.</w:t>
      </w:r>
    </w:p>
    <w:p>
      <w:pPr>
        <w:spacing w:after="80"/>
      </w:pPr>
      <w:r>
        <w:rPr>
          <w:b w:val="0"/>
          <w:i w:val="0"/>
        </w:rPr>
        <w:t>"Ý cậu là gì?" ông hỏi.</w:t>
      </w:r>
    </w:p>
    <w:p>
      <w:pPr>
        <w:spacing w:after="80"/>
      </w:pPr>
      <w:r>
        <w:rPr>
          <w:b w:val="0"/>
          <w:i w:val="0"/>
        </w:rPr>
        <w:t>"Tôi để ý thấy những ngày đổ rác hàng tuần, khi tôi cần mang thùng rác ra ngoài để người ta thu gom, dường như ập đến với tôi ngày càng nhanh hơn," tôi nói, rồi thêm, "Tôi biết nó vẫn là bảy ngày như mọi khi, nhưng nó đúng là có cảm giác ngắn hơn bảy ngày của một thập kỷ trước."</w:t>
      </w:r>
    </w:p>
    <w:p>
      <w:pPr>
        <w:spacing w:after="80"/>
      </w:pPr>
      <w:r>
        <w:rPr>
          <w:b w:val="0"/>
          <w:i w:val="0"/>
        </w:rPr>
        <w:t>"À!" Bill cười. "Đợi đến khi cậu bằng tuổi tôi, cậu sẽ thấy Giáng sinh đến nhanh như những ngày đổ rác vậy!"</w:t>
      </w:r>
    </w:p>
    <w:p>
      <w:pPr>
        <w:spacing w:after="80"/>
      </w:pPr>
      <w:r>
        <w:rPr>
          <w:b w:val="0"/>
          <w:i w:val="0"/>
        </w:rPr>
        <w:t>Vậy nên, nếu cuộc đời ngắn ngủi—kể cả khi bạn sống đến một trăm năm—thì câu hỏi chính không phải là làm sao kéo dài cuộc sống càng lâu càng tốt, mà là làm sao sống một cuộc đời đáng sống suốt chặng đường, sống một cuộc đời mà bạn sẽ cảm thấy hài lòng bất cứ khi nào nó bị lấy đi.</w:t>
      </w:r>
    </w:p>
    <w:p>
      <w:pPr>
        <w:spacing w:after="80"/>
      </w:pPr>
      <w:r>
        <w:rPr>
          <w:b w:val="0"/>
          <w:i w:val="0"/>
        </w:rPr>
        <w:t>Điểm mấu chốt ở đây thực ra không phải là chuyện bơ trên bánh waffle… nhất là nếu bạn không thích bơ hay bánh waffle. Điểm mấu chốt là một bài học mà tôi ước mình đã đón nhận tốt hơn: giá trị thuần túy của việc vui vẻ và tận hưởng bản thân, của việc yêu thích điều mình làm, của việc sống với giả định đầy nghịch lý rằng bạn còn hàng thập kỷ để sống và rằng nó có thể kết thúc vào ngày mai.</w:t>
      </w:r>
    </w:p>
    <w:p>
      <w:pPr>
        <w:spacing w:after="80"/>
      </w:pPr>
      <w:r>
        <w:rPr>
          <w:b w:val="0"/>
          <w:i w:val="0"/>
        </w:rPr>
        <w:t>Ngày 23 tháng 12 năm 2004, Bill thức dậy sau một giấc ngủ trưa và, khi bước ngang qua phòng, gục xuống chết vì suy tim sung huyết. Dorothy sau đó kể với tôi rằng ông có một nụ cười trên mặt, trông như thể ông ra đi trong hạnh phúc với cuộc đời mình đã sống. Vài giờ sau khi Bill qua đời, tôi nhận được một cuộc gọi báo tin. Tôi gác máy và quay sang Joanne, "Bill mất rồi." Khi cha tôi qua đời, tôi chỉ khóc vì những gì mình chưa từng có. Nhưng khi Bill qua đời, tôi khóc vì những gì mình đã mất.</w:t>
      </w:r>
    </w:p>
    <w:p>
      <w:pPr>
        <w:spacing w:after="80"/>
      </w:pPr>
      <w:r>
        <w:rPr>
          <w:b w:val="0"/>
          <w:i w:val="0"/>
        </w:rPr>
        <w:t>Tại lễ tưởng niệm Bill ở Nhà thờ Memorial rộng lớn của Stanford, hơn một nghìn người đã tụ họp, phần lớn trong số họ đã được nâng đỡ nhờ tấm gương và sự dạy dỗ của ông. Tôi ngồi đó và hình dung mỗi người như một vector đang di chuyển qua thời gian và không gian, mỗi người đều có quỹ đạo thay đổi bởi vì Bill đã tác động đến các giá trị và lựa chọn của họ. Nếu một dấu hiệu của một cuộc đời sống tốt đẹp là bạn đã thay đổi cuộc đời của người khác—rằng cuộc đời của một số người trở nên khác biệt và tốt đẹp hơn nhờ bạn—thì thật khó để có một cuộc đời tốt đẹp hơn cuộc đời của Bill.</w:t>
      </w:r>
    </w:p>
    <w:p>
      <w:pPr>
        <w:pStyle w:val="Heading5"/>
      </w:pPr>
      <w:r>
        <w:rPr>
          <w:rFonts w:ascii="Calibri" w:hAnsi="Calibri"/>
          <w:b/>
          <w:i w:val="0"/>
          <w:sz w:val="22"/>
        </w:rPr>
        <w:t>GÓC NHÌN CỦA JIM TỪ NĂM 2020</w:t>
      </w:r>
    </w:p>
    <w:p>
      <w:pPr>
        <w:pStyle w:val="Heading1"/>
      </w:pPr>
      <w:r>
        <w:rPr>
          <w:rFonts w:ascii="Calibri" w:hAnsi="Calibri"/>
          <w:b/>
          <w:i w:val="0"/>
          <w:sz w:val="40"/>
        </w:rPr>
        <w:t>Chương 2</w:t>
      </w:r>
    </w:p>
    <w:p>
      <w:pPr>
        <w:pStyle w:val="Heading2"/>
      </w:pPr>
      <w:r>
        <w:rPr>
          <w:rFonts w:ascii="Calibri" w:hAnsi="Calibri"/>
          <w:b/>
          <w:i w:val="0"/>
          <w:sz w:val="32"/>
        </w:rPr>
        <w:t>TẦM NHÌN VĨ ĐẠI MÀ KHÔNG CÓ NGƯỜI TUYỆT VỜI THÌ VÔ NGHĨA</w:t>
      </w:r>
    </w:p>
    <w:p>
      <w:pPr>
        <w:spacing w:after="80"/>
      </w:pPr>
      <w:r>
        <w:rPr>
          <w:b/>
          <w:i/>
        </w:rPr>
        <w:t>Lấy đi 20 người giỏi nhất của chúng tôi và tôi nói với bạn rằng Microsoft sẽ trở thành một công ty không quan trọng</w:t>
      </w:r>
      <w:r>
        <w:rPr>
          <w:b w:val="0"/>
          <w:i w:val="0"/>
        </w:rPr>
        <w:t>.1</w:t>
      </w:r>
    </w:p>
    <w:p>
      <w:pPr>
        <w:spacing w:after="80"/>
      </w:pPr>
      <w:r>
        <w:rPr>
          <w:b w:val="0"/>
          <w:i w:val="0"/>
        </w:rPr>
        <w:t>BILL GATES</w:t>
      </w:r>
    </w:p>
    <w:p>
      <w:pPr>
        <w:spacing w:after="80"/>
      </w:pPr>
      <w:r>
        <w:rPr>
          <w:b w:val="0"/>
          <w:i w:val="0"/>
        </w:rPr>
        <w:t>VÀO THÁNG 10 NĂM 2007, tôi nhận được cuộc gọi từ Steve Jobs để thảo luận về ý tưởng thành lập Apple University như một phần trong mục tiêu của ông nhằm biến Apple thành một công ty vĩ đại trường tồn, một công ty có thể tiếp tục mang lại kết quả vượt trội và tạo ra tác động đặc biệt rất lâu sau khi ông qua đời. Ông muốn Apple bay cao vượt xa sự đi xuống chán nản mà nhiều công ty thành công phải gánh chịu khi họ già đi qua thời các nhà sáng lập, đó là trở thành chỉ một công ty lớn khác mà thế giới có thể sống thiếu.</w:t>
      </w:r>
    </w:p>
    <w:p>
      <w:pPr>
        <w:spacing w:after="80"/>
      </w:pPr>
      <w:r>
        <w:rPr>
          <w:b w:val="0"/>
          <w:i w:val="0"/>
        </w:rPr>
        <w:t>Giữa cuộc trò chuyện, tôi không cưỡng lại được sự tò mò của mình để hỏi rằng cảm giác thế nào trong những ngày đen tối năm 1997 khi ông quay trở lại để cứu Apple. Hãy nhớ rằng, vào thời điểm đó rất ít người nghĩ Apple có thể tồn tại như một công ty độc lập, chứ đừng nói đến việc giành lại sự vĩ đại. Chưa có iPod, chưa có iPhone, chưa có iPad, chưa có iTunes. Và ngay cả khi có những tia sáng của những sản phẩm thay đổi thế giới này như những ý tưởng sơ khai, thì các sản phẩm thực tế vẫn còn nhiều năm nữa mới ra đời. (Apple không phát hành iPhone cho đến gần một thập kỷ sau khi Jobs quay trở lại.2) Microsoft Windows đã phần lớn thắng cuộc chiến tiêu chuẩn máy tính cá nhân. Một trong những công ty khởi nghiệp vĩ đại nhất mọi thời đại, Apple đã rơi xuống tận bờ vực đầu hàng trước sự vô nghĩa vào năm 1997.3 Vì vậy, tôi hỏi, "Điều đầu tiên ông xây dựng dựa trên đó để thoát ra khỏi bóng tối là gì? Điều gì đã cho ông hy vọng?"</w:t>
      </w:r>
    </w:p>
    <w:p>
      <w:pPr>
        <w:spacing w:after="80"/>
      </w:pPr>
      <w:r>
        <w:rPr>
          <w:b w:val="0"/>
          <w:i w:val="0"/>
        </w:rPr>
        <w:t>Tôi có lẽ là nhà tầm nhìn sản phẩm vĩ đại nhất của thời đại chúng ta ở đầu dây bên kia, và tôi mong ông ấy sẽ nói về các hệ điều hành hướng đối tượng hoặc tiềm năng còn lại của máy tính Macintosh hoặc có lẽ một số ý tưởng sản phẩm "điên rồ tuyệt vời" khác mà ông đang nghĩ đến vào thời điểm đó. Nhưng không, đó hoàn toàn không phải là câu trả lời ông đưa ra.</w:t>
      </w:r>
    </w:p>
    <w:p>
      <w:pPr>
        <w:spacing w:after="80"/>
      </w:pPr>
      <w:r>
        <w:rPr>
          <w:b w:val="0"/>
          <w:i w:val="0"/>
        </w:rPr>
        <w:t xml:space="preserve">Thay vào đó, ông nói về </w:t>
      </w:r>
      <w:r>
        <w:rPr>
          <w:b w:val="0"/>
          <w:i/>
        </w:rPr>
        <w:t>con người</w:t>
      </w:r>
      <w:r>
        <w:rPr>
          <w:b w:val="0"/>
          <w:i w:val="0"/>
        </w:rPr>
        <w:t>. Jobs nói với tôi rằng ông đã tìm thấy, ẩn giấu trong những góc khuất, một số người phù hợp để cùng ông xây dựng cuộc lật ngược tình thế—những người vẫn còn niềm đam mê cháy bỏng với tầm nhìn thay đổi thế giới đã đánh dấu những ngày đầu của công ty, những người vẫn chia sẻ sự cống hiến đầy đam mê của Jobs để tạo ra những sản phẩm tinh xảo, những người vẫn còn hào hứng với việc tạo ra "những chiếc xe đạp cho tâm trí" có thể khuếch đại sự sáng tạo của từng cá nhân. Ông nói về họ gần như thể họ là những tàn dư của các Jedi bị phân tán, ẩn náu bên dưới màn hình radar của Đế chế, sẵn sàng trỗi dậy trở lại vào đúng thời điểm. Các giá trị của Apple sống trong những con người đó—ẩn giấu, ngủ đông, teo lại, nhưng vẫn sống—và ông bắt đầu xây dựng lại trước tiên bằng cách tìm ra những người tin tưởng đầy đam mê phù hợp.</w:t>
      </w:r>
    </w:p>
    <w:p>
      <w:pPr>
        <w:spacing w:after="80"/>
      </w:pPr>
      <w:r>
        <w:rPr>
          <w:b w:val="0"/>
          <w:i w:val="0"/>
        </w:rPr>
        <w:t xml:space="preserve">Chúng ta gắn cuộc lật ngược ngoạn mục của Jobs với iPod và iPhone. Không phải ông ấy đã từng đánh mất động lực tạo ra những sản phẩm đúng đắn, mà là ông đã học được rằng cách duy nhất để xây dựng một công ty vĩ đại trường tồn tạo ra những sản phẩm tuyệt vời là có những người phù hợp làm việc trong một nền văn hóa phù hợp. Jobs, doanh nhân có tầm nhìn đã lãnh đạo Apple trong những năm đầu với phong cách lãnh đạo "thiên tài với một nghìn người giúp việc", đã trở nên ám ảnh với việc xây dựng Apple thành một công ty có thể có tầm nhìn mà không cần ông. Sau khi Jobs quay trở lại, Apple trở thành công ty Mỹ đầu tiên vượt qua vốn hóa thị trường 1 nghìn tỷ đô la. Và bao nhiêu trong số vốn hóa thị trường đó đến </w:t>
      </w:r>
      <w:r>
        <w:rPr>
          <w:b w:val="0"/>
          <w:i/>
        </w:rPr>
        <w:t>sau khi</w:t>
      </w:r>
      <w:r>
        <w:rPr>
          <w:b w:val="0"/>
          <w:i w:val="0"/>
        </w:rPr>
        <w:t xml:space="preserve"> Jobs từ chức vào năm cuối đời ông? Hơn 600 tỷ đô la.4</w:t>
      </w:r>
    </w:p>
    <w:p>
      <w:pPr>
        <w:spacing w:after="80"/>
      </w:pPr>
      <w:r>
        <w:rPr>
          <w:b w:val="0"/>
          <w:i w:val="0"/>
        </w:rPr>
        <w:t xml:space="preserve">Khi tôi ngồi xuống để nâng cấp </w:t>
      </w:r>
      <w:r>
        <w:rPr>
          <w:b w:val="0"/>
          <w:i/>
        </w:rPr>
        <w:t>Beyond Entrepreneurship</w:t>
      </w:r>
      <w:r>
        <w:rPr>
          <w:b w:val="0"/>
          <w:i w:val="0"/>
        </w:rPr>
        <w:t xml:space="preserve"> thành </w:t>
      </w:r>
      <w:r>
        <w:rPr>
          <w:b w:val="0"/>
          <w:i/>
        </w:rPr>
        <w:t>BE 2.0</w:t>
      </w:r>
      <w:r>
        <w:rPr>
          <w:b w:val="0"/>
          <w:i w:val="0"/>
        </w:rPr>
        <w:t xml:space="preserve">, tôi tự hỏi, "Có điều gì Bill và tôi đã bỏ sót trong ấn bản gốc mà quan trọng đến mức xứng đáng có một chương hoàn toàn mới của riêng nó không?" Có. Lẽ ra chúng tôi nên đưa vào một chương về các quyết định liên quan đến con người, và lẽ ra chúng tôi nên đặt nó ngay ở đầu như chương đầu tiên. Suy ngẫm về hơn một phần tư thế kỷ nghiên cứu nghiêm ngặt về điều gì làm nên những công ty vĩ đại, tôi đã đi đến nhận định "ai trước tiên" là nguyên tắc trên hết mọi nguyên tắc khác mà bạn không được làm sai. Ưu tiên hàng đầu, </w:t>
      </w:r>
      <w:r>
        <w:rPr>
          <w:b w:val="0"/>
          <w:i/>
        </w:rPr>
        <w:t>trên mọi hoạt động khác</w:t>
      </w:r>
      <w:r>
        <w:rPr>
          <w:b w:val="0"/>
          <w:i w:val="0"/>
        </w:rPr>
        <w:t>, là mệnh lệnh phải đưa đúng người lên xe buýt. Nhóm nghiên cứu của tôi và tôi đã xác định nguyên tắc "ai trước tiên" (</w:t>
      </w:r>
      <w:r>
        <w:rPr>
          <w:b w:val="0"/>
          <w:i/>
        </w:rPr>
        <w:t>trước tiên</w:t>
      </w:r>
      <w:r>
        <w:rPr>
          <w:b w:val="0"/>
          <w:i w:val="0"/>
        </w:rPr>
        <w:t xml:space="preserve"> đưa đúng người lên xe buýt và </w:t>
      </w:r>
      <w:r>
        <w:rPr>
          <w:b w:val="0"/>
          <w:i/>
        </w:rPr>
        <w:t>sau đó</w:t>
      </w:r>
      <w:r>
        <w:rPr>
          <w:b w:val="0"/>
          <w:i w:val="0"/>
        </w:rPr>
        <w:t xml:space="preserve"> tìm ra nơi để lái nó) trong </w:t>
      </w:r>
      <w:r>
        <w:rPr>
          <w:b w:val="0"/>
          <w:i/>
        </w:rPr>
        <w:t>Good to Great</w:t>
      </w:r>
      <w:r>
        <w:rPr>
          <w:b w:val="0"/>
          <w:i w:val="0"/>
        </w:rPr>
        <w:t xml:space="preserve">. Trong chương hoàn toàn mới này, tôi sẽ không lặp lại những gì tôi đã viết trong cuốn sách đó. Thay vào đó, tôi sẽ mở rộng ý tưởng, chia sẻ một số bài học tôi đã học được về nguyên tắc "ai trước tiên" kể từ </w:t>
      </w:r>
      <w:r>
        <w:rPr>
          <w:b w:val="0"/>
          <w:i/>
        </w:rPr>
        <w:t>Good to Great</w:t>
      </w:r>
      <w:r>
        <w:rPr>
          <w:b w:val="0"/>
          <w:i w:val="0"/>
        </w:rPr>
        <w:t xml:space="preserve">, đặc biệt là khi nó liên quan đến độc giả của </w:t>
      </w:r>
      <w:r>
        <w:rPr>
          <w:b w:val="0"/>
          <w:i/>
        </w:rPr>
        <w:t>BE 2.0</w:t>
      </w:r>
      <w:r>
        <w:rPr>
          <w:b w:val="0"/>
          <w:i w:val="0"/>
        </w:rPr>
        <w:t>.</w:t>
      </w:r>
    </w:p>
    <w:p>
      <w:pPr>
        <w:spacing w:after="80"/>
      </w:pPr>
      <w:r>
        <w:rPr>
          <w:b w:val="0"/>
          <w:i w:val="0"/>
        </w:rPr>
        <w:t>Bạn cần đúng người hơn nhiều so với việc cần đúng ý tưởng kinh doanh, đặc biệt vì bất kỳ ý tưởng kinh doanh cụ thể nào cũng có khả năng thất bại. Nếu bạn có những người không phù hợp với bất cứ điều gì ngoại trừ ý tưởng hoặc chiến lược kinh doanh cụ thể mà bạn đang nghĩ đến, điều gì sẽ xảy ra khi ý tưởng đó thất bại và bạn cần chuyển sang ý tưởng tiếp theo và ý tưởng tiếp theo nữa? Hoặc ngược lại, điều gì sẽ xảy ra nếu ý tưởng đầu tiên của bạn thành công, nhưng sau đó bạn nảy ra một ý tưởng thậm chí lớn hơn hoặc tốt hơn mà bạn muốn theo đuổi (chẳng hạn như khi Apple chuyển từ máy tính cá nhân sang iPod và iPhone)? Nếu bạn đã thuê người chỉ cho một chiến lược cụ thể, bạn đã tạo ra khả năng thất bại cao hơn ngay từ đầu. Ngay cả khi bạn là một người siêu tầm nhìn, có lẽ thậm chí là Steve Jobs tiếp theo, kỹ năng quan trọng nhất để xây dựng một công ty vĩ đại là đưa ra những quyết định tuyệt vời về con người. Không có đúng người, bạn đơn giản là không thể xây dựng một công ty vĩ đại, chấm hết.</w:t>
      </w:r>
    </w:p>
    <w:p>
      <w:pPr>
        <w:spacing w:after="80"/>
      </w:pPr>
      <w:r>
        <w:rPr>
          <w:b w:val="0"/>
          <w:i w:val="0"/>
        </w:rPr>
        <w:t xml:space="preserve">Ed Catmull, đồng sáng lập Pixar Animation Studios và là đồng nghiệp thân thiết của Jobs, tin rằng bạn thậm chí có thể bắt đầu với một ý tưởng tồi và kết thúc với một kết quả tuyệt vời nếu bạn có đúng người. "Ngay từ đầu, </w:t>
      </w:r>
      <w:r>
        <w:rPr>
          <w:b w:val="0"/>
          <w:i/>
        </w:rPr>
        <w:t>tất cả</w:t>
      </w:r>
      <w:r>
        <w:rPr>
          <w:b w:val="0"/>
          <w:i w:val="0"/>
        </w:rPr>
        <w:t xml:space="preserve"> phim của chúng tôi đều dở," Catmull viết trong cuốn sách </w:t>
      </w:r>
      <w:r>
        <w:rPr>
          <w:b w:val="0"/>
          <w:i/>
        </w:rPr>
        <w:t>Creativity, Inc</w:t>
      </w:r>
      <w:r>
        <w:rPr>
          <w:b w:val="0"/>
          <w:i w:val="0"/>
        </w:rPr>
        <w:t xml:space="preserve">. (mà tôi nhiệt tình giới thiệu), và nói thêm rằng "tất cả những bộ phim mà chúng ta giờ nghĩ là xuất sắc đều từng rất tệ." Đôi khi đội ngũ Pixar thậm chí phát hiện ra rằng khái niệm câu chuyện ban đầu phải bị vứt bỏ hoàn toàn. </w:t>
      </w:r>
      <w:r>
        <w:rPr>
          <w:b w:val="0"/>
          <w:i/>
        </w:rPr>
        <w:t>Monsters, Inc</w:t>
      </w:r>
      <w:r>
        <w:rPr>
          <w:b w:val="0"/>
          <w:i w:val="0"/>
        </w:rPr>
        <w:t>., ví dụ, bắt đầu như một câu chuyện về một người đàn ông đối phó với những con quái vật xuất hiện và đi theo ông ta, mỗi con quái vật đại diện cho một nỗi sợ chưa được giải quyết, và nó chỉ không hiệu quả. Vì vậy, đạo diễn và đội của ông đã làm lại câu chuyện, hết lần này đến lần khác, lặp đi lặp lại, cho đến khi họ tìm ra công thức đúng. Catmull xây dựng Pixar trên ý tưởng rằng câu hỏi đầu tiên không phải là "Những câu chuyện tuyệt vời để đặt cược là gì?" Câu hỏi đầu tiên nên là "</w:t>
      </w:r>
      <w:r>
        <w:rPr>
          <w:b w:val="0"/>
          <w:i/>
        </w:rPr>
        <w:t>Ai</w:t>
      </w:r>
      <w:r>
        <w:rPr>
          <w:b w:val="0"/>
          <w:i w:val="0"/>
        </w:rPr>
        <w:t xml:space="preserve"> là những người tuyệt vời để đặt cược?" Catmull hiểu rằng một ý tưởng có tầm nhìn với những người sai sẽ tạo ra một bộ phim tồi, nhưng những người tuyệt vời với câu chuyện sai sẽ thay đổi câu chuyện để tạo ra một bộ phim xuất sắc. Mặc dù thực tế là gần như mọi bộ phim của Pixar đều trải qua những giai đoạn khủng hoảng, chiến lược "ai trước tiên" của Catmull đã dẫn đến mười bốn bộ phim đứng đầu liên tiếp.5</w:t>
      </w:r>
    </w:p>
    <w:p>
      <w:pPr>
        <w:spacing w:after="80"/>
      </w:pPr>
      <w:r>
        <w:rPr>
          <w:b w:val="0"/>
          <w:i w:val="0"/>
        </w:rPr>
        <w:t>"Lịch sử là môn học về những điều bất ngờ." Câu này từ giáo sư lịch sử Edward T. O'Donnell nắm bắt thế giới mà chúng ta đang sống.6 Chúng ta đang sống trong lịch sử, hết bất ngờ này đến bất ngờ khác. Và ngay khi chúng ta nghĩ rằng chúng ta đã có đủ những bất ngờ lớn trong một thời gian, lại có một cái khác xuất hiện. Nếu hai thập kỷ đầu tiên của thế kỷ hai mươi mốt đã dạy chúng ta bất cứ điều gì, thì đó là sự không chắc chắn là mãn tính; sự bất ổn là vĩnh viễn; sự gián đoạn là phổ biến; và chúng ta không thể dự đoán cũng không thể kiểm soát các sự kiện. Sẽ không có "bình thường mới"; sẽ chỉ có một chuỗi liên tục các giai đoạn "không bình thường", thách thức dự đoán và không được hầu hết chúng ta lường trước cho đến khi chúng xảy ra. Và điều đó có nghĩa là phải tăng cường gấp đôi nguyên tắc "ai trước tiên". Nếu bạn sắp leo một ngọn núi lớn, đáng sợ chưa từng được leo trước đây, biện pháp phòng ngừa tốt nhất của bạn trước những trở ngại bất ngờ là đảm bảo bạn có những đối tác phù hợp ở đầu bên kia sợi dây, những người có thể thích nghi với bất cứ điều gì bạn gặp phải trên núi. Ngay cả những người có tầm nhìn xa nhất trong chúng ta cũng không thể luôn dự đoán ý tưởng nào sẽ hiệu quả. Và không ai có thể dự đoán đáng tin cậy tương lai sẽ ném vào chúng ta điều gì hoặc thậm chí điều gì đang đến ngay sau góc phố.</w:t>
      </w:r>
    </w:p>
    <w:p>
      <w:pPr>
        <w:pStyle w:val="Heading3"/>
      </w:pPr>
      <w:r>
        <w:rPr>
          <w:rFonts w:ascii="Calibri" w:hAnsi="Calibri"/>
          <w:b/>
          <w:i w:val="0"/>
          <w:sz w:val="26"/>
        </w:rPr>
        <w:t>Theo dõi Chỉ số Số Một</w:t>
      </w:r>
    </w:p>
    <w:p>
      <w:pPr>
        <w:spacing w:after="80"/>
      </w:pPr>
      <w:r>
        <w:rPr>
          <w:b w:val="0"/>
          <w:i w:val="0"/>
        </w:rPr>
        <w:t>Khi bạn có các cuộc họp đội ngũ quản lý hàng tuần, hàng tháng hoặc hàng quý, chỉ số số một, ưu tiên hàng đầu mà bạn nhìn vào là gì? Là doanh số? Hay lợi nhuận? Hay dòng tiền? Hay điều gì đó về sản phẩm hoặc mức độ dịch vụ? Hay một chỉ số nào khác? Dù câu trả lời của bạn là gì, có một chỉ số vượt trội hơn tất cả những chỉ số khác, một chỉ số cần theo dõi với sự ám ảnh, một chỉ số mà sự vĩ đại của toàn bộ doanh nghiệp phụ thuộc vào đó. Vậy mà, trớ trêu thay, với hầu hết các công ty, nó hiếm khi là chỉ số được thảo luận đầu tiên—nếu có được thảo luận chút nào đi nữa. Tuy nhiên, để xây dựng một công ty thực sự vĩ đại và trường tồn, nó phải vươn lên vị trí hàng đầu.</w:t>
      </w:r>
    </w:p>
    <w:p>
      <w:pPr>
        <w:spacing w:after="80"/>
      </w:pPr>
      <w:r>
        <w:rPr>
          <w:b w:val="0"/>
          <w:i w:val="0"/>
        </w:rPr>
        <w:t xml:space="preserve">Và chỉ số đó là gì? </w:t>
      </w:r>
      <w:r>
        <w:rPr>
          <w:b w:val="0"/>
          <w:i/>
        </w:rPr>
        <w:t>Tỷ lệ phần trăm các ghế then chốt trên xe buýt được lấp đầy bởi đúng người cho những ghế đó</w:t>
      </w:r>
      <w:r>
        <w:rPr>
          <w:b w:val="0"/>
          <w:i w:val="0"/>
        </w:rPr>
        <w:t>. Dừng lại và suy nghĩ: Bạn đang lấp đầy bao nhiêu phần trăm các ghế then chốt của mình bằng đúng người? Nếu câu trả lời của bạn dưới 90 phần trăm, bạn vừa xác định được ưu tiên số một của mình. Để xây dựng một công ty thực sự vĩ đại, bạn sẽ cần phấn đấu đạt được 90 phần trăm các ghế then chốt được lấp đầy bởi đúng người.</w:t>
      </w:r>
    </w:p>
    <w:p>
      <w:pPr>
        <w:spacing w:after="80"/>
      </w:pPr>
      <w:r>
        <w:rPr>
          <w:b w:val="0"/>
          <w:i w:val="0"/>
        </w:rPr>
        <w:t>Tại sao không phải 100 phần trăm các ghế then chốt được lấp đầy bởi đúng người? Vào bất kỳ thời điểm nào, khả năng rất cao là ít nhất một số ghế then chốt sẽ tạm thời bị bỏ trống. Cũng có thể là bạn chỉ vừa mới đưa ai đó vào một ghế then chốt, và bạn chưa biết người đó sẽ thể hiện tốt đến đâu ở ghế đó. Và trong một số trường hợp, yêu cầu của một ghế then chốt đã tăng nhanh hơn năng lực của người ngồi ở ghế đó.</w:t>
      </w:r>
    </w:p>
    <w:p>
      <w:pPr>
        <w:spacing w:after="80"/>
      </w:pPr>
      <w:r>
        <w:rPr>
          <w:b w:val="0"/>
          <w:i w:val="0"/>
        </w:rPr>
        <w:t xml:space="preserve">Điều gì tạo nên một ghế then chốt? Bất kỳ ghế nào thỏa mãn </w:t>
      </w:r>
      <w:r>
        <w:rPr>
          <w:b w:val="0"/>
          <w:i/>
        </w:rPr>
        <w:t>bất kỳ một</w:t>
      </w:r>
      <w:r>
        <w:rPr>
          <w:b w:val="0"/>
          <w:i w:val="0"/>
        </w:rPr>
        <w:t xml:space="preserve"> trong ba điều kiện sau đây đều được coi là then chốt:</w:t>
      </w:r>
    </w:p>
    <w:p>
      <w:pPr>
        <w:spacing w:after="80"/>
        <w:ind w:left="360"/>
      </w:pPr>
      <w:r>
        <w:t xml:space="preserve">1. </w:t>
      </w:r>
      <w:r>
        <w:rPr>
          <w:b w:val="0"/>
          <w:i w:val="0"/>
        </w:rPr>
        <w:t xml:space="preserve">Người ngồi ở ghế đó </w:t>
      </w:r>
      <w:r>
        <w:rPr>
          <w:b w:val="0"/>
          <w:i/>
        </w:rPr>
        <w:t>có quyền đưa ra các quyết định quan trọng về con người</w:t>
      </w:r>
      <w:r>
        <w:rPr>
          <w:b w:val="0"/>
          <w:i w:val="0"/>
        </w:rPr>
        <w:t>.</w:t>
      </w:r>
    </w:p>
    <w:p>
      <w:pPr>
        <w:spacing w:after="80"/>
        <w:ind w:left="360"/>
      </w:pPr>
      <w:r>
        <w:t xml:space="preserve">2. </w:t>
      </w:r>
      <w:r>
        <w:rPr>
          <w:b w:val="0"/>
          <w:i w:val="0"/>
        </w:rPr>
        <w:t xml:space="preserve">Thất bại ở ghế đó </w:t>
      </w:r>
      <w:r>
        <w:rPr>
          <w:b w:val="0"/>
          <w:i/>
        </w:rPr>
        <w:t>có thể khiến toàn bộ doanh nghiệp đối mặt với rủi ro đáng kể hoặc thảm họa tiềm tàng</w:t>
      </w:r>
      <w:r>
        <w:rPr>
          <w:b w:val="0"/>
          <w:i w:val="0"/>
        </w:rPr>
        <w:t>.</w:t>
      </w:r>
    </w:p>
    <w:p>
      <w:pPr>
        <w:spacing w:after="80"/>
        <w:ind w:left="360"/>
      </w:pPr>
      <w:r>
        <w:t xml:space="preserve">3. </w:t>
      </w:r>
      <w:r>
        <w:rPr>
          <w:b w:val="0"/>
          <w:i w:val="0"/>
        </w:rPr>
        <w:t xml:space="preserve">Thành công ở ghế đó sẽ có </w:t>
      </w:r>
      <w:r>
        <w:rPr>
          <w:b w:val="0"/>
          <w:i/>
        </w:rPr>
        <w:t>tác động vượt trội đáng kể đến thành công của công ty</w:t>
      </w:r>
      <w:r>
        <w:rPr>
          <w:b w:val="0"/>
          <w:i w:val="0"/>
        </w:rPr>
        <w:t>.</w:t>
      </w:r>
    </w:p>
    <w:p>
      <w:pPr>
        <w:spacing w:after="80"/>
      </w:pPr>
      <w:r>
        <w:rPr>
          <w:b w:val="0"/>
          <w:i w:val="0"/>
        </w:rPr>
        <w:t>Câu hỏi nên đặt ai vào các ghế then chốt trở nên cực kỳ quan trọng khi bạn không thể dễ dàng đưa người ra khỏi xe buýt của mình. Điều này có thể là do động lực gia đình, nhân viên gần như biên chế, chính trị nội bộ, hoặc thậm chí chỉ đơn giản là lòng trung thành với một số người đã đóng góp từ những ngày đầu cho thành công của công ty. Nhưng dù có những ràng buộc gì—và dù lý do là gì—bạn vẫn có nhiệm vụ lấp đầy các ghế then chốt của mình bằng đúng người.</w:t>
      </w:r>
    </w:p>
    <w:p>
      <w:pPr>
        <w:pStyle w:val="Heading3"/>
      </w:pPr>
      <w:r>
        <w:rPr>
          <w:rFonts w:ascii="Calibri" w:hAnsi="Calibri"/>
          <w:b/>
          <w:i w:val="0"/>
          <w:sz w:val="26"/>
        </w:rPr>
        <w:t>Biết khi nào nên chuyển từ "Phát triển" sang "Thay thế"</w:t>
      </w:r>
    </w:p>
    <w:p>
      <w:pPr>
        <w:spacing w:after="80"/>
      </w:pPr>
      <w:r>
        <w:rPr>
          <w:b w:val="0"/>
          <w:i w:val="0"/>
        </w:rPr>
        <w:t xml:space="preserve">Hãy xem xét tình huống sau: Bạn có một người ngồi ở ghế then chốt đang làm tốt nhưng chưa xuất sắc. Bạn quý người này. Bạn thực sự muốn người này thành công. Bạn đã đầu tư thời gian và công sức vào người này. Nhưng sự thật là bạn chưa thấy được hiệu suất cấp A mà bạn cần ở ghế đó. Khi đối mặt với tình huống này, bạn nghiêng về hướng nào—đầu tư thêm để </w:t>
      </w:r>
      <w:r>
        <w:rPr>
          <w:b w:val="0"/>
          <w:i/>
        </w:rPr>
        <w:t>phát triển</w:t>
      </w:r>
      <w:r>
        <w:rPr>
          <w:b w:val="0"/>
          <w:i w:val="0"/>
        </w:rPr>
        <w:t xml:space="preserve"> người đó hay hành động dứt khoát để </w:t>
      </w:r>
      <w:r>
        <w:rPr>
          <w:b w:val="0"/>
          <w:i/>
        </w:rPr>
        <w:t>thay thế</w:t>
      </w:r>
      <w:r>
        <w:rPr>
          <w:b w:val="0"/>
          <w:i w:val="0"/>
        </w:rPr>
        <w:t xml:space="preserve"> người đó? (Lưu ý: Thay thế người đó không nhất thiết có nghĩa là đuổi họ ra khỏi xe buýt; bạn có thể chuyển người đó sang một ghế khác.)</w:t>
      </w:r>
    </w:p>
    <w:p>
      <w:pPr>
        <w:spacing w:after="80"/>
      </w:pPr>
      <w:r>
        <w:rPr>
          <w:b w:val="0"/>
          <w:i w:val="0"/>
        </w:rPr>
        <w:t>Không có một câu trả lời đúng duy nhất. Nhìn vào những nhà lãnh đạo giỏi nhất mà chúng tôi đã nghiên cứu, chúng tôi thấy tỷ lệ chia khoảng 50/50 giữa những người nghiêng về phát triển và những người nghiêng về thay thế. Ví dụ, đây là mười trong số những nhà lãnh đạo doanh nghiệp giỏi nhất trong lịch sử, năm người nghiêng về phát triển con người và năm người nghiêng về thay thế con người khi họ đang chật vật để đạt được hiệu suất vượt trội ở các ghế then chốt:</w:t>
      </w:r>
    </w:p>
    <w:p>
      <w:pPr>
        <w:spacing w:after="80"/>
      </w:pPr>
      <w:r>
        <w:rPr>
          <w:b/>
          <w:i/>
        </w:rPr>
        <w:t>Nghiêng về Phát triển</w:t>
      </w:r>
    </w:p>
    <w:p>
      <w:pPr>
        <w:spacing w:after="80"/>
      </w:pPr>
      <w:r>
        <w:rPr>
          <w:b w:val="0"/>
          <w:i w:val="0"/>
        </w:rPr>
        <w:t>Anne Mulcahy, Xerox</w:t>
      </w:r>
    </w:p>
    <w:p>
      <w:pPr>
        <w:spacing w:after="80"/>
      </w:pPr>
      <w:r>
        <w:rPr>
          <w:b w:val="0"/>
          <w:i w:val="0"/>
        </w:rPr>
        <w:t>Bill Hewlett, HP</w:t>
      </w:r>
    </w:p>
    <w:p>
      <w:pPr>
        <w:spacing w:after="80"/>
      </w:pPr>
      <w:r>
        <w:rPr>
          <w:b w:val="0"/>
          <w:i w:val="0"/>
        </w:rPr>
        <w:t>Herb Kelleher, Southwest Airlines</w:t>
      </w:r>
    </w:p>
    <w:p>
      <w:pPr>
        <w:spacing w:after="80"/>
      </w:pPr>
      <w:r>
        <w:rPr>
          <w:b w:val="0"/>
          <w:i w:val="0"/>
        </w:rPr>
        <w:t>J. W. Marriott, Marriott</w:t>
      </w:r>
    </w:p>
    <w:p>
      <w:pPr>
        <w:spacing w:after="80"/>
      </w:pPr>
      <w:r>
        <w:rPr>
          <w:b w:val="0"/>
          <w:i w:val="0"/>
        </w:rPr>
        <w:t>William McKnight, 3M</w:t>
      </w:r>
    </w:p>
    <w:p>
      <w:pPr>
        <w:spacing w:after="80"/>
      </w:pPr>
      <w:r>
        <w:rPr>
          <w:b/>
          <w:i/>
        </w:rPr>
        <w:t>Nghiêng về phía Thay thế</w:t>
      </w:r>
    </w:p>
    <w:p>
      <w:pPr>
        <w:spacing w:after="80"/>
      </w:pPr>
      <w:r>
        <w:rPr>
          <w:b w:val="0"/>
          <w:i w:val="0"/>
        </w:rPr>
        <w:t xml:space="preserve">Katharine Graham, </w:t>
      </w:r>
      <w:r>
        <w:rPr>
          <w:b w:val="0"/>
          <w:i/>
        </w:rPr>
        <w:t>The Washington Post</w:t>
      </w:r>
    </w:p>
    <w:p>
      <w:pPr>
        <w:spacing w:after="80"/>
      </w:pPr>
      <w:r>
        <w:rPr>
          <w:b w:val="0"/>
          <w:i w:val="0"/>
        </w:rPr>
        <w:t>Andy Grove, Intel</w:t>
      </w:r>
    </w:p>
    <w:p>
      <w:pPr>
        <w:spacing w:after="80"/>
      </w:pPr>
      <w:r>
        <w:rPr>
          <w:b w:val="0"/>
          <w:i w:val="0"/>
        </w:rPr>
        <w:t>Ken Iverson, Nucor</w:t>
      </w:r>
    </w:p>
    <w:p>
      <w:pPr>
        <w:spacing w:after="80"/>
      </w:pPr>
      <w:r>
        <w:rPr>
          <w:b w:val="0"/>
          <w:i w:val="0"/>
        </w:rPr>
        <w:t>Peter Lewis, Progressive Insurance</w:t>
      </w:r>
    </w:p>
    <w:p>
      <w:pPr>
        <w:spacing w:after="80"/>
      </w:pPr>
      <w:r>
        <w:rPr>
          <w:b w:val="0"/>
          <w:i w:val="0"/>
        </w:rPr>
        <w:t>George Rathmann, Amgen</w:t>
      </w:r>
    </w:p>
    <w:p>
      <w:pPr>
        <w:spacing w:after="80"/>
      </w:pPr>
      <w:r>
        <w:rPr>
          <w:b w:val="0"/>
          <w:i w:val="0"/>
        </w:rPr>
        <w:t>Nhưng ngay cả những người nghiêng về phía phát triển cũng có một ranh giới phân định, một thời điểm mà họ phải đối mặt với sự thật phũ phàng rằng họ cần thay thế ai đó ở một vị trí then chốt. Tôi đã hỏi rất nhiều nhóm lãnh đạo câu hỏi này: "Trong hai loại sai lầm sau đây, bạn thường mắc phải loại nào hơn? Loại 1: Nhìn lại, bạn đã chờ quá lâu trước khi hành động để đưa người đó ra khỏi vị trí then chốt. Loại 2: Nhìn lại, bạn đã hành động quá nhanh và lẽ ra nên kiên nhẫn hơn. Hãy dừng lại và suy nghĩ: Bạn thường mắc sai lầm nào hơn?" Trước câu hỏi này, phần lớn cánh tay giơ lên cho Loại 1, chờ quá lâu trước khi hành động dứt khoát.</w:t>
      </w:r>
    </w:p>
    <w:p>
      <w:pPr>
        <w:spacing w:after="80"/>
      </w:pPr>
      <w:r>
        <w:rPr>
          <w:b w:val="0"/>
          <w:i w:val="0"/>
        </w:rPr>
        <w:t>Công bằng mà nói, việc biết mình đã mắc sai lầm Loại 1 dễ hơn so với sai lầm Loại 2, đặc biệt nếu sai lầm Loại 2 khiến người đó rời công ty. Tuy vậy, sự thật vẫn là mọi tổ chức đều vật lộn với sự căng thẳng giữa việc phát triển con người và việc thay thế con người ở các vị trí then chốt. Và không có nhà lãnh đạo nào làm đúng mọi lần. Đôi khi họ đầu tư quá lâu vào việc phát triển một người, và đôi khi họ hành động quá nhanh để thay thế một người. Không có thuật toán nào để áp dụng, không có sơ đồ luồng nào để tuân theo, không có phương trình nào để chạy nhằm đạt tỷ lệ quyết định phát triển hay thay thế hoàn hảo. Những nhà lãnh đạo giỏi nhất quan tâm sâu sắc đến con người của họ, và đó là lý do họ thường chờ quá lâu. Nhưng họ cũng cải thiện khả năng phán đoán của mình theo thời gian.</w:t>
      </w:r>
    </w:p>
    <w:p>
      <w:pPr>
        <w:spacing w:after="80"/>
      </w:pPr>
      <w:r>
        <w:rPr>
          <w:b w:val="0"/>
          <w:i w:val="0"/>
        </w:rPr>
        <w:t xml:space="preserve">Điều này dẫn đến một câu hỏi then chốt: </w:t>
      </w:r>
      <w:r>
        <w:rPr>
          <w:b w:val="0"/>
          <w:i/>
        </w:rPr>
        <w:t>Làm sao bạn biết mình đã vượt qua ranh giới phân định, khi nào là lúc chuyển từ "phát triển" sang "thay thế" cho một vị trí then chốt?</w:t>
      </w:r>
      <w:r>
        <w:rPr>
          <w:b w:val="0"/>
          <w:i w:val="0"/>
        </w:rPr>
        <w:t xml:space="preserve"> Tôi dần tin rằng cách tiếp cận tốt nhất là đặt ra những câu hỏi được cân nhắc kỹ lưỡng và để những câu hỏi đó dẫn dắt bạn đến câu trả lời. Tôi đã chắt lọc nhiều năm suy ngẫm thành bảy câu hỏi mà tôi trình bày ở đây để khơi gợi suy nghĩ của bạn khi bạn đối mặt với câu hỏi hóc búa "phát triển hay thay thế". Nói rõ để tránh hiểu lầm, đây không phải là một công thức; bạn có thể chỉ thấy một mối lo ngại và quyết định thay thế, hoặc bạn có thể thấy sáu mối lo ngại và quyết định phát triển.</w:t>
      </w:r>
    </w:p>
    <w:p>
      <w:pPr>
        <w:spacing w:after="80"/>
        <w:ind w:left="360"/>
      </w:pPr>
      <w:r>
        <w:t xml:space="preserve">1. </w:t>
      </w:r>
      <w:r>
        <w:rPr>
          <w:b w:val="0"/>
          <w:i/>
        </w:rPr>
        <w:t>Bạn có đang bắt đầu mất đi những người khác vì giữ người này ở vị trí đó không?</w:t>
      </w:r>
      <w:r>
        <w:br/>
      </w:r>
      <w:r>
        <w:rPr>
          <w:b w:val="0"/>
          <w:i w:val="0"/>
        </w:rPr>
        <w:t>Những người giỏi nhất muốn làm việc với những người giỏi nhất, và nếu họ cảm nhận được sự chấp nhận kéo dài đối với hiệu suất tầm thường ở các vị trí then chốt, họ có thể bắt đầu bỏ đi để phản đối. Tệ hơn, nếu bạn dung túng những người có hiệu suất cao nhưng hành xử trái với các giá trị cốt lõi mà bạn đã tuyên bố, những người thực sự tin tưởng sẽ bắt đầu mất niềm tin và trở nên hoài nghi, và một số sẽ rời đi. Không có cách nào hủy hoại một nền văn hóa tuyệt vời tốt hơn việc giữ lại những người ở vị trí then chốt mà không hoàn thành nhiệm vụ hoặc chà đạp lên các giá trị cốt lõi của công ty.</w:t>
      </w:r>
    </w:p>
    <w:p>
      <w:pPr>
        <w:spacing w:after="80"/>
        <w:ind w:left="360"/>
      </w:pPr>
      <w:r>
        <w:t xml:space="preserve">2. </w:t>
      </w:r>
      <w:r>
        <w:rPr>
          <w:b w:val="0"/>
          <w:i/>
        </w:rPr>
        <w:t>Bạn đang gặp vấn đề về giá trị, vấn đề về ý chí, hay vấn đề về kỹ năng?</w:t>
      </w:r>
      <w:r>
        <w:br/>
      </w:r>
      <w:r>
        <w:rPr>
          <w:b w:val="0"/>
          <w:i w:val="0"/>
        </w:rPr>
        <w:t xml:space="preserve">Nếu ai đó ở vị trí then chốt hành xử nhất quán hoặc trắng trợn trái với các giá trị cốt lõi của doanh nghiệp, những nhà lãnh đạo giỏi nhất sẽ thay thế họ. Nếu ai đó nhiệt thành ôm trọn các giá trị cốt lõi của doanh nghiệp và còn có ý chí bất khuất để làm bất cứ điều gì cần thiết nhằm làm chủ vị trí của mình, bạn có thể kiên nhẫn hơn trước khi đưa ra quyết định thay thế họ ở vị trí đó. Quyết định khó nhất đến từ câu hỏi về </w:t>
      </w:r>
      <w:r>
        <w:rPr>
          <w:b w:val="0"/>
          <w:i/>
        </w:rPr>
        <w:t>ý chí</w:t>
      </w:r>
      <w:r>
        <w:rPr>
          <w:b w:val="0"/>
          <w:i w:val="0"/>
        </w:rPr>
        <w:t>. Người đó có thiếu (hoặc đã đánh mất) ý chí phát triển để đáp ứng các yêu cầu của vị trí không? Nếu không, bạn có thể khơi dậy ý chí của họ không? Những nhà lãnh đạo vĩ đại không bao giờ đánh giá thấp mức độ con người có thể trưởng thành, nhưng họ cũng biết rằng sự trưởng thành phụ thuộc vào sự khiêm tốn và ý chí không ngừng cải thiện. (Ghi công cho khung giá trị-ý chí-kỹ năng thuộc về cố Dale Gifford của Hewitt Associates, người đã dạy tôi điều này.)</w:t>
      </w:r>
    </w:p>
    <w:p>
      <w:pPr>
        <w:spacing w:after="80"/>
        <w:ind w:left="360"/>
      </w:pPr>
      <w:r>
        <w:t xml:space="preserve">3. </w:t>
      </w:r>
      <w:r>
        <w:rPr>
          <w:b w:val="0"/>
          <w:i/>
        </w:rPr>
        <w:t>Mối quan hệ của người đó với cửa sổ và gương như thế nào?</w:t>
      </w:r>
      <w:r>
        <w:br/>
      </w:r>
      <w:r>
        <w:rPr>
          <w:b w:val="0"/>
          <w:i w:val="0"/>
        </w:rPr>
        <w:t>Những người phù hợp ở các vị trí then chốt thể hiện sự trưởng thành kiểu cửa sổ và gương. Khi mọi việc suôn sẻ, những người phù hợp chỉ ra ngoài cửa sổ, ghi công cho các yếu tố khác ngoài bản thân họ; họ soi sáng những người khác đã đóng góp vào thành công và nhận ít công về mình. Và khi mọi việc chệch hướng, họ không đổ lỗi cho hoàn cảnh hay người khác về những thất bại và trở ngại; họ chỉ vào gương và nói: "Tôi chịu trách nhiệm." Những người nhìn vào gương—những người luôn tự hỏi: "Mình đã có thể làm gì tốt hơn? Mình đã bỏ sót điều gì?"—sẽ trưởng thành. Những người luôn chỉ ra ngoài cửa sổ để biện minh cho vấn đề hoặc quy tội cho người khác sẽ bị kìm hãm sự phát triển.</w:t>
      </w:r>
    </w:p>
    <w:p>
      <w:pPr>
        <w:spacing w:after="80"/>
        <w:ind w:left="360"/>
      </w:pPr>
      <w:r>
        <w:t xml:space="preserve">4. </w:t>
      </w:r>
      <w:r>
        <w:rPr>
          <w:b w:val="0"/>
          <w:i/>
        </w:rPr>
        <w:t>Người đó coi công việc là một nghề hay một trách nhiệm?</w:t>
      </w:r>
      <w:r>
        <w:br/>
      </w:r>
      <w:r>
        <w:rPr>
          <w:b w:val="0"/>
          <w:i w:val="0"/>
        </w:rPr>
        <w:t xml:space="preserve">Những người phù hợp ở các vị trí then chốt hiểu rằng họ không có "nghề"; họ có </w:t>
      </w:r>
      <w:r>
        <w:rPr>
          <w:b w:val="0"/>
          <w:i/>
        </w:rPr>
        <w:t>trách nhiệm</w:t>
      </w:r>
      <w:r>
        <w:rPr>
          <w:b w:val="0"/>
          <w:i w:val="0"/>
        </w:rPr>
        <w:t>. Họ nắm được sự khác biệt giữa danh sách nhiệm vụ của mình và trách nhiệm thực sự của mình. Một bác sĩ giỏi không chỉ có "nghề" thực hiện các thủ thuật mà còn ôm trọn trách nhiệm về sức khỏe của bệnh nhân. Một huấn luyện viên giỏi không chỉ có "nghề" chuẩn bị các buổi tập mà còn ôm trọn trách nhiệm xây dựng các cầu thủ của mình thành những con người tốt hơn. Một giáo viên giỏi không chỉ có "nghề" có mặt trong lớp từ 8 giờ sáng đến 3 giờ chiều mà còn ôm trọn trách nhiệm về việc học của từng đứa trẻ. Mỗi người ở vị trí then chốt đều có một trách nhiệm rộng lớn hơn danh sách nhiệm vụ, và những người phù hợp không bao giờ núp sau câu "Tôi đã hoàn thành các nhiệm vụ" như một cái cớ để không hoàn thành trách nhiệm rộng lớn hơn.</w:t>
      </w:r>
    </w:p>
    <w:p>
      <w:pPr>
        <w:spacing w:after="80"/>
        <w:ind w:left="360"/>
      </w:pPr>
      <w:r>
        <w:t xml:space="preserve">5. </w:t>
      </w:r>
      <w:r>
        <w:rPr>
          <w:b w:val="0"/>
          <w:i/>
        </w:rPr>
        <w:t>Sự tin tưởng của bạn dành cho người đó đã tăng lên hay giảm xuống trong năm qua?</w:t>
      </w:r>
      <w:r>
        <w:br/>
      </w:r>
      <w:r>
        <w:rPr>
          <w:b w:val="0"/>
          <w:i w:val="0"/>
        </w:rPr>
        <w:t xml:space="preserve">Cũng giống như giá cổ phiếu của một công ty tăng hay giảm khi các nhà đầu tư có thêm hay mất đi niềm tin vào sự tăng trưởng và hiệu suất của công ty, sự tin tưởng dành cho một người cũng tăng hay giảm dựa trên sự tăng trưởng và hiệu suất của người đó. Biến số then chốt là </w:t>
      </w:r>
      <w:r>
        <w:rPr>
          <w:b w:val="0"/>
          <w:i/>
        </w:rPr>
        <w:t>quỹ đạo</w:t>
      </w:r>
      <w:r>
        <w:rPr>
          <w:b w:val="0"/>
          <w:i w:val="0"/>
        </w:rPr>
        <w:t xml:space="preserve"> của sự tin tưởng đó theo thời gian. Khi ai đó nói "Hiểu rồi!", bạn có ngày càng gạt lo lắng sang một bên hay bạn ngày càng cảm thấy cần phải theo dõi thêm?</w:t>
      </w:r>
    </w:p>
    <w:p>
      <w:pPr>
        <w:spacing w:after="80"/>
        <w:ind w:left="360"/>
      </w:pPr>
      <w:r>
        <w:t xml:space="preserve">6. </w:t>
      </w:r>
      <w:r>
        <w:rPr>
          <w:b w:val="0"/>
          <w:i/>
        </w:rPr>
        <w:t>Bạn đang gặp vấn đề về chuyến xe hay vấn đề về chỗ ngồi?</w:t>
      </w:r>
      <w:r>
        <w:br/>
      </w:r>
      <w:r>
        <w:rPr>
          <w:b w:val="0"/>
          <w:i w:val="0"/>
        </w:rPr>
        <w:t>Đôi khi bạn có thể có một người phù hợp trên chuyến xe nhưng ở sai chỗ ngồi. Có thể bạn đã đặt người đó vào một chỗ ngồi không khớp với năng lực hay tính khí của họ. Hoặc có lẽ—và điều này thường xảy ra ở các công ty tăng trưởng cao—những yêu cầu của một chỗ ngồi có thể đã phát triển vượt xa năng lực của người ngồi ở đó.</w:t>
      </w:r>
    </w:p>
    <w:p>
      <w:pPr>
        <w:spacing w:after="80"/>
        <w:ind w:left="360"/>
      </w:pPr>
      <w:r>
        <w:t xml:space="preserve">7. </w:t>
      </w:r>
      <w:r>
        <w:rPr>
          <w:b w:val="0"/>
          <w:i/>
        </w:rPr>
        <w:t>Bạn sẽ cảm thấy thế nào nếu người đó nghỉ việc?</w:t>
      </w:r>
      <w:r>
        <w:br/>
      </w:r>
      <w:r>
        <w:rPr>
          <w:b w:val="0"/>
          <w:i w:val="0"/>
        </w:rPr>
        <w:t>Nếu thầm thấy nhẹ nhõm, thì có lẽ bạn đã kết luận rằng người đó là người sai trên chuyến xe. Nếu thật sự đau lòng, thì có thể bạn tin rằng người đó vẫn là người đúng trên chuyến xe.</w:t>
      </w:r>
    </w:p>
    <w:p>
      <w:pPr>
        <w:spacing w:after="80"/>
      </w:pPr>
      <w:r>
        <w:rPr>
          <w:b w:val="0"/>
          <w:i w:val="0"/>
        </w:rPr>
        <w:t xml:space="preserve">Khi bạn đã đến ranh giới phân định và quyết định thay thế ai đó ở một vị trí then chốt, hãy ghi nhớ một sự phân biệt thiết yếu: </w:t>
      </w:r>
      <w:r>
        <w:rPr>
          <w:b w:val="0"/>
          <w:i/>
        </w:rPr>
        <w:t>Hãy nghiêm khắc, đừng tàn nhẫn</w:t>
      </w:r>
      <w:r>
        <w:rPr>
          <w:b w:val="0"/>
          <w:i w:val="0"/>
        </w:rPr>
        <w:t>. Nghiêm khắc nghĩa là áp dụng sự trung thực với chính mình và đối mặt trực diện với nhu cầu loại bỏ ai đó khỏi một vị trí then chốt. Nhưng nghiêm khắc trong việc ra quyết định không có nghĩa là tàn nhẫn trong cách bạn tiến hành sự thay đổi. Để nghiêm khắc mà không tàn nhẫn, cần sự hòa trộn giữa can đảm và lòng trắc ẩn. Can đảm thể hiện ở việc nói thẳng và trực tiếp, không trốn sau những lý do bịa đặt hay giao phó nhiệm vụ khó khăn cho người khác. Nếu bạn không đủ gan dạ để tự chịu trách nhiệm về việc ra quyết định và thông báo tin, thì bạn không có quyền lãnh đạo. Lòng trắc ẩn thể hiện qua giọng điệu và sự tôn trọng. Bạn có đang xử lý sự thay đổi theo cách mà bạn sẽ thấy thoải mái khi gọi điện cho người này vào sinh nhật họ năm sau, và nhiều năm sau nữa không? Và liệu người đó có vui vẻ đón nhận cuộc gọi ấy không?</w:t>
      </w:r>
    </w:p>
    <w:p>
      <w:pPr>
        <w:pStyle w:val="Heading3"/>
      </w:pPr>
      <w:r>
        <w:rPr>
          <w:rFonts w:ascii="Calibri" w:hAnsi="Calibri"/>
          <w:b/>
          <w:i w:val="0"/>
          <w:sz w:val="26"/>
        </w:rPr>
        <w:t>Nếu Bạn Muốn Phát Triển Người Của Mình, Trước Tiên Hãy Phát Triển Chính Mình</w:t>
      </w:r>
    </w:p>
    <w:p>
      <w:pPr>
        <w:spacing w:after="80"/>
      </w:pPr>
      <w:r>
        <w:rPr>
          <w:b w:val="0"/>
          <w:i w:val="0"/>
        </w:rPr>
        <w:t xml:space="preserve">Anne Bakar không ngờ mình sẽ trở thành CEO của Telecare, chắc chắn không phải ở tuổi hai mươi chín. Khi cha cô qua đời vì phản ứng bất lợi với một phương pháp điều trị y tế, Bakar bị đặt lên vai trách nhiệm tìm cách xử lý doanh nghiệp dịch vụ tâm thần nhỏ mà cha cô đồng sáng lập. Tôi gặp Bakar lần đầu đúng lúc Bill và tôi đang hoàn thiện bản thảo của ấn bản gốc cuốn </w:t>
      </w:r>
      <w:r>
        <w:rPr>
          <w:b w:val="0"/>
          <w:i/>
        </w:rPr>
        <w:t>Beyond Entrepreneurship</w:t>
      </w:r>
      <w:r>
        <w:rPr>
          <w:b w:val="0"/>
          <w:i w:val="0"/>
        </w:rPr>
        <w:t xml:space="preserve">. "Tôi yêu cha tôi vô cùng. Tôi muốn tôn vinh những gì ông đã gây dựng, và tôi muốn biến Telecare thành vĩ đại và trường tồn," cô nói. Chúng tôi đưa cô một bản sao bản thảo và cô tập hợp hai mươi bốn thành viên trong đội ngũ của mình tại khách sạn Claremont ở Berkeley để đặt nền móng cho Telecare trở thành một công ty vĩ đại. Bakar và đội ngũ của cô bám vào khung tầm nhìn được trình bày trong chương tầm nhìn gốc của </w:t>
      </w:r>
      <w:r>
        <w:rPr>
          <w:b w:val="0"/>
          <w:i/>
        </w:rPr>
        <w:t>Beyond Entrepreneurship</w:t>
      </w:r>
      <w:r>
        <w:rPr>
          <w:b w:val="0"/>
          <w:i w:val="0"/>
        </w:rPr>
        <w:t xml:space="preserve"> (chính chương tầm nhìn được tái bản trong ấn bản này) để nắm bắt các giá trị cốt lõi và thiết lập mục đích trường tồn cho công ty: </w:t>
      </w:r>
      <w:r>
        <w:rPr>
          <w:b w:val="0"/>
          <w:i/>
        </w:rPr>
        <w:t>giúp những người bị suy giảm tinh thần nhận ra tiềm năng trọn vẹn của họ</w:t>
      </w:r>
      <w:r>
        <w:rPr>
          <w:b w:val="0"/>
          <w:i w:val="0"/>
        </w:rPr>
        <w:t>.</w:t>
      </w:r>
    </w:p>
    <w:p>
      <w:pPr>
        <w:spacing w:after="80"/>
      </w:pPr>
      <w:r>
        <w:rPr>
          <w:b w:val="0"/>
          <w:i w:val="0"/>
        </w:rPr>
        <w:t>Đó là một tham vọng khổng lồ đối với một công ty nhỏ do một CEO trẻ lãnh đạo trong thế giới rộng lớn của ngành chăm sóc sức khỏe và điều trị bệnh tâm thần. Nhưng Bakar cảm nhận mục đích ấy một cách mãnh liệt, được truyền cảm hứng từ niềm tin của cha cô rằng những người bị suy giảm tinh thần có thể hồi phục đáng kể. Cô cũng có sự nhạy bén chiến lược, được mài giũa khi làm việc tại Montgomery Securities, nơi cô phải đưa ra các khoản đầu tư dựa trên những phân tích sắc sảo về các công ty. Và cô có can đảm để đặt những cược lớn được chọn lựa kỹ càng, dựa trên sự xác thực từ thực nghiệm.</w:t>
      </w:r>
    </w:p>
    <w:p>
      <w:pPr>
        <w:spacing w:after="80"/>
      </w:pPr>
      <w:r>
        <w:rPr>
          <w:b w:val="0"/>
          <w:i w:val="0"/>
        </w:rPr>
        <w:t>Tuy nhiên, để biến Telecare thành một công ty vĩ đại, Bakar cần trưởng thành thành một nhà lãnh đạo vĩ đại, mở rộng năng lực của chính mình song song với sự tăng trưởng và quy mô của công ty. Anne Bakar phiên bản 1.0 thông minh và có chiến lược, được thúc đẩy bởi niềm đam mê tuổi trẻ, với vừa đủ bản năng lãnh đạo để đưa Telecare đi đúng hướng. Nhưng thế là chưa đủ. Cô phải trưởng thành thành Anne Bakar phiên bản 2.0, rồi Anne Bakar phiên bản 3.0.</w:t>
      </w:r>
    </w:p>
    <w:p>
      <w:pPr>
        <w:spacing w:after="80"/>
      </w:pPr>
      <w:r>
        <w:rPr>
          <w:b w:val="0"/>
          <w:i w:val="0"/>
        </w:rPr>
        <w:t xml:space="preserve">Cô </w:t>
      </w:r>
      <w:r>
        <w:rPr>
          <w:b w:val="0"/>
          <w:i/>
        </w:rPr>
        <w:t>học được</w:t>
      </w:r>
      <w:r>
        <w:rPr>
          <w:b w:val="0"/>
          <w:i w:val="0"/>
        </w:rPr>
        <w:t xml:space="preserve"> cách tuyển những người tuyệt vời và gắn kết họ thành một đội ngũ gắn bó. Cô </w:t>
      </w:r>
      <w:r>
        <w:rPr>
          <w:b w:val="0"/>
          <w:i/>
        </w:rPr>
        <w:t>học được</w:t>
      </w:r>
      <w:r>
        <w:rPr>
          <w:b w:val="0"/>
          <w:i w:val="0"/>
        </w:rPr>
        <w:t xml:space="preserve"> rằng văn hóa không chỉ hỗ trợ chiến lược, mà văn hóa </w:t>
      </w:r>
      <w:r>
        <w:rPr>
          <w:b w:val="0"/>
          <w:i/>
        </w:rPr>
        <w:t>chính là</w:t>
      </w:r>
      <w:r>
        <w:rPr>
          <w:b w:val="0"/>
          <w:i w:val="0"/>
        </w:rPr>
        <w:t xml:space="preserve"> chiến lược. Cô </w:t>
      </w:r>
      <w:r>
        <w:rPr>
          <w:b w:val="0"/>
          <w:i/>
        </w:rPr>
        <w:t>học được</w:t>
      </w:r>
      <w:r>
        <w:rPr>
          <w:b w:val="0"/>
          <w:i w:val="0"/>
        </w:rPr>
        <w:t xml:space="preserve"> cách tuyển người dựa trên giá trị và tính khí, chứ không chỉ sự thông minh và kinh nghiệm. Cô </w:t>
      </w:r>
      <w:r>
        <w:rPr>
          <w:b w:val="0"/>
          <w:i/>
        </w:rPr>
        <w:t>học được</w:t>
      </w:r>
      <w:r>
        <w:rPr>
          <w:b w:val="0"/>
          <w:i w:val="0"/>
        </w:rPr>
        <w:t xml:space="preserve"> cách và thời điểm nên giao phó, và khi nào không nên. Cô </w:t>
      </w:r>
      <w:r>
        <w:rPr>
          <w:b w:val="0"/>
          <w:i/>
        </w:rPr>
        <w:t>học được</w:t>
      </w:r>
      <w:r>
        <w:rPr>
          <w:b w:val="0"/>
          <w:i w:val="0"/>
        </w:rPr>
        <w:t xml:space="preserve"> cách buộc các trưởng đơn vị của mình chịu trách nhiệm giữ cho văn hóa luôn sống động ở tuyến đầu. Cô </w:t>
      </w:r>
      <w:r>
        <w:rPr>
          <w:b w:val="0"/>
          <w:i/>
        </w:rPr>
        <w:t>học được</w:t>
      </w:r>
      <w:r>
        <w:rPr>
          <w:b w:val="0"/>
          <w:i w:val="0"/>
        </w:rPr>
        <w:t xml:space="preserve"> cách đưa ra những quyết định khôn ngoan làm giảm lợi nhuận ngắn hạn vì sự vĩ đại dài hạn. Cô </w:t>
      </w:r>
      <w:r>
        <w:rPr>
          <w:b w:val="0"/>
          <w:i/>
        </w:rPr>
        <w:t>học được</w:t>
      </w:r>
      <w:r>
        <w:rPr>
          <w:b w:val="0"/>
          <w:i w:val="0"/>
        </w:rPr>
        <w:t xml:space="preserve"> cách giữ bình tĩnh và kiềm chế thôi thúc giành lại quyền kiểm soát từ người của mình khi mọi việc suôn sẻ. Cô </w:t>
      </w:r>
      <w:r>
        <w:rPr>
          <w:b w:val="0"/>
          <w:i/>
        </w:rPr>
        <w:t>học được</w:t>
      </w:r>
      <w:r>
        <w:rPr>
          <w:b w:val="0"/>
          <w:i w:val="0"/>
        </w:rPr>
        <w:t xml:space="preserve"> cách đối mặt với những mối đe dọa mang tính sống còn bằng việc bước ra ngoài công ty để vun đắp những người cố vấn mà cô có thể học hỏi cả về trí tuệ lẫn cảm xúc. "Khi đối mặt với các cuộc khủng hoảng tổ chức, tôi hướng ra ngoài thay vì hướng vào trong, không ngừng tìm kiếm lời khuyên tốt nhất có thể từ càng nhiều chuyên gia càng tốt," cô sau này chiêm nghiệm. "Mặc dù phản xạ mặc định có thể là thu mình lại khi có sự bất định hay hỗn loạn, tôi chủ động làm ngược lại, và điều đó mang tính then chốt cho việc học hỏi và trưởng thành của tôi." Và sự trưởng thành của cô không dừng lại. Khi tôi viết những dòng này, Bakar đang làm việc trên Anne Bakar phiên bản 3.0, và sau 3.0, sẽ có Anne Bakar phiên bản 4.0. Điểm mạnh lớn nhất của Bakar là cam kết trưởng thành thành nhà lãnh đạo mà Telecare cần, qua từng bước trên con đường.</w:t>
      </w:r>
    </w:p>
    <w:p>
      <w:pPr>
        <w:spacing w:after="80"/>
      </w:pPr>
      <w:r>
        <w:rPr>
          <w:b w:val="0"/>
          <w:i w:val="0"/>
        </w:rPr>
        <w:t>Năm 2015, Telecare kỷ niệm năm mươi năm thành lập, đã phát triển dưới thời Bakar để cung cấp tám mươi lăm chương trình ở tám tiểu bang và phục vụ hàng chục nghìn người. Trên chặng đường đó, mức tăng giá trị của ESOP dành cho nhân viên (kế hoạch sở hữu cổ phần của nhân viên) đã đánh bại chỉ số S&amp;P 500. Và năm 2017, Bakar được vinh danh vào San Francisco Bay Area Business Hall of Fame,7 một sự công nhận hiếm có trước đây chỉ dành cho những nhà sáng lập, CEO và chủ tịch của các công ty như Cisco, Salesforce, Intel, Apple, HP và Charles Schwab.</w:t>
      </w:r>
    </w:p>
    <w:p>
      <w:pPr>
        <w:spacing w:after="80"/>
      </w:pPr>
      <w:r>
        <w:rPr>
          <w:b w:val="0"/>
          <w:i w:val="0"/>
        </w:rPr>
        <w:t>Hầu hết những nhà lãnh đạo vĩ đại không khởi đầu là những nhà lãnh đạo vĩ đại. Chắc chắn, có một vài kẻ kỳ dị của tự nhiên dường như sinh ra để lãnh đạo, những người thú vị khi nhìn vào, như một loại bọ kỳ lạ nào đó. Họ cũng phần lớn không liên quan; bạn đơn giản không thể làm gì được về việc liệu mình có sinh ra là một trong những con bọ kỳ lạ, dị thường ấy hay không. Và—đây là điểm then chốt—hầu hết những nhà lãnh đạo xuất sắc trưởng thành để có được năng lực của họ. Không phải vì họ muốn "trở thành" một nhà lãnh đạo vĩ đại, mà vì họ đang cố gắng xứng đáng với những người họ lãnh đạo. Nếu bạn muốn những người bạn làm việc cùng cải thiện hiệu suất của họ, trước tiên hãy cải thiện chính mình. Nếu bạn muốn người khác mở rộng năng lực của họ, trước tiên hãy mở rộng năng lực của chính mình.</w:t>
      </w:r>
    </w:p>
    <w:p>
      <w:pPr>
        <w:spacing w:after="80"/>
      </w:pPr>
      <w:r>
        <w:rPr>
          <w:b w:val="0"/>
          <w:i w:val="0"/>
        </w:rPr>
        <w:t xml:space="preserve">Dwight Eisenhower đang làm gì vào đầu năm 1936? Ông là một thiếu tá tương đối tầm thường, phục vụ như trợ lý cho Tướng Douglas MacArthur ở Philippines. Tám năm sau, ông là Tổng Tư Lệnh Lực Lượng Đồng Minh. Tại West Point, ông đã thể hiện triển vọng tầm trung. Không ai nói, "Nhìn kìa, kia là Tướng Eisenhower vĩ đại tương lai, và một ngày nào đó họ sẽ đặt tên Eisenhower Hall theo ông ấy." Eisenhower không khởi đầu là </w:t>
      </w:r>
      <w:r>
        <w:rPr>
          <w:b w:val="0"/>
          <w:i/>
        </w:rPr>
        <w:t>Eisenhower</w:t>
      </w:r>
      <w:r>
        <w:rPr>
          <w:b w:val="0"/>
          <w:i w:val="0"/>
        </w:rPr>
        <w:t xml:space="preserve"> như chúng ta biết ngày nay; ông đã </w:t>
      </w:r>
      <w:r>
        <w:rPr>
          <w:b w:val="0"/>
          <w:i/>
        </w:rPr>
        <w:t>trở thành</w:t>
      </w:r>
      <w:r>
        <w:rPr>
          <w:b w:val="0"/>
          <w:i w:val="0"/>
        </w:rPr>
        <w:t xml:space="preserve"> Eisenhower đó. Tất nhiên, phải nhờ Tướng George C. Marshall, tham mưu trưởng Lục quân, nhận ra những năng khiếu của Eisenhower và giúp ông nhanh chóng tiến vào một vị trí có trách nhiệm quan trọng.8 Khi bạn xây dựng và lãnh đạo tổ chức của riêng mình, bạn có thể muốn tự hỏi, "Eisenhower ẩn giấu của tôi là ai?"</w:t>
      </w:r>
    </w:p>
    <w:p>
      <w:pPr>
        <w:spacing w:after="80"/>
      </w:pPr>
      <w:r>
        <w:rPr>
          <w:b w:val="0"/>
          <w:i w:val="0"/>
        </w:rPr>
        <w:t xml:space="preserve">Steve Jobs ở tuổi hai mươi không thể lãnh đạo sự hồi sinh của Apple vào đầu những năm 2000. Jobs thời trẻ nổi tiếng với những cơn bộc phát thất thường, hạ nhục người khác, bị xem là một thiên tài non nớt hoàn toàn không khoan dung với bất kỳ ai không thúc đẩy tầm nhìn kỳ lạ của ông. Nhưng ông không mãi mắc kẹt trong sự non nớt khởi nghiệp của mình. Những nhà lãnh đạo trẻ sẽ làm tốt nếu hấp thụ cuốn sách </w:t>
      </w:r>
      <w:r>
        <w:rPr>
          <w:b w:val="0"/>
          <w:i/>
        </w:rPr>
        <w:t>Becoming Steve Jobs</w:t>
      </w:r>
      <w:r>
        <w:rPr>
          <w:b w:val="0"/>
          <w:i w:val="0"/>
        </w:rPr>
        <w:t xml:space="preserve"> của Brent Schlender và Rick Tetzeli, cuốn sách ghi lại hành trình và sự trưởng thành của Jobs. Đừng nhầm lẫn hành vi của Steve Jobs ở tuổi hai mươi với hiệu quả lãnh đạo của ông ở tuổi năm mươi; đừng nhầm lẫn "thiên tài với ngàn người phụ tá" khắc nghiệt với người đàn ông quyết tâm, biết suy ngẫm, người tìm cách xây dựng một công ty vĩ đại trường tồn có thể sống lâu hơn ông; đừng nhầm lẫn Steve Jobs phiên bản 1.0 với Steve Jobs phiên bản 2.0. Để hiểu thông điệp cuộc đời Steve Jobs là nhìn nó không phải như một câu chuyện thành công,9 mà như một câu chuyện </w:t>
      </w:r>
      <w:r>
        <w:rPr>
          <w:b w:val="0"/>
          <w:i/>
        </w:rPr>
        <w:t>trưởng thành</w:t>
      </w:r>
      <w:r>
        <w:rPr>
          <w:b w:val="0"/>
          <w:i w:val="0"/>
        </w:rPr>
        <w:t>.</w:t>
      </w:r>
    </w:p>
    <w:p>
      <w:pPr>
        <w:spacing w:after="80"/>
      </w:pPr>
      <w:r>
        <w:rPr>
          <w:b w:val="0"/>
          <w:i w:val="0"/>
        </w:rPr>
        <w:t>Một trong những huyền thoại tai hại nhất là việc một nhà sáng lập-doanh nhân hay lãnh đạo doanh nghiệp nhỏ gần như chắc chắn sẽ chạm giới hạn quản lý của mình và cần được thay thế bằng một CEO "thực thụ" để xây dựng công ty. Steve Jobs phiên bản 1.0 đã tin vào huyền thoại đó và nó suýt giết chết Apple; phải nhờ Steve Jobs phiên bản 2.0 mới cứu được nó. Nếu ai đó cố thuyết phục bạn tin vào huyền thoại đó, hãy hỏi ngược lại, "Vậy nếu điều đó đúng, bạn giải thích thế nào về sự thật thực nghiệm không thể phủ nhận rằng nhiều công ty vĩ đại trong lịch sử được xây dựng bởi một doanh nhân sáng lập?"</w:t>
      </w:r>
    </w:p>
    <w:p>
      <w:pPr>
        <w:spacing w:after="80"/>
      </w:pPr>
      <w:r>
        <w:rPr>
          <w:b w:val="0"/>
          <w:i w:val="0"/>
        </w:rPr>
        <w:t xml:space="preserve">Đây là một danh sách ngắn (tôi có thể làm một danh sách dài hơn nhiều) những nhà sáng lập hoặc đồng sáng lập doanh nghiệp đã trưởng thành thành chính những nhà lãnh đạo mà doanh nghiệp của họ cần để mở rộng đến sự vĩ đại: Wendy Kopp (Teach For America), Gordon Moore và Robert Noyce (Intel), George Rathmann (Amgen), Bill Gates (Microsoft), Jeff Bezos (Amazon), Walt Disney (Disney), Bill Hewlett và David Packard (HP), Robert W. Johnson (Johnson &amp; Johnson), J. W. Marriott (Marriott), Herb Kelleher (Southwest Airlines), Sam Walton (Walmart), Ed Catmull (Pixar), Fred Smith (Federal Express) và Phil Knight (Nike). Nếu bạn là một doanh nhân sáng lập, đừng bao giờ để </w:t>
      </w:r>
      <w:r>
        <w:rPr>
          <w:b w:val="0"/>
          <w:i/>
        </w:rPr>
        <w:t>bất kỳ ai</w:t>
      </w:r>
      <w:r>
        <w:rPr>
          <w:b w:val="0"/>
          <w:i w:val="0"/>
        </w:rPr>
        <w:t xml:space="preserve"> thuyết phục bạn tin vào niềm tin sai lầm rằng những nhà sáng lập không thể trưởng thành thành những người xây dựng. Nghiên cứu của chúng tôi cho thấy nhiệm kỳ trung bình của những kiến trúc sư định hình nên các công ty vĩ đại trường tồn nằm trong khoảng ba thập kỷ hơn là ba năm.10</w:t>
      </w:r>
    </w:p>
    <w:p>
      <w:pPr>
        <w:spacing w:after="80"/>
      </w:pPr>
      <w:r>
        <w:rPr>
          <w:b w:val="0"/>
          <w:i w:val="0"/>
        </w:rPr>
        <w:t>Logic tương tự cũng áp dụng cho những người, như Anne Bakar tại Telecare, thừa hưởng vị trí lãnh đạo qua sự chuyển giao trong gia đình. Theo xác suất thống kê thuần túy, có lẽ phần lớn những nhà lãnh đạo gia đình thế hệ thứ hai hay thứ ba đều không đạt yêu cầu. Nhưng một lần nữa, có những ví dụ hoàn toàn đập tan quan niệm phổ biến rằng con cháu của những nhà sáng lập không thể sánh bằng. Khi Peter Lewis tiếp quản Progressive Insurance, doanh nghiệp của gia đình ông, ông chỉ mới ba mươi hai tuổi. Ông đã xây dựng Progressive từ một doanh nghiệp khu vực nhỏ11 thành một trong những công ty bảo hiểm ô tô hàng đầu nước Mỹ. J. W. Marriott Jr. bắt đầu làm việc trong chuỗi nhà hàng Hot Shoppe nhỏ của cha mình,12 và dẫn dắt doanh nghiệp gia đình tiến hóa thành một công ty khách sạn và khu nghỉ dưỡng mang tính biểu tượng được biết đến trên toàn thế giới.</w:t>
      </w:r>
    </w:p>
    <w:p>
      <w:pPr>
        <w:spacing w:after="80"/>
      </w:pPr>
      <w:r>
        <w:rPr>
          <w:b w:val="0"/>
          <w:i w:val="0"/>
        </w:rPr>
        <w:t xml:space="preserve">Katharine Graham trở thành một trong những CEO vĩ đại nhất của thế kỷ hai mươi sau khi bất ngờ thừa hưởng trách nhiệm lãnh đạo công ty của gia đình mình sau vụ tự tử của chồng. Khi tạp chí </w:t>
      </w:r>
      <w:r>
        <w:rPr>
          <w:b w:val="0"/>
          <w:i/>
        </w:rPr>
        <w:t>Fortune</w:t>
      </w:r>
      <w:r>
        <w:rPr>
          <w:b w:val="0"/>
          <w:i w:val="0"/>
        </w:rPr>
        <w:t xml:space="preserve"> cho tôi cơ hội viết một bài báo trang bìa về "10 CEO Vĩ Đại Nhất Mọi Thời Đại," tôi đã chọn Graham là một trong mười người, với mô tả sau:</w:t>
      </w:r>
    </w:p>
    <w:p>
      <w:pPr>
        <w:spacing w:after="80"/>
      </w:pPr>
      <w:r>
        <w:rPr>
          <w:b w:val="0"/>
          <w:i w:val="0"/>
        </w:rPr>
        <w:t>Trên cả cú sốc và nỗi đau buồn, Graham còn đối mặt với một gánh nặng khác. Cha cô đã đặt Washington Post Co. vào tay chồng cô với ý định rằng ông sẽ truyền lại nó cho con cái của họ. Giờ đây nó sẽ ra sao? Graham giải quyết vấn đề ngay lập tức: Công ty sẽ không bị bán, cô thông báo với hội đồng quản trị. Cô sẽ đảm nhận vai trò quản lý.</w:t>
      </w:r>
    </w:p>
    <w:p>
      <w:pPr>
        <w:spacing w:after="80"/>
      </w:pPr>
      <w:r>
        <w:rPr>
          <w:b w:val="0"/>
          <w:i w:val="0"/>
        </w:rPr>
        <w:t xml:space="preserve">“Người quản gia” (Steward) thì không mô tả đúng cách tiếp cận của Graham với vai trò mới của bà. Vào thời điểm đó, </w:t>
      </w:r>
      <w:r>
        <w:rPr>
          <w:b w:val="0"/>
          <w:i/>
        </w:rPr>
        <w:t>Washington Post</w:t>
      </w:r>
      <w:r>
        <w:rPr>
          <w:b w:val="0"/>
          <w:i w:val="0"/>
        </w:rPr>
        <w:t xml:space="preserve"> chỉ là một tờ báo khu vực tầm thường; Graham nhắm tới việc khiến người ta nhắc đến nó ngang hàng với </w:t>
      </w:r>
      <w:r>
        <w:rPr>
          <w:b w:val="0"/>
          <w:i/>
        </w:rPr>
        <w:t>New York Times</w:t>
      </w:r>
      <w:r>
        <w:rPr>
          <w:b w:val="0"/>
          <w:i w:val="0"/>
        </w:rPr>
        <w:t xml:space="preserve">. Một thời điểm quyết định then chốt đến vào năm 1971 khi bà phải đối mặt với việc phải làm gì với Pentagon Papers—một nghiên cứu bị rò rỉ của Bộ Quốc phòng tiết lộ những lừa dối của chính phủ về Chiến tranh Việt Nam. Tờ </w:t>
      </w:r>
      <w:r>
        <w:rPr>
          <w:b w:val="0"/>
          <w:i/>
        </w:rPr>
        <w:t>Times</w:t>
      </w:r>
      <w:r>
        <w:rPr>
          <w:b w:val="0"/>
          <w:i w:val="0"/>
        </w:rPr>
        <w:t xml:space="preserve"> đã bị lệnh tòa cấm xuất bản các trích đoạn. Nếu tờ </w:t>
      </w:r>
      <w:r>
        <w:rPr>
          <w:b w:val="0"/>
          <w:i/>
        </w:rPr>
        <w:t>Post</w:t>
      </w:r>
      <w:r>
        <w:rPr>
          <w:b w:val="0"/>
          <w:i w:val="0"/>
        </w:rPr>
        <w:t xml:space="preserve"> xuất bản, nó có nguy cơ bị truy tố theo Đạo luật Gián điệp (Espionage Act). Điều đó, đến lượt nó, có thể gây nguy hiểm cho đợt phát hành cổ phiếu ra công chúng đang chờ xử lý của công ty và các giấy phép truyền hình béo bở. “Tôi sẽ đặt cả công ty vào ván cược với quyết định này,” Graham viết trong hồi ký của mình, </w:t>
      </w:r>
      <w:r>
        <w:rPr>
          <w:b w:val="0"/>
          <w:i/>
        </w:rPr>
        <w:t>Personal History</w:t>
      </w:r>
      <w:r>
        <w:rPr>
          <w:b w:val="0"/>
          <w:i w:val="0"/>
        </w:rPr>
        <w:t xml:space="preserve">. Nhưng chọn sự sống còn chắc chắn với cái giá là linh hồn của công ty, bà kết luận, sẽ còn tệ hơn cả việc không sống sót. Tờ </w:t>
      </w:r>
      <w:r>
        <w:rPr>
          <w:b w:val="0"/>
          <w:i/>
        </w:rPr>
        <w:t>Post</w:t>
      </w:r>
      <w:r>
        <w:rPr>
          <w:b w:val="0"/>
          <w:i w:val="0"/>
        </w:rPr>
        <w:t xml:space="preserve"> đã xuất bản.</w:t>
      </w:r>
    </w:p>
    <w:p>
      <w:pPr>
        <w:spacing w:after="80"/>
      </w:pPr>
      <w:r>
        <w:rPr>
          <w:b w:val="0"/>
          <w:i w:val="0"/>
        </w:rPr>
        <w:t xml:space="preserve">Cuối cùng được Tòa án Tối cao minh oan, đó là một quyết định phi thường đối với một vị CEO tình cờ, người phải chịu đựng cảm giác bất an suốt đời; những cụm từ như “Tôi đã kinh hoàng” và “Tôi run như cầy sấy” rải rác trong hồi ký của bà. Nỗi lo âu đó chẳng mấy chốc sẽ lên đến đỉnh điểm khi các phóng viên của </w:t>
      </w:r>
      <w:r>
        <w:rPr>
          <w:b w:val="0"/>
          <w:i/>
        </w:rPr>
        <w:t>Post</w:t>
      </w:r>
      <w:r>
        <w:rPr>
          <w:b w:val="0"/>
          <w:i w:val="0"/>
        </w:rPr>
        <w:t xml:space="preserve"> là Bob Woodward và Carl Bernstein kiên trì điều tra vụ việc được biết đến với tên gọi Watergate. Ngày nay chúng ta coi kết cục của câu chuyện đó là điều hiển nhiên. Nhưng vào thời điểm đó, tờ </w:t>
      </w:r>
      <w:r>
        <w:rPr>
          <w:b w:val="0"/>
          <w:i/>
        </w:rPr>
        <w:t>Post</w:t>
      </w:r>
      <w:r>
        <w:rPr>
          <w:b w:val="0"/>
          <w:i w:val="0"/>
        </w:rPr>
        <w:t xml:space="preserve"> gần như đơn độc trong việc theo đuổi nó. Khi chọn xuất bản, Graham đã xây dựng một tờ báo vĩ đại và, đến lượt nó, một công ty vĩ đại—một công ty nằm trong số 50 đợt IPO hoạt động tốt nhất trong một phần tư thế kỷ qua và giành được sự đầu tư của Warren Buffett. Graham chưa bao giờ tự nhận nhiều công lao, khăng khăng rằng, với Watergate, “Tôi chưa bao giờ cảm thấy có nhiều lựa chọn.” Nhưng tất nhiên, bà đã chọn. Người ta nói rằng lòng dũng cảm không phải là sự vắng mặt của nỗi sợ, mà là khả năng hành động khi nỗi sợ hiện diện. Theo định nghĩa đó, Katharine Graham có thể là vị CEO dũng cảm nhất trong danh sách này.13</w:t>
      </w:r>
    </w:p>
    <w:p>
      <w:pPr>
        <w:spacing w:after="80"/>
      </w:pPr>
      <w:r>
        <w:rPr>
          <w:b w:val="0"/>
          <w:i w:val="0"/>
        </w:rPr>
        <w:t>Câu ngạn ngữ xưa “từ áo sơ mi đến áo sơ mi trong ba thế hệ” có thể đúng về mặt thống kê, nhưng nó không phải là một quy luật tất yếu của tự nhiên. Bill và tôi rất thích giảng dạy tình huống L.L.Bean trong khóa học ở Stanford của chúng tôi. Trong tình huống này, Leon Gorman, cháu trai của người sáng lập, sắp đảm nhận vị trí lãnh đạo công ty, và chúng tôi thúc đẩy sinh viên của mình về câu hỏi liệu Leon có phải là lựa chọn đúng đắn không. Gorman khi đó mới ngoài ba mươi tuổi, có bằng nghệ thuật tự do, một thời gian phục vụ trong Hải quân, và không có bằng MBA. Nhiều sinh viên của chúng tôi nói không, rằng công ty thay vào đó nên đưa về một ban quản lý “thực thụ”, một người có bằng MBA của Stanford hay Harvard và kinh nghiệm đáng kể trong việc xây dựng thương hiệu và phát triển công ty.</w:t>
      </w:r>
    </w:p>
    <w:p>
      <w:pPr>
        <w:spacing w:after="80"/>
      </w:pPr>
      <w:r>
        <w:rPr>
          <w:b w:val="0"/>
          <w:i w:val="0"/>
        </w:rPr>
        <w:t xml:space="preserve">Trong hồi ký của mình, </w:t>
      </w:r>
      <w:r>
        <w:rPr>
          <w:b w:val="0"/>
          <w:i/>
        </w:rPr>
        <w:t>L.L.Bean: The Making of an American Icon</w:t>
      </w:r>
      <w:r>
        <w:rPr>
          <w:b w:val="0"/>
          <w:i w:val="0"/>
        </w:rPr>
        <w:t>, Gorman kể lại rằng trước khi trở thành chủ tịch, ông luôn mang theo một cuốn sổ nhỏ màu đen bên mình mọi lúc, trong đó ông ghi chú những ý tưởng để cải thiện hoạt động, cuối cùng tích lũy được hơn bốn trăm ý tưởng cụ thể. Khi trở thành chủ tịch, ông bắt đầu thực hiện danh sách đó. Dưới thời Gorman, L.L.Bean đã tăng doanh thu hơn bốn mươi lần tính theo đô la đã điều chỉnh lạm phát.14 Nếu đó là từ áo sơ mi đến áo sơ mi trong ba thế hệ, thì hẳn đó phải là những chiếc áo sơ mi rất đẹp thật.</w:t>
      </w:r>
    </w:p>
    <w:p>
      <w:pPr>
        <w:spacing w:after="80"/>
      </w:pPr>
      <w:r>
        <w:rPr>
          <w:b w:val="0"/>
          <w:i w:val="0"/>
        </w:rPr>
        <w:t>Và vì vậy, dành cho những ai trong các bạn được giao phó lãnh đạo ở bất kỳ cấp độ nào, tôi có một câu hỏi: Bạn có sẵn sàng làm những gì cần thiết để trưởng thành thành người lãnh đạo mà đơn vị, tổ chức, công ty hay sự nghiệp của bạn cần không? Khi công ty của bạn mở rộng từ 1X lên 2X lên 5X lên 10X, liệu bạn có mở rộng năng lực lãnh đạo của chính mình từ 1X lên 2X lên 5X lên 10X không? Liệu bạn có trưởng thành năng lực lãnh đạo của mình từ phiên bản 1.0 lên 2.0 và từ phiên bản 2.0 lên 3.0 không? Liệu bạn sẽ bằng lòng chỉ là một người lãnh đạo tốt hay—như Anne Bakar và Dwight Eisenhower và Steve Jobs và Katharine Graham và Leon Gorman—liệu bạn sẽ không bao giờ ngừng trưởng thành để trở thành một người lãnh đạo vĩ đại? Lãnh đạo là một trách nhiệm, không phải một đặc quyền; một quyết định, không phải một sự tình cờ; một vấn đề của hành động có chủ đích, không phải di truyền. Dù bạn có học được cách lãnh đạo vĩ đại hay không, cuối cùng, đó là một sự lựa chọn.</w:t>
      </w:r>
    </w:p>
    <w:p>
      <w:pPr>
        <w:pStyle w:val="Heading3"/>
      </w:pPr>
      <w:r>
        <w:rPr>
          <w:rFonts w:ascii="Calibri" w:hAnsi="Calibri"/>
          <w:b/>
          <w:i w:val="0"/>
          <w:sz w:val="26"/>
        </w:rPr>
        <w:t>Tận dụng tối đa “Vận may về người” (Who Luck)</w:t>
      </w:r>
    </w:p>
    <w:p>
      <w:pPr>
        <w:spacing w:after="80"/>
      </w:pPr>
      <w:r>
        <w:rPr>
          <w:b w:val="0"/>
          <w:i w:val="0"/>
        </w:rPr>
        <w:t>Chúng ta thường nghĩ đến “vận may về việc gì” (what luck)—khi những điều bất ngờ và hệ trọng xảy đến với chúng ta. Ví dụ, con số trúng thưởng xuất hiện trong một cuộc xổ số; một cơn bão làm trì hoãn chuyến đi đến một cuộc họp quan trọng; hoặc ai đó mắc phải một căn bệnh hiếm gặp. Nhưng tôi đã trở nên nhạy cảm với một loại vận may thứ hai, mạnh mẽ hơn: “vận may về người”.</w:t>
      </w:r>
    </w:p>
    <w:p>
      <w:pPr>
        <w:spacing w:after="80"/>
      </w:pPr>
      <w:r>
        <w:rPr>
          <w:b w:val="0"/>
          <w:i w:val="0"/>
        </w:rPr>
        <w:t>Hãy chỉ nghĩ đến “vận may về người” trong chính cuộc đời bạn. Đó có thể là vận may tình cờ gặp được một người cố vấn làm thay đổi cuộc đời. Đó có thể là vận may tìm được một người bạn tuyệt vời hoặc một người bạn đời lý tưởng hoặc một ông sếp hay đồng đội phi thường. Nó cũng có thể mang hình thức tình cờ gặp được một người sẽ là một nhân tố xuất sắc trên chuyến xe của bạn.</w:t>
      </w:r>
    </w:p>
    <w:p>
      <w:pPr>
        <w:spacing w:after="80"/>
      </w:pPr>
      <w:r>
        <w:rPr>
          <w:b w:val="0"/>
          <w:i w:val="0"/>
        </w:rPr>
        <w:t>Tôi đã tìm được một trong những thành viên giỏi nhất của nhóm nghiên cứu của chúng tôi nhờ tình cờ thường xuyên ghé một quán hamburger ở Boulder. Vợ tôi là Joanne và tôi đã gặp cùng một anh phục vụ luôn thân thiện, nhanh nhẹn vài lần liên tiếp, và một buổi tối tôi bắt đầu hỏi anh ta những câu hỏi.</w:t>
      </w:r>
    </w:p>
    <w:p>
      <w:pPr>
        <w:spacing w:after="80"/>
      </w:pPr>
      <w:r>
        <w:rPr>
          <w:b w:val="0"/>
          <w:i w:val="0"/>
        </w:rPr>
        <w:t>“Terrence, anh có phải người Boulder không?”</w:t>
      </w:r>
    </w:p>
    <w:p>
      <w:pPr>
        <w:spacing w:after="80"/>
      </w:pPr>
      <w:r>
        <w:rPr>
          <w:b w:val="0"/>
          <w:i w:val="0"/>
        </w:rPr>
        <w:t>“Không, tôi từ New Jersey.”</w:t>
      </w:r>
    </w:p>
    <w:p>
      <w:pPr>
        <w:spacing w:after="80"/>
      </w:pPr>
      <w:r>
        <w:rPr>
          <w:b w:val="0"/>
          <w:i w:val="0"/>
        </w:rPr>
        <w:t>“Sao anh lại đến đây?”</w:t>
      </w:r>
    </w:p>
    <w:p>
      <w:pPr>
        <w:spacing w:after="80"/>
      </w:pPr>
      <w:r>
        <w:rPr>
          <w:b w:val="0"/>
          <w:i w:val="0"/>
        </w:rPr>
        <w:t>“Tôi đang học ở đây, tại Đại học Colorado.”</w:t>
      </w:r>
    </w:p>
    <w:p>
      <w:pPr>
        <w:spacing w:after="80"/>
      </w:pPr>
      <w:r>
        <w:rPr>
          <w:b w:val="0"/>
          <w:i w:val="0"/>
        </w:rPr>
        <w:t>“Anh đang tạm nghỉ việc học à? Lần nào chúng tôi ghé vào cũng thấy anh làm việc ở đây.”</w:t>
      </w:r>
    </w:p>
    <w:p>
      <w:pPr>
        <w:spacing w:after="80"/>
      </w:pPr>
      <w:r>
        <w:rPr>
          <w:b w:val="0"/>
          <w:i w:val="0"/>
        </w:rPr>
        <w:t>“Không, tôi đang học toàn thời gian. Tôi tự trang trải việc học bằng cách đi làm.”</w:t>
      </w:r>
    </w:p>
    <w:p>
      <w:pPr>
        <w:spacing w:after="80"/>
      </w:pPr>
      <w:r>
        <w:rPr>
          <w:b w:val="0"/>
          <w:i w:val="0"/>
        </w:rPr>
        <w:t>“Anh làm việc bao nhiêu giờ?”</w:t>
      </w:r>
    </w:p>
    <w:p>
      <w:pPr>
        <w:spacing w:after="80"/>
      </w:pPr>
      <w:r>
        <w:rPr>
          <w:b w:val="0"/>
          <w:i w:val="0"/>
        </w:rPr>
        <w:t>“Bốn mươi đến năm mươi giờ một tuần.”</w:t>
      </w:r>
    </w:p>
    <w:p>
      <w:pPr>
        <w:spacing w:after="80"/>
      </w:pPr>
      <w:r>
        <w:rPr>
          <w:b w:val="0"/>
          <w:i w:val="0"/>
        </w:rPr>
        <w:t>“Trong khi vẫn đi học à?”</w:t>
      </w:r>
    </w:p>
    <w:p>
      <w:pPr>
        <w:spacing w:after="80"/>
      </w:pPr>
      <w:r>
        <w:rPr>
          <w:b w:val="0"/>
          <w:i w:val="0"/>
        </w:rPr>
        <w:t>“Ừ.”</w:t>
      </w:r>
    </w:p>
    <w:p>
      <w:pPr>
        <w:spacing w:after="80"/>
      </w:pPr>
      <w:r>
        <w:rPr>
          <w:b w:val="0"/>
          <w:i w:val="0"/>
        </w:rPr>
        <w:t>“Cậu đang học chuyên ngành gì?”</w:t>
      </w:r>
    </w:p>
    <w:p>
      <w:pPr>
        <w:spacing w:after="80"/>
      </w:pPr>
      <w:r>
        <w:rPr>
          <w:b w:val="0"/>
          <w:i w:val="0"/>
        </w:rPr>
        <w:t>“Tôi học hai chuyên ngành, kinh tế và tài chính.”</w:t>
      </w:r>
    </w:p>
    <w:p>
      <w:pPr>
        <w:spacing w:after="80"/>
      </w:pPr>
      <w:r>
        <w:rPr>
          <w:b w:val="0"/>
          <w:i w:val="0"/>
        </w:rPr>
        <w:t>“Và cậu học hành thế nào?”</w:t>
      </w:r>
    </w:p>
    <w:p>
      <w:pPr>
        <w:spacing w:after="80"/>
      </w:pPr>
      <w:r>
        <w:rPr>
          <w:b w:val="0"/>
          <w:i w:val="0"/>
        </w:rPr>
        <w:t>“Toàn điểm A.”</w:t>
      </w:r>
    </w:p>
    <w:p>
      <w:pPr>
        <w:spacing w:after="80"/>
      </w:pPr>
      <w:r>
        <w:rPr>
          <w:b w:val="0"/>
          <w:i w:val="0"/>
        </w:rPr>
        <w:t>Joanne và tôi bàn luận trên đường về nhà về chàng trai trẻ đáng nể này mà chúng tôi vừa gặp. Chúng tôi ấn tượng đến mức chỉ vài ngày sau, chúng tôi quay lại đúng nhà hàng đó với sứ mệnh chiêu mộ. Tôi muốn cậu nhóc đó vào đội của mình.</w:t>
      </w:r>
    </w:p>
    <w:p>
      <w:pPr>
        <w:spacing w:after="80"/>
      </w:pPr>
      <w:r>
        <w:rPr>
          <w:b w:val="0"/>
          <w:i w:val="0"/>
        </w:rPr>
        <w:t>“Chắc hẳn ông rất thích hamburger,” Terrence nói, tìm đường đến bàn của chúng tôi.</w:t>
      </w:r>
    </w:p>
    <w:p>
      <w:pPr>
        <w:spacing w:after="80"/>
      </w:pPr>
      <w:r>
        <w:rPr>
          <w:b w:val="0"/>
          <w:i w:val="0"/>
        </w:rPr>
        <w:t>“Hôm nay chúng tôi không đến đây vì hamburger,” tôi nói. “Chúng tôi đến đây vì cậu, để khuyến khích cậu ứng tuyển vào vị trí trong đội nghiên cứu mùa hè của tôi.”</w:t>
      </w:r>
    </w:p>
    <w:p>
      <w:pPr>
        <w:spacing w:after="80"/>
      </w:pPr>
      <w:r>
        <w:rPr>
          <w:b w:val="0"/>
          <w:i w:val="0"/>
        </w:rPr>
        <w:t xml:space="preserve">Terrence tham gia đội và làm việc sát cánh với tôi trong nhiều năm trước khi tốt nghiệp. Cậu trở thành một lực lượng to lớn trong các nỗ lực của chúng tôi, đóng góp đáng kể cho ba ấn phẩm sau này, </w:t>
      </w:r>
      <w:r>
        <w:rPr>
          <w:b w:val="0"/>
          <w:i/>
        </w:rPr>
        <w:t>Good to Great and the Social Sectors, How the Mighty Fall</w:t>
      </w:r>
      <w:r>
        <w:rPr>
          <w:b w:val="0"/>
          <w:i w:val="0"/>
        </w:rPr>
        <w:t xml:space="preserve">, và </w:t>
      </w:r>
      <w:r>
        <w:rPr>
          <w:b w:val="0"/>
          <w:i/>
        </w:rPr>
        <w:t>Great by Choice</w:t>
      </w:r>
      <w:r>
        <w:rPr>
          <w:b w:val="0"/>
          <w:i w:val="0"/>
        </w:rPr>
        <w:t>. Mỗi tác phẩm đó đều trở nên tốt hơn rõ rệt nhờ Terrence gia nhập đội.</w:t>
      </w:r>
    </w:p>
    <w:p>
      <w:pPr>
        <w:spacing w:after="80"/>
      </w:pPr>
      <w:r>
        <w:rPr>
          <w:b w:val="0"/>
          <w:i w:val="0"/>
        </w:rPr>
        <w:t>Thực hành “ai trước” nghĩa là tuyển dụng mọi lúc, luôn để mình thật nhạy bén với việc tình cờ gặp được nhân tài tuyệt vời ở bất cứ nơi đâu. Bạn không bao giờ biết khi nào mình sẽ gặp “vận may về người”, nhưng bạn sẽ gặp, hết lần này đến lần khác. Nếu bạn nhìn mọi việc mình làm qua lăng kính “ai trước” – nếu bạn biến mọi câu hỏi “cái gì” thành câu hỏi “ai” – bạn sẽ dễ nhận ra “vận may về người” của mình khi nó đến.</w:t>
      </w:r>
    </w:p>
    <w:p>
      <w:pPr>
        <w:spacing w:after="80"/>
      </w:pPr>
      <w:r>
        <w:rPr>
          <w:b w:val="0"/>
          <w:i w:val="0"/>
        </w:rPr>
        <w:t xml:space="preserve">Tính đến nay tôi đã vô cùng may mắn trong cuộc đời, nhưng vận may lớn nhất của tôi đến từ việc nhận ra và tôn vinh những sự kiện “vận may về người” của mình. Tôi may mắn gặp được Joanne thời đại học và đính hôn chỉ bốn ngày sau buổi hẹn đầu tiên. Tôi may mắn tình cờ gặp Bill Lazier khi tôi bước vào lớp khởi nghiệp của ông trong lần đầu tiên ông dạy. Tôi may mắn được Jerry Porras chủ động liên hệ để hợp tác với tôi tại Stanford trong một dự án nghiên cứu nền tảng mà sau này trở thành cuốn sách kinh điển </w:t>
      </w:r>
      <w:r>
        <w:rPr>
          <w:b w:val="0"/>
          <w:i/>
        </w:rPr>
        <w:t>Built to Last</w:t>
      </w:r>
      <w:r>
        <w:rPr>
          <w:b w:val="0"/>
          <w:i w:val="0"/>
        </w:rPr>
        <w:t>. Khi nhìn lại sáu thập kỷ đầu đời, tôi giờ thấy chúng được định hình và tạo dáng bởi “ai” nhiều hơn là “cái gì”, phần lớn gồm những sự kiện “vận may về người” – những người cố vấn, thầy cô, bạn bè, đồng nghiệp và đối tác đã thay đổi và tạo dáng đường cong cuộc đời tôi. Và giờ đây, khi gặp những người trẻ như Terrence bước qua đường đời tôi, tôi hy vọng mình sẽ là một chút “vận may về người” cho một vài người trong số họ.</w:t>
      </w:r>
    </w:p>
    <w:p>
      <w:pPr>
        <w:spacing w:after="80"/>
      </w:pPr>
      <w:r>
        <w:rPr>
          <w:b w:val="0"/>
          <w:i w:val="0"/>
        </w:rPr>
        <w:t xml:space="preserve">Chúng ta sống trong một nền văn hóa “cái gì”. Chúng ta hỏi các ứng viên chính trị, </w:t>
      </w:r>
      <w:r>
        <w:rPr>
          <w:b w:val="0"/>
          <w:i/>
        </w:rPr>
        <w:t>cái gì</w:t>
      </w:r>
      <w:r>
        <w:rPr>
          <w:b w:val="0"/>
          <w:i w:val="0"/>
        </w:rPr>
        <w:t xml:space="preserve"> sẽ làm về [giáo dục hay chính sách đối ngoại hay ngân sách hay bất cứ thứ gì]? Chúng ta hỏi những doanh nhân đầy tham vọng, </w:t>
      </w:r>
      <w:r>
        <w:rPr>
          <w:b w:val="0"/>
          <w:i/>
        </w:rPr>
        <w:t>cái gì</w:t>
      </w:r>
      <w:r>
        <w:rPr>
          <w:b w:val="0"/>
          <w:i w:val="0"/>
        </w:rPr>
        <w:t xml:space="preserve"> là ý tưởng tuyệt vời của bạn? Chúng ta hỏi người trẻ, </w:t>
      </w:r>
      <w:r>
        <w:rPr>
          <w:b w:val="0"/>
          <w:i/>
        </w:rPr>
        <w:t>cái gì</w:t>
      </w:r>
      <w:r>
        <w:rPr>
          <w:b w:val="0"/>
          <w:i w:val="0"/>
        </w:rPr>
        <w:t xml:space="preserve"> là nghề nghiệp bạn sẽ chọn? Chúng ta hỏi người cố vấn, </w:t>
      </w:r>
      <w:r>
        <w:rPr>
          <w:b w:val="0"/>
          <w:i/>
        </w:rPr>
        <w:t>cái gì</w:t>
      </w:r>
      <w:r>
        <w:rPr>
          <w:b w:val="0"/>
          <w:i w:val="0"/>
        </w:rPr>
        <w:t xml:space="preserve"> là công việc tôi nên nhận? Chúng ta hỏi, </w:t>
      </w:r>
      <w:r>
        <w:rPr>
          <w:b w:val="0"/>
          <w:i/>
        </w:rPr>
        <w:t>cái gì</w:t>
      </w:r>
      <w:r>
        <w:rPr>
          <w:b w:val="0"/>
          <w:i w:val="0"/>
        </w:rPr>
        <w:t xml:space="preserve"> chúng ta nên làm để giải quyết một vấn đề cấp bách? Không phải những câu hỏi này dở, nhưng chúng thứ yếu so với câu hỏi </w:t>
      </w:r>
      <w:r>
        <w:rPr>
          <w:b w:val="0"/>
          <w:i/>
        </w:rPr>
        <w:t>ai</w:t>
      </w:r>
      <w:r>
        <w:rPr>
          <w:b w:val="0"/>
          <w:i w:val="0"/>
        </w:rPr>
        <w:t>. Đặt một “ai” đúng đắn phụ trách chính sách đối ngoại, bạn sẽ có chính sách tốt. Chọn một “ai” đúng đắn cho đội sáng lập của bạn, bạn sẽ dễ nảy ra ý tưởng hay và biến chúng thành hiện thực hơn. Gặp được một “ai” đúng đắn để được cố vấn, bạn sẽ dễ đưa ra lựa chọn nghề nghiệp tốt hơn. Tìm được một “ai” đúng đắn để làm việc cho, bạn sẽ dễ có trải nghiệm công việc tuyệt vời hơn. Xác định đúng “ai” để nhận trách nhiệm một vấn đề, bạn sẽ dễ có giải pháp tốt hơn là tự mình cố giải quyết vấn đề đó.</w:t>
      </w:r>
    </w:p>
    <w:p>
      <w:pPr>
        <w:spacing w:after="80"/>
      </w:pPr>
      <w:r>
        <w:rPr>
          <w:b w:val="0"/>
          <w:i w:val="0"/>
        </w:rPr>
        <w:t xml:space="preserve">Trong tất cả các khái niệm từ nghiên cứu của chúng tôi về điều gì khiến các công ty vĩ đại vận hành trơn tru, việc chuyển từ tư duy “cái gì trước” sang “ai trước” là điều biến đổi nhất trong cách tôi lãnh đạo cuộc đời mình. Những thành tựu tự thân mang lại ít ý nghĩa hay thỏa mãn lâu dài, nhưng </w:t>
      </w:r>
      <w:r>
        <w:rPr>
          <w:b w:val="0"/>
          <w:i/>
        </w:rPr>
        <w:t>việc theo đuổi</w:t>
      </w:r>
      <w:r>
        <w:rPr>
          <w:b w:val="0"/>
          <w:i w:val="0"/>
        </w:rPr>
        <w:t xml:space="preserve"> thành tựu sánh vai cùng những người đúng đắn có thể tạo ra sự thỏa mãn to lớn. Nếu bạn đủ may mắn để xuất sắc trong công việc ý nghĩa mà mình yêu thích, bạn rất may mắn. Nhưng nếu bạn làm công việc ý nghĩa mình yêu thích cùng những người mình yêu quý, bạn thực sự đã trúng số độc đắc.</w:t>
      </w:r>
    </w:p>
    <w:p>
      <w:pPr>
        <w:pStyle w:val="Heading3"/>
      </w:pPr>
      <w:r>
        <w:rPr>
          <w:rFonts w:ascii="Calibri" w:hAnsi="Calibri"/>
          <w:b/>
          <w:i w:val="0"/>
          <w:sz w:val="26"/>
        </w:rPr>
        <w:t>Tập trung vào Đơn vị của Bạn và Chăm sóc Người của Bạn – Không phải Sự nghiệp của Bạn</w:t>
      </w:r>
    </w:p>
    <w:p>
      <w:pPr>
        <w:spacing w:after="80"/>
      </w:pPr>
      <w:r>
        <w:rPr>
          <w:b w:val="0"/>
          <w:i w:val="0"/>
        </w:rPr>
        <w:t xml:space="preserve">Một trong những bài học lớn nhất của tôi từ trải nghiệm phục vụ hai năm với cương vị Chủ tịch Khoa Nghiên cứu Lãnh đạo mang tên Lớp 1951 tại Học viện Quân sự Hoa Kỳ ở West Point chính là tầm quan trọng nền tảng của </w:t>
      </w:r>
      <w:r>
        <w:rPr>
          <w:b w:val="0"/>
          <w:i/>
        </w:rPr>
        <w:t>lãnh đạo đơn vị</w:t>
      </w:r>
      <w:r>
        <w:rPr>
          <w:b w:val="0"/>
          <w:i w:val="0"/>
        </w:rPr>
        <w:t xml:space="preserve">. Cấu trúc tế bào của bất kỳ tổ chức thực sự vĩ đại nào cũng là đơn vị được lãnh đạo tốt, vì đây chính là nơi những điều vĩ đại được hoàn thành. Lãnh đạo xuất sắc ở cấp cao nhất không có ý nghĩa gì nhiều nếu thiếu đi sự lãnh đạo phi thường ở cấp đơn vị. Nếu bạn muốn xây dựng một công ty hay một doanh nghiệp khu vực xã hội thực sự vĩ đại, bạn cần nuôi dưỡng những đội quân lãnh đạo đơn vị, những người đến lượt mình lại tạo nên sự gắn kết đơn vị để theo đuổi những mục tiêu táo bạo. Nếu bạn muốn mở rộng văn hóa của mình, nếu bạn muốn thực hiện hành trình từ một công ty vĩ đại trở thành một công ty vĩ đại </w:t>
      </w:r>
      <w:r>
        <w:rPr>
          <w:b w:val="0"/>
          <w:i/>
        </w:rPr>
        <w:t>trường tồn</w:t>
      </w:r>
      <w:r>
        <w:rPr>
          <w:b w:val="0"/>
          <w:i w:val="0"/>
        </w:rPr>
        <w:t>, bạn phải đầu tư vào việc xây dựng một nguồn lực kế cận gồm những nhà lãnh đạo đơn vị phù hợp.</w:t>
      </w:r>
    </w:p>
    <w:p>
      <w:pPr>
        <w:spacing w:after="80"/>
      </w:pPr>
      <w:r>
        <w:rPr>
          <w:b w:val="0"/>
          <w:i w:val="0"/>
        </w:rPr>
        <w:t>Những nhà lãnh đạo đơn vị phù hợp là những người tập trung trước hết và trên hết vào đơn vị mà mình chịu trách nhiệm—những người dẫn dắt chiếc xe buýt nhỏ của mình vào một vùng vĩ đại rực rỡ—thay vì bị ám ảnh bởi bước tiến sự nghiệp tiếp theo. Khi những người trẻ đến gặp tôi xin "lời khuyên sự nghiệp", đôi khi tôi nói với họ: "Điều tốt nhất bạn có thể làm cho sự nghiệp của mình là ngừng tập trung vào sự nghiệp của mình." Sau đó tôi kể cho họ nghe về Anne Mulcahy và Tướng Lloyd Austin III.</w:t>
      </w:r>
    </w:p>
    <w:p>
      <w:pPr>
        <w:spacing w:after="80"/>
      </w:pPr>
      <w:r>
        <w:rPr>
          <w:b w:val="0"/>
          <w:i w:val="0"/>
        </w:rPr>
        <w:t>Anne Mulcahy chưa bao giờ tìm cách trở thành CEO của Xerox, nhưng khi công ty thấy mình chao đảo bên bờ vực trở nên vô nghĩa vào đầu những năm 2000, với giá cổ phiếu giảm 92 phần trăm và khoản nợ bị xếp hạng rác, hội đồng quản trị đã chật vật xác định ai có thể cứu công ty. Trước đó Xerox đã thử đưa một "tác nhân thay đổi"15 từ bên ngoài vào, và chiến lược đó đã không hiệu quả.</w:t>
      </w:r>
    </w:p>
    <w:p>
      <w:pPr>
        <w:spacing w:after="80"/>
      </w:pPr>
      <w:r>
        <w:rPr>
          <w:b w:val="0"/>
          <w:i w:val="0"/>
        </w:rPr>
        <w:t>Với sự khôn ngoan hiếm thấy trong giới doanh nghiệp Mỹ, hội đồng quản trị quyết định không tìm kiếm một vị cứu tinh nào khác từ bên ngoài mà thay vào đó tìm một nhà lãnh đạo đã được chứng minh từ bên trong. Mọi người sẽ đi theo ai? Mọi người tin vào ai? Mọi người sẽ nhân đôi năng lượng của mình vì ai? Mọi người sẽ tin tưởng ai? Ai đã có những kết quả được chứng minh? Ai đã tạo ra những vùng vĩ đại ở mỗi bước trên con đường sự nghiệp của mình? Và một cái tên nổi lên: Anne Mulcahy. Họ đề nghị bà gánh vác trọng trách lãnh đạo công ty, và Mulcahy đã tạo nên một trong những cuộc lội ngược dòng ngoạn mục nhất trong lịch sử doanh nghiệp hiện đại,16 cứu công ty khỏi sự lãng quên, tái tạo lợi nhuận mạnh mẽ, xây dựng lại bảng cân đối kế toán, và cho công ty một cơ hội giành lại vị thế của mình như một trong những câu chuyện huyền thoại nhất trong lịch sử kinh doanh Hoa Kỳ.</w:t>
      </w:r>
    </w:p>
    <w:p>
      <w:pPr>
        <w:spacing w:after="80"/>
      </w:pPr>
      <w:r>
        <w:rPr>
          <w:b w:val="0"/>
          <w:i w:val="0"/>
        </w:rPr>
        <w:t>Làm thế nào mà nhiều CEO vĩ đại nhất trong lịch sử lại trở thành CEO ngay từ đầu, đặc biệt là những người tránh xa việc tự quảng bá bản thân? Cũng giống như Mulcahy đã làm—với mỗi trách nhiệm họ nhận được, mỗi bước trên con đường sự nghiệp, họ tìm cách dẫn dắt chiếc xe buýt nhỏ của mình đến những kết quả phi thường. Khi kết quả của họ ngày càng lớn, họ liên tục được đề nghị gánh vác trọng trách của những đơn vị trách nhiệm thậm chí còn lớn hơn. Họ chú ý đến những gì ngay trước mắt mình, dù lớn hay nhỏ, dẫn dắt những chiếc xe buýt nhỏ của mình vào những vùng vĩ đại lấp lánh. Mulcahy tập trung vào việc mang lại kết quả trong đơn vị mà mình chịu trách nhiệm, thể hiện trọn vẹn các giá trị cốt lõi của công ty, và chăm sóc cho con người của mình. Mọi người tin vào bà vì bà tin vào họ; mọi người đi theo bà vì điều đó chưa bao giờ là về bà. Khi hội đồng quản trị chọn bà để lãnh đạo Xerox thoát khỏi bóng tối, Mulcahy không cố gắng thay đổi phong cách lãnh đạo của mình. Bà chỉ đơn giản là giờ đây có trách nhiệm lãnh đạo cả chiếc xe buýt thay vì một chiếc xe buýt nhỏ.</w:t>
      </w:r>
    </w:p>
    <w:p>
      <w:pPr>
        <w:spacing w:after="80"/>
      </w:pPr>
      <w:r>
        <w:rPr>
          <w:b w:val="0"/>
          <w:i w:val="0"/>
        </w:rPr>
        <w:t>Tướng Lloyd Austin III tốt nghiệp Lớp 1975 của West Point và thăng tiến đến cấp bậc sĩ quan bốn sao. Vào cuối sự nghiệp quân sự lừng lẫy của mình, Austin giữ chức phó tham mưu trưởng Lục quân và sau đó là chỉ huy Bộ Chỉ huy Trung tâm Hoa Kỳ,17 trong thời gian đó ông chịu trách nhiệm về các nỗ lực quân sự của Hoa Kỳ ở Trung Đông từ Ai Cập đến Pakistan, bao gồm Syria, Iraq và Afghanistan.</w:t>
      </w:r>
    </w:p>
    <w:p>
      <w:pPr>
        <w:spacing w:after="80"/>
      </w:pPr>
      <w:r>
        <w:rPr>
          <w:b w:val="0"/>
          <w:i w:val="0"/>
        </w:rPr>
        <w:t>Vài năm sau khi tốt nghiệp West Point, Austin lo lắng liệu mình có được thăng chức đủ nhanh hay không. "Rồi một ngày tôi thức tỉnh," ông kể với tôi, "và quyết định ngừng tập trung quá nhiều vào việc chăm lo cho sự nghiệp của mình. Thay vào đó, tôi quyết định chăm lo cho con người của mình. Và đó là lúc mọi thứ thay đổi. Họ sẽ không để tôi thất bại!"</w:t>
      </w:r>
    </w:p>
    <w:p>
      <w:pPr>
        <w:spacing w:after="80"/>
      </w:pPr>
      <w:r>
        <w:rPr>
          <w:b w:val="0"/>
          <w:i w:val="0"/>
        </w:rPr>
        <w:t>Trong một lần tôi đến thăm Tướng Austin, ông tổ chức một bữa tối nhỏ cho một nhóm các nhà lãnh đạo từ cộng đồng doanh nghiệp, chính trị và phục vụ quân sự. Giữa bữa tối của những nhân vật quyền quý tụ họp này, Tướng Austin dừng cuộc trò chuyện lại. "Chúng ta cần tạm dừng để làm một điều quan trọng," ông nói. Ba quân nhân bước ra từ nhà bếp. Họ đã chuẩn bị bữa ăn cho chúng tôi, và Tướng Austin muốn đảm bảo chúng tôi biết về họ. Ông chia sẻ tóm tắt về sự phục vụ của họ và một chút thông tin cá nhân về từng người, rồi cho cả bàn một cơ hội để cảm ơn họ vì bữa ăn tuyệt vời. Tôi chưa bao giờ thấy Tướng Austin bỏ lỡ cơ hội nào để tỏa sáng ánh đèn lên con người của mình. Và tôi cũng chưa bao giờ thấy ông lớn tiếng. Điềm tĩnh và lặng lẽ, ông toát ra một khí chất chỉ huy rõ rệt, thấm đẫm sự khiêm nhường cá nhân và quyết tâm mãnh liệt. Tướng Austin lãnh đạo trong tinh thần phục vụ—phục vụ đất nước, phục vụ việc hoàn thành sứ mệnh, phục vụ những con người mà ông có vinh dự được lãnh đạo.</w:t>
      </w:r>
    </w:p>
    <w:p>
      <w:pPr>
        <w:spacing w:after="80"/>
      </w:pPr>
      <w:r>
        <w:rPr>
          <w:b w:val="0"/>
          <w:i w:val="0"/>
        </w:rPr>
        <w:t>Anne Mulcahy và Tướng Austin là những tấm gương tiêu biểu cho một bài học cần được học càng sớm càng tốt: Hãy chăm lo cho con người của bạn, không phải sự nghiệp của bạn. Mỗi trách nhiệm bạn nhận được, mỗi chiếc xe buýt nhỏ bạn lái, mỗi đơn vị bạn lãnh đạo—dù nhỏ đến đâu—hãy biến nó thành một vùng vĩ đại. Nếu bạn làm được điều đó, bạn có nhiều khả năng chết vì khó tiêu do có quá nhiều cơ hội để gánh vác trách nhiệm hơn là chết đói vì có quá ít.</w:t>
      </w:r>
    </w:p>
    <w:p>
      <w:pPr>
        <w:pStyle w:val="Heading3"/>
      </w:pPr>
      <w:r>
        <w:rPr>
          <w:rFonts w:ascii="Calibri" w:hAnsi="Calibri"/>
          <w:b/>
          <w:i w:val="0"/>
          <w:sz w:val="26"/>
        </w:rPr>
        <w:t>Đón nhận Tình thế Tiến thoái lưỡng nan Jorge Paulo</w:t>
      </w:r>
    </w:p>
    <w:p>
      <w:pPr>
        <w:spacing w:after="80"/>
      </w:pPr>
      <w:r>
        <w:rPr>
          <w:b w:val="0"/>
          <w:i w:val="0"/>
        </w:rPr>
        <w:t>Tôi đã có niềm vui và đặc ân được quan sát gần gũi hành trình của một trong những doanh nhân truyền cảm hứng nhất và những người xây dựng công ty vĩ đại nhất thế giới, Jorge Paulo Lemann người Brazil. Lemann và hai người cộng sự của ông, Marcel Herrmann Telles và Carlos Alberto Sicupira, khởi đầu với một công ty môi giới nhỏ xíu và từ đó xây dựng nên một trong những ngân hàng đầu tư thành công nhất ở Mỹ Latinh. Và trong khi các cộng sự này thông minh và tài giỏi trong việc quản lý tiền bạc, họ phát hiện ra mình có một thiên tài đặc biệt trong việc xây dựng một nền văn hóa đầy ắp những con người khao khát, cuồng nhiệt, những người phát triển nhờ chế độ trọng dụng nhân tài. Họ trở nên giỏi đến mức trong việc xây dựng văn hóa đến nỗi cuối cùng họ bắt đầu cân nhắc việc mua hẳn toàn bộ các công ty rồi điều hành chúng dựa trên hệ điều hành văn hóa của mình với mục tiêu xây dựng và phát triển chúng mãi mãi. "Nếu chúng ta tin vào văn hóa của mình," họ tự nhủ, "tại sao không đặt cược lớn vào nó?"</w:t>
      </w:r>
    </w:p>
    <w:p>
      <w:pPr>
        <w:spacing w:after="80"/>
      </w:pPr>
      <w:r>
        <w:rPr>
          <w:b w:val="0"/>
          <w:i w:val="0"/>
        </w:rPr>
        <w:t>Vậy là họ mua một công ty bán lẻ, Lojas Americanas, và một công ty bia, Brahma. Luận điểm của họ đã được chứng minh là đúng: Nếu họ có đúng con người với đúng DNA văn hóa, họ có thể triển khai những con người đúng đắn đó vào các doanh nghiệp đã mua lại và thắng lớn. Lemann và các cộng sự tập trung vào việc xây dựng một "Cỗ máy Con người"18 để tuyển dụng và đào tạo một nguồn lực ngày càng lớn gồm những nhà lãnh đạo trẻ đầy tham vọng, hung hãn để cuối cùng triển khai. "Chiến lược" tối hậu của họ là tìm những người trẻ đầy đam mê, có động lực; đặt họ vào một nền văn hóa trọng dụng nhân tài đầy khắc nghiệt; thách thức họ bằng những mục tiêu táo bạo; và cho họ một phần lợi ích trong kết quả—điều mà họ tóm gọn là Giấc mơ-Con người-Văn hóa. Việc họ không biết mình có thể cuối cùng triển khai vào những doanh nghiệp nào không quan trọng; điều quan trọng, trước hết và trên hết, là có đủ con người với đúng DNA văn hóa để triển khai vào những cơ hội khổng lồ. Và những cơ hội đó cứ liên tục đến và ngày càng lớn hơn. Lemann và các cộng sự cuối cùng đã sáp nhập doanh nghiệp bia của họ với Interbrew của Bỉ để tạo ra InBev.</w:t>
      </w:r>
    </w:p>
    <w:p>
      <w:pPr>
        <w:spacing w:after="80"/>
      </w:pPr>
      <w:r>
        <w:rPr>
          <w:b w:val="0"/>
          <w:i w:val="0"/>
        </w:rPr>
        <w:t>Mỗi năm bắt đầu từ đầu những năm 2000, hội đồng quản trị lại đến phòng thí nghiệm quản lý của tôi ở Boulder, Colorado, để tham gia các buổi đối thoại kiểu Socrates kéo dài hai ngày đầy căng thẳng, được dẫn dắt bởi một câu hỏi lớn: Chúng ta cần làm gì tiếp theo để xây dựng một công ty vĩ đại trường tồn? Tại một trong những cuộc họp đó, hội đồng quản trị bắt đầu suy nghĩ nghiêm túc về việc mua Anheuser-Busch, cả những chú ngựa Clydesdale và mọi thứ.</w:t>
      </w:r>
    </w:p>
    <w:p>
      <w:pPr>
        <w:spacing w:after="80"/>
      </w:pPr>
      <w:r>
        <w:rPr>
          <w:b w:val="0"/>
          <w:i w:val="0"/>
        </w:rPr>
        <w:t>Vào một thời điểm trong giờ giải lao, Lemann nói: "Jim, tôi cảm nhận được ông có chút lo lắng về quy mô của việc này."</w:t>
      </w:r>
    </w:p>
    <w:p>
      <w:pPr>
        <w:spacing w:after="80"/>
      </w:pPr>
      <w:r>
        <w:rPr>
          <w:b w:val="0"/>
          <w:i w:val="0"/>
        </w:rPr>
        <w:t>"Đúng vậy, tôi biết ông phát triển nhờ những vụ đặt cược lớn, nhưng đây là một vụ đặt cược khổng lồ. Chúng ta cần đảm bảo hội đồng quản trị đang đưa ra một quyết định có kỷ luật, chứ không phải một quyết định dựa trên sự ngạo mạn."</w:t>
      </w:r>
    </w:p>
    <w:p>
      <w:pPr>
        <w:spacing w:after="80"/>
      </w:pPr>
      <w:r>
        <w:rPr>
          <w:b w:val="0"/>
          <w:i w:val="0"/>
        </w:rPr>
        <w:t>"Tôi hiểu điều đó, nhưng ông không hiểu vấn đề cơ bản của tôi," Lemann nói, dừng lại để tạo hiệu ứng. "Tôi có quá nhiều nhà lãnh đạo trẻ tuyệt vời, và tôi phải giao cho họ những việc thực sự lớn lao để làm. Đừng bao giờ đánh giá thấp sức mạnh của việc duy trì đà tiến."</w:t>
      </w:r>
    </w:p>
    <w:p>
      <w:pPr>
        <w:spacing w:after="80"/>
      </w:pPr>
      <w:r>
        <w:rPr>
          <w:b w:val="0"/>
          <w:i w:val="0"/>
        </w:rPr>
        <w:t>Và đó là lúc tôi hiểu trọn vẹn cách Lemann, Telles và Sicupira đã tạo ra một cỗ máy đà mạnh mẽ đến vậy. Từ những ngày đầu tiên hoạt động như một công ty khởi nghiệp nhỏ bé, họ đã ám ảnh với việc tìm kiếm người giỏi, thu hút người giỏi, phát triển người giỏi. Họ không tuyển dụng chủ yếu để có người với những kỹ năng cụ thể, hay để lấp một vị trí trống, hay để đạt một mục tiêu nhất định, hay để theo đuổi một cơ hội thị trường. Họ đảo ngược toàn bộ phương trình, thực hiện một bước nhảy vọt của niềm tin rằng nếu họ nạp vào cỗ máy những con người bị thúc đẩy đến cuồng nhiệt, họ sẽ châm ngòi cho một vòng tuần hoàn đà tích cực. Đầu tiên, bạn có được người giỏi. Rồi bạn cần giao cho họ một việc gì đó lớn lao để làm. Nếu bạn chọn một việc đủ lớn, bạn sẽ cần thêm nhiều người giỏi hơn. Rồi bạn phải nghĩ ra những việc lớn hơn để làm, điều này đòi hỏi phải có thêm nhiều người giỏi hơn, rồi lại đẩy bạn đi tìm kiếm những việc còn lớn hơn nữa. Lặp lại, hết lần này đến lần khác, không bao giờ dừng, không bao giờ chậm lại, không bao giờ phá vỡ điều kỳ diệu của đà tiến.</w:t>
      </w:r>
    </w:p>
    <w:p>
      <w:pPr>
        <w:spacing w:after="80"/>
      </w:pPr>
      <w:r>
        <w:rPr>
          <w:b w:val="0"/>
          <w:i w:val="0"/>
        </w:rPr>
        <w:t>Bạn có đang gặp tình thế tiến thoái lưỡng nan của Jorge Paulo không? Bạn có quá nhiều nhà lãnh đạo trẻ tài năng và xuất sắc, quá nhiều người đầy tham vọng, có năng lực và nhiệt huyết? Nếu bạn tạo ra "vấn đề" này cho công ty mình, bạn sẽ buộc phải theo đuổi giấc mơ lớn tiếp theo; nếu không, những người giỏi nhất sẽ đi tìm việc khác để làm.</w:t>
      </w:r>
    </w:p>
    <w:p>
      <w:pPr>
        <w:pStyle w:val="Heading3"/>
      </w:pPr>
      <w:r>
        <w:rPr>
          <w:rFonts w:ascii="Calibri" w:hAnsi="Calibri"/>
          <w:b/>
          <w:i w:val="0"/>
          <w:sz w:val="26"/>
        </w:rPr>
        <w:t>Nếu Bạn Cần Ưu Đãi Tài Chính để Tạo Động Lực, Thì Bạn Đang Có Sai Người</w:t>
      </w:r>
    </w:p>
    <w:p>
      <w:pPr>
        <w:spacing w:after="80"/>
      </w:pPr>
      <w:r>
        <w:rPr>
          <w:b w:val="0"/>
          <w:i w:val="0"/>
        </w:rPr>
        <w:t xml:space="preserve">Trong nghiên cứu của chúng tôi, chúng tôi không tìm thấy một khuôn mẫu có hệ thống nào liên kết thù lao điều hành với quá trình các công ty đi từ tốt đến vĩ đại.19 Ưu đãi tài chính không — thực tế là không thể — khiến các công ty đạt được sự vĩ đại, vì một lý do đơn giản rằng </w:t>
      </w:r>
      <w:r>
        <w:rPr>
          <w:b w:val="0"/>
          <w:i/>
        </w:rPr>
        <w:t>bạn không thể biến người sai thành người đúng bằng tiền</w:t>
      </w:r>
      <w:r>
        <w:rPr>
          <w:b w:val="0"/>
          <w:i w:val="0"/>
        </w:rPr>
        <w:t>. Suy cho cùng, nếu ai đó cần ưu đãi tài chính để thể hiện ở mức cao, thì người đó thiếu đi động lực nội tại mãnh liệt, sự ám ảnh sản sinh, cần thiết để làm những điều vĩ đại.</w:t>
      </w:r>
    </w:p>
    <w:p>
      <w:pPr>
        <w:spacing w:after="80"/>
      </w:pPr>
      <w:r>
        <w:rPr>
          <w:b w:val="0"/>
          <w:i w:val="0"/>
        </w:rPr>
        <w:t>Tôi đã có đặc ân được nghiên cứu hoặc làm việc với một số doanh nghiệp có hiệu suất cao nhất thế giới, không chỉ các tập đoàn kinh doanh mà còn cả những đơn vị quân đội tinh nhuệ, những trường phổ thông K–12 thành công, những đội thể thao vô địch, những hệ thống chăm sóc sức khỏe kiểu mẫu, và những tổ chức vì mục đích xã hội. Và xuyên suốt, tôi đã quan sát được những kỳ tích ấn tượng về lãnh đạo và hiệu suất, thường là không hề có ưu đãi tài chính đáng kể nào trong bộ công cụ.</w:t>
      </w:r>
    </w:p>
    <w:p>
      <w:pPr>
        <w:spacing w:after="80"/>
      </w:pPr>
      <w:r>
        <w:rPr>
          <w:b w:val="0"/>
          <w:i w:val="0"/>
        </w:rPr>
        <w:t xml:space="preserve">Trong khi tôi đang soạn chương này, nhóm nghiên cứu của tôi và tôi đang thực hiện một nghiên cứu về giáo dục phổ thông K–12, học hỏi từ những nhà lãnh đạo đơn vị trường học (hiệu trưởng) phi thường, những người đã cải thiện kết quả giáo dục trong những hoàn cảnh khắc nghiệt nhất. Tiền đề của nghiên cứu là việc có đúng nhà lãnh đạo đơn vị trong trường có thể tạo ra văn hóa hiệu suất cần thiết để kích thích việc giảng dạy xuất sắc. Không một nhà lãnh đạo trường học nào trong số này dùng ưu đãi tài chính như một động lực then chốt để đạt kết quả. </w:t>
      </w:r>
      <w:r>
        <w:rPr>
          <w:b w:val="0"/>
          <w:i/>
        </w:rPr>
        <w:t>Không một ai</w:t>
      </w:r>
      <w:r>
        <w:rPr>
          <w:b w:val="0"/>
          <w:i w:val="0"/>
        </w:rPr>
        <w:t>.</w:t>
      </w:r>
    </w:p>
    <w:p>
      <w:pPr>
        <w:spacing w:after="80"/>
      </w:pPr>
      <w:r>
        <w:rPr>
          <w:b w:val="0"/>
          <w:i w:val="0"/>
        </w:rPr>
        <w:t>Cleveland Clinic đã trở thành một trong những tổ chức chăm sóc sức khỏe được ngưỡng mộ nhất thế giới nhờ thu hút những bác sĩ tinh hoa, những người muốn làm việc với những bác sĩ tinh hoa khác để theo đuổi một mục tiêu duy nhất: làm điều tốt nhất cho bệnh nhân. Khi hoạt động ở đỉnh cao, Cleveland Clinic đã biến nỗi ám ảnh "có được đúng người" này thành một vòng tuần hoàn đà củng cố lẫn nhau: Bắt đầu với đúng người hoạt động trong một văn hóa hợp tác thúc đẩy kết quả cho bệnh nhân, rồi điều đó lại nuôi dưỡng việc thu hút bệnh nhân từ khắp nơi trên thế giới, rồi điều đó lại tạo ra danh tiếng và nguồn lực để đầu tư vào nghiên cứu và cơ sở vật chất tốt nhất. Tất cả những điều này lại thu hút thêm nhiều chuyên gia y tế giỏi nhất tham gia vào tổ chức. Và Cleveland Clinic đã đạt được tất cả những điều này bằng một cơ cấu lương đơn giản cho các bác sĩ của mình — không có ưu đãi trả theo hiệu suất dựa trên số lượng bệnh nhân hay thủ thuật.20</w:t>
      </w:r>
    </w:p>
    <w:p>
      <w:pPr>
        <w:spacing w:after="80"/>
      </w:pPr>
      <w:r>
        <w:rPr>
          <w:b w:val="0"/>
          <w:i w:val="0"/>
        </w:rPr>
        <w:t>CEO của Cleveland Clinic đã mời tôi đến thăm và quan sát văn hóa đặc trưng của nó trong thực tế, bao gồm cơ hội được chứng kiến một ca phẫu thuật tim hở. Đó là một màn trình diễn vũ đạo tinh tế trong phòng mổ. Khi bác sĩ phẫu thuật đưa tay ra, không cần nhìn lên hay nói một lời nào, trợ lý phẫu thuật của ông đã sẵn sàng đúng dụng cụ cần thiết; bàn tay bác sĩ phẫu thuật mở ra; dụng cụ được đặt vào các ngón tay ông; bàn tay ông khép lại rồi xoay trở vào khoang ngực, tất cả trong một chuyển động liền mạch. Những người vận hành máy tim-phổi (chuyên viên tưới máu tim mạch) canh thời điểm bơm phồng phổi hoàn hảo, đúng ngay lúc cần. Mỗi người đóng vai trò của mình đồng bộ với toàn bộ quy trình, tạo cảm giác như tôi đang xem một vở ba lê được dàn dựng, đẹp đẽ trong ý tưởng và tinh tế trong thực thi. Tuyệt đối không có gì mà ưu đãi tài chính có thể làm để cải thiện tính chuyên nghiệp trong phòng mổ đó. Sau ca phẫu thuật và trong suốt chuyến thăm của tôi, tôi đã hỏi các chuyên gia y tế của Cleveland Clinic điều gì đã đưa họ đến, trong vô vàn nơi, lại là Cleveland, Ohio. Câu trả lời luôn giống nhau: vì họ muốn làm công việc tốt nhất với những người giỏi nhất trong lĩnh vực của mình.</w:t>
      </w:r>
    </w:p>
    <w:p>
      <w:pPr>
        <w:spacing w:after="80"/>
      </w:pPr>
      <w:r>
        <w:rPr>
          <w:b w:val="0"/>
          <w:i w:val="0"/>
        </w:rPr>
        <w:t xml:space="preserve">Hoặc hãy xét đến các đơn vị quân đội tinh nhuệ. Hãy nghĩ đến mức độ trách nhiệm, huấn luyện, kỹ năng và phán đoán cần thiết để lãnh đạo một đơn vị lực lượng đặc biệt trong một chiến dịch bí mật nguy hiểm mang tầm quan trọng quốc gia. Những nhà lãnh đạo này nhận mức lương trung lưu,21 và không có gì giống như chia sẻ lợi nhuận hay quyền chọn cổ phiếu. Khi bạn đọc </w:t>
      </w:r>
      <w:r>
        <w:rPr>
          <w:b w:val="0"/>
          <w:i/>
        </w:rPr>
        <w:t>Lone Survivor</w:t>
      </w:r>
      <w:r>
        <w:rPr>
          <w:b w:val="0"/>
          <w:i w:val="0"/>
        </w:rPr>
        <w:t xml:space="preserve"> của Navy SEAL Marcus Luttrell, bạn không thấy trong đó có gì kiểu như: "Này, nếu bạn đi làm những nhiệm vụ khó khăn và mạo hiểm này, sẽ có một khoản thưởng cuối năm lớn cho bạn." Không phải văn hóa SEAL thiếu ưu đãi, mà những ưu đãi đó phần lớn là phi tài chính.</w:t>
      </w:r>
    </w:p>
    <w:p>
      <w:pPr>
        <w:spacing w:after="80"/>
      </w:pPr>
      <w:r>
        <w:rPr>
          <w:b w:val="0"/>
          <w:i w:val="0"/>
        </w:rPr>
        <w:t xml:space="preserve">Mạnh mẽ hơn bất kỳ khoản tiền nào là sự tôn trọng giữa các đồng đội SEAL. Dick Couch, người từng là trung đội trưởng SEAL và có những cuốn sách được đánh giá cao trong cộng đồng SEAL,22 đã tóm gọn điều đó trong </w:t>
      </w:r>
      <w:r>
        <w:rPr>
          <w:b w:val="0"/>
          <w:i/>
        </w:rPr>
        <w:t>The Sherriff of Ramadi</w:t>
      </w:r>
      <w:r>
        <w:rPr>
          <w:b w:val="0"/>
          <w:i w:val="0"/>
        </w:rPr>
        <w:t>: "Trong các đội, danh tiếng là tất cả. Danh tiếng của một SEAL theo anh ta từ các lệnh huấn luyện vào các đội SEAL và tiếp tục vào triển khai tác chiến. Đó là một cộng đồng nhỏ và ai cũng biết mọi người khác — hoặc có một người bạn thân biết." Các SEAL thường xuyên liều mạng sống của mình để không bao giờ bỏ rơi một đồng đội SEAL, không phải vì bất cứ điều gì tài chính, mà vì một lời hứa thiêng liêng với nhau. Hãy tưởng tượng được ở trong một nền văn hóa mà bạn biết chắc chắn 100 phần trăm — không phải 90 phần trăm, không phải 95 phần trăm, không phải 99 phần trăm, mà tuyệt đối 100 phần trăm — rằng dù bất cứ điều gì xảy ra, bạn sẽ không bao giờ bị bỏ lại phía sau. Bạn có thể đề nghị một đội SEAL một triệu đô la để bỏ rơi một người anh em, và phản ứng tử tế nhất mà bạn có thể nhận được là sự không hiểu trống rỗng, tiếp theo là sự ghê tởm thẳng thừng; bạn có thể sẽ có một ngày rất tồi tệ.</w:t>
      </w:r>
    </w:p>
    <w:p>
      <w:pPr>
        <w:spacing w:after="80"/>
      </w:pPr>
      <w:r>
        <w:rPr>
          <w:b w:val="0"/>
          <w:i w:val="0"/>
        </w:rPr>
        <w:t>Ngay cả ở tận đỉnh cao của quân đội Hoa Kỳ, các sĩ quan tướng nhiều sao cũng kiếm được ít hơn rất nhiều so với nhiều CEO doanh nghiệp — gấp năm lần,23 mười lần, hoặc thậm chí hai mươi lần. Mỗi khi tôi nghe các thành viên hội đồng quản trị doanh nghiệp nói: "Chà, chúng ta cần trả hàng chục triệu để có được nhân tài lãnh đạo thực sự ở vị trí cao nhất," tôi lại thấy mình nghĩ về những sĩ quan tướng, những người chịu trách nhiệm về hàng nghìn sinh mạng và quản lý những rủi ro chiến lược khổng lồ trong khi hoàn thành những mục tiêu quốc gia khó khăn. Nếu thực sự chỉ là về ưu đãi tài chính, thì làm sao chúng ta giải thích được việc một số nhà lãnh đạo giỏi nhất thế giới lại phục vụ trong quân đội của chúng ta? Hoặc trong các trường học của chúng ta? Hoặc tại những trung tâm y tế tốt nhất? Hoặc trong các phong trào xã hội được tiếp sức bởi năng lượng của hàng nghìn người trẻ lý tưởng?</w:t>
      </w:r>
    </w:p>
    <w:p>
      <w:pPr>
        <w:spacing w:after="80"/>
      </w:pPr>
      <w:r>
        <w:rPr>
          <w:b w:val="0"/>
          <w:i w:val="0"/>
        </w:rPr>
        <w:t xml:space="preserve">Để rõ ràng, tôi không nói rằng ưu đãi tài chính không có tác động. Thật vậy, bằng chứng từ kinh tế học cho thấy rõ: Con người </w:t>
      </w:r>
      <w:r>
        <w:rPr>
          <w:b w:val="0"/>
          <w:i/>
        </w:rPr>
        <w:t>thực sự</w:t>
      </w:r>
      <w:r>
        <w:rPr>
          <w:b w:val="0"/>
          <w:i w:val="0"/>
        </w:rPr>
        <w:t xml:space="preserve"> phản ứng với các ưu đãi (ngay cả khi chúng không phải là nguồn động lực chính của những người giỏi nhất). Bỏ qua ảnh hưởng của các ưu đãi là bỏ qua bản chất con người. Và điều đó dẫn tôi đến một điểm mấu chốt: Những ưu đãi </w:t>
      </w:r>
      <w:r>
        <w:rPr>
          <w:b w:val="0"/>
          <w:i/>
        </w:rPr>
        <w:t>sai</w:t>
      </w:r>
      <w:r>
        <w:rPr>
          <w:b w:val="0"/>
          <w:i w:val="0"/>
        </w:rPr>
        <w:t xml:space="preserve"> không chỉ vô hại; chúng có thể hoàn toàn nguy hiểm. Nếu bạn đang cố gắng xây dựng một công ty vĩ đại được dẫn dắt bởi một bộ giá trị được nắm giữ sâu sắc, bạn đơn giản là không thể cho phép có những ưu đãi củng cố hành vi không tương thích với các giá trị cốt lõi của mình, hoặc tệ hơn, củng cố hành vi của những người sai và xua đuổi những người đúng. Thật vậy, hệ thống ưu đãi </w:t>
      </w:r>
      <w:r>
        <w:rPr>
          <w:b w:val="0"/>
          <w:i/>
        </w:rPr>
        <w:t>sai</w:t>
      </w:r>
      <w:r>
        <w:rPr>
          <w:b w:val="0"/>
          <w:i w:val="0"/>
        </w:rPr>
        <w:t xml:space="preserve"> có thể khuyến khích người ta làm những điều sai và thậm chí có thể đẩy một công ty vào khủng hoảng.</w:t>
      </w:r>
    </w:p>
    <w:p>
      <w:pPr>
        <w:spacing w:after="80"/>
      </w:pPr>
      <w:r>
        <w:rPr>
          <w:b w:val="0"/>
          <w:i w:val="0"/>
        </w:rPr>
        <w:t>Hãy xét điều đã xảy ra với Wells Fargo. Dick Cooley và Carl Reichardt đã dẫn dắt Wells Fargo qua một bước ngoặt từ tốt đến vĩ đại trong những năm 1980 và 1990. Berkshire Hathaway của Warren Buffett đã đặt cược vào Wells Fargo khi nó được dẫn dắt bởi sự lãnh đạo đầy cảm hứng của Reichardt. "Với Wells Fargo, chúng tôi nghĩ mình đã có được những nhà quản lý giỏi nhất trong ngành," Buffett viết năm 1991. Ông vui vẻ nhìn giá trị khoản đầu tư của Berkshire vào Wells Fargo tăng lên,24 điều này khuyến khích ông mua thêm cổ phiếu trong suốt chặng đường.</w:t>
      </w:r>
    </w:p>
    <w:p>
      <w:pPr>
        <w:spacing w:after="80"/>
      </w:pPr>
      <w:r>
        <w:rPr>
          <w:b w:val="0"/>
          <w:i w:val="0"/>
        </w:rPr>
        <w:t>Tuy nhiên, đến năm 2017, Wells Fargo đã hủy hoại nghiêm trọng thương hiệu của mình, khiến một số người tự hỏi liệu công ty có đã từ bỏ những nguyên tắc đã đưa nó từ tốt đến vĩ đại ngay từ đầu hay không. Trái ngược với tinh thần lãnh đạo được Cooley và Reichardt hiện thân,25 và những thực hành đã xây dựng niềm tin của khách hàng qua nhiều thập kỷ, Wells Fargo (theo lời chính chủ tịch của nó) "đã vi phạm niềm tin đó bằng cách mở tài khoản cho một số khách hàng ngân hàng bán lẻ mà họ không yêu cầu hoặc trong một số trường hợp thậm chí không biết." Timothy J. Sloan, người trở thành CEO sau vụ bê bối,26 đã viết trong một lá thư gửi cổ đông: "Chúng tôi đã hoàn trả hơn 3,2 triệu đô la tiền phí và lệ phí trên khoảng 130.000 tài khoản mà chúng tôi không thể loại trừ khả năng được mở mà không có sự cho phép của khách hàng."</w:t>
      </w:r>
    </w:p>
    <w:p>
      <w:pPr>
        <w:spacing w:after="80"/>
      </w:pPr>
      <w:r>
        <w:rPr>
          <w:b w:val="0"/>
          <w:i w:val="0"/>
        </w:rPr>
        <w:t>Một trăm ba mươi nghìn là một con số đáng kinh ngạc. Làm sao điều này xảy ra, đặc biệt là ở một công ty đã thực sự vĩ đại trong thời kỳ Cooley-Reichardt? Một phần câu trả lời là Wells Fargo đã thiết lập một văn hóa bán hàng hung hăng đi kèm với một hệ thống ưu đãi gây áp lực buộc người ta hành động trái với các giá trị cốt lõi của công ty. Trong khi báo cáo của các giám đốc độc lập của hội đồng quản trị viện dẫn nhiều yếu tố góp phần, nó xác định nguyên nhân gốc rễ là "sự bóp méo văn hóa bán hàng và hệ thống quản lý hiệu suất của Community Bank, mà khi kết hợp với quản lý bán hàng hung hăng, đã tạo áp lực lên nhân viên để bán những sản phẩm không mong muốn hoặc không cần thiết cho khách hàng và, trong một số trường hợp, để mở những tài khoản không được phép." Trong nỗ lực giải quyết vấn đề,27 Wells Fargo đã thực hiện những thay đổi lãnh đạo then chốt và cải cách hệ thống thù lao ưu đãi của mình.</w:t>
      </w:r>
    </w:p>
    <w:p>
      <w:pPr>
        <w:spacing w:after="80"/>
      </w:pPr>
      <w:r>
        <w:rPr>
          <w:b w:val="0"/>
          <w:i w:val="0"/>
        </w:rPr>
        <w:t>Không công ty nào, dù vĩ đại đến đâu, miễn nhiễm với vòng xoáy diệt vong tiềm tàng của những ưu đãi lệch lạc và những người sai ngồi ở những ghế then chốt trên xe buýt. Vòng xoáy diệt vong bắt đầu khi bạn đưa một số người sai lên xe buýt, những người hành xử trái với các giá trị cốt lõi của công ty và làm suy thoái văn hóa. Một số người trong số này sau đó trở nên đủ quyền lực để thiết lập những ưu đãi lệch lạc với các giá trị cốt lõi. Điều này củng cố hành vi của những người sai và xua đuổi những người đúng. Văn hóa ngày càng bị chi phối bởi những người sai và ngày càng không thân thiện với những người đúng. Nhiều người đúng hơn rời khỏi xe buýt, và tỷ lệ người sai tăng lên đến một khối lượng tới hạn. Và rồi một ngày, bạn tỉnh dậy với nhận thức kinh hoàng rằng nền văn hóa mà bạn đã cẩn thận vun đắp đã bị phá hủy.</w:t>
      </w:r>
    </w:p>
    <w:p>
      <w:pPr>
        <w:spacing w:after="80"/>
      </w:pPr>
      <w:r>
        <w:rPr>
          <w:b w:val="0"/>
          <w:i w:val="0"/>
        </w:rPr>
        <w:t xml:space="preserve">Điểm mấu chốt ở đây không phải là một công ty nên không có cơ chế đãi ngộ tài chính nào. Thực tế, hầu hết các công ty vĩ đại trong nghiên cứu của chúng tôi đều áp dụng những cơ chế đãi ngộ vượt xa mức lương truyền thống. Nhưng những cơ chế đãi ngộ như vậy chỉ </w:t>
      </w:r>
      <w:r>
        <w:rPr>
          <w:b w:val="0"/>
          <w:i/>
        </w:rPr>
        <w:t>hoạt động hiệu quả</w:t>
      </w:r>
      <w:r>
        <w:rPr>
          <w:b w:val="0"/>
          <w:i w:val="0"/>
        </w:rPr>
        <w:t xml:space="preserve"> khi chúng phù hợp với các giá trị của công ty và giúp hoàn thành chức năng cơ bản của việc đãi ngộ. Vậy chức năng cơ bản đó là gì? Trong việc xây dựng một tổ chức thực sự vĩ đại, mục đích chính của một hệ thống đãi ngộ, dù được thiết kế theo cách nào, là đảm bảo rằng bạn có thể thu hút và giữ chân đúng </w:t>
      </w:r>
      <w:r>
        <w:rPr>
          <w:b w:val="0"/>
          <w:i/>
        </w:rPr>
        <w:t>con người</w:t>
      </w:r>
      <w:r>
        <w:rPr>
          <w:b w:val="0"/>
          <w:i w:val="0"/>
        </w:rPr>
        <w:t>—những người tự thúc đẩy và tự kỷ luật, những người ôm trọn các giá trị cốt lõi của bạn—chứ không phải để cố gắng "thúc đẩy" sai người. Tất cả đều quay về nguyên tắc "ai trước tiên": đưa đúng người lên xe, đưa sai người xuống xe, và đặt đúng người vào những vị trí then chốt.</w:t>
      </w:r>
    </w:p>
    <w:p>
      <w:pPr>
        <w:spacing w:after="80"/>
      </w:pPr>
      <w:r>
        <w:rPr>
          <w:b w:val="0"/>
          <w:i w:val="0"/>
        </w:rPr>
        <w:t>Tất nhiên, những người phù hợp nên được trả lương xứng đáng trong lĩnh vực của họ. Và họ cần cảm thấy rằng hệ thống đãi ngộ là công bằng. Nếu bạn từng băn khoăn liệu mình có muốn chia sẻ nhiều hơn thành quả tài chính của công ty với những người làm nên sự vĩ đại của công ty hay không, hãy ghi nhớ câu châm ngôn của Bill Hewlett: "Đừng bao giờ kìm hãm một ý muốn hào phóng."</w:t>
      </w:r>
    </w:p>
    <w:p>
      <w:pPr>
        <w:pStyle w:val="Heading3"/>
      </w:pPr>
      <w:r>
        <w:rPr>
          <w:rFonts w:ascii="Calibri" w:hAnsi="Calibri"/>
          <w:b/>
          <w:i w:val="0"/>
          <w:sz w:val="26"/>
        </w:rPr>
        <w:t>Xây dựng một nền văn hóa nơi con người nương tựa vào nhau</w:t>
      </w:r>
    </w:p>
    <w:p>
      <w:pPr>
        <w:spacing w:after="80"/>
      </w:pPr>
      <w:r>
        <w:rPr>
          <w:b w:val="0"/>
          <w:i w:val="0"/>
        </w:rPr>
        <w:t xml:space="preserve">William Manchester trở thành một trong những nhà sử học tiểu sử xuất sắc nhất của thế kỷ XX, nổi tiếng với các cuốn sách về John F. Kennedy, Douglas MacArthur, và loạt sách </w:t>
      </w:r>
      <w:r>
        <w:rPr>
          <w:b w:val="0"/>
          <w:i/>
        </w:rPr>
        <w:t>Last Lion</w:t>
      </w:r>
      <w:r>
        <w:rPr>
          <w:b w:val="0"/>
          <w:i w:val="0"/>
        </w:rPr>
        <w:t xml:space="preserve"> mà ông yêu quý về Winston Churchill. Phần mở đầu của ông cho </w:t>
      </w:r>
      <w:r>
        <w:rPr>
          <w:b w:val="0"/>
          <w:i/>
        </w:rPr>
        <w:t>The Last Lion: Volume 2</w:t>
      </w:r>
      <w:r>
        <w:rPr>
          <w:b w:val="0"/>
          <w:i w:val="0"/>
        </w:rPr>
        <w:t xml:space="preserve"> là áng văn tiểu sử hay nhất mà tôi từng đọc. Nhưng dù tôi yêu thích các cuốn tiểu sử và sử ký của ông đến đâu, tôi thấy cuốn hồi ký </w:t>
      </w:r>
      <w:r>
        <w:rPr>
          <w:b w:val="0"/>
          <w:i/>
        </w:rPr>
        <w:t>Goodbye, Darkness</w:t>
      </w:r>
      <w:r>
        <w:rPr>
          <w:b w:val="0"/>
          <w:i w:val="0"/>
        </w:rPr>
        <w:t xml:space="preserve"> của ông để lại ấn tượng sâu sắc nhất.</w:t>
      </w:r>
    </w:p>
    <w:p>
      <w:pPr>
        <w:spacing w:after="80"/>
      </w:pPr>
      <w:r>
        <w:rPr>
          <w:b w:val="0"/>
          <w:i w:val="0"/>
        </w:rPr>
        <w:t xml:space="preserve">Trong </w:t>
      </w:r>
      <w:r>
        <w:rPr>
          <w:b w:val="0"/>
          <w:i/>
        </w:rPr>
        <w:t>Goodbye, Darkness</w:t>
      </w:r>
      <w:r>
        <w:rPr>
          <w:b w:val="0"/>
          <w:i w:val="0"/>
        </w:rPr>
        <w:t>, Manchester hướng ngòi bút của mình vào chính bản thân để gỡ rối một bí ẩn day dứt trong cuộc đời ông. Ông từng là lính thủy đánh bộ ở Thái Bình Dương trong Thế chiến thứ hai. Ngày 2 tháng 6 năm 1945, khi đang chiến đấu cùng đơn vị, Manchester bị một "vết thương triệu đô"—đủ nặng để kết thúc nhiệm vụ chiến đấu với một tấm Huân chương Tím nhưng đủ nhẹ để ông hồi phục và sống một cuộc đời bình thường. Nằm dưỡng thương trước khi được đưa về nước, ông quyết định bất tuân mệnh lệnh, đào ngũ khỏi bệnh viện dã chiến, và quay trở lại đơn vị khi đơn vị đang được triển khai ra sau chiến tuyến địch ở Okinawa. Chỉ vài ngày sau, đơn vị của ông trúng một quả đạn cối trực tiếp, Manchester bị thương nặng đến mức bị cho là đã chết cho đến khi một y tá nhận ra ông vẫn còn thở. Lần này, ông được đưa về nước vĩnh viễn.</w:t>
      </w:r>
    </w:p>
    <w:p>
      <w:pPr>
        <w:spacing w:after="80"/>
      </w:pPr>
      <w:r>
        <w:rPr>
          <w:b w:val="0"/>
          <w:i w:val="0"/>
        </w:rPr>
        <w:t>Nhiều thập kỷ sau, Manchester có một cơn ác mộng tái diễn về chính mình khi còn là một trung sĩ trẻ đối mặt với bản thân ở tuổi trung niên trên đỉnh một ngọn đồi, "một con người bị chia rẽ với chính tuổi trẻ của mình." Không thể đẩy những cơn ác mộng trở lại vào tiềm thức, ông quyết định viết một cuốn sách dệt ba câu chuyện thành một—câu chuyện về Chiến tranh Thái Bình Dương, câu chuyện về chính ông khi còn là một lính thủy đánh bộ trẻ trong cuộc chiến đó, và câu chuyện về chính ông khi là một người đàn ông trung niên quay lại thăm những hòn đảo của Chiến tranh Thái Bình Dương. Những câu chuyện hội tụ tại hòn đảo Okinawa, trên Đồi Sugar Loaf, nơi diễn ra một trận chiến đã khiến hơn bảy nghìn lính thủy đánh bộ thương vong trong mười ngày.</w:t>
      </w:r>
    </w:p>
    <w:p>
      <w:pPr>
        <w:spacing w:after="80"/>
      </w:pPr>
      <w:r>
        <w:rPr>
          <w:b w:val="0"/>
          <w:i w:val="0"/>
        </w:rPr>
        <w:t xml:space="preserve">Nhưng câu chuyện sâu xa hơn là khát khao của Manchester muốn gỡ rối bí ẩn: </w:t>
      </w:r>
      <w:r>
        <w:rPr>
          <w:b w:val="0"/>
          <w:i/>
        </w:rPr>
        <w:t>Tại sao</w:t>
      </w:r>
      <w:r>
        <w:rPr>
          <w:b w:val="0"/>
          <w:i w:val="0"/>
        </w:rPr>
        <w:t xml:space="preserve"> ông lại quay trở lại đơn vị, bất tuân mệnh lệnh và đào ngũ để liều mạng chết, khi ông có thể trở về với sự an nhàn an toàn mà vẫn giữ nguyên danh dự? Câu trả lời—mà tôi tha thiết khuyến khích bạn đọc trong nguyên bản của nó—quy về điều ông gọi là một hành động yêu thương dành cho những người lính thủy đánh bộ đồng đội của mình:28 "Họ chưa bao giờ bỏ rơi tôi, và tôi không thể làm điều đó với họ. Tôi phải ở bên họ, thay vì để họ chết và tôi sống với nỗi day dứt rằng mình lẽ ra có thể cứu họ."</w:t>
      </w:r>
    </w:p>
    <w:p>
      <w:pPr>
        <w:spacing w:after="80"/>
      </w:pPr>
      <w:r>
        <w:rPr>
          <w:b w:val="0"/>
          <w:i w:val="0"/>
        </w:rPr>
        <w:t>Điểm mấu chốt ở đây không phải là cuộc sống kinh doanh và tổ chức giống như chiến tranh hay bất cứ điều gì tương tự. Để gợi ý rằng việc xây dựng một công ty—làm máy tính hay tạo ra thuốc công nghệ sinh học hay mở rộng các cửa hàng bán lẻ hay điều hành một hãng hàng không hay thậm chí xây dựng một doanh nghiệp xã hội vì mục đích cao cả—ngang tầm với trận chiến giành Đồi Sugar Loaf sẽ là một dạng báng bổ. Không, điểm mấu chốt là để làm nổi bật sức mạnh của việc tạo ra một nền văn hóa nơi mọi người biết rằng đồng đội của họ đang trông cậy vào họ để vượt qua thử thách và họ không thể bỏ rơi họ.</w:t>
      </w:r>
    </w:p>
    <w:p>
      <w:pPr>
        <w:spacing w:after="80"/>
      </w:pPr>
      <w:r>
        <w:rPr>
          <w:b w:val="0"/>
          <w:i w:val="0"/>
        </w:rPr>
        <w:t>Tư lệnh Thủy quân Lục chiến từng yêu cầu tôi nói chuyện với khoảng một trăm sĩ quan cấp tướng hàng đầu. Trong bữa trưa trước đó, tôi hỏi ông: "Mục đích của trại tân binh là gì? Tại sao ông vẫn duy trì hoạt động có phần khắc nghiệt này?" Ông nói với tôi rằng mọi người lầm tưởng rằng tất cả chỉ là tìm ra những cá nhân có thể chất khỏe mạnh nhất. Mục tiêu, ông tiếp tục mô tả, không phải là tìm ra những người khỏe mạnh nhất, mà là loại bỏ những người, khi bị áp lực, mặc định chỉ chăm lo cho bản thân thay vì giúp đỡ những người xung quanh.</w:t>
      </w:r>
    </w:p>
    <w:p>
      <w:pPr>
        <w:spacing w:after="80"/>
      </w:pPr>
      <w:r>
        <w:rPr>
          <w:b w:val="0"/>
          <w:i w:val="0"/>
        </w:rPr>
        <w:t xml:space="preserve">Khi Fred Smith lần đầu hình thành ý tưởng về dịch vụ giao hàng qua đêm đáng tin cậy và viết nó thành bài cho một khóa học kinh doanh tại Yale, ông bị điểm C vì giáo sư cho rằng ý tưởng đó bất khả thi. Sau Yale, Smith có một bước đi ngược dòng đối với một sinh viên tốt nghiệp Yale năm 1966; ông nhập ngũ phục vụ trong Thủy quân Lục chiến Hoa Kỳ. Trong nhiệm vụ chiến đấu (nơi ông giành được Ngôi sao Bạc vì lòng dũng cảm và hai Huân chương Tím), Smith đã đạt được hiểu biết cốt lõi giúp đưa Federal Express từ một ý tưởng thành một doanh nghiệp khả thi, từ một doanh nghiệp thành một công ty vĩ đại. Giống như Manchester, ông nhận ra rằng con người sẽ làm những điều phi thường để vượt qua thử thách—không phải vì những ý tưởng vĩ đại hay động lực hay sếp hay hệ thống cấp bậc hay thậm chí sự công nhận, </w:t>
      </w:r>
      <w:r>
        <w:rPr>
          <w:b w:val="0"/>
          <w:i/>
        </w:rPr>
        <w:t>mà vì nhau</w:t>
      </w:r>
      <w:r>
        <w:rPr>
          <w:b w:val="0"/>
          <w:i w:val="0"/>
        </w:rPr>
        <w:t>.</w:t>
      </w:r>
    </w:p>
    <w:p>
      <w:pPr>
        <w:spacing w:after="80"/>
      </w:pPr>
      <w:r>
        <w:rPr>
          <w:b w:val="0"/>
          <w:i w:val="0"/>
        </w:rPr>
        <w:t>Smith rời trải nghiệm Việt Nam với niềm tin lớn hơn rằng nếu bạn bắt đầu bằng sự tôn trọng cơ bản dành cho con người, và bạn thể hiện sự tin tưởng bằng cách đặt họ vào những tình huống mà họ phải vượt qua vì người khác trông cậy vào họ, họ sẽ huy động mọi thứ cần thiết để hoàn thành sứ mệnh. Vì vậy, khi bạn có những chiếc xe tải và máy bay phải được phối hợp hoàn hảo,29 nơi việc không đến điểm trung chuyển đúng giờ có thể dây chuyền ngay xuống dưới và đe dọa lời hứa thương hiệu "tuyệt đối, chắc chắn qua đêm", bạn cần nhiều hơn vốn tài chính, hệ thống, máy bay và xe tải để thành công.</w:t>
      </w:r>
    </w:p>
    <w:p>
      <w:pPr>
        <w:spacing w:after="80"/>
      </w:pPr>
      <w:r>
        <w:rPr>
          <w:b w:val="0"/>
          <w:i w:val="0"/>
        </w:rPr>
        <w:t xml:space="preserve">Federal Express đã ăn sâu vào cuộc sống của chúng ta đến mức nó trở thành một động từ ("Bạn có thể FedEx cái đó không?"). Tuy nhiên trong những ngày đầu, công ty hoạt động sát bờ vực đến mức có thời điểm Smith được cho là đã thực hiện một chuyến đi đến Las Vegas trong cơn tuyệt vọng,30 nơi ông thắng được 27.000 đô la để tiếp nhiên liệu cho máy bay và duy trì hệ thống. Câu chuyện có thể là huyền thoại, nhưng sức sống của nó trong thần thoại doanh nghiệp cho thấy công ty khổng lồ ngày nay từng chật vật như thế nào khi còn là một công ty khởi nghiệp nhỏ. Nhưng nguồn gốc thực sự giúp Federal Express vượt qua nghịch cảnh khi còn là một công ty giai đoạn đầu đấu tranh cho sự tồn vong của chính mình không nằm trên bàn cờ bạc ở Las Vegas. Công thức bí mật là việc Smith xây dựng một nền văn hóa tin tưởng, tôn trọng và yêu thương—một nền văn hóa nơi con người nương tựa vào nhau. Câu chuyện này được kể lại đặc biệt hay trong cuốn sách </w:t>
      </w:r>
      <w:r>
        <w:rPr>
          <w:b w:val="0"/>
          <w:i/>
        </w:rPr>
        <w:t>Breakthroughs!</w:t>
      </w:r>
      <w:r>
        <w:rPr>
          <w:b w:val="0"/>
          <w:i w:val="0"/>
        </w:rPr>
        <w:t xml:space="preserve"> của P. Ranganath Nayak và John M. Ketteringham (một trong những cuốn sách tình huống hay nhất viết về những nhà đổi mới đã vượt qua nghịch cảnh),31 trong đó mô tả nền văn hóa cam kết lẫn nhau của Smith là bước đột phá thực sự.</w:t>
      </w:r>
    </w:p>
    <w:p>
      <w:pPr>
        <w:spacing w:after="80"/>
      </w:pPr>
      <w:r>
        <w:rPr>
          <w:b w:val="0"/>
          <w:i w:val="0"/>
        </w:rPr>
        <w:t>Khi tôi nghĩ lại về thời điểm Bill Lazier đứng ra bênh vực tôi với các trưởng khoa tại Trường Kinh doanh Sau đại học Stanford, mở ra cơ hội cho tôi giảng dạy và đưa tôi vào hành trình ba mươi năm nghiên cứu điều gì làm nên những công ty vĩ đại, tôi thấy rằng Bill đã khơi dậy nỗ lực tốt nhất của tôi vì tôi sẽ bỏ rơi ông nếu tôi thất bại. Đúng vậy, một mục đích cao cả kết hợp với những mục tiêu táo bạo có thể làm được rất nhiều để truyền cảm hứng cho nỗ lực của chúng ta. Nhưng cuối cùng, chúng ta cống hiến tốt nhất khi người khác trông cậy vào chúng ta để vượt qua thử thách, khi chúng ta không thể bỏ rơi họ.</w:t>
      </w:r>
    </w:p>
    <w:p>
      <w:pPr>
        <w:spacing w:after="80"/>
      </w:pPr>
      <w:r>
        <w:rPr>
          <w:b w:val="0"/>
          <w:i w:val="0"/>
        </w:rPr>
        <w:t xml:space="preserve">Chúng ta sống trong một thế giới giàu thành công nhưng nghèo ý nghĩa. Một cuộc đời làm việc không ngừng nghỉ mà không có ý nghĩa là tàn bạo và tăm tối. Hầu hết chúng ta sẽ không bao giờ có được tình yêu sâu đậm trong công việc hàng ngày như Manchester có với những người lính thủy đánh bộ đồng đội của ông. Nhưng chúng ta có thể tiến gần hơn đến điều đó bằng cách xây dựng một nền văn hóa nơi con người nương tựa vào nhau. Và khi làm như vậy, bạn sẽ trao cho mọi người một điều có giá trị vô cùng—công việc có ý nghĩa. Và </w:t>
      </w:r>
      <w:r>
        <w:rPr>
          <w:b w:val="0"/>
          <w:i/>
        </w:rPr>
        <w:t>điều đó</w:t>
      </w:r>
      <w:r>
        <w:rPr>
          <w:b w:val="0"/>
          <w:i w:val="0"/>
        </w:rPr>
        <w:t xml:space="preserve"> thực sự vĩ đại.</w:t>
      </w:r>
    </w:p>
    <w:p>
      <w:pPr>
        <w:pStyle w:val="Heading1"/>
      </w:pPr>
      <w:r>
        <w:rPr>
          <w:rFonts w:ascii="Calibri" w:hAnsi="Calibri"/>
          <w:b/>
          <w:i w:val="0"/>
          <w:sz w:val="40"/>
        </w:rPr>
        <w:t>Chương 3</w:t>
      </w:r>
    </w:p>
    <w:p>
      <w:pPr>
        <w:pStyle w:val="Heading2"/>
      </w:pPr>
      <w:r>
        <w:rPr>
          <w:rFonts w:ascii="Calibri" w:hAnsi="Calibri"/>
          <w:b/>
          <w:i w:val="0"/>
          <w:sz w:val="32"/>
        </w:rPr>
        <w:t>PHONG CÁCH LÃNH ĐẠO</w:t>
      </w:r>
    </w:p>
    <w:p>
      <w:pPr>
        <w:spacing w:after="80"/>
      </w:pPr>
      <w:r>
        <w:rPr>
          <w:b w:val="0"/>
          <w:i/>
        </w:rPr>
        <w:t>Chìa khóa tạo nên sức ảnh hưởng của một nhà lãnh đạo là sự chân thành.1 Trước khi có thể truyền cảm hứng bằng cảm xúc, chính ông ấy phải được cảm xúc ấy lay động. Trước khi có thể khiến người khác rơi lệ, nước mắt của chính ông ấy phải tuôn rơi. Để thuyết phục họ, chính ông ấy phải tin tưởng</w:t>
      </w:r>
      <w:r>
        <w:rPr>
          <w:b w:val="0"/>
          <w:i w:val="0"/>
        </w:rPr>
        <w:t>.</w:t>
      </w:r>
    </w:p>
    <w:p>
      <w:pPr>
        <w:spacing w:after="80"/>
      </w:pPr>
      <w:r>
        <w:rPr>
          <w:b w:val="0"/>
          <w:i w:val="0"/>
        </w:rPr>
        <w:t>WINSTON CHURCHILL</w:t>
      </w:r>
    </w:p>
    <w:p>
      <w:pPr>
        <w:spacing w:after="80"/>
      </w:pPr>
      <w:r>
        <w:rPr>
          <w:b w:val="0"/>
          <w:i w:val="0"/>
        </w:rPr>
        <w:t xml:space="preserve">Chúng tôi gọi đó là </w:t>
      </w:r>
      <w:r>
        <w:rPr>
          <w:b w:val="0"/>
          <w:i/>
        </w:rPr>
        <w:t>Hội chứng M</w:t>
      </w:r>
      <w:r>
        <w:rPr>
          <w:b w:val="0"/>
          <w:i w:val="0"/>
        </w:rPr>
        <w:t xml:space="preserve">. M là chữ cái đầu của một vị CEO đặc biệt kém hiệu quả mà chúng tôi từng quan sát. M cũng là chữ cái đầu tiên của từ </w:t>
      </w:r>
      <w:r>
        <w:rPr>
          <w:b w:val="0"/>
          <w:i/>
        </w:rPr>
        <w:t>malaise</w:t>
      </w:r>
      <w:r>
        <w:rPr>
          <w:b w:val="0"/>
          <w:i w:val="0"/>
        </w:rPr>
        <w:t xml:space="preserve"> (sự uể oải, bất an).</w:t>
      </w:r>
    </w:p>
    <w:p>
      <w:pPr>
        <w:spacing w:after="80"/>
      </w:pPr>
      <w:r>
        <w:rPr>
          <w:b w:val="0"/>
          <w:i w:val="0"/>
        </w:rPr>
        <w:t>M có chỉ số IQ trên 150. M có bằng Tiến sĩ và bằng MBA. M có 20 năm kinh nghiệm vững chắc trong ngành. M có quan hệ thân thiết đến mức gọi tên riêng với những nhân vật hàng đầu trong ngành của mình. M làm việc 80 giờ mỗi tuần. Thị trường của M đang tăng trưởng hơn 30% mỗi năm.</w:t>
      </w:r>
    </w:p>
    <w:p>
      <w:pPr>
        <w:spacing w:after="80"/>
      </w:pPr>
      <w:r>
        <w:rPr>
          <w:b w:val="0"/>
          <w:i w:val="0"/>
        </w:rPr>
        <w:t>Vậy mà công ty của M, sau thành công ban đầu, lại chệch choạc và bị cuốn vào một vòng xoáy đi xuống tăm tối—chìm vào sự ảm đạm và uể oải của tầm thường. Tại sao? Bởi vì phong cách lãnh đạo của M quá kém hiệu quả—quá áp bức—đến mức nó bao trùm lên tổ chức như một làn sương lạnh lẽo, thấm sâu. Nó khiến người ta chán nản. Nó bào mòn sự tự tin của họ. Nó dần dần hút cạn năng lượng và cảm hứng của họ. Nó từ từ giết chết công ty, ngày qua ngày, tuần qua tuần.</w:t>
      </w:r>
    </w:p>
    <w:p>
      <w:pPr>
        <w:spacing w:after="80"/>
      </w:pPr>
      <w:r>
        <w:rPr>
          <w:b w:val="0"/>
          <w:i w:val="0"/>
        </w:rPr>
        <w:t>M đã làm sai điều gì?</w:t>
      </w:r>
    </w:p>
    <w:p>
      <w:pPr>
        <w:spacing w:after="80"/>
        <w:ind w:left="360"/>
      </w:pPr>
      <w:r>
        <w:t xml:space="preserve">• </w:t>
      </w:r>
      <w:r>
        <w:rPr>
          <w:b w:val="0"/>
          <w:i w:val="0"/>
        </w:rPr>
        <w:t>M rao giảng về "tôn trọng con người" (vì ông đã đọc về niềm tin tôn trọng con người của Hewlett-Packard), nhưng ông chưa bao giờ tin tưởng mọi người. M hô hào về tinh thần đồng đội, nhưng lại định nghĩa làm việc nhóm là sự phục tùng mù quáng.</w:t>
      </w:r>
    </w:p>
    <w:p>
      <w:pPr>
        <w:spacing w:after="80"/>
        <w:ind w:left="360"/>
      </w:pPr>
      <w:r>
        <w:t xml:space="preserve">• </w:t>
      </w:r>
      <w:r>
        <w:rPr>
          <w:b w:val="0"/>
          <w:i w:val="0"/>
        </w:rPr>
        <w:t>M cực kỳ thiếu quyết đoán. Khi đối mặt với một quyết định quan trọng, ông sẽ phân tích đi phân tích lại, trì hoãn hành động. Những cơ hội lớn cứ thế trôi qua công ty và những vấn đề nhỏ biến thành khủng hoảng lớn.</w:t>
      </w:r>
    </w:p>
    <w:p>
      <w:pPr>
        <w:spacing w:after="80"/>
        <w:ind w:left="360"/>
      </w:pPr>
      <w:r>
        <w:t xml:space="preserve">• </w:t>
      </w:r>
      <w:r>
        <w:rPr>
          <w:b w:val="0"/>
          <w:i w:val="0"/>
        </w:rPr>
        <w:t>M không có thứ tự ưu tiên rõ ràng. Ông liên tục ném danh sách 10 đến 20 việc cần làm vào mặt mọi người, bảo họ rằng "</w:t>
      </w:r>
      <w:r>
        <w:rPr>
          <w:b w:val="0"/>
          <w:i/>
        </w:rPr>
        <w:t>Tất cả</w:t>
      </w:r>
      <w:r>
        <w:rPr>
          <w:b w:val="0"/>
          <w:i w:val="0"/>
        </w:rPr>
        <w:t xml:space="preserve"> đều là ưu tiên hàng đầu."</w:t>
      </w:r>
    </w:p>
    <w:p>
      <w:pPr>
        <w:spacing w:after="80"/>
        <w:ind w:left="360"/>
      </w:pPr>
      <w:r>
        <w:t xml:space="preserve">• </w:t>
      </w:r>
      <w:r>
        <w:rPr>
          <w:b w:val="0"/>
          <w:i w:val="0"/>
        </w:rPr>
        <w:t>M dành phần lớn thời gian an toàn khép mình trong văn phòng, sau những cánh cửa dày đóng kín. Ông hiếm khi đi dạo hành lang hay ghé qua xem mọi người đang làm ăn thế nào.</w:t>
      </w:r>
    </w:p>
    <w:p>
      <w:pPr>
        <w:spacing w:after="80"/>
        <w:ind w:left="360"/>
      </w:pPr>
      <w:r>
        <w:t xml:space="preserve">• </w:t>
      </w:r>
      <w:r>
        <w:rPr>
          <w:b w:val="0"/>
          <w:i w:val="0"/>
        </w:rPr>
        <w:t>M liên tục chỉ trích mọi người, nhưng chưa bao giờ đưa ra bất kỳ lời động viên tích cực nào. Một sai lầm duy nhất sẽ ám ảnh nhân viên mãi mãi—M sẽ không bao giờ cho người đó cơ hội chứng minh rằng mình đã học được từ sai lầm ấy.</w:t>
      </w:r>
    </w:p>
    <w:p>
      <w:pPr>
        <w:spacing w:after="80"/>
        <w:ind w:left="360"/>
      </w:pPr>
      <w:r>
        <w:t xml:space="preserve">• </w:t>
      </w:r>
      <w:r>
        <w:rPr>
          <w:b w:val="0"/>
          <w:i w:val="0"/>
        </w:rPr>
        <w:t>M chưa bao giờ truyền đạt tầm nhìn của công ty một cách hiệu quả. Vì thế, mọi người cảm thấy như không có tầm nhìn nào cả, rằng công ty giống như một con tàu bị bão tố dữ dội đánh đập mà không có chút định hướng nào.</w:t>
      </w:r>
    </w:p>
    <w:p>
      <w:pPr>
        <w:spacing w:after="80"/>
        <w:ind w:left="360"/>
      </w:pPr>
      <w:r>
        <w:t xml:space="preserve">• </w:t>
      </w:r>
      <w:r>
        <w:rPr>
          <w:b w:val="0"/>
          <w:i w:val="0"/>
        </w:rPr>
        <w:t>M nói và viết bằng thứ ngôn ngữ khoa trương, kỹ thuật. Thay vì truyền cảm hứng cho mọi người, ông lại khiến họ buồn chán và bối rối.</w:t>
      </w:r>
    </w:p>
    <w:p>
      <w:pPr>
        <w:spacing w:after="80"/>
        <w:ind w:left="360"/>
      </w:pPr>
      <w:r>
        <w:t xml:space="preserve">• </w:t>
      </w:r>
      <w:r>
        <w:rPr>
          <w:b w:val="0"/>
          <w:i w:val="0"/>
        </w:rPr>
        <w:t>Sau khi công ty đạt đến một mức thành công ổn định (khoảng 15 triệu đô-la doanh thu và 75 nhân viên), M từ chối tiến lên với bất cứ điều gì mới mẻ, táo bạo hay mạo hiểm. Công ty trì trệ. Những người có tham vọng ra đi.</w:t>
      </w:r>
    </w:p>
    <w:p>
      <w:pPr>
        <w:spacing w:after="80"/>
      </w:pPr>
      <w:r>
        <w:rPr>
          <w:b w:val="0"/>
          <w:i w:val="0"/>
        </w:rPr>
        <w:t>Cũng như trường hợp của M, rào cản chính ngăn nhiều công ty đạt đến sự vĩ đại là khả năng lãnh đạo kém hiệu quả. Công nghệ tiên tiến nhất, chiến lược chu đáo nhất và khả năng thực thi chiến thuật tốt nhất đều có thể bị lu mờ hoàn toàn bởi phong cách lãnh đạo tồi. Điều này đúng với mọi công ty, nhưng đặc biệt đúng với các công ty vừa và nhỏ, nơi những nhà lãnh đạo hàng đầu có ảnh hưởng hằng ngày to lớn và phải là những kiến trúc sư xây dựng nên sự vĩ đại của doanh nghiệp.</w:t>
      </w:r>
    </w:p>
    <w:p>
      <w:pPr>
        <w:spacing w:after="80"/>
      </w:pPr>
      <w:r>
        <w:rPr>
          <w:b w:val="0"/>
          <w:i w:val="0"/>
        </w:rPr>
        <w:t>Nói đơn giản, không thể xây dựng một công ty vĩ đại nếu bạn có một phong cách lãnh đạo mang tính hủy hoại.</w:t>
      </w:r>
    </w:p>
    <w:p>
      <w:pPr>
        <w:pStyle w:val="Heading3"/>
      </w:pPr>
      <w:r>
        <w:rPr>
          <w:rFonts w:ascii="Calibri" w:hAnsi="Calibri"/>
          <w:b/>
          <w:i w:val="0"/>
          <w:sz w:val="26"/>
        </w:rPr>
        <w:t>Hiệu ứng cấp số nhân</w:t>
      </w:r>
    </w:p>
    <w:p>
      <w:pPr>
        <w:spacing w:after="80"/>
      </w:pPr>
      <w:r>
        <w:rPr>
          <w:b w:val="0"/>
          <w:i w:val="0"/>
        </w:rPr>
        <w:t>Nếu bạn là người đứng đầu, phong cách của bạn sẽ định hình tông giọng cho toàn bộ tổ chức. Đó là một hiệu ứng cấp số nhân—dù tốt hay xấu—tông giọng bạn tạo ra từ vị trí lãnh đạo sẽ ảnh hưởng đến các mẫu hành vi của mọi người trong công ty. Nếu hiệu quả, phong cách của bạn sẽ là một nhân tố mạnh mẽ trong việc xây dựng một công ty tuyệt vời. Nhưng nếu không hiệu quả, hoặc tiêu cực, thì nó sẽ giống như một tấm chăn nặng và ẩm ướt phủ lên công ty và kéo nó chìm xuống.</w:t>
      </w:r>
    </w:p>
    <w:p>
      <w:pPr>
        <w:pStyle w:val="Heading3"/>
      </w:pPr>
      <w:r>
        <w:rPr>
          <w:rFonts w:ascii="Calibri" w:hAnsi="Calibri"/>
          <w:b/>
          <w:i w:val="0"/>
          <w:sz w:val="26"/>
        </w:rPr>
        <w:t>Những phong cách khác nhau</w:t>
      </w:r>
    </w:p>
    <w:p>
      <w:pPr>
        <w:spacing w:after="80"/>
      </w:pPr>
      <w:r>
        <w:rPr>
          <w:b w:val="0"/>
          <w:i w:val="0"/>
        </w:rPr>
        <w:t>Có phải ai cũng nên có cùng một phong cách lãnh đạo? Không, tất nhiên là không. Phong cách lãnh đạo của bạn sẽ là kết quả từ những nét tính cách độc đáo của chính bạn.</w:t>
      </w:r>
    </w:p>
    <w:p>
      <w:pPr>
        <w:spacing w:after="80"/>
      </w:pPr>
      <w:r>
        <w:rPr>
          <w:b w:val="0"/>
          <w:i w:val="0"/>
        </w:rPr>
        <w:t xml:space="preserve">Thật vậy, có rất nhiều phong cách hiệu quả. Một số nhà lãnh đạo hiệu quả thì trầm lặng, nhút nhát và kín đáo; trong khi những người khác lại hướng ngoại và thích giao du. Một số thì hiếu động và bốc đồng; những người khác lại có phương pháp hơn. Một số thì lớn tuổi, khôn ngoan và dày dạn kinh nghiệm; những người khác lại trẻ trung, ngạo nghễ và thích phiêu lưu. Một số thích phát biểu; những người khác lại lo lắng khi đứng trước đám đông. Một số có sức hút lôi cuốn; những người khác thì không. (Đừng nhầm lẫn lãnh đạo với sức hút lôi cuốn. </w:t>
      </w:r>
      <w:r>
        <w:rPr>
          <w:b w:val="0"/>
          <w:i/>
        </w:rPr>
        <w:t>Sức hút lôi cuốn không đồng nghĩa với lãnh đạo</w:t>
      </w:r>
      <w:r>
        <w:rPr>
          <w:b w:val="0"/>
          <w:i w:val="0"/>
        </w:rPr>
        <w:t>, và một số nhà lãnh đạo hiệu quả nhất lại có rất ít sức hút lôi cuốn.)</w:t>
      </w:r>
    </w:p>
    <w:p>
      <w:pPr>
        <w:spacing w:after="80"/>
      </w:pPr>
      <w:r>
        <w:rPr>
          <w:b w:val="0"/>
          <w:i w:val="0"/>
        </w:rPr>
        <w:t>Hãy xem xét dải phổ các nhà lãnh đạo thế giới và để ý xem phong cách của họ khác nhau đến nhường nào: Mahatma Gandhi (mảnh khảnh và nói năng nhẹ nhàng), Abraham Lincoln (u sầu và sâu sắc), Winston Churchill (chú chó bun hung dữ và bất khuất), Margaret Thatcher (nghiêm khắc và kiên cường, “Người đàn bà sắt”), Martin Luther King Jr. (đầy nhiệt huyết, hùng biện). Tuy vậy, bất chấp sự đa dạng về phong cách, mỗi nhà lãnh đạo này đều cực kỳ hiệu quả.</w:t>
      </w:r>
    </w:p>
    <w:p>
      <w:pPr>
        <w:spacing w:after="80"/>
      </w:pPr>
      <w:r>
        <w:rPr>
          <w:b w:val="0"/>
          <w:i w:val="0"/>
        </w:rPr>
        <w:t>Hãy vun đắp phong cách của riêng bạn; đừng cố trở thành một người mà bạn không phải, hay khoác lên mình một phong cách không phù hợp. Bạn có thể tưởng tượng Winston Churchill cố bắt chước phong cách của Gandhi, mặc khố và nói bằng giọng nhẹ nhàng, gần như không nghe thấy không? Ngược lại, bạn có thể tưởng tượng Gandhi nhai những điếu xì gà to béo và gầm gừ, “Chính sách của chúng ta là tiến hành chiến tranh, trên biển, trên đất liền và trên không, bằng tất cả sức mạnh của chúng ta và tất cả sức mạnh mà Chúa có thể ban cho chúng ta…” không? Những hình ảnh này thật vô lý. Nhưng chúng không vô lý hơn việc bạn cố bắt chước phong cách của người khác.</w:t>
      </w:r>
    </w:p>
    <w:p>
      <w:pPr>
        <w:spacing w:after="80"/>
      </w:pPr>
      <w:r>
        <w:rPr>
          <w:b w:val="0"/>
          <w:i w:val="0"/>
        </w:rPr>
        <w:t>Một phong cách hiệu quả lớn lên từ bên trong bạn. Nó phải hoàn toàn là của bạn. Không ai ngoài bạn nên có một phong cách giống hệt phong cách của bạn.</w:t>
      </w:r>
    </w:p>
    <w:p>
      <w:pPr>
        <w:pStyle w:val="Heading3"/>
      </w:pPr>
      <w:r>
        <w:rPr>
          <w:rFonts w:ascii="Calibri" w:hAnsi="Calibri"/>
          <w:b/>
          <w:i w:val="0"/>
          <w:sz w:val="26"/>
        </w:rPr>
        <w:t>Lãnh đạo hiệu quả: Chức năng cộng với Phong cách</w:t>
      </w:r>
    </w:p>
    <w:p>
      <w:pPr>
        <w:spacing w:after="80"/>
      </w:pPr>
      <w:r>
        <w:rPr>
          <w:b w:val="0"/>
          <w:i w:val="0"/>
        </w:rPr>
        <w:t xml:space="preserve">Lãnh đạo doanh nghiệp hiệu quả bao gồm hai phần: </w:t>
      </w:r>
      <w:r>
        <w:rPr>
          <w:b w:val="0"/>
          <w:i/>
        </w:rPr>
        <w:t>chức năng</w:t>
      </w:r>
      <w:r>
        <w:rPr>
          <w:b w:val="0"/>
          <w:i w:val="0"/>
        </w:rPr>
        <w:t xml:space="preserve"> lãnh đạo và </w:t>
      </w:r>
      <w:r>
        <w:rPr>
          <w:b w:val="0"/>
          <w:i/>
        </w:rPr>
        <w:t>phong cách</w:t>
      </w:r>
      <w:r>
        <w:rPr>
          <w:b w:val="0"/>
          <w:i w:val="0"/>
        </w:rPr>
        <w:t xml:space="preserve"> lãnh đạo.</w:t>
      </w:r>
    </w:p>
    <w:p>
      <w:pPr>
        <w:spacing w:after="80"/>
      </w:pPr>
      <w:r>
        <w:rPr>
          <w:b w:val="0"/>
          <w:i w:val="0"/>
        </w:rPr>
        <w:t>Chức năng của lãnh đạo—trách nhiệm số một của một nhà lãnh đạo—là thúc đẩy một tầm nhìn rõ ràng và được chia sẻ cho công ty, đồng thời đảm bảo sự cam kết và theo đuổi mạnh mẽ tầm nhìn đó. Đây là một yêu cầu phổ quát của lãnh đạo, và bất kể phong cách của bạn là gì, bạn đều phải thực hiện chức năng này. (Chương 2 giải thích khái niệm tầm nhìn và cách thiết lập một tầm nhìn.)</w:t>
      </w:r>
    </w:p>
    <w:p>
      <w:pPr>
        <w:spacing w:after="80"/>
      </w:pPr>
      <w:r>
        <w:rPr>
          <w:b w:val="0"/>
          <w:i w:val="0"/>
        </w:rPr>
        <w:t>Ngược lại, phong cách lãnh đạo là duy nhất đối với mỗi cá nhân. Có nhiều phong cách có thể được dùng để thực hiện chức năng lãnh đạo. Nhưng ở đây tồn tại một nghịch lý nan giải. Một mặt, chúng ta khẳng định rằng phong cách của bạn nên đặc trưng riêng cho bạn, và rằng nhiều phong cách có thể hiệu quả. Mặt khác, chúng ta có Hội chứng M đáng sợ, nơi phong cách của M là rào cản chính đối với sự vĩ đại của công ty. Làm sao chúng ta có thể hòa giải nghịch lý này? Điều này có nghĩa là, mặc dù mỗi nhà lãnh đạo sẽ có phong cách riêng của mình, nhưng một số phong cách lại hiệu quả hơn những phong cách khác?</w:t>
      </w:r>
    </w:p>
    <w:p>
      <w:pPr>
        <w:spacing w:after="80"/>
      </w:pPr>
      <w:r>
        <w:rPr>
          <w:b w:val="0"/>
          <w:i w:val="0"/>
        </w:rPr>
        <w:t>Để giải quyết nghịch lý, chúng tôi đã chắt lọc ra những yếu tố của phong cách mà chúng tôi thấy ở những nhà lãnh đạo doanh nghiệp hiệu quả nhất. Mặc dù mỗi nhà lãnh đạo có một phong cách cá nhân độc đáo, có những yếu tố nhất định có xu hướng chung ở nhiều phong cách hiệu quả khác nhau. Xem Hình 3.1 dưới đây.</w:t>
      </w:r>
    </w:p>
    <w:p>
      <w:pPr>
        <w:jc w:val="center"/>
      </w:pPr>
      <w:r>
        <w:drawing>
          <wp:inline xmlns:a="http://schemas.openxmlformats.org/drawingml/2006/main" xmlns:pic="http://schemas.openxmlformats.org/drawingml/2006/picture">
            <wp:extent cx="5486400" cy="3389376"/>
            <wp:docPr id="3" name="Picture 3"/>
            <wp:cNvGraphicFramePr>
              <a:graphicFrameLocks noChangeAspect="1"/>
            </wp:cNvGraphicFramePr>
            <a:graphic>
              <a:graphicData uri="http://schemas.openxmlformats.org/drawingml/2006/picture">
                <pic:pic>
                  <pic:nvPicPr>
                    <pic:cNvPr id="0" name="pg41.jpg"/>
                    <pic:cNvPicPr/>
                  </pic:nvPicPr>
                  <pic:blipFill>
                    <a:blip r:embed="rId11"/>
                    <a:stretch>
                      <a:fillRect/>
                    </a:stretch>
                  </pic:blipFill>
                  <pic:spPr>
                    <a:xfrm>
                      <a:off x="0" y="0"/>
                      <a:ext cx="5486400" cy="3389376"/>
                    </a:xfrm>
                    <a:prstGeom prst="rect"/>
                  </pic:spPr>
                </pic:pic>
              </a:graphicData>
            </a:graphic>
          </wp:inline>
        </w:drawing>
      </w:r>
    </w:p>
    <w:p>
      <w:pPr>
        <w:spacing w:after="160"/>
        <w:jc w:val="center"/>
      </w:pPr>
      <w:r>
        <w:rPr>
          <w:rFonts w:ascii="Calibri" w:hAnsi="Calibri"/>
          <w:b w:val="0"/>
          <w:i/>
          <w:sz w:val="19"/>
        </w:rPr>
        <w:t>Hình 3.1</w:t>
      </w:r>
    </w:p>
    <w:p>
      <w:pPr>
        <w:spacing w:after="80"/>
      </w:pPr>
      <w:r>
        <w:rPr>
          <w:b w:val="0"/>
          <w:i w:val="0"/>
        </w:rPr>
        <w:t>Một phép so sánh sẽ giúp làm rõ giải pháp của chúng ta cho nghịch lý này. Hãy nghĩ một chút về những nhà văn xuất sắc. Mỗi nhà văn có phong cách riêng của mình; phong cách của William Faulkner rất khác với Ernest Hemingway, và phong cách của Barbara Tuchman khác với William Manchester. Mặc dù phong cách là riêng biệt đối với mỗi nhà văn, có những yếu tố nhất định có xu hướng xuyên suốt phong cách của tất cả các nhà văn vĩ đại: họ lôi cuốn người đọc ngay từ đầu tác phẩm, khơi gợi trí tưởng tượng bằng những chi tiết sống động, sử dụng ngôn ngữ giỏi, có mở đầu và kết thúc tốt, v.v.</w:t>
      </w:r>
    </w:p>
    <w:p>
      <w:pPr>
        <w:jc w:val="center"/>
      </w:pPr>
      <w:r>
        <w:drawing>
          <wp:inline xmlns:a="http://schemas.openxmlformats.org/drawingml/2006/main" xmlns:pic="http://schemas.openxmlformats.org/drawingml/2006/picture">
            <wp:extent cx="5486400" cy="381305"/>
            <wp:docPr id="4" name="Picture 4"/>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Vậy chính xác thì “Lãnh đạo” là gì?</w:t>
      </w:r>
    </w:p>
    <w:p>
      <w:pPr>
        <w:spacing w:after="80"/>
      </w:pPr>
      <w:r>
        <w:rPr>
          <w:b w:val="0"/>
          <w:i w:val="0"/>
        </w:rPr>
        <w:t>Trải nghiệm đáng nhớ nhất trong hành trình không ngừng tìm hiểu về chủ đề lãnh đạo của tôi đến vào năm 2012 và 2013, khi tôi có vinh dự và đặc ân được phục vụ hai năm với tư cách là người giữ ghế Chủ tịch Khóa 1951 về Nghiên cứu Lãnh đạo tại Học viện Quân sự Hoa Kỳ ở West Point. Đây là một trong những học viện phát triển năng lực lãnh đạo vĩ đại nhất thế giới, với sứ mệnh đào tạo phụ nữ và nam giới thành những nhà lãnh đạo giàu phẩm chất. Tôi đã đến West Point nhiều lần để gặp gỡ các học viên sĩ quan và giảng viên, đồng thời suy ngẫm về bản chất của lãnh đạo, cách xây dựng những nhà lãnh đạo và cách những nhà lãnh đạo giỏi có thể trở thành những nhà lãnh đạo vĩ đại.</w:t>
      </w:r>
    </w:p>
    <w:p>
      <w:pPr>
        <w:spacing w:after="80"/>
      </w:pPr>
      <w:r>
        <w:rPr>
          <w:b w:val="0"/>
          <w:i w:val="0"/>
        </w:rPr>
        <w:t xml:space="preserve">Một trong những mục tiêu của tôi là hiểu sâu hơn về một câu hỏi tưởng chừng đơn giản: Lãnh đạo </w:t>
      </w:r>
      <w:r>
        <w:rPr>
          <w:b w:val="0"/>
          <w:i/>
        </w:rPr>
        <w:t>là</w:t>
      </w:r>
      <w:r>
        <w:rPr>
          <w:b w:val="0"/>
          <w:i w:val="0"/>
        </w:rPr>
        <w:t xml:space="preserve"> gì? Chúng ta nói về nó suốt ngày, nhưng chính xác thì nó </w:t>
      </w:r>
      <w:r>
        <w:rPr>
          <w:b w:val="0"/>
          <w:i/>
        </w:rPr>
        <w:t>là</w:t>
      </w:r>
      <w:r>
        <w:rPr>
          <w:b w:val="0"/>
          <w:i w:val="0"/>
        </w:rPr>
        <w:t xml:space="preserve"> gì?</w:t>
      </w:r>
    </w:p>
    <w:p>
      <w:pPr>
        <w:spacing w:after="80"/>
      </w:pPr>
      <w:r>
        <w:rPr>
          <w:b w:val="0"/>
          <w:i w:val="0"/>
        </w:rPr>
        <w:t>Đầu tiên, hãy nói rõ: Không hề tồn tại thứ gọi là "tính cách lãnh đạo". Chúng ta đang sống trong thời đại của những người nổi tiếng, khi người ta tôn sùng việc sùng bái cá nhân, nhưng chúng ta nhầm lẫn giữa tính cách và năng lực lãnh đạo, và điều đó thật nguy hiểm.</w:t>
      </w:r>
    </w:p>
    <w:p>
      <w:pPr>
        <w:spacing w:after="80"/>
      </w:pPr>
      <w:r>
        <w:rPr>
          <w:b w:val="0"/>
          <w:i w:val="0"/>
        </w:rPr>
        <w:t>Hãy nghĩ đến một trong những nhà lãnh đạo khởi nghiệp có tầm ảnh hưởng nhất những thập kỷ gần đây, một người hùng của riêng tôi, Wendy Kopp, người sáng lập Teach For America. Trong một buổi hội thảo của tôi tại West Point, tôi đã mời Kopp đến dự một buổi đặc biệt với một nhóm nhỏ học viên sĩ quan. Một trong những điều đầu tiên các học viên nhận ra là Kopp nhút nhát, kín đáo, có phần không thoải mái khi trở thành tâm điểm chú ý. Chúng tôi gặp nhau trong một phòng hội thảo nhỏ chỉ dành cho khoảng ba mươi người, vậy mà cô ấy nói nhỏ đến mức các học viên phải căng tai ra để nghe cô vượt qua tiếng máy móc vo vo từ xa đang nghiền đá ở một công trường xây dựng gần đó.</w:t>
      </w:r>
    </w:p>
    <w:p>
      <w:pPr>
        <w:spacing w:after="80"/>
      </w:pPr>
      <w:r>
        <w:rPr>
          <w:b w:val="0"/>
          <w:i w:val="0"/>
        </w:rPr>
        <w:t>Cô kể câu chuyện về nỗi lo lắng của mình trong năm cuối đại học vì cô vẫn chưa biết mình muốn làm gì với cuộc đời. Khi lang thang trong nỗi bế tắc hiện sinh ấy, cô phải hoàn thành một luận văn tốt nghiệp. Cô quyết định làm luận văn về giáo dục, một lĩnh vực mà cô đã có chút đam mê mới chớm, nhằm thúc đẩy hai tiền đề cơ bản. Thứ nhất, mỗi đứa trẻ, bất kể xuất thân từ gia đình hay khu phố nào, đều xứng đáng có cơ hội được hưởng một nền giáo dục vững chắc. Thứ hai, những người trẻ tốt nghiệp từ các trường đại học xuất sắc có thể được truyền cảm hứng để tự nguyện làm giáo viên tối thiểu hai năm tại một số cộng đồng thiếu thốn nhất nước Mỹ, từ đồng bằng Mississippi đến Harlem và Bronx. Thế là cô biết mình phải làm gì với cuộc đời, và cô thành lập Teach For America.</w:t>
      </w:r>
    </w:p>
    <w:p>
      <w:pPr>
        <w:spacing w:after="80"/>
      </w:pPr>
      <w:r>
        <w:rPr>
          <w:b w:val="0"/>
          <w:i w:val="0"/>
        </w:rPr>
        <w:t xml:space="preserve">Kể từ khi thành lập,2 Teach For America đã truyền cảm hứng cho hơn nửa triệu người trẻ nộp đơn vào chương trình và đã đưa hơn sáu mươi nghìn thành viên vào các lớp học. Khi một biên tập viên của tạp chí </w:t>
      </w:r>
      <w:r>
        <w:rPr>
          <w:b w:val="0"/>
          <w:i/>
        </w:rPr>
        <w:t>Inc</w:t>
      </w:r>
      <w:r>
        <w:rPr>
          <w:b w:val="0"/>
          <w:i w:val="0"/>
        </w:rPr>
        <w:t>. phỏng vấn tôi cho số kỷ niệm ba mươi năm của tạp chí vào năm 2009, chúng tôi nói chuyện về một số doanh nhân vĩ đại nhất mọi thời đại. Trong cuộc thảo luận đó,3 tôi đã đề cử Kopp là lựa chọn dứt khoát của tôi cho doanh nhân của thập kỷ.</w:t>
      </w:r>
    </w:p>
    <w:p>
      <w:pPr>
        <w:spacing w:after="80"/>
      </w:pPr>
      <w:r>
        <w:rPr>
          <w:b w:val="0"/>
          <w:i w:val="0"/>
        </w:rPr>
        <w:t xml:space="preserve">Nghệ thuật lãnh đạo của Wendy Kopp bao gồm khả năng bản năng trong việc kết nối đúng người với những đúng người khác, rồi khiến tất cả họ cuốn theo cảm giác cao cả về sứ mệnh vì trẻ em. Thời kỳ đầu trong sự nghiệp tại Teach For America, Kopp tập trung vào việc thu hút những cá nhân có năng lực cao về với chính nghĩa này, rồi giải phóng họ để thành công với vai trò giáo viên đứng lớp và nhà lãnh đạo giáo dục. Khi tiến bộ hơn tại Teach For America và hiện nay tại Teach For All (một mạng lưới các tổ chức tương tự ở nhiều quốc gia trên thế giới), cô đón nhận một tầm nhìn tập thể hơn về lãnh đạo, trong đó mọi người ở mọi cấp độ của hệ thống—học sinh, phụ huynh, giáo viên, hiệu trưởng, quản lý học khu, quan chức chính sách, doanh nhân, nhân viên y tế—cùng nhau hướng tới những mục tiêu chung. Vận dụng toàn bộ hệ sinh thái gắn liền với trẻ em, Kopp có thể quy tụ hàng nghìn người, cả trong lẫn ngoài tổ chức của mình, cùng theo đuổi một giấc mơ, rằng </w:t>
      </w:r>
      <w:r>
        <w:rPr>
          <w:b w:val="0"/>
          <w:i/>
        </w:rPr>
        <w:t>tất cả</w:t>
      </w:r>
      <w:r>
        <w:rPr>
          <w:b w:val="0"/>
          <w:i w:val="0"/>
        </w:rPr>
        <w:t xml:space="preserve"> trẻ em </w:t>
      </w:r>
      <w:r>
        <w:rPr>
          <w:b w:val="0"/>
          <w:i/>
        </w:rPr>
        <w:t>ở mọi nơi</w:t>
      </w:r>
      <w:r>
        <w:rPr>
          <w:b w:val="0"/>
          <w:i w:val="0"/>
        </w:rPr>
        <w:t xml:space="preserve"> một ngày nào đó sẽ có cơ hội đạt được một nền giáo dục xuất sắc.</w:t>
      </w:r>
    </w:p>
    <w:p>
      <w:pPr>
        <w:spacing w:after="80"/>
      </w:pPr>
      <w:r>
        <w:rPr>
          <w:b w:val="0"/>
          <w:i w:val="0"/>
        </w:rPr>
        <w:t xml:space="preserve">Trong căn phòng hội thảo đó tại West Point, Wendy Kopp đã hiện thân cho một chân lý thiết yếu và dạy cho các học viên sĩ quan một bài học sâu sắc về lãnh đạo: Bạn không cần một tính cách mạnh mẽ, lôi cuốn để truyền cảm hứng cho người khác làm những điều vĩ đại. Bạn cũng không cần quyền lực chính thức. Kopp không có quyền lực của thẩm quyền thể chế, cũng không có quyền lực của cấp bậc thứ bậc, hay quyền lực của chức danh cao quý, hay quyền lực của cổ phần biểu quyết, hay quyền lực của mệnh lệnh chính phủ. Cô thậm chí không có quyền lực của sự dụ dỗ tài chính, vì hầu hết các thành viên đều có thể kiếm được mức lương cao hơn nếu dùng tài năng của mình làm việc khác. Như James MacGregor Burns đã dạy trong cuốn sách kinh điển của ông,4 </w:t>
      </w:r>
      <w:r>
        <w:rPr>
          <w:b w:val="0"/>
          <w:i/>
        </w:rPr>
        <w:t>Leadership</w:t>
      </w:r>
      <w:r>
        <w:rPr>
          <w:b w:val="0"/>
          <w:i w:val="0"/>
        </w:rPr>
        <w:t>, chúng ta đừng bao giờ nhầm lẫn quyền lực thô bạo với năng lực lãnh đạo.</w:t>
      </w:r>
    </w:p>
    <w:p>
      <w:pPr>
        <w:spacing w:after="80"/>
      </w:pPr>
      <w:r>
        <w:rPr>
          <w:b w:val="0"/>
          <w:i w:val="0"/>
        </w:rPr>
        <w:t xml:space="preserve">Năng lực lãnh đạo đích thực chỉ tồn tại nếu người ta đi theo khi lẽ ra họ có quyền tự do </w:t>
      </w:r>
      <w:r>
        <w:rPr>
          <w:b w:val="0"/>
          <w:i/>
        </w:rPr>
        <w:t>không</w:t>
      </w:r>
      <w:r>
        <w:rPr>
          <w:b w:val="0"/>
          <w:i w:val="0"/>
        </w:rPr>
        <w:t xml:space="preserve"> đi theo. Nhiều nhà lãnh đạo doanh nghiệp nghĩ rằng họ đang lãnh đạo trong khi thực tế họ chỉ đang thực thi quyền lực, và họ có thể phát hiện ra trong kinh hoàng rằng sẽ chẳng ai đi theo họ nếu họ không có quyền lực. Nếu bạn chủ yếu dựa vào cấp bậc hay chức danh hay vị trí hay tiền bạc hay các ưu đãi hay sự nổi tiếng hay bất kỳ hình thức quyền lực thô nào khác để hoàn thành công việc, thì đơn giản là bạn đã từ bỏ năng lực lãnh đạo. Những người ban hành mệnh lệnh độc đoán chỉ vì họ có thể làm vậy chính là phản đề của năng lực lãnh đạo. Như Tướng Colin Powell, người có cuốn sách </w:t>
      </w:r>
      <w:r>
        <w:rPr>
          <w:b w:val="0"/>
          <w:i/>
        </w:rPr>
        <w:t>It Worked for Me</w:t>
      </w:r>
      <w:r>
        <w:rPr>
          <w:b w:val="0"/>
          <w:i w:val="0"/>
        </w:rPr>
        <w:t xml:space="preserve"> mà tôi rất khuyến khích đọc, đã nói: "Trong ba mươi lăm năm phục vụ của tôi, tôi không nhớ có lần nào nói với ai đó rằng, 'Đây là mệnh lệnh.'" Powell học được rằng thường thì tốt hơn nhiều khi thực thi "mệnh lệnh bằng cách chạm nhẹ nhàng nhất".5</w:t>
      </w:r>
    </w:p>
    <w:p>
      <w:pPr>
        <w:spacing w:after="80"/>
      </w:pPr>
      <w:r>
        <w:rPr>
          <w:b w:val="0"/>
          <w:i w:val="0"/>
        </w:rPr>
        <w:t xml:space="preserve">Vậy thì, nếu lãnh đạo không phải là tính cách, quyền lực, cấp bậc, vị trí hay chức danh, thì chính xác nó </w:t>
      </w:r>
      <w:r>
        <w:rPr>
          <w:b w:val="0"/>
          <w:i/>
        </w:rPr>
        <w:t>là</w:t>
      </w:r>
      <w:r>
        <w:rPr>
          <w:b w:val="0"/>
          <w:i w:val="0"/>
        </w:rPr>
        <w:t xml:space="preserve"> gì? Tại West Point, chịu ảnh hưởng trực tiếp từ những lời nói và suy ngẫm của Tướng Eisenhower,6 cuối cùng tôi đã kết tinh được một định nghĩa ngắn gọn về lãnh đạo phù hợp nhất với mọi thứ tôi đã nghiên cứu và quan sát. Định nghĩa đó đơn giản là thế này: </w:t>
      </w:r>
      <w:r>
        <w:rPr>
          <w:b w:val="0"/>
          <w:i/>
        </w:rPr>
        <w:t>Lãnh đạo là nghệ thuật khiến người ta muốn làm những việc phải được làm</w:t>
      </w:r>
      <w:r>
        <w:rPr>
          <w:b w:val="0"/>
          <w:i w:val="0"/>
        </w:rPr>
        <w:t>.</w:t>
      </w:r>
    </w:p>
    <w:p>
      <w:pPr>
        <w:spacing w:after="80"/>
      </w:pPr>
      <w:r>
        <w:rPr>
          <w:b w:val="0"/>
          <w:i w:val="0"/>
        </w:rPr>
        <w:t xml:space="preserve">Hãy để ý ba điều trong định nghĩa này. Thứ nhất, với tư cách là nhà lãnh đạo, trách nhiệm của bạn là tìm ra việc gì phải được làm. Bạn có thể làm điều này bằng trực giác và hiểu biết của riêng mình, hoặc nhiều khả năng hơn là qua đối thoại và tranh luận với đúng người; nhưng dù làm cách nào, bạn cần phải rõ ràng. Thứ hai, vấn đề không phải là khiến người ta làm việc phải được làm, mà là khiến họ </w:t>
      </w:r>
      <w:r>
        <w:rPr>
          <w:b w:val="0"/>
          <w:i/>
        </w:rPr>
        <w:t>muốn</w:t>
      </w:r>
      <w:r>
        <w:rPr>
          <w:b w:val="0"/>
          <w:i w:val="0"/>
        </w:rPr>
        <w:t xml:space="preserve"> làm việc đó. Thứ ba, đây không phải là khoa học; đây là một </w:t>
      </w:r>
      <w:r>
        <w:rPr>
          <w:b w:val="0"/>
          <w:i/>
        </w:rPr>
        <w:t>nghệ thuật</w:t>
      </w:r>
      <w:r>
        <w:rPr>
          <w:b w:val="0"/>
          <w:i w:val="0"/>
        </w:rPr>
        <w:t>.</w:t>
      </w:r>
    </w:p>
    <w:p>
      <w:pPr>
        <w:spacing w:after="80"/>
      </w:pPr>
      <w:r>
        <w:rPr>
          <w:b w:val="0"/>
          <w:i w:val="0"/>
        </w:rPr>
        <w:t xml:space="preserve">Tôi yêu thích từ "nghệ thuật"—vốn đến trực tiếp từ Eisenhower—vì nó nắm bắt được điều mà tôi nghĩ Bill và tôi đang mò mẫm tìm kiếm khi lần đầu soạn chương về lãnh đạo trong </w:t>
      </w:r>
      <w:r>
        <w:rPr>
          <w:b w:val="0"/>
          <w:i/>
        </w:rPr>
        <w:t>Beyond Entrepreneurship</w:t>
      </w:r>
      <w:r>
        <w:rPr>
          <w:b w:val="0"/>
          <w:i w:val="0"/>
        </w:rPr>
        <w:t>: Bạn phải khám phá và vun đắp những yếu tố phong cách của riêng mình, một nghệ thuật lãnh đạo đặc trưng giúp bạn hiệu quả trong việc khiến đúng người làm việc đầy đam mê cùng bạn để hoàn thành những việc phải được làm.</w:t>
      </w:r>
    </w:p>
    <w:p>
      <w:pPr>
        <w:spacing w:after="80"/>
      </w:pPr>
      <w:r>
        <w:rPr>
          <w:b w:val="0"/>
          <w:i w:val="0"/>
        </w:rPr>
        <w:t>Có lẽ, giống như Wendy Kopp, bạn có năng khiếu định hình một tầm nhìn rõ ràng và có sức hút, có thể diễn đạt trong vài từ. Có lẽ, giống như Kopp, bạn có năng khiếu khiến người ta tin vào việc biến những giấc mơ bất khả thi thành hiện thực, truyền cho họ ý tưởng rằng điều mà người khác coi là bất khả thi (</w:t>
      </w:r>
      <w:r>
        <w:rPr>
          <w:b w:val="0"/>
          <w:i/>
        </w:rPr>
        <w:t>Tất cả</w:t>
      </w:r>
      <w:r>
        <w:rPr>
          <w:b w:val="0"/>
          <w:i w:val="0"/>
        </w:rPr>
        <w:t xml:space="preserve"> trẻ em! </w:t>
      </w:r>
      <w:r>
        <w:rPr>
          <w:b w:val="0"/>
          <w:i/>
        </w:rPr>
        <w:t>Ở mọi nơi</w:t>
      </w:r>
      <w:r>
        <w:rPr>
          <w:b w:val="0"/>
          <w:i w:val="0"/>
        </w:rPr>
        <w:t>!) chính là mục tiêu duy nhất có thể chấp nhận được. Có lẽ, giống như Kopp, bạn có năng khiếu quy tụ một tập hợp đa dạng gồm những đúng người, lặng lẽ tạo nên tông giọng hợp tác, kiến tạo một bầu không khí nơi sự thật được lắng nghe, và tạo không gian cho những ý tưởng hay nhất chiến thắng. Có lẽ, giống như Kopp, bạn có năng khiếu tìm ra những người thông minh, thực tế, có đam mê biến những lý tưởng cao cả thành những hệ thống có thể mở rộng quy mô.</w:t>
      </w:r>
    </w:p>
    <w:p>
      <w:pPr>
        <w:spacing w:after="80"/>
      </w:pPr>
      <w:r>
        <w:rPr>
          <w:b w:val="0"/>
          <w:i w:val="0"/>
        </w:rPr>
        <w:t>Hoặc có lẽ bạn có một bộ năng khiếu hoàn toàn khác. Có lẽ, giống như Anne Mulcahy, bạn có năng khiếu giữ trọn sự chú ý của cả căn phòng bằng một bài phát biểu cảm động. Có lẽ, giống như Herb Kelleher của Southwest Airlines, bạn có năng khiếu giữ mọi thứ vui vẻ và khiến người của bạn cảm thấy được tôn trọng và yêu thương. Có lẽ, giống như Katherine Graham, bạn có năng khiếu bẩm sinh là không thể đầu hàng, được ban phước với một sự kiên định bất khuất thấm vào những người xung quanh và trao cho họ sự tự tin. Có lẽ, giống như Bill Gates, bạn có năng khiếu đơn giản hóa một thế giới phức tạp, để những người tràn đầy năng lượng cảm thấy tự tin và rõ ràng về nơi họ đang dồn sức lực của mình.</w:t>
      </w:r>
    </w:p>
    <w:p>
      <w:pPr>
        <w:spacing w:after="80"/>
      </w:pPr>
      <w:r>
        <w:rPr>
          <w:b w:val="0"/>
          <w:i w:val="0"/>
        </w:rPr>
        <w:t>Điều mấu chốt là tìm ra những năng khiếu lãnh đạo của bạn, rồi—như Wendy Kopp vẫn tiếp tục làm—trau chuốt chúng theo cách một họa sĩ hay nhà soạn nhạc hay diễn viên hay kiến trúc sư vĩ đại trở nên giỏi hơn qua nhiều thập kỷ chú tâm ám ảnh vào nghề của mình.</w:t>
      </w:r>
    </w:p>
    <w:p>
      <w:pPr>
        <w:spacing w:after="80"/>
      </w:pPr>
      <w:r>
        <w:rPr>
          <w:b w:val="0"/>
          <w:i w:val="0"/>
        </w:rPr>
        <w:t xml:space="preserve">Khi tôi nhìn lại khung khái niệm đơn giản mà Bill và tôi đã đưa vào ấn bản gốc của </w:t>
      </w:r>
      <w:r>
        <w:rPr>
          <w:b w:val="0"/>
          <w:i/>
        </w:rPr>
        <w:t>Beyond Entrepreneurship</w:t>
      </w:r>
      <w:r>
        <w:rPr>
          <w:b w:val="0"/>
          <w:i w:val="0"/>
        </w:rPr>
        <w:t xml:space="preserve">—ý tưởng tách chức năng lãnh đạo khỏi phong cách lãnh đạo—tôi ngạc nhiên vì chúng tôi đã tiệm cận gần đến mức nào trong việc diễn đạt bản chất của lãnh đạo. Trong những năm sau đó, sự hoài nghi của tôi đối với việc sùng bái cá nhân chỉ càng sâu sắc hơn. Mọi nghiên cứu tiếp theo của tôi về điều gì khiến các công ty vĩ đại vận hành đã phát hiện ra bằng chứng thuyết phục rằng một số nhà lãnh đạo doanh nghiệp vĩ đại nhất mọi thời đại hoàn toàn không có chút lôi cuốn rõ rệt nào. Hơn nữa, các nghiên cứu của chúng tôi cho thấy một số giai đoạn suy tàn và thất bại tồi tệ nhất của doanh nghiệp lại xảy ra với những nhà lãnh đạo lôi cuốn, hào nhoáng ở vị trí cầm lái. (Xem </w:t>
      </w:r>
      <w:r>
        <w:rPr>
          <w:b w:val="0"/>
          <w:i/>
        </w:rPr>
        <w:t>How the Mighty Fall</w:t>
      </w:r>
      <w:r>
        <w:rPr>
          <w:b w:val="0"/>
          <w:i w:val="0"/>
        </w:rPr>
        <w:t>.) Tốt hơn nhiều khi là một nhà lãnh đạo không lôi cuốn nhưng khiến đúng người đối diện với sự thật phũ phàng, hơn là trở thành một thỏi nam châm của tính cách dẫn dắt những người tuân phục đến thảm họa. Nếu bạn có sức lôi cuốn, bạn vẫn có thể xây dựng một công ty vĩ đại và trường tồn. Nhưng đừng bao giờ quên: Nếu công ty của bạn không thể vĩ đại nếu thiếu sức lôi cuốn cá nhân của bạn để truyền cảm hứng, thì nó vẫn chưa phải là một công ty vĩ đại.</w:t>
      </w:r>
    </w:p>
    <w:p>
      <w:pPr>
        <w:pStyle w:val="Heading3"/>
      </w:pPr>
      <w:r>
        <w:rPr>
          <w:rFonts w:ascii="Calibri" w:hAnsi="Calibri"/>
          <w:b/>
          <w:i w:val="0"/>
          <w:sz w:val="26"/>
        </w:rPr>
        <w:t>Bảy yếu tố của phong cách lãnh đạo</w:t>
      </w:r>
    </w:p>
    <w:p>
      <w:pPr>
        <w:spacing w:after="80"/>
      </w:pPr>
      <w:r>
        <w:rPr>
          <w:b w:val="0"/>
          <w:i w:val="0"/>
        </w:rPr>
        <w:t>Trong chương này, chúng ta đã xác định được những yếu tố phong cách thường gặp ở những nhà lãnh đạo hiệu quả. Đó là:</w:t>
      </w:r>
    </w:p>
    <w:p>
      <w:pPr>
        <w:spacing w:after="80"/>
        <w:ind w:left="360"/>
      </w:pPr>
      <w:r>
        <w:t xml:space="preserve">1. </w:t>
      </w:r>
      <w:r>
        <w:rPr>
          <w:b w:val="0"/>
          <w:i w:val="0"/>
        </w:rPr>
        <w:t>Chân thật</w:t>
      </w:r>
    </w:p>
    <w:p>
      <w:pPr>
        <w:spacing w:after="80"/>
        <w:ind w:left="360"/>
      </w:pPr>
      <w:r>
        <w:t xml:space="preserve">2. </w:t>
      </w:r>
      <w:r>
        <w:rPr>
          <w:b w:val="0"/>
          <w:i w:val="0"/>
        </w:rPr>
        <w:t>Quyết đoán</w:t>
      </w:r>
    </w:p>
    <w:p>
      <w:pPr>
        <w:spacing w:after="80"/>
        <w:ind w:left="360"/>
      </w:pPr>
      <w:r>
        <w:t xml:space="preserve">3. </w:t>
      </w:r>
      <w:r>
        <w:rPr>
          <w:b w:val="0"/>
          <w:i w:val="0"/>
        </w:rPr>
        <w:t>Tập trung</w:t>
      </w:r>
    </w:p>
    <w:p>
      <w:pPr>
        <w:spacing w:after="80"/>
        <w:ind w:left="360"/>
      </w:pPr>
      <w:r>
        <w:t xml:space="preserve">4. </w:t>
      </w:r>
      <w:r>
        <w:rPr>
          <w:b w:val="0"/>
          <w:i w:val="0"/>
        </w:rPr>
        <w:t>Sự quan tâm cá nhân</w:t>
      </w:r>
    </w:p>
    <w:p>
      <w:pPr>
        <w:spacing w:after="80"/>
        <w:ind w:left="360"/>
      </w:pPr>
      <w:r>
        <w:t xml:space="preserve">5. </w:t>
      </w:r>
      <w:r>
        <w:rPr>
          <w:b w:val="0"/>
          <w:i w:val="0"/>
        </w:rPr>
        <w:t>Kỹ năng con người cứng/mềm</w:t>
      </w:r>
    </w:p>
    <w:p>
      <w:pPr>
        <w:spacing w:after="80"/>
        <w:ind w:left="360"/>
      </w:pPr>
      <w:r>
        <w:t xml:space="preserve">6. </w:t>
      </w:r>
      <w:r>
        <w:rPr>
          <w:b w:val="0"/>
          <w:i w:val="0"/>
        </w:rPr>
        <w:t>Giao tiếp</w:t>
      </w:r>
    </w:p>
    <w:p>
      <w:pPr>
        <w:spacing w:after="80"/>
        <w:ind w:left="360"/>
      </w:pPr>
      <w:r>
        <w:t xml:space="preserve">7. </w:t>
      </w:r>
      <w:r>
        <w:rPr>
          <w:b w:val="0"/>
          <w:i w:val="0"/>
        </w:rPr>
        <w:t>Luôn tiến về phía trước</w:t>
      </w:r>
    </w:p>
    <w:p>
      <w:pPr>
        <w:pStyle w:val="Heading3"/>
      </w:pPr>
      <w:r>
        <w:rPr>
          <w:rFonts w:ascii="Calibri" w:hAnsi="Calibri"/>
          <w:b/>
          <w:i w:val="0"/>
          <w:sz w:val="26"/>
        </w:rPr>
        <w:t>Yếu tố phong cách lãnh đạo 1: Chân thật</w:t>
      </w:r>
    </w:p>
    <w:p>
      <w:pPr>
        <w:spacing w:after="80"/>
      </w:pPr>
      <w:r>
        <w:rPr>
          <w:b w:val="0"/>
          <w:i w:val="0"/>
        </w:rPr>
        <w:t xml:space="preserve">Yếu tố quan trọng nhất của hiệu quả lãnh đạo là sống một cách chân thật với tầm nhìn của công ty. Các giá trị và hoài bão của một công ty không được truyền đạt hoàn toàn bằng những gì nhà lãnh đạo </w:t>
      </w:r>
      <w:r>
        <w:rPr>
          <w:b w:val="0"/>
          <w:i/>
        </w:rPr>
        <w:t>nói</w:t>
      </w:r>
      <w:r>
        <w:rPr>
          <w:b w:val="0"/>
          <w:i w:val="0"/>
        </w:rPr>
        <w:t xml:space="preserve">; chúng chủ yếu được truyền đạt bằng những gì nhà lãnh đạo </w:t>
      </w:r>
      <w:r>
        <w:rPr>
          <w:b w:val="0"/>
          <w:i/>
        </w:rPr>
        <w:t>làm</w:t>
      </w:r>
      <w:r>
        <w:rPr>
          <w:b w:val="0"/>
          <w:i w:val="0"/>
        </w:rPr>
        <w:t>.</w:t>
      </w:r>
    </w:p>
    <w:p>
      <w:pPr>
        <w:spacing w:after="80"/>
      </w:pPr>
      <w:r>
        <w:rPr>
          <w:b w:val="0"/>
          <w:i w:val="0"/>
        </w:rPr>
        <w:t xml:space="preserve">Trong một công ty lành mạnh, không có sự mâu thuẫn giữa điều được nói ra và điều được tin tưởng sâu thẳm bên trong—các giá trị đến từ </w:t>
      </w:r>
      <w:r>
        <w:rPr>
          <w:b w:val="0"/>
          <w:i/>
        </w:rPr>
        <w:t>bên trong</w:t>
      </w:r>
      <w:r>
        <w:rPr>
          <w:b w:val="0"/>
          <w:i w:val="0"/>
        </w:rPr>
        <w:t xml:space="preserve"> nhà lãnh đạo và in dấu lên tổ chức thông qua hoạt động hằng ngày. Hãy nghĩ về nó như việc nhào bột—liên tục nhào nặn các giá trị vào chính bản chất của tổ chức.</w:t>
      </w:r>
    </w:p>
    <w:p>
      <w:pPr>
        <w:spacing w:after="80"/>
      </w:pPr>
      <w:r>
        <w:rPr>
          <w:b w:val="0"/>
          <w:i w:val="0"/>
        </w:rPr>
        <w:t xml:space="preserve">Đúng là những nhà lãnh đạo doanh nghiệp hiệu quả ý thức được những lợi ích thực tiễn từ các giá trị của họ. Nhưng họ vẫn sẽ hành xử nhất quán với những giá trị đó ngay cả khi </w:t>
      </w:r>
      <w:r>
        <w:rPr>
          <w:b w:val="0"/>
          <w:i/>
        </w:rPr>
        <w:t>không</w:t>
      </w:r>
      <w:r>
        <w:rPr>
          <w:b w:val="0"/>
          <w:i w:val="0"/>
        </w:rPr>
        <w:t xml:space="preserve"> có những lợi ích ấy. Và chính điểm này khiến họ thành công và hiệu quả đến vậy.</w:t>
      </w:r>
    </w:p>
    <w:p>
      <w:pPr>
        <w:spacing w:after="80"/>
      </w:pPr>
      <w:r>
        <w:rPr>
          <w:b w:val="0"/>
          <w:i w:val="0"/>
        </w:rPr>
        <w:t>Khi Bill Hewlett và Dave Packard khởi nghiệp HP, họ không ngồi xuống và hỏi: "Đâu là những giá trị kinh doanh thực dụng nhất?" Không. Họ tin tưởng sâu sắc vào việc tôn trọng con người, và họ đơn giản là thể hiện niềm tin ấy trong mọi việc họ làm. Điều đó tự nhiên với họ như hơi thở vậy.</w:t>
      </w:r>
    </w:p>
    <w:p>
      <w:pPr>
        <w:pStyle w:val="Heading3"/>
      </w:pPr>
      <w:r>
        <w:rPr>
          <w:rFonts w:ascii="Calibri" w:hAnsi="Calibri"/>
          <w:b/>
          <w:i w:val="0"/>
          <w:sz w:val="26"/>
        </w:rPr>
        <w:t>THỂ HIỆN NIỀM TIN CỦA BẠN</w:t>
      </w:r>
    </w:p>
    <w:p>
      <w:pPr>
        <w:spacing w:after="80"/>
      </w:pPr>
      <w:r>
        <w:rPr>
          <w:b w:val="0"/>
          <w:i w:val="0"/>
        </w:rPr>
        <w:t>Chúng tôi đã quan sát thấy rằng những nhà lãnh đạo công ty hiệu quả truyền tải một sự mãnh liệt dữ dội về các giá trị, niềm tin và khát vọng của họ. Họ không ngại thể hiện niềm đam mê gắn liền với những giá trị ấy, đôi khi còn khá xúc động.</w:t>
      </w:r>
    </w:p>
    <w:p>
      <w:pPr>
        <w:spacing w:after="80"/>
      </w:pPr>
      <w:r>
        <w:rPr>
          <w:b w:val="0"/>
          <w:i w:val="0"/>
        </w:rPr>
        <w:t>Jim Gentes, nhà sáng lập của Giro Sport Design, nổi tiếng là người thể hiện cảm xúc khá xúc động khi nói về việc sản phẩm của Giro đã cứu sống một mạng người hay giúp một vận động viên hiện thực hóa giấc mơ.</w:t>
      </w:r>
    </w:p>
    <w:p>
      <w:pPr>
        <w:spacing w:after="80"/>
      </w:pPr>
      <w:r>
        <w:rPr>
          <w:b w:val="0"/>
          <w:i w:val="0"/>
        </w:rPr>
        <w:t xml:space="preserve">Phil Knight, CEO của NIKE, là người nhút nhát; ông </w:t>
      </w:r>
      <w:r>
        <w:rPr>
          <w:b w:val="0"/>
          <w:i/>
        </w:rPr>
        <w:t>không</w:t>
      </w:r>
      <w:r>
        <w:rPr>
          <w:b w:val="0"/>
          <w:i w:val="0"/>
        </w:rPr>
        <w:t xml:space="preserve"> phải tuýp người nhảy cẫng lên cổ vũ. Nhưng khi nói với nhân viên về niềm tự hào của mình dành cho họ trong một cuộc họp công ty năm 1990, cảm xúc của ông hiện rõ mồn một. Knight, nhà sáng lập của một trong những công ty thành công nhất thời đại chúng ta—một người bị thúc đẩy bởi hiệu suất, cạnh tranh và chiến thắng—đã rơi nước mắt và gần như không thể nói hết bài phát biểu của mình. Điều đó chạm đến tận đáy lòng nhân viên NIKE vì nó </w:t>
      </w:r>
      <w:r>
        <w:rPr>
          <w:b w:val="0"/>
          <w:i/>
        </w:rPr>
        <w:t>chân thật</w:t>
      </w:r>
      <w:r>
        <w:rPr>
          <w:b w:val="0"/>
          <w:i w:val="0"/>
        </w:rPr>
        <w:t>.</w:t>
      </w:r>
    </w:p>
    <w:p>
      <w:pPr>
        <w:pStyle w:val="Heading3"/>
      </w:pPr>
      <w:r>
        <w:rPr>
          <w:rFonts w:ascii="Calibri" w:hAnsi="Calibri"/>
          <w:b/>
          <w:i w:val="0"/>
          <w:sz w:val="26"/>
        </w:rPr>
        <w:t>HÃY LÀ HÌNH MẪU TỐT NHẤT</w:t>
      </w:r>
    </w:p>
    <w:p>
      <w:pPr>
        <w:spacing w:after="80"/>
      </w:pPr>
      <w:r>
        <w:rPr>
          <w:b w:val="0"/>
          <w:i w:val="0"/>
        </w:rPr>
        <w:t xml:space="preserve">Chỉ nói một cách chân thật thôi là chưa đủ; bạn còn phải </w:t>
      </w:r>
      <w:r>
        <w:rPr>
          <w:b w:val="0"/>
          <w:i/>
        </w:rPr>
        <w:t>hành động</w:t>
      </w:r>
      <w:r>
        <w:rPr>
          <w:b w:val="0"/>
          <w:i w:val="0"/>
        </w:rPr>
        <w:t xml:space="preserve"> một cách chân thật. Mỗi quyết định và hành động đều phải khớp với triết lý của bạn, tự thân nó là một tuyên ngôn về những giá trị cốt lõi của bạn.</w:t>
      </w:r>
    </w:p>
    <w:p>
      <w:pPr>
        <w:spacing w:after="80"/>
      </w:pPr>
      <w:r>
        <w:rPr>
          <w:b w:val="0"/>
          <w:i w:val="0"/>
        </w:rPr>
        <w:t>Mọi người trong công ty bạn sẽ chịu ảnh hưởng vô cùng lớn từ những gì bạn làm. Với tư cách là một nhà lãnh đạo doanh nghiệp, bạn giống như một bậc phụ huynh hay một người thầy, và vì thế, mọi người có xu hướng noi theo những tấm gương bạn đặt ra.</w:t>
      </w:r>
    </w:p>
    <w:p>
      <w:pPr>
        <w:spacing w:after="80"/>
      </w:pPr>
      <w:r>
        <w:rPr>
          <w:b w:val="0"/>
          <w:i w:val="0"/>
        </w:rPr>
        <w:t>Đừng đánh giá thấp mức độ mà hành động của bạn ảnh hưởng đến những người làm việc cho bạn. Cách nói năng, phong cách ra quyết định, cách hành xử và những đặc điểm khác sẽ lây lan sang họ. Ví dụ, chỉ trong vài tuần sau khi John F. Kennedy nhậm chức,7 các nhân viên Nhà Trắng đã nói những câu ngắt nhịp kiểu Kennedy và chĩa ngón tay vào không khí giống như ông ấy.</w:t>
      </w:r>
    </w:p>
    <w:p>
      <w:pPr>
        <w:spacing w:after="80"/>
      </w:pPr>
      <w:r>
        <w:rPr>
          <w:b w:val="0"/>
          <w:i w:val="0"/>
        </w:rPr>
        <w:t>Đó chính là bản chất của cách con người phản ứng với những nhân vật có quyền uy. Không tránh khỏi việc mọi người sẽ bắt đầu bắt chước bạn. Kể cả khi bạn có một môi trường phi thứ bậc, bạn vẫn sẽ được nhìn nhận như một nhân vật có quyền uy, và mọi người vẫn sẽ phản ứng với bạn như vậy.</w:t>
      </w:r>
    </w:p>
    <w:p>
      <w:pPr>
        <w:spacing w:after="80"/>
      </w:pPr>
      <w:r>
        <w:rPr>
          <w:b w:val="0"/>
          <w:i w:val="0"/>
        </w:rPr>
        <w:t xml:space="preserve">Vì thế, </w:t>
      </w:r>
      <w:r>
        <w:rPr>
          <w:b w:val="0"/>
          <w:i/>
        </w:rPr>
        <w:t>bạn phải là một hình mẫu cho nền văn hóa mà bạn muốn tạo dựng</w:t>
      </w:r>
      <w:r>
        <w:rPr>
          <w:b w:val="0"/>
          <w:i w:val="0"/>
        </w:rPr>
        <w:t>.</w:t>
      </w:r>
    </w:p>
    <w:p>
      <w:pPr>
        <w:spacing w:after="80"/>
      </w:pPr>
      <w:r>
        <w:rPr>
          <w:b w:val="0"/>
          <w:i w:val="0"/>
        </w:rPr>
        <w:t xml:space="preserve">Sam Walton,8 nhà sáng lập và là nhà lãnh đạo chính của Walmart trong suốt quá trình vươn lên từ một cửa hàng đơn lẻ thành một chuỗi cửa hàng giảm giá thành công, hiểu rõ tầm quan trọng của việc trở thành một hình mẫu Walmart hoàn hảo. Walton, như được khắc họa trong cuốn sách </w:t>
      </w:r>
      <w:r>
        <w:rPr>
          <w:b w:val="0"/>
          <w:i/>
        </w:rPr>
        <w:t>Sam Walton</w:t>
      </w:r>
      <w:r>
        <w:rPr>
          <w:b w:val="0"/>
          <w:i w:val="0"/>
        </w:rPr>
        <w:t xml:space="preserve"> của Vance Trimble, tin rằng văn hóa của Walmart phần lớn nên dựa trên sự tiết kiệm—rằng sự tinh gọn và hiệu quả tột độ sẽ tạo nên sức mạnh vô địch.</w:t>
      </w:r>
    </w:p>
    <w:p>
      <w:pPr>
        <w:spacing w:after="80"/>
      </w:pPr>
      <w:r>
        <w:rPr>
          <w:b w:val="0"/>
          <w:i w:val="0"/>
        </w:rPr>
        <w:t>Do đó, với tư cách là hình mẫu của triết lý này, Walton không thuê bất kỳ chiếc xe nào đắt hơn một chiếc xe cỡ nhỏ khi đi công tác. Khi bay trên các hãng hàng không thương mại, ông bay hạng phổ thông. Ông đặt bánh mì nguội và khoai tây chiên cho các cuộc họp Hội đồng Quản trị—các thành viên hội đồng phải tự mang theo tiền lẻ để mua Coca-Cola. Ông lấy cà phê từ máy bán hàng tự động ở sảnh, giống như mọi người. Ông lái một chiếc xe bán tải cũ nát, kể cả khi tiếp đón các chức sắc người Anh (khiến họ vô cùng bực bội).</w:t>
      </w:r>
    </w:p>
    <w:p>
      <w:pPr>
        <w:spacing w:after="80"/>
      </w:pPr>
      <w:r>
        <w:rPr>
          <w:b w:val="0"/>
          <w:i w:val="0"/>
        </w:rPr>
        <w:t>Burton Stacy, của ngân hàng ở quê nhà Walton, nói: "Ông ấy [Walton] sẽ không bao giờ xuất hiện trong thứ gì xịn hơn những gì nhân viên của ông được phép… Sam Walton sẽ không ở khách sạn tốt hơn… cũng không ăn ở nhà hàng ngon hơn, cũng không lái xe xịn hơn." Jack Stephens, một cựu thành viên hội đồng quản trị của Walmart, nói: "Sam Walton—ông ấy sống và thở bằng sự hiệu quả."</w:t>
      </w:r>
    </w:p>
    <w:p>
      <w:pPr>
        <w:spacing w:after="80"/>
      </w:pPr>
      <w:r>
        <w:rPr>
          <w:b w:val="0"/>
          <w:i w:val="0"/>
        </w:rPr>
        <w:t>Giống như mọi nhà lãnh đạo doanh nghiệp hiệu quả, Walton là một con người chân thật 100%—không chút giả tạo, không chút gượng gạo.</w:t>
      </w:r>
    </w:p>
    <w:p>
      <w:pPr>
        <w:spacing w:after="80"/>
      </w:pPr>
      <w:r>
        <w:rPr>
          <w:b w:val="0"/>
          <w:i w:val="0"/>
        </w:rPr>
        <w:t>Ngược lại, có ví dụ về Fortune Systems, một dự án máy tính thất bại vào giữa thập niên 1980, dù được cấp vốn đặc biệt dồi dào và có mặt sớm trên thị trường. Một giám đốc cấp cao nói: "Ở đây tất cả chúng tôi là một đội, mang tính bình đẳng, cùng hướng tới những mục tiêu chung. Chúng tôi tin vào việc tập trung vào công việc trước mắt, chứ không phải vào những biểu tượng địa vị."</w:t>
      </w:r>
    </w:p>
    <w:p>
      <w:pPr>
        <w:spacing w:after="80"/>
      </w:pPr>
      <w:r>
        <w:rPr>
          <w:b w:val="0"/>
          <w:i w:val="0"/>
        </w:rPr>
        <w:t>Thế nhưng, vi phạm trắng trợn tinh thần đó, các quản lý cấp cao lại có một "khu dành riêng cho ban điều hành" và CEO có một chỗ đỗ xe riêng. Khi chúng tôi thấy sự mâu thuẫn này, chúng tôi biết công ty này cùng lắm cũng chỉ đi tới mức tầm thường. Nó thậm chí còn không đạt được cả mức đó.</w:t>
      </w:r>
    </w:p>
    <w:p>
      <w:pPr>
        <w:spacing w:after="80"/>
      </w:pPr>
      <w:r>
        <w:rPr>
          <w:b w:val="0"/>
          <w:i w:val="0"/>
        </w:rPr>
        <w:t xml:space="preserve">Giống như Walton, triết lý doanh nghiệp mà bạn tuyên bố cuối cùng phải là sự phản ánh chân thật những giá trị và niềm tin mà bạn mang </w:t>
      </w:r>
      <w:r>
        <w:rPr>
          <w:b w:val="0"/>
          <w:i/>
        </w:rPr>
        <w:t>trong chính ruột gan mình</w:t>
      </w:r>
      <w:r>
        <w:rPr>
          <w:b w:val="0"/>
          <w:i w:val="0"/>
        </w:rPr>
        <w:t>. Những giá trị đó phải là một phần của bạn đến mức—của chính tinh thần cốt lõi của bạn—đến nỗi bạn phản ứng với các tình huống theo bản năng một cách nhất quán với triết lý bạn đã tuyên bố. Bạn không nên phải suy nghĩ về điều đó. Tương tự, khi người khác có những hành động đi ngược lại những giá trị đó, điều đó phải khiến bạn day dứt đến tận ruột gan.</w:t>
      </w:r>
    </w:p>
    <w:p>
      <w:pPr>
        <w:spacing w:after="80"/>
      </w:pPr>
      <w:r>
        <w:rPr>
          <w:b w:val="0"/>
          <w:i w:val="0"/>
        </w:rPr>
        <w:t>Việc mang sự chân thật này vào những quyết định chiến lược lớn của công ty cũng rất quan trọng. Cũng như bạn nên là một hình mẫu gương mẫu về những giá trị và niềm tin qua hành động hằng ngày của mình, bản thân công ty cũng nên là một hình mẫu cho triết lý của mình, thể hiện qua những quyết định lớn.</w:t>
      </w:r>
    </w:p>
    <w:p>
      <w:pPr>
        <w:spacing w:after="80"/>
      </w:pPr>
      <w:r>
        <w:rPr>
          <w:b/>
          <w:i w:val="0"/>
        </w:rPr>
        <w:t>VÍ DỤ ĐIỂN HÌNH: YVON CHOUINARD VÀ LOST ARROW CORPORATION</w:t>
      </w:r>
    </w:p>
    <w:p>
      <w:pPr>
        <w:spacing w:after="80"/>
      </w:pPr>
      <w:r>
        <w:rPr>
          <w:b w:val="0"/>
          <w:i w:val="0"/>
        </w:rPr>
        <w:t>Tại Lost Arrow Corporation (công ty mẹ của Patagonia), Yvon Chouinard mang trong mình một niềm tin sâu sắc về vai trò mà công ty của ông nên đảm nhận trong việc bảo vệ môi trường tự nhiên. Ông biến niềm tin đó thành hành động bằng cách quyên góp 10% lợi nhuận trước thuế mỗi năm cho các hoạt động vì môi trường và tìm nguồn vải từ những công ty sử dụng phương pháp thân thiện với môi trường, kể cả khi những phương pháp đó đắt đỏ hơn.</w:t>
      </w:r>
    </w:p>
    <w:p>
      <w:pPr>
        <w:spacing w:after="80"/>
      </w:pPr>
      <w:r>
        <w:rPr>
          <w:b w:val="0"/>
          <w:i w:val="0"/>
        </w:rPr>
        <w:t>Ấn tượng hơn nữa là lịch sử lâu dài điều hành Lost Arrow theo đúng niềm tin này. Vào đầu những năm 1970 (trước khi trở thành một công ty có ý thức về môi trường trở thành mốt thời thượng đến hàng chục năm), Chouinard đặt mục tiêu dùng công ty của mình để thay đổi hoàn toàn cách những người leo núi bảo vệ bản thân trên các vách đá; ông muốn họ dùng những thiết bị không để lại vết xước trên đá. Ông làm điều này bằng cách giới thiệu các thiết bị bảo vệ không gây hư hại gọi là chocks hay nuts.</w:t>
      </w:r>
    </w:p>
    <w:p>
      <w:pPr>
        <w:spacing w:after="80"/>
      </w:pPr>
      <w:r>
        <w:rPr>
          <w:b w:val="0"/>
          <w:i w:val="0"/>
        </w:rPr>
        <w:t>Vào thời điểm đó, nhiều người coi đây là một nước đi thiếu khôn ngoan. Rất ít người leo núi muốn từ bỏ pitons (những chiếc đinh kim loại đóng vào đá, khiến đá bị hư hại vĩnh viễn) và hầu hết đều nghĩ Chouinard đang đánh một trận đầy gian nan. Không hề nao núng, Chouinard giới thiệu thiết bị mới và làm việc như một kẻ cuồng tín để thuyết phục cộng đồng leo núi thay đổi.</w:t>
      </w:r>
    </w:p>
    <w:p>
      <w:pPr>
        <w:spacing w:after="80"/>
      </w:pPr>
      <w:r>
        <w:rPr>
          <w:b w:val="0"/>
          <w:i w:val="0"/>
        </w:rPr>
        <w:t xml:space="preserve">Và nó đã thành công. Đến năm 1975, gần như không còn ai dùng pitons nữa, và các vách đá phần lớn được gìn giữ cho các thế hệ tương lai. Hành động này, do Chouinard dẫn dắt, đã thu hút những nhân viên tận tụy và trung thành đến với công ty. Họ biết rằng, không giống nhiều công ty chỉ nói suông về "quan tâm đến môi trường", Chouinard </w:t>
      </w:r>
      <w:r>
        <w:rPr>
          <w:b w:val="0"/>
          <w:i/>
        </w:rPr>
        <w:t>thực sự</w:t>
      </w:r>
      <w:r>
        <w:rPr>
          <w:b w:val="0"/>
          <w:i w:val="0"/>
        </w:rPr>
        <w:t xml:space="preserve"> tâm huyết. Và họ được truyền cảm hứng từ điều đó.</w:t>
      </w:r>
    </w:p>
    <w:p>
      <w:pPr>
        <w:pStyle w:val="Heading3"/>
      </w:pPr>
      <w:r>
        <w:rPr>
          <w:rFonts w:ascii="Calibri" w:hAnsi="Calibri"/>
          <w:b/>
          <w:i w:val="0"/>
          <w:sz w:val="26"/>
        </w:rPr>
        <w:t>NÓI ĐI ĐÔI VỚI LÀM</w:t>
      </w:r>
    </w:p>
    <w:p>
      <w:pPr>
        <w:spacing w:after="80"/>
      </w:pPr>
      <w:r>
        <w:rPr>
          <w:b w:val="0"/>
          <w:i w:val="0"/>
        </w:rPr>
        <w:t>Chúng tôi không hề thông cảm cho những nhà quản lý không biến lời nói thành hành động. Phải thừa nhận rằng, không ai hoàn hảo cả, và tất cả chúng ta đều không thể sống đúng 100% với lý tưởng của mình. Nhưng một số lãnh đạo công ty thậm chí còn không sống nổi 25% lý tưởng của họ. Lời nói của họ chỉ là ngôn từ rỗng tuếch. Sự giả dối của họ thật buồn nôn. Họ không xứng đáng làm lãnh đạo. Và đúng vậy, họ chắc chắn sẽ không thể xây dựng được những công ty vĩ đại.</w:t>
      </w:r>
    </w:p>
    <w:p>
      <w:pPr>
        <w:spacing w:after="80"/>
      </w:pPr>
      <w:r>
        <w:rPr>
          <w:b w:val="0"/>
          <w:i w:val="0"/>
        </w:rPr>
        <w:t xml:space="preserve">Hãy sống đúng với điều bạn nói. Đừng chỉ nói về nó, hãy </w:t>
      </w:r>
      <w:r>
        <w:rPr>
          <w:b w:val="0"/>
          <w:i/>
        </w:rPr>
        <w:t>làm</w:t>
      </w:r>
      <w:r>
        <w:rPr>
          <w:b w:val="0"/>
          <w:i w:val="0"/>
        </w:rPr>
        <w:t xml:space="preserve"> nó.</w:t>
      </w:r>
    </w:p>
    <w:p>
      <w:pPr>
        <w:jc w:val="center"/>
      </w:pPr>
      <w:r>
        <w:drawing>
          <wp:inline xmlns:a="http://schemas.openxmlformats.org/drawingml/2006/main" xmlns:pic="http://schemas.openxmlformats.org/drawingml/2006/picture">
            <wp:extent cx="5486400" cy="381305"/>
            <wp:docPr id="5" name="Picture 5"/>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Bạn Phụng Sự Cho Mục Đích Nào?</w:t>
      </w:r>
    </w:p>
    <w:p>
      <w:pPr>
        <w:spacing w:after="80"/>
      </w:pPr>
      <w:r>
        <w:rPr>
          <w:b w:val="0"/>
          <w:i w:val="0"/>
        </w:rPr>
        <w:t>Trong thời gian tôi đảm nhận vị trí lãnh đạo tại West Point (đã được mô tả trong bài viết trước), tôi bất ngờ phát hiện rằng nhiều học viên sĩ quan tôi gặp dường như hạnh phúc hơn các sinh viên MBA của tôi khi tôi giảng dạy tại Stanford. Tôi tin rằng lý do lớn nhất cho điều tôi quan sát được là đạo đức Phụng Sự—sự cam kết với một mục đích lớn hơn bản thân—thấm nhuần toàn bộ trải nghiệm ở West Point. Và đó là Phụng Sự với chữ "P" viết hoa. Các học viên sĩ quan biết rằng họ thậm chí có thể hy sinh mạng sống khi thực hiện sự phụng sự đó.</w:t>
      </w:r>
    </w:p>
    <w:p>
      <w:pPr>
        <w:spacing w:after="80"/>
      </w:pPr>
      <w:r>
        <w:rPr>
          <w:b w:val="0"/>
          <w:i w:val="0"/>
        </w:rPr>
        <w:t>Anne Mulcahy, Gordon Moore, Wendy Kopp và George C. Marshall có điểm gì chung? Tất cả họ đều đang hoặc đã từng lãnh đạo với tinh thần phụng sự cho một mục đích lớn hơn bản thân. Với Mulcahy, mục đích là cứu lấy công ty mà bà yêu quý, Xerox, và tạo dựng một tương lai đầy cảm hứng cho con người nơi đây. Với Moore, đó là xây dựng Intel thành một thế lực xúc tác để cách mạng hóa cách nền văn minh vận hành thông qua sức mạnh ngày càng tăng của vi điện tử. Với Kopp, đó là phụng sự cho mục tiêu khổng lồ rằng mọi trẻ em trên khắp thế giới đều có cơ hội tiếp cận một nền giáo dục xuất sắc. Với Marshall, đó là phụng sự đất nước và đánh bại những chế độ chuyên chế đã vượt qua biên giới để áp bức các dân tộc tự do. Những nhà lãnh đạo này đã khuất phục tham vọng và cái tôi của chính mình để phụng sự cho mục đích của họ.</w:t>
      </w:r>
    </w:p>
    <w:p>
      <w:pPr>
        <w:spacing w:after="80"/>
      </w:pPr>
      <w:r>
        <w:rPr>
          <w:b w:val="0"/>
          <w:i w:val="0"/>
        </w:rPr>
        <w:t xml:space="preserve">Hãy xem Marshall, người từng giữ chức Tham mưu trưởng Lục quân và là một trong những kiến trúc sư chính của chiến thắng Đồng minh trong Thế chiến II. Là một trong những sĩ quan quân đội cấp cao nhất vào năm 1944, Marshall có thể đã vận động hành lang để trở thành chỉ huy của ngày D-Day, dẫn dắt cuộc đổ bộ của Đồng minh vào châu Âu, đảm bảo cho mình vị thế anh hùng khi còn sống và giành lấy danh tiếng bất diệt. Nhưng như nhà sử học quân sự kiêm người viết tiểu sử Marshall, Giáo sư Mark Stoler, giảng dạy trong khóa học </w:t>
      </w:r>
      <w:r>
        <w:rPr>
          <w:b w:val="0"/>
          <w:i/>
        </w:rPr>
        <w:t>The Skeptic's Guide to American History</w:t>
      </w:r>
      <w:r>
        <w:rPr>
          <w:b w:val="0"/>
          <w:i w:val="0"/>
        </w:rPr>
        <w:t xml:space="preserve"> của ông, Marshall đã nói rõ với Tổng thống Roosevelt rằng ông sẽ làm bất cứ điều gì tốt nhất cho đất nước và nỗ lực chiến tranh. Roosevelt nói rằng ông không thể ngủ ngon vào ban đêm nếu không có Marshall bên cạnh ở Washington. Vì vậy, Eisenhower nhận vai trò chỉ huy chiến trường trong khi Marshall tiếp tục phụng sự như kiến trúc sư phía sau hậu trường. Chính quyết tâm mãnh liệt vì mục tiêu lớn hơn và sự sẵn sàng gạt bỏ vinh quang cá nhân vì mục tiêu đó đã đánh dấu Marshall là một trong những tướng lĩnh vĩ đại nhất trong lịch sử.9</w:t>
      </w:r>
    </w:p>
    <w:p>
      <w:pPr>
        <w:spacing w:after="80"/>
      </w:pPr>
      <w:r>
        <w:rPr>
          <w:b w:val="0"/>
          <w:i w:val="0"/>
        </w:rPr>
        <w:t xml:space="preserve">Trong quá trình nghiên cứu cho </w:t>
      </w:r>
      <w:r>
        <w:rPr>
          <w:b w:val="0"/>
          <w:i/>
        </w:rPr>
        <w:t>Good to Great</w:t>
      </w:r>
      <w:r>
        <w:rPr>
          <w:b w:val="0"/>
          <w:i w:val="0"/>
        </w:rPr>
        <w:t xml:space="preserve"> (xuất bản một thập kỷ sau khi Bill và tôi thực hiện </w:t>
      </w:r>
      <w:r>
        <w:rPr>
          <w:b w:val="0"/>
          <w:i/>
        </w:rPr>
        <w:t>Beyond Entrepreneurship</w:t>
      </w:r>
      <w:r>
        <w:rPr>
          <w:b w:val="0"/>
          <w:i w:val="0"/>
        </w:rPr>
        <w:t xml:space="preserve">), nhóm nghiên cứu của tôi và tôi đã khám phá ra yếu tố X của lãnh đạo từ tốt đến vĩ đại. Đó là nguyên lý Cấp độ 5. Cấp độ 5 là cấp cao nhất trong hệ thống phân cấp năng lực, từ Cấp độ 1 (kỹ năng cá nhân) đến Cấp độ 2 (kỹ năng làm việc nhóm) đến Cấp độ 3 (kỹ năng quản lý) đến Cấp độ 4 (kỹ năng lãnh đạo). Ở Cấp độ 5, một nhà lãnh đạo áp dụng tất cả các kỹ năng từ Cấp độ 1 đến 4 để phụng sự cho một mục đích lớn hơn bản thân, và làm điều đó với sự kết hợp nghịch lý giữa khiêm tốn cá nhân và ý chí bất khuất. Những nhà lãnh đạo Cấp độ 5 có tham vọng vô cùng lớn. Họ cuồng nhiệt, ám ảnh, độc tôn một mục tiêu, không ngừng nghỉ, kiệt sức. Nhưng tham vọng của họ trước hết và trên hết là vì mục đích, vì công ty, vì lý tưởng, vì công việc, </w:t>
      </w:r>
      <w:r>
        <w:rPr>
          <w:b w:val="0"/>
          <w:i/>
        </w:rPr>
        <w:t>không phải vì bản thân họ</w:t>
      </w:r>
      <w:r>
        <w:rPr>
          <w:b w:val="0"/>
          <w:i w:val="0"/>
        </w:rPr>
        <w:t>.</w:t>
      </w:r>
    </w:p>
    <w:p>
      <w:pPr>
        <w:spacing w:after="80"/>
      </w:pPr>
      <w:r>
        <w:rPr>
          <w:b w:val="0"/>
          <w:i w:val="0"/>
        </w:rPr>
        <w:t>Anne Mulcahy, Gordon Moore, Wendy Kopp và George Marshall là những hình mẫu của lãnh đạo Cấp độ 5, cũng như nhiều nhà lãnh đạo khác trong cuốn sách này, từ Anne Bakar và Tướng Lloyd Austin III đến Fred Smith và Katharine Graham. Steve Jobs trong những năm cuối đời cũng vậy, khi ông trưởng thành từ Steve Jobs 1.0 lên Steve Jobs 2.0 và hướng thiên tài sáng tạo của mình vào việc biến Apple thành một công ty vĩ đại có thể trường tồn vượt xa vòng đời của chính ông.</w:t>
      </w:r>
    </w:p>
    <w:p>
      <w:pPr>
        <w:spacing w:after="80"/>
      </w:pPr>
      <w:r>
        <w:rPr>
          <w:b w:val="0"/>
          <w:i w:val="0"/>
        </w:rPr>
        <w:t xml:space="preserve">Tôi đã được hỏi nhiều lần rằng liệu người ta có thể trở thành Cấp độ 5 không, và nếu có thì bằng cách nào? Câu trả lời là có, và tia lửa tốt nhất để thắp lên năng lực lãnh đạo như vậy trong chính bạn là vật lộn với một câu hỏi khó nhưng đơn giản: </w:t>
      </w:r>
      <w:r>
        <w:rPr>
          <w:b w:val="0"/>
          <w:i/>
        </w:rPr>
        <w:t>Bạn phụng sự cho mục đích nào?</w:t>
      </w:r>
      <w:r>
        <w:rPr>
          <w:b w:val="0"/>
          <w:i w:val="0"/>
        </w:rPr>
        <w:t xml:space="preserve"> Mục đích nào bạn sẵn sàng hy sinh và chịu đựng vì nó, khi bạn phải đưa ra những quyết định gây đau đớn cho bản thân và người khác để thúc đẩy mục đích đó? Mục đích nào sẽ thổi vào cuộc đời bạn ý nghĩa? Đó có thể là một mục đích lớn lao, rất dễ thấy, hoặc một mục đích riêng tư hơn, ít được nhìn thấy hơn; điều quan trọng là bạn lãnh đạo để phụng sự cho mục đích đó, chứ không phải để phụng sự cho chính bản thân mình.</w:t>
      </w:r>
    </w:p>
    <w:p>
      <w:pPr>
        <w:pStyle w:val="Heading3"/>
      </w:pPr>
      <w:r>
        <w:rPr>
          <w:rFonts w:ascii="Calibri" w:hAnsi="Calibri"/>
          <w:b/>
          <w:i w:val="0"/>
          <w:sz w:val="26"/>
        </w:rPr>
        <w:t>Yếu tố thứ 2 của Phong cách Lãnh đạo: Sự Quyết Đoán</w:t>
      </w:r>
    </w:p>
    <w:p>
      <w:pPr>
        <w:spacing w:after="80"/>
      </w:pPr>
      <w:r>
        <w:rPr>
          <w:b w:val="0"/>
          <w:i w:val="0"/>
        </w:rPr>
        <w:t>George C. Marshall đã chỉ ra rằng món quà lớn nhất mà một nhà lãnh đạo có thể có chính là khả năng đưa ra quyết định.10 Nhìn vào việc có bao nhiêu nhà quản lý mắc phải chứng do dự kinh niên, chúng tôi cho rằng Marshall có thể đã đúng.</w:t>
      </w:r>
    </w:p>
    <w:p>
      <w:pPr>
        <w:spacing w:after="80"/>
      </w:pPr>
      <w:r>
        <w:rPr>
          <w:b w:val="0"/>
          <w:i w:val="0"/>
        </w:rPr>
        <w:t xml:space="preserve">Những nhà lãnh đạo xây dựng nên các công ty vĩ đại hiếm khi mắc chứng do dự. Khả năng đưa ra quyết định—bằng cách nào đó đi đến một quyết định, ngay cả khi thiếu thông tin hoàn hảo (và sẽ </w:t>
      </w:r>
      <w:r>
        <w:rPr>
          <w:b w:val="0"/>
          <w:i/>
        </w:rPr>
        <w:t>không bao giờ</w:t>
      </w:r>
      <w:r>
        <w:rPr>
          <w:b w:val="0"/>
          <w:i w:val="0"/>
        </w:rPr>
        <w:t xml:space="preserve"> có thông tin hoàn hảo), là một phẩm chất thiết yếu của những đội nhóm vận hành tốt và những nhà lãnh đạo cá nhân.</w:t>
      </w:r>
    </w:p>
    <w:p>
      <w:pPr>
        <w:pStyle w:val="Heading3"/>
      </w:pPr>
      <w:r>
        <w:rPr>
          <w:rFonts w:ascii="Calibri" w:hAnsi="Calibri"/>
          <w:b/>
          <w:i w:val="0"/>
          <w:sz w:val="26"/>
        </w:rPr>
        <w:t>ĐỪNG ĐỂ VIỆC PHÂN TÍCH NGĂN CẢN MỘT QUYẾT ĐỊNH</w:t>
      </w:r>
    </w:p>
    <w:p>
      <w:pPr>
        <w:spacing w:after="80"/>
      </w:pPr>
      <w:r>
        <w:rPr>
          <w:b w:val="0"/>
          <w:i w:val="0"/>
        </w:rPr>
        <w:t>Phân tích cho phép chúng ta nói "có lẽ", nhưng cuộc sống (đặc biệt là trong một công ty vừa và nhỏ) thì không.</w:t>
      </w:r>
    </w:p>
    <w:p>
      <w:pPr>
        <w:spacing w:after="80"/>
      </w:pPr>
      <w:r>
        <w:rPr>
          <w:b w:val="0"/>
          <w:i w:val="0"/>
        </w:rPr>
        <w:t>Sử dụng phân tích một cách sáng suốt là tốt, miễn là bạn đừng trở thành nạn nhân của "tê liệt vì phân tích" (analysis paralysis). Hiếm khi có đủ dữ kiện hay dữ liệu để loại bỏ mọi rủi ro hoặc để đưa ra quyết định chỉ dựa trên những dữ kiện đó. Hơn nữa, mọi phân tích kinh doanh đều bị ảnh hưởng mạnh mẽ bởi các giả định của bạn. Hai người cùng nhìn vào một tập dữ kiện giống nhau thường sẽ đi đến những kết luận hoàn toàn khác nhau về những dữ kiện đó. Tại sao? Bởi vì họ tiếp cận những dữ kiện đó với những giả định khác nhau.</w:t>
      </w:r>
    </w:p>
    <w:p>
      <w:pPr>
        <w:spacing w:after="80"/>
      </w:pPr>
      <w:r>
        <w:rPr>
          <w:b w:val="0"/>
          <w:i w:val="0"/>
        </w:rPr>
        <w:t>Ví dụ, bạn có thể thử nghiệm điều này. Yêu cầu một nhóm nhân viên đánh giá tính khả thi của một sản phẩm mới tiềm năng và đưa ra quyết định tiến hay không tiến. Bạn cung cấp cho họ một rừng dữ kiện thực sự. Giờ thì, tất cả họ đều là những nhân viên xuất sắc với nền tảng đào tạo kinh doanh hoàn toàn giống nhau. Vậy mà, khoảng một nửa trong số họ sẽ nói "tiến" và nửa còn lại nói "không tiến". Tại sao? Để thực hiện phân tích, họ phải đưa ra các giả định, và các giả định đó dẫn dắt câu trả lời của họ.</w:t>
      </w:r>
    </w:p>
    <w:p>
      <w:pPr>
        <w:spacing w:after="80"/>
      </w:pPr>
      <w:r>
        <w:rPr>
          <w:b w:val="0"/>
          <w:i w:val="0"/>
        </w:rPr>
        <w:t>Điều này đúng trong hầu hết các tình huống kinh doanh. Bạn có thể thực hiện lượng phân tích gần như vô tận, nhưng phân tích hiếm khi mang tính quyết định. Và bạn vẫn phải đưa ra một quyết định.</w:t>
      </w:r>
    </w:p>
    <w:p>
      <w:pPr>
        <w:spacing w:after="80"/>
      </w:pPr>
      <w:r>
        <w:rPr>
          <w:b w:val="0"/>
          <w:i w:val="0"/>
        </w:rPr>
        <w:t xml:space="preserve">Chúng tôi không gợi ý rằng bạn nên hành động thiếu suy nghĩ và lao đi trong cơn bốc đồng mù quáng. Dữ kiện, phân tích và xác suất đều có vai trò của chúng trong việc ra quyết định. Chỉ cần nhớ rằng mục tiêu là </w:t>
      </w:r>
      <w:r>
        <w:rPr>
          <w:b w:val="0"/>
          <w:i/>
        </w:rPr>
        <w:t>đưa ra quyết định</w:t>
      </w:r>
      <w:r>
        <w:rPr>
          <w:b w:val="0"/>
          <w:i w:val="0"/>
        </w:rPr>
        <w:t>, chứ không phải nghiền nát nó bằng phân tích.</w:t>
      </w:r>
    </w:p>
    <w:p>
      <w:pPr>
        <w:spacing w:after="80"/>
      </w:pPr>
      <w:r>
        <w:rPr>
          <w:b w:val="0"/>
          <w:i w:val="0"/>
        </w:rPr>
        <w:t>Bạn phải cảm nhận được khi nào mình đã phân tích đủ và thu thập đủ dữ kiện. Rồi thì tiến hành thôi. David Starr Jordan, hiệu trưởng sáng lập của Đại học Stanford, đã nắm bắt điều này một cách hoàn hảo trong cách tiếp cận việc ra quyết định của ông: "Khi mọi bằng chứng dường như đã đầy đủ,11 tôi thích nói có hoặc không ngay lập tức và chấp nhận rủi ro."</w:t>
      </w:r>
    </w:p>
    <w:p>
      <w:pPr>
        <w:pStyle w:val="Heading3"/>
      </w:pPr>
      <w:r>
        <w:rPr>
          <w:rFonts w:ascii="Calibri" w:hAnsi="Calibri"/>
          <w:b/>
          <w:i w:val="0"/>
          <w:sz w:val="26"/>
        </w:rPr>
        <w:t>HÃY THEO TRỰC GIÁC CỦA BẠN</w:t>
      </w:r>
    </w:p>
    <w:p>
      <w:pPr>
        <w:spacing w:after="80"/>
      </w:pPr>
      <w:r>
        <w:rPr>
          <w:b w:val="0"/>
          <w:i w:val="0"/>
        </w:rPr>
        <w:t xml:space="preserve">Cách tiếp cận "có hoặc không" của Jordan vẫn để lại một câu hỏi chưa được giải đáp: chính xác thì </w:t>
      </w:r>
      <w:r>
        <w:rPr>
          <w:b w:val="0"/>
          <w:i/>
        </w:rPr>
        <w:t>bằng cách nào</w:t>
      </w:r>
      <w:r>
        <w:rPr>
          <w:b w:val="0"/>
          <w:i w:val="0"/>
        </w:rPr>
        <w:t xml:space="preserve"> bạn đưa ra lựa chọn cuối cùng dựa trên thông tin không hoàn hảo? Một phần câu trả lời nằm ở việc sẵn sàng theo trực giác của bạn—linh cảm của bạn.</w:t>
      </w:r>
    </w:p>
    <w:p>
      <w:pPr>
        <w:spacing w:after="80"/>
      </w:pPr>
      <w:r>
        <w:rPr>
          <w:b w:val="0"/>
          <w:i w:val="0"/>
        </w:rPr>
        <w:t xml:space="preserve">Phải thừa nhận rằng, một số người không thoải mái với những quyết định dựa trên trực giác. Trực giác có vẻ phi khoa học và phi lý, và việc sử dụng nó thì khó xử đối với những người chưa luyện tập nhiều. Vậy mà những người ra quyết định hiệu quả nhất lại sử dụng kết hợp cả phân tích cứng rắn </w:t>
      </w:r>
      <w:r>
        <w:rPr>
          <w:b w:val="0"/>
          <w:i/>
        </w:rPr>
        <w:t>và</w:t>
      </w:r>
      <w:r>
        <w:rPr>
          <w:b w:val="0"/>
          <w:i w:val="0"/>
        </w:rPr>
        <w:t xml:space="preserve"> trực giác.</w:t>
      </w:r>
    </w:p>
    <w:p>
      <w:pPr>
        <w:spacing w:after="80"/>
      </w:pPr>
      <w:r>
        <w:rPr>
          <w:b w:val="0"/>
          <w:i w:val="0"/>
        </w:rPr>
        <w:t>Paul Cook, người sáng lập và là động lực dẫn dắt suốt quá trình phát triển của Raychem Corporation, là một ví dụ điển hình. Ông kể với khán giả trong một buổi nói chuyện:</w:t>
      </w:r>
    </w:p>
    <w:p>
      <w:pPr>
        <w:spacing w:after="80"/>
      </w:pPr>
      <w:r>
        <w:rPr>
          <w:b w:val="0"/>
          <w:i w:val="0"/>
        </w:rPr>
        <w:t>Thật kỳ lạ,12 công ty đã mắc phải hai hoặc ba sai lầm lớn mà lẽ ra nó sẽ không bao giờ mắc phải nếu tôi theo trực giác của mình một cách trung thành. Tôi sẽ không để điều đó xảy ra nữa. Tôi đã học được cách tin tưởng trực giác của mình một cách trung thành. Thật đấy. Nó đã tạo ra sự khác biệt lớn.</w:t>
      </w:r>
    </w:p>
    <w:p>
      <w:pPr>
        <w:spacing w:after="80"/>
      </w:pPr>
      <w:r>
        <w:rPr>
          <w:b w:val="0"/>
          <w:i w:val="0"/>
        </w:rPr>
        <w:t>Cook không đơn độc. Paul Galvin (người sáng lập Motorola), William McKnight (người xây dựng 3M), Sam Walton (của Walmart), Kristine McDivitt (CEO của Patagonia trong 17 năm), và nhiều nhà quản lý doanh nghiệp khác đều thoải mái và thành thạo với trực giác của mình.</w:t>
      </w:r>
    </w:p>
    <w:p>
      <w:pPr>
        <w:spacing w:after="80"/>
      </w:pPr>
      <w:r>
        <w:rPr>
          <w:b w:val="0"/>
          <w:i w:val="0"/>
        </w:rPr>
        <w:t>Không có thứ gọi là người không có trực giác; ai cũng có trực giác. Khó khăn nằm ở việc nhận ra và sử dụng nó. Cần gì để sử dụng trực giác của bạn một cách hiệu quả? Dưới đây là một vài gợi ý.</w:t>
      </w:r>
    </w:p>
    <w:p>
      <w:pPr>
        <w:spacing w:after="80"/>
        <w:ind w:left="360"/>
      </w:pPr>
      <w:r>
        <w:t xml:space="preserve">• </w:t>
      </w:r>
      <w:r>
        <w:rPr>
          <w:b w:val="0"/>
          <w:i w:val="0"/>
        </w:rPr>
        <w:t>Đi thẳng vào trọng tâm của bất kỳ vấn đề hay quyết định nào. Đừng để vô số dữ liệu, phân tích, lựa chọn và xác suất nhấn chìm bạn và đẩy bạn vào trạng thái tê liệt, không thể quyết định.</w:t>
      </w:r>
    </w:p>
    <w:p>
      <w:pPr>
        <w:spacing w:after="80"/>
        <w:ind w:left="360"/>
      </w:pPr>
      <w:r>
        <w:t xml:space="preserve">• </w:t>
      </w:r>
      <w:r>
        <w:rPr>
          <w:b w:val="0"/>
          <w:i w:val="0"/>
        </w:rPr>
        <w:t>Dọn sạch đống lộn xộn—những danh sách dài dằng dặc các ưu điểm và nhược điểm—và tập trung vào câu hỏi cốt lõi. Khi đối mặt với một vấn đề, hãy tự nhủ: "Đâu là bản chất của chuyện này? Đừng bận tâm đến chi tiết, điều quan trọng là gì?" Đừng mãi chăm chăm vào mọi thuộc tính và sự phức tạp của một vấn đề. Hãy gọt tỉa tình huống xuống còn những yếu tố thiết yếu của nó.</w:t>
      </w:r>
    </w:p>
    <w:p>
      <w:pPr>
        <w:spacing w:after="80"/>
        <w:ind w:left="360"/>
      </w:pPr>
      <w:r>
        <w:t xml:space="preserve">• </w:t>
      </w:r>
      <w:r>
        <w:rPr>
          <w:b w:val="0"/>
          <w:i w:val="0"/>
        </w:rPr>
        <w:t>Một kỹ thuật hữu ích là chưng cất một quyết định xuống còn cái lõi của nó và đặt một câu hỏi đơn giản: Trực giác của bạn nói "Có" hay "Không"?</w:t>
      </w:r>
    </w:p>
    <w:p>
      <w:pPr>
        <w:spacing w:after="80"/>
      </w:pPr>
      <w:r>
        <w:rPr>
          <w:b w:val="0"/>
          <w:i w:val="0"/>
        </w:rPr>
        <w:t xml:space="preserve">Theo thời gian, bạn sẽ phát triển một cảm nhận tinh tế về điều mà trực giác của mình đang mách bảo. "Cảm nhận" này mang một phẩm chất đặc biệt đối với bạn—bạn chỉ </w:t>
      </w:r>
      <w:r>
        <w:rPr>
          <w:b w:val="0"/>
          <w:i/>
        </w:rPr>
        <w:t>biết</w:t>
      </w:r>
      <w:r>
        <w:rPr>
          <w:b w:val="0"/>
          <w:i w:val="0"/>
        </w:rPr>
        <w:t xml:space="preserve"> rằng điều gì đó là đúng. Một công cụ hiệu quả để phát triển "cảm nhận" này là quan sát kỹ lưỡng những phản ứng nội tâm của bạn đối với các quyết định mà bạn đưa ra.</w:t>
      </w:r>
    </w:p>
    <w:p>
      <w:pPr>
        <w:spacing w:after="80"/>
      </w:pPr>
      <w:r>
        <w:rPr>
          <w:b w:val="0"/>
          <w:i w:val="0"/>
        </w:rPr>
        <w:t>Ví dụ, nếu bạn thấy mình bị sa lầy trong những cột ưu điểm và nhược điểm rắc rối, hãy chọn đại một quyết định và quan sát cách bạn phản ứng. Nếu bạn cảm thấy nhẹ nhõm, thì có lẽ bạn đã đưa ra quyết định đúng. Ngược lại, nếu bạn cảm thấy bất an hay căng thẳng—một cảm giác "gặm nhấm" trong bụng—thì có lẽ bạn đã chọn sai. Bạn có thể thử đưa ra một quyết định và sống với nó trong 24 giờ mà không nói với ai. Điều này cho phép bạn quan sát cảm giác về quyết định đó trước khi công bố nó.</w:t>
      </w:r>
    </w:p>
    <w:p>
      <w:pPr>
        <w:spacing w:after="80"/>
      </w:pPr>
      <w:r>
        <w:rPr>
          <w:b w:val="0"/>
          <w:i w:val="0"/>
        </w:rPr>
        <w:t>Hãy coi chừng sự ảnh hưởng của nỗi sợ lên bản năng trực giác của bạn. Nỗi sợ tạo ra sự tự lừa dối. Điều được coi là một quyết định trực giác đôi khi lại là một quyết định do nỗi sợ chi phối trong lớp ngụy trang. Một quyết định do nỗi sợ chi phối là khi, vì những rủi ro liên quan, bạn sợ phải làm điều mà tận sâu thẳm bạn biết là đúng. Những quyết định do nỗi sợ chi phối có thể dễ bị nhầm lẫn với những quyết định trực giác bởi vì có một cảm giác nhẹ nhõm giả tạo đi kèm với việc xoa dịu nỗi sợ. (Tuy nhiên, sự nhẹ nhõm giả tạo này không kéo dài, và cảm giác "gặm nhấm" của trực giác cuối cùng sẽ quay trở lại.)</w:t>
      </w:r>
    </w:p>
    <w:p>
      <w:pPr>
        <w:spacing w:after="80"/>
      </w:pPr>
      <w:r>
        <w:rPr>
          <w:b w:val="0"/>
          <w:i w:val="0"/>
        </w:rPr>
        <w:t>Nếu bạn thấy mình nói rằng: "Tôi nghĩ đây là điều đúng đắn cần làm, nhưng tôi sợ rằng…", thì bạn đang có nguy cơ đưa ra một quyết định đi ngược lại trực giác của mình. Để sử dụng trực giác một cách hiệu quả, bạn cần lòng dũng cảm để làm điều mà bạn biết là đúng, bất kể rủi ro.</w:t>
      </w:r>
    </w:p>
    <w:p>
      <w:pPr>
        <w:spacing w:after="80"/>
      </w:pPr>
      <w:r>
        <w:rPr>
          <w:b w:val="0"/>
          <w:i w:val="0"/>
        </w:rPr>
        <w:t>Một ví dụ nổi tiếng về điều này đến từ Harry Truman, một trong những tổng thống quyết đoán nhất của Hoa Kỳ, người đã làm theo "linh cảm" của mình khi đưa ra quyết định không được lòng dân là sa thải Tướng MacArthur vào năm 1951. Cái giá phải trả là vô cùng lớn, không chỉ đối với vị thế chính trị của Truman, mà còn đối với cuộc xung đột quân sự đang leo thang nhanh chóng ở Triều Tiên. Nhưng dù sao Truman vẫn sa thải MacArthur. Nhiều năm sau, Truman hồi tưởng:</w:t>
      </w:r>
    </w:p>
    <w:p>
      <w:pPr>
        <w:spacing w:after="80"/>
      </w:pPr>
      <w:r>
        <w:rPr>
          <w:b w:val="0"/>
          <w:i w:val="0"/>
        </w:rPr>
        <w:t xml:space="preserve">Điều duy nhất tôi học được từ toàn bộ vụ MacArthur là khi có điều gì đó mà bạn biết trong </w:t>
      </w:r>
      <w:r>
        <w:rPr>
          <w:b w:val="0"/>
          <w:i/>
        </w:rPr>
        <w:t>tận đáy lòng</w:t>
      </w:r>
      <w:r>
        <w:rPr>
          <w:b w:val="0"/>
          <w:i w:val="0"/>
        </w:rPr>
        <w:t xml:space="preserve"> rằng bạn phải làm, thì càng sớm giải quyết xong,13 mọi người càng tốt hơn.</w:t>
      </w:r>
    </w:p>
    <w:p>
      <w:pPr>
        <w:pStyle w:val="Heading3"/>
      </w:pPr>
      <w:r>
        <w:rPr>
          <w:rFonts w:ascii="Calibri" w:hAnsi="Calibri"/>
          <w:b/>
          <w:i w:val="0"/>
          <w:sz w:val="26"/>
        </w:rPr>
        <w:t>MỘT QUYẾT ĐỊNH TỒI THƯỜNG VẪN TỐT HƠN KHÔNG CÓ QUYẾT ĐỊNH NÀO</w:t>
      </w:r>
    </w:p>
    <w:p>
      <w:pPr>
        <w:spacing w:after="80"/>
      </w:pPr>
      <w:r>
        <w:rPr>
          <w:b w:val="0"/>
          <w:i w:val="0"/>
        </w:rPr>
        <w:t>Dù bạn có thông minh đến đâu, cũng không thể đạt tỷ lệ đúng 100% với các quyết định. Một số lượng lớn các quyết định của bạn sẽ không tối ưu; đó chỉ là bản chất của cuộc sống. Nếu bạn chờ đến khi hoàn toàn chắc chắn trước khi đưa ra lựa chọn, bạn chắc chắn sẽ sa lầy trong vũng lầy của sự do dự.</w:t>
      </w:r>
    </w:p>
    <w:p>
      <w:pPr>
        <w:spacing w:after="80"/>
      </w:pPr>
      <w:r>
        <w:rPr>
          <w:b w:val="0"/>
          <w:i w:val="0"/>
        </w:rPr>
        <w:t xml:space="preserve">Không làm gì có thể </w:t>
      </w:r>
      <w:r>
        <w:rPr>
          <w:b w:val="0"/>
          <w:i/>
        </w:rPr>
        <w:t>cảm thấy</w:t>
      </w:r>
      <w:r>
        <w:rPr>
          <w:b w:val="0"/>
          <w:i w:val="0"/>
        </w:rPr>
        <w:t xml:space="preserve"> thoải mái vì nó không có rủi ro tức thời. Nhưng, trong thế giới của một công ty nhỏ đến vừa phải luôn phải tiếp tục tiến lên, điều đó thường là một công thức dẫn đến thảm họa. Nếu bạn có một vấn đề cấp bách, </w:t>
      </w:r>
      <w:r>
        <w:rPr>
          <w:b w:val="0"/>
          <w:i/>
        </w:rPr>
        <w:t>hãy đưa ra quyết định và tiếp tục tiến lên</w:t>
      </w:r>
      <w:r>
        <w:rPr>
          <w:b w:val="0"/>
          <w:i w:val="0"/>
        </w:rPr>
        <w:t>.</w:t>
      </w:r>
    </w:p>
    <w:p>
      <w:pPr>
        <w:spacing w:after="80"/>
      </w:pPr>
      <w:r>
        <w:rPr>
          <w:b w:val="0"/>
          <w:i w:val="0"/>
        </w:rPr>
        <w:t>Sự do dự thường tệ hơn việc đưa ra một quyết định sai lầm. Hãy nhanh chân xử lý vấn đề; hãy chủ động tấn công thay vì để nó dồn bạn vào chân tường nơi bạn buộc phải hành động. Nếu bạn đưa ra một quyết định tồi, thì đành vậy. Nó sẽ sớm quay lại và giáng cho bạn một đòn vào đầu, và khi đó bạn có thể giải quyết nó cho đúng.</w:t>
      </w:r>
    </w:p>
    <w:p>
      <w:pPr>
        <w:spacing w:after="80"/>
      </w:pPr>
      <w:r>
        <w:rPr>
          <w:b w:val="0"/>
          <w:i w:val="0"/>
        </w:rPr>
        <w:t xml:space="preserve">Đáng tiếc thay, hầu hết chúng ta đều sợ mình sai, điều này khiến việc làm theo lời khuyên trên trở nên khó khăn. Nhiều người trong chúng ta mang theo nỗi sợ hãi mạnh mẽ về sự chế giễu, sự đổ lỗi, sự chỉ trích, hay bị cười nhạo. Nói cách khác, những hậu quả </w:t>
      </w:r>
      <w:r>
        <w:rPr>
          <w:b w:val="0"/>
          <w:i/>
        </w:rPr>
        <w:t>tâm lý</w:t>
      </w:r>
      <w:r>
        <w:rPr>
          <w:b w:val="0"/>
          <w:i w:val="0"/>
        </w:rPr>
        <w:t xml:space="preserve"> của việc mắc sai lầm thường có vẻ tệ hơn những hậu quả thực tế. Chúng ta có thể miễn cưỡng đưa ra quyết định vì sợ rằng mình có thể—trời ơi—mắc sai lầm.</w:t>
      </w:r>
    </w:p>
    <w:p>
      <w:pPr>
        <w:spacing w:after="80"/>
      </w:pPr>
      <w:r>
        <w:rPr>
          <w:b w:val="0"/>
          <w:i w:val="0"/>
        </w:rPr>
        <w:t>Bạn phải học cách sống chung với thực tế rằng bạn sẽ mắc sai lầm—rất nhiều sai lầm—và rằng bạn sẽ học hỏi từ chúng. Sai lầm thực ra là một nguồn sức mạnh tuyệt vời; mắc sai lầm cũng giống như xây dựng cơ bắp trong luyện tập thể thao. Hãy nghĩ về điều đó một phút: làm thế nào một vận động viên trở nên khỏe hơn? Bằng cách đẩy bản thân đến điểm thất bại. Bạn làm, chẳng hạn, ba cái hít xà rồi thất bại ở cái thứ tư. Cơ thể thích nghi và trở nên khỏe hơn, và lần sau bạn có thể làm bốn cái hít xà, rồi thất bại ở cái thứ năm. Lần kế tiếp bạn có thể làm năm cái hít xà, rồi thất bại ở cái thứ sáu, và cứ thế tiếp tục.</w:t>
      </w:r>
    </w:p>
    <w:p>
      <w:pPr>
        <w:spacing w:after="80"/>
      </w:pPr>
      <w:r>
        <w:rPr>
          <w:b w:val="0"/>
          <w:i w:val="0"/>
        </w:rPr>
        <w:t>Quá trình đưa ra quyết định, trong đó một số là "thất bại", và học hỏi từ chúng chính là "xây dựng cơ bắp". Nếu bạn không bao giờ mắc sai lầm, bạn sẽ mãi mãi mắc kẹt ở ba cái hít xà.</w:t>
      </w:r>
    </w:p>
    <w:p>
      <w:pPr>
        <w:spacing w:after="80"/>
      </w:pPr>
      <w:r>
        <w:rPr>
          <w:b w:val="0"/>
          <w:i w:val="0"/>
        </w:rPr>
        <w:t xml:space="preserve">Hãy tự hào vì bạn thỉnh thoảng mắc lỗi. Điều đó cho thấy bạn không thuộc số những tâm hồn nhút nhát, những người sợ mắc lỗi đến mức chẳng dám </w:t>
      </w:r>
      <w:r>
        <w:rPr>
          <w:b w:val="0"/>
          <w:i/>
        </w:rPr>
        <w:t>l</w:t>
      </w:r>
      <w:r>
        <w:rPr>
          <w:b w:val="0"/>
          <w:i w:val="0"/>
        </w:rPr>
        <w:t>àm bất cứ điều gì đáng giá trong đời. Như Paul Garvin, nhà sáng lập kiêm kiến trúc sư của Motorola, từng nói: “Đừng sợ mắc lỗi.14 Trí tuệ thường được sinh ra từ chính những lỗi lầm như thế.”</w:t>
      </w:r>
    </w:p>
    <w:p>
      <w:pPr>
        <w:pStyle w:val="Heading3"/>
      </w:pPr>
      <w:r>
        <w:rPr>
          <w:rFonts w:ascii="Calibri" w:hAnsi="Calibri"/>
          <w:b/>
          <w:i w:val="0"/>
          <w:sz w:val="26"/>
        </w:rPr>
        <w:t>QUYẾT ĐOÁN NHƯNG KHÔNG CỐ CHẤP</w:t>
      </w:r>
    </w:p>
    <w:p>
      <w:pPr>
        <w:spacing w:after="80"/>
      </w:pPr>
      <w:r>
        <w:rPr>
          <w:b w:val="0"/>
          <w:i w:val="0"/>
        </w:rPr>
        <w:t xml:space="preserve">Quyết đoán </w:t>
      </w:r>
      <w:r>
        <w:rPr>
          <w:b w:val="0"/>
          <w:i/>
        </w:rPr>
        <w:t>không</w:t>
      </w:r>
      <w:r>
        <w:rPr>
          <w:b w:val="0"/>
          <w:i w:val="0"/>
        </w:rPr>
        <w:t xml:space="preserve"> có nghĩa là cứng nhắc hay cố chấp. Đúng, bạn phải đưa ra quyết định và dấn thân vào những hướng hành động. Nhưng bạn cũng phải sẵn sàng điều chỉnh và thích nghi với thông tin hay hoàn cảnh mới. Nếu cần thay đổi một quyết định, hãy làm đi. Làm vậy tốt hơn nhiều so với việc hoặc là khăng khăng bám lấy một quyết định tồi, hoặc là chẳng bao giờ đưa ra quyết định nào cả. Về lâu dài, đúng đắn vẫn tốt hơn nhiều so với nhất quán.</w:t>
      </w:r>
    </w:p>
    <w:p>
      <w:pPr>
        <w:pStyle w:val="Heading3"/>
      </w:pPr>
      <w:r>
        <w:rPr>
          <w:rFonts w:ascii="Calibri" w:hAnsi="Calibri"/>
          <w:b/>
          <w:i w:val="0"/>
          <w:sz w:val="26"/>
        </w:rPr>
        <w:t>RA QUYẾT ĐỊNH THEO NHÓM</w:t>
      </w:r>
    </w:p>
    <w:p>
      <w:pPr>
        <w:spacing w:after="80"/>
      </w:pPr>
      <w:r>
        <w:rPr>
          <w:b w:val="0"/>
          <w:i w:val="0"/>
        </w:rPr>
        <w:t xml:space="preserve">Bạn nên lôi kéo người khác vào các quyết định của mình ở mức nào? Trong cuốn </w:t>
      </w:r>
      <w:r>
        <w:rPr>
          <w:b w:val="0"/>
          <w:i/>
        </w:rPr>
        <w:t>Managing for Excellence</w:t>
      </w:r>
      <w:r>
        <w:rPr>
          <w:b w:val="0"/>
          <w:i w:val="0"/>
        </w:rPr>
        <w:t xml:space="preserve">, David Bradford và Allan Cohen chỉ ra rằng có một dải liên tục các phong cách ra quyết định.15 Ở một đầu của dải này là </w:t>
      </w:r>
      <w:r>
        <w:rPr>
          <w:b w:val="0"/>
          <w:i/>
        </w:rPr>
        <w:t>ra quyết định theo kiểu giao phó</w:t>
      </w:r>
      <w:r>
        <w:rPr>
          <w:b w:val="0"/>
          <w:i w:val="0"/>
        </w:rPr>
        <w:t xml:space="preserve"> (delegative decision making), khi người lãnh đạo đẩy quyết định về phía người khác, nói rằng: “Anh/chị quyết định đi.”</w:t>
      </w:r>
    </w:p>
    <w:p>
      <w:pPr>
        <w:spacing w:after="80"/>
      </w:pPr>
      <w:r>
        <w:rPr>
          <w:b w:val="0"/>
          <w:i w:val="0"/>
        </w:rPr>
        <w:t xml:space="preserve">Tiếp theo là </w:t>
      </w:r>
      <w:r>
        <w:rPr>
          <w:b w:val="0"/>
          <w:i/>
        </w:rPr>
        <w:t>ra quyết định theo kiểu đồng thuận thuần túy</w:t>
      </w:r>
      <w:r>
        <w:rPr>
          <w:b w:val="0"/>
          <w:i w:val="0"/>
        </w:rPr>
        <w:t xml:space="preserve"> (pure consensus decision making), với quyết định đến từ một quá trình tập thể do người lãnh đạo điều phối. Ở phong cách đồng thuận thuần túy, cả nhóm đưa ra quyết định. Người lãnh đạo không áp đặt giải pháp của mình, mà tìm kiếm một lựa chọn có “sự đồng tình chung” trong toàn bộ nhóm. Kỹ năng của người lãnh đạo nằm ở việc đặt câu hỏi, đưa ra nhận xét, đóng góp ý kiến và thúc đẩy đi đến quyết định. Những người lãnh đạo đồng thuận hiệu quả dẫn dắt nhóm đi đến kết luận đúng vào thời điểm thích hợp—họ không cắt ngang quá trình quá sớm, cũng không để việc bàn bạc kéo dài một cách vô ích.</w:t>
      </w:r>
    </w:p>
    <w:p>
      <w:pPr>
        <w:spacing w:after="80"/>
      </w:pPr>
      <w:r>
        <w:rPr>
          <w:b w:val="0"/>
          <w:i w:val="0"/>
        </w:rPr>
        <w:t>Đồng thuận không đồng nghĩa với nhất trí hoàn toàn! Quá nhiều nhà quản lý đã hiểu đồng thuận là 100% nhất trí. Không phải mọi người đều phải đồng ý với quyết định thì mới có đồng thuận; chỉ cần có sự đồng tình chung. Đồng tình chung cao hơn hẳn mức đa số 51%, nhưng thường chưa đạt tới 100% nhất trí. Đó là điều được cảm nhận, chứ không phải đo đếm được. Một khi đã đạt được đồng thuận, những ai phản đối trong quá trình bàn bạc phải đồng ý hoặc rời khỏi con tàu.</w:t>
      </w:r>
    </w:p>
    <w:p>
      <w:pPr>
        <w:spacing w:after="80"/>
      </w:pPr>
      <w:r>
        <w:rPr>
          <w:b w:val="0"/>
          <w:i w:val="0"/>
        </w:rPr>
        <w:t xml:space="preserve">Xa hơn trên dải liên tục là </w:t>
      </w:r>
      <w:r>
        <w:rPr>
          <w:b w:val="0"/>
          <w:i/>
        </w:rPr>
        <w:t>ra quyết định theo kiểu tham gia</w:t>
      </w:r>
      <w:r>
        <w:rPr>
          <w:b w:val="0"/>
          <w:i w:val="0"/>
        </w:rPr>
        <w:t xml:space="preserve"> (participative decision making), khi người lãnh đạo yêu cầu ý tưởng, đề xuất, đánh giá các phương án và giải pháp. Tuy nhiên, khác với phong cách đồng thuận thuần túy, người lãnh đạo (chứ không phải cả nhóm) cuối cùng đưa ra lựa chọn cuối cùng. (Một nghiên cứu tình huống tuyệt vời về ra quyết định theo kiểu tham gia được trình bày trong cuốn </w:t>
      </w:r>
      <w:r>
        <w:rPr>
          <w:b w:val="0"/>
          <w:i/>
        </w:rPr>
        <w:t>Thirteen Days</w:t>
      </w:r>
      <w:r>
        <w:rPr>
          <w:b w:val="0"/>
          <w:i w:val="0"/>
        </w:rPr>
        <w:t>, sách của Robert F. Kennedy kể chi tiết các sự kiện của Cuộc khủng hoảng Tên lửa Cuba.)</w:t>
      </w:r>
    </w:p>
    <w:p>
      <w:pPr>
        <w:spacing w:after="80"/>
      </w:pPr>
      <w:r>
        <w:rPr>
          <w:b w:val="0"/>
          <w:i w:val="0"/>
        </w:rPr>
        <w:t>Ưu điểm của ra quyết định theo kiểu tham gia là nó có được lợi ích từ nhiều góc nhìn và sự thảo luận sôi nổi, nhưng vẫn cho phép một con đường để đi đến quyết định nhanh chóng. Sau khi mổ xẻ vấn đề một cách quyết liệt, người lãnh đạo có thể tuyên bố nhanh chóng và dứt khoát: “Đây là điều chúng ta sẽ làm.”</w:t>
      </w:r>
    </w:p>
    <w:p>
      <w:pPr>
        <w:spacing w:after="80"/>
      </w:pPr>
      <w:r>
        <w:rPr>
          <w:b w:val="0"/>
          <w:i w:val="0"/>
        </w:rPr>
        <w:t xml:space="preserve">Ở tận cùng bên kia của dải liên tục là </w:t>
      </w:r>
      <w:r>
        <w:rPr>
          <w:b w:val="0"/>
          <w:i/>
        </w:rPr>
        <w:t>ra quyết định theo kiểu độc đoán</w:t>
      </w:r>
      <w:r>
        <w:rPr>
          <w:b w:val="0"/>
          <w:i w:val="0"/>
        </w:rPr>
        <w:t xml:space="preserve"> (autocratic decision making). Ở phong cách này, người lãnh đạo chỉ thu thập thông tin từ người khác (chứ không phải đề xuất hay giải pháp). Người lãnh đạo không lôi kéo người khác vào quá trình ra quyết định hay mời cả nhóm tranh luận về các phương án. Toàn bộ quá trình ra quyết định nằm trong tay người lãnh đạo.</w:t>
      </w:r>
    </w:p>
    <w:p>
      <w:pPr>
        <w:spacing w:after="80"/>
      </w:pPr>
      <w:r>
        <w:rPr>
          <w:b w:val="0"/>
          <w:i w:val="0"/>
        </w:rPr>
        <w:t>Phong cách nào hiệu quả nhất cho sự lành mạnh và thành công lâu dài? Không có một câu trả lời duy nhất, rõ ràng, nhưng chúng ta có thể đưa ra vài nhận xét.</w:t>
      </w:r>
    </w:p>
    <w:p>
      <w:pPr>
        <w:spacing w:after="80"/>
      </w:pPr>
      <w:r>
        <w:rPr>
          <w:b w:val="0"/>
          <w:i w:val="0"/>
        </w:rPr>
        <w:t xml:space="preserve">Nói chung, những người lãnh đạo hiệu quả nhất thường sử dụng rộng rãi cách ra quyết định theo kiểu tham gia. Những quyết định tốt nhất được đưa ra với một mức độ tham gia nào đó—không ai đủ xuất sắc hay đủ kinh nghiệm để có mọi câu trả lời.16 </w:t>
      </w:r>
      <w:r>
        <w:rPr>
          <w:b w:val="0"/>
          <w:i/>
        </w:rPr>
        <w:t>Không một ai</w:t>
      </w:r>
      <w:r>
        <w:rPr>
          <w:b w:val="0"/>
          <w:i w:val="0"/>
        </w:rPr>
        <w:t>.</w:t>
      </w:r>
    </w:p>
    <w:p>
      <w:pPr>
        <w:spacing w:after="80"/>
      </w:pPr>
      <w:r>
        <w:rPr>
          <w:b w:val="0"/>
          <w:i w:val="0"/>
        </w:rPr>
        <w:t>Bob Miller, CEO của MIPS Computer, một nhà lãnh đạo cực kỳ hiệu quả, đã giải thích:</w:t>
      </w:r>
    </w:p>
    <w:p>
      <w:pPr>
        <w:spacing w:after="80"/>
      </w:pPr>
      <w:r>
        <w:rPr>
          <w:b w:val="0"/>
          <w:i w:val="0"/>
        </w:rPr>
        <w:t>Những quyết định tốt nhất đến từ việc khơi gợi ý tưởng và đề xuất từ một nhóm người tài giỏi. Hãy có những người tài giỏi quanh mình, lôi kéo họ vào các quyết định, và bạn sẽ đúng nhiều hơn sai.</w:t>
      </w:r>
    </w:p>
    <w:p>
      <w:pPr>
        <w:spacing w:after="80"/>
      </w:pPr>
      <w:r>
        <w:rPr>
          <w:b w:val="0"/>
          <w:i w:val="0"/>
        </w:rPr>
        <w:t>Mức độ tham gia phụ thuộc phần lớn vào tầm quan trọng của quyết định. Nếu bạn tìm kiếm sự tham gia rộng rãi cho từng quyết định một, kể cả những quyết định vặt vãnh, người ta sẽ dành hết thời gian vào các cuộc họp. Tuy nhiên, khi tầm quan trọng của quyết định tăng lên, nói chung nên mời một nhóm rộng hơn cùng tham gia.</w:t>
      </w:r>
    </w:p>
    <w:p>
      <w:pPr>
        <w:spacing w:after="80"/>
      </w:pPr>
      <w:r>
        <w:rPr>
          <w:b w:val="0"/>
          <w:i w:val="0"/>
        </w:rPr>
        <w:t>Người ta cam kết hơn với những quyết định mà họ có phần góp sức định hình so với những quyết định bị áp đặt từ trên xuống. Đúng là có thể mất nhiều thời gian hơn để đi qua một quá trình tập thể (dù là kiểu tham gia hay kiểu đồng thuận), nhưng quyết định có lẽ sẽ được hành động nhanh chóng và triệt để hơn. Và chính hành động nảy sinh từ quyết định mới là điều cuối cùng đáng kể, chứ không phải bản thân quyết định. Hãy nhớ rằng có thể mất nhiều thời gian hơn để thuyết phục người ta chấp nhận một quyết định sau khi nó đã được đưa ra, so với việc lôi kéo họ vào quá trình ra quyết định ngay từ đầu.</w:t>
      </w:r>
    </w:p>
    <w:p>
      <w:pPr>
        <w:spacing w:after="80"/>
      </w:pPr>
      <w:r>
        <w:rPr>
          <w:b w:val="0"/>
          <w:i w:val="0"/>
        </w:rPr>
        <w:t>Có phải một quy trình nhóm sẽ khơi lên sự bất đồng giữa các thành viên — sự bất đồng có thể gây khó chịu và khó giải quyết? Đúng vậy. Và điều này là tốt.</w:t>
      </w:r>
    </w:p>
    <w:p>
      <w:pPr>
        <w:spacing w:after="80"/>
      </w:pPr>
      <w:r>
        <w:rPr>
          <w:b w:val="0"/>
          <w:i w:val="0"/>
        </w:rPr>
        <w:t>Xin nhắc lại: bất đồng trong quá trình ra quyết định là tốt. Khi đưa ra những quyết định quan trọng, thật khôn ngoan khi có tranh luận mang tính xây dựng và những quan điểm khác biệt. Bất đồng sẽ làm rõ các vấn đề và tạo ra một giải pháp được suy xét kỹ càng hơn. Không có bất đồng, có lẽ bạn chưa thực sự hiểu hết vấn đề.</w:t>
      </w:r>
    </w:p>
    <w:p>
      <w:pPr>
        <w:spacing w:after="80"/>
      </w:pPr>
      <w:r>
        <w:rPr>
          <w:b w:val="0"/>
          <w:i w:val="0"/>
        </w:rPr>
        <w:t>Nhắc đến ví dụ về Khủng hoảng Tên lửa Cuba, Robert Kennedy đã viết về tầm quan trọng của sự bất đồng trong việc đạt được những quyết định tốt nhất:</w:t>
      </w:r>
    </w:p>
    <w:p>
      <w:pPr>
        <w:spacing w:after="80"/>
      </w:pPr>
      <w:r>
        <w:rPr>
          <w:b w:val="0"/>
          <w:i w:val="0"/>
        </w:rPr>
        <w:t>Việc chúng tôi có thể nói chuyện,17 tranh luận, cãi vã, bất đồng, rồi lại tranh luận thêm nữa là điều thiết yếu để chọn ra hướng đi cuối cùng của mình…. Các ý kiến, thậm chí cả sự thật, đều được đánh giá tốt nhất qua xung đột, qua tranh luận. Có một yếu tố quan trọng bị thiếu đi khi mọi người đều có cùng một quan điểm.</w:t>
      </w:r>
    </w:p>
    <w:p>
      <w:pPr>
        <w:spacing w:after="80"/>
      </w:pPr>
      <w:r>
        <w:rPr>
          <w:b w:val="0"/>
          <w:i w:val="0"/>
        </w:rPr>
        <w:t>Các nhà lãnh đạo của những công ty vĩ đại cũng thường sử dụng rộng rãi cách ra quyết định giao phó. Để xây dựng một công ty vĩ đại — một công ty có những nhà lãnh đạo hiệu quả ở mọi cấp độ — bạn cần rút mình ra khỏi nhiều quyết định và buộc mọi người phải tự đứng trên đôi chân của mình. Đúng là có nhiều quyết định bạn cần tham gia, nhưng cũng có nhiều quyết định khác mà bạn không thực sự cần thiết. Hơn nữa, những công ty đổi mới sáng tạo nhất thường đẩy các quyết định xuống càng sâu trong tổ chức càng tốt, trao cho mọi người ở mọi cấp độ cơ hội hành động nhanh, phát huy sáng tạo, vận dụng trí tuệ và nhận lấy trách nhiệm.</w:t>
      </w:r>
    </w:p>
    <w:p>
      <w:pPr>
        <w:spacing w:after="80"/>
      </w:pPr>
      <w:r>
        <w:rPr>
          <w:b w:val="0"/>
          <w:i w:val="0"/>
        </w:rPr>
        <w:t>Giao phó quyết định không có nghĩa là thờ ơ, cũng không có nghĩa là đứng nhìn vô cảm nếu cả con tàu sắp đâm vào đá. Nó chỉ đơn giản là trao cho mọi người quyền đưa ra những quyết định ảnh hưởng đến lĩnh vực của họ. Nó cho mọi người cơ hội tự thử thách bản thân và xây dựng “cơ bắp” ra quyết định của chính mình.</w:t>
      </w:r>
    </w:p>
    <w:p>
      <w:pPr>
        <w:spacing w:after="80"/>
      </w:pPr>
      <w:r>
        <w:rPr>
          <w:b w:val="0"/>
          <w:i w:val="0"/>
        </w:rPr>
        <w:t>Hãy nhớ rằng không có một phong cách nào duy nhất có thể hiệu quả trong mọi tình huống, và sẽ rất hữu ích nếu bạn thành thạo nhiều phương pháp khác nhau. Chúng tôi đưa ra những hướng dẫn sơ lược sau đây cho việc ra quyết định theo nhóm:</w:t>
      </w:r>
    </w:p>
    <w:p>
      <w:pPr>
        <w:spacing w:after="80"/>
        <w:ind w:left="360"/>
      </w:pPr>
      <w:r>
        <w:t xml:space="preserve">1. </w:t>
      </w:r>
      <w:r>
        <w:rPr>
          <w:b w:val="0"/>
          <w:i w:val="0"/>
        </w:rPr>
        <w:t>Bất cứ khi nào phù hợp, hãy giao phó quyết định xuống dưới; cho mọi người cơ hội xây dựng “cơ bắp” ra quyết định của họ. Hãy cực kỳ rõ ràng về những quyết định bạn đã giao phó, và buộc mọi người phải chịu trách nhiệm về những quyết định đó.</w:t>
      </w:r>
    </w:p>
    <w:p>
      <w:pPr>
        <w:spacing w:after="80"/>
        <w:ind w:left="360"/>
      </w:pPr>
      <w:r>
        <w:t xml:space="preserve">2. </w:t>
      </w:r>
      <w:r>
        <w:rPr>
          <w:b w:val="0"/>
          <w:i w:val="0"/>
        </w:rPr>
        <w:t>Với những quyết định quan trọng đòi hỏi sự cam kết rộng rãi để triển khai thành công, hãy ra quyết định theo nhóm, dù là kiểu tham gia hay kiểu đồng thuận. Hãy bước vào quy trình với quan điểm của riêng bạn, nhưng sẵn sàng để ý tưởng của mình chịu ảnh hưởng từ người khác. Hãy rõ ràng rằng quyết định cuối cùng sẽ do đồng thuận hay do bạn đưa ra.</w:t>
      </w:r>
    </w:p>
    <w:p>
      <w:pPr>
        <w:spacing w:after="80"/>
        <w:ind w:left="360"/>
      </w:pPr>
      <w:r>
        <w:t xml:space="preserve">3. </w:t>
      </w:r>
      <w:r>
        <w:rPr>
          <w:b w:val="0"/>
          <w:i w:val="0"/>
        </w:rPr>
        <w:t>Khuyến khích sự bất đồng trong suốt quá trình.</w:t>
      </w:r>
    </w:p>
    <w:p>
      <w:pPr>
        <w:spacing w:after="80"/>
        <w:ind w:left="360"/>
      </w:pPr>
      <w:r>
        <w:t xml:space="preserve">4. </w:t>
      </w:r>
      <w:r>
        <w:rPr>
          <w:b w:val="0"/>
          <w:i w:val="0"/>
        </w:rPr>
        <w:t>Dành những quyết định độc đoán cho những tình huống không có thời gian để mời mọi người tham gia (ví dụ, khi con tàu sắp đâm vào đá), cho những quyết định tầm thường, cho những quyết định mà bạn muốn gửi một thông điệp mang tính biểu tượng để củng cố các giá trị của mình, và cho một nhóm nhỏ những quyết định mà bạn tin rằng lúc nào cũng nên do chính bạn đưa ra.</w:t>
      </w:r>
    </w:p>
    <w:p>
      <w:pPr>
        <w:spacing w:after="80"/>
        <w:ind w:left="360"/>
      </w:pPr>
      <w:r>
        <w:t xml:space="preserve">5. </w:t>
      </w:r>
      <w:r>
        <w:rPr>
          <w:b w:val="0"/>
          <w:i w:val="0"/>
        </w:rPr>
        <w:t>Dù bạn dùng phong cách nào, hãy thẳng thắn về nó. Giả vờ tham gia hoặc hướng tới đồng thuận để giành được sự “ủng hộ” cho một quyết định mà bạn đã đưa ra rồi là điều cực kỳ tai hại. Nếu bạn thực hiện kiểu lừa dối này, mọi người sẽ nhận ra, sẽ không mấy ấn tượng, và cảm thấy bị thao túng. Sự lừa dối như vậy tạo ra thái độ hoài nghi và sự thiếu cam kết chân thành. Nếu bạn định độc đoán, thì hãy cứ trung thực về điều đó.</w:t>
      </w:r>
    </w:p>
    <w:p>
      <w:pPr>
        <w:pStyle w:val="Heading3"/>
      </w:pPr>
      <w:r>
        <w:rPr>
          <w:rFonts w:ascii="Calibri" w:hAnsi="Calibri"/>
          <w:b/>
          <w:i w:val="0"/>
          <w:sz w:val="26"/>
        </w:rPr>
        <w:t>NHẬN TRÁCH NHIỆM VÀ CHIA SẺ CÔNG LAO</w:t>
      </w:r>
    </w:p>
    <w:p>
      <w:pPr>
        <w:spacing w:after="80"/>
      </w:pPr>
      <w:r>
        <w:rPr>
          <w:b w:val="0"/>
          <w:i w:val="0"/>
        </w:rPr>
        <w:t>Hãy sẵn sàng gánh vác hoàn toàn trách nhiệm cho những quyết định tồi và ngược lại, chia sẻ công lao cho những quyết định tốt. Nếu bạn làm điều ngược lại — nếu bạn nhận hết công lao cho những quyết định tốt nhưng đổ lỗi cho người khác khi sai sót — bạn sẽ nhanh chóng mất đi sự tôn trọng của mọi người.</w:t>
      </w:r>
    </w:p>
    <w:p>
      <w:pPr>
        <w:spacing w:after="80"/>
      </w:pPr>
      <w:r>
        <w:rPr>
          <w:b w:val="0"/>
          <w:i w:val="0"/>
        </w:rPr>
        <w:t xml:space="preserve">Cần có dũng khí khi mọi việc chệch hướng để nói rằng: “Đó là trách nhiệm của </w:t>
      </w:r>
      <w:r>
        <w:rPr>
          <w:b w:val="0"/>
          <w:i/>
        </w:rPr>
        <w:t>tôi</w:t>
      </w:r>
      <w:r>
        <w:rPr>
          <w:b w:val="0"/>
          <w:i w:val="0"/>
        </w:rPr>
        <w:t>.” Nhưng đó chính xác là điều bạn nên nói — ít nhất là nếu bạn muốn giành được sự tôn trọng và cam kết lâu dài của mọi người. Một số nhà điều hành cố gắng biện minh cho một quyết định tồi bằng cách nói: “Ý tưởng thì hay, nhưng việc thực hiện đã bị người khác làm hỏng.” Điều này có thể đúng. Nhưng một nhà lãnh đạo hiệu quả vẫn sẽ gánh lấy trách nhiệm.</w:t>
      </w:r>
    </w:p>
    <w:p>
      <w:pPr>
        <w:spacing w:after="80"/>
      </w:pPr>
      <w:r>
        <w:rPr>
          <w:b w:val="0"/>
          <w:i w:val="0"/>
        </w:rPr>
        <w:t>Khi mọi việc suôn sẻ, hãy trao vinh quang và công lao cho đội của bạn. Nếu bạn là một nhà lãnh đạo giỏi, bạn sẽ không cần phải đứng ở vị trí trung tâm và nhận công lao cho nỗ lực của đội mình. Đóng góp của bạn sẽ tự hiển hiện. Cứ để nó như vậy. Như nhà triết học Trung Quốc Lão Tử đã chỉ ra cách đây 2.500 năm: “Những nhà lãnh đạo chân chính truyền cảm hứng để mọi người làm những điều vĩ đại và, khi công việc hoàn thành, người của họ tự hào nói rằng: ‘Chúng tôi đã tự làm điều này.’”</w:t>
      </w:r>
    </w:p>
    <w:p>
      <w:pPr>
        <w:jc w:val="center"/>
      </w:pPr>
      <w:r>
        <w:drawing>
          <wp:inline xmlns:a="http://schemas.openxmlformats.org/drawingml/2006/main" xmlns:pic="http://schemas.openxmlformats.org/drawingml/2006/picture">
            <wp:extent cx="5486400" cy="381305"/>
            <wp:docPr id="6" name="Picture 6"/>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Quyết định tốt, đúng thời điểm</w:t>
      </w:r>
    </w:p>
    <w:p>
      <w:pPr>
        <w:spacing w:after="80"/>
      </w:pPr>
      <w:r>
        <w:rPr>
          <w:b w:val="0"/>
          <w:i w:val="0"/>
        </w:rPr>
        <w:t>Trong hành trình vươn lên từ một công ty khởi nghiệp đầy tinh thần doanh nhân trở thành một công ty vĩ đại, Intel đã thiết lập một cơ chế ra quyết định gọi là "đối đầu mang tính xây dựng" (constructive confrontation). Là một thành viên trong đội ngũ Intel, bạn phải gánh trách nhiệm tranh luận, biện luận và bất đồng để giúp giải quyết những vấn đề cấp bách. Không quan trọng bạn là kỹ sư mới vào nghề hay nhân viên tiếp thị thị trường;18 nếu bạn cảm thấy logic và dữ kiện chỉ ra một giải pháp trái ngược với đề xuất của những người khác trong phòng, thậm chí trái ngược với quan điểm của CEO, bạn được kỳ vọng phải biện luận cho giải pháp đó.</w:t>
      </w:r>
    </w:p>
    <w:p>
      <w:pPr>
        <w:spacing w:after="80"/>
      </w:pPr>
      <w:r>
        <w:rPr>
          <w:b w:val="0"/>
          <w:i w:val="0"/>
        </w:rPr>
        <w:t xml:space="preserve">Văn hóa đối đầu mang tính xây dựng của Intel (đôi khi được gọi là "bất đồng và cam kết" - disagree and commit) là ví dụ điển hình cho một kiểu ra quyết định được các nhà lãnh đạo Cấp độ 5 trong nghiên cứu của chúng tôi nuôi dưỡng. Họ khơi dậy đối thoại, tranh luận và bất đồng như một thành tố không thể thiếu để đưa ra những quyết định cực kỳ tốt. Họ cũng tạo ra một môi trường nơi bằng chứng, logic và dữ kiện sẽ lấn át cá tính, quyền lực và chính trị. Là thành viên của một đội ngũ Cấp độ 5, bạn không chỉ có cơ hội tham gia vào cuộc đối thoại, mà còn có </w:t>
      </w:r>
      <w:r>
        <w:rPr>
          <w:b w:val="0"/>
          <w:i/>
        </w:rPr>
        <w:t>trách nhiệm</w:t>
      </w:r>
      <w:r>
        <w:rPr>
          <w:b w:val="0"/>
          <w:i w:val="0"/>
        </w:rPr>
        <w:t xml:space="preserve"> phải làm điều đó. Nếu bạn không đưa ra được lập luận của mình, nếu bạn không dám bất đồng với người quyền lực nhất trong phòng, nếu bạn không mang logic và bằng chứng vững chắc vào cuộc tranh luận, nếu bạn công kích con người thay vì vấn đề, thì bạn đang thất bại trong trách nhiệm đó.</w:t>
      </w:r>
    </w:p>
    <w:p>
      <w:pPr>
        <w:spacing w:after="80"/>
      </w:pPr>
      <w:r>
        <w:rPr>
          <w:b w:val="0"/>
          <w:i w:val="0"/>
        </w:rPr>
        <w:t xml:space="preserve">Nuôi dưỡng tranh luận, biện luận, đối thoại và bất đồng — tất cả những điều này đều tốn thời gian, dẫn đến quá trình ra quyết định chậm hơn so với việc chỉ ra một mệnh lệnh hành chính. Nhưng nó cũng làm tăng xác suất chọn được một hướng hành động khôn ngoan. Đúng vậy, bạn không thể dành toàn bộ thời gian của mình để tranh luận, và không phải mọi quyết định đều xứng đáng với một cuộc tranh luận kỹ lưỡng. Nhưng với những quyết định lớn quan trọng nhất, đặc biệt là những lựa chọn liên quan đến những canh bạc lớn và/hoặc có rủi ro tổn thất khổng lồ nếu sai, mục tiêu chính không được là làm cho mọi người thoải mái trong một làn sương đồng thuận vui vẻ. Mục tiêu phải là </w:t>
      </w:r>
      <w:r>
        <w:rPr>
          <w:b w:val="0"/>
          <w:i/>
        </w:rPr>
        <w:t>đưa ra một quyết định tốt và thực thi quyết định đó một cách xuất sắc</w:t>
      </w:r>
      <w:r>
        <w:rPr>
          <w:b w:val="0"/>
          <w:i w:val="0"/>
        </w:rPr>
        <w:t>.</w:t>
      </w:r>
    </w:p>
    <w:p>
      <w:pPr>
        <w:spacing w:after="80"/>
      </w:pPr>
      <w:r>
        <w:rPr>
          <w:b w:val="0"/>
          <w:i w:val="0"/>
        </w:rPr>
        <w:t xml:space="preserve">Peter Drucker đưa ra nguyên tắc đầu tiên của việc ra quyết định: đừng ra quyết định trừ khi bạn có sự bất đồng. Trong cuốn </w:t>
      </w:r>
      <w:r>
        <w:rPr>
          <w:b w:val="0"/>
          <w:i/>
        </w:rPr>
        <w:t>The Effective Executive</w:t>
      </w:r>
      <w:r>
        <w:rPr>
          <w:b w:val="0"/>
          <w:i w:val="0"/>
        </w:rPr>
        <w:t>, Drucker kể câu chuyện về Alfred P. Sloan, tổng giám đốc của General Motors, đang trong quá trình đưa ra một quyết định quan trọng. "Tôi cho rằng tất cả chúng ta đều hoàn toàn đồng ý với quyết định ở đây," Sloan được cho là đã nói với đội ngũ của mình.19 Mọi người đều gật đầu đồng ý. "Vậy thì tôi đề nghị chúng ta hoãn thảo luận thêm về vấn đề này đến cuộc họp lần sau để có thời gian phát triển sự bất đồng và có lẽ hiểu thêm phần nào về việc quyết định này thực sự xoay quanh điều gì."</w:t>
      </w:r>
    </w:p>
    <w:p>
      <w:pPr>
        <w:spacing w:after="80"/>
      </w:pPr>
      <w:r>
        <w:rPr>
          <w:b w:val="0"/>
          <w:i w:val="0"/>
        </w:rPr>
        <w:t xml:space="preserve">Những nhà lãnh đạo vĩ đại đưa ra quyết định rõ ràng, nhưng không phải lúc nào cũng nhanh. Tác phẩm đồ sộ được nghiên cứu kỹ lưỡng của Ron Chernow, </w:t>
      </w:r>
      <w:r>
        <w:rPr>
          <w:b w:val="0"/>
          <w:i/>
        </w:rPr>
        <w:t>Washington: A Life</w:t>
      </w:r>
      <w:r>
        <w:rPr>
          <w:b w:val="0"/>
          <w:i w:val="0"/>
        </w:rPr>
        <w:t>, cung cấp những chi tiết tinh tế về cách George Washington — một trong số ít nhân vật đạt được tầm vóc lịch sử đỉnh cao cả trong lãnh đạo quân sự lẫn chính trị — chậm đưa ra quyết định, kiên định khi đã quyết, và hiếm khi hoài nghi lại. Trợ lý cánh tay phải của ông, Alexander Hamilton, nói về Washington rằng ông "tham vấn nhiều, suy ngẫm nhiều; quyết định chậm rãi, quyết định chắc chắn." Thomas Jefferson viết về Washington: "Có lẽ đặc điểm mạnh mẽ nhất trong tính cách của ông là sự thận trọng, không bao giờ hành động cho đến khi mọi tình huống, mọi cân nhắc đều được cân đo chín chắn; kiềm chế nếu thấy còn nghi ngờ, nhưng một khi đã quyết, thì theo đuổi mục tiêu đến cùng bất kể trở ngại nào cản bước." Washington nuôi dưỡng một văn hóa đối thoại cởi mở,20 thực hành kỷ luật im lặng nổi tiếng của mình, khuyến khích các lập luận cạnh tranh nhau, lắng nghe và đào sâu, cho đến khi ông quyết định hành động.</w:t>
      </w:r>
    </w:p>
    <w:p>
      <w:pPr>
        <w:spacing w:after="80"/>
      </w:pPr>
      <w:r>
        <w:rPr>
          <w:b w:val="0"/>
          <w:i w:val="0"/>
        </w:rPr>
        <w:t>Một thành tố then chốt trong những quyết định tốt là biết được khung thời gian. Đôi khi khung thời gian cho một quyết định tốt có thể là hàng tháng hoặc hơn, trong khi ở những tình huống khác, khung thời gian có thể ngắn hơn nhiều. Trong Cuộc khủng hoảng Tên lửa Cuba năm 1962, Tổng thống Kennedy phải đưa ra những quyết định mà nếu không khôn ngoan sẽ có rủi ro tổn thất là một cuộc chiến tranh hạt nhân toàn diện. Và ông phải đưa ra những quyết định đó trong khung thời gian tính bằng ngày và giờ. Tuy vậy, ngay cả dưới áp lực,21 ông vẫn tìm kiếm sự rõ ràng và thấu hiểu, được mài giũa qua tranh luận và biện luận giữa các cố vấn chủ chốt và được sắc bén hóa bằng những câu hỏi sắc sảo của ông.</w:t>
      </w:r>
    </w:p>
    <w:p>
      <w:pPr>
        <w:spacing w:after="80"/>
      </w:pPr>
      <w:r>
        <w:rPr>
          <w:b w:val="0"/>
          <w:i w:val="0"/>
        </w:rPr>
        <w:t xml:space="preserve">Ernest R. May và Philip D. Zelikow đã công bố bản ghi lại các cuộc thảo luận của Tổng thống Kennedy và đội ngũ của ông trong Cuộc khủng hoảng Tên lửa Cuba trong cuốn </w:t>
      </w:r>
      <w:r>
        <w:rPr>
          <w:b w:val="0"/>
          <w:i/>
        </w:rPr>
        <w:t>The Kennedy Tapes: Inside the White House during the Cuban Missile Crisis</w:t>
      </w:r>
      <w:r>
        <w:rPr>
          <w:b w:val="0"/>
          <w:i w:val="0"/>
        </w:rPr>
        <w:t>. Tò mò muốn hiểu kiểu mẫu tranh luận và ra quyết định, tôi yêu cầu một thành viên trong nhóm nghiên cứu của mình phân tích một cách hệ thống các bản ghi này. Trong phần phân tích đó, anh ấy tính tỷ lệ câu hỏi trên câu phát biểu của Tổng thống Kennedy trong suốt mười ba ngày của cuộc khủng hoảng. Tỷ lệ này cao nhất vào ngày đầu tiên của cuộc khủng hoảng; khi những ngày tiếp theo trôi qua, tỷ lệ câu hỏi trên câu phát biểu của Tổng thống Kennedy giảm xuống dưới mức của ngày đầu tiên đó. Tỷ lệ câu hỏi trên câu phát biểu cao vào giai đoạn đầu cho thấy Kennedy muốn khơi dậy đối thoại và tranh luận và tìm ra những câu trả lời tốt nhất thay vì đưa ra những chỉ thị lãnh đạo nhanh chóng.</w:t>
      </w:r>
    </w:p>
    <w:p>
      <w:pPr>
        <w:spacing w:after="80"/>
      </w:pPr>
      <w:r>
        <w:rPr>
          <w:b w:val="0"/>
          <w:i w:val="0"/>
        </w:rPr>
        <w:t xml:space="preserve">Robert F. Kennedy mô tả trong cuốn hồi ký kinh điển của mình, </w:t>
      </w:r>
      <w:r>
        <w:rPr>
          <w:b w:val="0"/>
          <w:i/>
        </w:rPr>
        <w:t>Thirteen Days</w:t>
      </w:r>
      <w:r>
        <w:rPr>
          <w:b w:val="0"/>
          <w:i w:val="0"/>
        </w:rPr>
        <w:t>, rằng tổng thống cố ý đứng ngoài một số cuộc tranh luận, để các cố vấn của ông không bị ảnh hưởng quá mức bởi ông. Khi vận mệnh thế giới đang bị đe dọa, điều duy nhất quan trọng là khám phá và gợi ra con đường thực tiễn khôn ngoan nhất để xoa dịu cuộc khủng hoảng, và Kennedy đã tạo không gian để những lập luận tốt nhất giành phần thắng. Tuy nhiên, xuyên suốt cuộc khủng hoảng, khi Kennedy đạt được sự rõ ràng về bước đi tốt nhất tiếp theo, ông sẽ hành động và đội ngũ của ông sẽ thống nhất đằng sau quyết định đó (bất kể trước đó họ đã bất đồng thế nào). Kiểu mẫu lặp đi lặp lại của đối thoại, tranh luận và bất đồng — tất cả đều thấm đẫm những dữ kiện tốt nhất hiện có — đã giúp tổng thống đưa ra một chuỗi quyết định then chốt mang tính lặp lại, cứu thế giới khỏi sự hủy diệt hạt nhân.22</w:t>
      </w:r>
    </w:p>
    <w:p>
      <w:pPr>
        <w:spacing w:after="80"/>
      </w:pPr>
      <w:r>
        <w:rPr>
          <w:b w:val="0"/>
          <w:i w:val="0"/>
        </w:rPr>
        <w:t xml:space="preserve">Tất nhiên, bạn có thể thấy mình trong một tình huống phải quyết định nhanh và điều đó đơn giản là không cho phép tranh luận kéo dài. Nếu bạn là Ben Sliney, giám đốc vận hành quốc gia của Cục Hàng không Liên bang (FAA), vào buổi sáng ngày 11 tháng 9 năm 2001, bạn không có hàng tháng, hàng ngày, hay thậm chí hàng giờ để đưa ra những quyết định trọng đại; bạn chỉ có </w:t>
      </w:r>
      <w:r>
        <w:rPr>
          <w:b w:val="0"/>
          <w:i/>
        </w:rPr>
        <w:t>vài phút</w:t>
      </w:r>
      <w:r>
        <w:rPr>
          <w:b w:val="0"/>
          <w:i w:val="0"/>
        </w:rPr>
        <w:t>. Ngay trước 8:30 sáng ngày 11/9, Sliney nhận được tin rằng chuyến bay American Airlines 11 từ Boston đã bị không tặc. Ngay sau 8:30, một giám sát viên ngắt cuộc họp buổi sáng của Sliney để chuyển thông tin rằng một tiếp viên hàng không đã bị đâm. Lúc 8:46, một máy bay đâm vào Tòa tháp Bắc của Trung tâm Thương mại Thế giới. Đội ngũ của Sliney tại Trung tâm Chỉ huy cố gắng hiểu các báo cáo rằng một máy bay nhỏ đã đâm vào tòa tháp. Khi hình ảnh từ CNN cho thấy khói tràn ra từ một vết rách khổng lồ, họ nhanh chóng nhận ra "đó không phải là máy bay nhỏ."23 Lúc 9:03, chuyến United 175 lao vào Tòa tháp Nam của Trung tâm Thương mại Thế giới. Vào khoảnh khắc đó, Sliney hiểu rằng nước Mỹ đang bị tấn công có phối hợp với quy mô chưa biết, và đồng hồ quyết định bắt đầu chạy.</w:t>
      </w:r>
    </w:p>
    <w:p>
      <w:pPr>
        <w:spacing w:after="80"/>
      </w:pPr>
      <w:r>
        <w:rPr>
          <w:b w:val="0"/>
          <w:i w:val="0"/>
        </w:rPr>
        <w:t>"Tôi bị bao quanh trong một cơ sở kiểm soát không lưu như thế này với khoảng bốn mươi cá tính kiểu A đang cắn xé cánh tay tôi để làm cho xong việc gì đó," Sliney sau này kể lại.24 "Chúng tôi thường xuyên hội ý và trao đổi thông tin, nên có rất nhiều sự khẩn cấp… để làm điều gì đó tích cực…. Tôi có một đội ngũ tuyệt vời ngày hôm đó và rất nhiều người sẵn sàng cho tôi lời khuyên mà không cần tôi hỏi." Sliney cũng tìm kiếm ý kiến từ trụ sở chính, dù ông chưa nhận được phản hồi nào trước khi phải bắt đầu đưa ra những quyết định khổng lồ. Lúc 9:25, Sliney quyết định dừng tất cả các chuyến cất cánh trên toàn quốc.</w:t>
      </w:r>
    </w:p>
    <w:p>
      <w:pPr>
        <w:spacing w:after="80"/>
      </w:pPr>
      <w:r>
        <w:rPr>
          <w:b w:val="0"/>
          <w:i w:val="0"/>
        </w:rPr>
        <w:t>Rồi lúc 9:37, một máy bay phản lực của American Airlines lao vào Lầu Năm Góc, và Sliney thấy rõ điều phải làm: đóng toàn bộ vùng trời trên nước Mỹ, một hành động hoàn toàn chưa từng có trong lịch sử hàng không Mỹ. Lúc 9:42, ba mươi chín phút sau khi chuyến United 175 đâm vào Tòa tháp Nam, FAA ban hành chỉ thị của Sliney yêu cầu hạ cánh tất cả các chuyến bay xuống sân bay gần nhất bất kể điểm đến. Mọi người thống nhất đằng sau quyết định đó và thực thi hoàn hảo, hạ cánh 4,556 chuyến bay đang trên không xuống các sân bay lớn nhỏ,25 khắp cả nước.</w:t>
      </w:r>
    </w:p>
    <w:p>
      <w:pPr>
        <w:spacing w:after="80"/>
      </w:pPr>
      <w:r>
        <w:rPr>
          <w:b w:val="0"/>
          <w:i w:val="0"/>
        </w:rPr>
        <w:t xml:space="preserve">Trong cuốn </w:t>
      </w:r>
      <w:r>
        <w:rPr>
          <w:b w:val="0"/>
          <w:i/>
        </w:rPr>
        <w:t>Great by Choice</w:t>
      </w:r>
      <w:r>
        <w:rPr>
          <w:b w:val="0"/>
          <w:i w:val="0"/>
        </w:rPr>
        <w:t>, Morten Hansen và tôi đã tiến hành một phân tích hệ thống về nhịp độ ra quyết định của lãnh đạo, tập trung vào các nhà lãnh đạo doanh nhân xây dựng những công ty vĩ đại trong môi trường cực kỳ biến động. Chúng tôi phát hiện rằng một số quyết định tốt nhất diễn ra nhanh và một số quyết định tốt nhất diễn ra chậm hơn. Chúng tôi học được rằng câu hỏi then chốt cần đặt ra trong bất kỳ tình huống nào là,26 "Chúng ta có bao nhiêu thời gian trước khi rủi ro của chúng ta thay đổi?" Trong một số tình huống, bạn sẽ không gánh chịu rủi ro gia tăng đáng kể nào (dù là thảm họa hay bỏ lỡ một cơ hội lớn) khi dành thêm thời gian để quyết định. Tuy nhiên, trong những tình huống khác, bạn sẽ gia tăng rủi ro một cách đáng kể nếu chờ đợi quá lâu. Điều then chốt là biết mình đang ở trong tình huống nào, chứ không phải có thiên kiến "luôn nhanh" hay "luôn chậm." Bạn cần giỏi cả hai. Quyết định đúng được đưa ra trong khung thời gian sai là một quyết định tồi.</w:t>
      </w:r>
    </w:p>
    <w:p>
      <w:pPr>
        <w:spacing w:after="80"/>
      </w:pPr>
      <w:r>
        <w:rPr>
          <w:b w:val="0"/>
          <w:i w:val="0"/>
        </w:rPr>
        <w:t>Vậy đây là cấu trúc cơ bản của việc ra quyết định của lãnh đạo mà chúng tôi tìm thấy trong nghiên cứu của mình:</w:t>
      </w:r>
    </w:p>
    <w:p>
      <w:pPr>
        <w:spacing w:after="80"/>
        <w:ind w:left="360"/>
      </w:pPr>
      <w:r>
        <w:t xml:space="preserve">1. </w:t>
      </w:r>
      <w:r>
        <w:rPr>
          <w:b w:val="0"/>
          <w:i w:val="0"/>
        </w:rPr>
        <w:t>Xác định bạn có bao nhiêu thời gian để quyết định, dù là vài phút, vài giờ, vài ngày, vài tháng, hay thậm chí vài năm.</w:t>
      </w:r>
    </w:p>
    <w:p>
      <w:pPr>
        <w:spacing w:after="80"/>
        <w:ind w:left="360"/>
      </w:pPr>
      <w:r>
        <w:t xml:space="preserve">2. </w:t>
      </w:r>
      <w:r>
        <w:rPr>
          <w:b w:val="0"/>
          <w:i w:val="0"/>
        </w:rPr>
        <w:t>Khơi dậy đối thoại và tranh luận — được dẫn dắt bởi dữ kiện và bằng chứng — để xác định những lựa chọn tốt nhất.</w:t>
      </w:r>
    </w:p>
    <w:p>
      <w:pPr>
        <w:spacing w:after="80"/>
        <w:ind w:left="360"/>
      </w:pPr>
      <w:r>
        <w:t xml:space="preserve">3. </w:t>
      </w:r>
      <w:r>
        <w:rPr>
          <w:b w:val="0"/>
          <w:i w:val="0"/>
        </w:rPr>
        <w:t>Đưa ra quyết định dứt khoát, rõ ràng, ngay khi bạn đã hiểu rõ việc cần làm và/hoặc khi đồng hồ quyết định đã điểm hết giờ; đừng chờ đợi sự đồng thuận.</w:t>
      </w:r>
    </w:p>
    <w:p>
      <w:pPr>
        <w:spacing w:after="80"/>
        <w:ind w:left="360"/>
      </w:pPr>
      <w:r>
        <w:t xml:space="preserve">4. </w:t>
      </w:r>
      <w:r>
        <w:rPr>
          <w:b w:val="0"/>
          <w:i w:val="0"/>
        </w:rPr>
        <w:t>Đoàn kết hoàn toàn đằng sau quyết định đó và thực thi với kỷ luật cuồng nhiệt.</w:t>
      </w:r>
    </w:p>
    <w:p>
      <w:pPr>
        <w:spacing w:after="80"/>
      </w:pPr>
      <w:r>
        <w:rPr>
          <w:b w:val="0"/>
          <w:i w:val="0"/>
        </w:rPr>
        <w:t xml:space="preserve">Những nhà lãnh đạo trong nghiên cứu của chúng tôi, những người đã xây dựng nên các công ty vĩ đại, hiểu rằng điều xảy ra </w:t>
      </w:r>
      <w:r>
        <w:rPr>
          <w:b w:val="0"/>
          <w:i/>
        </w:rPr>
        <w:t>sau</w:t>
      </w:r>
      <w:r>
        <w:rPr>
          <w:b w:val="0"/>
          <w:i w:val="0"/>
        </w:rPr>
        <w:t xml:space="preserve"> một quyết định—mức độ cam kết và sự quyết liệt trong thực thi—quan trọng ít nhất cũng ngang bằng với chính bản thân quyết định đó. Trong một văn hóa lãnh đạo Cấp độ 5, nơi các thành viên trong đội đặt thành công của công ty và sự nghiệp chung lên trên lợi ích cá nhân, mọi người đoàn kết đằng sau quyết định một khi nó đã được đưa ra. Sẽ là một tội lỗi trần tục nếu sau đó phá hoại quyết định bằng cách nói những câu đại loại như: "Ừ thì đó là quyết định của CEO, nhưng tôi không nghĩ đó là một quyết định hay." Qua tất cả nghiên cứu của chúng tôi về điều gì làm nên những công ty vĩ đại, chúng tôi nhận thấy rằng những quyết định lớn gần như luôn diễn ra trong khi bất đồng vẫn còn lơ lửng trong không khí. Nhưng sau đó mọi người cam kết làm cho quyết định đó thành công, ngay cả khi họ đã tranh luận gay gắt cho một hướng đi khác.</w:t>
      </w:r>
    </w:p>
    <w:p>
      <w:pPr>
        <w:spacing w:after="80"/>
      </w:pPr>
      <w:r>
        <w:rPr>
          <w:b w:val="0"/>
          <w:i w:val="0"/>
        </w:rPr>
        <w:t>Không có bất đồng, bạn có thể không hiểu đầy đủ vấn đề. Không có cam kết thống nhất, bạn gần như chắc chắn sẽ thất bại trong việc thực thi. Sự vĩ đại đích thực đòi hỏi một chuỗi các quyết định tốt, được thực thi cực kỳ xuất sắc, tích lũy cái này chồng lên cái kia qua một khoảng thời gian dài.</w:t>
      </w:r>
    </w:p>
    <w:p>
      <w:pPr>
        <w:spacing w:after="80"/>
      </w:pPr>
      <w:r>
        <w:rPr>
          <w:b w:val="0"/>
          <w:i w:val="0"/>
        </w:rPr>
        <w:t>Tất nhiên, tất cả điều này phụ thuộc vào việc có đúng người. Bạn cần những người có thể tranh luận và tranh cãi xuất phát từ cam kết mãnh liệt với thành công của doanh nghiệp, những người tranh luận vì những quyết định tốt nhất để giúp tổ chức và sự nghiệp chung, chứ không phải vì bản thân họ. Bạn cần những người thà thấy đội thắng và lập luận của mình thua, còn hơn thấy lập luận của mình thắng và đội thua. Bạn cần những người mang dữ kiện và bằng chứng vào cuộc đối thoại, chứ không chỉ là ý kiến. Bạn cần những người chấp nhận trách nhiệm làm mọi thứ có thể để đảm bảo thành công của một quyết định mà họ không đồng tình; và nếu họ không thể sống chung với quyết định đó, họ chấp nhận trách nhiệm tự rời khỏi chuyến xe. Nói ngắn gọn, bạn cần những nhà lãnh đạo Cấp độ 5, những người có thể vận hành trong một đội Cấp độ 5 trong một văn hóa Cấp độ 5—đó là, nếu bạn muốn biến doanh nghiệp của mình thành một công ty thực sự vĩ đại và trường tồn.</w:t>
      </w:r>
    </w:p>
    <w:p>
      <w:pPr>
        <w:pStyle w:val="Heading3"/>
      </w:pPr>
      <w:r>
        <w:rPr>
          <w:rFonts w:ascii="Calibri" w:hAnsi="Calibri"/>
          <w:b/>
          <w:i w:val="0"/>
          <w:sz w:val="26"/>
        </w:rPr>
        <w:t>Yếu tố Phong cách Lãnh đạo thứ 3: Tập trung</w:t>
      </w:r>
    </w:p>
    <w:p>
      <w:pPr>
        <w:spacing w:after="80"/>
      </w:pPr>
      <w:r>
        <w:rPr>
          <w:b/>
          <w:i/>
        </w:rPr>
        <w:t>Làm việc quan trọng trước—và những việc thứ yếu thì không làm gì cả.27 Còn cách khác là chẳng làm được gì</w:t>
      </w:r>
      <w:r>
        <w:rPr>
          <w:b/>
          <w:i w:val="0"/>
        </w:rPr>
        <w:t>.</w:t>
      </w:r>
    </w:p>
    <w:p>
      <w:pPr>
        <w:spacing w:after="80"/>
      </w:pPr>
      <w:r>
        <w:rPr>
          <w:b w:val="0"/>
          <w:i w:val="0"/>
        </w:rPr>
        <w:t>PETER F. DRUCKER</w:t>
      </w:r>
    </w:p>
    <w:p>
      <w:pPr>
        <w:spacing w:after="80"/>
      </w:pPr>
      <w:r>
        <w:rPr>
          <w:b w:val="0"/>
          <w:i w:val="0"/>
        </w:rPr>
        <w:t>Những nhà lãnh đạo hiệu quả tập trung nỗ lực của họ, giữ số lượng ưu tiên ở mức tối thiểu và kiên định tuyệt đối với chúng. Bạn không thể làm mọi thứ; một công ty trên con đường trở nên vĩ đại cũng vậy.</w:t>
      </w:r>
    </w:p>
    <w:p>
      <w:pPr>
        <w:pStyle w:val="Heading3"/>
      </w:pPr>
      <w:r>
        <w:rPr>
          <w:rFonts w:ascii="Calibri" w:hAnsi="Calibri"/>
          <w:b/>
          <w:i w:val="0"/>
          <w:sz w:val="26"/>
        </w:rPr>
        <w:t>BẮN TỪNG PHÁT MỘT</w:t>
      </w:r>
    </w:p>
    <w:p>
      <w:pPr>
        <w:spacing w:after="80"/>
      </w:pPr>
      <w:r>
        <w:rPr>
          <w:b w:val="0"/>
          <w:i w:val="0"/>
        </w:rPr>
        <w:t xml:space="preserve">Tạo một danh sách ngắn các ưu tiên then chốt và </w:t>
      </w:r>
      <w:r>
        <w:rPr>
          <w:b w:val="0"/>
          <w:i/>
        </w:rPr>
        <w:t>giữ danh sách đó thật ngắn</w:t>
      </w:r>
      <w:r>
        <w:rPr>
          <w:b w:val="0"/>
          <w:i w:val="0"/>
        </w:rPr>
        <w:t>. Một số nhà lãnh đạo thấy hữu ích khi chỉ có một ưu tiên duy nhất tại bất kỳ thời điểm nào. Sau đó họ tập trung vào ưu tiên duy nhất đó cho đến khi giải quyết xong.</w:t>
      </w:r>
    </w:p>
    <w:p>
      <w:pPr>
        <w:spacing w:after="80"/>
      </w:pPr>
      <w:r>
        <w:rPr>
          <w:b w:val="0"/>
          <w:i w:val="0"/>
        </w:rPr>
        <w:t>Nếu bạn buộc phải có nhiều hơn một ưu tiên, thì hãy giữ tối đa là ba—nhiều hơn ba ưu tiên là một sự thừa nhận rằng bạn thực sự không có ưu tiên nào cả.</w:t>
      </w:r>
    </w:p>
    <w:p>
      <w:pPr>
        <w:spacing w:after="80"/>
      </w:pPr>
      <w:r>
        <w:rPr>
          <w:b w:val="0"/>
          <w:i w:val="0"/>
        </w:rPr>
        <w:t>Một minh họa cho điểm này được đưa ra bởi Bob Bright, giám đốc điều hành của một công ty tổ chức sự kiện thể thao có trụ sở tại Chicago, đơn vị sở hữu giải Chicago Marathon. Trong nhiệm kỳ của Bright, cuộc đua đã phát triển từ một sự kiện cấp vùng, hạng hai thành một sự kiện quốc tế đẳng cấp và là nơi diễn ra các kỷ lục thế giới. Khi được hỏi đâu là chìa khóa thành công của mình, Bright trả lời bằng một câu đơn giản: "Đừng bao giờ để súng trường ở chế độ tự động."</w:t>
      </w:r>
    </w:p>
    <w:p>
      <w:pPr>
        <w:spacing w:after="80"/>
      </w:pPr>
      <w:r>
        <w:rPr>
          <w:b w:val="0"/>
          <w:i w:val="0"/>
        </w:rPr>
        <w:t>Chúng tôi đề nghị ông giải thích.28 Ông kể với chúng tôi rằng ông đã ở trong lực lượng Thủy quân Lục chiến tại Việt Nam suốt tám năm. Ông đã ở giữa nhiều trận chiến—ông dẫn các đội "mồi" tiến thẳng vào doanh trại địch. Chính tại đó ông học được một trong những bài học quan trọng nhất của cuộc đời mình:</w:t>
      </w:r>
    </w:p>
    <w:p>
      <w:pPr>
        <w:spacing w:after="80"/>
      </w:pPr>
      <w:r>
        <w:rPr>
          <w:b w:val="0"/>
          <w:i w:val="0"/>
        </w:rPr>
        <w:t xml:space="preserve">Khi bạn chỉ có vài người, và quân địch ở khắp xung quanh, điều tốt nhất là nói: "Anh phụ trách khu vực này từ đây đến đây, còn anh phụ trách khu vực này từ đây đến đây, và </w:t>
      </w:r>
      <w:r>
        <w:rPr>
          <w:b w:val="0"/>
          <w:i/>
        </w:rPr>
        <w:t>đừng</w:t>
      </w:r>
      <w:r>
        <w:rPr>
          <w:b w:val="0"/>
          <w:i w:val="0"/>
        </w:rPr>
        <w:t xml:space="preserve"> bắn ở chế độ tự động. Bắn từng phát một. Đừng hoảng loạn.</w:t>
      </w:r>
    </w:p>
    <w:p>
      <w:pPr>
        <w:spacing w:after="80"/>
      </w:pPr>
      <w:r>
        <w:rPr>
          <w:b w:val="0"/>
          <w:i w:val="0"/>
        </w:rPr>
        <w:t>Vâng, điều tương tự cũng áp dụng cho kinh doanh—và nó thực sự quan trọng. Hãy giữ mình tập trung vào từng phát một. Nếu bạn không làm vậy, bạn sẽ gặp rất nhiều rắc rối.</w:t>
      </w:r>
    </w:p>
    <w:p>
      <w:pPr>
        <w:spacing w:after="80"/>
      </w:pPr>
      <w:r>
        <w:rPr>
          <w:b w:val="0"/>
          <w:i w:val="0"/>
        </w:rPr>
        <w:t>Điều này không nhằm đánh đồng việc kinh doanh với việc chỉ huy một đơn vị quân đội trong chiến đấu. Tuy nhiên, ý tưởng cơ bản—giữ tập trung, làm từng việc một, đừng hoảng loạn—vẫn áp dụng được cho sự hối hả, náo nhiệt của việc điều hành một công ty khởi nghiệp. Điều này có nghĩa là bạn chỉ nên có một việc duy nhất trong danh sách "việc cần làm" của mình? Vừa đúng vừa không đúng. Rõ ràng là gần như không thể nào lãnh đạo một công ty mà chỉ có một "việc cần làm" trong danh sách. Nhưng bạn nên dành phần lớn thời gian của mình cho ưu tiên số một, tập trung nỗ lực vào ưu tiên đó cho đến khi hoàn thành.</w:t>
      </w:r>
    </w:p>
    <w:p>
      <w:pPr>
        <w:pStyle w:val="Heading3"/>
      </w:pPr>
      <w:r>
        <w:rPr>
          <w:rFonts w:ascii="Calibri" w:hAnsi="Calibri"/>
          <w:b/>
          <w:i w:val="0"/>
          <w:sz w:val="26"/>
        </w:rPr>
        <w:t>QUẢN LÝ THỜI GIAN, KHÔNG PHẢI QUẢN LÝ CÔNG VIỆC</w:t>
      </w:r>
    </w:p>
    <w:p>
      <w:pPr>
        <w:spacing w:after="80"/>
      </w:pPr>
      <w:r>
        <w:rPr>
          <w:b w:val="0"/>
          <w:i w:val="0"/>
        </w:rPr>
        <w:t>Nguồn lực khan hiếm nhất trong công ty bạn chính là thời gian của bạn. Gần như mọi nguồn lực khác đều có thể bằng cách nào đó kiếm được hoặc tạo ra, nhưng bạn không thể kiếm thêm hay tạo thêm thời gian cho chính mình. Một ngày chỉ có hai mươi bốn giờ.</w:t>
      </w:r>
    </w:p>
    <w:p>
      <w:pPr>
        <w:spacing w:after="80"/>
      </w:pPr>
      <w:r>
        <w:rPr>
          <w:b w:val="0"/>
          <w:i w:val="0"/>
        </w:rPr>
        <w:t xml:space="preserve">Kenneth Atchity, chủ tịch của Atchity Entertainment International, đã nhận xét rằng có một sự khác biệt quan trọng giữa quản lý thời gian và quản lý công việc: công việc là vô hạn; thời gian là hữu hạn. Công việc sẽ nở ra để lấp đầy bất kỳ khoảng thời gian nào được dành cho nó. Vì vậy, để làm việc hiệu quả, bạn phải quản lý thời gian của mình, </w:t>
      </w:r>
      <w:r>
        <w:rPr>
          <w:b w:val="0"/>
          <w:i/>
        </w:rPr>
        <w:t>không phải</w:t>
      </w:r>
      <w:r>
        <w:rPr>
          <w:b w:val="0"/>
          <w:i w:val="0"/>
        </w:rPr>
        <w:t xml:space="preserve"> công việc của mình. Câu hỏi then chốt cần tự hỏi bản thân không phải là "Tôi sẽ làm gì?" mà là "Tôi sẽ dùng thời gian của mình như thế nào?"</w:t>
      </w:r>
    </w:p>
    <w:p>
      <w:pPr>
        <w:spacing w:after="80"/>
      </w:pPr>
      <w:r>
        <w:rPr>
          <w:b w:val="0"/>
          <w:i w:val="0"/>
        </w:rPr>
        <w:t xml:space="preserve">Nghe có vẻ ngược đời, nhưng nó hoàn toàn hợp lý nếu bạn nghĩ kỹ. Khối lượng công việc bạn phải làm, đặc biệt nếu bạn là người lãnh đạo một tổ chức, có thể phình to vô hạn—đơn giản là không thể làm hết được. Atchity đã nói trúng vấn đề trong cuốn sách </w:t>
      </w:r>
      <w:r>
        <w:rPr>
          <w:b w:val="0"/>
          <w:i/>
        </w:rPr>
        <w:t>A Writer's Time</w:t>
      </w:r>
      <w:r>
        <w:rPr>
          <w:b w:val="0"/>
          <w:i w:val="0"/>
        </w:rPr>
        <w:t xml:space="preserve"> của ông:</w:t>
      </w:r>
    </w:p>
    <w:p>
      <w:pPr>
        <w:spacing w:after="80"/>
      </w:pPr>
      <w:r>
        <w:rPr>
          <w:b w:val="0"/>
          <w:i w:val="0"/>
        </w:rPr>
        <w:t>Nếu công việc của bạn thành công,29 nó sẽ sinh ra thêm nhiều công việc hơn; kết quả là, khái niệm "hoàn thành công việc của bạn" là một sự mâu thuẫn về mặt từ ngữ rõ ràng và nguy hiểm đến mức nó có thể dẫn đến suy nhược thần kinh—bởi vì nó đặt áp lực vào sai chỗ trong tâm trí và thói quen của bạn.</w:t>
      </w:r>
    </w:p>
    <w:p>
      <w:pPr>
        <w:spacing w:after="80"/>
      </w:pPr>
      <w:r>
        <w:rPr>
          <w:b w:val="0"/>
          <w:i w:val="0"/>
        </w:rPr>
        <w:t>Bạn đã bao nhiêu lần cảm thấy mình không có đủ thời gian để hoàn thành mọi thứ? Chắc hẳn là rất nhiều lần. Chúng tôi thấu hiểu điều đó. Không ai trong chúng ta có (hay sẽ có) đủ thời gian để làm hết mọi thứ. Mỗi đêm chúng ta sẽ đi ngủ với công việc còn dang dở. Nếu chúng ta sống một cuộc đời hiệu quả, chúng ta sẽ ra đi với công việc còn dang dở.</w:t>
      </w:r>
    </w:p>
    <w:p>
      <w:pPr>
        <w:spacing w:after="80"/>
      </w:pPr>
      <w:r>
        <w:rPr>
          <w:b w:val="0"/>
          <w:i w:val="0"/>
        </w:rPr>
        <w:t>Tuy nhiên—và điều này rất quan trọng—có nhiều thời gian sẵn có hơn mức chúng ta thường tận dụng tốt. Nếu bạn quản lý thời gian của mình một cách khôn ngoan, có lẽ bạn sẽ "khám phá" ra nhiều mạch thời gian hiệu quả chưa được dùng đến trong cuộc đời mình.</w:t>
      </w:r>
    </w:p>
    <w:p>
      <w:pPr>
        <w:spacing w:after="80"/>
      </w:pPr>
      <w:r>
        <w:rPr>
          <w:b w:val="0"/>
          <w:i w:val="0"/>
        </w:rPr>
        <w:t>Bước đầu tiên là xem xét thời gian của bạn thực sự trôi đi đâu. Định kỳ theo dõi thời gian của bạn và phân tích xem nó đang được dùng vào việc gì. Nó đang được dùng cho những ưu tiên hàng đầu của bạn? Hay nó đang bị phân tán và chuyển hướng sang những hoạt động không quan trọng?</w:t>
      </w:r>
    </w:p>
    <w:p>
      <w:pPr>
        <w:spacing w:after="80"/>
      </w:pPr>
      <w:r>
        <w:rPr>
          <w:b w:val="0"/>
          <w:i w:val="0"/>
        </w:rPr>
        <w:t>Thời gian của bạn có đang chủ yếu được dùng vào những hoạt động củng cố tầm nhìn của bạn hoặc trực tiếp đóng góp vào việc theo đuổi chiến lược của bạn không? Nếu không, thì bạn chưa đủ tập trung.</w:t>
      </w:r>
    </w:p>
    <w:p>
      <w:pPr>
        <w:spacing w:after="80"/>
      </w:pPr>
      <w:r>
        <w:rPr>
          <w:b w:val="0"/>
          <w:i w:val="0"/>
        </w:rPr>
        <w:t xml:space="preserve">Một cách chắc chắn để buộc bản thân phải tập trung là làm việc </w:t>
      </w:r>
      <w:r>
        <w:rPr>
          <w:b w:val="0"/>
          <w:i/>
        </w:rPr>
        <w:t>ít hơn</w:t>
      </w:r>
      <w:r>
        <w:rPr>
          <w:b w:val="0"/>
          <w:i w:val="0"/>
        </w:rPr>
        <w:t>. J. Willard Marriott,30 người sáng lập Marriott Corporation, có một triết lý hữu ích mà ông đã áp dụng để xây dựng công ty của mình từ một nhà hàng đơn lẻ thành một tập đoàn lớn: "Làm việc chăm chỉ. Hãy để mỗi phút tại nơi làm việc đều đáng giá. Làm việc ít giờ hơn—một số người trong chúng ta lãng phí một nửa thời gian của mình."</w:t>
      </w:r>
    </w:p>
    <w:p>
      <w:pPr>
        <w:spacing w:after="80"/>
      </w:pPr>
      <w:r>
        <w:rPr>
          <w:b w:val="0"/>
          <w:i w:val="0"/>
        </w:rPr>
        <w:t>Winston Churchill,31 một trong những cá nhân sung mãn nhất trong lịch sử, dành thời gian để vẽ tranh, xếp gạch, cho động vật ăn và giao lưu xã hội. Sau đó ông dành thời gian làm việc của mình (thường không bắt đầu trước 11:00 tối) chỉ cho những việc quan trọng nhất.</w:t>
      </w:r>
    </w:p>
    <w:p>
      <w:pPr>
        <w:pStyle w:val="Heading3"/>
      </w:pPr>
      <w:r>
        <w:rPr>
          <w:rFonts w:ascii="Calibri" w:hAnsi="Calibri"/>
          <w:b/>
          <w:i w:val="0"/>
          <w:sz w:val="26"/>
        </w:rPr>
        <w:t>NHỮNG LỰA CHỌN KHÓ KHĂN—BÀN LẠI VỀ SỰ QUYẾT ĐOÁN</w:t>
      </w:r>
    </w:p>
    <w:p>
      <w:pPr>
        <w:spacing w:after="80"/>
      </w:pPr>
      <w:r>
        <w:rPr>
          <w:b w:val="0"/>
          <w:i w:val="0"/>
        </w:rPr>
        <w:t>Việc đặt ra các ưu tiên đòi hỏi phải đưa ra những lựa chọn khó khăn về việc điều gì thực sự quan trọng. Một lý do khiến rất nhiều người gặp khó khăn trong việc tập trung là vì họ cũng gặp khó khăn trong việc ra quyết định: họ chần chừ không muốn chọn xem những mục nào sẽ bị loại khỏi danh sách ưu tiên của mình. Và bạn phải sẵn sàng gạch bỏ các mục khỏi danh sách.</w:t>
      </w:r>
    </w:p>
    <w:p>
      <w:pPr>
        <w:spacing w:after="80"/>
      </w:pPr>
      <w:r>
        <w:rPr>
          <w:b w:val="0"/>
          <w:i w:val="0"/>
        </w:rPr>
        <w:t xml:space="preserve">Một vị CEO mà chúng tôi từng làm việc cùng đã khiến đội ngũ quản lý của ông phát điên vì ông không thể chọn ra các ưu tiên. Ông muốn </w:t>
      </w:r>
      <w:r>
        <w:rPr>
          <w:b w:val="0"/>
          <w:i/>
        </w:rPr>
        <w:t>mọi thứ</w:t>
      </w:r>
      <w:r>
        <w:rPr>
          <w:b w:val="0"/>
          <w:i w:val="0"/>
        </w:rPr>
        <w:t xml:space="preserve"> đều được hoàn thành. Nhưng, than ôi, gần như chẳng có gì được hoàn thành cả. Ông sẽ giao cho mọi người hai mươi "ưu tiên", mà tất nhiên, đó là một danh sách mong muốn bất khả thi. Một quản lý đã càu nhàu một cách chính đáng:</w:t>
      </w:r>
    </w:p>
    <w:p>
      <w:pPr>
        <w:spacing w:after="80"/>
      </w:pPr>
      <w:r>
        <w:rPr>
          <w:b w:val="0"/>
          <w:i w:val="0"/>
        </w:rPr>
        <w:t>Chúng tôi được cho là phải "tập trung" vào hai mươi mục. Điều đó đơn giản là không thể. Nhưng khi tôi đến gặp CEO của chúng tôi và hỏi, "Mục nào trong số này là quan trọng nhất, vì tôi chỉ có thể làm một tập hợp con của chúng thôi?" thì ông ấy đơ ra. Ông ấy đơn giản là không thể đưa ra những lựa chọn khó khăn.</w:t>
      </w:r>
    </w:p>
    <w:p>
      <w:pPr>
        <w:spacing w:after="80"/>
      </w:pPr>
      <w:r>
        <w:rPr>
          <w:b w:val="0"/>
          <w:i w:val="0"/>
        </w:rPr>
        <w:t xml:space="preserve">Vị CEO này không thể tự mình </w:t>
      </w:r>
      <w:r>
        <w:rPr>
          <w:b w:val="0"/>
          <w:i/>
        </w:rPr>
        <w:t>loại bỏ</w:t>
      </w:r>
      <w:r>
        <w:rPr>
          <w:b w:val="0"/>
          <w:i w:val="0"/>
        </w:rPr>
        <w:t xml:space="preserve"> các mục khỏi danh sách, vì điều đó đòi hỏi phải đưa ra một quyết định. Nhưng đó chính xác là điều cần thiết. Không có gì ngạc nhiên khi công ty gặp phải khó khăn nghiêm trọng ngay sau cuộc phỏng vấn trên.</w:t>
      </w:r>
    </w:p>
    <w:p>
      <w:pPr>
        <w:pStyle w:val="Heading3"/>
      </w:pPr>
      <w:r>
        <w:rPr>
          <w:rFonts w:ascii="Calibri" w:hAnsi="Calibri"/>
          <w:b/>
          <w:i w:val="0"/>
          <w:sz w:val="26"/>
        </w:rPr>
        <w:t>Yếu tố 4 của Phong cách Lãnh đạo: Dấu ấn Cá nhân</w:t>
      </w:r>
    </w:p>
    <w:p>
      <w:pPr>
        <w:spacing w:after="80"/>
      </w:pPr>
      <w:r>
        <w:rPr>
          <w:b w:val="0"/>
          <w:i w:val="0"/>
        </w:rPr>
        <w:t>Những nhà lãnh đạo xây dựng nên các công ty vĩ đại luôn "xắn tay áo vào việc" — luôn đặt dấu ấn cá nhân của mình vào hoạt động kinh doanh. Đơn giản là không có lý do gì để tách rời, xa cách, dửng dưng hay không tham gia.</w:t>
      </w:r>
    </w:p>
    <w:p>
      <w:pPr>
        <w:pStyle w:val="Heading3"/>
      </w:pPr>
      <w:r>
        <w:rPr>
          <w:rFonts w:ascii="Calibri" w:hAnsi="Calibri"/>
          <w:b/>
          <w:i w:val="0"/>
          <w:sz w:val="26"/>
        </w:rPr>
        <w:t>XÂY DỰNG CÁC MỐI QUAN HỆ</w:t>
      </w:r>
    </w:p>
    <w:p>
      <w:pPr>
        <w:spacing w:after="80"/>
      </w:pPr>
      <w:r>
        <w:rPr>
          <w:b w:val="0"/>
          <w:i w:val="0"/>
        </w:rPr>
        <w:t>Các công ty vĩ đại có những mối quan hệ tuyệt vời: quan hệ với khách hàng, với nhà cung cấp, với nhà đầu tư, với nhân viên và với cộng đồng nói chung. Trọng tâm trong mọi giao dịch là phát triển và nuôi dưỡng các mối quan hệ lâu dài, mang tính xây dựng.</w:t>
      </w:r>
    </w:p>
    <w:p>
      <w:pPr>
        <w:spacing w:after="80"/>
      </w:pPr>
      <w:r>
        <w:rPr>
          <w:b w:val="0"/>
          <w:i w:val="0"/>
        </w:rPr>
        <w:t>(Lưu ý: Điều này rất khác với sự quan tâm nửa vời, giả tạo dành cho "quan hệ nhân viên" hay "quan hệ khách hàng." Ở hầu hết các công ty, "quan hệ nhân viên" nhằm mục đích xoa dịu mọi người, chứ không phải xây dựng mối quan hệ với họ. Ở đây chúng tôi đang nói về một điều hoàn toàn khác.)</w:t>
      </w:r>
    </w:p>
    <w:p>
      <w:pPr>
        <w:spacing w:after="80"/>
      </w:pPr>
      <w:r>
        <w:rPr>
          <w:b w:val="0"/>
          <w:i w:val="0"/>
        </w:rPr>
        <w:t>Trong một công ty vĩ đại, nhân viên có mối quan hệ với công ty vượt xa tư duy truyền thống kiểu "tôi được trả lương để đổi lấy công việc." Ngay cả những cựu nhân viên cũng cảm thấy họ vẫn còn mối quan hệ với công ty rất lâu sau khi đã kết thúc công việc. Bạn có bao giờ để ý rằng những nhân viên đã rời khỏi một số công ty nhất định vẫn nói "chúng tôi" khi nói về công ty đó không?</w:t>
      </w:r>
    </w:p>
    <w:p>
      <w:pPr>
        <w:spacing w:after="80"/>
      </w:pPr>
      <w:r>
        <w:rPr>
          <w:b w:val="0"/>
          <w:i w:val="0"/>
        </w:rPr>
        <w:t xml:space="preserve">Khách hàng của các công ty vĩ đại có mối gắn kết chặt chẽ hơn kiểu trao đổi truyền thống "tôi trả tiền để bạn cung cấp sản phẩm." Họ tin rằng họ có một mối quan hệ cá nhân với công ty. Hãy nhớ điều Leon Bean đã làm với L.L.Bean Corporation,32 như được mô tả trong một bài báo trên </w:t>
      </w:r>
      <w:r>
        <w:rPr>
          <w:b w:val="0"/>
          <w:i/>
        </w:rPr>
        <w:t>Saturday Evening Post</w:t>
      </w:r>
      <w:r>
        <w:rPr>
          <w:b w:val="0"/>
          <w:i w:val="0"/>
        </w:rPr>
        <w:t>: "… mỗi khách hàng của ông dường như đều chia sẻ ảo tưởng rằng L.L.Bean là một khám phá cá nhân, và rất có thể còn là một người bạn cá nhân."</w:t>
      </w:r>
    </w:p>
    <w:p>
      <w:pPr>
        <w:spacing w:after="80"/>
      </w:pPr>
      <w:r>
        <w:rPr>
          <w:b w:val="0"/>
          <w:i w:val="0"/>
        </w:rPr>
        <w:t>Những mối quan hệ gần gũi này hình thành vì các nhà lãnh đạo công ty dành thời gian cá nhân của mình để góp phần định hình các mối quan hệ.</w:t>
      </w:r>
    </w:p>
    <w:p>
      <w:pPr>
        <w:spacing w:after="80"/>
      </w:pPr>
      <w:r>
        <w:rPr>
          <w:b w:val="0"/>
          <w:i w:val="0"/>
        </w:rPr>
        <w:t>Joanne Ernst là một vận động viên đã có hợp đồng với NIKE trong bảy năm. Trong thời gian này, ban lãnh đạo NIKE đã đầu tư vào việc xây dựng mối quan hệ lâu dài với Ernst. Cô thậm chí còn nhận được những bức thư viết tay cá nhân và lời chúc Giáng sinh từ Chủ tịch Phil Knight.</w:t>
      </w:r>
    </w:p>
    <w:p>
      <w:pPr>
        <w:spacing w:after="80"/>
      </w:pPr>
      <w:r>
        <w:rPr>
          <w:b w:val="0"/>
          <w:i w:val="0"/>
        </w:rPr>
        <w:t>Sự đầu tư cá nhân này vào mối quan hệ đã tạo ra lòng trung thành và sự cam kết mãnh liệt với NIKE. Và kết quả là, Ernst đã nỗ lực hết mình để trở thành một người phát ngôn tốt cho công ty, thường vượt ra ngoài nghĩa vụ hợp đồng của mình — vượt xa cả những gì được yêu cầu — để làm điều gì đó "thật hoàn hảo." Cô giải thích:</w:t>
      </w:r>
    </w:p>
    <w:p>
      <w:pPr>
        <w:spacing w:after="80"/>
      </w:pPr>
      <w:r>
        <w:rPr>
          <w:b w:val="0"/>
          <w:i w:val="0"/>
        </w:rPr>
        <w:t>Nó chưa bao giờ chỉ là một giao dịch kinh doanh thuần túy. Tôi luôn đồng cảm với tinh thần của NIKE — tinh thần cạnh tranh và sự kỳ diệu của thể thao. Nhưng còn hơn thế nữa. Nếu tôi làm không tốt, tôi cảm thấy như đang phụ lòng những người bạn cá nhân. Đó thực sự là cảm giác của tôi về điều đó. Ngay cả sau khi giải nghệ và chấm dứt mối liên hệ chính thức với công ty, tôi vẫn cảm thấy mình là một phần của gia đình NIKE. Tôi sẽ luôn cảm thấy như vậy.</w:t>
      </w:r>
    </w:p>
    <w:p>
      <w:pPr>
        <w:spacing w:after="80"/>
      </w:pPr>
      <w:r>
        <w:rPr>
          <w:b w:val="0"/>
          <w:i w:val="0"/>
        </w:rPr>
        <w:t>Hãy coi mỗi tương tác là một cơ hội để thiết lập hoặc phát triển thêm một mối quan hệ lâu dài, tích cực. Bạn chỉ có thể làm được điều này bằng dấu ấn cá nhân. Bạn không xây dựng mối quan hệ với nhân viên bằng cách viết những bản ghi nhớ cũ kỹ, trang trọng; bạn làm điều đó bằng cách tương tác theo cách cá nhân hơn.</w:t>
      </w:r>
    </w:p>
    <w:p>
      <w:pPr>
        <w:spacing w:after="80"/>
      </w:pPr>
      <w:r>
        <w:rPr>
          <w:b w:val="0"/>
          <w:i w:val="0"/>
        </w:rPr>
        <w:t>Hãy ra ngoài và nói chuyện với mọi người. Đi dạo quanh. Ngồi trong phòng ăn và ăn cùng mọi người ở mọi cấp bậc. Cố gắng nhớ tên càng nhiều người càng tốt. (Một số người, như Kristine McDivitt ở Patagonia, nhớ tên của từng nhân viên.) Chào hỏi mọi người bằng tên riêng của họ.</w:t>
      </w:r>
    </w:p>
    <w:p>
      <w:pPr>
        <w:spacing w:after="80"/>
      </w:pPr>
      <w:r>
        <w:rPr>
          <w:b w:val="0"/>
          <w:i w:val="0"/>
        </w:rPr>
        <w:t xml:space="preserve">Đây là một ví dụ về điều </w:t>
      </w:r>
      <w:r>
        <w:rPr>
          <w:b w:val="0"/>
          <w:i/>
        </w:rPr>
        <w:t>không</w:t>
      </w:r>
      <w:r>
        <w:rPr>
          <w:b w:val="0"/>
          <w:i w:val="0"/>
        </w:rPr>
        <w:t xml:space="preserve"> nên làm. Tổng giám đốc của một công ty máy tính đã tin rằng ông nên "làm một chút cái thứ dấu ấn cá nhân này." Ông đã đọc về MBWA (quản lý bằng cách đi dạo quanh - management by walking around) và bảo thư ký của mình sắp xếp các cuộc gặp với nhân viên tại văn phòng của ông. Ông muốn lên lịch cho việc quản lý bằng cách đi dạo quanh để thực sự không cần phải ra ngoài và đi dạo quanh!</w:t>
      </w:r>
    </w:p>
    <w:p>
      <w:pPr>
        <w:spacing w:after="80"/>
      </w:pPr>
      <w:r>
        <w:rPr>
          <w:b w:val="0"/>
          <w:i w:val="0"/>
        </w:rPr>
        <w:t>Bạn có thể đang tự hỏi liệu điều đó có thực sự xảy ra không. Nó đã xảy ra. Và, mặc dù đây là một trường hợp cực đoan, nó hoàn toàn không phải là cá biệt. Điều đó cũng không thể bào chữa được. Đơn giản là không có lý do chính đáng nào để không ra khỏi văn phòng và tương tác cá nhân với mọi người một cách thân mật.</w:t>
      </w:r>
    </w:p>
    <w:p>
      <w:pPr>
        <w:spacing w:after="80"/>
      </w:pPr>
      <w:r>
        <w:rPr>
          <w:b w:val="0"/>
          <w:i w:val="0"/>
        </w:rPr>
        <w:t>Larry Ansin, người đã hoàn toàn hồi sinh Joan Fabrics Corporation sau khi tiếp quản nó từ cha mình, đã nói với chúng tôi:</w:t>
      </w:r>
    </w:p>
    <w:p>
      <w:pPr>
        <w:spacing w:after="80"/>
      </w:pPr>
      <w:r>
        <w:rPr>
          <w:b w:val="0"/>
          <w:i w:val="0"/>
        </w:rPr>
        <w:t>Bạn phải ra khỏi bàn làm việc của mình và tự mình xem điều gì đang diễn ra. Hãy ra ngoài và nói chuyện với mọi người. Lắng nghe họ. Hãy hiện diện. Đừng tự cô lập mình bằng một cơn bão các bản ghi nhớ công ty.</w:t>
      </w:r>
    </w:p>
    <w:p>
      <w:pPr>
        <w:spacing w:after="80"/>
      </w:pPr>
      <w:r>
        <w:rPr>
          <w:b w:val="0"/>
          <w:i w:val="0"/>
        </w:rPr>
        <w:t>Ansin thành công hơn nhiều trong việc xây dựng một công ty tuyệt vời so với vị tổng giám đốc, người "lên lịch" cho việc quản lý bằng cách đi dạo quanh trong văn phòng riêng của mình.</w:t>
      </w:r>
    </w:p>
    <w:p>
      <w:pPr>
        <w:pStyle w:val="Heading3"/>
      </w:pPr>
      <w:r>
        <w:rPr>
          <w:rFonts w:ascii="Calibri" w:hAnsi="Calibri"/>
          <w:b/>
          <w:i w:val="0"/>
          <w:sz w:val="26"/>
        </w:rPr>
        <w:t>SỬ DỤNG GIAO TIẾP THÂN MẬT</w:t>
      </w:r>
    </w:p>
    <w:p>
      <w:pPr>
        <w:spacing w:after="80"/>
      </w:pPr>
      <w:r>
        <w:rPr>
          <w:b w:val="0"/>
          <w:i w:val="0"/>
        </w:rPr>
        <w:t>Một cách mạnh mẽ để thêm dấu ấn cá nhân của bạn là sử dụng giao tiếp nhanh chóng, thân mật. Một phương pháp đặc biệt hiệu quả là luôn mang theo một xấp giấy ghi chú cá nhân bên mình. Dùng nó để viết nhanh những ghi chú ngắn, viết tay gửi đến mọi người. Bạn sẽ kinh ngạc về sự khác biệt mà điều này có thể tạo ra. Và nó hầu như không tốn chút thời gian nào; đôi khi chỉ mất một phút để viết một ghi chú cá nhân và sáu mươi giây là một khoảng thời gian nhỏ bé so với tác động mà nó mang lại. Nó cho mọi người biết rằng bạn nhận thức được họ và những gì họ đang làm, và rằng bạn quan tâm.</w:t>
      </w:r>
    </w:p>
    <w:p>
      <w:pPr>
        <w:spacing w:after="80"/>
      </w:pPr>
      <w:r>
        <w:rPr>
          <w:b w:val="0"/>
          <w:i w:val="0"/>
        </w:rPr>
        <w:t>Bill kể về việc phương pháp đặc biệt này đã tạo ra sự khác biệt to lớn như thế nào đối với cá nhân ông trong mối quan hệ với Stanford:</w:t>
      </w:r>
    </w:p>
    <w:p>
      <w:pPr>
        <w:spacing w:after="80"/>
      </w:pPr>
      <w:r>
        <w:rPr>
          <w:b w:val="0"/>
          <w:i w:val="0"/>
        </w:rPr>
        <w:t>Tôi đang ở giữa một quý giảng dạy đặc biệt mệt mỏi, và hoàn toàn kiệt sức. Tôi cũng cảm thấy hơi chán nản vì một số dự án tôi đang thực hiện không diễn ra suôn sẻ lắm. Chán nản, tôi lê bước vào văn phòng và lục tung xấp thư trên bàn. Tôi mở một phong bì thư nội bộ và, trước sự ngạc nhiên và vui mừng của mình, tìm thấy một ghi chú ngắn viết tay từ vị trưởng khoa cảm ơn tôi vì những nỗ lực của tôi trong một khóa học. Chỉ một ghi chú đó, mà có lẽ ông ấy mất không quá ba mươi giây để viết, đã làm rất nhiều để củng cố tình cảm của tôi với Stanford và nâng cao tinh thần của tôi.</w:t>
      </w:r>
    </w:p>
    <w:p>
      <w:pPr>
        <w:pStyle w:val="Heading3"/>
      </w:pPr>
      <w:r>
        <w:rPr>
          <w:rFonts w:ascii="Calibri" w:hAnsi="Calibri"/>
          <w:b/>
          <w:i w:val="0"/>
          <w:sz w:val="26"/>
        </w:rPr>
        <w:t>HÃY DỄ TIẾP CẬN VÀ GẦN GŨI</w:t>
      </w:r>
    </w:p>
    <w:p>
      <w:pPr>
        <w:spacing w:after="80"/>
      </w:pPr>
      <w:r>
        <w:rPr>
          <w:b w:val="0"/>
          <w:i w:val="0"/>
        </w:rPr>
        <w:t>Không có lợi ích gì từ sự trang trọng cứng nhắc. Hãy tạo một tông giọng dễ gần. Hãy gọi nhau bằng tên riêng. Giữ "rào cản địa vị" ở mức tối thiểu. Chỗ đỗ xe riêng, văn phòng phô trương, và những đặc quyền "chỉ dành cho lãnh đạo" lộ liễu nên được tránh hoặc giảm bớt. Những biểu tượng địa vị của lãnh đạo tạo khoảng cách giữa bạn và phần còn lại của công ty.</w:t>
      </w:r>
    </w:p>
    <w:p>
      <w:pPr>
        <w:spacing w:after="80"/>
      </w:pPr>
      <w:r>
        <w:rPr>
          <w:b w:val="0"/>
          <w:i w:val="0"/>
        </w:rPr>
        <w:t>Hãy tìm cách để bản thân dễ tiếp cận. Nếu mọi người cảm thấy có một con hào (đầy cá sấu với hình dạng là những thư ký cau có) bao quanh văn phòng của bạn, bạn chắc chắn sẽ bắt đầu đánh mất dấu ấn cá nhân. Mọi người ở mọi cấp độ nên cảm thấy rằng họ có thể tiếp xúc trực tiếp với các lãnh đạo cấp cao của công ty.</w:t>
      </w:r>
    </w:p>
    <w:p>
      <w:pPr>
        <w:spacing w:after="80"/>
      </w:pPr>
      <w:r>
        <w:rPr>
          <w:b w:val="0"/>
          <w:i w:val="0"/>
        </w:rPr>
        <w:t xml:space="preserve">Điều này có còn đúng khi công ty phát triển lớn hơn không? Sự dễ tiếp cận, tiếp xúc trực tiếp, và dấu ấn cá nhân có còn hợp lý khi công ty vượt qua một quy mô nhất định không? Câu trả lời là có, và chúng ta chỉ cần nhìn vào IBM như một ví dụ. Ngay cả sau khi Thomas J. Watson, Jr. tiếp quản từ cha mình (khi IBM đã vượt xa một tỷ đô la), ông vẫn kiên trì với "chính sách cửa mở" nổi tiếng.33 Watson, Jr. đã viết trong </w:t>
      </w:r>
      <w:r>
        <w:rPr>
          <w:b w:val="0"/>
          <w:i/>
        </w:rPr>
        <w:t>Father, Son &amp; Company</w:t>
      </w:r>
      <w:r>
        <w:rPr>
          <w:b w:val="0"/>
          <w:i w:val="0"/>
        </w:rPr>
        <w:t>:</w:t>
      </w:r>
    </w:p>
    <w:p>
      <w:pPr>
        <w:spacing w:after="80"/>
      </w:pPr>
      <w:r>
        <w:rPr>
          <w:b w:val="0"/>
          <w:i w:val="0"/>
        </w:rPr>
        <w:t>Chính sách cửa mở là một thực hành của Bố tôi có từ đầu những năm 1920. Những nhân viên IBM bất mãn trước tiên được kỳ vọng sẽ trình bày những bất bình của họ với quản lý của mình. Nhưng nếu họ không nhận được sự thỏa đáng, họ có quyền đến trực tiếp với tôi…. Ít nhất trong một trường hợp, một khiếu nại duy nhất đã dẫn đến một thay đổi đáng kể trong cách chúng tôi làm ăn.</w:t>
      </w:r>
    </w:p>
    <w:p>
      <w:pPr>
        <w:spacing w:after="80"/>
      </w:pPr>
      <w:r>
        <w:rPr>
          <w:b w:val="0"/>
          <w:i w:val="0"/>
        </w:rPr>
        <w:t>Khi công ty phát triển, văn phòng của Watson xử lý 200–300 vụ mỗi năm. Để giữ cho nó có thể quản lý được, ông sử dụng các trợ lý cá nhân, những người được chọn trong số các quản lý trẻ triển vọng nhất của IBM. Ngay cả sau khi IBM đã phát triển lên hơn 100,000 nhân viên, Watson vẫn tự mình xử lý một số khiếu nại của nhân viên "… để tin tức lan truyền rằng người đứng đầu vẫn còn sẵn sàng."</w:t>
      </w:r>
    </w:p>
    <w:p>
      <w:pPr>
        <w:spacing w:after="80"/>
      </w:pPr>
      <w:r>
        <w:rPr>
          <w:b w:val="0"/>
          <w:i w:val="0"/>
        </w:rPr>
        <w:t>Nếu gia đình Watson có thể dễ tiếp cận và giữ dấu ấn cá nhân trong công việc kinh doanh khi IBM phát triển, thì việc nói "chúng tôi quá lớn cho những thứ đó" thực sự là một lời bào chữa yếu ớt.</w:t>
      </w:r>
    </w:p>
    <w:p>
      <w:pPr>
        <w:pStyle w:val="Heading3"/>
      </w:pPr>
      <w:r>
        <w:rPr>
          <w:rFonts w:ascii="Calibri" w:hAnsi="Calibri"/>
          <w:b/>
          <w:i w:val="0"/>
          <w:sz w:val="26"/>
        </w:rPr>
        <w:t>BIẾT ĐIỀU GÌ ĐANG DIỄN RA</w:t>
      </w:r>
    </w:p>
    <w:p>
      <w:pPr>
        <w:spacing w:after="80"/>
      </w:pPr>
      <w:r>
        <w:rPr>
          <w:b w:val="0"/>
          <w:i w:val="0"/>
        </w:rPr>
        <w:t>Hãy bác bỏ quan niệm phổ biến rằng khi công ty của bạn phát triển, bạn nên trở nên tách rời và xa cách khỏi những gì đang diễn ra ở tiền tuyến. Đúng, bạn cần giao quyền. Đúng, bạn nên vượt qua sự thôi thúc cưỡng chế muốn chỉ đạo từng quyết định một. Đúng, thời gian của bạn sẽ bị kéo căng và ngày càng bị chi phối bởi các cuộc họp "cấp cao".</w:t>
      </w:r>
    </w:p>
    <w:p>
      <w:pPr>
        <w:spacing w:after="80"/>
      </w:pPr>
      <w:r>
        <w:rPr>
          <w:b w:val="0"/>
          <w:i w:val="0"/>
        </w:rPr>
        <w:t>Tuy nhiên, bạn vẫn nên dành thời gian để tận mắt trải nghiệm nhịp điệu và các hoạt động của công ty. Cách duy nhất để làm điều này là nhìn bằng chính mắt mình và nghe bằng chính tai mình. Hãy tự mình xem vấn đề nằm ở đâu, điều gì đang diễn ra tốt đẹp, và mọi người cảm thấy thế nào.</w:t>
      </w:r>
    </w:p>
    <w:p>
      <w:pPr>
        <w:spacing w:after="80"/>
      </w:pPr>
      <w:r>
        <w:rPr>
          <w:b w:val="0"/>
          <w:i w:val="0"/>
        </w:rPr>
        <w:t>Ví dụ, Sam Walton không ngừng tìm cách để giữ ngón tay của mình lên mạch đập của doanh nghiệp.34 Walton thường ghé thăm các cơ sở của Walmart mà không báo trước, có khi lên tới mười nơi trong một ngày. Trong một lần, Walton thức dậy lúc 2:30 sáng, mua một hộp bánh doughnut, mang đến bến bốc dỡ của kho hàng, và chia sẻ chúng với các công nhân bốc dỡ trong khi hỏi họ xem mọi thứ có thể được làm tốt hơn như thế nào. Trong một lần khác, ông bất ngờ nhảy lên cabin của một chiếc xe tải Walmart và đi 100 dặm để có được cái nhìn trực tiếp, cá nhân về hệ thống vận tải của Walmart.</w:t>
      </w:r>
    </w:p>
    <w:p>
      <w:pPr>
        <w:spacing w:after="80"/>
      </w:pPr>
      <w:r>
        <w:rPr>
          <w:b w:val="0"/>
          <w:i w:val="0"/>
        </w:rPr>
        <w:t xml:space="preserve">Hành vi của Walton không có gì lạ đối với những nhà lãnh đạo doanh nghiệp hiệu quả nhất. Đúng là việc ra ngoài và tự mình quan sát tốn thời gian, đặc biệt là khi công ty phát triển. Nhưng điều đó không phải là không thể. Những nhà lãnh đạo doanh nghiệp giỏi nhất </w:t>
      </w:r>
      <w:r>
        <w:rPr>
          <w:b w:val="0"/>
          <w:i/>
        </w:rPr>
        <w:t>dành</w:t>
      </w:r>
      <w:r>
        <w:rPr>
          <w:b w:val="0"/>
          <w:i w:val="0"/>
        </w:rPr>
        <w:t xml:space="preserve"> thời gian cho việc đó. Họ biết rằng những người ở xưởng sản xuất, ở hiện trường, hay trong phòng thí nghiệm cũng quan trọng để lắng nghe như các giám đốc điều hành khác.</w:t>
      </w:r>
    </w:p>
    <w:p>
      <w:pPr>
        <w:pStyle w:val="Heading3"/>
      </w:pPr>
      <w:r>
        <w:rPr>
          <w:rFonts w:ascii="Calibri" w:hAnsi="Calibri"/>
          <w:b/>
          <w:i w:val="0"/>
          <w:sz w:val="26"/>
        </w:rPr>
        <w:t>CỦNG CỐ CÁC GIÁ TRỊ BẰNG NHỮNG CHI TIẾT MANG TÍNH BIỂU TƯỢNG</w:t>
      </w:r>
    </w:p>
    <w:p>
      <w:pPr>
        <w:spacing w:after="80"/>
      </w:pPr>
      <w:r>
        <w:rPr>
          <w:b w:val="0"/>
          <w:i w:val="0"/>
        </w:rPr>
        <w:t xml:space="preserve">Có một nghịch lý hiển hiện ở những người xây dựng nên các công ty vĩ đại. Một mặt, họ tập trung vào tầm nhìn và chiến lược ở tầm cao, trong khi mặt khác, họ lại dấn thân vào những chi tiết tưởng chừng như tầm thường. Việc chấp nhận nghịch lý này nằm ở chỗ hiểu rằng các chi tiết không hề tầm thường. Chi tiết rất quan trọng. Những nhà lãnh đạo hiệu quả nhất bị ám ảnh bởi cả tầm nhìn </w:t>
      </w:r>
      <w:r>
        <w:rPr>
          <w:b w:val="0"/>
          <w:i/>
        </w:rPr>
        <w:t>lẫn</w:t>
      </w:r>
      <w:r>
        <w:rPr>
          <w:b w:val="0"/>
          <w:i w:val="0"/>
        </w:rPr>
        <w:t xml:space="preserve"> chi tiết. Họ cuồng nhiệt trong việc làm cho các chi tiết trở nên chuẩn xác.</w:t>
      </w:r>
    </w:p>
    <w:p>
      <w:pPr>
        <w:spacing w:after="80"/>
      </w:pPr>
      <w:r>
        <w:rPr>
          <w:b w:val="0"/>
          <w:i w:val="0"/>
        </w:rPr>
        <w:t>Cách bạn xử lý một số chi tiết thực ra lại là một tuyên bố ở tầm rất cao—một tuyên bố về các giá trị cốt lõi của công ty. Việc bạn dấn thân vào một số chi tiết nhất định có thể gửi đi một thông điệp biểu tượng rất mạnh mẽ.</w:t>
      </w:r>
    </w:p>
    <w:p>
      <w:pPr>
        <w:spacing w:after="80"/>
      </w:pPr>
      <w:r>
        <w:rPr>
          <w:b/>
          <w:i w:val="0"/>
        </w:rPr>
        <w:t>VÍ DỤ ĐIỂN HÌNH: DEBBIE FIELDS</w:t>
      </w:r>
    </w:p>
    <w:p>
      <w:pPr>
        <w:spacing w:after="80"/>
      </w:pPr>
      <w:r>
        <w:rPr>
          <w:b w:val="0"/>
          <w:i w:val="0"/>
        </w:rPr>
        <w:t xml:space="preserve">Debbie Fields, người sáng lập Mrs. Fields Cookies, đã viết trong cuốn sách </w:t>
      </w:r>
      <w:r>
        <w:rPr>
          <w:b w:val="0"/>
          <w:i/>
        </w:rPr>
        <w:t>One Smart Cookie</w:t>
      </w:r>
      <w:r>
        <w:rPr>
          <w:b w:val="0"/>
          <w:i w:val="0"/>
        </w:rPr>
        <w:t xml:space="preserve"> của bà rằng bà bước vào một trong những cửa hàng của mình mà không báo trước (một thói quen rất thường thấy của bà) và nhận thấy “… một mẻ bánh quy trông rất kém vui được bày ra cho khách hàng.”</w:t>
      </w:r>
    </w:p>
    <w:p>
      <w:pPr>
        <w:spacing w:after="80"/>
      </w:pPr>
      <w:r>
        <w:rPr>
          <w:b w:val="0"/>
          <w:i w:val="0"/>
        </w:rPr>
        <w:t>Chúng dẹt và bị nướng quá lửa.35 Một chiếc bánh quy Mrs. Fields hoàn hảo dày nửa inch, còn những chiếc này chỉ dày một phần tư inch. Một chiếc bánh quy Mrs. Fields hoàn hảo có đường kính ba inch, còn những chiếc này dường như đo được ba inch và một phần tư. Chúng cũng hơi ngả vàng nâu hơn mức chúng nên có.</w:t>
      </w:r>
    </w:p>
    <w:p>
      <w:pPr>
        <w:spacing w:after="80"/>
      </w:pPr>
      <w:r>
        <w:rPr>
          <w:b w:val="0"/>
          <w:i w:val="0"/>
        </w:rPr>
        <w:t>Những chiếc bánh quy chỉ lệch một phần tư inch ở mỗi chiều—chỉ một phần tư inch! Nhưng điều thực sự khắc sâu tầm quan trọng của chi tiết, và củng cố triết lý nền tảng của Mrs. Fields, chính là cách bà xử lý tình huống đó.</w:t>
      </w:r>
    </w:p>
    <w:p>
      <w:pPr>
        <w:spacing w:after="80"/>
      </w:pPr>
      <w:r>
        <w:rPr>
          <w:b w:val="0"/>
          <w:i w:val="0"/>
        </w:rPr>
        <w:t>Bà có thể đã sa thải người quản lý cửa hàng ngay tại chỗ, nhưng bà đã không làm vậy. Bà có thể đã gửi một bản ghi nhớ nội bộ nhắc lại về kích cỡ và màu sắc bánh quy đúng chuẩn, nhưng bà cũng không làm thế. Bà đã làm một điều mạnh mẽ và mang tính biểu tượng hơn nhiều.</w:t>
      </w:r>
    </w:p>
    <w:p>
      <w:pPr>
        <w:spacing w:after="80"/>
      </w:pPr>
      <w:r>
        <w:rPr>
          <w:b w:val="0"/>
          <w:i w:val="0"/>
        </w:rPr>
        <w:t>Tôi quay sang người thanh niên đang đứng cạnh mình và nói, “Cho tôi hỏi, anh nghĩ gì về những chiếc bánh quy này?”</w:t>
      </w:r>
    </w:p>
    <w:p>
      <w:pPr>
        <w:spacing w:after="80"/>
      </w:pPr>
      <w:r>
        <w:rPr>
          <w:b w:val="0"/>
          <w:i w:val="0"/>
        </w:rPr>
        <w:t>“Ờ,” anh ta nói, “chúng đủ tốt rồi.”</w:t>
      </w:r>
    </w:p>
    <w:p>
      <w:pPr>
        <w:spacing w:after="80"/>
      </w:pPr>
      <w:r>
        <w:rPr>
          <w:b w:val="0"/>
          <w:i w:val="0"/>
        </w:rPr>
        <w:t>Tôi gật đầu. Tôi đã có câu trả lời. Từng khay một, tôi lấy những chiếc bánh quy—năm trong số sáu trăm đô-la giá trị—và nhẹ nhàng trượt chúng vào thùng rác. “Anh biết không,” tôi nói với anh ta, “đủ tốt thì không bao giờ là đủ.”</w:t>
      </w:r>
    </w:p>
    <w:p>
      <w:pPr>
        <w:spacing w:after="80"/>
      </w:pPr>
      <w:r>
        <w:rPr>
          <w:b w:val="0"/>
          <w:i w:val="0"/>
        </w:rPr>
        <w:t>Hãy nghĩ về việc củng cố các giá trị như việc nhào bột bánh mì. Sự dấn thân cá nhân của bạn vào những chi tiết cụ thể là một phần của quá trình nhào bột. Giống như việc Debbie Fields vứt bỏ số bánh quy trị giá sáu trăm đô-la, cái chạm cá nhân của bạn vào một chi tiết tưởng chừng tầm thường có thể mang tầm vóc huyền thoại và khắc sâu vào tâm trí mọi người như một biểu tượng sống động về triết lý của công ty.</w:t>
      </w:r>
    </w:p>
    <w:p>
      <w:pPr>
        <w:spacing w:after="80"/>
      </w:pPr>
      <w:r>
        <w:rPr>
          <w:b w:val="0"/>
          <w:i w:val="0"/>
        </w:rPr>
        <w:t>Chúng tôi có một mối quan hệ gần gũi với Công ty Hewlett-Packard. Qua mối quan hệ này, chúng tôi đã nghe vô số câu chuyện được gọi là “những câu chuyện về Bill và Dave.” Mỗi câu chuyện khắc họa sống động cách Hewlett hoặc Packard xử lý một sự việc cụ thể trong giai đoạn hình thành của công ty.</w:t>
      </w:r>
    </w:p>
    <w:p>
      <w:pPr>
        <w:spacing w:after="80"/>
      </w:pPr>
      <w:r>
        <w:rPr>
          <w:b w:val="0"/>
          <w:i w:val="0"/>
        </w:rPr>
        <w:t>Trong một câu chuyện, theo truyền thuyết của HP, Bill Hewlett, khi đang lang thang qua một bộ phận, đã để ý một chi tiết nhỏ: kho hàng bị khóa bằng xích và ổ khóa. Tức giận, Hewlett lấy một cặp kìm cắt xích, phá hủy sợi xích, và để lại phần còn lại trên bàn của trưởng bộ phận, kèm theo một mẩu giấy: "Đây không phải là cách chúng ta làm việc ở đây. Chúng ta tin tưởng người của mình. Bill Hewlett."</w:t>
      </w:r>
    </w:p>
    <w:p>
      <w:pPr>
        <w:spacing w:after="80"/>
      </w:pPr>
      <w:r>
        <w:rPr>
          <w:b w:val="0"/>
          <w:i w:val="0"/>
        </w:rPr>
        <w:t>Khi được hỏi liệu câu chuyện này có thật không, Hewlett chỉ trả lời đơn giản: "Có thể lắm." Sau đó ông giải thích rằng ông đã làm rất nhiều việc giống như vụ kìm cắt xích trong những ngày đầu của công ty—nhiều đến mức ông không thể nhớ hết.</w:t>
      </w:r>
    </w:p>
    <w:p>
      <w:pPr>
        <w:pStyle w:val="Heading3"/>
      </w:pPr>
      <w:r>
        <w:rPr>
          <w:rFonts w:ascii="Calibri" w:hAnsi="Calibri"/>
          <w:b/>
          <w:i w:val="0"/>
          <w:sz w:val="26"/>
        </w:rPr>
        <w:t>SỰ CHẠM CÁ NHÂN ĐỐI LẬP VỚI QUẢN LÝ VI MÔ</w:t>
      </w:r>
    </w:p>
    <w:p>
      <w:pPr>
        <w:spacing w:after="80"/>
      </w:pPr>
      <w:r>
        <w:rPr>
          <w:b w:val="0"/>
          <w:i w:val="0"/>
        </w:rPr>
        <w:t>Đừng nhầm lẫn sự chạm cá nhân với quản lý vi mô (micro-management); chúng không giống nhau. Quản lý vi mô—một hành vi cực kỳ hủy hoại—được minh họa trong mô tả sau đây về phong cách quản lý của một CEO nọ:</w:t>
      </w:r>
    </w:p>
    <w:p>
      <w:pPr>
        <w:spacing w:after="80"/>
      </w:pPr>
      <w:r>
        <w:rPr>
          <w:b w:val="0"/>
          <w:i w:val="0"/>
        </w:rPr>
        <w:t xml:space="preserve">CEO của chúng tôi cố gắng kiểm soát và chỉ đạo từng chi tiết nhỏ nhặt. Thay vì cảm thấy mình có năng lực và được tin tưởng, bạn cảm thấy mình đang bị "giám sát". Ông ấy bắt lỗi mọi thứ và điều đó khiến tất cả chúng tôi phát điên. Một số người giỏi nhất của chúng tôi đã rời sang công ty khác vì ông ấy quá làm mất tinh thần. Bạn biết câu nói cũ về việc nhìn thấy khu rừng thay vì cây cối chứ? Chà, ông này thì lún sâu đến mức đang cố kiểm soát hướng và kích thước của </w:t>
      </w:r>
      <w:r>
        <w:rPr>
          <w:b w:val="0"/>
          <w:i/>
        </w:rPr>
        <w:t>từng chiếc lá thông</w:t>
      </w:r>
      <w:r>
        <w:rPr>
          <w:b w:val="0"/>
          <w:i w:val="0"/>
        </w:rPr>
        <w:t>.</w:t>
      </w:r>
    </w:p>
    <w:p>
      <w:pPr>
        <w:spacing w:after="80"/>
      </w:pPr>
      <w:r>
        <w:rPr>
          <w:b w:val="0"/>
          <w:i w:val="0"/>
        </w:rPr>
        <w:t>Phong cách của CEO này rõ ràng là áp bức, nhưng nó khác gì với sự chạm cá nhân? Liệu chúng ta có đang nhất quán không? Đầu tiên chúng tôi khuyên bạn "biết chuyện gì đang diễn ra" và "củng cố giá trị bằng những chi tiết cụ thể"; rồi sau đó chúng tôi khuyên bạn đừng "quản lý vi mô". Những điều này khớp với nhau như thế nào?</w:t>
      </w:r>
    </w:p>
    <w:p>
      <w:pPr>
        <w:spacing w:after="80"/>
      </w:pPr>
      <w:r>
        <w:rPr>
          <w:b w:val="0"/>
          <w:i w:val="0"/>
        </w:rPr>
        <w:t xml:space="preserve">Sự khác biệt đơn giản là thế này: Một người quản lý vi mô không tin tưởng người của mình, và tìm cách </w:t>
      </w:r>
      <w:r>
        <w:rPr>
          <w:b w:val="0"/>
          <w:i/>
        </w:rPr>
        <w:t>kiểm soát</w:t>
      </w:r>
      <w:r>
        <w:rPr>
          <w:b w:val="0"/>
          <w:i w:val="0"/>
        </w:rPr>
        <w:t xml:space="preserve"> từng chi tiết và quyết định; anh ta tin rằng cuối cùng chỉ mình anh ta mới đưa ra lựa chọn đúng đắn. Ngược lại, một nhà lãnh đạo chạm cá nhân tin tưởng người của mình sẽ đưa ra những lựa chọn cơ bản là tốt; anh ta tôn trọng năng lực của họ.</w:t>
      </w:r>
    </w:p>
    <w:p>
      <w:pPr>
        <w:spacing w:after="80"/>
      </w:pPr>
      <w:r>
        <w:rPr>
          <w:b w:val="0"/>
          <w:i w:val="0"/>
        </w:rPr>
        <w:t>Một người quản lý vi mô không tôn trọng năng lực của người khác. Một người quản lý vi mô khiến người ta cảm thấy như bị bóp nghẹt—giống như cảm giác của một người hai mươi tuổi nếu bố mẹ vẫn còn quyết định giờ đi ngủ. Bất kỳ ai từng bị quản lý vi mô đều có thể xác nhận rằng nó có tác động làm mất tinh thần khủng khiếp.</w:t>
      </w:r>
    </w:p>
    <w:p>
      <w:pPr>
        <w:spacing w:after="80"/>
      </w:pPr>
      <w:r>
        <w:rPr>
          <w:b w:val="0"/>
          <w:i w:val="0"/>
        </w:rPr>
        <w:t>Quản lý vi mô cũng hạn chế sự phát triển của con người. Thay vì là người dẫn đường hay hình mẫu, một người quản lý vi mô độc đoán tìm cách kiểm soát người khác và cuối cùng thấy mình bị bao quanh bởi những người lùn còi cọc, những người hỏi: "Tại sao tôi phải học cách tự suy nghĩ, khi ông ấy muốn suy nghĩ thay tôi tất cả?"</w:t>
      </w:r>
    </w:p>
    <w:p>
      <w:pPr>
        <w:spacing w:after="80"/>
      </w:pPr>
      <w:r>
        <w:rPr>
          <w:b w:val="0"/>
          <w:i w:val="0"/>
        </w:rPr>
        <w:t xml:space="preserve">Đúng, bạn nên cuồng nhiệt trong việc làm đúng các chi tiết. Đúng, bạn nên định hình giá trị của nhóm bằng những hành động mang tính biểu tượng ở một số chi tiết cụ thể, nhưng không phải ở </w:t>
      </w:r>
      <w:r>
        <w:rPr>
          <w:b w:val="0"/>
          <w:i/>
        </w:rPr>
        <w:t>mọi</w:t>
      </w:r>
      <w:r>
        <w:rPr>
          <w:b w:val="0"/>
          <w:i w:val="0"/>
        </w:rPr>
        <w:t xml:space="preserve"> chi tiết. Những hành động biểu tượng là để dẫn đường—để hướng dẫn, để chỉ bảo, để nêu gương. Chúng nhằm để lại ấn tượng lâu dài để bạn không cần phải kiểm soát người khác một cách chặt chẽ—để mọi người sẽ hành xử </w:t>
      </w:r>
      <w:r>
        <w:rPr>
          <w:b w:val="0"/>
          <w:i/>
        </w:rPr>
        <w:t>tự nguyện</w:t>
      </w:r>
      <w:r>
        <w:rPr>
          <w:b w:val="0"/>
          <w:i w:val="0"/>
        </w:rPr>
        <w:t xml:space="preserve"> phù hợp với triết lý cốt lõi.</w:t>
      </w:r>
    </w:p>
    <w:p>
      <w:pPr>
        <w:spacing w:after="80"/>
      </w:pPr>
      <w:r>
        <w:rPr>
          <w:b w:val="0"/>
          <w:i w:val="0"/>
        </w:rPr>
        <w:t>Bạn có thể trực tiếp tham gia mà không bóp nghẹt người khác; bạn có thể nắm bắt nhịp đập của tổ chức mà không làm ngạt thở mọi người. Thật vậy, một sự chạm cá nhân không kiểm soát lại có tác dụng hoàn toàn ngược lại với quản lý vi mô. Thay vì làm mất tinh thần người khác, nó nâng cao và truyền cảm hứng để họ có thể làm được nhiều hơn những gì họ tưởng là có thể, điều này dẫn chúng ta thẳng đến yếu tố phong cách lãnh đạo tiếp theo.</w:t>
      </w:r>
    </w:p>
    <w:p>
      <w:pPr>
        <w:jc w:val="center"/>
      </w:pPr>
      <w:r>
        <w:drawing>
          <wp:inline xmlns:a="http://schemas.openxmlformats.org/drawingml/2006/main" xmlns:pic="http://schemas.openxmlformats.org/drawingml/2006/picture">
            <wp:extent cx="5486400" cy="381305"/>
            <wp:docPr id="7" name="Picture 7"/>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Đừng Nhầm Lẫn Trao Quyền với Sự Tách Biệt</w:t>
      </w:r>
    </w:p>
    <w:p>
      <w:pPr>
        <w:spacing w:after="80"/>
      </w:pPr>
      <w:r>
        <w:rPr>
          <w:b w:val="0"/>
          <w:i w:val="0"/>
        </w:rPr>
        <w:t>Tôi sẽ không bao giờ quên lần đầu tiên tôi thấy Jorge Paulo Lemann làm việc. Vào thời điểm đó, trở lại đầu những năm 1990, hầu hết các văn phòng điều hành đều cung cấp sự riêng tư và không gian tương xứng với tầm quan trọng được cho là của vị giám đốc. Vì vậy, khi tôi lần đầu đến văn phòng của ông ở São Paulo, tôi mong được hộ tống đến phòng làm việc riêng của Lemann. Nhưng không có phòng riêng nào như vậy. Thay vào đó, tôi thấy một căn phòng khổng lồ, bàn ghế chen chúc nhau, một sự hỗn tạp của hoạt động khắp nơi, người ta vung tay múa chân điên cuồng và mải mê với công việc đến mức không ai để ý đến tôi. Và ngay giữa sự hỗn loạn đó, Jorge Paulo ngồi ở một chiếc bàn đơn giản, không có gì đặc biệt. Vẻ mặt bình thản của ông gợi lên hình ảnh một thiền sư ngồi ngay giữa Quảng trường Thời đại của thành phố New York, chiêm nghiệm với sự thanh thản trước đại dương hoạt động đang cuồn cuộn khắp mọi hướng xung quanh ông. Hóa ra đây chính là nơi Lemann dành phần lớn thời gian trong ngày, quan sát, lắng nghe, trò chuyện, và khiến bản thân trở nên cực kỳ dễ tiếp cận với mọi người.</w:t>
      </w:r>
    </w:p>
    <w:p>
      <w:pPr>
        <w:spacing w:after="80"/>
      </w:pPr>
      <w:r>
        <w:rPr>
          <w:b w:val="0"/>
          <w:i w:val="0"/>
        </w:rPr>
        <w:t>Giống như tất cả những nhà kiến tạo văn hóa vĩ đại mà tôi từng biết và nghiên cứu, Lemann không bao giờ nhầm lẫn trao quyền với sự tách biệt. Ông tin tưởng mãnh liệt vào việc lãnh đạo bằng cách tránh đường cho những người giỏi nhất của mình. Tuy nhiên, dù không quản lý vi mô, ông cũng là người đối lập hoàn toàn với sự tách biệt trịch thượng.</w:t>
      </w:r>
    </w:p>
    <w:p>
      <w:pPr>
        <w:spacing w:after="80"/>
      </w:pPr>
      <w:r>
        <w:rPr>
          <w:b w:val="0"/>
          <w:i w:val="0"/>
        </w:rPr>
        <w:t xml:space="preserve">Sự tách biệt trịch thượng, hay thậm chí là sự xao lãng hạnh phúc, xuất hiện như một sợi chỉ chung giữa nhiều công ty từng vĩ đại khi họ chao đảo trên bờ vực suy tàn. Cứ như thể các giám đốc bắt đầu tin rằng họ cần phải hành xử như, chà, </w:t>
      </w:r>
      <w:r>
        <w:rPr>
          <w:b w:val="0"/>
          <w:i/>
        </w:rPr>
        <w:t>giám đốc</w:t>
      </w:r>
      <w:r>
        <w:rPr>
          <w:b w:val="0"/>
          <w:i w:val="0"/>
        </w:rPr>
        <w:t>. Thay vì đặt câu hỏi, họ ra chỉ thị. Thay vì tự mình đến xem chuyện quái gì đang diễn ra, họ yêu cầu báo cáo. Thay vì nhận thông tin tóm tắt từ những người gần gũi nhất với hành động, họ nhận thông tin đã được lọc qua tầng quản lý trung gian. Thay vì hỏi "Những chi tiết thiết yếu mà tôi cần nắm bắt là gì?", họ nói "Tôi đang tập trung vào Bức tranh Lớn". Thay vì ghi chú dựa trên thông tin từ những người ở tuyến đầu, họ ban hành bản ghi nhớ để những người ở tuyến đầu đọc.</w:t>
      </w:r>
    </w:p>
    <w:p>
      <w:pPr>
        <w:spacing w:after="80"/>
      </w:pPr>
      <w:r>
        <w:rPr>
          <w:b w:val="0"/>
          <w:i w:val="0"/>
        </w:rPr>
        <w:t>Winston Churchill luôn tìm cách biết các chi tiết tại chỗ một cách trực tiếp nhất có thể. Ông thậm chí còn thành lập một bộ phận hoàn toàn tách biệt khỏi chuỗi chỉ huy thông thường để cung cấp cho ông những sự thật trần trụi,36 để sự thật không tô vẽ sẽ đến được với ông. Một trong số ít điểm căng thẳng và bất đồng giữa Nhà vua và ông trong Thế chiến thứ hai xảy ra vào đêm trước ngày D-Day, khi Churchill cảm thấy đó là nghĩa vụ của mình phải có mặt tại chỗ trong cuộc tấn công thực sự, theo dõi hành động trực tiếp từ một con tàu pháo kích. Vua George, kinh hoàng trước hình ảnh thủ tướng của mình kết thúc dưới đáy eo biển English Channel, đã thỉnh cầu Churchill đừng đi; và hai người trao đổi nhiều công điện, Churchill lập luận để đi, Nhà vua van xin ông đừng đi. Cuối cùng, Churchill nhượng bộ, viết: "Tôi phải tuân theo ý muốn, và thực sự là mệnh lệnh, của Bệ hạ." Dù vậy, chỉ vài ngày sau D-Day, Churchill đã vượt eo biển Channel để tận mắt chứng kiến hành động. Ông viết sau đó về việc đến một lâu đài đã bị ném bom đêm hôm trước: "Chắc chắn có khá nhiều hố bom xung quanh nó." Churchill hỏi Tướng Montgomery: "Vậy thì có gì ngăn cản một cuộc xâm nhập của thiết giáp Đức phá vỡ bữa trưa của chúng ta?" Montgomery nói ông không nghĩ chúng sẽ đến. May mắn thay cho lịch sử,37 chúng đã không đến.</w:t>
      </w:r>
    </w:p>
    <w:p>
      <w:pPr>
        <w:spacing w:after="80"/>
      </w:pPr>
      <w:r>
        <w:rPr>
          <w:b w:val="0"/>
          <w:i w:val="0"/>
        </w:rPr>
        <w:t>Nếu một điều gì đó thực sự là một ưu tiên chiến lược, bạn cần dành cho nó sự quan tâm trực tiếp của cá nhân mình. Bất cứ điều gì không đáng để bạn đích thân tham gia thì, theo định nghĩa, không phải là một ưu tiên chiến lược.</w:t>
      </w:r>
    </w:p>
    <w:p>
      <w:pPr>
        <w:spacing w:after="80"/>
      </w:pPr>
      <w:r>
        <w:rPr>
          <w:b w:val="0"/>
          <w:i w:val="0"/>
        </w:rPr>
        <w:t xml:space="preserve">Vào tháng 7 năm 1987, George Rathmann thức dậy với tin tức gây sửng sốt và kinh hoàng, đe dọa công ty non trẻ của ông, Amgen. Đối thủ Genetics Institute đã nhận được một bằng sáng chế lách qua công nghệ độc quyền của Amgen để sản xuất EPO (erythropoietin, một loại hormone tiết ra từ thận giúp kích thích sản xuất hồng cầu). Genetics Institute đã giành được bằng sáng chế cho cái gọi là EPO "tự nhiên" được chiết xuất từ nước tiểu người. EPO "tự nhiên" này không có khả năng thương mại hóa,38 vì sẽ cần gần sáu triệu gallon nước tiểu người để sản xuất đủ EPO cho một bệnh nhân dùng trong một năm. Bước đột phá công nghệ của Amgen đã tạo ra con đường khả thi duy nhất dẫn đến đích cuối cùng của EPO. Nhưng bằng sáng chế của Genetics Institute đe dọa khả năng tận dụng triệt để bước đột phá của Amgen. Một bài báo trên </w:t>
      </w:r>
      <w:r>
        <w:rPr>
          <w:b w:val="0"/>
          <w:i/>
        </w:rPr>
        <w:t>Nature</w:t>
      </w:r>
      <w:r>
        <w:rPr>
          <w:b w:val="0"/>
          <w:i w:val="0"/>
        </w:rPr>
        <w:t xml:space="preserve"> tóm tắt: "Vì các tế bào biến đổi gen [của Amgen] là thiết yếu để sản xuất EPO với số lượng lớn, tình huống này hoàn hảo cho tranh chấp: Genetics Institute có quyền đòi đích đến cuối cùng còn Amgen nắm giữ con đường duy nhất để đến đó."39</w:t>
      </w:r>
    </w:p>
    <w:p>
      <w:pPr>
        <w:spacing w:after="80"/>
      </w:pPr>
      <w:r>
        <w:rPr>
          <w:b w:val="0"/>
          <w:i w:val="0"/>
        </w:rPr>
        <w:t xml:space="preserve">Nhiều CEO dính vào một cuộc chiến pháp lý phức tạp sẽ giao phó cho luật sư của họ tìm cách dàn xếp, có thể là thu xếp một thỏa thuận cấp phép chéo để chia sẻ phần thưởng. Nhưng Rathmann đã nhận </w:t>
      </w:r>
      <w:r>
        <w:rPr>
          <w:b w:val="0"/>
          <w:i/>
        </w:rPr>
        <w:t>trách nhiệm cá nhân</w:t>
      </w:r>
      <w:r>
        <w:rPr>
          <w:b w:val="0"/>
          <w:i w:val="0"/>
        </w:rPr>
        <w:t xml:space="preserve"> như một chỉ huy chiến trường và </w:t>
      </w:r>
      <w:r>
        <w:rPr>
          <w:b w:val="0"/>
          <w:i/>
        </w:rPr>
        <w:t>đích thân</w:t>
      </w:r>
      <w:r>
        <w:rPr>
          <w:b w:val="0"/>
          <w:i w:val="0"/>
        </w:rPr>
        <w:t xml:space="preserve"> điều phối nỗ lực pháp lý. Amgen đã chịu đựng cuộc chiến pháp lý với một Rathmann đầy phẫn nộ dẫn dắt cuộc chiến. Cuối cùng, Amgen giành được thắng lợi hoàn toàn tại tòa án và tiếp tục hành trình trở thành một trong những công ty công nghệ sinh học thực sự vĩ đại đầu tiên.40</w:t>
      </w:r>
    </w:p>
    <w:p>
      <w:pPr>
        <w:spacing w:after="80"/>
      </w:pPr>
      <w:r>
        <w:rPr>
          <w:b w:val="0"/>
          <w:i w:val="0"/>
        </w:rPr>
        <w:t xml:space="preserve">Rathmann đã thể hiện một năng lực lãnh đạo mà Kevin Sharer (CEO của Amgen từ 2000 đến 2012) cũng đón nhận, ngay cả khi công ty trở nên lớn hơn nhiều. Sharer mô tả đó là khả năng liên tục chuyển đổi giữa các độ cao. Vào một ngày không hề bất thường, như ông kể lại trong một cuộc phỏng vấn cho </w:t>
      </w:r>
      <w:r>
        <w:rPr>
          <w:b w:val="0"/>
          <w:i/>
        </w:rPr>
        <w:t>Harvard Business Review</w:t>
      </w:r>
      <w:r>
        <w:rPr>
          <w:b w:val="0"/>
          <w:i w:val="0"/>
        </w:rPr>
        <w:t>, Sharer dành buổi sáng với đội ngũ lãnh đạo của mình để bàn về một quyết định đầu tư 100 triệu đô la có ý nghĩa chiến lược to lớn đối với hoạt động ở nước ngoài của Amgen. Một lát sau, ông dành thời gian cho việc đánh giá các lãnh đạo cấp cao và suy nghĩ về kế nhiệm. Rồi ông dành thời gian với bản mô hình cho chiếc bàn hội nghị mới của phòng họp hội đồng quản trị, tập trung vào việc chiếc bàn mới có thể ảnh hưởng thế nào đến động lực nhóm.41 Độ cao ba mươi nghìn feet, rồi ba nghìn feet, rồi ba mươi feet.</w:t>
      </w:r>
    </w:p>
    <w:p>
      <w:pPr>
        <w:spacing w:after="80"/>
      </w:pPr>
      <w:r>
        <w:rPr>
          <w:b w:val="0"/>
          <w:i w:val="0"/>
        </w:rPr>
        <w:t>Vậy, vào thời điểm nào trong vòng đời của một tổ chức thì một nhà lãnh đạo khởi nghiệp nên học cách "buông bỏ" và ngừng nỗi lo day dứt về việc làm đúng từng chi tiết? Khi nào doanh nhân nên chuyển từ phong cách đích thân sâu sát sang phong cách buông lỏng? Khi nào người sáng lập nên chuyển sang tập trung hoàn toàn vào tầm nhìn và chiến lược, giao phó chiến thuật và triển khai cho người khác?</w:t>
      </w:r>
    </w:p>
    <w:p>
      <w:pPr>
        <w:spacing w:after="80"/>
      </w:pPr>
      <w:r>
        <w:rPr>
          <w:b w:val="0"/>
          <w:i/>
        </w:rPr>
        <w:t>Đây là những câu hỏi sai lầm</w:t>
      </w:r>
      <w:r>
        <w:rPr>
          <w:b w:val="0"/>
          <w:i w:val="0"/>
        </w:rPr>
        <w:t>.</w:t>
      </w:r>
    </w:p>
    <w:p>
      <w:pPr>
        <w:spacing w:after="80"/>
      </w:pPr>
      <w:r>
        <w:rPr>
          <w:b w:val="0"/>
          <w:i w:val="0"/>
        </w:rPr>
        <w:t xml:space="preserve">Lựa chọn không phải là giữa đích thân sâu sát hay buông lỏng. Trong nghiên cứu của chúng tôi, những doanh nhân đã dẫn dắt công ty của họ từ khởi nghiệp đến một số tập đoàn vĩ đại nhất trong lịch sử thường có </w:t>
      </w:r>
      <w:r>
        <w:rPr>
          <w:b w:val="0"/>
          <w:i/>
        </w:rPr>
        <w:t>cả hai</w:t>
      </w:r>
      <w:r>
        <w:rPr>
          <w:b w:val="0"/>
          <w:i w:val="0"/>
        </w:rPr>
        <w:t xml:space="preserve"> phong cách đích thân sâu sát </w:t>
      </w:r>
      <w:r>
        <w:rPr>
          <w:b w:val="0"/>
          <w:i/>
        </w:rPr>
        <w:t>và</w:t>
      </w:r>
      <w:r>
        <w:rPr>
          <w:b w:val="0"/>
          <w:i w:val="0"/>
        </w:rPr>
        <w:t xml:space="preserve"> phong cách trao quyền. Dù công ty của họ có lớn đến đâu, họ vẫn giữ kết nối chặt chẽ với con người mình, cực kỳ nhạy bén với thực tế tại chỗ, và tham gia trực tiếp vào các ưu tiên chiến lược. Nếu bạn đánh mất sự tò mò mãnh liệt về các chi tiết chiến thuật, nếu bạn đánh mất sự quan tâm đầy nhiệt huyết với con người và cảm xúc của họ, nếu bạn tự cô lập mình trong cái kén bảo vệ của những tiện nghi dành cho lãnh đạo cấp cao, rất có thể một ngày nào đó bạn sẽ thức dậy và phát hiện công ty mình đã bước vào vòng xoáy diệt vong của sự suy tàn và tự hủy hoại.</w:t>
      </w:r>
    </w:p>
    <w:p>
      <w:pPr>
        <w:spacing w:after="80"/>
      </w:pPr>
      <w:r>
        <w:rPr>
          <w:b w:val="0"/>
          <w:i w:val="0"/>
        </w:rPr>
        <w:t>Dù vậy, những doanh nhân giỏi nhất trong nghiên cứu của chúng tôi không để phong cách lãnh đạo đích thân sâu sát của mình trượt sang kiểu quản lý vi mô nghiền nát tâm hồn hay kiểu bệnh lý lãnh đạo như "thiên tài với một nghìn người phụ tá". Chúng tôi quan sát thấy mô hình "thiên tài với một nghìn người phụ tá" ở một số CEO so sánh kém thành công hơn trong nghiên cứu từ tốt đến vĩ đại của chúng tôi. Trong mô hình này, một cá nhân xuất chúng—nhà lãnh đạo thiên tài—lấp đầy các vị trí then chốt bằng những phụ tá tay sai, những người thực thi các ý tưởng vĩ đại của ông ta hoặc bà ta. Mô hình "thiên tài với một nghìn người phụ tá" này có thể hoạt động cực kỳ tốt trong ngắn hạn, miễn là thiên tài đó vẫn hoàn toàn gắn bó (và miễn là ông ta hoặc bà ta vẫn còn là thiên tài). Tuy nhiên, về lâu dài, mô hình này không vượt qua được bài kiểm tra về sự vĩ đại bền vững. Suy cho cùng, nếu mọi người đều phụ thuộc vào vị thiên tài cao vời vợi để đưa ra mọi quyết định lớn nhỏ, thì công ty dễ dàng rơi vào tình trạng tầm thường, lờ đờ, trôi dạt khi người sáng lập rời đi.</w:t>
      </w:r>
    </w:p>
    <w:p>
      <w:pPr>
        <w:spacing w:after="80"/>
      </w:pPr>
      <w:r>
        <w:rPr>
          <w:b w:val="0"/>
          <w:i w:val="0"/>
        </w:rPr>
        <w:t xml:space="preserve">Tất nhiên, mục tiêu không chỉ là làm chủ sự cân bằng giữa lãnh đạo đích thân sâu sát và lãnh đạo trao quyền. Mục tiêu là trở thành người định hình văn hóa và xây dựng con người để công ty có thể vĩ đại trong nhiều thập kỷ vượt xa vòng đời của chính bạn. Khi bạn đã tìm được những người cuồng nhiệt với việc làm đúng những chi tiết thiết yếu giống như bạn, khi bạn đã dạy họ </w:t>
      </w:r>
      <w:r>
        <w:rPr>
          <w:b w:val="0"/>
          <w:i/>
        </w:rPr>
        <w:t>cách</w:t>
      </w:r>
      <w:r>
        <w:rPr>
          <w:b w:val="0"/>
          <w:i w:val="0"/>
        </w:rPr>
        <w:t xml:space="preserve"> xây dựng và lãnh đạo một hệ thống mang lại sự xuất sắc trong chiến thuật một cách nhất quán, khi họ nỗ lực vượt xa những gì chính bạn đạt được trong nhiệm kỳ của mình, thì bạn đã thực sự đặt nền móng cho một công ty vĩ đại bền vững.</w:t>
      </w:r>
    </w:p>
    <w:p>
      <w:pPr>
        <w:pStyle w:val="Heading3"/>
      </w:pPr>
      <w:r>
        <w:rPr>
          <w:rFonts w:ascii="Calibri" w:hAnsi="Calibri"/>
          <w:b/>
          <w:i w:val="0"/>
          <w:sz w:val="26"/>
        </w:rPr>
        <w:t>Yếu tố Phong cách Lãnh đạo 5: Kỹ năng Con người Cứng/Mềm</w:t>
      </w:r>
    </w:p>
    <w:p>
      <w:pPr>
        <w:spacing w:after="80"/>
      </w:pPr>
      <w:r>
        <w:rPr>
          <w:b w:val="0"/>
          <w:i w:val="0"/>
        </w:rPr>
        <w:t>Những nhà lãnh đạo xây dựng nên các công ty vĩ đại làm chủ được nghịch lý cứng và mềm. Họ yêu cầu con người đạt những tiêu chuẩn hiệu suất cực kỳ cao (cứng) nhưng đồng thời họ nỗ lực hết mình để nâng đỡ con người—để họ cảm thấy tốt về bản thân và về những gì họ có khả năng đạt được (mềm).</w:t>
      </w:r>
    </w:p>
    <w:p>
      <w:pPr>
        <w:pStyle w:val="Heading3"/>
      </w:pPr>
      <w:r>
        <w:rPr>
          <w:rFonts w:ascii="Calibri" w:hAnsi="Calibri"/>
          <w:b/>
          <w:i w:val="0"/>
          <w:sz w:val="26"/>
        </w:rPr>
        <w:t>TẦM QUAN TRỌNG CỦA PHẢN HỒI</w:t>
      </w:r>
    </w:p>
    <w:p>
      <w:pPr>
        <w:spacing w:after="80"/>
      </w:pPr>
      <w:r>
        <w:rPr>
          <w:b w:val="0"/>
          <w:i w:val="0"/>
        </w:rPr>
        <w:t xml:space="preserve">Nếu phải chọn một yếu tố duy nhất bị sử dụng ít nhất trong lãnh đạo doanh nghiệp hiệu quả, thì đó là phản hồi—đặc biệt là phản hồi </w:t>
      </w:r>
      <w:r>
        <w:rPr>
          <w:b w:val="0"/>
          <w:i/>
        </w:rPr>
        <w:t>tích cực</w:t>
      </w:r>
      <w:r>
        <w:rPr>
          <w:b w:val="0"/>
          <w:i w:val="0"/>
        </w:rPr>
        <w:t>.</w:t>
      </w:r>
    </w:p>
    <w:p>
      <w:pPr>
        <w:spacing w:after="80"/>
      </w:pPr>
      <w:r>
        <w:rPr>
          <w:b w:val="0"/>
          <w:i w:val="0"/>
        </w:rPr>
        <w:t>Đó là một sự thật của bản chất con người rằng mọi người thể hiện tốt hơn khi họ có hình ảnh bản thân tích cực. Các nhà tâm lý học trong nhiều thí nghiệm khác nhau đã phát hiện rằng hiệu suất của con người—</w:t>
      </w:r>
      <w:r>
        <w:rPr>
          <w:b w:val="0"/>
          <w:i/>
        </w:rPr>
        <w:t>được đo lường một cách khách quan—</w:t>
      </w:r>
      <w:r>
        <w:rPr>
          <w:b w:val="0"/>
          <w:i w:val="0"/>
        </w:rPr>
        <w:t>cải thiện hoặc suy giảm tùy thuộc vào loại phản hồi họ nhận được.42 Phản hồi tích cực có xu hướng cải thiện hiệu suất, trong khi phản hồi tiêu cực có xu hướng làm giảm hiệu suất.</w:t>
      </w:r>
    </w:p>
    <w:p>
      <w:pPr>
        <w:spacing w:after="80"/>
      </w:pPr>
      <w:r>
        <w:rPr>
          <w:b w:val="0"/>
          <w:i w:val="0"/>
        </w:rPr>
        <w:t xml:space="preserve">Tuy nhiên, rất thường xuyên, mọi người nhận được rất ít phản hồi từ các nhà lãnh đạo công ty—dù là tích cực </w:t>
      </w:r>
      <w:r>
        <w:rPr>
          <w:b w:val="0"/>
          <w:i/>
        </w:rPr>
        <w:t>hay</w:t>
      </w:r>
      <w:r>
        <w:rPr>
          <w:b w:val="0"/>
          <w:i w:val="0"/>
        </w:rPr>
        <w:t xml:space="preserve"> tiêu cực.43 Việc thiếu phản hồi này gửi đi một thông điệp: Chúng tôi không quan tâm đến bạn. Và khi mọi người cảm thấy bạn không quan tâm đến họ, họ sẽ không nỗ lực hết mình. Tại sao họ phải làm vậy chứ?</w:t>
      </w:r>
    </w:p>
    <w:p>
      <w:pPr>
        <w:spacing w:after="80"/>
      </w:pPr>
      <w:r>
        <w:rPr>
          <w:b w:val="0"/>
          <w:i w:val="0"/>
        </w:rPr>
        <w:t>Những huấn luyện viên thể thao vĩ đại—những người đã làm chủ nghề thúc đẩy con người thể hiện ở mức cao nhất có thể—luôn biết tầm quan trọng của việc đưa ra phản hồi cho các vận động viên của mình và cho thấy rằng họ quan tâm.</w:t>
      </w:r>
    </w:p>
    <w:p>
      <w:pPr>
        <w:spacing w:after="80"/>
      </w:pPr>
      <w:r>
        <w:rPr>
          <w:b w:val="0"/>
          <w:i w:val="0"/>
        </w:rPr>
        <w:t xml:space="preserve">Tommy Lasorda, huấn luyện viên của Los Angeles Dodgers với bốn chức vô địch National League và hai chức vô địch World Series, đã nói trong một cuộc phỏng vấn với tạp chí </w:t>
      </w:r>
      <w:r>
        <w:rPr>
          <w:b w:val="0"/>
          <w:i/>
        </w:rPr>
        <w:t>Fortune</w:t>
      </w:r>
      <w:r>
        <w:rPr>
          <w:b w:val="0"/>
          <w:i w:val="0"/>
        </w:rPr>
        <w:t>:</w:t>
      </w:r>
    </w:p>
    <w:p>
      <w:pPr>
        <w:spacing w:after="80"/>
      </w:pPr>
      <w:r>
        <w:rPr>
          <w:b w:val="0"/>
          <w:i w:val="0"/>
        </w:rPr>
        <w:t>Người hạnh phúc sẽ thể hiện tốt hơn.44 Tôi muốn các cầu thủ của mình biết rằng tôi trân trọng những gì họ làm cho tôi. Bạn thấy đấy, tôi tin vào việc ôm các cầu thủ của mình. Tôi tin vào việc vỗ lưng họ. Người ta nói, "Trời ạ, ý ông là ông có một anh chàng kiếm được một triệu rưỡi đô một năm mà còn phải tạo động lực cho anh ta sao?" Tôi nói, chắc chắn rồi. Ai cũng cần được tạo động lực, từ Tổng thống Hoa Kỳ cho đến anh chàng làm việc trong phòng thay đồ.</w:t>
      </w:r>
    </w:p>
    <w:p>
      <w:pPr>
        <w:spacing w:after="80"/>
      </w:pPr>
      <w:r>
        <w:rPr>
          <w:b w:val="0"/>
          <w:i w:val="0"/>
        </w:rPr>
        <w:t>John Wooden, huấn luyện viên bóng rổ đại học thành công nhất trong lịch sử (mười chức vô địch NCAA tại UCLA trong mười hai năm), tin vào việc luôn tìm cách nâng đỡ các cầu thủ của mình và đồng thời không ngừng thách thức họ trở nên tốt hơn. Ông giữ một triết lý đơn giản: "Con người," ông nói, "cần những tấm gương, chứ không phải những lời chỉ trích." Một trong những lời khuyên nhủ cá nhân của ông là, "… kết thúc buổi tập với một tâm trạng vui vẻ.45 Tôi luôn cố gắng cân bằng mọi lời chỉ trích trong buổi tập bằng một chút lời khen ngợi."</w:t>
      </w:r>
    </w:p>
    <w:p>
      <w:pPr>
        <w:spacing w:after="80"/>
      </w:pPr>
      <w:r>
        <w:rPr>
          <w:b w:val="0"/>
          <w:i w:val="0"/>
        </w:rPr>
        <w:t>Một huấn luyện viên vĩ đại khác, Bill Walsh (người đã dẫn dắt ba đội vô địch Super Bowl tại San Francisco 49ers),46 nhấn mạnh tầm quan trọng của sự động viên mang tính cá nhân và tích cực. Walsh sẽ bắt tay và nói một lời động viên tích cực mang tính cá nhân với từng cầu thủ ngay trước mỗi trận đấu. Ông cũng yêu cầu các trợ lý huấn luyện viên của mình ghi nhận từng cầu thủ, bắt tay anh ta và đưa ra những suy nghĩ ủng hộ.</w:t>
      </w:r>
    </w:p>
    <w:p>
      <w:pPr>
        <w:spacing w:after="80"/>
      </w:pPr>
      <w:r>
        <w:rPr>
          <w:b w:val="0"/>
          <w:i w:val="0"/>
        </w:rPr>
        <w:t>Những huấn luyện viên này là những hình mẫu tốt cho các nhà điều hành doanh nghiệp. Họ rõ ràng đáp ứng được những tiêu chuẩn cực kỳ cao, và họ đưa ra những đánh giá khách quan, không thiên vị về con người. Tuy vậy, họ vẫn sử dụng sự củng cố tích cực.</w:t>
      </w:r>
    </w:p>
    <w:p>
      <w:pPr>
        <w:spacing w:after="80"/>
      </w:pPr>
      <w:r>
        <w:rPr>
          <w:b w:val="0"/>
          <w:i w:val="0"/>
        </w:rPr>
        <w:t>Hàm ý trong điều này, tất nhiên, là giả định rằng bạn thực sự quan tâm đến những người trong tổ chức của mình—rằng bạn có lòng trắc ẩn, sự đồng cảm và tôn trọng họ. Và thực vậy, đây là một yêu cầu đối với khả năng lãnh đạo doanh nghiệp hiệu quả. Một tổ chức được điều hành bởi những cá nhân không quan tâm hay tôn trọng những người làm việc cho họ khó có thể đạt được sự vĩ đại lâu dài.</w:t>
      </w:r>
    </w:p>
    <w:p>
      <w:pPr>
        <w:spacing w:after="80"/>
      </w:pPr>
      <w:r>
        <w:rPr>
          <w:b w:val="0"/>
          <w:i w:val="0"/>
        </w:rPr>
        <w:t>Chúng tôi cho rằng phần lớn thành công đáng kinh ngạc của John Wooden là nhờ sự quan tâm chân thành của ông dành cho từng cầu thủ.47 "Tình yêu của tôi dành cho những người trẻ," ông viết, "là lý do chính khiến tôi gắn bó với nghề huấn luyện và đã từ chối những vị trí có thể đem lại nhiều lợi nhuận hơn rất nhiều."</w:t>
      </w:r>
    </w:p>
    <w:p>
      <w:pPr>
        <w:spacing w:after="80"/>
      </w:pPr>
      <w:r>
        <w:rPr>
          <w:b w:val="0"/>
          <w:i w:val="0"/>
        </w:rPr>
        <w:t xml:space="preserve">Còn phản hồi tiêu cực hay chỉ trích thì sao? Bạn không thể điều hành một công ty mà chỉ đưa ra phản hồi tích cực. Rõ ràng, có những lúc phản hồi mang tính chỉ trích là cần thiết. Và chắc chắn, điều thiết yếu là chỉ đưa ra phản hồi </w:t>
      </w:r>
      <w:r>
        <w:rPr>
          <w:b w:val="0"/>
          <w:i/>
        </w:rPr>
        <w:t>trung thực</w:t>
      </w:r>
      <w:r>
        <w:rPr>
          <w:b w:val="0"/>
          <w:i w:val="0"/>
        </w:rPr>
        <w:t>. Nếu bạn bịa ra phản hồi tích cực chỉ để làm ai đó cảm thấy dễ chịu, nó sẽ mất đi sự đáng tin. Ngoài ra, có những lúc kết quả công việc của ai đó cần được đánh giá một cách nghiêm khắc, vì hiệu suất của người đó có thể đang thấp hơn kỳ vọng rất nhiều.</w:t>
      </w:r>
    </w:p>
    <w:p>
      <w:pPr>
        <w:spacing w:after="80"/>
      </w:pPr>
      <w:r>
        <w:rPr>
          <w:b w:val="0"/>
          <w:i w:val="0"/>
        </w:rPr>
        <w:t xml:space="preserve">Trong cuốn sách </w:t>
      </w:r>
      <w:r>
        <w:rPr>
          <w:b w:val="0"/>
          <w:i/>
        </w:rPr>
        <w:t>Building a Champion</w:t>
      </w:r>
      <w:r>
        <w:rPr>
          <w:b w:val="0"/>
          <w:i w:val="0"/>
        </w:rPr>
        <w:t xml:space="preserve"> của mình, Bill Walsh đã viết:</w:t>
      </w:r>
    </w:p>
    <w:p>
      <w:pPr>
        <w:spacing w:after="80"/>
      </w:pPr>
      <w:r>
        <w:rPr>
          <w:b w:val="0"/>
          <w:i w:val="0"/>
        </w:rPr>
        <w:t>Một "huấn luyện viên của cầu thủ" phong cách,48 duyên dáng, thoải mái, dễ gần sẽ giúp bạn hoàn thành được tới 80 phần trăm công việc. 20 phần trăm cuối cùng là nhờ vào việc đưa ra những quyết định khó khăn, đòi hỏi một tiêu chuẩn hiệu suất cao, đáp ứng kỳ vọng, chú ý đến chi tiết và "nắm lấy và lay mạnh" khi cần thiết.</w:t>
      </w:r>
    </w:p>
    <w:p>
      <w:pPr>
        <w:spacing w:after="80"/>
      </w:pPr>
      <w:r>
        <w:rPr>
          <w:b w:val="0"/>
          <w:i w:val="0"/>
        </w:rPr>
        <w:t xml:space="preserve">Tuy nhiên, dù đã nói tất cả những điều đó, chúng tôi đã quan sát thấy rằng những nhà lãnh đạo </w:t>
      </w:r>
      <w:r>
        <w:rPr>
          <w:b w:val="0"/>
          <w:i/>
        </w:rPr>
        <w:t>kém</w:t>
      </w:r>
      <w:r>
        <w:rPr>
          <w:b w:val="0"/>
          <w:i w:val="0"/>
        </w:rPr>
        <w:t xml:space="preserve"> thường sai lầm khi đưa ra quá nhiều phản hồi chỉ trích và quá ít phản hồi tích cực. Ở rất nhiều công ty, người ta chỉ nhận được phản hồi khi họ làm sai điều gì đó, thay vì vào tất cả những lần họ làm đúng.</w:t>
      </w:r>
    </w:p>
    <w:p>
      <w:pPr>
        <w:spacing w:after="80"/>
      </w:pPr>
      <w:r>
        <w:rPr>
          <w:b w:val="0"/>
          <w:i w:val="0"/>
        </w:rPr>
        <w:t>Hơn nữa, những nhà lãnh đạo giỏi nhất luôn tìm cách đặt con người vào những vị trí mà họ sẽ làm tốt—nơi họ sẽ thể hiện ở mức xứng đáng nhận được sự củng cố tích cực. Họ luôn tìm cách nâng đỡ con người, thay vì hạ bệ họ.</w:t>
      </w:r>
    </w:p>
    <w:p>
      <w:pPr>
        <w:spacing w:after="80"/>
      </w:pPr>
      <w:r>
        <w:rPr>
          <w:b w:val="0"/>
          <w:i w:val="0"/>
        </w:rPr>
        <w:t>Thực vậy, nếu bạn thấy mình có một người nào đó đang không làm việc tốt, bạn có thể hỏi câu hỏi đầu tiên rằng, "Liệu chúng ta có đặt người này vào đúng công việc không?" Thường thấy rằng một nhân viên èo uột trong một công việc lại tỏa sáng trong một vai trò khác. Ví dụ, những kỹ sư và nhân viên bán hàng xuất sắc thường chật vật trong các vai trò quản lý.</w:t>
      </w:r>
    </w:p>
    <w:p>
      <w:pPr>
        <w:spacing w:after="80"/>
      </w:pPr>
      <w:r>
        <w:rPr>
          <w:b w:val="0"/>
          <w:i w:val="0"/>
        </w:rPr>
        <w:t>Cuối cùng, hãy ý thức rằng khi mọi thứ đang diễn ra tồi tệ thì không nhất thiết là lúc để trở nên chỉ trích nhất. Thực vậy, việc mắng nhiếc gay gắt những người có lẽ đã biết rằng mọi thứ đang không suôn sẻ có thể phản tác dụng. Trong những hoàn cảnh ảm đạm, người ta thường cần một chút động viên và ủng hộ.</w:t>
      </w:r>
    </w:p>
    <w:p>
      <w:pPr>
        <w:spacing w:after="80"/>
      </w:pPr>
      <w:r>
        <w:rPr>
          <w:b/>
          <w:i w:val="0"/>
        </w:rPr>
        <w:t>VÍ DỤ ĐIỂN HÌNH: RUSSELL S. REYNOLDS</w:t>
      </w:r>
    </w:p>
    <w:p>
      <w:pPr>
        <w:spacing w:after="80"/>
      </w:pPr>
      <w:r>
        <w:rPr>
          <w:b w:val="0"/>
          <w:i w:val="0"/>
        </w:rPr>
        <w:t>Một ví dụ thú vị là cách Russ Reynolds, người sáng lập Russell Reynolds Associates, xử lý một chuyến thăm đến một văn phòng đang hoạt động kém hiệu quả. Toàn bộ văn phòng vô cùng khiếp sợ trước chuyến thăm sắp tới của Reynolds, lo rằng ông sẽ chỉ trích và có thể sa thải người ta. Ai nấy đều căng thẳng, một phần vì lời tuyên bố của giám đốc văn phòng rằng "Nếu bạn không thể đạt kết quả, thì tôi chắc chắn Russ sẽ tống cổ bạn và tìm người có thể làm được."</w:t>
      </w:r>
    </w:p>
    <w:p>
      <w:pPr>
        <w:spacing w:after="80"/>
      </w:pPr>
      <w:r>
        <w:rPr>
          <w:b w:val="0"/>
          <w:i w:val="0"/>
        </w:rPr>
        <w:t>Đúng giờ đã định, nhân viên tập trung tại phòng họp chính, chờ đợi điều tồi tệ nhất. Reynolds mở đầu cuộc họp chỉ bằng cách trò chuyện phiếm với mọi người. Sau khoảng 30 phút, giám đốc văn phòng cố gắng lao vào thảo luận nghiêm túc hơn về những vấn đề trước mắt. Reynolds kéo cuộc thảo luận trở lại với giọng điệu nhẹ nhàng, tích cực hơn. Cuối cùng, trong sự bực bội, giám đốc văn phòng hỏi: "Ông không muốn đi vào vấn đề và giải quyết những khó khăn của chúng ta ở đây sao?"</w:t>
      </w:r>
    </w:p>
    <w:p>
      <w:pPr>
        <w:spacing w:after="80"/>
      </w:pPr>
      <w:r>
        <w:rPr>
          <w:b w:val="0"/>
          <w:i w:val="0"/>
        </w:rPr>
        <w:t>"Không," Reynolds đáp, "tôi thấy các bạn đang làm mọi thứ có thể. Tôi chắc rằng nếu các bạn cứ tiếp tục nỗ lực, một điều gì đó sẽ bứt phá và văn phòng sẽ xoay chuyển. Các bạn ở đây là những người giỏi, và tôi hoàn toàn tin tưởng vào các bạn. Cứ tiếp tục đi."</w:t>
      </w:r>
    </w:p>
    <w:p>
      <w:pPr>
        <w:spacing w:after="80"/>
      </w:pPr>
      <w:r>
        <w:rPr>
          <w:b w:val="0"/>
          <w:i w:val="0"/>
        </w:rPr>
        <w:t xml:space="preserve">Điều đó thật sự xuất sắc. Reynolds biết rằng lúc này mọi người cần được nâng đỡ, chứ không phải bị dìm xuống. Mọi người trong văn phòng phản hồi bằng cách nói: "Này, người này </w:t>
      </w:r>
      <w:r>
        <w:rPr>
          <w:b w:val="0"/>
          <w:i/>
        </w:rPr>
        <w:t>tin</w:t>
      </w:r>
      <w:r>
        <w:rPr>
          <w:b w:val="0"/>
          <w:i w:val="0"/>
        </w:rPr>
        <w:t xml:space="preserve"> vào chúng ta. Chúng ta </w:t>
      </w:r>
      <w:r>
        <w:rPr>
          <w:b w:val="0"/>
          <w:i/>
        </w:rPr>
        <w:t>không thể</w:t>
      </w:r>
      <w:r>
        <w:rPr>
          <w:b w:val="0"/>
          <w:i w:val="0"/>
        </w:rPr>
        <w:t xml:space="preserve"> làm ông ấy thất vọng." Niềm tin của ông dành cho họ hoàn toàn có cơ sở; văn phòng đã hồi phục và trở thành một đơn vị rất thành công.</w:t>
      </w:r>
    </w:p>
    <w:p>
      <w:pPr>
        <w:pStyle w:val="Heading3"/>
      </w:pPr>
      <w:r>
        <w:rPr>
          <w:rFonts w:ascii="Calibri" w:hAnsi="Calibri"/>
          <w:b/>
          <w:i w:val="0"/>
          <w:sz w:val="26"/>
        </w:rPr>
        <w:t>NHÀ LÃNH ĐẠO NHƯ NGƯỜI THẦY</w:t>
      </w:r>
    </w:p>
    <w:p>
      <w:pPr>
        <w:spacing w:after="80"/>
      </w:pPr>
      <w:r>
        <w:rPr>
          <w:b w:val="0"/>
          <w:i w:val="0"/>
        </w:rPr>
        <w:t>Cách tiếp cận mang tính xây dựng nhất đối với phản hồi phê bình xuất phát từ khái niệm nhà lãnh đạo như người thầy. Khi bạn cần đưa ra hướng dẫn sửa sai hoặc mang tính tiêu cực, đừng nghĩ mình là người chỉ trích—hay thậm chí là ông chủ—mà hãy nghĩ mình là người dẫn đường, người cố vấn và người thầy. Quá trình phê bình nên là một trải nghiệm mang tính giáo dục, góp phần vào sự phát triển tiếp theo của cá nhân đó.</w:t>
      </w:r>
    </w:p>
    <w:p>
      <w:pPr>
        <w:spacing w:after="80"/>
      </w:pPr>
      <w:r>
        <w:rPr>
          <w:b/>
          <w:i w:val="0"/>
        </w:rPr>
        <w:t>VÍ DỤ ĐIỂN HÌNH: H. IRVING GROUSBECK</w:t>
      </w:r>
    </w:p>
    <w:p>
      <w:pPr>
        <w:spacing w:after="80"/>
      </w:pPr>
      <w:r>
        <w:rPr>
          <w:b w:val="0"/>
          <w:i w:val="0"/>
        </w:rPr>
        <w:t>Irv Grousbeck, đồng sáng lập kiêm chủ tịch của Continental Cablevision, đã phát triển một cách tiếp cận rất hiệu quả đối với kỹ năng con người vừa cứng vừa mềm. Trong một cuộc trò chuyện với chúng tôi, ông đã giải thích triết lý và phong cách của mình:</w:t>
      </w:r>
    </w:p>
    <w:p>
      <w:pPr>
        <w:spacing w:after="80"/>
      </w:pPr>
      <w:r>
        <w:rPr>
          <w:b w:val="0"/>
          <w:i w:val="0"/>
        </w:rPr>
        <w:t>Tôi luôn vận hành theo mô hình người quản lý như người thầy. Tôi quan tâm đến việc làm thế nào có thể dùng những sai lầm để cải thiện năng lực của mọi người.</w:t>
      </w:r>
    </w:p>
    <w:p>
      <w:pPr>
        <w:spacing w:after="80"/>
      </w:pPr>
      <w:r>
        <w:rPr>
          <w:b w:val="0"/>
          <w:i w:val="0"/>
        </w:rPr>
        <w:t xml:space="preserve">Đầu tiên—và điều này rất quan trọng—bạn không chỉ trích con người. Thay vào đó, bạn </w:t>
      </w:r>
      <w:r>
        <w:rPr>
          <w:b w:val="0"/>
          <w:i/>
        </w:rPr>
        <w:t>xem xét sự việc</w:t>
      </w:r>
      <w:r>
        <w:rPr>
          <w:b w:val="0"/>
          <w:i w:val="0"/>
        </w:rPr>
        <w:t>. Điều này tương tự như việc nuôi dạy con cái cho tốt; bạn giải quyết vấn đề tủ quần áo bừa bộn, chứ không chỉ trích con mình là đứa trẻ bừa bãi.</w:t>
      </w:r>
    </w:p>
    <w:p>
      <w:pPr>
        <w:spacing w:after="80"/>
      </w:pPr>
      <w:r>
        <w:rPr>
          <w:b w:val="0"/>
          <w:i w:val="0"/>
        </w:rPr>
        <w:t>Điều này cũng đúng trong quản lý. Tôi luôn hỏi phía cá nhân đó về câu chuyện của họ. Tôi yêu cầu họ cho tôi biết điều gì đã xảy ra khiến sự việc diễn ra theo cách đó. Sau đó, tôi sẽ hỏi họ đã cân nhắc những lựa chọn nào, và tôi sẽ trình bày một số lựa chọn khác rồi hỏi liệu họ có cân nhắc những điều đó không. Tôi đưa ra gợi ý dưới dạng câu hỏi.</w:t>
      </w:r>
    </w:p>
    <w:p>
      <w:pPr>
        <w:spacing w:after="80"/>
      </w:pPr>
      <w:r>
        <w:rPr>
          <w:b w:val="0"/>
          <w:i w:val="0"/>
        </w:rPr>
        <w:t>Toàn bộ quá trình là một quá trình giáo dục và phát triển. Tôi nói rõ rằng chúng ta đang ngồi cùng một phía của bàn, rằng không có vấn đề gì với con người họ và không có vấn đề gì giữa họ với tôi. Tôi nhấn mạnh rằng ai cũng mắc sai lầm, đôi khi minh họa điểm này bằng cách nhắc đến những sai lầm mà chính tôi đã mắc.</w:t>
      </w:r>
    </w:p>
    <w:p>
      <w:pPr>
        <w:spacing w:after="80"/>
      </w:pPr>
      <w:r>
        <w:rPr>
          <w:b w:val="0"/>
          <w:i w:val="0"/>
        </w:rPr>
        <w:t>Nhưng tôi cũng nói rõ rằng tôi muốn người đó học được cách sự việc lẽ ra có thể được xử lý tốt hơn như thế nào, để lần sau có thể làm tốt hơn. Bằng cách đó, họ liên tục phát triển năng lực của mình, và toàn bộ công ty đều được hưởng lợi.</w:t>
      </w:r>
    </w:p>
    <w:p>
      <w:pPr>
        <w:spacing w:after="80"/>
      </w:pPr>
      <w:r>
        <w:rPr>
          <w:b w:val="0"/>
          <w:i w:val="0"/>
        </w:rPr>
        <w:t>Grousbeck có phong cách mềm mỏng khi đưa ra phản hồi sửa sai. Tuy vậy, ông vẫn kiên quyết theo đuổi một tiêu chuẩn xuất sắc cao—cả ở bản thân lẫn ở người khác. Và phần lớn thời gian, tiêu chuẩn đó đều đạt được.</w:t>
      </w:r>
    </w:p>
    <w:p>
      <w:pPr>
        <w:pStyle w:val="Heading3"/>
      </w:pPr>
      <w:r>
        <w:rPr>
          <w:rFonts w:ascii="Calibri" w:hAnsi="Calibri"/>
          <w:b/>
          <w:i w:val="0"/>
          <w:sz w:val="26"/>
        </w:rPr>
        <w:t>VAI TRÒ CỦA NHỮNG TIÊU CHUẨN CAO</w:t>
      </w:r>
    </w:p>
    <w:p>
      <w:pPr>
        <w:spacing w:after="80"/>
      </w:pPr>
      <w:r>
        <w:rPr>
          <w:b w:val="0"/>
          <w:i w:val="0"/>
        </w:rPr>
        <w:t>Đừng hiểu tầm quan trọng của việc nâng đỡ mọi người và giúp họ học từ sai lầm là bạn nên cho phép những màn trình diễn kém cỏi, bất tài hoặc vô trách nhiệm. Song hành với nhu cầu củng cố tích cực là nhu cầu về những tiêu chuẩn cao.</w:t>
      </w:r>
    </w:p>
    <w:p>
      <w:pPr>
        <w:spacing w:after="80"/>
      </w:pPr>
      <w:r>
        <w:rPr>
          <w:b w:val="0"/>
          <w:i w:val="0"/>
        </w:rPr>
        <w:t xml:space="preserve">Cũng như việc trao cho mọi người sự củng cố tích cực có xu hướng nâng cao hiệu suất của họ, thì sự hiện diện của thách thức và kỳ vọng cao cũng vậy. Những người thầy giỏi luôn biết rằng học trò nói chung </w:t>
      </w:r>
      <w:r>
        <w:rPr>
          <w:b w:val="0"/>
          <w:i/>
        </w:rPr>
        <w:t>muốn</w:t>
      </w:r>
      <w:r>
        <w:rPr>
          <w:b w:val="0"/>
          <w:i w:val="0"/>
        </w:rPr>
        <w:t xml:space="preserve"> được thử thách, và họ thường phản hồi tích cực với những kỳ vọng cao. Hãy nhớ lại một chút về những người thầy giỏi nhất mà bạn từng có. Họ có lẽ chính là những người đặt ra tiêu chuẩn rất nghiêm khắc cho lớp học. Nguyên tắc tương tự cũng áp dụng cho việc lãnh đạo doanh nghiệp hiệu quả.</w:t>
      </w:r>
    </w:p>
    <w:p>
      <w:pPr>
        <w:spacing w:after="80"/>
      </w:pPr>
      <w:r>
        <w:rPr>
          <w:b w:val="0"/>
          <w:i w:val="0"/>
        </w:rPr>
        <w:t xml:space="preserve">Giống như một người thầy giỏi, một nhà lãnh đạo giỏi luôn tin rằng người ta từ mọi tầng lớp và hoàn cảnh </w:t>
      </w:r>
      <w:r>
        <w:rPr>
          <w:b w:val="0"/>
          <w:i/>
        </w:rPr>
        <w:t>đều có thể</w:t>
      </w:r>
      <w:r>
        <w:rPr>
          <w:b w:val="0"/>
          <w:i w:val="0"/>
        </w:rPr>
        <w:t xml:space="preserve"> làm việc ở mức cao và sâu thẳm trong lòng, họ muốn làm như vậy. Một nhà lãnh đạo giỏi không </w:t>
      </w:r>
      <w:r>
        <w:rPr>
          <w:b w:val="0"/>
          <w:i/>
        </w:rPr>
        <w:t>đòi hỏi</w:t>
      </w:r>
      <w:r>
        <w:rPr>
          <w:b w:val="0"/>
          <w:i w:val="0"/>
        </w:rPr>
        <w:t xml:space="preserve"> hiệu suất cao (đòi hỏi ngụ ý rằng con người về cơ bản là lười biếng và có xu hướng giữ lại nỗ lực tốt nhất của mình—rằng nó phải bị rút ra khỏi họ, như nhổ răng vậy).</w:t>
      </w:r>
    </w:p>
    <w:p>
      <w:pPr>
        <w:spacing w:after="80"/>
      </w:pPr>
      <w:r>
        <w:rPr>
          <w:b w:val="0"/>
          <w:i w:val="0"/>
        </w:rPr>
        <w:t>Không, một nhà lãnh đạo giỏi trao cho mọi người cơ hội để tự thử thách bản thân, để phát triển và để làm công việc tốt nhất của mình.</w:t>
      </w:r>
    </w:p>
    <w:p>
      <w:pPr>
        <w:spacing w:after="80"/>
      </w:pPr>
      <w:r>
        <w:rPr>
          <w:b w:val="0"/>
          <w:i w:val="0"/>
        </w:rPr>
        <w:t>Không thiếu người muốn làm điều gì đó mà họ có thể tự hào. Nhưng lại thiếu trầm trọng những nhà lãnh đạo mang đến sự thúc đẩy từ thử thách gay go và tiêu chuẩn cao, kết hợp với niềm tin không lay chuyển rằng những người trông có vẻ bình thường có thể làm được những điều phi thường.</w:t>
      </w:r>
    </w:p>
    <w:p>
      <w:pPr>
        <w:spacing w:after="80"/>
      </w:pPr>
      <w:r>
        <w:rPr>
          <w:b w:val="0"/>
          <w:i w:val="0"/>
        </w:rPr>
        <w:t xml:space="preserve">Hãy đặt mọi người vào những vị trí mà họ buộc phải vươn lên một tiêu chuẩn cao, và cho họ biết rằng bạn tin họ sẽ làm được. Hãy ghi nhớ cách tiếp cận mà Trammell Crow đã dùng khi xây dựng công ty của mình: đặt cược vào con người và có niềm tin vào họ. Trong cuốn </w:t>
      </w:r>
      <w:r>
        <w:rPr>
          <w:b w:val="0"/>
          <w:i/>
        </w:rPr>
        <w:t>Trammell Crow</w:t>
      </w:r>
      <w:r>
        <w:rPr>
          <w:b w:val="0"/>
          <w:i w:val="0"/>
        </w:rPr>
        <w:t xml:space="preserve"> của Robert Sobel, một nhà phát triển trẻ kể lại trải nghiệm của mình với Crow:</w:t>
      </w:r>
    </w:p>
    <w:p>
      <w:pPr>
        <w:spacing w:after="80"/>
      </w:pPr>
      <w:r>
        <w:rPr>
          <w:b w:val="0"/>
          <w:i w:val="0"/>
        </w:rPr>
        <w:t>Tôi nhớ khi ông ấy đưa tôi vào một cuộc họp với các nhà thầu và tất cả những người cho vay rồi giới thiệu tôi với họ.49 Ông ấy tôn tôi lên như thể tôi là một người mà thực ra tôi không phải, điều mà tôi nghĩ đã thể hiện sự tin tưởng vào năng lực của tôi. Tôi không thể tin nổi rằng ông ấy lại giao cho một người trẻ và thiếu kinh nghiệm [như tôi lúc đó] mức độ trách nhiệm đến vậy.</w:t>
      </w:r>
    </w:p>
    <w:p>
      <w:pPr>
        <w:spacing w:after="80"/>
      </w:pPr>
      <w:r>
        <w:rPr>
          <w:b w:val="0"/>
          <w:i w:val="0"/>
        </w:rPr>
        <w:t>Sự kết hợp giữa đẩy/kéo, âm/dương, cứng/rắn, tiêu chuẩn cao/củng cố tích cực này chính là tinh túy của việc khơi dậy con người phát huy hết năng lực của họ. Bằng cách giúp mỗi người đạt tới năng lực tối đa của mình, dù ở mức nào đi nữa (và có cả một dải phổ năng lực trong bất kỳ nhóm người nào), bạn có thể thúc đẩy cả công ty vượt qua một thanh xà rất cao.</w:t>
      </w:r>
    </w:p>
    <w:p>
      <w:pPr>
        <w:pStyle w:val="Heading3"/>
      </w:pPr>
      <w:r>
        <w:rPr>
          <w:rFonts w:ascii="Calibri" w:hAnsi="Calibri"/>
          <w:b/>
          <w:i w:val="0"/>
          <w:sz w:val="26"/>
        </w:rPr>
        <w:t>Yếu tố thứ 6 của Phong cách Lãnh đạo: Giao tiếp</w:t>
      </w:r>
    </w:p>
    <w:p>
      <w:pPr>
        <w:spacing w:after="80"/>
      </w:pPr>
      <w:r>
        <w:rPr>
          <w:b w:val="0"/>
          <w:i w:val="0"/>
        </w:rPr>
        <w:t>Chúng tôi biết việc nhấn mạnh nhu cầu giao tiếp nghe có vẻ sáo rỗng—và thật ra chúng tôi ước gì nó đúng là sáo rỗng. Sự thật đáng buồn là nhiều nhà lãnh đạo công ty giao tiếp kém. Không phải là họ không thể giao tiếp; mà là họ không giao tiếp.</w:t>
      </w:r>
    </w:p>
    <w:p>
      <w:pPr>
        <w:spacing w:after="80"/>
      </w:pPr>
      <w:r>
        <w:rPr>
          <w:b w:val="0"/>
          <w:i w:val="0"/>
        </w:rPr>
        <w:t>Một công ty tuyệt vời phát triển nhờ giao tiếp. Những nhà lãnh đạo hiệu quả khơi dậy giao tiếp liên tục: lên trên, xuống dưới, ngang hàng, theo nhóm, cá nhân, toàn công ty, bằng văn bản, bằng lời nói, chính thức, không chính thức. Họ hướng tới việc có một tiếng rì rầm giao tiếp liên tục khắp tổ chức.</w:t>
      </w:r>
    </w:p>
    <w:p>
      <w:pPr>
        <w:pStyle w:val="Heading3"/>
      </w:pPr>
      <w:r>
        <w:rPr>
          <w:rFonts w:ascii="Calibri" w:hAnsi="Calibri"/>
          <w:b/>
          <w:i w:val="0"/>
          <w:sz w:val="26"/>
        </w:rPr>
        <w:t>TRUYỀN ĐẠT TẦM NHÌN VÀ CHIẾN LƯỢC</w:t>
      </w:r>
    </w:p>
    <w:p>
      <w:pPr>
        <w:spacing w:after="80"/>
      </w:pPr>
      <w:r>
        <w:rPr>
          <w:b w:val="0"/>
          <w:i w:val="0"/>
        </w:rPr>
        <w:t>Trong chương tiếp theo, chúng tôi nhấn mạnh mạnh mẽ tầm quan trọng của việc phát triển một tầm nhìn và chiến lược rõ ràng cho công ty. Nhưng chỉ phát triển thôi thì chưa đủ; bạn còn phải truyền đạt tầm nhìn và chiến lược đó.</w:t>
      </w:r>
    </w:p>
    <w:p>
      <w:pPr>
        <w:spacing w:after="80"/>
      </w:pPr>
      <w:r>
        <w:rPr>
          <w:b w:val="0"/>
          <w:i w:val="0"/>
        </w:rPr>
        <w:t>Bạn không cần phải là một nhà hùng biện xuất sắc hay một cây viết hùng hồn để giao tiếp hiệu quả. Đừng lo lắng về việc làm sao để truyền đạt công ty đang hướng về đâu, cứ nói ra thôi. Và nói thật nhiều. Nói thành lời. Viết ra. Vẽ ra. Nói lại lần nữa. Đừng bao giờ để tầm nhìn khuất khỏi tầm mắt; hãy giữ nó trước mặt mọi người mọi lúc. Nhắc đến nó liên tục.</w:t>
      </w:r>
    </w:p>
    <w:p>
      <w:pPr>
        <w:spacing w:after="80"/>
      </w:pPr>
      <w:r>
        <w:rPr>
          <w:b w:val="0"/>
          <w:i w:val="0"/>
        </w:rPr>
        <w:t xml:space="preserve">Ví dụ, khi Jim Burke làm CEO tại Johnson &amp; Johnson,50 ông ước tính mình dành 40% (đúng vậy, </w:t>
      </w:r>
      <w:r>
        <w:rPr>
          <w:b w:val="0"/>
          <w:i/>
        </w:rPr>
        <w:t>bốn mươi</w:t>
      </w:r>
      <w:r>
        <w:rPr>
          <w:b w:val="0"/>
          <w:i w:val="0"/>
        </w:rPr>
        <w:t xml:space="preserve"> phần trăm) thời gian để truyền đạt Bản Tín Điều J&amp;J (các giá trị và niềm tin cốt lõi của công ty).</w:t>
      </w:r>
    </w:p>
    <w:p>
      <w:pPr>
        <w:spacing w:after="80"/>
      </w:pPr>
      <w:r>
        <w:rPr>
          <w:b w:val="0"/>
          <w:i w:val="0"/>
        </w:rPr>
        <w:t>Khi quan sát Doug Stone, cựu CEO của Personal CAD Systems, đi lại khắp công ty, chúng tôi nhận thấy ông vẽ các bức hình về chiến lược của công ty lên bảng lật trong các văn phòng và phòng họp khắp tòa nhà. Trong gần như mọi cuộc họp, kiểu gì ông cũng xoay ra vẽ những sơ đồ này, và ông để lại những bức vẽ nhỏ đó khắp nơi: trên mẩu giấy vụn, trên sổ tay của mọi người, trên bảng lật, trên bảng trắng, trên bảng tin, trên khăn ăn ở phòng ăn trưa. Khi được hỏi về điều này, ông nói:</w:t>
      </w:r>
    </w:p>
    <w:p>
      <w:pPr>
        <w:spacing w:after="80"/>
      </w:pPr>
      <w:r>
        <w:rPr>
          <w:b w:val="0"/>
          <w:i w:val="0"/>
        </w:rPr>
        <w:t>Tôi cố ý để lại những bức vẽ đó. Thật sự rất khó để khiến cả một tổ chức hiểu được nó đang đi về đâu, nên bạn phải liên tục đập đi đập lại thông điệp đó. Tôi để lại những bức vẽ đó để mọi người sẽ liên tục bắt gặp chúng và có lẽ nhắc đến chúng trong các cuộc họp. Tôi đoán nó kiểu như gợi ý tiềm thức vậy.</w:t>
      </w:r>
    </w:p>
    <w:p>
      <w:pPr>
        <w:pStyle w:val="Heading3"/>
      </w:pPr>
      <w:r>
        <w:rPr>
          <w:rFonts w:ascii="Calibri" w:hAnsi="Calibri"/>
          <w:b/>
          <w:i w:val="0"/>
          <w:sz w:val="26"/>
        </w:rPr>
        <w:t>DÙNG PHÉP SO SÁNH VÀ HÌNH ẢNH</w:t>
      </w:r>
    </w:p>
    <w:p>
      <w:pPr>
        <w:spacing w:after="80"/>
      </w:pPr>
      <w:r>
        <w:rPr>
          <w:b w:val="0"/>
          <w:i w:val="0"/>
        </w:rPr>
        <w:t>Dùng những hình ảnh sinh động để truyền tải điều công ty đang cố gắng làm. Dùng những ví dụ cụ thể để minh họa cách công ty thực sự đang tiến bước thành công về phía tầm nhìn của mình. Kể những câu chuyện thể hiện giá trị và tinh thần của tổ chức.</w:t>
      </w:r>
    </w:p>
    <w:p>
      <w:pPr>
        <w:spacing w:after="80"/>
      </w:pPr>
      <w:r>
        <w:rPr>
          <w:b w:val="0"/>
          <w:i w:val="0"/>
        </w:rPr>
        <w:t>Phép loại suy, ngụ ngôn và ẩn dụ, được mô tả một cách sinh động, là một hình thức giao tiếp mạnh mẽ. Hãy dùng chúng.</w:t>
      </w:r>
    </w:p>
    <w:p>
      <w:pPr>
        <w:spacing w:after="80"/>
      </w:pPr>
      <w:r>
        <w:rPr>
          <w:b w:val="0"/>
          <w:i w:val="0"/>
        </w:rPr>
        <w:t>Năm 1940, Franklin Roosevelt bằng cách nào đó cần truyền đạt hiệu quả khái niệm và sự cần thiết của "Lend-Lease" (một chương trình mà theo đó Hoa Kỳ sẽ cung cấp vật tư cho nước Anh đang bị bao vây trong giai đoạn đầu của Thế chiến II). Ông có thể đã đi sâu vào mọi phức tạp tài chính của Lend-Lease, nhưng làm vậy sẽ không khơi dậy được trí tưởng tượng của công chúng Mỹ. Thay vào đó, ông dùng một ngụ ngôn:</w:t>
      </w:r>
    </w:p>
    <w:p>
      <w:pPr>
        <w:spacing w:after="80"/>
      </w:pPr>
      <w:r>
        <w:rPr>
          <w:b w:val="0"/>
          <w:i w:val="0"/>
        </w:rPr>
        <w:t>Giả sử nhà hàng xóm của tôi bốc cháy,51 và tôi có một đoạn vòi tưới vườn. Nếu anh ấy có thể lấy vòi tưới vườn của tôi và nối vào trụ nước của anh ấy, tôi có thể giúp anh ấy dập lửa. Vậy tôi làm gì? Tôi không nói với anh ấy trước khi hành động rằng: "Này hàng xóm, vòi tưới vườn của tôi tốn của tôi mười lăm đô-la; anh phải trả tôi mười lăm đô-la cho nó." … Tôi không muốn mười lăm đô-la—tôi muốn lấy lại vòi tưới vườn của mình sau khi lửa đã tắt.</w:t>
      </w:r>
    </w:p>
    <w:p>
      <w:pPr>
        <w:spacing w:after="80"/>
      </w:pPr>
      <w:r>
        <w:rPr>
          <w:b w:val="0"/>
          <w:i w:val="0"/>
        </w:rPr>
        <w:t>Một trong những ví dụ kinh doanh yêu thích của chúng tôi là việc Steve Jobs truyền tải tinh thần tầm nhìn của Apple. Năm 1980 (trước khi Macintosh ra đời), ông đã nói trong một buổi nói chuyện tại Stanford:</w:t>
      </w:r>
    </w:p>
    <w:p>
      <w:pPr>
        <w:spacing w:after="80"/>
      </w:pPr>
      <w:r>
        <w:rPr>
          <w:b w:val="0"/>
          <w:i w:val="0"/>
        </w:rPr>
        <w:t>[Apple] dựa trên nguyên tắc rằng một người và một máy tính về cơ bản khác với 10 người và 1 máy tính.52 Nó giống như chi phí thiết bị vốn của một đoàn tàu chở khách: bạn có thể mua 1.000 chiếc Volkswagen, và, ừ thì, chúng không thoải mái bằng, và không nhanh bằng, nhưng 1.000 người đó có thể đi bất cứ đâu họ muốn, bất cứ khi nào họ muốn. Đó là tất cả những gì ngành của chúng ta hướng tới.</w:t>
      </w:r>
    </w:p>
    <w:p>
      <w:pPr>
        <w:spacing w:after="80"/>
      </w:pPr>
      <w:r>
        <w:rPr>
          <w:b w:val="0"/>
          <w:i w:val="0"/>
        </w:rPr>
        <w:t>Phép loại suy hay nhất … là một người đàn ông trên chiếc xe đạp hiệu quả gấp đôi một con kền kền [loài vật hiệu quả nhất]. Con người có thể tạo ra những công cụ khuếch đại khả năng vốn có của mình. Đó là tất cả những gì những chiếc máy tính này hướng tới; chúng là những chiếc xe đạp.</w:t>
      </w:r>
    </w:p>
    <w:p>
      <w:pPr>
        <w:spacing w:after="80"/>
      </w:pPr>
      <w:r>
        <w:rPr>
          <w:b w:val="0"/>
          <w:i w:val="0"/>
        </w:rPr>
        <w:t>Hãy thoát ra khỏi lối diễn đạt nguyên văn. Hãy vẽ nên hình ảnh. Hãy kể chuyện. Hãy dùng những phép loại suy không chính xác tuyệt đối. Hãy sinh động. Đừng bận tâm liệu phép loại suy có đúng về mặt logic hay không—mục đích là giao tiếp hiệu quả, chứ không phải đúng về mặt logic.</w:t>
      </w:r>
    </w:p>
    <w:p>
      <w:pPr>
        <w:pStyle w:val="Heading3"/>
      </w:pPr>
      <w:r>
        <w:rPr>
          <w:rFonts w:ascii="Calibri" w:hAnsi="Calibri"/>
          <w:b/>
          <w:i w:val="0"/>
          <w:sz w:val="26"/>
        </w:rPr>
        <w:t>THÊM NÉT CÁ NHÂN VÀO GIAO TIẾP TRANG TRỌNG</w:t>
      </w:r>
    </w:p>
    <w:p>
      <w:pPr>
        <w:spacing w:after="80"/>
      </w:pPr>
      <w:r>
        <w:rPr>
          <w:b w:val="0"/>
          <w:i w:val="0"/>
        </w:rPr>
        <w:t>Hầu hết văn bản kinh doanh đều tẻ nhạt, nặng nề và khô khan. Nó không có sức sống, không có tia lửa. Không có cá tính trong đó. Trong nỗ lực tỏ ra chuyên nghiệp hay trang trọng, một số nhà quản lý đã xóa sạch mọi hy vọng giao tiếp hiệu quả của mình.</w:t>
      </w:r>
    </w:p>
    <w:p>
      <w:pPr>
        <w:spacing w:after="80"/>
      </w:pPr>
      <w:r>
        <w:rPr>
          <w:b w:val="0"/>
          <w:i w:val="0"/>
        </w:rPr>
        <w:t>Bạn có bao giờ để ý rằng một người viết giỏi khiến bạn cảm thấy như cô ấy đang trò chuyện riêng với bạn không? Hay một người nói giỏi cuốn bạn vào, tạo nên sự gần gũi giữa bạn và anh ấy, dù có thể có rất nhiều (có khi hàng nghìn) người trong khán phòng? Đây là hiệu ứng mà bạn nên cố gắng tạo ra.</w:t>
      </w:r>
    </w:p>
    <w:p>
      <w:pPr>
        <w:spacing w:after="80"/>
      </w:pPr>
      <w:r>
        <w:rPr>
          <w:b w:val="0"/>
          <w:i w:val="0"/>
        </w:rPr>
        <w:t>Có hai cách cơ bản để đạt được hiệu ứng này.</w:t>
      </w:r>
    </w:p>
    <w:p>
      <w:pPr>
        <w:spacing w:after="80"/>
        <w:ind w:left="360"/>
      </w:pPr>
      <w:r>
        <w:t xml:space="preserve">• </w:t>
      </w:r>
      <w:r>
        <w:rPr>
          <w:b w:val="0"/>
          <w:i w:val="0"/>
        </w:rPr>
        <w:t>Thứ nhất, hãy bộc lộ chính mình. Đừng ngại chia sẻ những câu chuyện từ trải nghiệm và quan sát của chính bạn. Kể điều gì đó về bản thân, về trải nghiệm của riêng bạn, hay về cách nhìn độc đáo của bạn về thế giới sẽ tạo nên sự gần gũi, dù có thể không có tiếp xúc cá nhân giữa bạn với người viết hay người nói.</w:t>
      </w:r>
    </w:p>
    <w:p>
      <w:pPr>
        <w:spacing w:after="80"/>
        <w:ind w:left="360"/>
      </w:pPr>
      <w:r>
        <w:t xml:space="preserve">• </w:t>
      </w:r>
      <w:r>
        <w:rPr>
          <w:b w:val="0"/>
          <w:i w:val="0"/>
        </w:rPr>
        <w:t>Thứ hai, hãy dùng phong cách trực tiếp, cá nhân và giản dị. Dùng những từ như we, you, và I thay vì những từ phi cá nhân hóa như one. Dùng những từ ấm áp như friends và comrades. Hãy nói hoặc viết trực tiếp với người nghe như thể anh ấy đang ngồi ngay trước mặt bạn. Hãy rút ngắn câu. Hãy mạnh mẽ. Hãy dùng ngôn ngữ rõ ràng. Hãy dùng những từ sắc gọn.</w:t>
      </w:r>
    </w:p>
    <w:p>
      <w:pPr>
        <w:spacing w:after="80"/>
      </w:pPr>
      <w:r>
        <w:rPr>
          <w:b w:val="0"/>
          <w:i w:val="0"/>
        </w:rPr>
        <w:t>Đừng nói: "Người ta có thể thấy rằng có một số bất mãn với các phương pháp được áp dụng cho tình hình quan hệ lao động." Hãy nói: "Tôi thấy rằng các bạn đang tức giận về cách các bạn bị đối xử."</w:t>
      </w:r>
    </w:p>
    <w:p>
      <w:pPr>
        <w:spacing w:after="80"/>
      </w:pPr>
      <w:r>
        <w:rPr>
          <w:b w:val="0"/>
          <w:i w:val="0"/>
        </w:rPr>
        <w:t>Đừng nói: "Chính sách của chúng tôi là tối đa hóa chuỗi giá trị và véc-tơ chất lượng cho các sản phẩm đồ uống từ mạch nha của mình." Hãy nói: "Chúng tôi làm ra một loại bia tuyệt vời."</w:t>
      </w:r>
    </w:p>
    <w:p>
      <w:pPr>
        <w:spacing w:after="80"/>
      </w:pPr>
      <w:r>
        <w:rPr>
          <w:b w:val="0"/>
          <w:i w:val="0"/>
        </w:rPr>
        <w:t>Đừng nói: “Vấn đề đang được bàn tới là việc cắt giảm nguồn lực tài chính do sự săn mồi kinh tế đặc thù của các vụ kiện tụng.” Hãy nói: “Các vụ kiện đang ngốn của chúng ta rất nhiều tiền.”</w:t>
      </w:r>
    </w:p>
    <w:p>
      <w:pPr>
        <w:pStyle w:val="Heading3"/>
      </w:pPr>
      <w:r>
        <w:rPr>
          <w:rFonts w:ascii="Calibri" w:hAnsi="Calibri"/>
          <w:b/>
          <w:i w:val="0"/>
          <w:sz w:val="26"/>
        </w:rPr>
        <w:t>GỌI VỊT LÀ VỊT—VÀ ĐỪNG GIẤU GIẾM</w:t>
      </w:r>
    </w:p>
    <w:p>
      <w:pPr>
        <w:spacing w:after="80"/>
      </w:pPr>
      <w:r>
        <w:rPr>
          <w:b w:val="0"/>
          <w:i w:val="0"/>
        </w:rPr>
        <w:t>Thật là một sai lầm lớn khi trình bày tin không vui trong một gói bọc đường ngọt, và còn sai lầm tồi tệ hơn khi trốn tránh trách nhiệm truyền đạt những sự thật khó nghe. Tốt hơn hết là hãy trung thực và thẳng thắn.</w:t>
      </w:r>
    </w:p>
    <w:p>
      <w:pPr>
        <w:spacing w:after="80"/>
      </w:pPr>
      <w:r>
        <w:rPr>
          <w:b w:val="0"/>
          <w:i w:val="0"/>
        </w:rPr>
        <w:t>Ví dụ, hãy xem bản ghi nhớ sau đây:</w:t>
      </w:r>
    </w:p>
    <w:p>
      <w:pPr>
        <w:spacing w:after="80"/>
      </w:pPr>
      <w:r>
        <w:rPr>
          <w:b w:val="0"/>
          <w:i w:val="0"/>
        </w:rPr>
        <w:t>Kính gửi: Giám đốc Nhân sự</w:t>
      </w:r>
    </w:p>
    <w:p>
      <w:pPr>
        <w:spacing w:after="80"/>
      </w:pPr>
      <w:r>
        <w:rPr>
          <w:b w:val="0"/>
          <w:i w:val="0"/>
        </w:rPr>
        <w:t>Từ: CEO</w:t>
      </w:r>
    </w:p>
    <w:p>
      <w:pPr>
        <w:spacing w:after="80"/>
      </w:pPr>
      <w:r>
        <w:rPr>
          <w:b w:val="0"/>
          <w:i w:val="0"/>
        </w:rPr>
        <w:t>Về: Điều chỉnh nhân sự</w:t>
      </w:r>
    </w:p>
    <w:p>
      <w:pPr>
        <w:spacing w:after="80"/>
      </w:pPr>
      <w:r>
        <w:rPr>
          <w:b w:val="0"/>
          <w:i w:val="0"/>
        </w:rPr>
        <w:t>Với sự suy giảm trong hoạt động kinh doanh của chúng ta, đã đến lúc phải cắt giảm chi phí. Do đó, chúng ta phải thực hiện một đợt tái điều chỉnh nhân sự. Đính kèm là danh sách những cá nhân cần bị chấm dứt trong 60 ngày tới. Vui lòng thảo luận tình hình với các quản lý của họ.</w:t>
      </w:r>
    </w:p>
    <w:p>
      <w:pPr>
        <w:spacing w:after="80"/>
      </w:pPr>
      <w:r>
        <w:rPr>
          <w:b w:val="0"/>
          <w:i w:val="0"/>
        </w:rPr>
        <w:t>Hãy nhấn mạnh rằng đây không phải là một đợt sa thải hàng loạt. Thay vào đó, hãy nói với mọi người rằng đơn giản đã đến lúc loại bỏ những người làm việc kém hiệu quả.</w:t>
      </w:r>
    </w:p>
    <w:p>
      <w:pPr>
        <w:spacing w:after="80"/>
      </w:pPr>
      <w:r>
        <w:rPr>
          <w:b w:val="0"/>
          <w:i w:val="0"/>
        </w:rPr>
        <w:t>Vì đây là lần đầu tiên trong lịch sử của chúng ta có một đợt tái điều chỉnh nhân sự, xin hãy xử lý tình huống này một cách cẩn trọng. Tôi mong ông giảm thiểu tối đa sự xáo trộn.</w:t>
      </w:r>
    </w:p>
    <w:p>
      <w:pPr>
        <w:spacing w:after="80"/>
      </w:pPr>
      <w:r>
        <w:rPr>
          <w:b w:val="0"/>
          <w:i w:val="0"/>
        </w:rPr>
        <w:t>Hãy nghĩ một phút: có gì sai trong bản ghi nhớ này? Có ít nhất bốn vấn đề với nó:</w:t>
      </w:r>
    </w:p>
    <w:p>
      <w:pPr>
        <w:spacing w:after="80"/>
        <w:ind w:left="360"/>
      </w:pPr>
      <w:r>
        <w:t xml:space="preserve">1. </w:t>
      </w:r>
      <w:r>
        <w:rPr>
          <w:b w:val="0"/>
          <w:i w:val="0"/>
        </w:rPr>
        <w:t>Nếu một thứ gì đó trông giống vịt, kêu quạc quạc như vịt, và lạch bạch bước đi như vịt, thì nó có lẽ là một con vịt. Dù bạn diễn đạt thế nào đi nữa, đợt tái điều chỉnh nhân sự này chính là một đợt sa thải hàng loạt, và chỉ những kẻ chậm hiểu mới không nhận ra bản chất của nó.</w:t>
      </w:r>
    </w:p>
    <w:p>
      <w:pPr>
        <w:spacing w:after="80"/>
        <w:ind w:left="360"/>
      </w:pPr>
      <w:r>
        <w:t xml:space="preserve">2. </w:t>
      </w:r>
      <w:r>
        <w:rPr>
          <w:b w:val="0"/>
          <w:i w:val="0"/>
        </w:rPr>
        <w:t>Vị CEO đang trốn tránh. Thay vì nhận trách nhiệm thông báo một quyết định không vui, ông ta đẩy nó sang cho giám đốc nhân sự.</w:t>
      </w:r>
    </w:p>
    <w:p>
      <w:pPr>
        <w:spacing w:after="80"/>
        <w:ind w:left="360"/>
      </w:pPr>
      <w:r>
        <w:t xml:space="preserve">3. </w:t>
      </w:r>
      <w:r>
        <w:rPr>
          <w:b w:val="0"/>
          <w:i w:val="0"/>
        </w:rPr>
        <w:t>Vì đợt sa thải hàng loạt không được xử lý một cách trực tiếp và công khai, hầu hết mọi người sẽ nhận thông tin qua những tin đồn. Điều này sẽ phóng đại nỗi sợ hãi của họ và khiến họ cảm thấy rất bất an: “Sẽ có bao nhiêu người? Mình có nằm trong số đó không? Chuyện này sẽ kéo dài bao lâu? Mình có nên bắt đầu tìm một công việc mới không?” Ngoài ra, họ sẽ cảm thấy bực bội: “Họ nghĩ tôi là đồ ngốc chắc? Sao CEO của chúng ta không nói với chúng ta về chuyện này? Ông ấy không tôn trọng chúng ta chút nào sao?”</w:t>
      </w:r>
    </w:p>
    <w:p>
      <w:pPr>
        <w:spacing w:after="80"/>
        <w:ind w:left="360"/>
      </w:pPr>
      <w:r>
        <w:t xml:space="preserve">4. </w:t>
      </w:r>
      <w:r>
        <w:rPr>
          <w:b w:val="0"/>
          <w:i w:val="0"/>
        </w:rPr>
        <w:t>Kết quả có thể đoán trước được: một số người giỏi nhất—những người mà công ty muốn giữ lại nhất—sẽ chọn ra đi. Những người ở lại sẽ tiêu tốn vô số giờ đồng hồ với năng lượng lo lắng về tình cảnh của mình, thay vì làm công việc có ích.</w:t>
      </w:r>
    </w:p>
    <w:p>
      <w:pPr>
        <w:spacing w:after="80"/>
      </w:pPr>
      <w:r>
        <w:rPr>
          <w:b w:val="0"/>
          <w:i w:val="0"/>
        </w:rPr>
        <w:t>Mọi người ghét bị dắt mũi. Họ ghét bị coi là đồ ngốc. Họ nhanh chóng mất đi sự tôn trọng đối với những nhà lãnh đạo không đối xử với họ một cách trung thực và thẳng thắn.</w:t>
      </w:r>
    </w:p>
    <w:p>
      <w:pPr>
        <w:spacing w:after="80"/>
      </w:pPr>
      <w:r>
        <w:rPr>
          <w:b w:val="0"/>
          <w:i w:val="0"/>
        </w:rPr>
        <w:t>Lẽ ra vị CEO nên làm gì khác đi? Ông ấy nên tự mình truyền đạt một quyết định đau đớn như vậy. Đây là ví dụ về những gì một nhà lãnh đạo hiệu quả hơn có thể làm.</w:t>
      </w:r>
    </w:p>
    <w:p>
      <w:pPr>
        <w:spacing w:after="80"/>
      </w:pPr>
      <w:r>
        <w:rPr>
          <w:b w:val="0"/>
          <w:i w:val="0"/>
        </w:rPr>
        <w:t>Gửi các đối tác và bạn bè trong giới kinh doanh của tôi,</w:t>
      </w:r>
    </w:p>
    <w:p>
      <w:pPr>
        <w:spacing w:after="80"/>
      </w:pPr>
      <w:r>
        <w:rPr>
          <w:b w:val="0"/>
          <w:i w:val="0"/>
        </w:rPr>
        <w:t>Tôi luôn tin vào việc giao tiếp với nhau dù tốt hay xấu, và thẳng thắn, cởi mở với hầu hết mọi thứ ảnh hưởng đến công ty chúng ta. Theo tinh thần đó, tôi phải đề cập đến một trong những quyết định khó khăn nhất mà tôi từng phải đưa ra trong toàn bộ lịch sử của chúng ta.</w:t>
      </w:r>
    </w:p>
    <w:p>
      <w:pPr>
        <w:spacing w:after="80"/>
      </w:pPr>
      <w:r>
        <w:rPr>
          <w:b w:val="0"/>
          <w:i w:val="0"/>
        </w:rPr>
        <w:t>Như các bạn đã biết, chúng ta đã trải qua sự sụt giảm nghiêm trọng trong hoạt động kinh doanh. Sự sụt giảm này đã đẩy chúng ta vào tình thế phải cắt giảm chi phí ở mọi lĩnh vực, kể cả nhân sự. Do đó, chúng tôi đã quyết định sa thải mười phần trăm nhân viên.</w:t>
      </w:r>
    </w:p>
    <w:p>
      <w:pPr>
        <w:spacing w:after="80"/>
      </w:pPr>
      <w:r>
        <w:rPr>
          <w:b w:val="0"/>
          <w:i w:val="0"/>
        </w:rPr>
        <w:t>Tôi biết điều này hẳn là một cú sốc; chúng ta chưa bao giờ phải làm điều này trước đây. Và, có Chúa chứng giám, tôi hy vọng chúng ta sẽ không bao giờ phải làm lại lần nữa. Nhưng để đảm bảo sự tồn vong của công ty, vốn đang bị đe dọa, chúng tôi đã kết luận rằng bước đi đau đớn này là cần thiết.</w:t>
      </w:r>
    </w:p>
    <w:p>
      <w:pPr>
        <w:spacing w:after="80"/>
      </w:pPr>
      <w:r>
        <w:rPr>
          <w:b w:val="0"/>
          <w:i w:val="0"/>
        </w:rPr>
        <w:t>Tôi muốn các bạn biết rằng chúng tôi đã quyết định thực hiện việc sa thải trong một đợt duy nhất. Tôi cam kết với các bạn rằng chúng tôi hoàn toàn kỳ vọng đây sẽ là đợt sa thải duy nhất; chúng tôi không có kế hoạch sa thải nào khác. Chúng tôi thà uống liều thuốc đắng trong một lần với liều lượng lớn còn hơn kéo dài nỗi đau đớn và sự bất định trong một khoảng thời gian dài.</w:t>
      </w:r>
    </w:p>
    <w:p>
      <w:pPr>
        <w:spacing w:after="80"/>
      </w:pPr>
      <w:r>
        <w:rPr>
          <w:b w:val="0"/>
          <w:i w:val="0"/>
        </w:rPr>
        <w:t>Dù được trình bày thế nào, tin tức về việc sa thải vẫn sẽ đau đớn, đặc biệt là đối với những nhân viên kém may mắn mất việc làm. Tuy nhiên, cách tiếp cận trực tiếp hơn có khả năng gây ra ít xáo trộn hơn và nhận được sự tôn trọng lớn hơn so với cách tiếp cận đầu tiên.</w:t>
      </w:r>
    </w:p>
    <w:p>
      <w:pPr>
        <w:spacing w:after="80"/>
      </w:pPr>
      <w:r>
        <w:rPr>
          <w:b w:val="0"/>
          <w:i w:val="0"/>
        </w:rPr>
        <w:t>Gọi vịt là vịt không chỉ là giao tiếp tốt, mà còn thể hiện sự tôn trọng đối với nhân viên của bạn. Hãy luôn giả định rằng mọi người ở mọi cấp độ đều có những "máy dò vịt" gần như không bao giờ sai, và rằng họ thích những nhà lãnh đạo bước lên phía trước và gánh vác trách nhiệm của việc giao tiếp trực tiếp, trung thực.</w:t>
      </w:r>
    </w:p>
    <w:p>
      <w:pPr>
        <w:pStyle w:val="Heading3"/>
      </w:pPr>
      <w:r>
        <w:rPr>
          <w:rFonts w:ascii="Calibri" w:hAnsi="Calibri"/>
          <w:b/>
          <w:i w:val="0"/>
          <w:sz w:val="26"/>
        </w:rPr>
        <w:t>KHUYẾN KHÍCH GIAO TIẾP Ở NGƯỜI KHÁC</w:t>
      </w:r>
    </w:p>
    <w:p>
      <w:pPr>
        <w:spacing w:after="80"/>
      </w:pPr>
      <w:r>
        <w:rPr>
          <w:b w:val="0"/>
          <w:i w:val="0"/>
        </w:rPr>
        <w:t>Giao tiếp không nên chỉ chảy từ trên xuống dưới. Nó nên diễn ra ở mọi cấp độ và theo mọi hướng. Hãy ý thức rằng phong cách của bạn có thể kìm hãm giao tiếp ở người khác. Ngược lại, nó cũng có thể khơi dậy giao tiếp tuyệt vời. Hãy nhớ rằng, bạn là người định hình tông giọng.</w:t>
      </w:r>
    </w:p>
    <w:p>
      <w:pPr>
        <w:spacing w:after="80"/>
      </w:pPr>
      <w:r>
        <w:rPr>
          <w:b w:val="0"/>
          <w:i w:val="0"/>
        </w:rPr>
        <w:t>Dưới đây là một vài điều bạn có thể cân nhắc để khuyến khích giao tiếp trong toàn tổ chức:</w:t>
      </w:r>
    </w:p>
    <w:p>
      <w:pPr>
        <w:spacing w:after="80"/>
        <w:ind w:left="360"/>
      </w:pPr>
      <w:r>
        <w:t xml:space="preserve">• </w:t>
      </w:r>
      <w:r>
        <w:rPr>
          <w:b w:val="0"/>
          <w:i w:val="0"/>
        </w:rPr>
        <w:t>Đặt nhiều câu hỏi và để mọi người có thời gian trả lời các câu hỏi đó.</w:t>
      </w:r>
    </w:p>
    <w:p>
      <w:pPr>
        <w:spacing w:after="80"/>
        <w:ind w:left="360"/>
      </w:pPr>
      <w:r>
        <w:t xml:space="preserve">• </w:t>
      </w:r>
      <w:r>
        <w:rPr>
          <w:b w:val="0"/>
          <w:i w:val="0"/>
        </w:rPr>
        <w:t>Yêu cầu mọi người đến các cuộc họp nhân viên (nên được lên lịch đều đặn) với ít nhất một điểm chính mà họ nghĩ mọi người nên biết.</w:t>
      </w:r>
    </w:p>
    <w:p>
      <w:pPr>
        <w:spacing w:after="80"/>
        <w:ind w:left="360"/>
      </w:pPr>
      <w:r>
        <w:t xml:space="preserve">• </w:t>
      </w:r>
      <w:r>
        <w:rPr>
          <w:b w:val="0"/>
          <w:i w:val="0"/>
        </w:rPr>
        <w:t>Yêu cầu mọi người đến các cuộc họp nhân viên với ít nhất một câu hỏi mà họ muốn đặt ra. Khuyến khích họ đặt bất kỳ câu hỏi nào đang băn khoăn trong đầu. Hãy phản hồi các câu hỏi bằng cách nói: "Câu hỏi hay đấy. Tôi rất vui vì bạn đã hỏi điều đó." Không có gì khiến giao tiếp bị chặn đứng nhanh hơn việc bạn làm cho người ta cảm thấy mình ngu ngốc vì đã đặt câu hỏi.</w:t>
      </w:r>
    </w:p>
    <w:p>
      <w:pPr>
        <w:spacing w:after="80"/>
        <w:ind w:left="360"/>
      </w:pPr>
      <w:r>
        <w:t xml:space="preserve">• </w:t>
      </w:r>
      <w:r>
        <w:rPr>
          <w:b w:val="0"/>
          <w:i w:val="0"/>
        </w:rPr>
        <w:t>Yêu cầu mọi người trong cả các cuộc họp không chính thức lẫn chính thức hãy "nói ra điều thực sự đang ở trong đầu bạn."</w:t>
      </w:r>
    </w:p>
    <w:p>
      <w:pPr>
        <w:spacing w:after="80"/>
        <w:ind w:left="360"/>
      </w:pPr>
      <w:r>
        <w:t xml:space="preserve">• </w:t>
      </w:r>
      <w:r>
        <w:rPr>
          <w:b w:val="0"/>
          <w:i w:val="0"/>
        </w:rPr>
        <w:t>Khi ai đó không đồng ý với cả nhóm, hãy đảm bảo rằng người đó được lắng nghe một cách công bằng cho sự bất đồng của mình.</w:t>
      </w:r>
    </w:p>
    <w:p>
      <w:pPr>
        <w:spacing w:after="80"/>
        <w:ind w:left="360"/>
      </w:pPr>
      <w:r>
        <w:t xml:space="preserve">• </w:t>
      </w:r>
      <w:r>
        <w:rPr>
          <w:b w:val="0"/>
          <w:i w:val="0"/>
        </w:rPr>
        <w:t>Hãy tự nhiên. Khuyến khích mọi người tụ họp ngay khi có hứng để cùng giải quyết vấn đề. Những cuộc gặp gỡ bất chợt, không nghi thức là một trong những phương tiện giao tiếp tốt nhất.</w:t>
      </w:r>
    </w:p>
    <w:p>
      <w:pPr>
        <w:spacing w:after="80"/>
        <w:ind w:left="360"/>
      </w:pPr>
      <w:r>
        <w:t xml:space="preserve">• </w:t>
      </w:r>
      <w:r>
        <w:rPr>
          <w:b w:val="0"/>
          <w:i w:val="0"/>
        </w:rPr>
        <w:t>Giảm bớt sự trang trọng cứng nhắc, nặng nề. Hãy để mọi người cảm thấy thoải mái. Nới lỏng cổ áo và cà vạt. Xắn tay áo lên. Cởi giày ra.</w:t>
      </w:r>
    </w:p>
    <w:p>
      <w:pPr>
        <w:spacing w:after="80"/>
        <w:ind w:left="360"/>
      </w:pPr>
      <w:r>
        <w:t xml:space="preserve">• </w:t>
      </w:r>
      <w:r>
        <w:rPr>
          <w:b w:val="0"/>
          <w:i w:val="0"/>
        </w:rPr>
        <w:t>Khi có phe nhóm hoặc căng thẳng, đừng đóng vai "người trung gian". Hãy bảo các phe nhóm vào cùng một phòng và tự thảo luận vấn đề với nhau, thay vì dùng bạn làm kênh trung chuyển. Người trong công ty thường giống như trẻ con trong một gia đình—chúng chạy đến má hoặc ba để phàn nàn, thay vì trực tiếp giải quyết vấn đề. Đừng khuyến khích điều này.</w:t>
      </w:r>
    </w:p>
    <w:p>
      <w:pPr>
        <w:spacing w:after="80"/>
        <w:ind w:left="360"/>
      </w:pPr>
      <w:r>
        <w:t xml:space="preserve">• </w:t>
      </w:r>
      <w:r>
        <w:rPr>
          <w:b w:val="0"/>
          <w:i w:val="0"/>
        </w:rPr>
        <w:t>Khuyến khích mọi người bày tỏ cảm xúc lẫn suy nghĩ. Ai trong chúng ta cũng có những cảm xúc mạnh mẽ về mọi thứ. Khi cảm xúc bị kìm nén, giao tiếp thực sự không thể diễn ra. Cảm xúc trong kinh doanh ư? Có, hoàn toàn có. Suy cho cùng, kinh doanh là do con người làm ra, mà con người thì có cảm xúc.</w:t>
      </w:r>
    </w:p>
    <w:p>
      <w:pPr>
        <w:spacing w:after="80"/>
        <w:ind w:left="360"/>
      </w:pPr>
      <w:r>
        <w:t xml:space="preserve">• </w:t>
      </w:r>
      <w:r>
        <w:rPr>
          <w:b w:val="0"/>
          <w:i w:val="0"/>
        </w:rPr>
        <w:t>Đừng để một hai cá nhân chi phối toàn bộ cuộc thảo luận. Hãy khơi gợi những thành viên kín tiếng hơn trong nhóm của bạn bằng cách hỏi xem họ có quan điểm gì.</w:t>
      </w:r>
    </w:p>
    <w:p>
      <w:pPr>
        <w:spacing w:after="80"/>
        <w:ind w:left="360"/>
      </w:pPr>
      <w:r>
        <w:t xml:space="preserve">• </w:t>
      </w:r>
      <w:r>
        <w:rPr>
          <w:b w:val="0"/>
          <w:i w:val="0"/>
        </w:rPr>
        <w:t>Cảm ơn mọi người vì đã nêu ra những vấn đề then chốt, kể cả khi những vấn đề đó gây khó chịu.</w:t>
      </w:r>
    </w:p>
    <w:p>
      <w:pPr>
        <w:spacing w:after="80"/>
      </w:pPr>
      <w:r>
        <w:rPr>
          <w:b w:val="0"/>
          <w:i w:val="0"/>
        </w:rPr>
        <w:t>Một lần nữa, có thể nghe nhàm chán khi cứ nhai đi nhai lại chuyện giao tiếp. Nhưng nó cực kỳ quan trọng, và rất nhiều nhà điều hành làm việc này rất tệ. Nếu bạn buộc phải sai, hãy sai về phía giao tiếp quá nhiều. Bạn không thể đầu tư quá mức vào nó.</w:t>
      </w:r>
    </w:p>
    <w:p>
      <w:pPr>
        <w:pStyle w:val="Heading3"/>
      </w:pPr>
      <w:r>
        <w:rPr>
          <w:rFonts w:ascii="Calibri" w:hAnsi="Calibri"/>
          <w:b/>
          <w:i w:val="0"/>
          <w:sz w:val="26"/>
        </w:rPr>
        <w:t>Yếu tố thứ 7 của Phong cách Lãnh đạo: Luôn Tiến Về Phía Trước</w:t>
      </w:r>
    </w:p>
    <w:p>
      <w:pPr>
        <w:spacing w:after="80"/>
      </w:pPr>
      <w:r>
        <w:rPr>
          <w:b w:val="0"/>
          <w:i w:val="0"/>
        </w:rPr>
        <w:t>Chúng tôi muốn nhấn mạnh một yếu tố cuối cùng của phong cách lãnh đạo hiệu quả: tư duy "luôn tiến về phía trước". Những nhà lãnh đạo của các công ty vĩ đại luôn tiến lên—phát triển—với tư cách cá nhân (phát triển bản thân) và họ truyền tâm lý luôn tiến về phía trước này cho cả công ty. Họ có mức năng lượng cao và không bao giờ tự mãn.</w:t>
      </w:r>
    </w:p>
    <w:p>
      <w:pPr>
        <w:pStyle w:val="Heading3"/>
      </w:pPr>
      <w:r>
        <w:rPr>
          <w:rFonts w:ascii="Calibri" w:hAnsi="Calibri"/>
          <w:b/>
          <w:i w:val="0"/>
          <w:sz w:val="26"/>
        </w:rPr>
        <w:t>LÀM VIỆC CHĂM CHỈ</w:t>
      </w:r>
    </w:p>
    <w:p>
      <w:pPr>
        <w:spacing w:after="80"/>
      </w:pPr>
      <w:r>
        <w:rPr>
          <w:b w:val="0"/>
          <w:i w:val="0"/>
        </w:rPr>
        <w:t>Không có cách nào tránh khỏi nhu cầu làm việc chăm chỉ. Đó là điều đương nhiên. Nó đi kèm với vị trí này.</w:t>
      </w:r>
    </w:p>
    <w:p>
      <w:pPr>
        <w:spacing w:after="80"/>
      </w:pPr>
      <w:r>
        <w:rPr>
          <w:b w:val="0"/>
          <w:i w:val="0"/>
        </w:rPr>
        <w:t>Tuy nhiên, có sự khác biệt lớn giữa làm việc chăm chỉ và nghiện việc. Bạn làm việc chăm chỉ để hoàn thành một việc gì đó. Ngược lại, người nghiện việc làm việc vì sự thôi thúc—một nỗi sợ nào đó. Nghiện việc là không lành mạnh và mang tính hủy hoại. Làm việc chăm chỉ là lành mạnh, tiếp thêm sinh lực, và có thể duy trì cho đến ngày bạn qua đời, trong khi nghiện việc dẫn đến kiệt sức.</w:t>
      </w:r>
    </w:p>
    <w:p>
      <w:pPr>
        <w:spacing w:after="80"/>
      </w:pPr>
      <w:r>
        <w:rPr>
          <w:b w:val="0"/>
          <w:i w:val="0"/>
        </w:rPr>
        <w:t>Chúng tôi biết một số nhà lãnh đạo hiệu quả chỉ làm việc 40–50 giờ mỗi tuần, nhưng chúng tôi vẫn xếp họ vào nhóm làm việc cực kỳ chăm chỉ—mức độ tập trung và cường độ khi làm việc của họ cao đến kinh ngạc. Ngược lại, chúng tôi biết một số người nghiện việc làm 90 giờ mỗi tuần mà về cơ bản vẫn kém hiệu quả. Nhiều hơn không nhất thiết là tốt hơn.</w:t>
      </w:r>
    </w:p>
    <w:p>
      <w:pPr>
        <w:pStyle w:val="Heading3"/>
      </w:pPr>
      <w:r>
        <w:rPr>
          <w:rFonts w:ascii="Calibri" w:hAnsi="Calibri"/>
          <w:b/>
          <w:i w:val="0"/>
          <w:sz w:val="26"/>
        </w:rPr>
        <w:t>MỖI NGÀY TIẾN BỘ HƠN</w:t>
      </w:r>
    </w:p>
    <w:p>
      <w:pPr>
        <w:spacing w:after="80"/>
      </w:pPr>
      <w:r>
        <w:rPr>
          <w:b w:val="0"/>
          <w:i w:val="0"/>
        </w:rPr>
        <w:t>Đừng bao giờ ngừng cố gắng trở thành một nhà lãnh đạo hiệu quả hơn. Bạn luôn có thể tốt hơn. Luôn có một tiêu chuẩn cao hơn. Đừng bao giờ ngừng học hỏi hay phát triển kỹ năng của mình. Hãy kiên định, dứt khoát cam kết theo đuổi không ngừng một tiêu chuẩn cao hơn. Hãy cố gắng, mỗi ngày, trở nên tốt hơn ngày hôm trước.</w:t>
      </w:r>
    </w:p>
    <w:p>
      <w:pPr>
        <w:spacing w:after="80"/>
      </w:pPr>
      <w:r>
        <w:rPr>
          <w:b w:val="0"/>
          <w:i w:val="0"/>
        </w:rPr>
        <w:t>Hãy chú ý đến những điểm yếu và khuyết điểm của bạn. Hãy yêu cầu phản hồi thẳng thừng, không nể nang về việc bạn yếu ở đâu và nên cải thiện điều gì. Hãy yêu cầu những lời phê bình thẳng thắn về phong cách lãnh đạo của bạn từ những người làm việc cùng và làm việc cho bạn. Cũng hãy nhờ những người ngoài khách quan, thẳng thắn quan sát phong cách lãnh đạo của bạn và đưa ra nhận xét. (Đây là việc chúng tôi đã làm cho một số CEO, và họ thấy nó vô cùng hữu ích; nhưng nó cũng rất đau đớn.) Hãy đưa những người ngoài khách quan, trung thực vào hội đồng quản trị của bạn.</w:t>
      </w:r>
    </w:p>
    <w:p>
      <w:pPr>
        <w:spacing w:after="80"/>
      </w:pPr>
      <w:r>
        <w:rPr>
          <w:b w:val="0"/>
          <w:i w:val="0"/>
        </w:rPr>
        <w:t>Không ai trong chúng ta thấy dễ chịu khi bị chỉ ra khuyết điểm của mình. Điều đó thật đau lòng. Vì vậy, chúng ta thường có xu hướng né tránh những phản hồi mà ta biết sẽ phơi bày khuyết điểm của mình. Nhưng giống như một liều thuốc đắng, nó là cần thiết. Để trở thành một nhà lãnh đạo thực sự xuất sắc, bạn phải cam kết không ngừng hoàn thiện bản thân.</w:t>
      </w:r>
    </w:p>
    <w:p>
      <w:pPr>
        <w:pStyle w:val="Heading3"/>
      </w:pPr>
      <w:r>
        <w:rPr>
          <w:rFonts w:ascii="Calibri" w:hAnsi="Calibri"/>
          <w:b/>
          <w:i w:val="0"/>
          <w:sz w:val="26"/>
        </w:rPr>
        <w:t>DUY TRÌ NGUỒN NĂNG LƯỢNG</w:t>
      </w:r>
    </w:p>
    <w:p>
      <w:pPr>
        <w:spacing w:after="80"/>
      </w:pPr>
      <w:r>
        <w:rPr>
          <w:b w:val="0"/>
          <w:i w:val="0"/>
        </w:rPr>
        <w:t>Nếu bạn trở nên cũ kỹ, tổ chức của bạn cũng vậy. Khoảnh khắc bạn ngừng hào hứng và tràn đầy năng lượng với công việc của mình, bạn cũng đồng thời ngừng trở thành một nhà lãnh đạo hiệu quả. Những người xây dựng nên các công ty vĩ đại vẫn tràn đầy năng lượng suốt cả nhiệm kỳ của họ. Họ không bao giờ "nghỉ hưu tại chỗ." Thật vậy, một số người trong số họ thậm chí không bao giờ nghỉ hưu. Họ không thể tưởng tượng nổi việc dành những năm tháng trí tuệ của mình như những người về hưu uể oải, không còn sản xuất.</w:t>
      </w:r>
    </w:p>
    <w:p>
      <w:pPr>
        <w:spacing w:after="80"/>
      </w:pPr>
      <w:r>
        <w:rPr>
          <w:b w:val="0"/>
          <w:i w:val="0"/>
        </w:rPr>
        <w:t>Hãy chăm sóc bản thân cả về thể chất, cảm xúc lẫn tinh thần. Ngủ đủ giấc. Giữ gìn sức khỏe. Tập thể dục một chút. Có những thú vui tiêu khiển. Đọc sách. Trò chuyện với những người thú vị. Tiếp xúc với những ý tưởng mới. Dành thời gian cho những hoạt động tĩnh lặng, giúp tái tạo năng lượng. Đặt ra những thách thức mới cho bản thân. Làm bất cứ điều gì cần thiết để giữ cho mình luôn sống động, được kích thích, không ngừng phát triển và tràn đầy sức sống như một con người.</w:t>
      </w:r>
    </w:p>
    <w:p>
      <w:pPr>
        <w:spacing w:after="80"/>
      </w:pPr>
      <w:r>
        <w:rPr>
          <w:b w:val="0"/>
          <w:i w:val="0"/>
        </w:rPr>
        <w:t>Bạn cũng phải yêu thích điều mình đang làm. Chúng tôi chưa từng gặp một nhà lãnh đạo công ty nhỏ hiệu quả nào mà lại không thực sự tận hưởng công việc của mình. Làm những việc mình không thích cuối cùng sẽ dẫn đến mức năng lượng thấp và kiệt sức.</w:t>
      </w:r>
    </w:p>
    <w:p>
      <w:pPr>
        <w:spacing w:after="80"/>
      </w:pPr>
      <w:r>
        <w:rPr>
          <w:b w:val="0"/>
          <w:i w:val="0"/>
        </w:rPr>
        <w:t xml:space="preserve">Cuối cùng, một trong những cách tốt nhất để duy trì mức năng lượng cao là không ngừng </w:t>
      </w:r>
      <w:r>
        <w:rPr>
          <w:b w:val="0"/>
          <w:i/>
        </w:rPr>
        <w:t>thay đổi</w:t>
      </w:r>
      <w:r>
        <w:rPr>
          <w:b w:val="0"/>
          <w:i w:val="0"/>
        </w:rPr>
        <w:t>. Thử những điều mới, tham gia vào các dự án mới, thay đổi cách bạn làm mọi việc, thử nghiệm; làm bất cứ điều gì cần thiết để giữ mọi thứ luôn tươi mới. Một số người nghĩ rằng việc tạo ra thay đổi tiêu tốn năng lượng. Suy cho cùng, chẳng phải giữ mọi thứ nguyên trạng sẽ dễ dàng hơn sao? À, nhưng đây là bí mật: đúng vậy, thay đổi tiêu tốn năng lượng nhưng nó mang lại nhiều năng lượng hơn mức nó tiêu hao.</w:t>
      </w:r>
    </w:p>
    <w:p>
      <w:pPr>
        <w:spacing w:after="80"/>
      </w:pPr>
      <w:r>
        <w:rPr>
          <w:b w:val="0"/>
          <w:i w:val="0"/>
        </w:rPr>
        <w:t>Bạn đã bao giờ để ý rằng khi chuyển đến một văn phòng mới hay một ngôi nhà mới, mức độ hào hứng và năng lượng lại tăng lên chưa? Bạn thậm chí có thể phàn nàn về sự bất tiện khi chuyển nhà, vậy mà sự mới mẻ của hoàn cảnh ấy vẫn kích thích và tiếp thêm sinh lực cho bạn. Nguyên tắc tương tự cũng áp dụng cho công việc.</w:t>
      </w:r>
    </w:p>
    <w:p>
      <w:pPr>
        <w:pStyle w:val="Heading3"/>
      </w:pPr>
      <w:r>
        <w:rPr>
          <w:rFonts w:ascii="Calibri" w:hAnsi="Calibri"/>
          <w:b/>
          <w:i w:val="0"/>
          <w:sz w:val="26"/>
        </w:rPr>
        <w:t>LẠC QUAN VÀ SỰ KIÊN TRÌ</w:t>
      </w:r>
    </w:p>
    <w:p>
      <w:pPr>
        <w:spacing w:after="80"/>
      </w:pPr>
      <w:r>
        <w:rPr>
          <w:b w:val="0"/>
          <w:i w:val="0"/>
        </w:rPr>
        <w:t>Nghiên cứu tâm lý học đã chỉ ra rằng những người hạnh phúc và làm việc hiệu quả nhất có một cái nhìn cơ bản lạc quan về tương lai. Chúng tôi tin rằng các công ty cũng vậy.</w:t>
      </w:r>
    </w:p>
    <w:p>
      <w:pPr>
        <w:spacing w:after="80"/>
      </w:pPr>
      <w:r>
        <w:rPr>
          <w:b w:val="0"/>
          <w:i w:val="0"/>
        </w:rPr>
        <w:t>Chắc chắn rằng, bạn không nên xem nhẹ những khó khăn phải đối mặt, những thất bại có thể gặp phải, những nỗi đau phải chịu đựng và khả năng thất bại. Đeo cặp kính màu hồng thực sự rất nguy hiểm. Tuy nhiên, bạn không thể cho phép mình nghi ngờ rằng công ty có khả năng làm cho chính mình và tương lai của mình tốt đẹp hơn hiện tại. Bạn phải tin vào công ty của mình và tương lai của nó. Nếu bạn không tin, thì ai sẽ tin?</w:t>
      </w:r>
    </w:p>
    <w:p>
      <w:pPr>
        <w:spacing w:after="80"/>
      </w:pPr>
      <w:r>
        <w:rPr>
          <w:b w:val="0"/>
          <w:i w:val="0"/>
        </w:rPr>
        <w:t>Tuy nhiên, chỉ lạc quan thôi thì chưa đủ; nó phải đi đôi với sự kiên trì và bền bỉ.</w:t>
      </w:r>
    </w:p>
    <w:p>
      <w:pPr>
        <w:spacing w:after="80"/>
      </w:pPr>
      <w:r>
        <w:rPr>
          <w:b w:val="0"/>
          <w:i w:val="0"/>
        </w:rPr>
        <w:t>Khi chúng tôi lần đầu gặp Bob Miller, người tiếp quản vị trí CEO của MIPS Computer vào năm 1987 (khi công ty đang trên đà phá sản) và đã lãnh đạo nó thành công vượt qua "những ngày đen tối," chúng tôi vô cùng ngạc nhiên khi khám phá ra phong cách trầm lặng của ông. Thoạt đầu, bạn thậm chí có thể mô tả ông là người kín đáo hay nói năng nhỏ nhẹ. Chúng tôi tự hỏi, làm thế nào mà ông lại thành công trong việc thúc đẩy MIPS tiến lên?</w:t>
      </w:r>
    </w:p>
    <w:p>
      <w:pPr>
        <w:spacing w:after="80"/>
      </w:pPr>
      <w:r>
        <w:rPr>
          <w:b w:val="0"/>
          <w:i w:val="0"/>
        </w:rPr>
        <w:t>Sau vài phút, chúng tôi bắt đầu hiểu ra. Khi ông nói, chúng tôi có thể cảm nhận được niềm tin kiên định, vững chắc của ông rằng MIPS có tiềm năng định hình ngành công nghiệp của mình. Kết hợp với điều này là một quyết tâm rõ ràng và kiên định rằng, chừng nào ông còn ở đó, ông sẽ không bao giờ bỏ cuộc. Miller mô tả quan điểm của ông về kinh doanh giống như đang thực hiện một sứ mệnh, và rằng ông không bao giờ để những trở ngại cản bước ông kiên trì tiến về phía trước.</w:t>
      </w:r>
    </w:p>
    <w:p>
      <w:pPr>
        <w:pStyle w:val="Heading3"/>
      </w:pPr>
      <w:r>
        <w:rPr>
          <w:rFonts w:ascii="Calibri" w:hAnsi="Calibri"/>
          <w:b/>
          <w:i w:val="0"/>
          <w:sz w:val="26"/>
        </w:rPr>
        <w:t>GIỮ CHO CÔNG TY LUÔN TIẾN "MÃI VỀ PHÍA TRƯỚC"</w:t>
      </w:r>
    </w:p>
    <w:p>
      <w:pPr>
        <w:spacing w:after="80"/>
      </w:pPr>
      <w:r>
        <w:rPr>
          <w:b w:val="0"/>
          <w:i w:val="0"/>
        </w:rPr>
        <w:t>Paul Galvin, người sáng lập Motorola,53 liên tục nhấn mạnh rằng, "Mọi thứ sẽ ổn thỏa nếu chúng ta cứ tiếp tục chuyển động, tiến về phía trước." William McKnight,54 kiến trúc sư chính của 3M trong những ngày đầu, nhấn mạnh rằng nhiều thành công về sản phẩm của công ty đến từ việc tình cờ vấp phải một điều gì đó, nhưng rằng "bạn chỉ có thể vấp ngã nếu bạn đang chuyển động."</w:t>
      </w:r>
    </w:p>
    <w:p>
      <w:pPr>
        <w:spacing w:after="80"/>
      </w:pPr>
      <w:r>
        <w:rPr>
          <w:b w:val="0"/>
          <w:i w:val="0"/>
        </w:rPr>
        <w:t>Giống như Galvin và McKnight, những nhà lãnh đạo doanh nghiệp đã định hình nên các công ty vĩ đại—những người như gia đình Watson, Leon Gorman và ông nội của ông là Leon Bean, Sam Walton, Bill Hewlett, Akio Morita, William Procter, Walt Disney và Henry Ford—đều tin vào chuyển động "mãi về phía trước"55 cho các công ty của họ.</w:t>
      </w:r>
    </w:p>
    <w:p>
      <w:pPr>
        <w:spacing w:after="80"/>
      </w:pPr>
      <w:r>
        <w:rPr>
          <w:b w:val="0"/>
          <w:i w:val="0"/>
        </w:rPr>
        <w:t>Một trong những đặc điểm nổi bật của một công ty vĩ đại là nó không ngừng cố gắng thay đổi, cải thiện và làm những điều mới mẻ. Một công ty vĩ đại không bao giờ dừng lại, không bao giờ tin rằng mình đã đủ tốt.</w:t>
      </w:r>
    </w:p>
    <w:p>
      <w:pPr>
        <w:spacing w:after="80"/>
      </w:pPr>
      <w:r>
        <w:rPr>
          <w:b w:val="0"/>
          <w:i w:val="0"/>
        </w:rPr>
        <w:t>Sự vĩ đại không phải là đích đến. Nó là một con đường—một hành trình dài, gian nan, đầy thử thách của sự phát triển và cải thiện không ngừng. Một công ty vĩ đại đạt đến một đỉnh cao rồi lại tìm kiếm những thách thức mới, rủi ro mới, cuộc phiêu lưu mới, tiêu chuẩn mới. Một công ty vĩ đại ăn mừng thành công, tận hưởng và thưởng thức chúng—nhưng chỉ như những điểm dừng ngắn ngủi trên một hành trình không bao giờ kết thúc.</w:t>
      </w:r>
    </w:p>
    <w:p>
      <w:pPr>
        <w:spacing w:after="80"/>
      </w:pPr>
      <w:r>
        <w:rPr>
          <w:b w:val="0"/>
          <w:i w:val="0"/>
        </w:rPr>
        <w:t>Luôn tiến về phía trước. Nếu một điều thất bại, hãy thử điều khác. Sửa. Thử. Làm. Điều chỉnh. Tiến bước. Hành động. Như Henry Ford đã nói: “Bạn phải tiếp tục làm và tiếp tục đi.”</w:t>
      </w:r>
    </w:p>
    <w:p>
      <w:pPr>
        <w:pStyle w:val="Heading3"/>
      </w:pPr>
      <w:r>
        <w:rPr>
          <w:rFonts w:ascii="Calibri" w:hAnsi="Calibri"/>
          <w:b/>
          <w:i w:val="0"/>
          <w:sz w:val="26"/>
        </w:rPr>
        <w:t>CHẠM ĐẾN TINH THẦN</w:t>
      </w:r>
    </w:p>
    <w:p>
      <w:pPr>
        <w:spacing w:after="80"/>
      </w:pPr>
      <w:r>
        <w:rPr>
          <w:b w:val="0"/>
          <w:i w:val="0"/>
        </w:rPr>
        <w:t>Bản chất của lãnh đạo, như chúng ta đã đề cập trước đó, là khơi dậy một tầm nhìn rõ ràng được cả nhóm chia sẻ và hành động theo. Nhưng có một yếu tố bổ sung nữa: chạm đến tinh thần của con người.</w:t>
      </w:r>
    </w:p>
    <w:p>
      <w:pPr>
        <w:spacing w:after="80"/>
      </w:pPr>
      <w:r>
        <w:rPr>
          <w:b w:val="0"/>
          <w:i w:val="0"/>
        </w:rPr>
        <w:t>Trong mỗi chúng ta đều có một khía cạnh tinh thần. Với một số người, nó ẩn sâu dưới lớp vỏ hoài nghi chai sạn, còn với những người khác, nó lại gần như hiển hiện trên bề mặt. Nhưng trong mọi trường hợp, nó luôn ở đó để ta khai thác.</w:t>
      </w:r>
    </w:p>
    <w:p>
      <w:pPr>
        <w:spacing w:after="80"/>
      </w:pPr>
      <w:r>
        <w:rPr>
          <w:b w:val="0"/>
          <w:i w:val="0"/>
        </w:rPr>
        <w:t>Khi nói “tinh thần”, chúng tôi không nhất thiết ám chỉ tôn giáo. Chúng tôi đang nói về khía cạnh cao đẹp hơn của con người; khía cạnh khiến cổ họng ta nghẹn lại khi kẻ yếu thế chiến thắng; khía cạnh muốn thấy người tốt thắng; khía cạnh mong muốn thế giới trở thành một nơi tốt đẹp hơn cho con cái chúng ta; khía cạnh thôi thúc ta trả lại tiền thừa khi nhân viên thu ngân đưa nhầm; khía cạnh hy vọng ta sẽ không bỏ rơi đồng đội trong chiến trận; khía cạnh khiến ta phẫn nộ trước sự gian lận và bất công; khía cạnh thúc đẩy ta thức khuya để hoàn thành một nhiệm vụ gian nan chỉ vì ta đã hứa; khía cạnh lao mình theo bản năng xuống dòng sông băng giá để cứu một người đang chết đuối; khía cạnh biến chúng ta thành những người hùng.</w:t>
      </w:r>
    </w:p>
    <w:p>
      <w:pPr>
        <w:spacing w:after="80"/>
      </w:pPr>
      <w:r>
        <w:rPr>
          <w:b w:val="0"/>
          <w:i w:val="0"/>
        </w:rPr>
        <w:t xml:space="preserve">Phải thừa nhận rằng, đây chỉ là một mặt của chúng ta. Còn một mặt khác—mặt mà Joseph Conrad đã viết trong </w:t>
      </w:r>
      <w:r>
        <w:rPr>
          <w:b w:val="0"/>
          <w:i/>
        </w:rPr>
        <w:t>Heart of Darkness</w:t>
      </w:r>
      <w:r>
        <w:rPr>
          <w:b w:val="0"/>
          <w:i w:val="0"/>
        </w:rPr>
        <w:t>. Đó là mặt phá vỡ cam kết, bỏ rơi đồng đội, giữ lại tiền thừa, tìm cách chà đạp những người kém may mắn hơn, theo đuổi sự tùy tiện thay vì sự xuất sắc, làm ngơ trước những mâu thuẫn và yếu kém của chính mình. Tất cả chúng ta đều có cả hai mặt. Tuy nhiên, một nhà lãnh đạo hướng đến mặt tươi sáng hơn, khơi gợi để mọi người chọn con đường cao thượng. Một nhà lãnh đạo nói với những phẩm chất tốt đẹp mà tất cả chúng ta đều có và thách thức mọi người thể hiện những phẩm chất ấy. Suy cho cùng, một nhà lãnh đạo thay đổi con người.</w:t>
      </w:r>
    </w:p>
    <w:p>
      <w:pPr>
        <w:spacing w:after="80"/>
      </w:pPr>
      <w:r>
        <w:rPr>
          <w:b w:val="0"/>
          <w:i w:val="0"/>
        </w:rPr>
        <w:t>Một lần nữa, chúng ta quay lại với phép so sánh nhà lãnh đạo như người thầy, và chúng tôi muốn bạn nghĩ về những người thầy đã thay đổi cuộc đời bạn. Rất có thể họ đã giúp bạn nhìn thấy ở bản thân nhiều hơn những gì bạn từng thấy. Họ khơi dậy trong bạn điều gì đó châm ngòi cho những nhận thức mới về chính mình, những kỳ vọng mới về chính mình; những lý tưởng của bạn về bản thân được nâng lên một tầm cao mới.</w:t>
      </w:r>
    </w:p>
    <w:p>
      <w:pPr>
        <w:spacing w:after="80"/>
      </w:pPr>
      <w:r>
        <w:rPr>
          <w:b w:val="0"/>
          <w:i w:val="0"/>
        </w:rPr>
        <w:t xml:space="preserve">Giống như một người thầy như vậy, một nhà lãnh đạo lý tưởng hóa con người và có niềm tin kiên định rằng con người có thể vươn tới lý tưởng ấy. Một nhà lãnh đạo nắm bắt tinh thần trong mỗi người, kéo nó về phía trước và đánh thức nó dậy. Một nhà lãnh đạo thay đổi nhận thức của con người về chính họ, khiến họ nhìn thấy </w:t>
      </w:r>
      <w:r>
        <w:rPr>
          <w:b w:val="0"/>
          <w:i/>
        </w:rPr>
        <w:t>chính mình</w:t>
      </w:r>
      <w:r>
        <w:rPr>
          <w:b w:val="0"/>
          <w:i w:val="0"/>
        </w:rPr>
        <w:t xml:space="preserve"> theo cách lý tưởng hóa mà </w:t>
      </w:r>
      <w:r>
        <w:rPr>
          <w:b w:val="0"/>
          <w:i/>
        </w:rPr>
        <w:t>ông ấy</w:t>
      </w:r>
      <w:r>
        <w:rPr>
          <w:b w:val="0"/>
          <w:i w:val="0"/>
        </w:rPr>
        <w:t xml:space="preserve"> nhìn thấy họ.</w:t>
      </w:r>
    </w:p>
    <w:p>
      <w:pPr>
        <w:spacing w:after="80"/>
      </w:pPr>
      <w:r>
        <w:rPr>
          <w:b w:val="0"/>
          <w:i w:val="0"/>
        </w:rPr>
        <w:t xml:space="preserve">Nhà lãnh đạo truyền đi thông điệp: “Chúng ta có thể đạt được những mục tiêu to lớn, đầy tham vọng của mình. Tôi biết chúng ta có thể làm được, bởi vì </w:t>
      </w:r>
      <w:r>
        <w:rPr>
          <w:b w:val="0"/>
          <w:i/>
        </w:rPr>
        <w:t>tôi tin ở bạn</w:t>
      </w:r>
      <w:r>
        <w:rPr>
          <w:b w:val="0"/>
          <w:i w:val="0"/>
        </w:rPr>
        <w:t>.”</w:t>
      </w:r>
    </w:p>
    <w:p>
      <w:pPr>
        <w:pStyle w:val="Heading1"/>
      </w:pPr>
      <w:r>
        <w:rPr>
          <w:rFonts w:ascii="Calibri" w:hAnsi="Calibri"/>
          <w:b/>
          <w:i w:val="0"/>
          <w:sz w:val="40"/>
        </w:rPr>
        <w:t>Chương 4</w:t>
      </w:r>
    </w:p>
    <w:p>
      <w:pPr>
        <w:pStyle w:val="Heading2"/>
      </w:pPr>
      <w:r>
        <w:rPr>
          <w:rFonts w:ascii="Calibri" w:hAnsi="Calibri"/>
          <w:b/>
          <w:i w:val="0"/>
          <w:sz w:val="32"/>
        </w:rPr>
        <w:t>TẦM NHÌN</w:t>
      </w:r>
    </w:p>
    <w:p>
      <w:pPr>
        <w:spacing w:after="80"/>
      </w:pPr>
      <w:r>
        <w:rPr>
          <w:b w:val="0"/>
          <w:i/>
        </w:rPr>
        <w:t>Câu hỏi cơ bản là,1 bạn khao khát hướng tới tầm nhìn nào?</w:t>
      </w:r>
    </w:p>
    <w:p>
      <w:pPr>
        <w:spacing w:after="80"/>
      </w:pPr>
      <w:r>
        <w:rPr>
          <w:b w:val="0"/>
          <w:i w:val="0"/>
        </w:rPr>
        <w:t>ABRAHAM MASLOW</w:t>
      </w:r>
    </w:p>
    <w:p>
      <w:pPr>
        <w:spacing w:after="80"/>
      </w:pPr>
      <w:r>
        <w:rPr>
          <w:b w:val="0"/>
          <w:i w:val="0"/>
        </w:rPr>
        <w:t>CHỨC NĂNG CỦA LÃNH ĐẠO—trách nhiệm số một của một nhà lãnh đạo—là khơi dậy một tầm nhìn rõ ràng và được chia sẻ cho công ty, đồng thời đảm bảo cam kết và theo đuổi tầm nhìn đó một cách mạnh mẽ. Như chúng ta đã thảo luận trước đó, đây là một yêu cầu phổ quát của lãnh đạo, và dù phong cách của bạn là gì, bạn cũng phải thực hiện chức năng này.</w:t>
      </w:r>
    </w:p>
    <w:p>
      <w:pPr>
        <w:spacing w:after="80"/>
      </w:pPr>
      <w:r>
        <w:rPr>
          <w:b w:val="0"/>
          <w:i w:val="0"/>
        </w:rPr>
        <w:t>Tại sao tầm nhìn lại quan trọng đến vậy? Tầm nhìn chính xác là gì? Và bạn bắt tay vào việc thiết lập tầm nhìn như thế nào?</w:t>
      </w:r>
    </w:p>
    <w:p>
      <w:pPr>
        <w:spacing w:after="80"/>
      </w:pPr>
      <w:r>
        <w:rPr>
          <w:b w:val="0"/>
          <w:i w:val="0"/>
        </w:rPr>
        <w:t>Trả lời những câu hỏi này chính là chủ đề của chương này. Chúng tôi hy vọng sẽ truyền cảm hứng để bạn đặt “thúc đẩy một tầm nhìn chung” lên vị trí ưu tiên số một của mình. Sau đó, chúng tôi sẽ giới thiệu “Khung Tầm nhìn Collins-Porras”—một khung hữu ích, cụ thể, giúp xóa tan sự mơ hồ vốn bao quanh chủ đề này, mà đồng thời vẫn giữ được sự kỳ diệu hay tia lửa—một phẩm chất thiết yếu của tầm nhìn. Xuyên suốt chương này, chúng tôi sẽ đưa ra những chỉ dẫn cụ thể về quá trình thúc đẩy một tầm nhìn chung.</w:t>
      </w:r>
    </w:p>
    <w:p>
      <w:pPr>
        <w:spacing w:after="80"/>
      </w:pPr>
      <w:r>
        <w:rPr>
          <w:b w:val="0"/>
          <w:i w:val="0"/>
        </w:rPr>
        <w:t>Trước khi lao vào bàn về những lợi ích của tầm nhìn, chúng tôi muốn cung cấp cho bạn một cái nhìn nhanh về cấu trúc tổng thể mà chúng tôi sẽ sử dụng xuyên suốt chương này và phần còn lại của cuốn sách.</w:t>
      </w:r>
    </w:p>
    <w:p>
      <w:pPr>
        <w:spacing w:after="80"/>
      </w:pPr>
      <w:r>
        <w:rPr>
          <w:b w:val="0"/>
          <w:i w:val="0"/>
        </w:rPr>
        <w:t>Hình 4-1 cho thấy dòng chảy cơ bản: bạn bắt đầu với tầm nhìn, chuyển sang chiến lược, rồi đến chiến thuật. Nó cũng cho thấy tầm nhìn được cấu thành từ ba phần cơ bản: các giá trị và niềm tin cốt lõi, mục đích, và sứ mệnh.</w:t>
      </w:r>
    </w:p>
    <w:p>
      <w:pPr>
        <w:jc w:val="center"/>
      </w:pPr>
      <w:r>
        <w:drawing>
          <wp:inline xmlns:a="http://schemas.openxmlformats.org/drawingml/2006/main" xmlns:pic="http://schemas.openxmlformats.org/drawingml/2006/picture">
            <wp:extent cx="5486400" cy="4712208"/>
            <wp:docPr id="8" name="Picture 8"/>
            <wp:cNvGraphicFramePr>
              <a:graphicFrameLocks noChangeAspect="1"/>
            </wp:cNvGraphicFramePr>
            <a:graphic>
              <a:graphicData uri="http://schemas.openxmlformats.org/drawingml/2006/picture">
                <pic:pic>
                  <pic:nvPicPr>
                    <pic:cNvPr id="0" name="pg91.jpg"/>
                    <pic:cNvPicPr/>
                  </pic:nvPicPr>
                  <pic:blipFill>
                    <a:blip r:embed="rId13"/>
                    <a:stretch>
                      <a:fillRect/>
                    </a:stretch>
                  </pic:blipFill>
                  <pic:spPr>
                    <a:xfrm>
                      <a:off x="0" y="0"/>
                      <a:ext cx="5486400" cy="4712208"/>
                    </a:xfrm>
                    <a:prstGeom prst="rect"/>
                  </pic:spPr>
                </pic:pic>
              </a:graphicData>
            </a:graphic>
          </wp:inline>
        </w:drawing>
      </w:r>
    </w:p>
    <w:p>
      <w:pPr>
        <w:spacing w:after="160"/>
        <w:jc w:val="center"/>
      </w:pPr>
      <w:r>
        <w:rPr>
          <w:rFonts w:ascii="Calibri" w:hAnsi="Calibri"/>
          <w:b w:val="0"/>
          <w:i/>
          <w:sz w:val="19"/>
        </w:rPr>
        <w:t>Hình 4-1</w:t>
      </w:r>
    </w:p>
    <w:p>
      <w:pPr>
        <w:spacing w:after="80"/>
      </w:pPr>
      <w:r>
        <w:rPr>
          <w:b w:val="0"/>
          <w:i w:val="0"/>
        </w:rPr>
        <w:t>Chúng tôi sẽ giải thích từng phần này ở phần sau của chương, và đưa ra nhiều ví dụ. Nhưng trước tiên, chúng tôi sẽ giải thích tại sao bạn nên đảm nhận nhiệm vụ đầy thách thức là thiết lập một tầm nhìn.</w:t>
      </w:r>
    </w:p>
    <w:p>
      <w:pPr>
        <w:pStyle w:val="Heading3"/>
      </w:pPr>
      <w:r>
        <w:rPr>
          <w:rFonts w:ascii="Calibri" w:hAnsi="Calibri"/>
          <w:b/>
          <w:i w:val="0"/>
          <w:sz w:val="26"/>
        </w:rPr>
        <w:t>Tầm nhìn là thiết yếu để đạt đến sự vĩ đại</w:t>
      </w:r>
    </w:p>
    <w:p>
      <w:pPr>
        <w:spacing w:after="80"/>
      </w:pPr>
      <w:r>
        <w:rPr>
          <w:b/>
          <w:i/>
        </w:rPr>
        <w:t>Hãy xem xét bất kỳ tổ chức vĩ đại nào—một tổ chức đã tồn tại qua bao năm tháng—và tôi nghĩ bạn sẽ thấy rằng nó có được sức bền bỉ nhờ sức mạnh của thứ mà chúng ta gọi là niềm tin,2 và sức hấp dẫn mà những niềm tin này có được đối với con người trong tổ chức đó… Triết lý, tinh thần và động lực cơ bản của một tổ chức có liên quan nhiều hơn đến những thành tựu của nó so với nguồn lực, cơ cấu, sự đổi mới và thời điểm</w:t>
      </w:r>
      <w:r>
        <w:rPr>
          <w:b/>
          <w:i w:val="0"/>
        </w:rPr>
        <w:t>.</w:t>
      </w:r>
    </w:p>
    <w:p>
      <w:pPr>
        <w:spacing w:after="80"/>
      </w:pPr>
      <w:r>
        <w:rPr>
          <w:b w:val="0"/>
          <w:i w:val="0"/>
        </w:rPr>
        <w:t>THOMAS J. WATSON, JR.</w:t>
      </w:r>
    </w:p>
    <w:p>
      <w:pPr>
        <w:spacing w:after="80"/>
      </w:pPr>
      <w:r>
        <w:rPr>
          <w:b w:val="0"/>
          <w:i w:val="0"/>
        </w:rPr>
        <w:t>CỰU CEO, IBM CORPORATION</w:t>
      </w:r>
    </w:p>
    <w:p>
      <w:pPr>
        <w:spacing w:after="80"/>
      </w:pPr>
      <w:r>
        <w:rPr>
          <w:b w:val="0"/>
          <w:i w:val="0"/>
        </w:rPr>
        <w:t xml:space="preserve">Truyền đạt cho công ty của bạn một tầm nhìn doanh nghiệp lâu bền là một nhiệm vụ đầy thách thức. Như một nhà quản lý đã nói với chúng tôi: “Khi yêu cầu tôi làm điều này, ông đang đặt ra một tiêu chuẩn ở mức rất cao.” Và đúng là như vậy. Điều đó </w:t>
      </w:r>
      <w:r>
        <w:rPr>
          <w:b w:val="0"/>
          <w:i/>
        </w:rPr>
        <w:t>khó</w:t>
      </w:r>
      <w:r>
        <w:rPr>
          <w:b w:val="0"/>
          <w:i w:val="0"/>
        </w:rPr>
        <w:t>, chúng tôi không phủ nhận.</w:t>
      </w:r>
    </w:p>
    <w:p>
      <w:pPr>
        <w:spacing w:after="80"/>
      </w:pPr>
      <w:r>
        <w:rPr>
          <w:b w:val="0"/>
          <w:i w:val="0"/>
        </w:rPr>
        <w:t xml:space="preserve">Nhưng tầm nhìn là thiết yếu để đạt đến sự vĩ đại của doanh nghiệp. Hãy để ý rằng trong câu trích dẫn trên, Tom Watson không nói “Hãy xem xét bất kỳ tổ chức nào…”; ông nói “Hãy xem xét bất kỳ tổ chức </w:t>
      </w:r>
      <w:r>
        <w:rPr>
          <w:b w:val="0"/>
          <w:i/>
        </w:rPr>
        <w:t>vĩ đại</w:t>
      </w:r>
      <w:r>
        <w:rPr>
          <w:b w:val="0"/>
          <w:i w:val="0"/>
        </w:rPr>
        <w:t xml:space="preserve"> nào…”</w:t>
      </w:r>
    </w:p>
    <w:p>
      <w:pPr>
        <w:spacing w:after="80"/>
      </w:pPr>
      <w:r>
        <w:rPr>
          <w:b w:val="0"/>
          <w:i w:val="0"/>
        </w:rPr>
        <w:t xml:space="preserve">Tầm nhìn không cần thiết để kiếm tiền; bạn chắc chắn có thể tạo ra một doanh nghiệp sinh lời mà không cần nó. Có rất nhiều người đã kiếm được rất nhiều tiền mà không hề có một tầm nhìn thuyết phục nào. Nhưng nếu bạn muốn làm được </w:t>
      </w:r>
      <w:r>
        <w:rPr>
          <w:b w:val="0"/>
          <w:i/>
        </w:rPr>
        <w:t>nhiều hơn</w:t>
      </w:r>
      <w:r>
        <w:rPr>
          <w:b w:val="0"/>
          <w:i w:val="0"/>
        </w:rPr>
        <w:t xml:space="preserve"> là chỉ kiếm thật nhiều tiền—nếu bạn muốn xây dựng một công ty vĩ đại, trường tồn—thì bạn cần một tầm nhìn.</w:t>
      </w:r>
    </w:p>
    <w:p>
      <w:pPr>
        <w:spacing w:after="80"/>
      </w:pPr>
      <w:r>
        <w:rPr>
          <w:b w:val="0"/>
          <w:i w:val="0"/>
        </w:rPr>
        <w:t xml:space="preserve">Nếu bạn xem xét kỹ lưỡng quá trình phát triển lịch sử của những công ty vĩ đại—những công ty như IBM, L.L.Bean, Hewlett-Packard, Merck, Herman Miller, 3M,3 McKinsey &amp; Company, Sony, McDonald’s, NIKE, Walmart, Disney, Marriott, Procter &amp; Gamble, Boeing, Johnson &amp; Johnson, Motorola, Federal Express, Russell Reynolds Associates, General Electric, PepsiCo, Pioneer Hi-Bred, cùng nhiều công ty khác—bạn sẽ thấy rằng, vào một thời điểm nào đó, </w:t>
      </w:r>
      <w:r>
        <w:rPr>
          <w:b w:val="0"/>
          <w:i/>
        </w:rPr>
        <w:t>khi công ty vẫn còn tương đối nhỏ</w:t>
      </w:r>
      <w:r>
        <w:rPr>
          <w:b w:val="0"/>
          <w:i w:val="0"/>
        </w:rPr>
        <w:t>, những nhà lãnh đạo chủ chốt đã truyền đạt một tầm nhìn thuyết phục vào tổ chức.</w:t>
      </w:r>
    </w:p>
    <w:p>
      <w:pPr>
        <w:spacing w:after="80"/>
      </w:pPr>
      <w:r>
        <w:rPr>
          <w:b w:val="0"/>
          <w:i w:val="0"/>
        </w:rPr>
        <w:t>Trong một số trường hợp, như Federal Express, tầm nhìn được đưa vào ngay từ khi thành lập công ty. Trong những trường hợp khác, công ty được thành lập bởi các doanh nhân nhằm đáp ứng một nhu cầu cụ thể (chẳng hạn để tự làm việc cho chính mình hoặc để đưa một sản phẩm cụ thể ra thị trường) và họ không nêu rõ một tầm nhìn rộng lớn hơn cho đến vài năm sau đó. Ví dụ, Minnesota Mining and Manufacturing Company được thành lập đơn thuần để khai thác corundum (một chất cứng tương tự như ngọc lục bảo) từ một hồ nhỏ ở Minnesota. Chỉ sau khi dự án ban đầu đó thất bại và công ty loay hoay tìm hướng đi trong vài năm, CEO William McKnight mới phát triển một tầm nhìn rộng lớn, rõ ràng cho Công ty 3M, và tiềm năng tác động của nó đối với thế giới.</w:t>
      </w:r>
    </w:p>
    <w:p>
      <w:pPr>
        <w:spacing w:after="80"/>
      </w:pPr>
      <w:r>
        <w:rPr>
          <w:b w:val="0"/>
          <w:i w:val="0"/>
        </w:rPr>
        <w:t>Nhưng trong mọi trường hợp, dù là lúc thành lập hay vài năm sau đó, những nhà lãnh đạo chủ chốt ở các công ty vĩ đại đều thúc đẩy và nêu rõ một tầm nhìn chung cho toàn bộ tổ chức.</w:t>
      </w:r>
    </w:p>
    <w:p>
      <w:pPr>
        <w:pStyle w:val="Heading3"/>
      </w:pPr>
      <w:r>
        <w:rPr>
          <w:rFonts w:ascii="Calibri" w:hAnsi="Calibri"/>
          <w:b/>
          <w:i w:val="0"/>
          <w:sz w:val="26"/>
        </w:rPr>
        <w:t>Bốn ví dụ tuyệt vời</w:t>
      </w:r>
    </w:p>
    <w:p>
      <w:pPr>
        <w:spacing w:after="80"/>
      </w:pPr>
      <w:r>
        <w:rPr>
          <w:b/>
          <w:i w:val="0"/>
        </w:rPr>
        <w:t>IBM</w:t>
      </w:r>
    </w:p>
    <w:p>
      <w:pPr>
        <w:spacing w:after="80"/>
      </w:pPr>
      <w:r>
        <w:rPr>
          <w:b w:val="0"/>
          <w:i w:val="0"/>
        </w:rPr>
        <w:t>Thomas J. Watson, Jr., CEO của IBM từ 1956 đến 1971, cảm thấy rằng tầm nhìn của IBM là yếu tố quan trọng nhất trong sự trỗi dậy của IBM từ một công ty nhỏ đứng bên bờ vực phá sản vào năm 1914, vượt qua những giai đoạn tăng trưởng đầy hiểm nguy để đạt đến vị thế là một trong những tập đoàn được ngưỡng mộ rộng rãi nhất và thành công bền vững nhất trong lịch sử.</w:t>
      </w:r>
    </w:p>
    <w:p>
      <w:pPr>
        <w:spacing w:after="80"/>
      </w:pPr>
      <w:r>
        <w:rPr>
          <w:b w:val="0"/>
          <w:i w:val="0"/>
        </w:rPr>
        <w:t xml:space="preserve">Watson cảm nhận điều này mạnh mẽ đến mức ông đã xuất bản hẳn một cuốn sách về chủ đề này: </w:t>
      </w:r>
      <w:r>
        <w:rPr>
          <w:b w:val="0"/>
          <w:i/>
        </w:rPr>
        <w:t>A Business and Its Beliefs—The Ideas That Helped Build IBM</w:t>
      </w:r>
      <w:r>
        <w:rPr>
          <w:b w:val="0"/>
          <w:i w:val="0"/>
        </w:rPr>
        <w:t>, trong đó ông viết:</w:t>
      </w:r>
    </w:p>
    <w:p>
      <w:pPr>
        <w:spacing w:after="80"/>
      </w:pPr>
      <w:r>
        <w:rPr>
          <w:b w:val="0"/>
          <w:i w:val="0"/>
        </w:rPr>
        <w:t xml:space="preserve">Bất kỳ tổ chức nào, để tồn tại và đạt được thành công,4 đều phải có một hệ thống niềm tin vững chắc làm nền tảng cho mọi chính sách và hành động của mình. Tôi tin rằng yếu tố quan trọng nhất dẫn đến thành công của doanh nghiệp chính là việc trung thành tuân thủ những niềm tin đó. Cuối cùng, tổ chức phải sẵn sàng thay đổi mọi thứ về chính mình </w:t>
      </w:r>
      <w:r>
        <w:rPr>
          <w:b w:val="0"/>
          <w:i/>
        </w:rPr>
        <w:t>ngoại trừ</w:t>
      </w:r>
      <w:r>
        <w:rPr>
          <w:b w:val="0"/>
          <w:i w:val="0"/>
        </w:rPr>
        <w:t xml:space="preserve"> những niềm tin ấy.</w:t>
      </w:r>
    </w:p>
    <w:p>
      <w:pPr>
        <w:spacing w:after="80"/>
      </w:pPr>
      <w:r>
        <w:rPr>
          <w:b w:val="0"/>
          <w:i w:val="0"/>
        </w:rPr>
        <w:t>Cha của Watson,5 Tom Watson, Sr., kiến trúc sư trưởng của IBM, đã nhấn mạnh tầm quan trọng của tầm nhìn đối với IBM. Năm 1936, ông viết trong một lá thư gửi con trai mình rằng tài sản số một mà một nhà lãnh đạo nên phát triển là “tầm nhìn”.</w:t>
      </w:r>
    </w:p>
    <w:p>
      <w:pPr>
        <w:spacing w:after="80"/>
      </w:pPr>
      <w:r>
        <w:rPr>
          <w:b w:val="0"/>
          <w:i w:val="0"/>
        </w:rPr>
        <w:t>(Bạn sẽ để ý rằng các thuật ngữ sứ mệnh, tầm nhìn, mục đích, giá trị, mục tiêu, niềm tin, văn hóa và triết lý dường như được các tác giả và nhà quản lý khác nhau dùng thay thế cho nhau và có phần khá thoáng. Một số người dùng từ sứ mệnh rất nhiều. Những người khác lại dùng thuật ngữ tầm nhìn, và vẫn có người dùng mục đích, mục tiêu, đích hướng chung, mục tiêu cụ thể, hay văn hóa. Lúc này, đừng để bị phân tâm bởi thuật ngữ và đừng dành nhiều thời gian cố gắng tìm hiểu xem tầm nhìn có khác với sứ mệnh, có khác với giá trị, v.v. hay không. Chúng ta sẽ gỡ rối và làm rõ những điều này bằng Khung Tầm nhìn Collins-Porras được trình bày ở phần sau của chương.)</w:t>
      </w:r>
    </w:p>
    <w:p>
      <w:pPr>
        <w:spacing w:after="80"/>
      </w:pPr>
      <w:r>
        <w:rPr>
          <w:b/>
          <w:i w:val="0"/>
        </w:rPr>
        <w:t>JOHNSON &amp; JOHNSON</w:t>
      </w:r>
    </w:p>
    <w:p>
      <w:pPr>
        <w:spacing w:after="80"/>
      </w:pPr>
      <w:r>
        <w:rPr>
          <w:b w:val="0"/>
          <w:i w:val="0"/>
        </w:rPr>
        <w:t>Sau khi Robert W. Johnson, Jr. tiếp quản vị trí CEO của Johnson &amp; Johnson từ cha mình, ông đã dành rất nhiều tâm huyết để soạn thảo một tuyên bố rõ ràng về các niềm tin của công ty. Được biết đến từ đó với tên gọi "Johnson &amp; Johnson Credo,"6 nó đã trở thành nền tảng cho mọi hoạt động lập kế hoạch và ra quyết định trong tương lai của công ty.</w:t>
      </w:r>
    </w:p>
    <w:p>
      <w:pPr>
        <w:spacing w:after="80"/>
      </w:pPr>
      <w:r>
        <w:rPr>
          <w:b/>
          <w:i w:val="0"/>
        </w:rPr>
        <w:t>MCKINSEY &amp; COMPANY</w:t>
      </w:r>
    </w:p>
    <w:p>
      <w:pPr>
        <w:spacing w:after="80"/>
      </w:pPr>
      <w:r>
        <w:rPr>
          <w:b w:val="0"/>
          <w:i w:val="0"/>
        </w:rPr>
        <w:t>Marvin Bower, kiến trúc sư trưởng của McKinsey &amp; Company,7 công ty tư vấn quản lý thành công nhất thế giới, đã đặc biệt chú trọng đến việc phát triển và truyền đạt một tầm nhìn chung ngay từ những ngày đầu thành lập công ty.</w:t>
      </w:r>
    </w:p>
    <w:p>
      <w:pPr>
        <w:spacing w:after="80"/>
      </w:pPr>
      <w:r>
        <w:rPr>
          <w:b w:val="0"/>
          <w:i w:val="0"/>
        </w:rPr>
        <w:t>Năm 1937, khi McKinsey chỉ là một công ty nhỏ với vỏn vẹn hai văn phòng (đến năm 1990, công ty đã có 48 văn phòng trên toàn thế giới), Bower đã dành vô số thời gian để hệ thống hóa và truyền đạt rõ ràng tầm nhìn của McKinsey. Tại Hội nghị Thường niên của Công ty năm 1953, Bower đã công bố “Sơ đồ các Đặc điểm Tính cách Chủ đạo của Công ty”, thứ được dùng suốt nhiều năm như một bản thiết kế cho “Phương pháp Tiếp cận McKinsey”. Sau này Bower viết một cuốn sách về McKinsey, trong đó nhấn mạnh tầm nhìn của McKinsey. Những cụm từ như “triết lý của chúng tôi”, “cách tiếp cận của chúng tôi”, “chúng tôi phải suy nghĩ bằng những khái niệm mang tầm nhìn”, “chúng tôi tin rằng”, và “các nguyên tắc của chúng tôi” xuất hiện dày đặc khắp cuốn sách, và cả trong các tiêu đề chương.</w:t>
      </w:r>
    </w:p>
    <w:p>
      <w:pPr>
        <w:spacing w:after="80"/>
      </w:pPr>
      <w:r>
        <w:rPr>
          <w:b/>
          <w:i w:val="0"/>
        </w:rPr>
        <w:t>HEWLETT-PACKARD</w:t>
      </w:r>
    </w:p>
    <w:p>
      <w:pPr>
        <w:spacing w:after="80"/>
      </w:pPr>
      <w:r>
        <w:rPr>
          <w:b w:val="0"/>
          <w:i w:val="0"/>
        </w:rPr>
        <w:t>Vào giữa những năm 1950, khi công ty Hewlett-Packard mới chỉ 15 tuổi và vẫn còn tương đối nhỏ, Bill Hewlett và Dave Packard đã đưa đội ngũ quản lý của mình rời khỏi văn phòng đến vùng trồng nho ở Sonoma, California, để hệ thống hóa các nguyên tắc và mục tiêu lâu dài của HP. Được gọi sau đó là "Hội nghị Sonoma" (Sonoma Conferences), những cuộc họp này đã củng cố các nguyên lý nền tảng của HP.</w:t>
      </w:r>
    </w:p>
    <w:p>
      <w:pPr>
        <w:spacing w:after="80"/>
      </w:pPr>
      <w:r>
        <w:rPr>
          <w:b w:val="0"/>
          <w:i w:val="0"/>
        </w:rPr>
        <w:t>Có thể bạn đang nghĩ, “Nhưng công ty tôi nhỏ mà; tôi không chắc mấy chuyện tầm nhìn này có áp dụng cho chúng tôi không. Chúng tôi đâu phải HP, IBM, J&amp;J hay McKinsey. Chúng tôi chỉ đang cố gắng xoay xở để tồn tại thôi.”</w:t>
      </w:r>
    </w:p>
    <w:p>
      <w:pPr>
        <w:spacing w:after="80"/>
      </w:pPr>
      <w:r>
        <w:rPr>
          <w:b w:val="0"/>
          <w:i w:val="0"/>
        </w:rPr>
        <w:t xml:space="preserve">Đúng vậy. Nhưng hãy nhớ rằng, mỗi công ty kể trên từng là một doanh nghiệp nhỏ bé, chật vật, và, </w:t>
      </w:r>
      <w:r>
        <w:rPr>
          <w:b w:val="0"/>
          <w:i/>
        </w:rPr>
        <w:t>trong mọi trường hợp</w:t>
      </w:r>
      <w:r>
        <w:rPr>
          <w:b w:val="0"/>
          <w:i w:val="0"/>
        </w:rPr>
        <w:t xml:space="preserve">, tầm nhìn đã được định hình </w:t>
      </w:r>
      <w:r>
        <w:rPr>
          <w:b w:val="0"/>
          <w:i/>
        </w:rPr>
        <w:t>khi công ty còn đang nhỏ</w:t>
      </w:r>
      <w:r>
        <w:rPr>
          <w:b w:val="0"/>
          <w:i w:val="0"/>
        </w:rPr>
        <w:t>. Không phải những công ty này lớn mạnh nên mới có đặc quyền có tầm nhìn; mà chính tầm nhìn đã giúp họ trở nên vĩ đại ngay từ đầu. Tầm nhìn đi trước sự vĩ đại, chứ không phải ngược lại.</w:t>
      </w:r>
    </w:p>
    <w:p>
      <w:pPr>
        <w:spacing w:after="80"/>
      </w:pPr>
      <w:r>
        <w:rPr>
          <w:b w:val="0"/>
          <w:i w:val="0"/>
        </w:rPr>
        <w:t>Một lưu ý nhỏ: chúng tôi không có ý ám chỉ rằng tầm nhìn chỉ cần thiết khi bạn muốn trở nên lớn mạnh. Chúng tôi hiểu rằng bạn có thể muốn giữ công ty ở quy mô nhỏ. Nếu đó là điều bạn muốn, thì bạn vẫn cần một tầm nhìn. Vì sao ư? Bởi vì nếu bạn giỏi, sẽ có những cơ hội để phát triển. Cách duy nhất để giữ quy mô nhỏ (nếu đó là điều bạn muốn) là có một tầm nhìn rõ ràng về việc ngay từ đầu bạn muốn công ty trở thành như thế nào.</w:t>
      </w:r>
    </w:p>
    <w:p>
      <w:pPr>
        <w:spacing w:after="80"/>
      </w:pPr>
      <w:r>
        <w:rPr>
          <w:b w:val="0"/>
          <w:i w:val="0"/>
        </w:rPr>
        <w:t>Ví dụ, chúng tôi từng làm việc với chủ một công ty nhỏ gặp khủng hoảng nghiêm trọng do thiếu tầm nhìn rõ ràng. Cô ấy kể lại câu chuyện:</w:t>
      </w:r>
    </w:p>
    <w:p>
      <w:pPr>
        <w:spacing w:after="80"/>
      </w:pPr>
      <w:r>
        <w:rPr>
          <w:b w:val="0"/>
          <w:i w:val="0"/>
        </w:rPr>
        <w:t>Chúng tôi đang gần hoàn thành giai đoạn phát triển mệt nhoài của một sản phẩm mới với tiềm năng thị trường cực lớn. Lúc đó chúng tôi là một công ty mười người, và sản phẩm mới này sẽ đưa chúng tôi lên quy mô ít nhất gấp ba hoặc bốn lần như vậy. Nghe tuyệt nhỉ?</w:t>
      </w:r>
    </w:p>
    <w:p>
      <w:pPr>
        <w:spacing w:after="80"/>
      </w:pPr>
      <w:r>
        <w:rPr>
          <w:b w:val="0"/>
          <w:i w:val="0"/>
        </w:rPr>
        <w:t>Đó là trải nghiệm tồi tệ nhất trong đời tôi! Khi sản phẩm gần hoàn thiện, chúng tôi bắt đầu chạy loạn như gà mất đầu để chuẩn bị cho làn sóng đơn hàng đổ về. Tôi cứ có cảm giác trong bụng rằng có gì đó không ổn; rằng tôi thật sự không muốn điều này.</w:t>
      </w:r>
    </w:p>
    <w:p>
      <w:pPr>
        <w:spacing w:after="80"/>
      </w:pPr>
      <w:r>
        <w:rPr>
          <w:b w:val="0"/>
          <w:i w:val="0"/>
        </w:rPr>
        <w:t>Nhưng chúng tôi cứ tiếp tục lao tới, tiến không ngừng nghỉ về phía buổi ra mắt sản phẩm sẽ mãi mãi thay đổi bản chất của công ty. Không một người tỉnh táo nào lại quay lưng với cơ hội tuyệt vời như vậy—tăng trưởng, lợi nhuận, thành công vang dội, sự ngưỡng mộ của người khác, đúng chứ? Dù vậy, tôi cứ cảm thấy tệ hơn và tệ hơn, cho đến khi tôi cạn kiệt sức lực, hoàn toàn kiệt quệ.</w:t>
      </w:r>
    </w:p>
    <w:p>
      <w:pPr>
        <w:spacing w:after="80"/>
      </w:pPr>
      <w:r>
        <w:rPr>
          <w:b w:val="0"/>
          <w:i w:val="0"/>
        </w:rPr>
        <w:t xml:space="preserve">Tôi chợt nhận ra: những gì chúng tôi đang làm hoàn toàn trái ngược với điều tôi muốn cho bản thân, gia đình và công ty. Vấn đề là tôi chưa bao giờ nói rõ ràng mình muốn công ty chúng tôi trở thành như thế nào, và chúng tôi cũng chưa bao giờ bàn với nhau về điều đó. Chúng tôi chỉ cứ bước tiếp trên con đường hằng ngày, hết cơ hội này đến cơ hội khác. Các chuẩn mực xã hội áp đặt rằng phát triển và trở thành một thành công lớn trong chớp mắt là điều chúng tôi nên làm. Và đó chính là thứ đang thúc đẩy chúng tôi. Nhưng đó không phải là tầm nhìn </w:t>
      </w:r>
      <w:r>
        <w:rPr>
          <w:b w:val="0"/>
          <w:i/>
        </w:rPr>
        <w:t>của chúng tôi</w:t>
      </w:r>
      <w:r>
        <w:rPr>
          <w:b w:val="0"/>
          <w:i w:val="0"/>
        </w:rPr>
        <w:t xml:space="preserve"> cho công ty, và cũng không phải là điều chúng tôi muốn từ cuộc sống. Khi mức căng thẳng cuối cùng lên đến đỉnh điểm không thể chịu nổi, chúng tôi cắt bỏ sản phẩm, và hạnh phúc hơn nhiều.</w:t>
      </w:r>
    </w:p>
    <w:p>
      <w:pPr>
        <w:spacing w:after="80"/>
      </w:pPr>
      <w:r>
        <w:rPr>
          <w:b w:val="0"/>
          <w:i w:val="0"/>
        </w:rPr>
        <w:t xml:space="preserve">Nếu chúng tôi đã rõ ràng trong đầu rằng tầm nhìn của mình là giữ quy mô nhỏ—một công ty </w:t>
      </w:r>
      <w:r>
        <w:rPr>
          <w:b w:val="0"/>
          <w:i/>
        </w:rPr>
        <w:t>nhỏ</w:t>
      </w:r>
      <w:r>
        <w:rPr>
          <w:b w:val="0"/>
          <w:i w:val="0"/>
        </w:rPr>
        <w:t xml:space="preserve"> sinh lời và hạnh phúc với lối sống dễ chịu—thì chúng tôi đã không quyết định làm sản phẩm đó, và chúng tôi đã không bao giờ tự đẩy mình vào mớ hỗn độn khủng khiếp ấy ngay từ đầu.</w:t>
      </w:r>
    </w:p>
    <w:p>
      <w:pPr>
        <w:pStyle w:val="Heading3"/>
      </w:pPr>
      <w:r>
        <w:rPr>
          <w:rFonts w:ascii="Calibri" w:hAnsi="Calibri"/>
          <w:b/>
          <w:i w:val="0"/>
          <w:sz w:val="26"/>
        </w:rPr>
        <w:t>Những lợi ích của tầm nhìn</w:t>
      </w:r>
    </w:p>
    <w:p>
      <w:pPr>
        <w:spacing w:after="80"/>
      </w:pPr>
      <w:r>
        <w:rPr>
          <w:b w:val="0"/>
          <w:i w:val="0"/>
        </w:rPr>
        <w:t>Giờ hãy hướng sự chú ý đến bốn lợi ích chính của tầm nhìn công ty:</w:t>
      </w:r>
    </w:p>
    <w:p>
      <w:pPr>
        <w:spacing w:after="80"/>
        <w:ind w:left="360"/>
      </w:pPr>
      <w:r>
        <w:t xml:space="preserve">1. </w:t>
      </w:r>
      <w:r>
        <w:rPr>
          <w:b w:val="0"/>
          <w:i w:val="0"/>
        </w:rPr>
        <w:t>Tầm nhìn tạo nền tảng cho nỗ lực phi thường của con người.</w:t>
      </w:r>
    </w:p>
    <w:p>
      <w:pPr>
        <w:spacing w:after="80"/>
        <w:ind w:left="360"/>
      </w:pPr>
      <w:r>
        <w:t xml:space="preserve">2. </w:t>
      </w:r>
      <w:r>
        <w:rPr>
          <w:b w:val="0"/>
          <w:i w:val="0"/>
        </w:rPr>
        <w:t>Tầm nhìn cung cấp bối cảnh cho các quyết định chiến lược và chiến thuật.</w:t>
      </w:r>
    </w:p>
    <w:p>
      <w:pPr>
        <w:spacing w:after="80"/>
        <w:ind w:left="360"/>
      </w:pPr>
      <w:r>
        <w:t xml:space="preserve">3. </w:t>
      </w:r>
      <w:r>
        <w:rPr>
          <w:b w:val="0"/>
          <w:i w:val="0"/>
        </w:rPr>
        <w:t>Tầm nhìn chung tạo ra sự gắn kết, tinh thần đồng đội và cộng đồng.</w:t>
      </w:r>
    </w:p>
    <w:p>
      <w:pPr>
        <w:spacing w:after="80"/>
        <w:ind w:left="360"/>
      </w:pPr>
      <w:r>
        <w:t xml:space="preserve">4. </w:t>
      </w:r>
      <w:r>
        <w:rPr>
          <w:b w:val="0"/>
          <w:i w:val="0"/>
        </w:rPr>
        <w:t>Tầm nhìn đặt nền móng để công ty phát triển vượt qua sự phụ thuộc vào một vài cá nhân chủ chốt.</w:t>
      </w:r>
    </w:p>
    <w:p>
      <w:pPr>
        <w:pStyle w:val="Heading3"/>
      </w:pPr>
      <w:r>
        <w:rPr>
          <w:rFonts w:ascii="Calibri" w:hAnsi="Calibri"/>
          <w:b/>
          <w:i w:val="0"/>
          <w:sz w:val="26"/>
        </w:rPr>
        <w:t>Nền tảng cho nỗ lực phi thường của con người</w:t>
      </w:r>
    </w:p>
    <w:p>
      <w:pPr>
        <w:spacing w:after="80"/>
      </w:pPr>
      <w:r>
        <w:rPr>
          <w:b w:val="0"/>
          <w:i w:val="0"/>
        </w:rPr>
        <w:t>Con người phản hồi với các giá trị, lý tưởng, ước mơ và những thách thức đầy phấn khích. Đó là bản chất của chúng ta. Chúng ta sẽ đi đến những độ dài phi thường để sống đúng với các lý tưởng của tổ chức, nhóm đồng nghiệp hay xã hội mình nếu ta chia sẻ những lý tưởng đó và coi chúng là đáng trân trọng. Những nhà quản lý xây dựng tổ chức của mình dựa trên một tập hợp các giá trị đáng trân trọng, niềm tin vững chắc và một sứ mệnh thuyết phục đang đặt nền móng cho nỗ lực phi thường của con người.</w:t>
      </w:r>
    </w:p>
    <w:p>
      <w:pPr>
        <w:spacing w:after="80"/>
      </w:pPr>
      <w:r>
        <w:rPr>
          <w:b w:val="0"/>
          <w:i w:val="0"/>
        </w:rPr>
        <w:t>Hầu hết mọi người muốn làm nhiều hơn là chỉ mang về một tấm lương. Họ muốn công việc mà họ có thể tin tưởng và có ý nghĩa. Điều này có thể không đúng với tất cả mọi người, nhưng chắc chắn đúng với những người có khả năng trở thành những người đóng góp vững chắc cho một công ty tuyệt vời. Khai thác khát khao cơ bản của con người về công việc có ý nghĩa, và vấn đề quản lý truyền thống “làm sao để tạo động lực cho nhân viên” phần lớn sẽ tan biến. Con người sẽ tự tạo động lực cho mình khi làm công việc mà họ tin tưởng.</w:t>
      </w:r>
    </w:p>
    <w:p>
      <w:pPr>
        <w:spacing w:after="80"/>
      </w:pPr>
      <w:r>
        <w:rPr>
          <w:b w:val="0"/>
          <w:i w:val="0"/>
        </w:rPr>
        <w:t>Động lực phụ thuộc rất nhiều vào mức độ một người có thể đặt công việc của mình trong một mục đích tổng thể rộng lớn hơn. Điều này thậm chí còn đúng với những công việc thường ngày. Trong một lần đến thăm Giro Sport Design, một công nhân lắp ráp đã tự hào chỉ vào bảng tin. Trên đó dán những lá thư kể về những vụ tai nạn xe đạp nghiêm trọng, và cách mũ bảo hiểm Giro đã cứu người ta khỏi chấn thương não nặng nề. "Thật may mắn," một người viết, "chiếc mũ bảo hiểm đã vỡ tan, thay vì cái đầu của tôi. Cảm ơn vì công ty đã hoạt động."</w:t>
      </w:r>
    </w:p>
    <w:p>
      <w:pPr>
        <w:spacing w:after="80"/>
      </w:pPr>
      <w:r>
        <w:rPr>
          <w:b w:val="0"/>
          <w:i w:val="0"/>
        </w:rPr>
        <w:t>"Đó là điều chúng tôi làm," người công nhân lắp ráp nói. "Chúng tôi không chỉ làm ra mũ bảo hiểm. Chúng tôi đang làm cho cuộc sống của mọi người tốt đẹp hơn."</w:t>
      </w:r>
    </w:p>
    <w:p>
      <w:pPr>
        <w:spacing w:after="80"/>
      </w:pPr>
      <w:r>
        <w:rPr>
          <w:b w:val="0"/>
          <w:i w:val="0"/>
        </w:rPr>
        <w:t>Một mục tiêu tổng thể dẫn đường, khi rõ ràng và được chia sẻ, mạnh mẽ đến mức nó thậm chí có thể tạo nên xương sống động lực cho cả một quốc gia. Viết về Israel năm 1967, Barbara Tuchman nhận xét:</w:t>
      </w:r>
    </w:p>
    <w:p>
      <w:pPr>
        <w:spacing w:after="80"/>
      </w:pPr>
      <w:r>
        <w:rPr>
          <w:b w:val="0"/>
          <w:i w:val="0"/>
        </w:rPr>
        <w:t>Với tất cả những vấn đề của mình, Israel có một lợi thế chỉ huy:8 ý thức về mục đích. Người Israel có thể không có sự sung túc, không có truyền hình, không có đủ nước, hay cuộc sống yên bình. Nhưng họ có thứ mà sự sung túc thường bóp nghẹt: một động cơ.</w:t>
      </w:r>
    </w:p>
    <w:p>
      <w:pPr>
        <w:spacing w:after="80"/>
      </w:pPr>
      <w:r>
        <w:rPr>
          <w:b w:val="0"/>
          <w:i w:val="0"/>
        </w:rPr>
        <w:t>Tạo ra động cơ này là nhiệm vụ của bạn với tư cách một nhà lãnh đạo. Bạn làm điều này bằng cách tạo ra tầm nhìn—bằng cách tạo ra thứ mà Tuchman gọi là "nhiệm vụ đầy phấn khích" gắn kết một nhóm lại với nhau.</w:t>
      </w:r>
    </w:p>
    <w:p>
      <w:pPr>
        <w:spacing w:after="80"/>
      </w:pPr>
      <w:r>
        <w:rPr>
          <w:b w:val="0"/>
          <w:i w:val="0"/>
        </w:rPr>
        <w:t>Hãy nghĩ đến cách người dân Anh đã đoàn kết trong một nỗ lực tối cao để đánh bại Hitler trong Thế chiến II. Hãy nghĩ đến cách NASA đã vượt qua mọi trở ngại để đưa một người lên mặt trăng vào cuối thập niên 1960. Hãy nghĩ đến cách các nhân viên Boeing đã cống hiến hết mình cho nhiệm vụ "bất khả thi" là biến chiếc 747 Jumbo Jet mang tính cách mạng thành hiện thực thương mại. Hãy nghĩ đến cách các kỹ sư tại Apple đã làm việc 80 giờ mỗi tuần để cho ra đời một chiếc máy tính có thể thay đổi thế giới.</w:t>
      </w:r>
    </w:p>
    <w:p>
      <w:pPr>
        <w:pStyle w:val="Heading3"/>
      </w:pPr>
      <w:r>
        <w:rPr>
          <w:rFonts w:ascii="Calibri" w:hAnsi="Calibri"/>
          <w:b/>
          <w:i w:val="0"/>
          <w:sz w:val="26"/>
        </w:rPr>
        <w:t>Một bối cảnh cho các quyết định chiến lược và chiến thuật</w:t>
      </w:r>
    </w:p>
    <w:p>
      <w:pPr>
        <w:spacing w:after="80"/>
      </w:pPr>
      <w:r>
        <w:rPr>
          <w:b w:val="0"/>
          <w:i w:val="0"/>
        </w:rPr>
        <w:t xml:space="preserve">Tầm nhìn của công ty cung cấp một bối cảnh mà trong đó mọi người ở mọi cấp độ có thể đưa ra quyết định. </w:t>
      </w:r>
      <w:r>
        <w:rPr>
          <w:b w:val="0"/>
          <w:i/>
        </w:rPr>
        <w:t>Tầm quan trọng của điều này không thể được nhấn mạnh quá mức</w:t>
      </w:r>
      <w:r>
        <w:rPr>
          <w:b w:val="0"/>
          <w:i w:val="0"/>
        </w:rPr>
        <w:t>.</w:t>
      </w:r>
    </w:p>
    <w:p>
      <w:pPr>
        <w:spacing w:after="80"/>
      </w:pPr>
      <w:r>
        <w:rPr>
          <w:b w:val="0"/>
          <w:i w:val="0"/>
        </w:rPr>
        <w:t>Một tầm nhìn được chia sẻ giống như có một chiếc la bàn và một điểm đến xa xôi trên núi. Nếu bạn đưa cho một nhóm người một chiếc la bàn và điểm đến rồi thả họ vào núi để đến điểm đó, họ có lẽ sẽ tìm ra cách để đến nơi.</w:t>
      </w:r>
    </w:p>
    <w:p>
      <w:pPr>
        <w:spacing w:after="80"/>
      </w:pPr>
      <w:r>
        <w:rPr>
          <w:b w:val="0"/>
          <w:i w:val="0"/>
        </w:rPr>
        <w:t>Trên đường đi, họ có thể gặp chướng ngại vật, đường vòng, lối rẽ sai, và những hẻm núi bên cạnh. Tuy nhiên, với hướng chung của chiếc la bàn, một mục tiêu cuối cùng rõ ràng, và niềm tin rằng họ đang hướng tới một điểm đến xứng đáng, họ có lẽ sẽ đạt được mục tiêu.</w:t>
      </w:r>
    </w:p>
    <w:p>
      <w:pPr>
        <w:spacing w:after="80"/>
      </w:pPr>
      <w:r>
        <w:rPr>
          <w:b w:val="0"/>
          <w:i w:val="0"/>
        </w:rPr>
        <w:t>Ngược lại, những công ty không có mục tiêu tổng thể chung sẽ không có bối cảnh, và người của họ lang thang vô định trong những hẻm núi bên cạnh và rẽ vào những lối đi dẫn đến hư không. Những công ty như vậy giống như những sở cứu hỏa làm việc quá tải, với người ta phản ứng với các cuộc khủng hoảng và cơ hội doanh thu khi chúng xuất hiện, thay vì chủ động đưa ra quyết định trong một quan niệm mạch lạc về điều mà tổ chức cuối cùng đang cố gắng làm.</w:t>
      </w:r>
    </w:p>
    <w:p>
      <w:pPr>
        <w:spacing w:after="80"/>
      </w:pPr>
      <w:r>
        <w:rPr>
          <w:b/>
          <w:i w:val="0"/>
        </w:rPr>
        <w:t>VÍ DỤ TÌNH HUỐNG: CÁCH BOB MILLER CỨU MIPS COMPUTER</w:t>
      </w:r>
    </w:p>
    <w:p>
      <w:pPr>
        <w:spacing w:after="80"/>
      </w:pPr>
      <w:r>
        <w:rPr>
          <w:b w:val="0"/>
          <w:i w:val="0"/>
        </w:rPr>
        <w:t>MIPS Computer được thành lập vào giữa thập niên 1980 để tận dụng những tiến bộ đáng kể trong công nghệ máy tính. Công ty có hơn $10 triệu vốn đầu tư mạo hiểm, công nghệ tiên tiến nhất, và hứa hẹn về nhu cầu thị trường đang tăng đối với máy tính mạnh mẽ. Vậy mà, bốn năm sau khi thành lập, nó đã rơi vào hỗn loạn và trên bờ vực phá sản. Tại sao?</w:t>
      </w:r>
    </w:p>
    <w:p>
      <w:pPr>
        <w:spacing w:after="80"/>
      </w:pPr>
      <w:r>
        <w:rPr>
          <w:b w:val="0"/>
          <w:i w:val="0"/>
        </w:rPr>
        <w:t>MIPS không có ý niệm rõ ràng về việc chính xác nó đang cố gắng làm gì. Nó không có ý niệm rõ ràng về việc nó muốn trở thành cái gì. Thay vào đó, bộ phận kinh doanh mù quáng theo đuổi mọi cơ hội doanh thu, mà không đặt câu hỏi: cơ hội doanh thu nào là hợp lý nhất trong bối cảnh điều mà chúng ta đang cố gắng đạt được?</w:t>
      </w:r>
    </w:p>
    <w:p>
      <w:pPr>
        <w:spacing w:after="80"/>
      </w:pPr>
      <w:r>
        <w:rPr>
          <w:b w:val="0"/>
          <w:i w:val="0"/>
        </w:rPr>
        <w:t>Điều này, đến lượt nó, thúc đẩy bộ phận R&amp;D phát triển (với chi phí lớn) vô số sản phẩm không liên quan, mà không đặt câu hỏi: những sản phẩm này giúp chúng ta đạt được tầm nhìn của mình như thế nào? Các nhà lãnh đạo MIPS theo đuổi những liên doanh gây hạn chế nghiêm trọng cơ hội phân phối ra nước ngoài, mà chưa bao giờ đặt câu hỏi: thị trường nước ngoài phù hợp với tầm nhìn của chúng ta như thế nào?</w:t>
      </w:r>
    </w:p>
    <w:p>
      <w:pPr>
        <w:spacing w:after="80"/>
      </w:pPr>
      <w:r>
        <w:rPr>
          <w:b w:val="0"/>
          <w:i w:val="0"/>
        </w:rPr>
        <w:t xml:space="preserve">Tất nhiên, họ </w:t>
      </w:r>
      <w:r>
        <w:rPr>
          <w:b w:val="0"/>
          <w:i/>
        </w:rPr>
        <w:t>không thể</w:t>
      </w:r>
      <w:r>
        <w:rPr>
          <w:b w:val="0"/>
          <w:i w:val="0"/>
        </w:rPr>
        <w:t xml:space="preserve"> đặt câu hỏi đó, vì không có tầm nhìn rõ ràng. Không có điểm hội tụ cho nỗ lực thống nhất, và tổ chức dần dần tan rã thành các phe phái. Mỗi phe phái đổ lỗi cho những phe khác về vị thế nguy hiểm của tổ chức. Tinh thần sa sút. Những người giỏi rời đi để tìm cơ hội tốt hơn. Các nhà đầu tư và khách hàng mất niềm tin và, do đó, dòng tiền trở nên âm.</w:t>
      </w:r>
    </w:p>
    <w:p>
      <w:pPr>
        <w:spacing w:after="80"/>
      </w:pPr>
      <w:r>
        <w:rPr>
          <w:b w:val="0"/>
          <w:i w:val="0"/>
        </w:rPr>
        <w:t>Cần đến sự lãnh đạo của một CEO mới, Bob Miller, để cứu công ty. Bình luận về cách ông đưa công ty thoát khỏi tình trạng trì trệ để vươn lên vị trí nổi bật trong ngành Công nghệ RISC, Miller nhận xét:</w:t>
      </w:r>
    </w:p>
    <w:p>
      <w:pPr>
        <w:spacing w:after="80"/>
      </w:pPr>
      <w:r>
        <w:rPr>
          <w:b w:val="0"/>
          <w:i w:val="0"/>
        </w:rPr>
        <w:t>Câu hỏi quan trọng nhất là: bạn muốn trở thành gì trong năm đến mười năm tới? Công ty chưa bao giờ đặt ra hoặc trả lời rõ ràng câu hỏi đó. Nghe có vẻ đơn giản, nhưng việc đặt ra câu hỏi đó chính là giải pháp cơ bản. Chỉ khi đó chúng tôi mới có thể đưa ra những quyết định chiến lược đúng đắn.</w:t>
      </w:r>
    </w:p>
    <w:p>
      <w:pPr>
        <w:spacing w:after="80"/>
      </w:pPr>
      <w:r>
        <w:rPr>
          <w:b w:val="0"/>
          <w:i w:val="0"/>
        </w:rPr>
        <w:t>Bình luận của Miller dẫn đến một điểm rất quan trọng:9 Chiến lược là điều bất khả thi nếu trước tiên không thiết lập một tầm nhìn.</w:t>
      </w:r>
    </w:p>
    <w:p>
      <w:pPr>
        <w:spacing w:after="80"/>
      </w:pPr>
      <w:r>
        <w:rPr>
          <w:b w:val="0"/>
          <w:i w:val="0"/>
        </w:rPr>
        <w:t>Có hàng ngàn trang tài liệu quản trị viết về chiến lược. Quản trị Chiến lược là môn học bắt buộc ở hầu hết các trường kinh doanh. Các công ty tư vấn lớn xây dựng danh sách khách hàng bằng cách bán "các giải pháp chiến lược". Điều này có lý do chính đáng: chiến lược vững chắc là thiết yếu để đạt được sự vĩ đại.</w:t>
      </w:r>
    </w:p>
    <w:p>
      <w:pPr>
        <w:spacing w:after="80"/>
      </w:pPr>
      <w:r>
        <w:rPr>
          <w:b w:val="0"/>
          <w:i w:val="0"/>
        </w:rPr>
        <w:t xml:space="preserve">Nhưng hãy suy nghĩ một chút về từ chiến lược. Nó thực sự có nghĩa là gì? Chiến lược là </w:t>
      </w:r>
      <w:r>
        <w:rPr>
          <w:b w:val="0"/>
          <w:i/>
        </w:rPr>
        <w:t>cách</w:t>
      </w:r>
      <w:r>
        <w:rPr>
          <w:b w:val="0"/>
          <w:i w:val="0"/>
        </w:rPr>
        <w:t xml:space="preserve"> mà một người dự định thực hiện để đạt được mục tiêu mong muốn. Nó là </w:t>
      </w:r>
      <w:r>
        <w:rPr>
          <w:b w:val="0"/>
          <w:i/>
        </w:rPr>
        <w:t>phương tiện</w:t>
      </w:r>
      <w:r>
        <w:rPr>
          <w:b w:val="0"/>
          <w:i w:val="0"/>
        </w:rPr>
        <w:t xml:space="preserve"> để đạt đến mục đích. Do đó, hoàn toàn không thể có một chiến lược hiệu quả trừ khi bạn rõ ràng—tuyệt đối rõ ràng—về điểm đích là gì. Chiến lược là một </w:t>
      </w:r>
      <w:r>
        <w:rPr>
          <w:b w:val="0"/>
          <w:i/>
        </w:rPr>
        <w:t>con đường</w:t>
      </w:r>
      <w:r>
        <w:rPr>
          <w:b w:val="0"/>
          <w:i w:val="0"/>
        </w:rPr>
        <w:t xml:space="preserve"> để đạt được tầm nhìn của bạn. Biết cách đi "đến đó" là điều bất khả thi nếu bạn không thể diễn đạt "đến đó" là gì.</w:t>
      </w:r>
    </w:p>
    <w:p>
      <w:pPr>
        <w:spacing w:after="80"/>
      </w:pPr>
      <w:r>
        <w:rPr>
          <w:b w:val="0"/>
          <w:i w:val="0"/>
        </w:rPr>
        <w:t>Hầu hết các công ty (chúng tôi tin rằng hầu hết các tổ chức thực sự thiếu sự rõ ràng về tầm nhìn) để cho các cuộc khủng hoảng, các cuộc chữa cháy và các quyết định chiến thuật dẫn dắt công ty. Chúng tôi gọi đây là "chiến thuật dẫn dắt chiến lược". Tầm nhìn nên dẫn dắt chiến lược và đến lượt nó, chiến lược nên dẫn dắt chiến thuật, chứ không phải ngược lại.</w:t>
      </w:r>
    </w:p>
    <w:p>
      <w:pPr>
        <w:spacing w:after="80"/>
      </w:pPr>
      <w:r>
        <w:rPr>
          <w:b w:val="0"/>
          <w:i w:val="0"/>
        </w:rPr>
        <w:t xml:space="preserve">Điều này nghe có vẻ hiển nhiên, và bạn có thể đang tự hỏi tại sao chúng tôi cứ nhấn mạnh mãi. Chúng tôi đồng ý. Nó </w:t>
      </w:r>
      <w:r>
        <w:rPr>
          <w:b w:val="0"/>
          <w:i/>
        </w:rPr>
        <w:t>thực sự</w:t>
      </w:r>
      <w:r>
        <w:rPr>
          <w:b w:val="0"/>
          <w:i w:val="0"/>
        </w:rPr>
        <w:t xml:space="preserve"> hiển nhiên. Tuy nhiên, việc thực hành nó cũng cực kỳ hiếm gặp. Chúng tôi nhận thấy rằng ở gần như mọi công ty có vấn đề tổ chức nghiêm trọng, một trong những khó khăn gốc rễ là thiếu tầm nhìn rõ ràng. Thật vậy, chúng tôi luôn thấy khó tin khi một số tổ chức lại chịu đựng vấn đề gốc rễ này một cách nghiêm trọng đến vậy.</w:t>
      </w:r>
    </w:p>
    <w:p>
      <w:pPr>
        <w:spacing w:after="80"/>
      </w:pPr>
      <w:r>
        <w:rPr>
          <w:b w:val="0"/>
          <w:i w:val="0"/>
        </w:rPr>
        <w:t>Ngay cả trong những tình huống có tầm quan trọng quốc gia, hiện tượng thành công về chiến thuật nhưng thất bại tổng thể do thiếu một mục tiêu tổng thể rõ ràng cũng có thể diễn ra.</w:t>
      </w:r>
    </w:p>
    <w:p>
      <w:pPr>
        <w:spacing w:after="80"/>
      </w:pPr>
      <w:r>
        <w:rPr>
          <w:b/>
          <w:i w:val="0"/>
        </w:rPr>
        <w:t>VÍ DỤ ĐIỂN HÌNH: CUỘC CHIẾN CỦA HOA KỲ Ở VIỆT NAM</w:t>
      </w:r>
    </w:p>
    <w:p>
      <w:pPr>
        <w:spacing w:after="80"/>
      </w:pPr>
      <w:r>
        <w:rPr>
          <w:b/>
          <w:i/>
        </w:rPr>
        <w:t>Ông biết đấy, các ông chưa bao giờ đánh bại chúng tôi trên chiến trường</w:t>
      </w:r>
      <w:r>
        <w:rPr>
          <w:b/>
          <w:i w:val="0"/>
        </w:rPr>
        <w:t>.</w:t>
      </w:r>
      <w:r>
        <w:rPr>
          <w:b w:val="0"/>
          <w:i w:val="0"/>
        </w:rPr>
        <w:t>10</w:t>
      </w:r>
    </w:p>
    <w:p>
      <w:pPr>
        <w:spacing w:after="80"/>
      </w:pPr>
      <w:r>
        <w:rPr>
          <w:b w:val="0"/>
          <w:i w:val="0"/>
        </w:rPr>
        <w:t>MỘT ĐẠI TÁ HOA KỲ, HÀ NỘI, 1975</w:t>
      </w:r>
    </w:p>
    <w:p>
      <w:pPr>
        <w:spacing w:after="80"/>
      </w:pPr>
      <w:r>
        <w:rPr>
          <w:b/>
          <w:i/>
        </w:rPr>
        <w:t>Có thể là vậy. Nhưng điều đó cũng không liên quan</w:t>
      </w:r>
      <w:r>
        <w:rPr>
          <w:b/>
          <w:i w:val="0"/>
        </w:rPr>
        <w:t>.</w:t>
      </w:r>
    </w:p>
    <w:p>
      <w:pPr>
        <w:spacing w:after="80"/>
      </w:pPr>
      <w:r>
        <w:rPr>
          <w:b w:val="0"/>
          <w:i w:val="0"/>
        </w:rPr>
        <w:t>MỘT ĐẠI TÁ BẮC VIỆT NAM TRẢ LỜI</w:t>
      </w:r>
    </w:p>
    <w:p>
      <w:pPr>
        <w:spacing w:after="80"/>
      </w:pPr>
      <w:r>
        <w:rPr>
          <w:b w:val="0"/>
          <w:i w:val="0"/>
        </w:rPr>
        <w:t xml:space="preserve">Xét về chiến thuật và hậu cần,11 theo Harry G. Summers trong cuốn sách </w:t>
      </w:r>
      <w:r>
        <w:rPr>
          <w:b w:val="0"/>
          <w:i/>
        </w:rPr>
        <w:t>On Strategy</w:t>
      </w:r>
      <w:r>
        <w:rPr>
          <w:b w:val="0"/>
          <w:i w:val="0"/>
        </w:rPr>
        <w:t>, Quân đội Hoa Kỳ đã thành công ở Việt Nam. Hơn một triệu binh sĩ mỗi năm được vận chuyển đến và đi khỏi Việt Nam, và họ được tiếp tế tại chiến trường tốt hơn bất kỳ đội quân nào trong lịch sử. Trong các cuộc giao tranh chiến thuật, quân đội có tỷ lệ thành công phi thường, với lực lượng địch bị đẩy lùi cùng những tổn thất khủng khiếp trong hết trận này đến trận khác. Dù vậy, chính Bắc Việt Nam mới là bên giành chiến thắng. Làm sao Hoa Kỳ có thể thành công đến vậy, nhưng lại thất bại thảm hại đến thế?</w:t>
      </w:r>
    </w:p>
    <w:p>
      <w:pPr>
        <w:spacing w:after="80"/>
      </w:pPr>
      <w:r>
        <w:rPr>
          <w:b w:val="0"/>
          <w:i w:val="0"/>
        </w:rPr>
        <w:t>Nhiều tác giả viết về chủ đề này đều đi đến một kết luận đơn giản đến kinh ngạc: Hoa Kỳ không biết chính xác mình đang cố đạt được điều gì, và do đó không thể có một chiến lược hiệu quả. Một cuộc khảo sát năm 1974 với các tướng lĩnh Lục quân từng chỉ huy ở Việt Nam cho thấy gần 70% trong số họ không chắc chắn về các mục tiêu của Hoa Kỳ.</w:t>
      </w:r>
    </w:p>
    <w:p>
      <w:pPr>
        <w:spacing w:after="80"/>
      </w:pPr>
      <w:r>
        <w:rPr>
          <w:b w:val="0"/>
          <w:i w:val="0"/>
        </w:rPr>
        <w:t>"Sự nhầm lẫn về các mục tiêu này,"12 Summers kết luận, "đã có tác động tàn phá lên khả năng tiến hành chiến tranh của [Hoa Kỳ]."</w:t>
      </w:r>
    </w:p>
    <w:p>
      <w:pPr>
        <w:spacing w:after="80"/>
      </w:pPr>
      <w:r>
        <w:rPr>
          <w:b w:val="0"/>
          <w:i w:val="0"/>
        </w:rPr>
        <w:t xml:space="preserve">“Các nhà lãnh đạo chưa bao giờ xác định rõ ràng nhiệm vụ hay số lượng quân,”13 David Halberstam, tác giả cuốn </w:t>
      </w:r>
      <w:r>
        <w:rPr>
          <w:b w:val="0"/>
          <w:i/>
        </w:rPr>
        <w:t>The Best and the Brightest</w:t>
      </w:r>
      <w:r>
        <w:rPr>
          <w:b w:val="0"/>
          <w:i w:val="0"/>
        </w:rPr>
        <w:t>, đã viết như vậy. “Nhìn lại thì điều đó có vẻ khó tin, nhưng đó là sự thật. Vì thế, chưa bao giờ có một minh chứng rõ ràng về việc chiến lược sẽ là gì.”</w:t>
      </w:r>
    </w:p>
    <w:p>
      <w:pPr>
        <w:spacing w:after="80"/>
      </w:pPr>
      <w:r>
        <w:rPr>
          <w:b w:val="0"/>
          <w:i w:val="0"/>
        </w:rPr>
        <w:t>Halberstam có thể đã chỉ ra rằng nếu không có sự rõ ràng về mục tiêu này, thì ngay từ đầu sẽ hoàn toàn không thể có một chiến lược nào cả. Đừng hiểu lầm chúng tôi. Chúng tôi không có ý ám chỉ rằng sự xuất sắc về chiến thuật (như nước Mỹ đã có ở Việt Nam) là không quan trọng. Nó thiết yếu, nhưng phải nằm trong bối cảnh của một tầm nhìn tổng thể rõ ràng. Tầm nhìn, rồi đến chiến lược, rồi đến chiến thuật.</w:t>
      </w:r>
    </w:p>
    <w:p>
      <w:pPr>
        <w:pStyle w:val="Heading3"/>
      </w:pPr>
      <w:r>
        <w:rPr>
          <w:rFonts w:ascii="Calibri" w:hAnsi="Calibri"/>
          <w:b/>
          <w:i w:val="0"/>
          <w:sz w:val="26"/>
        </w:rPr>
        <w:t>Sự gắn kết, Tinh thần đồng đội và Cộng đồng</w:t>
      </w:r>
    </w:p>
    <w:p>
      <w:pPr>
        <w:spacing w:after="80"/>
      </w:pPr>
      <w:r>
        <w:rPr>
          <w:b w:val="0"/>
          <w:i w:val="0"/>
        </w:rPr>
        <w:t>Như huấn luyện viên John Wooden của đội UCLA Bruins đã chỉ ra, bạn phải xây dựng từng cầu thủ để trở thành phiên bản tốt nhất của họ ở vị trí hậu vệ, trung phong hay tiền đạo, nhưng còn quan trọng hơn nữa là phát triển niềm tự hào và niềm tin của từng cá nhân vào cả đội và mục tiêu của đội. Những huấn luyện viên như Wooden đã dung hòa thành công cả hai điều này bằng cách có những mục tiêu chung rất rõ ràng cùng một hệ thống nguyên tắc và giá trị nền tảng gắn kết cả đội lại với nhau.</w:t>
      </w:r>
    </w:p>
    <w:p>
      <w:pPr>
        <w:spacing w:after="80"/>
      </w:pPr>
      <w:r>
        <w:rPr>
          <w:b w:val="0"/>
          <w:i w:val="0"/>
        </w:rPr>
        <w:t>Không có tầm nhìn chung, bất kỳ tổ chức nào cũng dễ dàng thoái hóa thành các phe phái. Những chương trình nghị sự khác biệt, những cuộc chiến tranh giành địa bàn, việc xây dựng đế chế riêng và chính trị vụn vặt trở nên phổ biến; những cuộc đấu đá nội bộ mang tính hủy diệt rút cạn năng lượng của mọi người, thay vì cùng làm việc vì một mục tiêu chung và hướng tới việc củng cố toàn bộ tổ chức. Việc duy trì một cảm giác cộng đồng mạnh mẽ và tích cực trở nên bất khả thi.</w:t>
      </w:r>
    </w:p>
    <w:p>
      <w:pPr>
        <w:spacing w:after="80"/>
      </w:pPr>
      <w:r>
        <w:rPr>
          <w:b w:val="0"/>
          <w:i w:val="0"/>
        </w:rPr>
        <w:t>Các công ty thường được thành lập với một cảm giác về mục đích rõ ràng và sống động. Tuy nhiên, khi công ty trưởng thành, chúng thường tan rã thành những phe phái cãi vã lẫn nhau. Việc tự nâng cao vị thế của tổ chức và những cuộc chiến tranh giành địa bàn bóp nghẹt tia lửa và tinh thần của cảm giác về mục đích thuở ban đầu.</w:t>
      </w:r>
    </w:p>
    <w:p>
      <w:pPr>
        <w:spacing w:after="80"/>
      </w:pPr>
      <w:r>
        <w:rPr>
          <w:b w:val="0"/>
          <w:i w:val="0"/>
        </w:rPr>
        <w:t>Ở một công ty nọ, chúng tôi phỏng vấn riêng từng người trong số mười quản lý hàng đầu và hỏi: “Công ty này thực sự là về điều gì? Các anh đang cố gắng trở thành cái gì? Các anh đang cố gắng đạt được điều gì?” Không có hai người nào đưa ra cùng một câu trả lời. Như một người đã giải thích: “Chúng tôi thực sự chỉ là một tập hợp gồm mười cá nhân với những chương trình nghị sự riêng, sẵn sàng lao theo hướng ngược lại với tất cả những người khác. Chẳng trách chúng tôi có vấn đề.”</w:t>
      </w:r>
    </w:p>
    <w:p>
      <w:pPr>
        <w:spacing w:after="80"/>
      </w:pPr>
      <w:r>
        <w:rPr>
          <w:b w:val="0"/>
          <w:i w:val="0"/>
        </w:rPr>
        <w:t>Công ty bùng nổ thành một chuỗi những trận chiến nội bộ tàn khốc, kèm theo những thỏa thuận bí mật giữa các nhân vật chủ chốt để bắt tay chống lại những nhân vật khác. Cuối cùng công ty bị một tập đoàn lớn thâu tóm (với giá thấp), khiến một trong các phó chủ tịch phải bình luận:</w:t>
      </w:r>
    </w:p>
    <w:p>
      <w:pPr>
        <w:spacing w:after="80"/>
      </w:pPr>
      <w:r>
        <w:rPr>
          <w:b w:val="0"/>
          <w:i w:val="0"/>
        </w:rPr>
        <w:t>Chúng tôi đã có tiềm năng đến vậy, và chúng tôi đã lãng phí nó. Một khi đánh mất cảm giác về mục đích thống nhất, chúng tôi dồn hết năng lượng sáng tạo vào việc chống đối lẫn nhau, thay vì giành chiến thắng trên thương trường. Thật đáng buồn.</w:t>
      </w:r>
    </w:p>
    <w:p>
      <w:pPr>
        <w:spacing w:after="80"/>
      </w:pPr>
      <w:r>
        <w:rPr>
          <w:b w:val="0"/>
          <w:i w:val="0"/>
        </w:rPr>
        <w:t>Ngược lại, chúng tôi đã thấy những công ty bên bờ vực diệt vong lại gắn kết với nhau bằng mục đích chung và vượt qua những khó khăn tưởng chừng không thể. Chẳng hạn, Ramtek Corporation đã nộp đơn xin bảo hộ phá sản theo Chương 11. Một CEO mới, Jim Swanson, đã tiếp quản công ty và hồi sinh nó thành một sức sống mới, đưa nó thoát khỏi tình trạng phá sản. (Hầu hết các công ty nộp đơn theo Chương 11 đều chết trên bàn mổ.)</w:t>
      </w:r>
    </w:p>
    <w:p>
      <w:pPr>
        <w:spacing w:after="80"/>
      </w:pPr>
      <w:r>
        <w:rPr>
          <w:b w:val="0"/>
          <w:i w:val="0"/>
        </w:rPr>
        <w:t>“Nhiệm vụ của chúng tôi,” Swanson nói, “là thoát khỏi tình trạng phá sản. Đó là một nhiệm vụ đầy thách thức đến mức đã thống nhất cả đội để nỗ lực tối đa và vượt qua mọi khó khăn.”</w:t>
      </w:r>
    </w:p>
    <w:p>
      <w:pPr>
        <w:spacing w:after="80"/>
      </w:pPr>
      <w:r>
        <w:rPr>
          <w:b w:val="0"/>
          <w:i w:val="0"/>
        </w:rPr>
        <w:t>Ngay sau khi thoát khỏi tình trạng phá sản, Swanson đưa đội của mình ra ngoài để thiết lập một nhiệm vụ mới. “Chúng tôi đã có một thách thức lớn,” ông nói. “Chúng tôi đã vượt qua nó. Giờ chúng tôi cần một thách thức mới, nếu không chúng tôi sẽ đánh mất cảm giác về tinh thần đồng đội đó.”</w:t>
      </w:r>
    </w:p>
    <w:p>
      <w:pPr>
        <w:spacing w:after="80"/>
      </w:pPr>
      <w:r>
        <w:rPr>
          <w:b w:val="0"/>
          <w:i w:val="0"/>
        </w:rPr>
        <w:t>Trong Chương 8, “Đổi mới,” chúng tôi nhấn mạnh tầm quan trọng của việc phân quyền và tự chủ. Vấn đề, tất nhiên, là làm sao để giải phóng sự sáng tạo của từng cá nhân mà đồng thời vẫn tiến theo một hướng thống nhất. Tầm nhìn chính là mắt xích kết nối. Nếu tất cả mọi người trong công ty đều có một ngôi sao dẫn đường để hướng theo (một tầm nhìn chung), họ có thể được phân tán thành hàng trăm con thuyền nhỏ độc lập, cùng chèo về một hướng.</w:t>
      </w:r>
    </w:p>
    <w:p>
      <w:pPr>
        <w:pStyle w:val="Heading3"/>
      </w:pPr>
      <w:r>
        <w:rPr>
          <w:rFonts w:ascii="Calibri" w:hAnsi="Calibri"/>
          <w:b/>
          <w:i w:val="0"/>
          <w:sz w:val="26"/>
        </w:rPr>
        <w:t>Phát triển Vượt qua Sự Phụ thuộc vào Một vài Cá nhân Chủ chốt</w:t>
      </w:r>
    </w:p>
    <w:p>
      <w:pPr>
        <w:spacing w:after="80"/>
      </w:pPr>
      <w:r>
        <w:rPr>
          <w:b w:val="0"/>
          <w:i w:val="0"/>
        </w:rPr>
        <w:t xml:space="preserve">Trong những giai đoạn đầu của một tổ chức, tầm nhìn của công ty đến trực tiếp từ những nhà lãnh đạo ban đầu; nó phần lớn là tầm nhìn cá nhân của họ. Tuy nhiên, để trở nên vĩ đại, một công ty phải tiến vượt qua sự phụ thuộc quá mức vào một hoặc một vài cá nhân chủ chốt. Tầm nhìn phải trở thành </w:t>
      </w:r>
      <w:r>
        <w:rPr>
          <w:b w:val="0"/>
          <w:i/>
        </w:rPr>
        <w:t>tài sản chung của cả cộng đồng</w:t>
      </w:r>
      <w:r>
        <w:rPr>
          <w:b w:val="0"/>
          <w:i w:val="0"/>
        </w:rPr>
        <w:t xml:space="preserve">, và trở nên </w:t>
      </w:r>
      <w:r>
        <w:rPr>
          <w:b w:val="0"/>
          <w:i/>
        </w:rPr>
        <w:t>được đồng nhất chủ yếu với tổ chức</w:t>
      </w:r>
      <w:r>
        <w:rPr>
          <w:b w:val="0"/>
          <w:i w:val="0"/>
        </w:rPr>
        <w:t>, thay vì với những cá nhân cụ thể đang điều hành tổ chức. Tầm nhìn phải thực sự vượt lên trên những người sáng lập.</w:t>
      </w:r>
    </w:p>
    <w:p>
      <w:pPr>
        <w:spacing w:after="80"/>
      </w:pPr>
      <w:r>
        <w:rPr>
          <w:b w:val="0"/>
          <w:i w:val="0"/>
        </w:rPr>
        <w:t>Để minh họa điểm này, chúng tôi muốn dùng ví dụ lịch sử đầy sức mạnh về sự ra đời và quá trình phát triển sau đó của nước Mỹ. Thay vì tạo ra một đất nước phụ thuộc vào sự hiện diện tiếp tục của những nhà lãnh đạo còn sống lúc bấy giờ (Washington, Jefferson, Adams, v.v.), những người sáng lập đã thiết lập một hệ thống các nguyên tắc cơ bản sẽ dẫn dắt đất nước trong nhiều thế kỷ sau khi họ qua đời.</w:t>
      </w:r>
    </w:p>
    <w:p>
      <w:pPr>
        <w:spacing w:after="80"/>
      </w:pPr>
      <w:r>
        <w:rPr>
          <w:b w:val="0"/>
          <w:i w:val="0"/>
        </w:rPr>
        <w:t>Về bản chất, họ đã hệ thống hóa tầm nhìn của đất nước trong Tuyên ngôn Độc lập và Hiến pháp Hoa Kỳ. Qua đó, họ đảm bảo rằng tương lai của Hoa Kỳ sẽ gần đạt được những niềm tin của họ về cách đất nước nên vận hành và, quan trọng không kém, sẽ không cần đến sự hiện diện liên tục của những cá nhân này.</w:t>
      </w:r>
    </w:p>
    <w:p>
      <w:pPr>
        <w:spacing w:after="80"/>
      </w:pPr>
      <w:r>
        <w:rPr>
          <w:b w:val="0"/>
          <w:i w:val="0"/>
        </w:rPr>
        <w:t>Những người ở Philadelphia năm 1787 thực sự rất thông minh: bằng cách thiết lập các nguyên tắc trường tồn của Hiến pháp, họ đã tạo ra "chất keo" gắn kết đất nước lại với nhau ngay cả khi không có kẻ thù chung hay một "nhà độc tài vĩ đại" duy nhất. Những người nghiên cứu lịch sử sẽ đồng ý rằng điều này thực sự rất hiếm.</w:t>
      </w:r>
    </w:p>
    <w:p>
      <w:pPr>
        <w:spacing w:after="80"/>
      </w:pPr>
      <w:r>
        <w:rPr>
          <w:b w:val="0"/>
          <w:i w:val="0"/>
        </w:rPr>
        <w:t>[Lưu ý: Chúng tôi nhận thức rằng Hiến pháp Hoa Kỳ không phải là một văn bản hoàn hảo. Mục đích của chúng tôi ở đây không phải là thần thánh hóa bản thân Hiến pháp mà là minh họa ý tưởng về việc tạo ra một bộ nguyên tắc trường tồn thay vì dựa vào sự hiện diện của những nhà lãnh đạo cụ thể.]</w:t>
      </w:r>
    </w:p>
    <w:p>
      <w:pPr>
        <w:spacing w:after="80"/>
      </w:pPr>
      <w:r>
        <w:rPr>
          <w:b w:val="0"/>
          <w:i w:val="0"/>
        </w:rPr>
        <w:t xml:space="preserve">Thật thú vị khi lưu ý rằng khi Tom Watson, Jr. tiếp quản IBM từ cha mình vào năm 1956, ông đã nghĩ đến Hiến pháp khi đưa các giám đốc điều hành cấp cao ra ngoài để tạo ra "Kế hoạch Williamsburg," như ông đã viết trong </w:t>
      </w:r>
      <w:r>
        <w:rPr>
          <w:b w:val="0"/>
          <w:i/>
        </w:rPr>
        <w:t>Father, Son &amp; Company</w:t>
      </w:r>
      <w:r>
        <w:rPr>
          <w:b w:val="0"/>
          <w:i w:val="0"/>
        </w:rPr>
        <w:t>:</w:t>
      </w:r>
    </w:p>
    <w:p>
      <w:pPr>
        <w:spacing w:after="80"/>
      </w:pPr>
      <w:r>
        <w:rPr>
          <w:b w:val="0"/>
          <w:i w:val="0"/>
        </w:rPr>
        <w:t>Tôi chọn Williamsburg [Virginia] vì đó là một nơi mang tính lịch sử và cuộc họp này được coi như một kiểu hội nghị lập hiến cho IBM.14</w:t>
      </w:r>
    </w:p>
    <w:p>
      <w:pPr>
        <w:spacing w:after="80"/>
      </w:pPr>
      <w:r>
        <w:rPr>
          <w:b w:val="0"/>
          <w:i w:val="0"/>
        </w:rPr>
        <w:t>Ngược lại, có ví dụ về Duncan Syme và Vermont Castings.15 Syme có một tầm nhìn: làm ra những chiếc bếp củi tốt nhất thế giới. Ông tin vào điều này đến mức ông đích thân đứng trên dây chuyền sản xuất để đảm bảo rằng mỗi chiếc bếp đều đạt tiêu chuẩn khắt khe của mình. Trong suốt thập niên 1970, Vermont Castings trở thành công ty phát triển nhanh nhất trong ngành bếp củi, đạt doanh số 29 triệu đô la và biên lợi nhuận cao tới 60%.</w:t>
      </w:r>
    </w:p>
    <w:p>
      <w:pPr>
        <w:spacing w:after="80"/>
      </w:pPr>
      <w:r>
        <w:rPr>
          <w:b w:val="0"/>
          <w:i w:val="0"/>
        </w:rPr>
        <w:t>Rồi đến đầu thập niên 1980, Syme rời khỏi hoạt động điều hành hàng ngày và giao công ty lại cho các nhà quản lý chuyên nghiệp (Syme thừa nhận rằng quản lý hàng ngày không phải là thế mạnh của ông).</w:t>
      </w:r>
    </w:p>
    <w:p>
      <w:pPr>
        <w:spacing w:after="80"/>
      </w:pPr>
      <w:r>
        <w:rPr>
          <w:b w:val="0"/>
          <w:i w:val="0"/>
        </w:rPr>
        <w:t>Nhưng có một vấn đề nghiêm trọng: tầm nhìn của Syme đã nghỉ hưu cùng với Syme. Khi ông vắng mặt, công ty đã hạ thấp tiêu chuẩn chất lượng, làm phai nhạt sự tập trung truyền thống vào bếp củi, giảm dịch vụ khách hàng và kéo công ty rời xa tầm nhìn ban đầu. Doanh số và tăng trưởng lợi nhuận chững lại, công ty mất khả năng cho ra đời những sản phẩm đổi mới, và nhiều người cảm thấy công ty đã đánh mất sự vĩ đại của mình.</w:t>
      </w:r>
    </w:p>
    <w:p>
      <w:pPr>
        <w:spacing w:after="80"/>
      </w:pPr>
      <w:r>
        <w:rPr>
          <w:b w:val="0"/>
          <w:i w:val="0"/>
        </w:rPr>
        <w:t>Syme trở lại Vermont Castings vào năm 1986 và đưa nó trở lại đúng hướng, tái lập tầm nhìn của mình và giành lại vị thế của công ty như nhà sản xuất bếp củi hàng đầu.</w:t>
      </w:r>
    </w:p>
    <w:p>
      <w:pPr>
        <w:spacing w:after="80"/>
      </w:pPr>
      <w:r>
        <w:rPr>
          <w:b w:val="0"/>
          <w:i w:val="0"/>
        </w:rPr>
        <w:t xml:space="preserve">Tuy nhiên, lần này ông áp dụng một cách tiếp cận hoàn toàn khác, như ông đã giải thích trên tạp chí </w:t>
      </w:r>
      <w:r>
        <w:rPr>
          <w:b w:val="0"/>
          <w:i/>
        </w:rPr>
        <w:t>Inc</w:t>
      </w:r>
      <w:r>
        <w:rPr>
          <w:b w:val="0"/>
          <w:i w:val="0"/>
        </w:rPr>
        <w:t>. Thay vì chỉ dựa vào chính mình để làm người gìn giữ "Phương cách Vermont Castings," ông bắt đầu một quá trình thể chế hóa tầm nhìn của mình. Ông viết một "Tuyên bố về Tầm nhìn và Tín điều của Vermont Castings" và bắt đầu quá trình lâu dài để đảm bảo rằng nó được thể hiện trong mọi quyết định vận hành.</w:t>
      </w:r>
    </w:p>
    <w:p>
      <w:pPr>
        <w:spacing w:after="80"/>
      </w:pPr>
      <w:r>
        <w:rPr>
          <w:b w:val="0"/>
          <w:i w:val="0"/>
        </w:rPr>
        <w:t xml:space="preserve">Tạo ra một công ty có tầm nhìn (thay vì một công ty có một nhà lãnh đạo có tầm nhìn duy nhất mà mọi thứ đều phụ thuộc vào người đó) là điều khó khăn đối với một số nhà lãnh đạo. Họ thích trở thành "người có tầm nhìn" – người hùng hay nhà lãnh đạo vĩ đại – mà mọi thứ đều phụ thuộc vào. Những nhà quản lý thực sự có tầm nhìn là những người biến tầm nhìn thành </w:t>
      </w:r>
      <w:r>
        <w:rPr>
          <w:b w:val="0"/>
          <w:i/>
        </w:rPr>
        <w:t>tài sản của toàn bộ doanh nghiệp</w:t>
      </w:r>
      <w:r>
        <w:rPr>
          <w:b w:val="0"/>
          <w:i w:val="0"/>
        </w:rPr>
        <w:t xml:space="preserve"> và truyền đạt nó theo cách mà nó vẫn mạnh mẽ và nguyên vẹn rất lâu sau khi nhà lãnh đạo rời khỏi hoạt động điều hành hàng ngày.</w:t>
      </w:r>
    </w:p>
    <w:p>
      <w:pPr>
        <w:pStyle w:val="Heading3"/>
      </w:pPr>
      <w:r>
        <w:rPr>
          <w:rFonts w:ascii="Calibri" w:hAnsi="Calibri"/>
          <w:b/>
          <w:i w:val="0"/>
          <w:sz w:val="26"/>
        </w:rPr>
        <w:t>Một Khung Tầm nhìn</w:t>
      </w:r>
    </w:p>
    <w:p>
      <w:pPr>
        <w:spacing w:after="80"/>
      </w:pPr>
      <w:r>
        <w:rPr>
          <w:b w:val="0"/>
          <w:i w:val="0"/>
        </w:rPr>
        <w:t>Từ "tầm nhìn" gợi lên đủ loại hình ảnh. Chúng ta nghĩ đến thành tựu xuất sắc. Chúng ta nghĩ đến những giá trị và niềm tin sâu sắc gắn kết mọi người trong một xã hội lại với nhau. Chúng ta nghĩ đến những mục tiêu táo bạo, phấn khích thúc đẩy mọi người. Chúng ta nghĩ đến một điều gì đó vĩnh cửu – những lý do nền tảng cho sự tồn tại của một tổ chức. Chúng ta nghĩ đến một điều gì đó chạm vào bên trong chúng ta và kéo ra những nỗ lực tốt nhất của chúng ta.</w:t>
      </w:r>
    </w:p>
    <w:p>
      <w:pPr>
        <w:spacing w:after="80"/>
      </w:pPr>
      <w:r>
        <w:rPr>
          <w:b w:val="0"/>
          <w:i w:val="0"/>
        </w:rPr>
        <w:t xml:space="preserve">Và đó chính là vấn đề. Tầm nhìn mang lại một cảm giác dễ chịu. Chúng ta có thể đồng ý rằng nó thiết yếu cho sự vĩ đại. Nhưng chính xác thì nó </w:t>
      </w:r>
      <w:r>
        <w:rPr>
          <w:b w:val="0"/>
          <w:i/>
        </w:rPr>
        <w:t>là</w:t>
      </w:r>
      <w:r>
        <w:rPr>
          <w:b w:val="0"/>
          <w:i w:val="0"/>
        </w:rPr>
        <w:t xml:space="preserve"> gì?</w:t>
      </w:r>
    </w:p>
    <w:p>
      <w:pPr>
        <w:pStyle w:val="Heading3"/>
      </w:pPr>
      <w:r>
        <w:rPr>
          <w:rFonts w:ascii="Calibri" w:hAnsi="Calibri"/>
          <w:b/>
          <w:i w:val="0"/>
          <w:sz w:val="26"/>
        </w:rPr>
        <w:t>Khung Tầm nhìn Collins-Porras16</w:t>
      </w:r>
    </w:p>
    <w:p>
      <w:pPr>
        <w:spacing w:after="80"/>
      </w:pPr>
      <w:r>
        <w:rPr>
          <w:b w:val="0"/>
          <w:i w:val="0"/>
        </w:rPr>
        <w:t>Một số CEO đã nói với chúng tôi rằng họ dường như không thể nắm bắt được tầm nhìn là gì. Họ đã nghe rất nhiều thuật ngữ như sứ mệnh, mục đích, giá trị, ý định chiến lược, nhưng chưa ai cho họ một cách nhìn thỏa đáng vượt qua mớ từ ngữ hỗn độn và thiết lập một tầm nhìn mạch lạc cho công ty.</w:t>
      </w:r>
    </w:p>
    <w:p>
      <w:pPr>
        <w:spacing w:after="80"/>
      </w:pPr>
      <w:r>
        <w:rPr>
          <w:b w:val="0"/>
          <w:i w:val="0"/>
        </w:rPr>
        <w:t>Từ chính nỗi bức xúc ấy, Khung Tầm nhìn Collins-Porras (Collins-Porras Vision Framework) đã ra đời. Phần lớn nội dung trong chương này dựa trên quá trình nghiên cứu sâu rộng tại Stanford và bài báo “Organizational Vision and Visionary Organizations” (</w:t>
      </w:r>
      <w:r>
        <w:rPr>
          <w:b w:val="0"/>
          <w:i/>
        </w:rPr>
        <w:t>California Management Review</w:t>
      </w:r>
      <w:r>
        <w:rPr>
          <w:b w:val="0"/>
          <w:i w:val="0"/>
        </w:rPr>
        <w:t>, Fall 1991). Ở đây chúng ta không cần đi sâu vào toàn bộ nền tảng lý thuyết và nghiên cứu nền tảng của khung này. Tinh thần cốt lõi của nó là: một tầm nhìn tốt bao gồm:</w:t>
      </w:r>
    </w:p>
    <w:p>
      <w:pPr>
        <w:spacing w:after="80"/>
        <w:ind w:left="360"/>
      </w:pPr>
      <w:r>
        <w:t xml:space="preserve">1. </w:t>
      </w:r>
      <w:r>
        <w:rPr>
          <w:b w:val="0"/>
          <w:i w:val="0"/>
        </w:rPr>
        <w:t>GIÁ TRỊ VÀ NIỀM TIN CỐT LÕI</w:t>
      </w:r>
    </w:p>
    <w:p>
      <w:pPr>
        <w:spacing w:after="80"/>
        <w:ind w:left="360"/>
      </w:pPr>
      <w:r>
        <w:t xml:space="preserve">2. </w:t>
      </w:r>
      <w:r>
        <w:rPr>
          <w:b w:val="0"/>
          <w:i w:val="0"/>
        </w:rPr>
        <w:t>MỤC ĐÍCH</w:t>
      </w:r>
    </w:p>
    <w:p>
      <w:pPr>
        <w:spacing w:after="80"/>
        <w:ind w:left="360"/>
      </w:pPr>
      <w:r>
        <w:t xml:space="preserve">3. </w:t>
      </w:r>
      <w:r>
        <w:rPr>
          <w:b w:val="0"/>
          <w:i w:val="0"/>
        </w:rPr>
        <w:t>SỨ MỆNH</w:t>
      </w:r>
    </w:p>
    <w:p>
      <w:pPr>
        <w:spacing w:after="80"/>
      </w:pPr>
      <w:r>
        <w:rPr>
          <w:b w:val="0"/>
          <w:i w:val="0"/>
        </w:rPr>
        <w:t>Chúng tôi nhận thấy mọi người nắm bắt khái niệm giá trị và niềm tin cốt lõi rất nhanh. Tuy nhiên, sự khác biệt giữa mục đích và sứ mệnh thường gây nhầm lẫn.</w:t>
      </w:r>
    </w:p>
    <w:p>
      <w:pPr>
        <w:jc w:val="center"/>
      </w:pPr>
      <w:r>
        <w:drawing>
          <wp:inline xmlns:a="http://schemas.openxmlformats.org/drawingml/2006/main" xmlns:pic="http://schemas.openxmlformats.org/drawingml/2006/picture">
            <wp:extent cx="5486400" cy="4413504"/>
            <wp:docPr id="9" name="Picture 9"/>
            <wp:cNvGraphicFramePr>
              <a:graphicFrameLocks noChangeAspect="1"/>
            </wp:cNvGraphicFramePr>
            <a:graphic>
              <a:graphicData uri="http://schemas.openxmlformats.org/drawingml/2006/picture">
                <pic:pic>
                  <pic:nvPicPr>
                    <pic:cNvPr id="0" name="pg104.jpg"/>
                    <pic:cNvPicPr/>
                  </pic:nvPicPr>
                  <pic:blipFill>
                    <a:blip r:embed="rId14"/>
                    <a:stretch>
                      <a:fillRect/>
                    </a:stretch>
                  </pic:blipFill>
                  <pic:spPr>
                    <a:xfrm>
                      <a:off x="0" y="0"/>
                      <a:ext cx="5486400" cy="4413504"/>
                    </a:xfrm>
                    <a:prstGeom prst="rect"/>
                  </pic:spPr>
                </pic:pic>
              </a:graphicData>
            </a:graphic>
          </wp:inline>
        </w:drawing>
      </w:r>
    </w:p>
    <w:p>
      <w:pPr>
        <w:spacing w:after="160"/>
        <w:jc w:val="center"/>
      </w:pPr>
      <w:r>
        <w:rPr>
          <w:rFonts w:ascii="Calibri" w:hAnsi="Calibri"/>
          <w:b w:val="0"/>
          <w:i/>
          <w:sz w:val="19"/>
        </w:rPr>
        <w:t>Hình 4-2</w:t>
      </w:r>
    </w:p>
    <w:p>
      <w:pPr>
        <w:spacing w:after="80"/>
      </w:pPr>
      <w:r>
        <w:rPr>
          <w:b w:val="0"/>
          <w:i w:val="0"/>
        </w:rPr>
        <w:t xml:space="preserve">Để nhanh chóng nắm được sự khác biệt giữa mục đích và sứ mệnh, hãy tưởng tượng bạn đang đuổi theo một ngôi sao dẫn đường băng qua một dãy núi. </w:t>
      </w:r>
      <w:r>
        <w:rPr>
          <w:b w:val="0"/>
          <w:i/>
        </w:rPr>
        <w:t>Mục đích</w:t>
      </w:r>
      <w:r>
        <w:rPr>
          <w:b w:val="0"/>
          <w:i w:val="0"/>
        </w:rPr>
        <w:t xml:space="preserve"> của bạn là ngôi sao dẫn đường, luôn ở tít tắp nơi chân trời, không bao giờ chạm tới được, nhưng luôn kéo bạn về phía trước. </w:t>
      </w:r>
      <w:r>
        <w:rPr>
          <w:b w:val="0"/>
          <w:i/>
        </w:rPr>
        <w:t>Sứ mệnh</w:t>
      </w:r>
      <w:r>
        <w:rPr>
          <w:b w:val="0"/>
          <w:i w:val="0"/>
        </w:rPr>
        <w:t xml:space="preserve"> của bạn, ngược lại, là ngọn núi cụ thể mà bạn đang leo ở mỗi thời điểm. Trong khi chinh phục ngọn núi đó, toàn bộ sự tập trung và năng lượng của bạn đổ dồn vào chuyến leo núi cụ thể ấy. Nhưng khi lên tới đỉnh, bạn lại ngắm về ngôi sao dẫn đường (mục đích của bạn) và chọn một ngọn núi khác để leo (một sứ mệnh khác). Và tất nhiên, xuyên suốt toàn bộ cuộc phiêu lưu, bạn vẫn trung thành với các giá trị và niềm tin cốt lõi của mình.</w:t>
      </w:r>
    </w:p>
    <w:p>
      <w:pPr>
        <w:spacing w:after="80"/>
      </w:pPr>
      <w:r>
        <w:rPr>
          <w:b w:val="0"/>
          <w:i w:val="0"/>
        </w:rPr>
        <w:t>Với những mô hình này, bạn có thể thiết lập và hệ thống hóa tầm nhìn doanh nghiệp của riêng mình từ những ví dụ sau đây.</w:t>
      </w:r>
    </w:p>
    <w:p>
      <w:pPr>
        <w:pStyle w:val="Heading3"/>
      </w:pPr>
      <w:r>
        <w:rPr>
          <w:rFonts w:ascii="Calibri" w:hAnsi="Calibri"/>
          <w:b/>
          <w:i w:val="0"/>
          <w:sz w:val="26"/>
        </w:rPr>
        <w:t>Thành phần tầm nhìn 1: Giá trị và niềm tin cốt lõi</w:t>
      </w:r>
    </w:p>
    <w:p>
      <w:pPr>
        <w:spacing w:after="80"/>
      </w:pPr>
      <w:r>
        <w:rPr>
          <w:b w:val="0"/>
          <w:i w:val="0"/>
        </w:rPr>
        <w:t>Giá trị và niềm tin cốt lõi là nơi tầm nhìn bắt đầu. Giá trị và niềm tin cốt lõi giống như một thứ “ether” (không khí bao trùm) thấm đẫm một tổ chức—các quyết định, chính sách, hành động của tổ chức—xuyên suốt mọi giai đoạn phát triển. Một số công ty gọi đây là “triết lý dẫn đường” của mình.</w:t>
      </w:r>
    </w:p>
    <w:p>
      <w:pPr>
        <w:spacing w:after="80"/>
      </w:pPr>
      <w:r>
        <w:rPr>
          <w:b w:val="0"/>
          <w:i w:val="0"/>
        </w:rPr>
        <w:t>Giá trị và niềm tin cốt lõi tạo thành một hệ thống các nguyên tắc và châm ngôn thúc đẩy nền tảng—những quan niệm về điều gì quan trọng trong cả kinh doanh lẫn cuộc sống, cách thức kinh doanh nên được tiến hành, quan điểm về con người, vai trò của doanh nghiệp trong xã hội, cách thế giới vận hành, điều gì là bất khả xâm phạm, v.v. Bạn có thể hình dung nó tương tự như “triết lý sống” mà một cá nhân có thể sở hữu. Giá trị và niềm tin cốt lõi tương tự như “mã di truyền” của một sinh vật sống—chúng nằm ở phía sau, nhưng luôn hiện diện như một thế lực định hình.</w:t>
      </w:r>
    </w:p>
    <w:p>
      <w:pPr>
        <w:spacing w:after="80"/>
      </w:pPr>
      <w:r>
        <w:rPr>
          <w:b w:val="0"/>
          <w:i w:val="0"/>
        </w:rPr>
        <w:t xml:space="preserve">Giá trị và niềm tin cốt lõi đến từ </w:t>
      </w:r>
      <w:r>
        <w:rPr>
          <w:b w:val="0"/>
          <w:i/>
        </w:rPr>
        <w:t>bên trong</w:t>
      </w:r>
      <w:r>
        <w:rPr>
          <w:b w:val="0"/>
          <w:i w:val="0"/>
        </w:rPr>
        <w:t xml:space="preserve"> bạn. Bạn, với tư cách là người lãnh đạo công ty, in dấu những giá trị và niềm tin cá nhân của mình về cuộc sống và kinh doanh thông qua các hành động hằng ngày.</w:t>
      </w:r>
    </w:p>
    <w:p>
      <w:pPr>
        <w:spacing w:after="80"/>
      </w:pPr>
      <w:r>
        <w:rPr>
          <w:b w:val="0"/>
          <w:i w:val="0"/>
        </w:rPr>
        <w:t xml:space="preserve">Và đó chính là khía cạnh then chốt của giá trị và niềm tin cốt lõi: chúng phải là sự mở rộng </w:t>
      </w:r>
      <w:r>
        <w:rPr>
          <w:b w:val="0"/>
          <w:i/>
        </w:rPr>
        <w:t>hoàn toàn chân thực</w:t>
      </w:r>
      <w:r>
        <w:rPr>
          <w:b w:val="0"/>
          <w:i w:val="0"/>
        </w:rPr>
        <w:t xml:space="preserve"> từ những giá trị và niềm tin mà chính bạn cảm nhận sâu thẳm trong lòng. Bạn không “đặt ra” các giá trị. Câu hỏi đúng đắn không phải là “Chúng ta </w:t>
      </w:r>
      <w:r>
        <w:rPr>
          <w:b w:val="0"/>
          <w:i/>
        </w:rPr>
        <w:t>nên</w:t>
      </w:r>
      <w:r>
        <w:rPr>
          <w:b w:val="0"/>
          <w:i w:val="0"/>
        </w:rPr>
        <w:t xml:space="preserve"> có những giá trị và niềm tin gì?” mà là “Chúng ta </w:t>
      </w:r>
      <w:r>
        <w:rPr>
          <w:b w:val="0"/>
          <w:i/>
        </w:rPr>
        <w:t>thực sự đang mang trong lòng</w:t>
      </w:r>
      <w:r>
        <w:rPr>
          <w:b w:val="0"/>
          <w:i w:val="0"/>
        </w:rPr>
        <w:t xml:space="preserve"> những giá trị và niềm tin gì?”</w:t>
      </w:r>
    </w:p>
    <w:p>
      <w:pPr>
        <w:spacing w:after="80"/>
      </w:pPr>
      <w:r>
        <w:rPr>
          <w:b w:val="0"/>
          <w:i w:val="0"/>
        </w:rPr>
        <w:t xml:space="preserve">Sau cùng, giá trị và niềm tin cốt lõi được khắc sâu bằng những gì bạn </w:t>
      </w:r>
      <w:r>
        <w:rPr>
          <w:b w:val="0"/>
          <w:i/>
        </w:rPr>
        <w:t>làm</w:t>
      </w:r>
      <w:r>
        <w:rPr>
          <w:b w:val="0"/>
          <w:i w:val="0"/>
        </w:rPr>
        <w:t>, bằng những hành động cụ thể, rõ ràng, chứ không phải bằng những gì bạn nói.</w:t>
      </w:r>
    </w:p>
    <w:p>
      <w:pPr>
        <w:spacing w:after="80"/>
      </w:pPr>
      <w:r>
        <w:rPr>
          <w:b w:val="0"/>
          <w:i w:val="0"/>
        </w:rPr>
        <w:t>Ví dụ, L.L.Bean được xây dựng trên các giá trị và niềm tin cốt lõi mà Leon Leonwood Bean theo đuổi. Bean, người sáng lập công ty vào năm 1911, có một triết lý cá nhân sâu sắc được tóm gọn đơn giản là: “Bán hàng hóa tốt với giá hợp lý,17 đối xử với khách hàng như đối xử với bạn bè, và công việc kinh doanh sẽ tự lo liệu cho chính nó.”</w:t>
      </w:r>
    </w:p>
    <w:p>
      <w:pPr>
        <w:spacing w:after="80"/>
      </w:pPr>
      <w:r>
        <w:rPr>
          <w:b w:val="0"/>
          <w:i w:val="0"/>
        </w:rPr>
        <w:t>Một tình cảm đẹp. Nhưng nền tảng sức mạnh của Bean không phải là tình cảm; mà là những hành động phản ánh sự chân thành của tình cảm ấy. Ông đã triển khai chính sách bảo đảm hoàn toàn hài lòng 100% theo kiểu không hỏi han gì. (Trong một trường hợp, công ty đã hoàn lại toàn bộ tiền mua một chiếc áo sơ mi chưa từng được mặc, mua cách đó 32 năm.) Ông quyết định Bean sẽ không bao giờ đóng cửa, duy trì các đường dây đặt hàng qua điện thoại mở 24 giờ mỗi ngày, 365 ngày mỗi năm. Ông yêu cầu mọi sản phẩm phải được sản xuất theo tiêu chuẩn khắt khe, và khách hàng phải được tính giá công bằng.</w:t>
      </w:r>
    </w:p>
    <w:p>
      <w:pPr>
        <w:spacing w:after="80"/>
      </w:pPr>
      <w:r>
        <w:rPr>
          <w:b w:val="0"/>
          <w:i w:val="0"/>
        </w:rPr>
        <w:t>“Nhưng đó đâu phải là giá trị,” bạn có thể đang nghĩ vậy. “Đó chỉ là kinh doanh giỏi thôi.” Chúng tôi đồng ý. Đó đúng là kinh doanh giỏi.</w:t>
      </w:r>
    </w:p>
    <w:p>
      <w:pPr>
        <w:spacing w:after="80"/>
      </w:pPr>
      <w:r>
        <w:rPr>
          <w:b w:val="0"/>
          <w:i w:val="0"/>
        </w:rPr>
        <w:t>Nhưng sức mạnh của sự huyền bí Bean—lý do khiến nhân viên tận tụy và lượng khách hàng trung thành cuồng nhiệt—nằm ở chỗ đằng sau các hành động của nó là một tập hợp những giá trị chân thật. Ông L.L. già chân thành tin vào việc đối xử với khách hàng như bạn bè.18 Ông ấy sẽ không bao giờ làm theo cách nào khác!</w:t>
      </w:r>
    </w:p>
    <w:p>
      <w:pPr>
        <w:pStyle w:val="Heading3"/>
      </w:pPr>
      <w:r>
        <w:rPr>
          <w:rFonts w:ascii="Calibri" w:hAnsi="Calibri"/>
          <w:b/>
          <w:i w:val="0"/>
          <w:sz w:val="26"/>
        </w:rPr>
        <w:t>Một số ví dụ</w:t>
      </w:r>
    </w:p>
    <w:p>
      <w:pPr>
        <w:spacing w:after="80"/>
      </w:pPr>
      <w:r>
        <w:rPr>
          <w:b w:val="0"/>
          <w:i w:val="0"/>
        </w:rPr>
        <w:t>Dưới đây là các ví dụ về giá trị cốt lõi và niềm tin từ Herman Miller,19 Telecare Corporation,20 Merck, Hewlett-Packard, và Johnson &amp; Johnson. Chúng tôi tin rằng cách minh họa tốt nhất cho giá trị cốt lõi và niềm tin là qua những ví dụ cụ thể, chi tiết. Một số ví dụ này đến từ các cuộc thảo luận với quản lý của những công ty đó, tài liệu, hoặc quan sát hành động của họ. Chúng tôi không gợi ý rằng những giá trị và niềm tin cụ thể trong ví dụ của chúng tôi nên là của bạn. Chúng chỉ là minh họa.</w:t>
      </w:r>
    </w:p>
    <w:p>
      <w:pPr>
        <w:pStyle w:val="Heading4"/>
      </w:pPr>
      <w:r>
        <w:rPr>
          <w:rFonts w:ascii="Calibri" w:hAnsi="Calibri"/>
          <w:b/>
          <w:i w:val="0"/>
          <w:sz w:val="23"/>
        </w:rPr>
        <w:t>Herman Miller, Inc. | Giá trị cốt lõi và niềm tin*</w:t>
      </w:r>
    </w:p>
    <w:p>
      <w:pPr>
        <w:spacing w:after="80"/>
      </w:pPr>
      <w:r>
        <w:rPr>
          <w:b w:val="0"/>
          <w:i w:val="0"/>
        </w:rPr>
        <w:t>Chúng tôi là một công ty sản phẩm định hướng nghiên cứu; chúng tôi không phải là công ty định hướng thị trường.</w:t>
      </w:r>
    </w:p>
    <w:p>
      <w:pPr>
        <w:spacing w:after="80"/>
      </w:pPr>
      <w:r>
        <w:rPr>
          <w:b w:val="0"/>
          <w:i w:val="0"/>
        </w:rPr>
        <w:t>Chúng tôi có ý định đóng góp cho xã hội, thông qua sản phẩm, dịch vụ, và cách chúng tôi cung cấp chúng.</w:t>
      </w:r>
    </w:p>
    <w:p>
      <w:pPr>
        <w:spacing w:after="80"/>
      </w:pPr>
      <w:r>
        <w:rPr>
          <w:b w:val="0"/>
          <w:i w:val="0"/>
        </w:rPr>
        <w:t>Chúng tôi tận tâm với chất lượng; chất lượng sản phẩm, chất lượng dịch vụ, chất lượng các mối quan hệ, chất lượng giao tiếp, chất lượng những lời hứa của chúng tôi.</w:t>
      </w:r>
    </w:p>
    <w:p>
      <w:pPr>
        <w:spacing w:after="80"/>
      </w:pPr>
      <w:r>
        <w:rPr>
          <w:b w:val="0"/>
          <w:i w:val="0"/>
        </w:rPr>
        <w:t>Chúng tôi tin rằng mình nên là, đối với tất cả những ai có liên quan, một nơi của tiềm năng được hiện thực hóa.</w:t>
      </w:r>
    </w:p>
    <w:p>
      <w:pPr>
        <w:spacing w:after="80"/>
      </w:pPr>
      <w:r>
        <w:rPr>
          <w:b w:val="0"/>
          <w:i w:val="0"/>
        </w:rPr>
        <w:t>Chúng ta không thể sống cuộc đời mình tách rời khỏi nhu cầu của xã hội.</w:t>
      </w:r>
    </w:p>
    <w:p>
      <w:pPr>
        <w:spacing w:after="80"/>
      </w:pPr>
      <w:r>
        <w:rPr>
          <w:b w:val="0"/>
          <w:i w:val="0"/>
        </w:rPr>
        <w:t>Chúng tôi cam kết sâu sắc với ý tưởng Scanlon, một kế hoạch thực hành quản lý có sự tham gia, bao gồm chia sẻ năng suất và lợi nhuận.</w:t>
      </w:r>
    </w:p>
    <w:p>
      <w:pPr>
        <w:spacing w:after="80"/>
      </w:pPr>
      <w:r>
        <w:rPr>
          <w:b w:val="0"/>
          <w:i w:val="0"/>
        </w:rPr>
        <w:t>Lợi nhuận, cũng như hơi thở, là không thể thiếu. Dù nó không phải là mục tiêu duy nhất của cuộc đời chúng tôi, trong bối cảnh các cơ hội của mình, lợi nhuận phải là kết quả từ đóng góp của chúng tôi.</w:t>
      </w:r>
    </w:p>
    <w:p>
      <w:pPr>
        <w:spacing w:after="80"/>
      </w:pPr>
      <w:r>
        <w:rPr>
          <w:b w:val="0"/>
          <w:i w:val="0"/>
        </w:rPr>
        <w:t xml:space="preserve">*Trích từ </w:t>
      </w:r>
      <w:r>
        <w:rPr>
          <w:b w:val="0"/>
          <w:i/>
        </w:rPr>
        <w:t>Leadership is an Art</w:t>
      </w:r>
      <w:r>
        <w:rPr>
          <w:b w:val="0"/>
          <w:i w:val="0"/>
        </w:rPr>
        <w:t xml:space="preserve"> của CEO Herman Miller, Max De Pree. Xuất bản bởi Doubleday, 1989.</w:t>
      </w:r>
    </w:p>
    <w:p>
      <w:pPr>
        <w:pStyle w:val="Heading4"/>
      </w:pPr>
      <w:r>
        <w:rPr>
          <w:rFonts w:ascii="Calibri" w:hAnsi="Calibri"/>
          <w:b/>
          <w:i w:val="0"/>
          <w:sz w:val="23"/>
        </w:rPr>
        <w:t>Telecare Corporation | Giá trị cốt lõi và niềm tin</w:t>
      </w:r>
    </w:p>
    <w:p>
      <w:pPr>
        <w:spacing w:after="80"/>
      </w:pPr>
      <w:r>
        <w:rPr>
          <w:b w:val="0"/>
          <w:i w:val="0"/>
        </w:rPr>
        <w:t>Chúng tôi tin vào việc làm một công việc thật sự xuất sắc—chúng tôi đơn giản là không muốn làm bất cứ điều gì mà không có chất lượng cao.</w:t>
      </w:r>
    </w:p>
    <w:p>
      <w:pPr>
        <w:spacing w:after="80"/>
      </w:pPr>
      <w:r>
        <w:rPr>
          <w:b w:val="0"/>
          <w:i w:val="0"/>
        </w:rPr>
        <w:t>Chúng tôi tin vào việc cam kết lâu dài với phát triển nhân viên.</w:t>
      </w:r>
    </w:p>
    <w:p>
      <w:pPr>
        <w:spacing w:after="80"/>
      </w:pPr>
      <w:r>
        <w:rPr>
          <w:b w:val="0"/>
          <w:i w:val="0"/>
        </w:rPr>
        <w:t>Chúng tôi tin rằng mình có trách nhiệm với xã hội và rằng dịch vụ của chúng tôi là vô cùng cần thiết đối với từng cá nhân, từng gia đình và cả cộng đồng.</w:t>
      </w:r>
    </w:p>
    <w:p>
      <w:pPr>
        <w:spacing w:after="80"/>
      </w:pPr>
      <w:r>
        <w:rPr>
          <w:b w:val="0"/>
          <w:i w:val="0"/>
        </w:rPr>
        <w:t>Chúng tôi tin rằng mình nên giúp bệnh nhân phục hồi đến mức cao nhất có thể, bất kể khiếm khuyết của họ là gì.</w:t>
      </w:r>
    </w:p>
    <w:p>
      <w:pPr>
        <w:spacing w:after="80"/>
      </w:pPr>
      <w:r>
        <w:rPr>
          <w:b w:val="0"/>
          <w:i w:val="0"/>
        </w:rPr>
        <w:t>Chúng tôi tin vào sự chăm chỉ và niềm vui khi làm việc chăm chỉ.</w:t>
      </w:r>
    </w:p>
    <w:p>
      <w:pPr>
        <w:spacing w:after="80"/>
      </w:pPr>
      <w:r>
        <w:rPr>
          <w:b w:val="0"/>
          <w:i w:val="0"/>
        </w:rPr>
        <w:t>Chúng tôi tin vào sự phát triển, cả cho bản thân mỗi người chúng tôi lẫn, về lâu dài, cho cả tổ chức.</w:t>
      </w:r>
    </w:p>
    <w:p>
      <w:pPr>
        <w:spacing w:after="80"/>
      </w:pPr>
      <w:r>
        <w:rPr>
          <w:b w:val="0"/>
          <w:i w:val="0"/>
        </w:rPr>
        <w:t>Chúng tôi không tồn tại để tối đa hóa lợi nhuận, nhưng dù vậy chúng tôi vẫn phải là một doanh nghiệp hiệu quả, năng suất và có lãi, nếu không thì khả năng phục vụ của chúng tôi sẽ bị hạn chế.</w:t>
      </w:r>
    </w:p>
    <w:p>
      <w:pPr>
        <w:pStyle w:val="Heading4"/>
      </w:pPr>
      <w:r>
        <w:rPr>
          <w:rFonts w:ascii="Calibri" w:hAnsi="Calibri"/>
          <w:b/>
          <w:i w:val="0"/>
          <w:sz w:val="23"/>
        </w:rPr>
        <w:t>Johnson &amp; Johnson | Credo*</w:t>
      </w:r>
    </w:p>
    <w:p>
      <w:pPr>
        <w:spacing w:after="80"/>
      </w:pPr>
      <w:r>
        <w:rPr>
          <w:b w:val="0"/>
          <w:i w:val="0"/>
        </w:rPr>
        <w:t>Chúng tôi tin rằng trách nhiệm đầu tiên của mình là với khách hàng.</w:t>
      </w:r>
    </w:p>
    <w:p>
      <w:pPr>
        <w:spacing w:after="80"/>
      </w:pPr>
      <w:r>
        <w:rPr>
          <w:b w:val="0"/>
          <w:i w:val="0"/>
        </w:rPr>
        <w:t>Trách nhiệm thứ hai của chúng tôi là với nhân viên.</w:t>
      </w:r>
    </w:p>
    <w:p>
      <w:pPr>
        <w:spacing w:after="80"/>
      </w:pPr>
      <w:r>
        <w:rPr>
          <w:b w:val="0"/>
          <w:i w:val="0"/>
        </w:rPr>
        <w:t>Trách nhiệm thứ ba của chúng tôi là với ban lãnh đạo.</w:t>
      </w:r>
    </w:p>
    <w:p>
      <w:pPr>
        <w:spacing w:after="80"/>
      </w:pPr>
      <w:r>
        <w:rPr>
          <w:b w:val="0"/>
          <w:i w:val="0"/>
        </w:rPr>
        <w:t>Trách nhiệm thứ tư của chúng tôi là với cộng đồng nơi chúng tôi sinh sống. Chúng tôi phải là một công dân tốt.</w:t>
      </w:r>
    </w:p>
    <w:p>
      <w:pPr>
        <w:spacing w:after="80"/>
      </w:pPr>
      <w:r>
        <w:rPr>
          <w:b w:val="0"/>
          <w:i w:val="0"/>
        </w:rPr>
        <w:t>Trách nhiệm thứ năm và cũng là cuối cùng của chúng tôi là với các cổ đông. Doanh nghiệp phải tạo ra lợi nhuận lành mạnh. Khi chúng tôi hoạt động theo đúng các nguyên tắc của mình, cổ đông nên nhận được lợi tức công bằng.</w:t>
      </w:r>
    </w:p>
    <w:p>
      <w:pPr>
        <w:spacing w:after="80"/>
      </w:pPr>
      <w:r>
        <w:rPr>
          <w:b w:val="0"/>
          <w:i w:val="0"/>
        </w:rPr>
        <w:t>Với ơn phước của Chúa, chúng tôi quyết tâm hoàn thành những nghĩa vụ này hết khả năng của mình.</w:t>
      </w:r>
    </w:p>
    <w:p>
      <w:pPr>
        <w:spacing w:after="80"/>
      </w:pPr>
      <w:r>
        <w:rPr>
          <w:b w:val="0"/>
          <w:i w:val="0"/>
        </w:rPr>
        <w:t>*Diễn giải lại từ Johnson &amp; Johnson Credo,21 của R. W. Johnson, 1943</w:t>
      </w:r>
    </w:p>
    <w:p>
      <w:pPr>
        <w:pStyle w:val="Heading4"/>
      </w:pPr>
      <w:r>
        <w:rPr>
          <w:rFonts w:ascii="Calibri" w:hAnsi="Calibri"/>
          <w:b/>
          <w:i w:val="0"/>
          <w:sz w:val="23"/>
        </w:rPr>
        <w:t>Hewlett-Packard | Các giá trị và niềm tin cốt lõi*</w:t>
      </w:r>
    </w:p>
    <w:p>
      <w:pPr>
        <w:spacing w:after="80"/>
      </w:pPr>
      <w:r>
        <w:rPr>
          <w:b w:val="0"/>
          <w:i w:val="0"/>
        </w:rPr>
        <w:t>Theo lời Dave Packard:22 “HP Way nói rằng: ‘Hãy đối xử với người khác như bạn muốn họ đối xử với mình.’ Đó thực sự là tất cả những gì nó muốn nói.”</w:t>
      </w:r>
    </w:p>
    <w:p>
      <w:pPr>
        <w:spacing w:after="80"/>
      </w:pPr>
      <w:r>
        <w:rPr>
          <w:b w:val="0"/>
          <w:i w:val="0"/>
        </w:rPr>
        <w:t>Theo lời Bill Hewlett:23 “Về cơ bản, HP Way chính là sự tôn trọng cá nhân. Nếu bạn cho một người cơ hội, người đó sẽ làm được nhiều hơn bạn tưởng rất nhiều. Vậy nên hãy trao cho họ sự tự do. Tôn trọng cá nhân—không chỉ nhân viên, mà cả khách hàng và mọi người xung quanh.”</w:t>
      </w:r>
    </w:p>
    <w:p>
      <w:pPr>
        <w:spacing w:after="80"/>
      </w:pPr>
      <w:r>
        <w:rPr>
          <w:b w:val="0"/>
          <w:i w:val="0"/>
        </w:rPr>
        <w:t>*Trích từ các cuộc phỏng vấn với Bill Hewlett và Dave Packard</w:t>
      </w:r>
    </w:p>
    <w:p>
      <w:pPr>
        <w:pStyle w:val="Heading4"/>
      </w:pPr>
      <w:r>
        <w:rPr>
          <w:rFonts w:ascii="Calibri" w:hAnsi="Calibri"/>
          <w:b/>
          <w:i w:val="0"/>
          <w:sz w:val="23"/>
        </w:rPr>
        <w:t>Merck &amp; Company | Giá trị cốt lõi và niềm tin*</w:t>
      </w:r>
      <w:r>
        <w:rPr>
          <w:rFonts w:ascii="Calibri" w:hAnsi="Calibri"/>
          <w:b/>
          <w:i w:val="0"/>
          <w:sz w:val="23"/>
        </w:rPr>
        <w:t>24</w:t>
      </w:r>
    </w:p>
    <w:p>
      <w:pPr>
        <w:spacing w:after="80"/>
      </w:pPr>
      <w:r>
        <w:rPr>
          <w:b w:val="0"/>
          <w:i w:val="0"/>
        </w:rPr>
        <w:t>Trên hết, chúng tôi trân trọng khả năng phục vụ bệnh nhân của mình.</w:t>
      </w:r>
    </w:p>
    <w:p>
      <w:pPr>
        <w:spacing w:after="80"/>
      </w:pPr>
      <w:r>
        <w:rPr>
          <w:b w:val="0"/>
          <w:i w:val="0"/>
        </w:rPr>
        <w:t>Chúng tôi cam kết tuân thủ những chuẩn mực đạo đức và sự chính trực cao nhất.</w:t>
      </w:r>
    </w:p>
    <w:p>
      <w:pPr>
        <w:spacing w:after="80"/>
      </w:pPr>
      <w:r>
        <w:rPr>
          <w:b w:val="0"/>
          <w:i w:val="0"/>
        </w:rPr>
        <w:t>Chúng tôi có trách nhiệm với khách hàng, với nhân viên và với xã hội mà chúng tôi phục vụ … Những tương tác của chúng tôi với mọi thành phần trong xã hội—khách hàng, nhà cung cấp, chính phủ và công chúng nói chung—đều phải phản ánh những chuẩn mực cao mà chúng tôi tuyên bố.</w:t>
      </w:r>
    </w:p>
    <w:p>
      <w:pPr>
        <w:spacing w:after="80"/>
      </w:pPr>
      <w:r>
        <w:rPr>
          <w:b w:val="0"/>
          <w:i w:val="0"/>
        </w:rPr>
        <w:t>Chúng tôi cam kết với nghiên cứu nhằm gắn kết khoa học với nhu cầu của nhân loại. Vì tương lai của chúng tôi với tư cách một công ty hoàn toàn dựa vào kiến thức, trí tưởng tượng, kỹ năng, tinh thần đồng đội và sự chính trực của nhân viên, nên chúng tôi đánh giá những phẩm chất này cao nhất.</w:t>
      </w:r>
    </w:p>
    <w:p>
      <w:pPr>
        <w:spacing w:after="80"/>
      </w:pPr>
      <w:r>
        <w:rPr>
          <w:b w:val="0"/>
          <w:i w:val="0"/>
        </w:rPr>
        <w:t>Chúng tôi mong đợi lợi nhuận, nhưng là lợi nhuận từ công việc mang lại lợi ích cho nhân loại.</w:t>
      </w:r>
    </w:p>
    <w:p>
      <w:pPr>
        <w:spacing w:after="80"/>
      </w:pPr>
      <w:r>
        <w:rPr>
          <w:b w:val="0"/>
          <w:i w:val="0"/>
        </w:rPr>
        <w:t>*Trích lược từ "Tuyên bố về mục đích doanh nghiệp" của Merck &amp; Company, 1989</w:t>
      </w:r>
    </w:p>
    <w:p>
      <w:pPr>
        <w:pStyle w:val="Heading3"/>
      </w:pPr>
      <w:r>
        <w:rPr>
          <w:rFonts w:ascii="Calibri" w:hAnsi="Calibri"/>
          <w:b/>
          <w:i w:val="0"/>
          <w:sz w:val="26"/>
        </w:rPr>
        <w:t>Vai trò của lợi nhuận</w:t>
      </w:r>
    </w:p>
    <w:p>
      <w:pPr>
        <w:spacing w:after="80"/>
      </w:pPr>
      <w:r>
        <w:rPr>
          <w:b w:val="0"/>
          <w:i w:val="0"/>
        </w:rPr>
        <w:t>Hãy để ý rằng các công ty trong những ví dụ của chúng ta có xu hướng xem lợi nhuận như một điều tất yếu, chứ không phải mục tiêu tối hậu của doanh nghiệp. Bạn nghĩ gì về điều đó? Điều này khớp thế nào với học thuyết kinh điển của trường kinh doanh rằng mục đích của một doanh nghiệp—trách nhiệm chính của các nhà quản lý—là tối đa hóa tài sản của cổ đông?</w:t>
      </w:r>
    </w:p>
    <w:p>
      <w:pPr>
        <w:spacing w:after="80"/>
      </w:pPr>
      <w:r>
        <w:rPr>
          <w:b w:val="0"/>
          <w:i w:val="0"/>
        </w:rPr>
        <w:t>Để trở thành một công ty vĩ đại, chúng tôi đề nghị bạn từ bỏ học thuyết kinh điển của trường kinh doanh. "Tối đa hóa tài sản cổ đông" là một cách nhìn lý thuyết đơn giản về kinh doanh, nhưng nó không được thực tế của nhiều công ty vĩ đại ủng hộ. Hầu hết các công ty vĩ đại được thành lập để đạt được mục tiêu và thể hiện giá trị của những người sáng lập, điều này không phải lúc nào cũng giống với việc tối đa hóa tài sản cổ đông. Với họ, lợi nhuận đơn thuần chỉ là một điều tất yếu mang tính chiến lược chứ không phải là điểm kết tối thượng.</w:t>
      </w:r>
    </w:p>
    <w:p>
      <w:pPr>
        <w:spacing w:after="80"/>
      </w:pPr>
      <w:r>
        <w:rPr>
          <w:b w:val="0"/>
          <w:i w:val="0"/>
        </w:rPr>
        <w:t xml:space="preserve">Chúng tôi nhận ra đây có thể là một khái niệm gây sốc. Nhưng chắc chắn chúng tôi không phải là những nhà văn viết về quản lý duy nhất đi đến kết luận này. Peter F. Drucker, trong tác phẩm kinh điển của ông, </w:t>
      </w:r>
      <w:r>
        <w:rPr>
          <w:b w:val="0"/>
          <w:i/>
        </w:rPr>
        <w:t>Management: Task, Responsibilities, Practices</w:t>
      </w:r>
      <w:r>
        <w:rPr>
          <w:b w:val="0"/>
          <w:i w:val="0"/>
        </w:rPr>
        <w:t>, đã đi đến kết luận tương tự từ nhiều năm trước:</w:t>
      </w:r>
    </w:p>
    <w:p>
      <w:pPr>
        <w:spacing w:after="80"/>
      </w:pPr>
      <w:r>
        <w:rPr>
          <w:b w:val="0"/>
          <w:i w:val="0"/>
        </w:rPr>
        <w:t xml:space="preserve">Không thể định nghĩa hay giải thích kinh doanh bằng lợi nhuận …25 Khái niệm tối đa hóa lợi nhuận, thực ra, là vô nghĩa … Phép thử đầu tiên của bất kỳ doanh nghiệp nào </w:t>
      </w:r>
      <w:r>
        <w:rPr>
          <w:b w:val="0"/>
          <w:i/>
        </w:rPr>
        <w:t>không phải</w:t>
      </w:r>
      <w:r>
        <w:rPr>
          <w:b w:val="0"/>
          <w:i w:val="0"/>
        </w:rPr>
        <w:t xml:space="preserve"> là tối đa hóa lợi nhuận, mà là đạt được lợi nhuận đủ để trang trải những rủi ro của hoạt động kinh tế.</w:t>
      </w:r>
    </w:p>
    <w:p>
      <w:pPr>
        <w:spacing w:after="80"/>
      </w:pPr>
      <w:r>
        <w:rPr>
          <w:b w:val="0"/>
          <w:i w:val="0"/>
        </w:rPr>
        <w:t>Chúng tôi không phủ nhận—và những công ty chúng tôi đã làm việc cùng và nghiên cứu cũng vậy—rằng lợi nhuận là thiết yếu. Thực ra, không phải bản thân lợi nhuận là thiết yếu, mà là dòng tiền mà nó tạo ra. Một doanh nghiệp không thể tồn tại nếu thiếu dòng tiền đầy đủ, và để có một nguồn tiền vĩnh cửu, tự tái tạo, công ty phải có lợi nhuận.</w:t>
      </w:r>
    </w:p>
    <w:p>
      <w:pPr>
        <w:spacing w:after="80"/>
      </w:pPr>
      <w:r>
        <w:rPr>
          <w:b w:val="0"/>
          <w:i w:val="0"/>
        </w:rPr>
        <w:t>Nhưng khả năng sinh lời và dòng tiền không phải là điều mà công việc cuối cùng hướng đến. Tối đa hóa lợi nhuận không mang lại kiểu mục tiêu truyền cảm hứng mà mọi người trong toàn công ty sẵn sàng dồn hết năng lượng, sẵn sàng gửi gắm một phần tinh thần của mình vào. Chúng tôi không nói rằng lợi nhuận là xấu. Đúng, tuyệt đối cần có lợi nhuận, nhưng bản thân lợi nhuận không mang lại ý nghĩa.</w:t>
      </w:r>
    </w:p>
    <w:p>
      <w:pPr>
        <w:spacing w:after="80"/>
      </w:pPr>
      <w:r>
        <w:rPr>
          <w:b w:val="0"/>
          <w:i w:val="0"/>
        </w:rPr>
        <w:t xml:space="preserve">Tom Chappell, người sáng lập Tom's of Maine, một công ty có lợi nhuận cao, đã giải thích trên tạp chí </w:t>
      </w:r>
      <w:r>
        <w:rPr>
          <w:b w:val="0"/>
          <w:i/>
        </w:rPr>
        <w:t>Inc</w:t>
      </w:r>
      <w:r>
        <w:rPr>
          <w:b w:val="0"/>
          <w:i w:val="0"/>
        </w:rPr>
        <w:t>. rằng việc chỉ theo đuổi những con số là một guồng quay bất tận:</w:t>
      </w:r>
    </w:p>
    <w:p>
      <w:pPr>
        <w:spacing w:after="80"/>
      </w:pPr>
      <w:r>
        <w:rPr>
          <w:b w:val="0"/>
          <w:i w:val="0"/>
        </w:rPr>
        <w:t xml:space="preserve">Những mục tiêu định lượng không thể trao ý nghĩa cho một quy trình vốn dĩ không có ý nghĩa.26 Việc chỉ theo đuổi </w:t>
      </w:r>
      <w:r>
        <w:rPr>
          <w:b w:val="0"/>
          <w:i/>
        </w:rPr>
        <w:t>nhiều hơn</w:t>
      </w:r>
      <w:r>
        <w:rPr>
          <w:b w:val="0"/>
          <w:i w:val="0"/>
        </w:rPr>
        <w:t xml:space="preserve"> bất cứ thứ gì vốn dĩ đã không thể mang lại sự thỏa mãn. Nếu công việc bạn đang làm chẳng có mục đích hay niềm vui, hoặc nếu bạn đánh mất đi mục đích đó, thì việc chỉ đo lường tiến độ cũng không thể khiến nó trở nên đáng giá hay thú vị. Nếu tôi có thể quy tụ mọi người xung quanh một mục đích, đó chính là hình thức lãnh đạo mạnh mẽ nhất.</w:t>
      </w:r>
    </w:p>
    <w:p>
      <w:pPr>
        <w:spacing w:after="80"/>
      </w:pPr>
      <w:r>
        <w:rPr>
          <w:b w:val="0"/>
          <w:i w:val="0"/>
        </w:rPr>
        <w:t>Quay lại ví dụ về L.L.Bean,27 ta thấy Leon Leonwood Bean được thúc đẩy chủ yếu bởi tình yêu thiên nhiên hoang dã, niềm đam mê với sản phẩm của mình, và mong muốn kinh doanh theo cách phản ánh các giá trị của ông. Ông phát triển doanh nghiệp một cách chậm rãi, mất 55 năm để đạt quy mô 160 nhân viên. Lợi nhuận tính theo phần trăm doanh thu năm 1966 chỉ là 2,2%, còn nhiều dư địa để cải thiện (điều này được chứng minh qua việc lợi nhuận đã tăng vọt sau khi cháu trai ông tiếp quản).</w:t>
      </w:r>
    </w:p>
    <w:p>
      <w:pPr>
        <w:spacing w:after="80"/>
      </w:pPr>
      <w:r>
        <w:rPr>
          <w:b w:val="0"/>
          <w:i w:val="0"/>
        </w:rPr>
        <w:t>Đúng vậy, Bean lẽ ra có thể có một công ty lớn hơn, và sinh lời hơn. Nhưng đó không phải là mục đích của ông. Như ông L.L. già thường nói khi bày tỏ sự hài lòng với cuộc sống của mình: "Tôi đã ăn ba bữa một ngày rồi, và không thể ăn thêm bữa thứ tư được nữa."</w:t>
      </w:r>
    </w:p>
    <w:p>
      <w:pPr>
        <w:spacing w:after="80"/>
      </w:pPr>
      <w:r>
        <w:rPr>
          <w:b w:val="0"/>
          <w:i w:val="0"/>
        </w:rPr>
        <w:t>Nhưng nếu tối đa hóa lợi nhuận không nhất thiết là mục đích của doanh nghiệp, thì đâu mới là mục đích? Điều này đưa chúng ta đến thành phần tiếp theo của một tầm nhìn tốt: mục đích.</w:t>
      </w:r>
    </w:p>
    <w:p>
      <w:pPr>
        <w:pStyle w:val="Heading3"/>
      </w:pPr>
      <w:r>
        <w:rPr>
          <w:rFonts w:ascii="Calibri" w:hAnsi="Calibri"/>
          <w:b/>
          <w:i w:val="0"/>
          <w:sz w:val="26"/>
        </w:rPr>
        <w:t>Thành phần tầm nhìn 2: Mục đích</w:t>
      </w:r>
    </w:p>
    <w:p>
      <w:pPr>
        <w:spacing w:after="80"/>
      </w:pPr>
      <w:r>
        <w:rPr>
          <w:b w:val="0"/>
          <w:i w:val="0"/>
        </w:rPr>
        <w:t>Mục đích, phần chính thứ hai của một tầm nhìn tốt, là kết quả nảy sinh từ các giá trị và niềm tin cốt lõi của bạn. Mục đích là lý do căn bản cho sự tồn tại của công ty bạn—lý do tối hậu để nó hiện hữu. Mục đích của công ty bạn khớp nối với cảm giác về mục đích cá nhân mà bạn và các thành viên khác trong công ty mang sâu thẳm trong lòng, và qua đó mang lại ý nghĩa cho công việc.</w:t>
      </w:r>
    </w:p>
    <w:p>
      <w:pPr>
        <w:spacing w:after="80"/>
      </w:pPr>
      <w:r>
        <w:rPr>
          <w:b w:val="0"/>
          <w:i w:val="0"/>
        </w:rPr>
        <w:t>Một khía cạnh then chốt của mục đích là nó luôn được hướng tới, nhưng không bao giờ đạt được trọn vẹn, giống như đuổi theo đường chân trời của trái đất hay theo đuổi một ngôi sao dẫn đường. Tính bền bỉ của mục đích được minh họa rõ nét qua Steve Jobs, đồng sáng lập Apple và người sáng lập NeXT:</w:t>
      </w:r>
    </w:p>
    <w:p>
      <w:pPr>
        <w:spacing w:after="80"/>
      </w:pPr>
      <w:r>
        <w:rPr>
          <w:b w:val="0"/>
          <w:i w:val="0"/>
        </w:rPr>
        <w:t>Tôi không cảm thấy rằng mình sẽ có ngày hoàn thành.28 Có rất nhiều rào cản ngoài kia, và luôn có một rào cản mà tôi sẽ không bao giờ vượt qua được trong đời mình. Điều quan trọng là tiếp tục hướng tới nó.</w:t>
      </w:r>
    </w:p>
    <w:p>
      <w:pPr>
        <w:spacing w:after="80"/>
      </w:pPr>
      <w:r>
        <w:rPr>
          <w:b w:val="0"/>
          <w:i w:val="0"/>
        </w:rPr>
        <w:t>Để ví von theo cách cá nhân, mục đích đóng vai trò như cảm giác về mục đích sống có thể mang lại cho một cá nhân. Một người có mục đích sẽ không bao giờ thiếu việc làm ý nghĩa.</w:t>
      </w:r>
    </w:p>
    <w:p>
      <w:pPr>
        <w:spacing w:after="80"/>
      </w:pPr>
      <w:r>
        <w:rPr>
          <w:b w:val="0"/>
          <w:i w:val="0"/>
        </w:rPr>
        <w:t>Bạn có bao giờ để ý rằng những con người phi thường—những người như Michelangelo, Churchill, Roosevelt, và Maslow—đã sống những cuộc đời sung mãn, viên mãn cho đến tận lúc qua đời? Họ có một cảm giác về mục đích cá nhân không bao giờ có thể hoàn thành; họ sẽ không bao giờ xong việc; họ không bao giờ có thể tự đẩy mình vào quên lãng của một cuộc nghỉ hưu vô bổ. Mục đích trong một công ty cũng đóng vai trò thúc đẩy tương tự.</w:t>
      </w:r>
    </w:p>
    <w:p>
      <w:pPr>
        <w:pStyle w:val="Heading3"/>
      </w:pPr>
      <w:r>
        <w:rPr>
          <w:rFonts w:ascii="Calibri" w:hAnsi="Calibri"/>
          <w:b/>
          <w:i w:val="0"/>
          <w:sz w:val="26"/>
        </w:rPr>
        <w:t>Tuyên bố về Mục đích</w:t>
      </w:r>
    </w:p>
    <w:p>
      <w:pPr>
        <w:spacing w:after="80"/>
      </w:pPr>
      <w:r>
        <w:rPr>
          <w:b w:val="0"/>
          <w:i w:val="0"/>
        </w:rPr>
        <w:t>Bạn nên có khả năng diễn đạt mục đích của công ty mình một cách súc tích, trong một hoặc hai câu. Đây được gọi là "Tuyên bố về Mục đích". Một tuyên bố về mục đích nên nhanh chóng và rõ ràng truyền đạt lý do công ty bạn tồn tại, cách nó đáp ứng các nhu cầu cơ bản của con người và tác động đến thế giới.</w:t>
      </w:r>
    </w:p>
    <w:p>
      <w:pPr>
        <w:spacing w:after="80"/>
      </w:pPr>
      <w:r>
        <w:rPr>
          <w:b w:val="0"/>
          <w:i w:val="0"/>
        </w:rPr>
        <w:t>Một tuyên bố mục đích tốt thì bao quát, căn bản, truyền cảm hứng, và bền bỉ. Nó nên phục vụ việc dẫn dắt tổ chức của bạn trong ít nhất 100 năm.</w:t>
      </w:r>
    </w:p>
    <w:p>
      <w:pPr>
        <w:pStyle w:val="Heading3"/>
      </w:pPr>
      <w:r>
        <w:rPr>
          <w:rFonts w:ascii="Calibri" w:hAnsi="Calibri"/>
          <w:b/>
          <w:i w:val="0"/>
          <w:sz w:val="26"/>
        </w:rPr>
        <w:t>CÁC TUYÊN BỐ VỀ MỤC ĐÍCH</w:t>
      </w:r>
    </w:p>
    <w:p>
      <w:pPr>
        <w:spacing w:after="80"/>
      </w:pPr>
      <w:r>
        <w:rPr>
          <w:b/>
          <w:i w:val="0"/>
        </w:rPr>
        <w:t>MERCK</w:t>
      </w:r>
      <w:r>
        <w:rPr>
          <w:b w:val="0"/>
          <w:i w:val="0"/>
        </w:rPr>
        <w:t>29</w:t>
      </w:r>
    </w:p>
    <w:p>
      <w:pPr>
        <w:spacing w:after="80"/>
      </w:pPr>
      <w:r>
        <w:rPr>
          <w:b w:val="0"/>
          <w:i w:val="0"/>
        </w:rPr>
        <w:t>Tất cả chúng ta đều đang trong ngành bảo tồn và cải thiện cuộc sống con người. Mọi hành động của chúng ta đều phải được đo lường bằng thành công của chúng ta trong việc đạt được điều này.</w:t>
      </w:r>
    </w:p>
    <w:p>
      <w:pPr>
        <w:spacing w:after="80"/>
      </w:pPr>
      <w:r>
        <w:rPr>
          <w:b/>
          <w:i w:val="0"/>
        </w:rPr>
        <w:t>CÔNG TY KHÓA SCHLAGE</w:t>
      </w:r>
      <w:r>
        <w:rPr>
          <w:b w:val="0"/>
          <w:i w:val="0"/>
        </w:rPr>
        <w:t>30</w:t>
      </w:r>
    </w:p>
    <w:p>
      <w:pPr>
        <w:spacing w:after="80"/>
      </w:pPr>
      <w:r>
        <w:rPr>
          <w:b w:val="0"/>
          <w:i w:val="0"/>
        </w:rPr>
        <w:t>Làm cho thế giới an toàn hơn.</w:t>
      </w:r>
    </w:p>
    <w:p>
      <w:pPr>
        <w:spacing w:after="80"/>
      </w:pPr>
      <w:r>
        <w:rPr>
          <w:b/>
          <w:i w:val="0"/>
        </w:rPr>
        <w:t>THIẾT KẾ THỂ THAO GIRO</w:t>
      </w:r>
    </w:p>
    <w:p>
      <w:pPr>
        <w:spacing w:after="80"/>
      </w:pPr>
      <w:r>
        <w:rPr>
          <w:b w:val="0"/>
          <w:i w:val="0"/>
        </w:rPr>
        <w:t>Giro ra đời để làm cho cuộc sống của mọi người tốt đẹp hơn thông qua những sản phẩm sáng tạo, chất lượng cao.</w:t>
      </w:r>
    </w:p>
    <w:p>
      <w:pPr>
        <w:spacing w:after="80"/>
      </w:pPr>
      <w:r>
        <w:rPr>
          <w:b/>
          <w:i w:val="0"/>
        </w:rPr>
        <w:t>PHÒNG THÍ NGHIỆM CELTRIX</w:t>
      </w:r>
      <w:r>
        <w:rPr>
          <w:b w:val="0"/>
          <w:i w:val="0"/>
        </w:rPr>
        <w:t>31</w:t>
      </w:r>
    </w:p>
    <w:p>
      <w:pPr>
        <w:spacing w:after="80"/>
      </w:pPr>
      <w:r>
        <w:rPr>
          <w:b w:val="0"/>
          <w:i w:val="0"/>
        </w:rPr>
        <w:t>Cải thiện chất lượng cuộc sống thông qua các liệu pháp trị liệu cho con người mang tính sáng tạo.</w:t>
      </w:r>
    </w:p>
    <w:p>
      <w:pPr>
        <w:spacing w:after="80"/>
      </w:pPr>
      <w:r>
        <w:rPr>
          <w:b/>
          <w:i w:val="0"/>
        </w:rPr>
        <w:t>LOST ARROW/PATAGONIA</w:t>
      </w:r>
      <w:r>
        <w:rPr>
          <w:b w:val="0"/>
          <w:i w:val="0"/>
        </w:rPr>
        <w:t>32</w:t>
      </w:r>
    </w:p>
    <w:p>
      <w:pPr>
        <w:spacing w:after="80"/>
      </w:pPr>
      <w:r>
        <w:rPr>
          <w:b w:val="0"/>
          <w:i w:val="0"/>
        </w:rPr>
        <w:t>Trở thành hình mẫu và công cụ cho sự thay đổi xã hội.</w:t>
      </w:r>
    </w:p>
    <w:p>
      <w:pPr>
        <w:spacing w:after="80"/>
      </w:pPr>
      <w:r>
        <w:rPr>
          <w:b/>
          <w:i w:val="0"/>
        </w:rPr>
        <w:t>PIONEER HI-BRED INTERNATIONAL</w:t>
      </w:r>
      <w:r>
        <w:rPr>
          <w:b w:val="0"/>
          <w:i w:val="0"/>
        </w:rPr>
        <w:t>33</w:t>
      </w:r>
    </w:p>
    <w:p>
      <w:pPr>
        <w:spacing w:after="80"/>
      </w:pPr>
      <w:r>
        <w:rPr>
          <w:b w:val="0"/>
          <w:i w:val="0"/>
        </w:rPr>
        <w:t>Tạo ra các sản phẩm khoa học nông nghiệp mà có thể sẽ cực kỳ quan trọng đối với việc duy trì sự sống của nhân loại trong tương lai.</w:t>
      </w:r>
    </w:p>
    <w:p>
      <w:pPr>
        <w:spacing w:after="80"/>
      </w:pPr>
      <w:r>
        <w:rPr>
          <w:b/>
          <w:i w:val="0"/>
        </w:rPr>
        <w:t>TẬP ĐOÀN TELECARE</w:t>
      </w:r>
      <w:r>
        <w:rPr>
          <w:b w:val="0"/>
          <w:i w:val="0"/>
        </w:rPr>
        <w:t>34</w:t>
      </w:r>
    </w:p>
    <w:p>
      <w:pPr>
        <w:spacing w:after="80"/>
      </w:pPr>
      <w:r>
        <w:rPr>
          <w:b w:val="0"/>
          <w:i w:val="0"/>
        </w:rPr>
        <w:t>Giúp những người bị suy giảm tinh thần phát huy hết tiềm năng của họ.</w:t>
      </w:r>
    </w:p>
    <w:p>
      <w:pPr>
        <w:spacing w:after="80"/>
      </w:pPr>
      <w:r>
        <w:rPr>
          <w:b/>
          <w:i w:val="0"/>
        </w:rPr>
        <w:t>MCKINSEY &amp; COMPANY</w:t>
      </w:r>
    </w:p>
    <w:p>
      <w:pPr>
        <w:spacing w:after="80"/>
      </w:pPr>
      <w:r>
        <w:rPr>
          <w:b w:val="0"/>
          <w:i w:val="0"/>
        </w:rPr>
        <w:t>Giúp các tập đoàn và chính phủ hàng đầu trở nên thành công hơn.</w:t>
      </w:r>
    </w:p>
    <w:p>
      <w:pPr>
        <w:spacing w:after="80"/>
      </w:pPr>
      <w:r>
        <w:rPr>
          <w:b/>
          <w:i w:val="0"/>
        </w:rPr>
        <w:t>MỸ PHẨM MARY KAY</w:t>
      </w:r>
      <w:r>
        <w:rPr>
          <w:b w:val="0"/>
          <w:i w:val="0"/>
        </w:rPr>
        <w:t>35</w:t>
      </w:r>
    </w:p>
    <w:p>
      <w:pPr>
        <w:spacing w:after="80"/>
      </w:pPr>
      <w:r>
        <w:rPr>
          <w:b w:val="0"/>
          <w:i w:val="0"/>
        </w:rPr>
        <w:t>Trở thành một công ty mang lại cơ hội vô hạn cho phụ nữ.</w:t>
      </w:r>
    </w:p>
    <w:p>
      <w:pPr>
        <w:spacing w:after="80"/>
      </w:pPr>
      <w:r>
        <w:rPr>
          <w:b/>
          <w:i w:val="0"/>
        </w:rPr>
        <w:t>KENNEDY-JENKS</w:t>
      </w:r>
      <w:r>
        <w:rPr>
          <w:b w:val="0"/>
          <w:i w:val="0"/>
        </w:rPr>
        <w:t>36</w:t>
      </w:r>
    </w:p>
    <w:p>
      <w:pPr>
        <w:spacing w:after="80"/>
      </w:pPr>
      <w:r>
        <w:rPr>
          <w:b w:val="0"/>
          <w:i w:val="0"/>
        </w:rPr>
        <w:t>Mục đích của chúng tôi là cung cấp các giải pháp bảo vệ môi trường và nâng cao chất lượng cuộc sống.</w:t>
      </w:r>
    </w:p>
    <w:p>
      <w:pPr>
        <w:spacing w:after="80"/>
      </w:pPr>
      <w:r>
        <w:rPr>
          <w:b/>
          <w:i w:val="0"/>
        </w:rPr>
        <w:t>ADVANCED DECISION SYSTEMS</w:t>
      </w:r>
      <w:r>
        <w:rPr>
          <w:b w:val="0"/>
          <w:i w:val="0"/>
        </w:rPr>
        <w:t>37</w:t>
      </w:r>
    </w:p>
    <w:p>
      <w:pPr>
        <w:spacing w:after="80"/>
      </w:pPr>
      <w:r>
        <w:rPr>
          <w:b w:val="0"/>
          <w:i w:val="0"/>
        </w:rPr>
        <w:t>Để nâng cao năng lực ra quyết định.</w:t>
      </w:r>
    </w:p>
    <w:p>
      <w:pPr>
        <w:spacing w:after="80"/>
      </w:pPr>
      <w:r>
        <w:rPr>
          <w:b/>
          <w:i w:val="0"/>
        </w:rPr>
        <w:t>STANFORD UNIVERSITY</w:t>
      </w:r>
    </w:p>
    <w:p>
      <w:pPr>
        <w:spacing w:after="80"/>
      </w:pPr>
      <w:r>
        <w:rPr>
          <w:b w:val="0"/>
          <w:i w:val="0"/>
        </w:rPr>
        <w:t>Để nâng cao và lan tỏa tri thức giúp cải thiện nhân loại.</w:t>
      </w:r>
    </w:p>
    <w:p>
      <w:pPr>
        <w:pStyle w:val="Heading3"/>
      </w:pPr>
      <w:r>
        <w:rPr>
          <w:rFonts w:ascii="Calibri" w:hAnsi="Calibri"/>
          <w:b/>
          <w:i w:val="0"/>
          <w:sz w:val="26"/>
        </w:rPr>
        <w:t>Khám phá Mục đích: "Năm câu hỏi Tại sao"</w:t>
      </w:r>
    </w:p>
    <w:p>
      <w:pPr>
        <w:spacing w:after="80"/>
      </w:pPr>
      <w:r>
        <w:rPr>
          <w:b w:val="0"/>
          <w:i w:val="0"/>
        </w:rPr>
        <w:t>Khi diễn đạt mục đích, đừng mắc sai lầm là chỉ viết một mô tả cụ thể về các dòng sản phẩm hay phân khúc khách hàng hiện tại của bạn. "Chúng tôi tồn tại để sản xuất máy tính cho những người làm công việc tri thức" không phải là một tuyên bố mục đích hay. Nó vừa không đủ hấp dẫn, vừa không đủ linh hoạt để tồn tại được 100 năm. Nó chỉ đơn thuần mô tả việc mà một công ty nào đó đang làm ở hiện tại.</w:t>
      </w:r>
    </w:p>
    <w:p>
      <w:pPr>
        <w:spacing w:after="80"/>
      </w:pPr>
      <w:r>
        <w:rPr>
          <w:b w:val="0"/>
          <w:i w:val="0"/>
        </w:rPr>
        <w:t>Một mục đích hay hơn nhiều sẽ là:</w:t>
      </w:r>
    </w:p>
    <w:p>
      <w:pPr>
        <w:spacing w:after="80"/>
      </w:pPr>
      <w:r>
        <w:rPr>
          <w:b w:val="0"/>
          <w:i w:val="0"/>
        </w:rPr>
        <w:t>Mục đích của chúng tôi là đóng góp bằng cách tạo ra những công cụ tuyệt vời cho trí tuệ, giúp thúc đẩy nhân loại tiến bộ.</w:t>
      </w:r>
    </w:p>
    <w:p>
      <w:pPr>
        <w:spacing w:after="80"/>
      </w:pPr>
      <w:r>
        <w:rPr>
          <w:b w:val="0"/>
          <w:i w:val="0"/>
        </w:rPr>
        <w:t>Điều này có nghĩa là bạn nên tránh đề cập đến sản phẩm hay khách hàng trong tuyên bố mục đích của mình không? Vừa đúng vừa không. Đúng, bạn nên tránh những câu khô khan, chỉ mang tính mô tả, nhạt nhẽo, tẻ ngắt kiểu như: "Chúng tôi tồn tại để sản xuất sản phẩm X cho khách hàng Y."</w:t>
      </w:r>
    </w:p>
    <w:p>
      <w:pPr>
        <w:spacing w:after="80"/>
      </w:pPr>
      <w:r>
        <w:rPr>
          <w:b w:val="0"/>
          <w:i w:val="0"/>
        </w:rPr>
        <w:t>Mặt khác, nếu bạn đã xác định rõ rằng mình sẽ chỉ làm loại sản phẩm đó trong 100 năm tới, thì bạn có thể tạo ra một tuyên bố mục đích giống như Celtrix Laboratories. Celtrix từng bị cám dỗ phát biểu mục đích của mình là "Phát triển, sản xuất và bán các sản phẩm trị liệu cho con người." Tuy nhiên, một cách khôn ngoan, CEO Bruce Pharriss đã đi xa hơn một bước và hỏi: "</w:t>
      </w:r>
      <w:r>
        <w:rPr>
          <w:b w:val="0"/>
          <w:i/>
        </w:rPr>
        <w:t>Tại sao</w:t>
      </w:r>
      <w:r>
        <w:rPr>
          <w:b w:val="0"/>
          <w:i w:val="0"/>
        </w:rPr>
        <w:t xml:space="preserve"> chúng ta muốn làm điều này? </w:t>
      </w:r>
      <w:r>
        <w:rPr>
          <w:b w:val="0"/>
          <w:i/>
        </w:rPr>
        <w:t>Tại sao</w:t>
      </w:r>
      <w:r>
        <w:rPr>
          <w:b w:val="0"/>
          <w:i w:val="0"/>
        </w:rPr>
        <w:t xml:space="preserve"> điều này lại quan trọng? </w:t>
      </w:r>
      <w:r>
        <w:rPr>
          <w:b w:val="0"/>
          <w:i/>
        </w:rPr>
        <w:t>Tại sao</w:t>
      </w:r>
      <w:r>
        <w:rPr>
          <w:b w:val="0"/>
          <w:i w:val="0"/>
        </w:rPr>
        <w:t xml:space="preserve"> chúng ta muốn dành một phần cuộc đời mình cho việc này?" Đáp lại, Celtrix đã tạo ra tuyên bố mục đích như sau:</w:t>
      </w:r>
    </w:p>
    <w:p>
      <w:pPr>
        <w:spacing w:after="80"/>
      </w:pPr>
      <w:r>
        <w:rPr>
          <w:b w:val="0"/>
          <w:i w:val="0"/>
        </w:rPr>
        <w:t>Cải thiện chất lượng cuộc sống thông qua các sản phẩm trị liệu đổi mới cho con người.</w:t>
      </w:r>
    </w:p>
    <w:p>
      <w:pPr>
        <w:spacing w:after="80"/>
      </w:pPr>
      <w:r>
        <w:rPr>
          <w:b w:val="0"/>
          <w:i w:val="0"/>
        </w:rPr>
        <w:t>Quá trình đặt ra nhiều tầng câu hỏi "tại sao" này rất mạnh mẽ để đi tới mục đích. Một câu hỏi "tại sao" cực kỳ hiệu quả là: "Tại sao chúng ta nên tiếp tục tồn tại? Thế giới sẽ mất đi điều gì nếu chúng ta không còn tồn tại nữa?" [Lưu ý: câu hỏi này nghe có vẻ lạ, nhưng nó rất hiệu quả để nhanh chóng chạm tới cốt lõi của mục đích: lý do công ty tồn tại.]</w:t>
      </w:r>
    </w:p>
    <w:p>
      <w:pPr>
        <w:spacing w:after="80"/>
      </w:pPr>
      <w:r>
        <w:rPr>
          <w:b w:val="0"/>
          <w:i w:val="0"/>
        </w:rPr>
        <w:t>Một cách tiếp cận mạnh mẽ khác là bắt đầu với câu "Chúng tôi sản xuất sản phẩm X" rồi hỏi "tại sao" năm lần. Chúng tôi gọi đây là cách tiếp cận "năm câu hỏi tại sao". Sau năm lần hỏi tại sao, bạn sẽ thấy mình đang chạm tới mục đích nền tảng của doanh nghiệp.</w:t>
      </w:r>
    </w:p>
    <w:p>
      <w:pPr>
        <w:spacing w:after="80"/>
      </w:pPr>
      <w:r>
        <w:rPr>
          <w:b w:val="0"/>
          <w:i w:val="0"/>
        </w:rPr>
        <w:t>Đây là một ví dụ về cách năm câu hỏi tại sao dẫn từ sản phẩm tới mục đích của Patagonia.</w:t>
      </w:r>
    </w:p>
    <w:p>
      <w:pPr>
        <w:spacing w:after="80"/>
      </w:pPr>
      <w:r>
        <w:rPr>
          <w:b w:val="0"/>
          <w:i w:val="0"/>
        </w:rPr>
        <w:t>“Chúng tôi làm quần áo ngoài trời.”</w:t>
      </w:r>
    </w:p>
    <w:p>
      <w:pPr>
        <w:spacing w:after="80"/>
      </w:pPr>
      <w:r>
        <w:rPr>
          <w:b w:val="0"/>
          <w:i w:val="0"/>
        </w:rPr>
        <w:t>“Tại sao?”</w:t>
      </w:r>
    </w:p>
    <w:p>
      <w:pPr>
        <w:spacing w:after="80"/>
      </w:pPr>
      <w:r>
        <w:rPr>
          <w:b w:val="0"/>
          <w:i w:val="0"/>
        </w:rPr>
        <w:t>“Vì đó là thứ chúng tôi hiểu rõ nhất và là thứ chúng tôi thích làm.”</w:t>
      </w:r>
    </w:p>
    <w:p>
      <w:pPr>
        <w:spacing w:after="80"/>
      </w:pPr>
      <w:r>
        <w:rPr>
          <w:b w:val="0"/>
          <w:i w:val="0"/>
        </w:rPr>
        <w:t>“Tại sao điều đó lại quan trọng?”</w:t>
      </w:r>
    </w:p>
    <w:p>
      <w:pPr>
        <w:spacing w:after="80"/>
      </w:pPr>
      <w:r>
        <w:rPr>
          <w:b w:val="0"/>
          <w:i w:val="0"/>
        </w:rPr>
        <w:t>“Vì đó là cách tốt nhất để tạo ra những sản phẩm đổi mới, chất lượng cao mà mọi người sẵn sàng trả giá cao.”</w:t>
      </w:r>
    </w:p>
    <w:p>
      <w:pPr>
        <w:spacing w:after="80"/>
      </w:pPr>
      <w:r>
        <w:rPr>
          <w:b w:val="0"/>
          <w:i w:val="0"/>
        </w:rPr>
        <w:t>“Tại sao điều đó lại quan trọng?”</w:t>
      </w:r>
    </w:p>
    <w:p>
      <w:pPr>
        <w:spacing w:after="80"/>
      </w:pPr>
      <w:r>
        <w:rPr>
          <w:b w:val="0"/>
          <w:i w:val="0"/>
        </w:rPr>
        <w:t>“Vì đó là cách chúng tôi có thể tiếp tục thành công về mặt tài chính.”</w:t>
      </w:r>
    </w:p>
    <w:p>
      <w:pPr>
        <w:spacing w:after="80"/>
      </w:pPr>
      <w:r>
        <w:rPr>
          <w:b w:val="0"/>
          <w:i w:val="0"/>
        </w:rPr>
        <w:t>“Tại sao điều đó lại quan trọng?”</w:t>
      </w:r>
    </w:p>
    <w:p>
      <w:pPr>
        <w:spacing w:after="80"/>
      </w:pPr>
      <w:r>
        <w:rPr>
          <w:b w:val="0"/>
          <w:i w:val="0"/>
        </w:rPr>
        <w:t>“Vì chúng tôi cần uy tín của một doanh nghiệp thành công, và cần nguồn lực để làm ăn theo cách mà chúng tôi cho là đúng đắn.”</w:t>
      </w:r>
    </w:p>
    <w:p>
      <w:pPr>
        <w:spacing w:after="80"/>
      </w:pPr>
      <w:r>
        <w:rPr>
          <w:b w:val="0"/>
          <w:i w:val="0"/>
        </w:rPr>
        <w:t>“Tại sao điều đó lại quan trọng?”</w:t>
      </w:r>
    </w:p>
    <w:p>
      <w:pPr>
        <w:spacing w:after="80"/>
      </w:pPr>
      <w:r>
        <w:rPr>
          <w:b w:val="0"/>
          <w:i w:val="0"/>
        </w:rPr>
        <w:t>“Vì suy cho cùng, chúng tôi tồn tại để trở thành một hình mẫu và công cụ cho sự thay đổi xã hội, và cách duy nhất để làm được điều đó là phải đủ vững mạnh và thành công về tài chính để phần còn lại của cộng đồng doanh nghiệp nhìn vào chúng tôi như một hình mẫu.”</w:t>
      </w:r>
    </w:p>
    <w:p>
      <w:pPr>
        <w:pStyle w:val="Heading3"/>
      </w:pPr>
      <w:r>
        <w:rPr>
          <w:rFonts w:ascii="Calibri" w:hAnsi="Calibri"/>
          <w:b/>
          <w:i w:val="0"/>
          <w:sz w:val="26"/>
        </w:rPr>
        <w:t>Bạn Đã Có Sẵn Một Mục Đích</w:t>
      </w:r>
    </w:p>
    <w:p>
      <w:pPr>
        <w:spacing w:after="80"/>
      </w:pPr>
      <w:r>
        <w:rPr>
          <w:b w:val="0"/>
          <w:i w:val="0"/>
        </w:rPr>
        <w:t>Có phải mọi công ty đều cần một tuyên bố về mục đích?</w:t>
      </w:r>
    </w:p>
    <w:p>
      <w:pPr>
        <w:spacing w:after="80"/>
      </w:pPr>
      <w:r>
        <w:rPr>
          <w:b w:val="0"/>
          <w:i w:val="0"/>
        </w:rPr>
        <w:t xml:space="preserve">Khi trả lời câu hỏi này, hãy để chúng ta rõ một điều: mọi công ty đều </w:t>
      </w:r>
      <w:r>
        <w:rPr>
          <w:b w:val="0"/>
          <w:i/>
        </w:rPr>
        <w:t>có</w:t>
      </w:r>
      <w:r>
        <w:rPr>
          <w:b w:val="0"/>
          <w:i w:val="0"/>
        </w:rPr>
        <w:t xml:space="preserve"> một mục đích—một lý do để tồn tại. Chỉ có điều là hầu hết các công ty chưa bao giờ chính thức diễn đạt nó ra thành lời. Tuy vậy, mục đích vẫn tồn tại, dù có được viết ra hay không. Thường thì nó không được nói rõ và chỉ ngầm hiểu, nhưng luôn ở đó, ẩn trong từng ngóc ngách.</w:t>
      </w:r>
    </w:p>
    <w:p>
      <w:pPr>
        <w:spacing w:after="80"/>
      </w:pPr>
      <w:r>
        <w:rPr>
          <w:b w:val="0"/>
          <w:i w:val="0"/>
        </w:rPr>
        <w:t>Ví dụ, NIKE đã tồn tại nhiều năm mà không có một tuyên bố mục đích chính thức nào. Thế nhưng, NIKE được dẫn dắt bởi một mục đích mạnh mẽ thấm nhuần toàn bộ công ty: trở thành phương tiện cho sự cạnh tranh và chiến thắng, cả trong đời sống doanh nghiệp lẫn trong đấu trường thể thao. Dù không được nêu trong một câu tuyên bố duy nhất, mục đích nền tảng này—xuất phát từ tinh thần cạnh tranh của người sáng lập Phil Knight—chính là động lực cốt lõi của NIKE. (Thực tế, tên NIKE chính là tên của Nữ thần Chiến thắng trong thần thoại Hy Lạp.)</w:t>
      </w:r>
    </w:p>
    <w:p>
      <w:pPr>
        <w:spacing w:after="80"/>
      </w:pPr>
      <w:r>
        <w:rPr>
          <w:b w:val="0"/>
          <w:i w:val="0"/>
        </w:rPr>
        <w:t xml:space="preserve">Dù bạn đã có sẵn một mục đích, việc suy nghĩ thấu đáo câu hỏi này vẫn là một bài tập đáng giá: chính xác thì mục đích của chúng ta </w:t>
      </w:r>
      <w:r>
        <w:rPr>
          <w:b w:val="0"/>
          <w:i/>
        </w:rPr>
        <w:t>là</w:t>
      </w:r>
      <w:r>
        <w:rPr>
          <w:b w:val="0"/>
          <w:i w:val="0"/>
        </w:rPr>
        <w:t xml:space="preserve"> gì? Giữ câu trả lời của bạn trong một câu </w:t>
      </w:r>
      <w:r>
        <w:rPr>
          <w:b w:val="0"/>
          <w:i/>
        </w:rPr>
        <w:t>ngắn gọn và trực tiếp</w:t>
      </w:r>
      <w:r>
        <w:rPr>
          <w:b w:val="0"/>
          <w:i w:val="0"/>
        </w:rPr>
        <w:t xml:space="preserve"> sẽ giúp làm rõ rốt cuộc doanh nghiệp này xoay quanh điều gì. Và một khi đã rõ ràng, nó trở thành phép thử cho mọi quyết định: hành động này có nhất quán với mục đích của chúng ta không?</w:t>
      </w:r>
    </w:p>
    <w:p>
      <w:pPr>
        <w:pStyle w:val="Heading3"/>
      </w:pPr>
      <w:r>
        <w:rPr>
          <w:rFonts w:ascii="Calibri" w:hAnsi="Calibri"/>
          <w:b/>
          <w:i w:val="0"/>
          <w:sz w:val="26"/>
        </w:rPr>
        <w:t>Mục đích không cần phải độc nhất</w:t>
      </w:r>
    </w:p>
    <w:p>
      <w:pPr>
        <w:spacing w:after="80"/>
      </w:pPr>
      <w:r>
        <w:rPr>
          <w:b w:val="0"/>
          <w:i w:val="0"/>
        </w:rPr>
        <w:t>Hẳn bạn đã nhận ra rằng một số ví dụ về mục đích mà chúng tôi đưa ra có thể áp dụng cho vô số tổ chức—chúng không nhất thiết phân biệt công ty này với công ty khác. Điều đó không sao cả. Mục đích là yếu tố thúc đẩy, không phải yếu tố tạo sự khác biệt. Hoàn toàn có thể để hai công ty có cùng một mục đích.</w:t>
      </w:r>
    </w:p>
    <w:p>
      <w:pPr>
        <w:spacing w:after="80"/>
      </w:pPr>
      <w:r>
        <w:rPr>
          <w:b w:val="0"/>
          <w:i w:val="0"/>
        </w:rPr>
        <w:t>Ngược lại, sứ mệnh của bạn chắc chắn sẽ phân biệt bạn với tất cả những người khác.</w:t>
      </w:r>
    </w:p>
    <w:p>
      <w:pPr>
        <w:jc w:val="center"/>
      </w:pPr>
      <w:r>
        <w:drawing>
          <wp:inline xmlns:a="http://schemas.openxmlformats.org/drawingml/2006/main" xmlns:pic="http://schemas.openxmlformats.org/drawingml/2006/picture">
            <wp:extent cx="5486400" cy="381305"/>
            <wp:docPr id="10" name="Picture 10"/>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Mục đích vượt trên lợi nhuận—Đừng nhầm lẫn giữa hiếm có và mới lạ</w:t>
      </w:r>
    </w:p>
    <w:p>
      <w:pPr>
        <w:spacing w:after="80"/>
      </w:pPr>
      <w:r>
        <w:rPr>
          <w:b w:val="0"/>
          <w:i w:val="0"/>
        </w:rPr>
        <w:t>“Chúng tôi đòi hỏi một cách lãnh đạo hoàn toàn mới để truyền cảm hứng và thúc đẩy chúng tôi,” một người trẻ tuổi ngoài hai mươi nói khi tôi hỏi một nhóm bạn trẻ về quan điểm của họ đối với khởi nghiệp và lãnh đạo.</w:t>
      </w:r>
    </w:p>
    <w:p>
      <w:pPr>
        <w:spacing w:after="80"/>
      </w:pPr>
      <w:r>
        <w:rPr>
          <w:b w:val="0"/>
          <w:i w:val="0"/>
        </w:rPr>
        <w:t>“Theo cách nào?” tôi hỏi.</w:t>
      </w:r>
    </w:p>
    <w:p>
      <w:pPr>
        <w:spacing w:after="80"/>
      </w:pPr>
      <w:r>
        <w:rPr>
          <w:b w:val="0"/>
          <w:i w:val="0"/>
        </w:rPr>
        <w:t xml:space="preserve">“Thứ nhất,” anh ấy nói, “chúng tôi đòi hỏi những người lãnh đạo không chỉ đưa ra định hướng, mà còn phải nói cho chúng tôi biết </w:t>
      </w:r>
      <w:r>
        <w:rPr>
          <w:b w:val="0"/>
          <w:i/>
        </w:rPr>
        <w:t>tại sao</w:t>
      </w:r>
      <w:r>
        <w:rPr>
          <w:b w:val="0"/>
          <w:i w:val="0"/>
        </w:rPr>
        <w:t>. Và đó phải là một chữ ‘tại sao’ vượt xa việc tối đa hóa lợi nhuận cho cổ đông. Chúng tôi muốn trở thành một phần của điều gì đó có mục đích vượt trên cả việc kiếm tiền.”</w:t>
      </w:r>
    </w:p>
    <w:p>
      <w:pPr>
        <w:spacing w:after="80"/>
      </w:pPr>
      <w:r>
        <w:rPr>
          <w:b w:val="0"/>
          <w:i w:val="0"/>
        </w:rPr>
        <w:t>Tôi suy nghĩ về điều đó một lát, rồi nói: “Nhưng những nhà xây dựng công ty vĩ đại nhất luôn làm điều đó. Bạn đang nhầm lẫn giữa hiếm có và mới lạ.”</w:t>
      </w:r>
    </w:p>
    <w:p>
      <w:pPr>
        <w:spacing w:after="80"/>
      </w:pPr>
      <w:r>
        <w:rPr>
          <w:b w:val="0"/>
          <w:i w:val="0"/>
        </w:rPr>
        <w:t xml:space="preserve">Khi một điều gì đó hiếm có và tinh tế, nó có thể mang cảm giác “mới” khi được mỗi thế hệ kế tiếp nhìn thấy lần đầu. Sự vĩ đại, theo định nghĩa, là hiếm có. Nhưng những nguyên liệu cốt lõi của sự vĩ đại—bao gồm ý tưởng được thúc đẩy bởi một mục đích vượt xa kinh tế đơn thuần—đã được những nhà xây dựng công ty xuất sắc thể hiện qua nhiều thế hệ. Để xây dựng một công ty vĩ đại và trường tồn </w:t>
      </w:r>
      <w:r>
        <w:rPr>
          <w:b w:val="0"/>
          <w:i/>
        </w:rPr>
        <w:t>trong bất kỳ thời đại nào</w:t>
      </w:r>
      <w:r>
        <w:rPr>
          <w:b w:val="0"/>
          <w:i w:val="0"/>
        </w:rPr>
        <w:t xml:space="preserve"> đòi hỏi phải gần như ám ảnh trong việc theo đuổi một mục đích. Điều này luôn đúng. Ngày nay vẫn đúng. Và gần như chắc chắn sẽ mãi mãi đúng.</w:t>
      </w:r>
    </w:p>
    <w:p>
      <w:pPr>
        <w:pStyle w:val="Heading3"/>
      </w:pPr>
      <w:r>
        <w:rPr>
          <w:rFonts w:ascii="Calibri" w:hAnsi="Calibri"/>
          <w:b/>
          <w:i w:val="0"/>
          <w:sz w:val="26"/>
        </w:rPr>
        <w:t>Thành phần thứ 3 của tầm nhìn: Sứ mệnh</w:t>
      </w:r>
    </w:p>
    <w:p>
      <w:pPr>
        <w:spacing w:after="80"/>
      </w:pPr>
      <w:r>
        <w:rPr>
          <w:b w:val="0"/>
          <w:i w:val="0"/>
        </w:rPr>
        <w:t>Sứ mệnh, phần quan trọng thứ ba của một tầm nhìn hiệu quả, là một mục tiêu tổng thể rõ ràng và hấp dẫn, đóng vai trò là điểm tập trung của nỗ lực.</w:t>
      </w:r>
    </w:p>
    <w:p>
      <w:pPr>
        <w:spacing w:after="80"/>
      </w:pPr>
      <w:r>
        <w:rPr>
          <w:b w:val="0"/>
          <w:i w:val="0"/>
        </w:rPr>
        <w:t>Để nhanh chóng nắm bắt khái niệm sứ mệnh, hãy nghĩ đến sứ mệnh lên mặt trăng của NASA như được Tổng thống Kennedy trình bày năm 1961:</w:t>
      </w:r>
    </w:p>
    <w:p>
      <w:pPr>
        <w:spacing w:after="80"/>
      </w:pPr>
      <w:r>
        <w:rPr>
          <w:b w:val="0"/>
          <w:i w:val="0"/>
        </w:rPr>
        <w:t>Đất nước này nên cống hiến hết mình để đạt được mục tiêu,38 trước khi thập kỷ này kết thúc, là đưa một người lên mặt trăng và đưa người đó trở về trái đất an toàn.</w:t>
      </w:r>
    </w:p>
    <w:p>
      <w:pPr>
        <w:spacing w:after="80"/>
      </w:pPr>
      <w:r>
        <w:rPr>
          <w:b w:val="0"/>
          <w:i w:val="0"/>
        </w:rPr>
        <w:t>Khác với mục đích, thứ không bao giờ đạt được, sứ mệnh nên có thể đạt được. Nó chuyển hóa các giá trị và mục đích thành một mục tiêu tiếp thêm năng lượng, tập trung cao độ—như sứ mệnh lên mặt trăng. Nó súc tích, rõ ràng, táo bạo, phấn khích. Nó vươn ra và nắm lấy người ta từ trong sâu thẳm. Nó cần ít hoặc không cần giải thích; người ta “hiểu ngay”. Khi một sứ mệnh đã hoàn thành, bạn quay lại với mục đích để đặt ra một sứ mệnh mới.</w:t>
      </w:r>
    </w:p>
    <w:p>
      <w:pPr>
        <w:spacing w:after="80"/>
      </w:pPr>
      <w:r>
        <w:rPr>
          <w:b w:val="0"/>
          <w:i w:val="0"/>
        </w:rPr>
        <w:t>Hãy nhớ đến phép so sánh về việc theo đuổi một ngôi sao dẫn đường băng qua một dãy núi. Mục đích của bạn là ngôi sao dẫn đường, luôn ở đó nơi chân trời, không bao giờ đạt tới được, nhưng luôn kéo bạn về phía trước. Sứ mệnh của bạn là ngọn núi cụ thể mà bạn đang leo tại bất kỳ thời điểm nào. Khi bạn lên đến đỉnh, bạn lại ngắm ngôi sao dẫn đường và chọn một ngọn núi khác để leo.</w:t>
      </w:r>
    </w:p>
    <w:p>
      <w:pPr>
        <w:spacing w:after="80"/>
      </w:pPr>
      <w:r>
        <w:rPr>
          <w:b w:val="0"/>
          <w:i w:val="0"/>
        </w:rPr>
        <w:t>Một sứ mệnh tốt có một vạch đích—bạn phải có khả năng biết khi nào mình đã hoàn thành nó, như sứ mệnh lên mặt trăng hay một đỉnh núi. Một sứ mệnh tốt mang tính mạo hiểm, nằm trong vùng xám nơi lý trí nói rằng, “Điều này là vô lý,” và trực giác nói rằng, “Nhưng chúng ta tin rằng mình vẫn có thể làm được.”</w:t>
      </w:r>
    </w:p>
    <w:p>
      <w:pPr>
        <w:spacing w:after="80"/>
      </w:pPr>
      <w:r>
        <w:rPr>
          <w:b w:val="0"/>
          <w:i w:val="0"/>
        </w:rPr>
        <w:t>Chúng tôi thích dùng cụm từ sau để truyền tải ý tưởng về sứ mệnh:</w:t>
      </w:r>
    </w:p>
    <w:p>
      <w:pPr>
        <w:spacing w:after="80"/>
      </w:pPr>
      <w:r>
        <w:rPr>
          <w:b w:val="0"/>
          <w:i/>
        </w:rPr>
        <w:t>mục tiêu lớn lao, táo bạo, đầy tham vọng</w:t>
      </w:r>
      <w:r>
        <w:rPr>
          <w:b w:val="0"/>
          <w:i w:val="0"/>
        </w:rPr>
        <w:t>.</w:t>
      </w:r>
    </w:p>
    <w:p>
      <w:pPr>
        <w:spacing w:after="80"/>
      </w:pPr>
      <w:r>
        <w:rPr>
          <w:b w:val="0"/>
          <w:i w:val="0"/>
        </w:rPr>
        <w:t xml:space="preserve">Cuối cùng—và điều này rất quan trọng—một sứ mệnh tốt phải có một </w:t>
      </w:r>
      <w:r>
        <w:rPr>
          <w:b w:val="0"/>
          <w:i/>
        </w:rPr>
        <w:t>khung thời gian cụ thể</w:t>
      </w:r>
      <w:r>
        <w:rPr>
          <w:b w:val="0"/>
          <w:i w:val="0"/>
        </w:rPr>
        <w:t xml:space="preserve"> để đạt được nó.</w:t>
      </w:r>
    </w:p>
    <w:p>
      <w:pPr>
        <w:spacing w:after="80"/>
      </w:pPr>
      <w:r>
        <w:rPr>
          <w:b w:val="0"/>
          <w:i w:val="0"/>
        </w:rPr>
        <w:t>Dự án Mặt Trăng là một ví dụ tuyệt đẹp của đúng kiểu sứ mệnh như vậy. Nó hào hứng. Nó lớn lao, táo bạo và đầy tham vọng, nhưng vẫn có thể đạt được. Nó có một vạch đích rõ ràng và có một khung thời gian.</w:t>
      </w:r>
    </w:p>
    <w:p>
      <w:pPr>
        <w:pStyle w:val="Heading3"/>
      </w:pPr>
      <w:r>
        <w:rPr>
          <w:rFonts w:ascii="Calibri" w:hAnsi="Calibri"/>
          <w:b/>
          <w:i w:val="0"/>
          <w:sz w:val="26"/>
        </w:rPr>
        <w:t>Hãy từ chối tuyên bố sứ mệnh kiểu mẫu</w:t>
      </w:r>
    </w:p>
    <w:p>
      <w:pPr>
        <w:spacing w:after="80"/>
      </w:pPr>
      <w:r>
        <w:rPr>
          <w:b w:val="0"/>
          <w:i w:val="0"/>
        </w:rPr>
        <w:t>Chúng tôi nhận ra rằng định nghĩa của chúng tôi về sứ mệnh khác với định nghĩa mà hầu hết các công ty đang dùng. Làm ơn, hãy từ chối cách tiếp cận kiểu mẫu đi! Hầu hết các tuyên bố sứ mệnh của doanh nghiệp đều rất tệ. Chúng thường chẳng qua chỉ là một bản mô tả, mà lại còn nhạt nhẽo, về hoạt động của công ty—một tràng từ ngữ buồn tẻ khiến người ta phản ứng kiểu: "Đúng đấy, nhưng ai mà quan tâm?" Các nhà quản lý soạn ra một đống từ ngữ nghe có vẻ hợp lý, nhưng lại hấp dẫn chẳng khác nào việc ôm ấp một con cá chết lạnh ngắt. Chúng mang mùi của thứ ngôn ngữ doanh nghiệp hai lưỡi và không thể chạm tới tinh thần của con người.</w:t>
      </w:r>
    </w:p>
    <w:p>
      <w:pPr>
        <w:spacing w:after="80"/>
      </w:pPr>
      <w:r>
        <w:rPr>
          <w:b w:val="0"/>
          <w:i w:val="0"/>
        </w:rPr>
        <w:t>Dưới đây là một vài ví dụ về những tuyên bố sứ mệnh thường không hiệu quả (lấy từ các công ty có thật):39</w:t>
      </w:r>
    </w:p>
    <w:p>
      <w:pPr>
        <w:spacing w:after="80"/>
      </w:pPr>
      <w:r>
        <w:rPr>
          <w:b w:val="0"/>
          <w:i w:val="0"/>
        </w:rPr>
        <w:t>Công ty cam kết cung cấp các giải pháp kỹ thuật đổi mới cho những vấn đề chuyên biệt, nơi công nghệ và sự chú tâm cao độ đến dịch vụ khách hàng có thể giúp công ty khác biệt so với hoạt động sản xuất hàng loạt hay các xưởng gia công.</w:t>
      </w:r>
    </w:p>
    <w:p>
      <w:pPr>
        <w:spacing w:after="80"/>
      </w:pPr>
      <w:r>
        <w:rPr>
          <w:b w:val="0"/>
          <w:i w:val="0"/>
        </w:rPr>
        <w:t>Nghe xong chỉ muốn lao ra ngoài và chinh phục cả thế giới, đúng không?</w:t>
      </w:r>
    </w:p>
    <w:p>
      <w:pPr>
        <w:spacing w:after="80"/>
      </w:pPr>
      <w:r>
        <w:rPr>
          <w:b w:val="0"/>
          <w:i w:val="0"/>
        </w:rPr>
        <w:t>Chúng tôi cung cấp cho khách hàng các sản phẩm ngân hàng bán lẻ, bất động sản, tài chính và ngân hàng doanh nghiệp, nhằm đáp ứng nhu cầu về tín dụng, đầu tư, bảo đảm và thanh khoản của họ.</w:t>
      </w:r>
    </w:p>
    <w:p>
      <w:pPr>
        <w:spacing w:after="80"/>
      </w:pPr>
      <w:r>
        <w:rPr>
          <w:b w:val="0"/>
          <w:i w:val="0"/>
        </w:rPr>
        <w:t xml:space="preserve">Ồ, </w:t>
      </w:r>
      <w:r>
        <w:rPr>
          <w:b w:val="0"/>
          <w:i/>
        </w:rPr>
        <w:t>đúng là</w:t>
      </w:r>
      <w:r>
        <w:rPr>
          <w:b w:val="0"/>
          <w:i w:val="0"/>
        </w:rPr>
        <w:t xml:space="preserve"> hào hứng quá đi!</w:t>
      </w:r>
    </w:p>
    <w:p>
      <w:pPr>
        <w:spacing w:after="80"/>
      </w:pPr>
      <w:r>
        <w:rPr>
          <w:b w:val="0"/>
          <w:i w:val="0"/>
        </w:rPr>
        <w:t>[Công ty] hoạt động trong lĩnh vực ứng dụng vi điện tử và công nghệ máy tính vào hai mảng chính: phần cứng liên quan đến máy tính; và các dịch vụ nâng cao máy tính, bao gồm tính toán, thông tin, giáo dục và tài chính.</w:t>
      </w:r>
    </w:p>
    <w:p>
      <w:pPr>
        <w:spacing w:after="80"/>
      </w:pPr>
      <w:r>
        <w:rPr>
          <w:b w:val="0"/>
          <w:i w:val="0"/>
        </w:rPr>
        <w:t>Câu này làm ta rùng mình; khó mà ngồi yên nổi.</w:t>
      </w:r>
    </w:p>
    <w:p>
      <w:pPr>
        <w:spacing w:after="80"/>
      </w:pPr>
      <w:r>
        <w:rPr>
          <w:b w:val="0"/>
          <w:i w:val="0"/>
        </w:rPr>
        <w:t>Chúng tôi biết mình đang hơi mỉa mai và gay gắt. Tuy vậy, chúng tôi phải làm rõ một điều rằng những tuyên bố sứ mệnh kiểu này đơn giản là không hiệu quả. Chúng sẽ không truyền cảm hứng hay thúc đẩy công ty bạn. Như một nhân viên của một trong những công ty trên đã nói với chúng tôi khi phản hồi về tuyên bố sứ mệnh của công ty anh ấy:</w:t>
      </w:r>
    </w:p>
    <w:p>
      <w:pPr>
        <w:spacing w:after="80"/>
      </w:pPr>
      <w:r>
        <w:rPr>
          <w:b w:val="0"/>
          <w:i w:val="0"/>
        </w:rPr>
        <w:t>Thật là nực cười. Tuyên bố này rất dài và rất chán. Đến khi đọc xong, tôi hoàn toàn mất cảm hứng và mất luôn niềm tin vào những người đứng đầu tổ chức này. Ý tôi là, nhạt toẹt—ai mà muốn đọc mấy thứ này chứ? Nó ảm đạm quá. Nếu họ không thể hiện chút hào hứng nào với điều mà tổ chức đang cố gắng làm, thì sao họ có thể mong người khác thấy được truyền cảm hứng?</w:t>
      </w:r>
    </w:p>
    <w:p>
      <w:pPr>
        <w:pStyle w:val="Heading3"/>
      </w:pPr>
      <w:r>
        <w:rPr>
          <w:rFonts w:ascii="Calibri" w:hAnsi="Calibri"/>
          <w:b/>
          <w:i w:val="0"/>
          <w:sz w:val="26"/>
        </w:rPr>
        <w:t>Hãy làm cho sứ mệnh của bạn hấp dẫn và đầy đam mê</w:t>
      </w:r>
    </w:p>
    <w:p>
      <w:pPr>
        <w:spacing w:after="80"/>
      </w:pPr>
      <w:r>
        <w:rPr>
          <w:b w:val="0"/>
          <w:i w:val="0"/>
        </w:rPr>
        <w:t xml:space="preserve">Nhiệm vụ của bạn phải đáp ứng một tiêu chí quan trọng nhất: nó phải </w:t>
      </w:r>
      <w:r>
        <w:rPr>
          <w:b w:val="0"/>
          <w:i/>
        </w:rPr>
        <w:t>hấp dẫn, cuốn hút</w:t>
      </w:r>
      <w:r>
        <w:rPr>
          <w:b w:val="0"/>
          <w:i w:val="0"/>
        </w:rPr>
        <w:t>. Những nhiệm vụ hay nhất luôn ẩn chứa một chút đam mê chân thật.</w:t>
      </w:r>
    </w:p>
    <w:p>
      <w:pPr>
        <w:spacing w:after="80"/>
      </w:pPr>
      <w:r>
        <w:rPr>
          <w:b w:val="0"/>
          <w:i w:val="0"/>
        </w:rPr>
        <w:t>Đừng đặt nhiệm vụ kiểu như thế này:</w:t>
      </w:r>
    </w:p>
    <w:p>
      <w:pPr>
        <w:spacing w:after="80"/>
      </w:pPr>
      <w:r>
        <w:rPr>
          <w:b w:val="0"/>
          <w:i w:val="0"/>
        </w:rPr>
        <w:t>Sản xuất và bán giày thể thao trên phạm vi toàn cầu.</w:t>
      </w:r>
    </w:p>
    <w:p>
      <w:pPr>
        <w:spacing w:after="80"/>
      </w:pPr>
      <w:r>
        <w:rPr>
          <w:b w:val="0"/>
          <w:i w:val="0"/>
        </w:rPr>
        <w:t>Hãy đặt nhiệm vụ kiểu như thế này:</w:t>
      </w:r>
    </w:p>
    <w:p>
      <w:pPr>
        <w:spacing w:after="80"/>
      </w:pPr>
      <w:r>
        <w:rPr>
          <w:b w:val="0"/>
          <w:i w:val="0"/>
        </w:rPr>
        <w:t>Đè bẹp Reebok.</w:t>
      </w:r>
    </w:p>
    <w:p>
      <w:pPr>
        <w:spacing w:after="80"/>
      </w:pPr>
      <w:r>
        <w:rPr>
          <w:b w:val="0"/>
          <w:i w:val="0"/>
        </w:rPr>
        <w:t>Đừng đặt nhiệm vụ kiểu như thế này:</w:t>
      </w:r>
    </w:p>
    <w:p>
      <w:pPr>
        <w:spacing w:after="80"/>
      </w:pPr>
      <w:r>
        <w:rPr>
          <w:b w:val="0"/>
          <w:i w:val="0"/>
        </w:rPr>
        <w:t>Sản xuất vi xử lý tập lệnh rút gọn cao cấp cho nhiều ứng dụng khác nhau.</w:t>
      </w:r>
    </w:p>
    <w:p>
      <w:pPr>
        <w:spacing w:after="80"/>
      </w:pPr>
      <w:r>
        <w:rPr>
          <w:b w:val="0"/>
          <w:i w:val="0"/>
        </w:rPr>
        <w:t>Hãy đặt nhiệm vụ kiểu như thế này:</w:t>
      </w:r>
    </w:p>
    <w:p>
      <w:pPr>
        <w:spacing w:after="80"/>
      </w:pPr>
      <w:r>
        <w:rPr>
          <w:b w:val="0"/>
          <w:i w:val="0"/>
        </w:rPr>
        <w:t>Làm cho kiến trúc MIPS trở nên phổ biến khắp toàn cầu vào giữa thập niên 1990.40</w:t>
      </w:r>
    </w:p>
    <w:p>
      <w:pPr>
        <w:spacing w:after="80"/>
      </w:pPr>
      <w:r>
        <w:rPr>
          <w:b w:val="0"/>
          <w:i w:val="0"/>
        </w:rPr>
        <w:t>Đừng đặt nhiệm vụ kiểu như thế này:</w:t>
      </w:r>
    </w:p>
    <w:p>
      <w:pPr>
        <w:spacing w:after="80"/>
      </w:pPr>
      <w:r>
        <w:rPr>
          <w:b w:val="0"/>
          <w:i w:val="0"/>
        </w:rPr>
        <w:t>Trở thành nhà sản xuất các sản phẩm ô tô đáp ứng nhu cầu người tiêu dùng và mang lại lợi nhuận thỏa đáng cho cổ đông.</w:t>
      </w:r>
    </w:p>
    <w:p>
      <w:pPr>
        <w:spacing w:after="80"/>
      </w:pPr>
      <w:r>
        <w:rPr>
          <w:b w:val="0"/>
          <w:i w:val="0"/>
        </w:rPr>
        <w:t>Hãy đặt nhiệm vụ giống như Henry Ford năm 1909:</w:t>
      </w:r>
    </w:p>
    <w:p>
      <w:pPr>
        <w:spacing w:after="80"/>
      </w:pPr>
      <w:r>
        <w:rPr>
          <w:b w:val="0"/>
          <w:i w:val="0"/>
        </w:rPr>
        <w:t>Chúng ta sẽ dân chủ hóa ô tô.41</w:t>
      </w:r>
    </w:p>
    <w:p>
      <w:pPr>
        <w:spacing w:after="80"/>
      </w:pPr>
      <w:r>
        <w:rPr>
          <w:b w:val="0"/>
          <w:i w:val="0"/>
        </w:rPr>
        <w:t>Một trong những ví dụ yêu thích của chúng tôi về một tuyên bố nhiệm vụ hay chính là nhiệm vụ của nước Anh năm 1940, được Winston Churchill phát biểu:</w:t>
      </w:r>
    </w:p>
    <w:p>
      <w:pPr>
        <w:spacing w:after="80"/>
      </w:pPr>
      <w:r>
        <w:rPr>
          <w:b w:val="0"/>
          <w:i w:val="0"/>
        </w:rPr>
        <w:t>Toàn thể dân tộc và đế chế của chúng ta đã nguyện hiến mình cho một nhiệm vụ duy nhất: quét sạch châu Âu khỏi tai họa Đức Quốc xã và cứu thế giới khỏi thời kỳ đen tối mới.42 Chúng ta quyết đánh bật sinh khí và linh hồn ra khỏi Hitler và chủ nghĩa Hitler. Chỉ có thế. Suốt mọi lúc. Cho đến cùng.</w:t>
      </w:r>
    </w:p>
    <w:p>
      <w:pPr>
        <w:spacing w:after="80"/>
      </w:pPr>
      <w:r>
        <w:rPr>
          <w:b w:val="0"/>
          <w:i w:val="0"/>
        </w:rPr>
        <w:t>Đó mới đúng là một nhiệm vụ. Phải công nhận rằng, nhiệm vụ của nước Anh năm 1940 khó có thể là kiểu mục tiêu mà một công ty nhỏ có thể đảm nhận. Tuy vậy, nó truyền tải ý tưởng rằng một nhiệm vụ nên có yếu tố đam mê.</w:t>
      </w:r>
    </w:p>
    <w:p>
      <w:pPr>
        <w:pStyle w:val="Heading3"/>
      </w:pPr>
      <w:r>
        <w:rPr>
          <w:rFonts w:ascii="Calibri" w:hAnsi="Calibri"/>
          <w:b/>
          <w:i w:val="0"/>
          <w:sz w:val="26"/>
        </w:rPr>
        <w:t>Rủi ro, Cam kết và Vùng Khó chịu</w:t>
      </w:r>
    </w:p>
    <w:p>
      <w:pPr>
        <w:spacing w:after="80"/>
      </w:pPr>
      <w:r>
        <w:rPr>
          <w:b w:val="0"/>
          <w:i w:val="0"/>
        </w:rPr>
        <w:t>Nhưng đặt ra một sứ mệnh táo bạo như vậy thì có rủi ro không? Có chứ. Một sứ mệnh tốt nên khó đạt được. Phải có khả năng bạn sẽ thất bại, đi kèm với một niềm tin bù đắp rằng dù sao bạn cũng sẽ làm được. Đó chính là một phần khiến nó trở thành một sứ mệnh thực sự.</w:t>
      </w:r>
    </w:p>
    <w:p>
      <w:pPr>
        <w:spacing w:after="80"/>
      </w:pPr>
      <w:r>
        <w:rPr>
          <w:b w:val="0"/>
          <w:i w:val="0"/>
        </w:rPr>
        <w:t>Vậy còn những công ty cực kỳ thận trọng mà vẫn đạt được sự vĩ đại thì sao? Họ đâu có điều hành mình như những dự án khởi nghiệp kiểu "đặt cược cả gia tài", đúng không? Thật ra, một số công ty thận trọng nhất lại đặt ra những sứ mệnh cực kỳ rủi ro. Hãy cùng xem qua ba ví dụ: IBM, Boeing và Procter &amp; Gamble:</w:t>
      </w:r>
    </w:p>
    <w:p>
      <w:pPr>
        <w:spacing w:after="80"/>
        <w:ind w:left="360"/>
      </w:pPr>
      <w:r>
        <w:t xml:space="preserve">• </w:t>
      </w:r>
      <w:r>
        <w:rPr>
          <w:b w:val="0"/>
          <w:i w:val="0"/>
        </w:rPr>
        <w:t xml:space="preserve">Vào đầu những năm 1960, IBM đặt cược cả công ty vào một sứ mệnh lớn: tái tạo ngành công nghiệp máy tính bằng chiếc IBM 360.43 Đây là dự án thương mại được tài trợ tư nhân lớn nhất từng được thực hiện, và cần nhiều nguồn lực hơn cả việc chế tạo quả bom nguyên tử đầu tiên. Tạp chí </w:t>
      </w:r>
      <w:r>
        <w:rPr>
          <w:b w:val="0"/>
          <w:i/>
        </w:rPr>
        <w:t>Fortune</w:t>
      </w:r>
      <w:r>
        <w:rPr>
          <w:b w:val="0"/>
          <w:i w:val="0"/>
        </w:rPr>
        <w:t xml:space="preserve"> gọi đó là "có lẽ là phán đoán kinh doanh rủi ro nhất trong thời hiện đại." Trong quá trình giới thiệu chiếc 360, IBM đã tích lũy gần 600 triệu đô-la hàng tồn kho đang sản xuất và suýt phải vay khẩn cấp để trả lương nhân viên.</w:t>
      </w:r>
    </w:p>
    <w:p>
      <w:pPr>
        <w:spacing w:after="80"/>
        <w:ind w:left="360"/>
      </w:pPr>
      <w:r>
        <w:t xml:space="preserve">• </w:t>
      </w:r>
      <w:r>
        <w:rPr>
          <w:b w:val="0"/>
          <w:i w:val="0"/>
        </w:rPr>
        <w:t>Boeing đã đẩy mình đến giới hạn bằng những sứ mệnh rủi ro,44 chẳng hạn như một sứ mệnh đặt ra vào những năm 1950: tạo ra một mẫu máy bay phản lực thương mại thành công. Boeing đã đầu tư một phần đáng kể giá trị ròng của mình vào dự án này, và nếu thất bại, nó sẽ đe dọa khả năng thanh toán của công ty. Kết quả là chiếc Boeing 707 ra đời. Một thập kỷ sau, Boeing lại đánh cược tương tự với chiếc 747.</w:t>
      </w:r>
    </w:p>
    <w:p>
      <w:pPr>
        <w:spacing w:after="80"/>
        <w:ind w:left="360"/>
      </w:pPr>
      <w:r>
        <w:t xml:space="preserve">• </w:t>
      </w:r>
      <w:r>
        <w:rPr>
          <w:b w:val="0"/>
          <w:i w:val="0"/>
        </w:rPr>
        <w:t>Procter &amp; Gamble, được biết đến là một trong những công ty thận trọng nhất, lại có lịch sử cam kết với những mục tiêu rủi ro. Ví dụ, vào đầu những năm 1900, P&amp;G đặt ra một sứ mệnh nội bộ: đạt đến mức có thể cung cấp việc làm ổn định cho công nhân, thay vì tình trạng tuyển rồi sa thải theo chu kỳ do nhu cầu theo mùa gây ra.</w:t>
      </w:r>
    </w:p>
    <w:p>
      <w:pPr>
        <w:spacing w:after="80"/>
      </w:pPr>
      <w:r>
        <w:rPr>
          <w:b w:val="0"/>
          <w:i w:val="0"/>
        </w:rPr>
        <w:t>Những chu kỳ này là do nhu cầu của các nhà bán buôn, những người đặt hàng với số lượng lớn rồi sau đó, giống như con rắn tiêu hóa một bữa ăn lớn, nằm im bất động. Để đạt được sứ mệnh, P&amp;G đã thực hiện bước đi táo bạo là lập một đội ngũ bán hàng để bán trực tiếp cho các nhà bán lẻ—một động thái mà vào thời điểm đó bị giới quan sát trong ngành cho là điên rồ.45 Nhưng CEO Richard Deupree có một triết lý đơn giản về những bước đi táo bạo, liều lĩnh:</w:t>
      </w:r>
    </w:p>
    <w:p>
      <w:pPr>
        <w:spacing w:after="80"/>
      </w:pPr>
      <w:r>
        <w:rPr>
          <w:b w:val="0"/>
          <w:i w:val="0"/>
        </w:rPr>
        <w:t>Chúng tôi thích thử những điều không thực tế và bất khả thi rồi chứng minh chúng vừa thực tế vừa khả thi.46 Bạn làm điều bạn nghĩ là đúng. Nếu nó hiệu quả, bạn theo đuổi nó. Nếu nó thành công, bạn cầm cố cả gia tài và chơi tới cùng.</w:t>
      </w:r>
    </w:p>
    <w:p>
      <w:pPr>
        <w:spacing w:after="80"/>
      </w:pPr>
      <w:r>
        <w:rPr>
          <w:b w:val="0"/>
          <w:i w:val="0"/>
        </w:rPr>
        <w:t>Điểm chung của mỗi công ty này là 1) niềm tin rằng họ có thể hoàn thành sứ mệnh, và 2) sự sẵn sàng dấn thân vào nó. Sự sẵn sàng đặt cược này là một phần của quá trình thiết lập tầm nhìn. Nhiệm vụ của bạn là chọn một sứ mệnh nằm trong vùng khó chịu—nơi nó không phải là một canh bạc chắc thắng, nhưng trong thâm tâm bạn tin rằng công ty có thể làm được.</w:t>
      </w:r>
    </w:p>
    <w:p>
      <w:pPr>
        <w:spacing w:after="80"/>
      </w:pPr>
      <w:r>
        <w:rPr>
          <w:b w:val="0"/>
          <w:i w:val="0"/>
        </w:rPr>
        <w:t>Bạn đặt ra một sứ mệnh không phải bằng phân tích thuần túy, mà bằng phân tích cộng với trực giác. Bạn sẽ không bao giờ có thể chứng minh trước rằng một sứ mệnh táo bạo sẽ đạt được 100%. Bạn phải cảm nhận trong gan ruột mình rằng nó có thể làm được, đồng thời nhận ra một sự thật đơn giản này: một khi đã cam kết với một thách thức táo bạo, xác suất thành công sẽ thay đổi.</w:t>
      </w:r>
    </w:p>
    <w:p>
      <w:pPr>
        <w:spacing w:after="80"/>
      </w:pPr>
      <w:r>
        <w:rPr>
          <w:b w:val="0"/>
          <w:i w:val="0"/>
        </w:rPr>
        <w:t>Khi Kennedy lần đầu đề xuất sứ mệnh lên mặt trăng, ông được khuyên rằng chỉ có 50/50 cơ hội thành công.47 Ông tin vào khả năng của nước Mỹ trong việc đạt được sứ mệnh, bằng cách nào đó xoay chuyển được cán cân. Ông biết rằng nếu đất nước cam kết với sứ mệnh, bằng cách nào đó nó sẽ tìm ra con đường.</w:t>
      </w:r>
    </w:p>
    <w:p>
      <w:pPr>
        <w:spacing w:after="80"/>
      </w:pPr>
      <w:r>
        <w:rPr>
          <w:b w:val="0"/>
          <w:i w:val="0"/>
        </w:rPr>
        <w:t>Hãy nghĩ theo cách này. Nếu ai đó đưa bạn lên một ngọn núi khó leo và để lại cho bạn một lối thoát dễ dàng, xác suất thành công sẽ ở một mức nào đó, giả sử, để dễ hình dung, là 50%. Bây giờ giả sử bạn đang ở trên cùng ngọn núi đó và lối thoát đã bị gỡ bỏ; nếu bạn không thành công, bạn sẽ chết. Xác suất thành công thay đổi thành gần 100%. Tại sao? Vì bạn đã cam kết. Bạn sẽ chiến đấu, bám víu, sáng tạo, hoặc bằng cách nào đó tìm ra con đường lên đỉnh vì bạn không còn lựa chọn nào khác.</w:t>
      </w:r>
    </w:p>
    <w:p>
      <w:pPr>
        <w:pStyle w:val="Heading3"/>
      </w:pPr>
      <w:r>
        <w:rPr>
          <w:rFonts w:ascii="Calibri" w:hAnsi="Calibri"/>
          <w:b/>
          <w:i w:val="0"/>
          <w:sz w:val="26"/>
        </w:rPr>
        <w:t>Hãy Chân Thành</w:t>
      </w:r>
    </w:p>
    <w:p>
      <w:pPr>
        <w:spacing w:after="80"/>
      </w:pPr>
      <w:r>
        <w:rPr>
          <w:b w:val="0"/>
          <w:i w:val="0"/>
        </w:rPr>
        <w:t>Giống như các giá trị và mục đích của bạn, sứ mệnh của bạn phải chân thành và đích thực—một điều mà bạn khao khát đạt được đến mức sẵn sàng hy sinh cá nhân vì nó. Chúng tôi đã từng thấy những trường hợp mà lãnh đạo công ty vạch ra một sứ mệnh nghe có vẻ tuyệt vời nhưng không phản ánh trung thực những mục tiêu thực sự của họ cho doanh nghiệp. Điều này không bao giờ hiệu quả và thực tế còn phản tác dụng.</w:t>
      </w:r>
    </w:p>
    <w:p>
      <w:pPr>
        <w:spacing w:after="80"/>
      </w:pPr>
      <w:r>
        <w:rPr>
          <w:b w:val="0"/>
          <w:i w:val="0"/>
        </w:rPr>
        <w:t>Trong một tình huống, vị CEO cứ nói mãi về "Sứ mệnh của chúng ta…" trong khi tất cả những gì ông thực sự theo đuổi chỉ là bán công ty và quy đổi quyền chọn cổ phiếu của mình thành tiền mặt. Ông không chỉ đánh mất sự tận tụy của hầu hết nhân viên, mà còn đánh mất sự tôn trọng của họ. Như một người đã nói: "Không đời nào chúng tôi có thể hào hứng khi ông ấy không trung thực với chúng tôi. Ý tôi là, chúng tôi đâu có ngu ngốc đến thế."</w:t>
      </w:r>
    </w:p>
    <w:p>
      <w:pPr>
        <w:pStyle w:val="Heading3"/>
      </w:pPr>
      <w:r>
        <w:rPr>
          <w:rFonts w:ascii="Calibri" w:hAnsi="Calibri"/>
          <w:b/>
          <w:i w:val="0"/>
          <w:sz w:val="26"/>
        </w:rPr>
        <w:t>Bốn Loại Sứ Mệnh</w:t>
      </w:r>
    </w:p>
    <w:p>
      <w:pPr>
        <w:spacing w:after="80"/>
      </w:pPr>
      <w:r>
        <w:rPr>
          <w:b w:val="0"/>
          <w:i w:val="0"/>
        </w:rPr>
        <w:t>Có bốn kiểu sứ mệnh cơ bản để lựa chọn:</w:t>
      </w:r>
    </w:p>
    <w:p>
      <w:pPr>
        <w:spacing w:after="80"/>
        <w:ind w:left="360"/>
      </w:pPr>
      <w:r>
        <w:t xml:space="preserve">1. </w:t>
      </w:r>
      <w:r>
        <w:rPr>
          <w:b w:val="0"/>
          <w:i w:val="0"/>
        </w:rPr>
        <w:t>Nhắm mục tiêu</w:t>
      </w:r>
    </w:p>
    <w:p>
      <w:pPr>
        <w:spacing w:after="80"/>
        <w:ind w:left="360"/>
      </w:pPr>
      <w:r>
        <w:t xml:space="preserve">2. </w:t>
      </w:r>
      <w:r>
        <w:rPr>
          <w:b w:val="0"/>
          <w:i w:val="0"/>
        </w:rPr>
        <w:t>Kẻ thù chung</w:t>
      </w:r>
    </w:p>
    <w:p>
      <w:pPr>
        <w:spacing w:after="80"/>
        <w:ind w:left="360"/>
      </w:pPr>
      <w:r>
        <w:t xml:space="preserve">3. </w:t>
      </w:r>
      <w:r>
        <w:rPr>
          <w:b w:val="0"/>
          <w:i w:val="0"/>
        </w:rPr>
        <w:t>Hình mẫu lý tưởng</w:t>
      </w:r>
    </w:p>
    <w:p>
      <w:pPr>
        <w:spacing w:after="80"/>
        <w:ind w:left="360"/>
      </w:pPr>
      <w:r>
        <w:t xml:space="preserve">4. </w:t>
      </w:r>
      <w:r>
        <w:rPr>
          <w:b w:val="0"/>
          <w:i w:val="0"/>
        </w:rPr>
        <w:t>Chuyển hóa nội tại.</w:t>
      </w:r>
    </w:p>
    <w:p>
      <w:pPr>
        <w:pStyle w:val="Heading3"/>
      </w:pPr>
      <w:r>
        <w:rPr>
          <w:rFonts w:ascii="Calibri" w:hAnsi="Calibri"/>
          <w:b/>
          <w:i w:val="0"/>
          <w:sz w:val="26"/>
        </w:rPr>
        <w:t>KIỂU SỨ MỆNH 1: NHẮM MỤC TIÊU</w:t>
      </w:r>
    </w:p>
    <w:p>
      <w:pPr>
        <w:spacing w:after="80"/>
      </w:pPr>
      <w:r>
        <w:rPr>
          <w:b w:val="0"/>
          <w:i w:val="0"/>
        </w:rPr>
        <w:t>Nhắm mục tiêu đúng như tên gọi của nó: đặt ra một mục tiêu rõ ràng, được xác định cụ thể và hướng thẳng tới đó. Dự án lên mặt trăng của NASA là một sứ mệnh nhắm mục tiêu. Mục tiêu của Ford "Dân chủ hóa ô tô" và mục tiêu của MIPS là làm cho kiến trúc của mình "phổ biến khắp toàn cầu vào giữa thập niên 1990" cũng là những sứ mệnh nhắm mục tiêu.</w:t>
      </w:r>
    </w:p>
    <w:p>
      <w:pPr>
        <w:spacing w:after="80"/>
      </w:pPr>
      <w:r>
        <w:rPr>
          <w:b w:val="0"/>
          <w:i w:val="0"/>
        </w:rPr>
        <w:t>Một cách tiếp cận khác của nhắm mục tiêu là đặt ra mục tiêu đưa công ty lên một tầm cao hoàn toàn mới về uy tín tổng thể, thành công, vị thế thống trị hoặc vị trí trong ngành. Dưới đây là một vài ví dụ:</w:t>
      </w:r>
    </w:p>
    <w:p>
      <w:pPr>
        <w:spacing w:after="80"/>
      </w:pPr>
      <w:r>
        <w:rPr>
          <w:b w:val="0"/>
          <w:i/>
        </w:rPr>
        <w:t>Merck</w:t>
      </w:r>
      <w:r>
        <w:rPr>
          <w:b w:val="0"/>
          <w:i w:val="0"/>
        </w:rPr>
        <w:t>:48 "Thiết lập Merck thành hãng dược hàng đầu thế giới trong thập niên 1980." (Đặt ra năm 1979.)</w:t>
      </w:r>
    </w:p>
    <w:p>
      <w:pPr>
        <w:spacing w:after="80"/>
      </w:pPr>
      <w:r>
        <w:rPr>
          <w:b w:val="0"/>
          <w:i/>
        </w:rPr>
        <w:t>Coors</w:t>
      </w:r>
      <w:r>
        <w:rPr>
          <w:b w:val="0"/>
          <w:i w:val="0"/>
        </w:rPr>
        <w:t>:49 "Trở thành hãng bia số ba trong ngành vào cuối thập niên 1980." (Đặt ra năm 1980.) "Trở thành hãng bia số hai trong ngành vào cuối thập niên 1990." (Đặt ra năm 1990.)</w:t>
      </w:r>
    </w:p>
    <w:p>
      <w:pPr>
        <w:spacing w:after="80"/>
      </w:pPr>
      <w:r>
        <w:rPr>
          <w:b w:val="0"/>
          <w:i/>
        </w:rPr>
        <w:t>Schlage Lock</w:t>
      </w:r>
      <w:r>
        <w:rPr>
          <w:b w:val="0"/>
          <w:i w:val="0"/>
        </w:rPr>
        <w:t>: "Trở thành nhà cung cấp khóa thống trị tại Hoa Kỳ vào năm 2000." (Đặt ra năm 1990.)</w:t>
      </w:r>
    </w:p>
    <w:p>
      <w:pPr>
        <w:spacing w:after="80"/>
      </w:pPr>
      <w:r>
        <w:rPr>
          <w:b w:val="0"/>
          <w:i w:val="0"/>
        </w:rPr>
        <w:t>Bạn đã bao giờ nghe đến Tokyo Tsushin Kogyo chưa?50 Chắc là chưa. Năm 1952, đó là một công ty nhỏ bé, đang chật vật, mới bảy năm tuổi, và những người sáng lập đang đau đầu với câu hỏi làm sao để đưa công ty tiến bước trên con đường vĩ đại. Họ quyết định đặt ra một sứ mệnh táo bạo, đầy tham vọng:</w:t>
      </w:r>
    </w:p>
    <w:p>
      <w:pPr>
        <w:spacing w:after="80"/>
      </w:pPr>
      <w:r>
        <w:rPr>
          <w:b w:val="0"/>
          <w:i w:val="0"/>
        </w:rPr>
        <w:t>Tạo ra một sản phẩm trở nên phổ biến khắp toàn cầu.</w:t>
      </w:r>
    </w:p>
    <w:p>
      <w:pPr>
        <w:spacing w:after="80"/>
      </w:pPr>
      <w:r>
        <w:rPr>
          <w:b w:val="0"/>
          <w:i w:val="0"/>
        </w:rPr>
        <w:t>Sau đó công ty thực hiện sứ mệnh này bằng cách tạo ra và tiếp thị chiếc radio đầu tiên đủ nhỏ để bỏ vừa túi áo sơ mi. Ngày nay, công ty ấy được biết đến với tên gọi SONY Corporation.</w:t>
      </w:r>
    </w:p>
    <w:p>
      <w:pPr>
        <w:spacing w:after="80"/>
      </w:pPr>
      <w:r>
        <w:rPr>
          <w:b w:val="0"/>
          <w:i w:val="0"/>
        </w:rPr>
        <w:t xml:space="preserve">Chắc bạn đã để ý rằng không có ví dụ mục tiêu nào của chúng ta được định nghĩa bằng con số. Vậy một mục tiêu định lượng có thể là một sứ mệnh hiệu quả không? Có, </w:t>
      </w:r>
      <w:r>
        <w:rPr>
          <w:b w:val="0"/>
          <w:i/>
        </w:rPr>
        <w:t>nhưng phải thận trọng</w:t>
      </w:r>
      <w:r>
        <w:rPr>
          <w:b w:val="0"/>
          <w:i w:val="0"/>
        </w:rPr>
        <w:t>.</w:t>
      </w:r>
    </w:p>
    <w:p>
      <w:pPr>
        <w:spacing w:after="80"/>
      </w:pPr>
      <w:r>
        <w:rPr>
          <w:b w:val="0"/>
          <w:i w:val="0"/>
        </w:rPr>
        <w:t>Ví dụ, sứ mệnh của Home Depot đặt ra vào cuối thập niên 1980 là:51</w:t>
      </w:r>
    </w:p>
    <w:p>
      <w:pPr>
        <w:spacing w:after="80"/>
      </w:pPr>
      <w:r>
        <w:rPr>
          <w:b w:val="0"/>
          <w:i w:val="0"/>
        </w:rPr>
        <w:t>Đưa công ty vươn tầm quốc gia với doanh số 10 tỷ đô-la và 350 cửa hàng vào năm 1995.</w:t>
      </w:r>
    </w:p>
    <w:p>
      <w:pPr>
        <w:spacing w:after="80"/>
      </w:pPr>
      <w:r>
        <w:rPr>
          <w:b w:val="0"/>
          <w:i w:val="0"/>
        </w:rPr>
        <w:t>Năm 1997, nhà sáng lập Walmart, Sam Walton, đặt ra sứ mệnh:52</w:t>
      </w:r>
    </w:p>
    <w:p>
      <w:pPr>
        <w:spacing w:after="80"/>
      </w:pPr>
      <w:r>
        <w:rPr>
          <w:b w:val="0"/>
          <w:i w:val="0"/>
        </w:rPr>
        <w:t>Trở thành một công ty trị giá 1 tỷ đô-la vào năm 1980.</w:t>
      </w:r>
    </w:p>
    <w:p>
      <w:pPr>
        <w:spacing w:after="80"/>
      </w:pPr>
      <w:r>
        <w:rPr>
          <w:b w:val="0"/>
          <w:i w:val="0"/>
        </w:rPr>
        <w:t>Đây là sứ mệnh nhằm tăng hơn gấp đôi quy mô công ty, vậy mà Walmart đã đạt được sứ mệnh này đúng hạn với doanh số 1,2 tỷ đô-la vào năm 1980.</w:t>
      </w:r>
    </w:p>
    <w:p>
      <w:pPr>
        <w:spacing w:after="80"/>
      </w:pPr>
      <w:r>
        <w:rPr>
          <w:b w:val="0"/>
          <w:i w:val="0"/>
        </w:rPr>
        <w:t>Vậy tại sao chúng tôi lại nói: "Có, nhưng phải thận trọng"?</w:t>
      </w:r>
    </w:p>
    <w:p>
      <w:pPr>
        <w:spacing w:after="80"/>
      </w:pPr>
      <w:r>
        <w:rPr>
          <w:b w:val="0"/>
          <w:i w:val="0"/>
        </w:rPr>
        <w:t>Bởi vì chúng tôi nhận thấy rằng những sứ mệnh mang tính định lượng thường ít khơi dậy được sự hào hứng của mọi người trong toàn công ty hơn so với, chẳng hạn, việc dân chủ hóa ô tô hay trở thành công ty hàng đầu trong ngành của bạn. Chỉ tuyên bố: "Sứ mệnh của chúng ta là đạt 50 triệu đô-la doanh thu vào năm 1995" thì không nhất thiết sẽ khiến mọi người phấn khích. Nếu bạn dùng một sứ mệnh định lượng, hãy chắc chắn gắn nó với điều gì đó có ý nghĩa với tất cả mọi người.</w:t>
      </w:r>
    </w:p>
    <w:p>
      <w:pPr>
        <w:spacing w:after="80"/>
      </w:pPr>
      <w:r>
        <w:rPr>
          <w:b w:val="0"/>
          <w:i w:val="0"/>
        </w:rPr>
        <w:t xml:space="preserve">Jack Stack sử dụng rất nhiều sứ mệnh mục tiêu định lượng tại công ty của ông, Springfield Remanufacturing Company. Ông cũng luôn đảm bảo đặt những con số đó vào một bối cảnh lớn hơn, như ông giải thích trong một cuộc phỏng vấn với tạp chí </w:t>
      </w:r>
      <w:r>
        <w:rPr>
          <w:b w:val="0"/>
          <w:i/>
        </w:rPr>
        <w:t>Inc</w:t>
      </w:r>
      <w:r>
        <w:rPr>
          <w:b w:val="0"/>
          <w:i w:val="0"/>
        </w:rPr>
        <w:t>.</w:t>
      </w:r>
    </w:p>
    <w:p>
      <w:pPr>
        <w:spacing w:after="80"/>
      </w:pPr>
      <w:r>
        <w:rPr>
          <w:b w:val="0"/>
          <w:i w:val="0"/>
        </w:rPr>
        <w:t>Các mục tiêu của chúng tôi luôn dựa trên sự an toàn của công ty,53 nên ý nghĩa lớn hơn là tạo việc làm và giữ cho mọi người có việc làm. Mỗi mục tiêu đều là điều bắt buộc, chứ không phải điều mong muốn. Chúng tôi đang cố gắng tạo ra một công ty có thể tồn tại 30, 40, hoặc 50 năm.</w:t>
      </w:r>
    </w:p>
    <w:p>
      <w:pPr>
        <w:spacing w:after="80"/>
      </w:pPr>
      <w:r>
        <w:rPr>
          <w:b w:val="0"/>
          <w:i w:val="0"/>
        </w:rPr>
        <w:t>Hãy nhớ rằng, mục đích ở đây không chỉ là tạo ra một mục tiêu chính xác, mà là tạo ra một mục tiêu có thể thôi thúc mọi người hành động.</w:t>
      </w:r>
    </w:p>
    <w:p>
      <w:pPr>
        <w:pStyle w:val="Heading3"/>
      </w:pPr>
      <w:r>
        <w:rPr>
          <w:rFonts w:ascii="Calibri" w:hAnsi="Calibri"/>
          <w:b/>
          <w:i w:val="0"/>
          <w:sz w:val="26"/>
        </w:rPr>
        <w:t>LOẠI SỨ MỆNH 2: KẺ THÙ CHUNG</w:t>
      </w:r>
    </w:p>
    <w:p>
      <w:pPr>
        <w:spacing w:after="80"/>
      </w:pPr>
      <w:r>
        <w:rPr>
          <w:b w:val="0"/>
          <w:i w:val="0"/>
        </w:rPr>
        <w:t>Đặt mục tiêu đánh bại một kẻ thù chung là một dạng sứ mệnh đặc biệt mạnh mẽ, dù có phần kém sáng tạo. Nó đánh vào bản năng cạnh tranh của con người. Chọn một kẻ thù chung để truy lùng và tiêu diệt - đặc biệt nếu bạn là kẻ yếu thế - có thể tạo ra sự thống nhất mục đích phi thường. Sứ mệnh của nước Anh năm 1940 (đánh cho Hitler mất hết sinh khí và linh hồn) là một ví dụ lịch sử tuyệt vời. Kiểu sứ mệnh tương tự cũng có thể được đặt ra trong kinh doanh.</w:t>
      </w:r>
    </w:p>
    <w:p>
      <w:pPr>
        <w:spacing w:after="80"/>
      </w:pPr>
      <w:r>
        <w:rPr>
          <w:b w:val="0"/>
          <w:i w:val="0"/>
        </w:rPr>
        <w:t>Sứ mệnh của Pepsi có thời điểm là "Đánh bại Coke!" Một giám đốc cấp cao của Pepsi đã mô tả tác động của việc có sứ mệnh này:</w:t>
      </w:r>
    </w:p>
    <w:p>
      <w:pPr>
        <w:spacing w:after="80"/>
      </w:pPr>
      <w:r>
        <w:rPr>
          <w:b w:val="0"/>
          <w:i w:val="0"/>
        </w:rPr>
        <w:t>Chúng tôi luôn tin rằng,54 từ đầu những năm bảy mươi, khi Pepsi bị nhìn nhận rộng rãi là kẻ về nhì muôn thuở, rằng chúng tôi có thể làm được. Tất cả chúng tôi đều khởi đầu với mục tiêu đó, và chưa bao giờ rời mắt khỏi nó... Nó đưa chúng tôi vào một sứ mệnh truy lùng và tiêu diệt chống lại một gã khổng lồ Goliath.</w:t>
      </w:r>
    </w:p>
    <w:p>
      <w:pPr>
        <w:spacing w:after="80"/>
      </w:pPr>
      <w:r>
        <w:rPr>
          <w:b w:val="0"/>
          <w:i w:val="0"/>
        </w:rPr>
        <w:t>Trong một trong những ví dụ yêu thích nhất của chúng tôi, Honda, khi đối mặt với việc Yamaha đã vượt qua họ để trở thành nhà sản xuất xe máy số một thế giới, đã đáp trả bằng:</w:t>
      </w:r>
    </w:p>
    <w:p>
      <w:pPr>
        <w:spacing w:after="80"/>
      </w:pPr>
      <w:r>
        <w:rPr>
          <w:b w:val="0"/>
          <w:i w:val="0"/>
        </w:rPr>
        <w:t>Yamaha wo tsubusu!55</w:t>
      </w:r>
    </w:p>
    <w:p>
      <w:pPr>
        <w:spacing w:after="80"/>
      </w:pPr>
      <w:r>
        <w:rPr>
          <w:b w:val="0"/>
          <w:i w:val="0"/>
        </w:rPr>
        <w:t>(Chúng ta sẽ nghiền nát, đè bẹp, tàn sát Yamaha!)</w:t>
      </w:r>
    </w:p>
    <w:p>
      <w:pPr>
        <w:spacing w:after="80"/>
      </w:pPr>
      <w:r>
        <w:rPr>
          <w:b w:val="0"/>
          <w:i w:val="0"/>
        </w:rPr>
        <w:t>Ngay sau khi Honda thiết lập sứ mệnh này, nó đã đánh bại Yamaha đến mức sau đó Yamaha phải công khai xin lỗi Honda vì đã tuyên bố rằng mình sẽ thống trị Honda.</w:t>
      </w:r>
    </w:p>
    <w:p>
      <w:pPr>
        <w:spacing w:after="80"/>
      </w:pPr>
      <w:r>
        <w:rPr>
          <w:b w:val="0"/>
          <w:i w:val="0"/>
        </w:rPr>
        <w:t xml:space="preserve">NIKE đã phát triển mạnh mẽ suốt nhiều năm nhờ những sứ mệnh kẻ thù chung. Đầu tiên, họ đặt mục tiêu đánh bại Adidas tại Hoa Kỳ. Họ đã làm được. Sau đó, trước sự trỗi dậy bất ngờ của Reebok, họ thiết lập sứ mệnh nghiền nát Reebok trong "cuộc chiến giày thể thao" đầy cạnh tranh. (Trong một cuộc phỏng vấn về "Cuộc chiến giày thể thao" trên chương trình </w:t>
      </w:r>
      <w:r>
        <w:rPr>
          <w:b w:val="0"/>
          <w:i/>
        </w:rPr>
        <w:t>20/20</w:t>
      </w:r>
      <w:r>
        <w:rPr>
          <w:b w:val="0"/>
          <w:i w:val="0"/>
        </w:rPr>
        <w:t xml:space="preserve"> của ABC phát sóng ngày 19 tháng 8 năm 1988, CEO của NIKE là Phil Knight được hỏi liệu ông có biết chủ tịch của Reebok không.56 Knight trả lời có. Người phỏng vấn sau đó hỏi liệu ông có thích chủ tịch của Reebok không. Knight đáp: "Không. Và tôi cũng không muốn thích ông ta." Một thành viên hội đồng quản trị của NIKE từng nhận xét: "Ý tưởng về một ngày hoàn hảo của chúng tôi là thức dậy vào buổi sáng và ném đá vào các đối thủ cạnh tranh.")</w:t>
      </w:r>
    </w:p>
    <w:p>
      <w:pPr>
        <w:spacing w:after="80"/>
      </w:pPr>
      <w:r>
        <w:rPr>
          <w:b w:val="0"/>
          <w:i w:val="0"/>
        </w:rPr>
        <w:t>Những sứ mệnh kẻ thù chung thường được thiết lập bởi các công ty đang nỗ lực vươn lên vị trí số một nhưng chưa đạt được điều đó; chúng khơi dậy rất tốt động lực kiểu David chống lại Goliath.</w:t>
      </w:r>
    </w:p>
    <w:p>
      <w:pPr>
        <w:spacing w:after="80"/>
      </w:pPr>
      <w:r>
        <w:rPr>
          <w:b w:val="0"/>
          <w:i w:val="0"/>
        </w:rPr>
        <w:t>Một hiệu ứng cực kỳ mạnh mẽ của những sứ mệnh kẻ thù chung là chúng có thể chuyển đổi một tổ chức đang bị dồn vào chân tường—đang lo lắng về sự sống còn của chính mình—sang trạng thái "chúng ta sẽ chiến thắng". Con người không thích "chỉ tồn tại", họ thích chiến thắng. Và một sứ mệnh kẻ thù chung khai thác đúng vào động lực cơ bản này của con người.</w:t>
      </w:r>
    </w:p>
    <w:p>
      <w:pPr>
        <w:spacing w:after="80"/>
      </w:pPr>
      <w:r>
        <w:rPr>
          <w:b w:val="0"/>
          <w:i w:val="0"/>
        </w:rPr>
        <w:t>Micron Technology là một minh họa tuyệt vời. Năm 1985, việc các công ty Nhật Bản bán phá giá sản phẩm dưới giá thành một cách bất hợp pháp gần như khiến công ty bán dẫn nhỏ bé này phá sản. CEO Joseph Parkinson đã sử dụng sự tồn tại của một kẻ thù bên ngoài như một lực lượng thống nhất để đưa công ty vượt qua giai đoạn mà ông gọi là "những ngày đen tối".57 Parkinson kể với chúng tôi trong một cuộc phỏng vấn:</w:t>
      </w:r>
    </w:p>
    <w:p>
      <w:pPr>
        <w:spacing w:after="80"/>
      </w:pPr>
      <w:r>
        <w:rPr>
          <w:b w:val="0"/>
          <w:i w:val="0"/>
        </w:rPr>
        <w:t xml:space="preserve">Khi mọi thứ diễn biến xấu, tôi cố gắng giữ cho mọi người có động lực để duy trì sự sống còn của chúng tôi. Lúc đầu, tôi không ghi được nhiều điểm, nhưng rồi tôi nhận ra nên khai thác thực tế rằng con người thích chiến thắng. Ý tôi là, ai lại thích chỉ tồn tại chứ? Vậy nên khi bị dồn vào chân tường, chúng tôi chuyển sang thế tấn công. Đúng, có một kẻ thù cay đắng là một lợi thế to lớn. Nhưng còn hơn thế nữa. Chúng tôi thề sẽ </w:t>
      </w:r>
      <w:r>
        <w:rPr>
          <w:b w:val="0"/>
          <w:i/>
        </w:rPr>
        <w:t>chiến thắng</w:t>
      </w:r>
      <w:r>
        <w:rPr>
          <w:b w:val="0"/>
          <w:i w:val="0"/>
        </w:rPr>
        <w:t xml:space="preserve"> kẻ thù đó. Và sự chuyển dịch từ chế độ sinh tồn sang chế độ "chúng ta sẽ chiến thắng"—vượt qua nghịch cảnh với tư cách kẻ yếu thế—là điều mà mọi người đều có thể ủng hộ, từ công nhân dây chuyền lắp ráp đến các phó chủ tịch.</w:t>
      </w:r>
    </w:p>
    <w:p>
      <w:pPr>
        <w:spacing w:after="80"/>
      </w:pPr>
      <w:r>
        <w:rPr>
          <w:b w:val="0"/>
          <w:i w:val="0"/>
        </w:rPr>
        <w:t>Một lời cảnh báo: bất chấp những lợi thế rõ ràng, vẫn có những mặt tiêu cực của sứ mệnh kẻ thù chung. Thật khó để dành cả cuộc đời trong chiến tranh. Bạn sẽ làm gì khi đã đánh bại kẻ thù và trở thành số một? Điều gì xảy ra khi bạn không còn là David nữa mà đã trở thành Goliath? Ví dụ, NIKE đã rơi vào giai đoạn sa sút sau khi đánh bại Adidas. Họ không phục hồi khỏi giai đoạn sa sút đó cho đến khi Reebok vượt qua họ và trở thành mục tiêu xứng đáng cho cơn thịnh nộ cạnh tranh của NIKE.</w:t>
      </w:r>
    </w:p>
    <w:p>
      <w:pPr>
        <w:pStyle w:val="Heading3"/>
      </w:pPr>
      <w:r>
        <w:rPr>
          <w:rFonts w:ascii="Calibri" w:hAnsi="Calibri"/>
          <w:b/>
          <w:i w:val="0"/>
          <w:sz w:val="26"/>
        </w:rPr>
        <w:t>LOẠI SỨ MỆNH 3: HÌNH MẪU LÝ TƯỞNG</w:t>
      </w:r>
    </w:p>
    <w:p>
      <w:pPr>
        <w:spacing w:after="80"/>
      </w:pPr>
      <w:r>
        <w:rPr>
          <w:b w:val="0"/>
          <w:i w:val="0"/>
        </w:rPr>
        <w:t>Một loại sứ mệnh hữu ích khác là hình mẫu doanh nghiệp. Hãy sử dụng những tổ chức mà bạn ngưỡng mộ như hình ảnh về điều bạn muốn công ty mình trở thành. Những sứ mệnh hình mẫu lý tưởng rất phù hợp cho các công ty nhỏ đến vừa có triển vọng sáng sủa.</w:t>
      </w:r>
    </w:p>
    <w:p>
      <w:pPr>
        <w:spacing w:after="80"/>
      </w:pPr>
      <w:r>
        <w:rPr>
          <w:b w:val="0"/>
          <w:i w:val="0"/>
        </w:rPr>
        <w:t>Ví dụ, trong những năm đầu, Trammell Crow có sứ mệnh "Trở thành IBM của ngành bất động sản".58 Jim Gentes tại Giro Sport nói về việc trở thành với ngành xe đạp điều mà NIKE là với giày thể thao và Apple là với máy tính. Norwest Corporation ở Minneapolis đặt mục tiêu trở thành "Walmart của ngành ngân hàng".59</w:t>
      </w:r>
    </w:p>
    <w:p>
      <w:pPr>
        <w:spacing w:after="80"/>
      </w:pPr>
      <w:r>
        <w:rPr>
          <w:b w:val="0"/>
          <w:i w:val="0"/>
        </w:rPr>
        <w:t>Và nhắc đến Walmart,60 thật thú vị khi lưu ý rằng Sam Walton đã dùng J.C. Penney làm hình mẫu của mình, bao gồm cả việc sao chép trực tiếp bảy nguyên tắc quản trị kinh doanh của Penney vào những ngày đầu của Walmart.</w:t>
      </w:r>
    </w:p>
    <w:p>
      <w:pPr>
        <w:pStyle w:val="Heading3"/>
      </w:pPr>
      <w:r>
        <w:rPr>
          <w:rFonts w:ascii="Calibri" w:hAnsi="Calibri"/>
          <w:b/>
          <w:i w:val="0"/>
          <w:sz w:val="26"/>
        </w:rPr>
        <w:t>LOẠI SỨ MỆNH 4: CHUYỂN ĐỔI NỘI BỘ</w:t>
      </w:r>
    </w:p>
    <w:p>
      <w:pPr>
        <w:spacing w:after="80"/>
      </w:pPr>
      <w:r>
        <w:rPr>
          <w:b w:val="0"/>
          <w:i w:val="0"/>
        </w:rPr>
        <w:t>Những sứ mệnh chuyển đổi nội bộ rất hiếm gặp. Chúng thường phù hợp nhất với các tổ chức cần tái cấu trúc mạnh mẽ.</w:t>
      </w:r>
    </w:p>
    <w:p>
      <w:pPr>
        <w:spacing w:after="80"/>
      </w:pPr>
      <w:r>
        <w:rPr>
          <w:b w:val="0"/>
          <w:i w:val="0"/>
        </w:rPr>
        <w:t>Ví dụ, Hoa Kỳ có một sứ mệnh chuyển đổi nội bộ vào cuối những năm 1800: tái thiết Liên bang sau Nội chiến. Nỗ lực của Liên Xô vào cuối thế kỷ 20 nhằm trở thành một nền kinh tế thị trường tự do hơn là một ví dụ xã hội khác về sứ mệnh chuyển đổi nội bộ. Một ví dụ doanh nghiệp tuyệt vời đến từ Jack Welch tại General Electric:</w:t>
      </w:r>
    </w:p>
    <w:p>
      <w:pPr>
        <w:spacing w:after="80"/>
      </w:pPr>
      <w:r>
        <w:rPr>
          <w:b w:val="0"/>
          <w:i w:val="0"/>
        </w:rPr>
        <w:t>Chúng tôi cam kết phát triển sự nhạy bén,61 sự tinh gọn, sự đơn giản và sự nhanh nhẹn của một công ty nhỏ.</w:t>
      </w:r>
    </w:p>
    <w:p>
      <w:pPr>
        <w:spacing w:after="80"/>
      </w:pPr>
      <w:r>
        <w:rPr>
          <w:b w:val="0"/>
          <w:i w:val="0"/>
        </w:rPr>
        <w:t>Đối với một công ty có quy mô như GE, đây thực sự là một mục tiêu lớn lao, táo bạo và đầy tham vọng.</w:t>
      </w:r>
    </w:p>
    <w:p>
      <w:pPr>
        <w:spacing w:after="80"/>
      </w:pPr>
      <w:r>
        <w:rPr>
          <w:b w:val="0"/>
          <w:i w:val="0"/>
        </w:rPr>
        <w:t>Vì các sứ mệnh chuyển đổi nội bộ thường phù hợp nhất với những tổ chức lớn, trì trệ, nên chúng tôi gặp rất ít ví dụ hay ở các công ty vừa và nhỏ.</w:t>
      </w:r>
    </w:p>
    <w:p>
      <w:pPr>
        <w:pStyle w:val="Heading3"/>
      </w:pPr>
      <w:r>
        <w:rPr>
          <w:rFonts w:ascii="Calibri" w:hAnsi="Calibri"/>
          <w:b/>
          <w:i w:val="0"/>
          <w:sz w:val="26"/>
        </w:rPr>
        <w:t>Tầm nhìn xa đến đâu?</w:t>
      </w:r>
    </w:p>
    <w:p>
      <w:pPr>
        <w:spacing w:after="80"/>
      </w:pPr>
      <w:r>
        <w:rPr>
          <w:b w:val="0"/>
          <w:i w:val="0"/>
        </w:rPr>
        <w:t>Chúng tôi đã nhấn mạnh tầm quan trọng của việc gắn một khung thời gian cụ thể vào sứ mệnh của bạn. Vậy một sứ mệnh nên vươn tới bao xa trong tương lai? Nó có nên là thứ có thể hoàn thành trong sáu tháng? Một năm? Ba năm? Một thập kỷ? Năm mươi năm?</w:t>
      </w:r>
    </w:p>
    <w:p>
      <w:pPr>
        <w:spacing w:after="80"/>
      </w:pPr>
      <w:r>
        <w:rPr>
          <w:b w:val="0"/>
          <w:i w:val="0"/>
        </w:rPr>
        <w:t>Không có câu trả lời dứt khoát. Một số sứ mệnh cần 30 năm hoặc hơn để hoàn thành. Những sứ mệnh khác có thể hoàn thành trong một năm hoặc ít hơn. Một nguyên tắc chung hữu ích là tầm nhìn 10 đến 25 năm, có thể lâu hơn nếu sứ mệnh đặc biệt khó khăn. Tất nhiên, một số sứ mệnh có thể hoàn thành nhanh hơn mười năm, và việc đặt một khung thời gian ngắn có thể là hợp lý và hiệu quả.</w:t>
      </w:r>
    </w:p>
    <w:p>
      <w:pPr>
        <w:spacing w:after="80"/>
      </w:pPr>
      <w:r>
        <w:rPr>
          <w:b w:val="0"/>
          <w:i w:val="0"/>
        </w:rPr>
        <w:t>Dù bạn đặt sứ mệnh dài bao lâu, hãy chắc chắn nhận ra khi bạn đã hoàn thành nó và, quan trọng nhất, hãy đặt một sứ mệnh mới. Nếu không, bạn có thể rơi vào một trong những cái bẫy nguy hiểm nhất: "Hội chứng Ta Đã Đến Đích."</w:t>
      </w:r>
    </w:p>
    <w:p>
      <w:pPr>
        <w:jc w:val="center"/>
      </w:pPr>
      <w:r>
        <w:drawing>
          <wp:inline xmlns:a="http://schemas.openxmlformats.org/drawingml/2006/main" xmlns:pic="http://schemas.openxmlformats.org/drawingml/2006/picture">
            <wp:extent cx="5486400" cy="381305"/>
            <wp:docPr id="11" name="Picture 11"/>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BHAG ở khắp mọi nơi</w:t>
      </w:r>
    </w:p>
    <w:p>
      <w:pPr>
        <w:spacing w:after="80"/>
      </w:pPr>
      <w:r>
        <w:rPr>
          <w:b w:val="0"/>
          <w:i w:val="0"/>
        </w:rPr>
        <w:t xml:space="preserve">Khi Jerry Porras và tôi lần đầu phác thảo một khuôn khổ để phát triển tầm nhìn tổ chức dựa trên nghiên cứu của mình, chúng tôi tranh luận nên gọi phần thứ ba của khuôn khổ là gì (sau giá trị cốt lõi và mục đích). Ban đầu, chúng tôi quyết định chọn thuật ngữ nghe có vẻ doanh nghiệp hơn là "sứ mệnh." Nhưng rồi một ngày, khi đang giảng dạy khuôn khổ này trong khóa học ở Stanford, thuật ngữ "BHAG" (đọc là </w:t>
      </w:r>
      <w:r>
        <w:rPr>
          <w:b w:val="0"/>
          <w:i/>
        </w:rPr>
        <w:t>BEE-hag</w:t>
      </w:r>
      <w:r>
        <w:rPr>
          <w:b w:val="0"/>
          <w:i w:val="0"/>
        </w:rPr>
        <w:t>) bật ra khỏi miệng tôi, theo sau là cụm từ "Mục tiêu Lớn Lao Đầy Tham Vọng."</w:t>
      </w:r>
    </w:p>
    <w:p>
      <w:pPr>
        <w:spacing w:after="80"/>
      </w:pPr>
      <w:r>
        <w:rPr>
          <w:b w:val="0"/>
          <w:i w:val="0"/>
        </w:rPr>
        <w:t>Và BHAG ra đời.</w:t>
      </w:r>
    </w:p>
    <w:p>
      <w:pPr>
        <w:jc w:val="center"/>
      </w:pPr>
      <w:r>
        <w:drawing>
          <wp:inline xmlns:a="http://schemas.openxmlformats.org/drawingml/2006/main" xmlns:pic="http://schemas.openxmlformats.org/drawingml/2006/picture">
            <wp:extent cx="5486400" cy="3919347"/>
            <wp:docPr id="12" name="Picture 12"/>
            <wp:cNvGraphicFramePr>
              <a:graphicFrameLocks noChangeAspect="1"/>
            </wp:cNvGraphicFramePr>
            <a:graphic>
              <a:graphicData uri="http://schemas.openxmlformats.org/drawingml/2006/picture">
                <pic:pic>
                  <pic:nvPicPr>
                    <pic:cNvPr id="0" name="pg124.jpg"/>
                    <pic:cNvPicPr/>
                  </pic:nvPicPr>
                  <pic:blipFill>
                    <a:blip r:embed="rId15"/>
                    <a:stretch>
                      <a:fillRect/>
                    </a:stretch>
                  </pic:blipFill>
                  <pic:spPr>
                    <a:xfrm>
                      <a:off x="0" y="0"/>
                      <a:ext cx="5486400" cy="3919347"/>
                    </a:xfrm>
                    <a:prstGeom prst="rect"/>
                  </pic:spPr>
                </pic:pic>
              </a:graphicData>
            </a:graphic>
          </wp:inline>
        </w:drawing>
      </w:r>
    </w:p>
    <w:p>
      <w:pPr>
        <w:jc w:val="center"/>
      </w:pPr>
      <w:r>
        <w:drawing>
          <wp:inline xmlns:a="http://schemas.openxmlformats.org/drawingml/2006/main" xmlns:pic="http://schemas.openxmlformats.org/drawingml/2006/picture">
            <wp:extent cx="5486400" cy="4313682"/>
            <wp:docPr id="13" name="Picture 13"/>
            <wp:cNvGraphicFramePr>
              <a:graphicFrameLocks noChangeAspect="1"/>
            </wp:cNvGraphicFramePr>
            <a:graphic>
              <a:graphicData uri="http://schemas.openxmlformats.org/drawingml/2006/picture">
                <pic:pic>
                  <pic:nvPicPr>
                    <pic:cNvPr id="0" name="pg124-1.jpg"/>
                    <pic:cNvPicPr/>
                  </pic:nvPicPr>
                  <pic:blipFill>
                    <a:blip r:embed="rId16"/>
                    <a:stretch>
                      <a:fillRect/>
                    </a:stretch>
                  </pic:blipFill>
                  <pic:spPr>
                    <a:xfrm>
                      <a:off x="0" y="0"/>
                      <a:ext cx="5486400" cy="4313682"/>
                    </a:xfrm>
                    <a:prstGeom prst="rect"/>
                  </pic:spPr>
                </pic:pic>
              </a:graphicData>
            </a:graphic>
          </wp:inline>
        </w:drawing>
      </w:r>
    </w:p>
    <w:p>
      <w:pPr>
        <w:spacing w:after="80"/>
      </w:pPr>
      <w:r>
        <w:rPr>
          <w:b w:val="0"/>
          <w:i w:val="0"/>
        </w:rPr>
        <w:t xml:space="preserve">Ban đầu, chúng tôi (Jerry Porras, Bill Lazier và tôi) quyết định sẽ dùng BHAG đơn giản như một cách để giảng dạy điều gì tạo nên một sứ mệnh tốt. Chúng tôi nghĩ sẽ dễ khiến mọi người tiếp cận với một thuật ngữ truyền thống hơn là để các nhà lãnh đạo đón nhận một thứ gì đó quá lớn lao và, ừm… </w:t>
      </w:r>
      <w:r>
        <w:rPr>
          <w:b w:val="0"/>
          <w:i/>
        </w:rPr>
        <w:t>đầy tham vọng</w:t>
      </w:r>
      <w:r>
        <w:rPr>
          <w:b w:val="0"/>
          <w:i w:val="0"/>
        </w:rPr>
        <w:t>.</w:t>
      </w:r>
    </w:p>
    <w:p>
      <w:pPr>
        <w:spacing w:after="80"/>
      </w:pPr>
      <w:r>
        <w:rPr>
          <w:b w:val="0"/>
          <w:i w:val="0"/>
        </w:rPr>
        <w:t xml:space="preserve">Trong vòng vài năm, chúng tôi đã hoàn toàn đảo ngược suy nghĩ của mình. Càng giảng dạy khuôn khổ này, chúng tôi càng nhận ra mọi người học hỏi—và nắm bắt—tinh thần thực sự của ý tưởng tốt hơn nếu chúng tôi đi thẳng vào bản chất của nó. Vài năm sau khi xuất bản ấn bản gốc của </w:t>
      </w:r>
      <w:r>
        <w:rPr>
          <w:b w:val="0"/>
          <w:i/>
        </w:rPr>
        <w:t>Beyond Entrepreneurship</w:t>
      </w:r>
      <w:r>
        <w:rPr>
          <w:b w:val="0"/>
          <w:i w:val="0"/>
        </w:rPr>
        <w:t xml:space="preserve">, tôi đã hoàn toàn đón nhận sự lớn lao, đầy tham vọng và táo bạo. Đến khi Jerry Porras và tôi bắt đầu viết </w:t>
      </w:r>
      <w:r>
        <w:rPr>
          <w:b w:val="0"/>
          <w:i/>
        </w:rPr>
        <w:t>Built to Last</w:t>
      </w:r>
      <w:r>
        <w:rPr>
          <w:b w:val="0"/>
          <w:i w:val="0"/>
        </w:rPr>
        <w:t>, chúng tôi gần như đã gạt bỏ thuật ngữ "sứ mệnh" và thay thế hoàn toàn bằng "BHAG."</w:t>
      </w:r>
    </w:p>
    <w:p>
      <w:pPr>
        <w:spacing w:after="80"/>
      </w:pPr>
      <w:r>
        <w:rPr>
          <w:b w:val="0"/>
          <w:i w:val="0"/>
        </w:rPr>
        <w:t>BHAG bắt đầu xuất hiện ở khắp mọi nơi. Không chỉ các CEO nói về BHAG của họ, mà cả các nhà lãnh đạo chính phủ, doanh nhân vì mục đích xã hội, hiệu trưởng trường học, huấn luyện viên thể thao, sĩ quan quân đội và lãnh đạo nhà thờ.</w:t>
      </w:r>
    </w:p>
    <w:p>
      <w:pPr>
        <w:spacing w:after="80"/>
      </w:pPr>
      <w:r>
        <w:rPr>
          <w:b w:val="0"/>
          <w:i w:val="0"/>
        </w:rPr>
        <w:t xml:space="preserve">Tờ </w:t>
      </w:r>
      <w:r>
        <w:rPr>
          <w:b w:val="0"/>
          <w:i/>
        </w:rPr>
        <w:t>New York Times</w:t>
      </w:r>
      <w:r>
        <w:rPr>
          <w:b w:val="0"/>
          <w:i w:val="0"/>
        </w:rPr>
        <w:t xml:space="preserve"> thậm chí còn đăng một bài báo đặc biệt về việc BHAG đang "lan khắp các văn phòng góc cạnh trên toàn quốc."62 Trong một cuộc phỏng vấn cho bài báo đó, phóng viên cố gắng khích tôi một chút, kể lại rằng một số nhà tư tưởng quản lý khác mà anh ấy đã nói chuyện đang nhận mình là người đầu tiên đưa ra ý tưởng về BHAG (dù họ né tránh những từ như lớn lao, đầy tham vọng và táo bạo) và rằng chúng tôi chẳng tìm ra được điều gì mới.</w:t>
      </w:r>
    </w:p>
    <w:p>
      <w:pPr>
        <w:spacing w:after="80"/>
      </w:pPr>
      <w:r>
        <w:rPr>
          <w:b w:val="0"/>
          <w:i w:val="0"/>
        </w:rPr>
        <w:t>"Ông nói gì về điều đó?" anh ấy thách thức.</w:t>
      </w:r>
    </w:p>
    <w:p>
      <w:pPr>
        <w:spacing w:after="80"/>
      </w:pPr>
      <w:r>
        <w:rPr>
          <w:b w:val="0"/>
          <w:i w:val="0"/>
        </w:rPr>
        <w:t>"Tôi không nghĩ bất kỳ ai trong chúng ta có thể nhận mình là người đầu tiên có ý tưởng về BHAG," tôi đáp. "Nó chắc chắn có từ rất lâu trước khi bất kỳ ai trong chúng ta được sinh ra."</w:t>
      </w:r>
    </w:p>
    <w:p>
      <w:pPr>
        <w:spacing w:after="80"/>
      </w:pPr>
      <w:r>
        <w:rPr>
          <w:b w:val="0"/>
          <w:i w:val="0"/>
        </w:rPr>
        <w:t>"Vậy thì, theo ông, ai có thể nhận mình là người đầu tiên?" anh ấy tiếp tục truy.</w:t>
      </w:r>
    </w:p>
    <w:p>
      <w:pPr>
        <w:spacing w:after="80"/>
      </w:pPr>
      <w:r>
        <w:rPr>
          <w:b w:val="0"/>
          <w:i w:val="0"/>
        </w:rPr>
        <w:t>"Hmmm… có lẽ là Moses," tôi trả lời.</w:t>
      </w:r>
    </w:p>
    <w:p>
      <w:pPr>
        <w:spacing w:after="80"/>
      </w:pPr>
      <w:r>
        <w:rPr>
          <w:b w:val="0"/>
          <w:i w:val="0"/>
        </w:rPr>
        <w:t>Những BHAG (mục tiêu lớn táo bạo) đã truyền cảm hứng cho các nhà lãnh đạo vĩ đại suốt chiều dài lịch sử, những người đã dùng chúng để thúc đẩy tiến bộ và khích lệ mọi người. Không thực sự quan trọng bạn gọi nó là "sứ mệnh" hay "BHAG" hay bất cứ thứ gì phù hợp với bạn. Điều quan trọng là bạn cam kết với một thứ đáp ứng được các tiêu chí của một BHAG. Hãy tự hỏi những câu hỏi sau về bất kỳ BHAG nào:</w:t>
      </w:r>
    </w:p>
    <w:p>
      <w:pPr>
        <w:spacing w:after="80"/>
        <w:ind w:left="360"/>
      </w:pPr>
      <w:r>
        <w:t xml:space="preserve">• </w:t>
      </w:r>
      <w:r>
        <w:rPr>
          <w:b w:val="0"/>
          <w:i w:val="0"/>
        </w:rPr>
        <w:t>Bạn và mọi người trong tổ chức có thấy BHAG hào hứng không?</w:t>
      </w:r>
    </w:p>
    <w:p>
      <w:pPr>
        <w:spacing w:after="80"/>
        <w:ind w:left="360"/>
      </w:pPr>
      <w:r>
        <w:t xml:space="preserve">• </w:t>
      </w:r>
      <w:r>
        <w:rPr>
          <w:b w:val="0"/>
          <w:i w:val="0"/>
        </w:rPr>
        <w:t>BHAG có rõ ràng, hấp dẫn và dễ nắm bắt không?</w:t>
      </w:r>
    </w:p>
    <w:p>
      <w:pPr>
        <w:spacing w:after="80"/>
        <w:ind w:left="360"/>
      </w:pPr>
      <w:r>
        <w:t xml:space="preserve">• </w:t>
      </w:r>
      <w:r>
        <w:rPr>
          <w:b w:val="0"/>
          <w:i w:val="0"/>
        </w:rPr>
        <w:t>BHAG có kết nối với mục đích của doanh nghiệp không?</w:t>
      </w:r>
    </w:p>
    <w:p>
      <w:pPr>
        <w:spacing w:after="80"/>
        <w:ind w:left="360"/>
      </w:pPr>
      <w:r>
        <w:t xml:space="preserve">• </w:t>
      </w:r>
      <w:r>
        <w:rPr>
          <w:b w:val="0"/>
          <w:i w:val="0"/>
        </w:rPr>
        <w:t>BHAG có chắc chắn là một mục tiêu, chứ không phải là một "tuyên bố" sứ mệnh hay tầm nhìn dài dòng, khó hiểu, rối rắm, không thể nhớ nổi?</w:t>
      </w:r>
    </w:p>
    <w:p>
      <w:pPr>
        <w:spacing w:after="80"/>
        <w:ind w:left="360"/>
      </w:pPr>
      <w:r>
        <w:t xml:space="preserve">• </w:t>
      </w:r>
      <w:r>
        <w:rPr>
          <w:b w:val="0"/>
          <w:i w:val="0"/>
        </w:rPr>
        <w:t>Bạn có cơ hội đạt được BHAG ít hơn 100 phần trăm đáng kể, nhưng đồng thời tin rằng công ty mình có thể đạt được BHAG nếu cam kết hết mình?</w:t>
      </w:r>
    </w:p>
    <w:p>
      <w:pPr>
        <w:spacing w:after="80"/>
        <w:ind w:left="360"/>
      </w:pPr>
      <w:r>
        <w:t xml:space="preserve">• </w:t>
      </w:r>
      <w:r>
        <w:rPr>
          <w:b w:val="0"/>
          <w:i w:val="0"/>
        </w:rPr>
        <w:t>Bạn có thể nói rõ ràng liệu mình đã đạt được BHAG chưa?</w:t>
      </w:r>
    </w:p>
    <w:p>
      <w:pPr>
        <w:spacing w:after="80"/>
      </w:pPr>
      <w:r>
        <w:rPr>
          <w:b w:val="0"/>
          <w:i w:val="0"/>
        </w:rPr>
        <w:t xml:space="preserve">Những BHAG tốt nhất khiến bạn phải nghĩ lớn. Chúng buộc bạn phải tham gia vào cả việc xây dựng dài hạn </w:t>
      </w:r>
      <w:r>
        <w:rPr>
          <w:b w:val="0"/>
          <w:i/>
        </w:rPr>
        <w:t>và</w:t>
      </w:r>
      <w:r>
        <w:rPr>
          <w:b w:val="0"/>
          <w:i w:val="0"/>
        </w:rPr>
        <w:t xml:space="preserve"> cường độ ngắn hạn. Cách duy nhất để đạt được một BHAG là với cảm giác khẩn trương không ngừng nghỉ, ngày này qua ngày khác, tuần này qua tuần khác, tháng này qua tháng khác, trong nhiều năm. Bạn cần làm gì </w:t>
      </w:r>
      <w:r>
        <w:rPr>
          <w:b w:val="0"/>
          <w:i/>
        </w:rPr>
        <w:t>hôm nay</w:t>
      </w:r>
      <w:r>
        <w:rPr>
          <w:b w:val="0"/>
          <w:i w:val="0"/>
        </w:rPr>
        <w:t>, với sự tập trung đến mức ám ảnh, và ngày mai rồi ngày kia rồi ngày kìa để bất chấp mọi xác suất và cuối cùng đạt được BHAG của mình? Nếu bạn định đặt một chiếc máy tính mạnh mẽ vào mỗi túi áo, hay xóa sổ bệnh sốt rét, hay cho mọi đứa trẻ một nền giáo dục phổ thông vững chắc, hay cắt giảm tỷ lệ tội phạm 80 phần trăm, hay làm cho các thế lực đen tối của chủ nghĩa khủng bố trở nên bất lực, hay xây dựng công ty được ngưỡng mộ nhất trong ngành của bạn, hay hoàn thành bất cứ mục tiêu nào, bạn không thể nào đạt được BHAG chỉ trong vài ngày hay vài tuần hay vài tháng. Những BHAG doanh nghiệp tốt nhất đòi hỏi 10 đến 25 năm cường độ không ngừng nghỉ để đạt được.</w:t>
      </w:r>
    </w:p>
    <w:p>
      <w:pPr>
        <w:spacing w:after="80"/>
      </w:pPr>
      <w:r>
        <w:rPr>
          <w:b w:val="0"/>
          <w:i w:val="0"/>
        </w:rPr>
        <w:t>Với những người được thúc đẩy bởi BHAG, sự khó chịu kéo dài, hành trình bền bỉ, tự nó có thể là một dạng hạnh phúc. Khi bạn cam kết với một BHAG, nó sống cùng bạn. Bạn thức dậy vào buổi sáng và kìa, ở góc kia—với đôi bàn chân to đầy lông lá và đôi mắt to sáng rực—BHAG đang đứng đó. Bạn đi ngủ vào ban đêm và kìa, ngay khi bạn chuẩn bị tắt đèn, bạn lại thấy BHAG đứng ở góc phòng. "Tốt hơn hết là ngủ một giấc ngon đi," BHAG dường như nói, "vì ngày mai ta lại sở hữu cuộc đời ngươi."</w:t>
      </w:r>
    </w:p>
    <w:p>
      <w:pPr>
        <w:pStyle w:val="Heading3"/>
      </w:pPr>
      <w:r>
        <w:rPr>
          <w:rFonts w:ascii="Calibri" w:hAnsi="Calibri"/>
          <w:b/>
          <w:i w:val="0"/>
          <w:sz w:val="26"/>
        </w:rPr>
        <w:t>Hãy coi chừng Hội chứng "Chúng Ta Đã Đến Đích"</w:t>
      </w:r>
    </w:p>
    <w:p>
      <w:pPr>
        <w:spacing w:after="80"/>
      </w:pPr>
      <w:r>
        <w:rPr>
          <w:b w:val="0"/>
          <w:i w:val="0"/>
        </w:rPr>
        <w:t>Điều tuyệt đối thiết yếu là nhận ra khi nào bạn đã hoàn thành một sứ mệnh và do đó cần đặt ra một sứ mệnh mới.</w:t>
      </w:r>
    </w:p>
    <w:p>
      <w:pPr>
        <w:spacing w:after="80"/>
      </w:pPr>
      <w:r>
        <w:rPr>
          <w:b w:val="0"/>
          <w:i w:val="0"/>
        </w:rPr>
        <w:t>Khi một sứ mệnh đã hoàn thành, mọi người sẽ có xu hướng tự đặt ra hướng đi riêng và làm phân mảnh tổng thể. Một ví dụ lịch sử kinh điển là nỗ lực của phe Đồng minh trong Thế chiến II giữa Nga, Anh và Hoa Kỳ. Các đồng minh đã có thể hợp tác với nhau rất tốt khi họ có chung sứ mệnh đánh bại Hitler. Nhưng, than ôi, một khi số phận của Hitler đã được định đoạt, liên minh tan vỡ, đẩy thế giới vào Chiến tranh Lạnh.</w:t>
      </w:r>
    </w:p>
    <w:p>
      <w:pPr>
        <w:spacing w:after="80"/>
      </w:pPr>
      <w:r>
        <w:rPr>
          <w:b w:val="0"/>
          <w:i w:val="0"/>
        </w:rPr>
        <w:t>Hơn nữa, bạn cần những sứ mệnh mới để giữ cho công ty được khích lệ hướng tới những thách thức mới. Cũng giống như từng cá nhân có thể trở nên lạc lối, trôi dạt và vô định một khi họ đã đạt được mục tiêu, điều tương tự cũng đúng với các công ty. Đây là điều chúng ta muốn nói đến với hội chứng "Chúng Ta Đã Đến Đích".</w:t>
      </w:r>
    </w:p>
    <w:p>
      <w:pPr>
        <w:spacing w:after="80"/>
      </w:pPr>
      <w:r>
        <w:rPr>
          <w:b w:val="0"/>
          <w:i w:val="0"/>
        </w:rPr>
        <w:t xml:space="preserve">Jan Carlzon đã học được bài học này một cách cay đắng khi là CEO của Scandinavian Airlines, sau khi công ty đạt được sứ mệnh đầu tiên. Trong một cuộc phỏng vấn với tạp chí </w:t>
      </w:r>
      <w:r>
        <w:rPr>
          <w:b w:val="0"/>
          <w:i/>
        </w:rPr>
        <w:t>Inc</w:t>
      </w:r>
      <w:r>
        <w:rPr>
          <w:b w:val="0"/>
          <w:i w:val="0"/>
        </w:rPr>
        <w:t>., ông nói: Chúng tôi có một giấc mơ,63 và chúng tôi đã đạt được nó, và chúng tôi đạt được nó rất nhanh. Nhưng chúng tôi không có một mục tiêu dài hạn nào khác. Thế là mọi người bắt đầu tự tạo ra những mục tiêu mới của riêng họ. Bạn thấy đấy, tất cả đã hơi quá dễ dàng. Và chúng tôi đã tạo ra sự thất vọng, bởi vì đây là một trò chơi tâm lý. Bạn có biết bài hát Peggy Lee hát, 'Is That All There Is?' không?</w:t>
      </w:r>
    </w:p>
    <w:p>
      <w:pPr>
        <w:spacing w:after="80"/>
      </w:pPr>
      <w:r>
        <w:rPr>
          <w:b w:val="0"/>
          <w:i w:val="0"/>
        </w:rPr>
        <w:t>Tôi học được rằng trước khi bạn đạt được một mục tiêu, bạn phải sẵn sàng với một mục tiêu mới, và bạn phải bắt đầu truyền đạt nó đến toàn tổ chức.</w:t>
      </w:r>
    </w:p>
    <w:p>
      <w:pPr>
        <w:spacing w:after="80"/>
      </w:pPr>
      <w:r>
        <w:rPr>
          <w:b w:val="0"/>
          <w:i w:val="0"/>
        </w:rPr>
        <w:t>Không phải bản thân mục tiêu mới quan trọng. Mà là cuộc chiến để đi đến đó.</w:t>
      </w:r>
    </w:p>
    <w:p>
      <w:pPr>
        <w:jc w:val="center"/>
      </w:pPr>
      <w:r>
        <w:drawing>
          <wp:inline xmlns:a="http://schemas.openxmlformats.org/drawingml/2006/main" xmlns:pic="http://schemas.openxmlformats.org/drawingml/2006/picture">
            <wp:extent cx="5486400" cy="6203216"/>
            <wp:docPr id="14" name="Picture 14"/>
            <wp:cNvGraphicFramePr>
              <a:graphicFrameLocks noChangeAspect="1"/>
            </wp:cNvGraphicFramePr>
            <a:graphic>
              <a:graphicData uri="http://schemas.openxmlformats.org/drawingml/2006/picture">
                <pic:pic>
                  <pic:nvPicPr>
                    <pic:cNvPr id="0" name="pg127.jpg"/>
                    <pic:cNvPicPr/>
                  </pic:nvPicPr>
                  <pic:blipFill>
                    <a:blip r:embed="rId17"/>
                    <a:stretch>
                      <a:fillRect/>
                    </a:stretch>
                  </pic:blipFill>
                  <pic:spPr>
                    <a:xfrm>
                      <a:off x="0" y="0"/>
                      <a:ext cx="5486400" cy="6203216"/>
                    </a:xfrm>
                    <a:prstGeom prst="rect"/>
                  </pic:spPr>
                </pic:pic>
              </a:graphicData>
            </a:graphic>
          </wp:inline>
        </w:drawing>
      </w:r>
    </w:p>
    <w:p>
      <w:pPr>
        <w:spacing w:after="160"/>
        <w:jc w:val="center"/>
      </w:pPr>
      <w:r>
        <w:rPr>
          <w:rFonts w:ascii="Calibri" w:hAnsi="Calibri"/>
          <w:b w:val="0"/>
          <w:i/>
          <w:sz w:val="19"/>
        </w:rPr>
        <w:t>Hình 4-3</w:t>
      </w:r>
    </w:p>
    <w:p>
      <w:pPr>
        <w:spacing w:after="80"/>
      </w:pPr>
      <w:r>
        <w:rPr>
          <w:b w:val="0"/>
          <w:i w:val="0"/>
        </w:rPr>
        <w:t xml:space="preserve">Hội chứng "Chúng Ta Đã Đến Đích" (We've Arrived Syndrome) đặc biệt phổ biến ở các công ty giai đoạn đầu hoặc đang trong quá trình chuyển mình, những nơi được thúc đẩy bởi thách thức đạt đến điểm mà sự tồn vong không còn là câu hỏi nữa. Bởi vì trong những tình huống như vậy, sự tồn vong tự nó đã là mục tiêu quá lớn, nên sứ mệnh tồn tại thường không được nói ra một cách rõ ràng—mọi người đều </w:t>
      </w:r>
      <w:r>
        <w:rPr>
          <w:b w:val="0"/>
          <w:i/>
        </w:rPr>
        <w:t>biết</w:t>
      </w:r>
      <w:r>
        <w:rPr>
          <w:b w:val="0"/>
          <w:i w:val="0"/>
        </w:rPr>
        <w:t xml:space="preserve"> đây là sứ mệnh mà không ai cần phải nói.</w:t>
      </w:r>
    </w:p>
    <w:p>
      <w:pPr>
        <w:spacing w:after="80"/>
      </w:pPr>
      <w:r>
        <w:rPr>
          <w:b w:val="0"/>
          <w:i w:val="0"/>
        </w:rPr>
        <w:t>Vấn đề nằm ở đó. Bởi vì nó không rõ ràng, nên không có sự ghi nhận rõ ràng rằng nó đã được hoàn thành. Không có sứ mệnh mới nào được tạo ra để thay thế sứ mệnh cũ. Sự tự mãn bắt đầu len lỏi và các phe phái trở nên phổ biến.</w:t>
      </w:r>
    </w:p>
    <w:p>
      <w:pPr>
        <w:spacing w:after="80"/>
      </w:pPr>
      <w:r>
        <w:rPr>
          <w:b/>
          <w:i w:val="0"/>
        </w:rPr>
        <w:t>VÍ DỤ ĐIỂN HÌNH: STRATEGIC SOFTWARE, INC.</w:t>
      </w:r>
    </w:p>
    <w:p>
      <w:pPr>
        <w:spacing w:after="80"/>
      </w:pPr>
      <w:r>
        <w:rPr>
          <w:b w:val="0"/>
          <w:i w:val="0"/>
        </w:rPr>
        <w:t>Được thành lập năm 1976 mà không có vốn đầu tư mạo hiểm từ bên ngoài, những người sáng lập Strategic Software tận tâm xây dựng một công ty cung cấp các sản phẩm phần mềm xuất sắc, sự ổn định tài chính cho nhân viên và chủ sở hữu, cùng một môi trường làm việc đầy kích thích. Trong bảy năm đầu, nhân viên và quản lý làm việc mười hai tiếng mỗi ngày trong những ô làm việc nhỏ xíu. "Đó là chúng tôi chống lại cả thế giới," một trong những người sáng lập giải thích. "Chúng tôi là một đội tuyệt vời."</w:t>
      </w:r>
    </w:p>
    <w:p>
      <w:pPr>
        <w:spacing w:after="80"/>
      </w:pPr>
      <w:r>
        <w:rPr>
          <w:b w:val="0"/>
          <w:i w:val="0"/>
        </w:rPr>
        <w:t>Dần dần, năm này qua năm khác, công ty đạt được thành công về tài chính (đạt 25 triệu đô-la doanh thu hàng năm với biên lợi nhuận lành mạnh) và một tệp khách hàng ổn định. Năm 1983, công ty chuyển vào một khu văn phòng danh giá với những tác phẩm điêu khắc hiện đại, những bãi cỏ xanh được cắt tỉa hoàn hảo, hồ nước, thảm dày, đồ nội thất gỗ anh đào thủ công, và bãi đỗ xe riêng.</w:t>
      </w:r>
    </w:p>
    <w:p>
      <w:pPr>
        <w:spacing w:after="80"/>
      </w:pPr>
      <w:r>
        <w:rPr>
          <w:b w:val="0"/>
          <w:i w:val="0"/>
        </w:rPr>
        <w:t>Rồi cả nơi đó sụp đổ. Một người sáng lập kể lại:</w:t>
      </w:r>
    </w:p>
    <w:p>
      <w:pPr>
        <w:spacing w:after="80"/>
      </w:pPr>
      <w:r>
        <w:rPr>
          <w:b w:val="0"/>
          <w:i w:val="0"/>
        </w:rPr>
        <w:t>Điều từng là tinh thần đồng đội tuyệt vời đã thoái hóa thành những phe phái gay gắt và chúng tôi đánh mất hoàn toàn ý thức về tinh thần tập thể. Mọi người bắt đầu làm việc từ 9 đến 5 và, tệ hơn, họ mang theo thái độ 9 đến 5! Chúng tôi nhìn quanh và nhận ra rằng thành công đã mang đến sự uể oải. Chúng tôi không còn giữ được tinh thần chiến đấu đó nữa. Từ đó mọi thứ cứ thế đi xuống.</w:t>
      </w:r>
    </w:p>
    <w:p>
      <w:pPr>
        <w:spacing w:after="80"/>
      </w:pPr>
      <w:r>
        <w:rPr>
          <w:b w:val="0"/>
          <w:i w:val="0"/>
        </w:rPr>
        <w:t>Tất nhiên, điều đã xảy ra là tổ chức đã hoàn thành sứ mệnh lớn đầu tiên của mình (đạt đến điểm mà sự tồn vong không còn là câu hỏi nữa). Dường như không còn gì để phấn đấu nữa. Nó đã đến đích. Lẽ ra các nhà lãnh đạo phải tạo ra một sứ mệnh mới, nhưng họ đã không làm. Và tổ chức bị đình trệ, cuối cùng phải rao bán chính mình.</w:t>
      </w:r>
    </w:p>
    <w:p>
      <w:pPr>
        <w:pStyle w:val="Heading3"/>
      </w:pPr>
      <w:r>
        <w:rPr>
          <w:rFonts w:ascii="Calibri" w:hAnsi="Calibri"/>
          <w:b/>
          <w:i w:val="0"/>
          <w:sz w:val="26"/>
        </w:rPr>
        <w:t>Tác Động Tiềm Tàng Của Cơ Sở Vật Chất Mới</w:t>
      </w:r>
    </w:p>
    <w:p>
      <w:pPr>
        <w:spacing w:after="80"/>
      </w:pPr>
      <w:r>
        <w:rPr>
          <w:b w:val="0"/>
          <w:i w:val="0"/>
        </w:rPr>
        <w:t>Trong ví dụ điển hình ở trên, chúng tôi đã nêu một điểm cụ thể về tòa nhà mới. Cơ sở vật chất có thể không giống như một chủ đề quan trọng lắm; nhưng thực ra chúng rất quan trọng.</w:t>
      </w:r>
    </w:p>
    <w:p>
      <w:pPr>
        <w:spacing w:after="80"/>
      </w:pPr>
      <w:r>
        <w:rPr>
          <w:b w:val="0"/>
          <w:i w:val="0"/>
        </w:rPr>
        <w:t>Chúng tôi đã chứng kiến nhiều công ty, như công ty ở trên, gặp khó khăn ngay sau khi chuyển vào những tòa nhà và văn phòng mới đẹp đẽ. Không phải bản thân những văn phòng mới là điều xấu. Nhưng chúng gửi đi một tín hiệu: "Chúng ta đã đến đích rồi. Chúng ta thành công rồi. Chúng ta đã làm được rồi."</w:t>
      </w:r>
    </w:p>
    <w:p>
      <w:pPr>
        <w:spacing w:after="80"/>
      </w:pPr>
      <w:r>
        <w:rPr>
          <w:b w:val="0"/>
          <w:i w:val="0"/>
        </w:rPr>
        <w:t>Greg Hadley, một chuyên gia xoay chuyển tình thế dày dạn kinh nghiệm, đã mô tả tác động của một tòa nhà mới lên tâm lý của một công ty mà ông tiếp quản:</w:t>
      </w:r>
    </w:p>
    <w:p>
      <w:pPr>
        <w:spacing w:after="80"/>
      </w:pPr>
      <w:r>
        <w:rPr>
          <w:b w:val="0"/>
          <w:i w:val="0"/>
        </w:rPr>
        <w:t xml:space="preserve">Nó giống như Taj Mahal vậy. Mọi người nhìn quanh và nói: "Này, nhìn cái này đi. Chắc hẳn chúng ta </w:t>
      </w:r>
      <w:r>
        <w:rPr>
          <w:b w:val="0"/>
          <w:i/>
        </w:rPr>
        <w:t>phải</w:t>
      </w:r>
      <w:r>
        <w:rPr>
          <w:b w:val="0"/>
          <w:i w:val="0"/>
        </w:rPr>
        <w:t xml:space="preserve"> giỏi lắm. Chắc hẳn chúng ta đã thành công rồi." Và rồi họ bắt đầu chú ý đến trận golf của mình hơn là công việc kinh doanh.</w:t>
      </w:r>
    </w:p>
    <w:p>
      <w:pPr>
        <w:spacing w:after="80"/>
      </w:pPr>
      <w:r>
        <w:rPr>
          <w:b w:val="0"/>
          <w:i w:val="0"/>
        </w:rPr>
        <w:t>Công ty Gavilan Computer, công ty đã đốt hàng chục triệu đô-la vốn để đi từ khởi nghiệp đến phá sản, có những văn phòng công ty tuyệt đẹp. Như một nhân viên kể với chúng tôi: "Tôi cảm thấy như mình đang làm việc cho một công ty trong FORTUNE 500 vậy. Nó làm loãng đi mọi cảm giác cấp bách thực sự. Và bạn biết đấy, nó chẳng vui bằng một số công ty khởi nghiệp khác mà tôi từng làm cùng."</w:t>
      </w:r>
    </w:p>
    <w:p>
      <w:pPr>
        <w:spacing w:after="80"/>
      </w:pPr>
      <w:r>
        <w:rPr>
          <w:b w:val="0"/>
          <w:i w:val="0"/>
        </w:rPr>
        <w:t xml:space="preserve">Có phải chúng tôi muốn ám chỉ rằng bạn không nên có những nơi làm việc đẹp đẽ? Không, tất nhiên là không; nhưng bạn nên ý thức rằng một tòa nhà mới đẹp đẽ </w:t>
      </w:r>
      <w:r>
        <w:rPr>
          <w:b w:val="0"/>
          <w:i/>
        </w:rPr>
        <w:t>tượng trưng</w:t>
      </w:r>
      <w:r>
        <w:rPr>
          <w:b w:val="0"/>
          <w:i w:val="0"/>
        </w:rPr>
        <w:t xml:space="preserve"> cho việc đã vượt qua một ngưỡng cửa, đã "làm được rồi," đã hoàn thành một sứ mệnh.</w:t>
      </w:r>
    </w:p>
    <w:p>
      <w:pPr>
        <w:spacing w:after="80"/>
      </w:pPr>
      <w:r>
        <w:rPr>
          <w:b w:val="0"/>
          <w:i w:val="0"/>
        </w:rPr>
        <w:t>Tất cả những điều này nhằm nói rằng công ty của bạn sẽ đi qua nhiều vạch đích trong suốt vòng đời của nó, và sẽ có những biểu tượng cho các vạch đích này (một đợt phát hành cổ phiếu ra công chúng, những tòa nhà mới, các giải thưởng ngành, hay bất cứ thứ gì khác). Việc của bạn là đảm bảo rằng những biểu tượng này dẫn đến công việc không ngừng nghỉ hướng tới một sứ mệnh đầy thuyết phục.</w:t>
      </w:r>
    </w:p>
    <w:p>
      <w:pPr>
        <w:spacing w:after="80"/>
      </w:pPr>
      <w:r>
        <w:rPr>
          <w:b w:val="0"/>
          <w:i w:val="0"/>
        </w:rPr>
        <w:t>Khi bạn lên đến đỉnh của một ngọn núi, hãy bắt đầu tìm kiếm ngọn núi tiếp theo. Đặt ra một sứ mệnh mới. Nếu bạn chỉ ngồi đó, bạn sẽ bị lạnh và chết.</w:t>
      </w:r>
    </w:p>
    <w:p>
      <w:pPr>
        <w:pStyle w:val="Heading3"/>
      </w:pPr>
      <w:r>
        <w:rPr>
          <w:rFonts w:ascii="Calibri" w:hAnsi="Calibri"/>
          <w:b/>
          <w:i w:val="0"/>
          <w:sz w:val="26"/>
        </w:rPr>
        <w:t>Ghép Tất Cả Lại Với Nhau</w:t>
      </w:r>
    </w:p>
    <w:p>
      <w:pPr>
        <w:spacing w:after="80"/>
      </w:pPr>
      <w:r>
        <w:rPr>
          <w:b w:val="0"/>
          <w:i w:val="0"/>
        </w:rPr>
        <w:t>Đến đây chúng ta đã điểm qua ba yếu tố cơ bản của một tầm nhìn tốt: các giá trị và niềm tin cốt lõi, mục đích, và sứ mệnh. Để minh họa thêm cho tầm nhìn, chúng tôi đã đưa vào hai ví dụ về cách các thành phần này của tầm nhìn khớp với nhau: Giro Sport Design (một công ty nhỏ) và Merck (một công ty lớn).</w:t>
      </w:r>
    </w:p>
    <w:p>
      <w:pPr>
        <w:pStyle w:val="Heading4"/>
      </w:pPr>
      <w:r>
        <w:rPr>
          <w:rFonts w:ascii="Calibri" w:hAnsi="Calibri"/>
          <w:b/>
          <w:i w:val="0"/>
          <w:sz w:val="23"/>
        </w:rPr>
        <w:t>VÍ DỤ VỀ TẦM NHÌN: GIRO SPORT DESIGN</w:t>
      </w:r>
    </w:p>
    <w:p>
      <w:pPr>
        <w:spacing w:after="80"/>
      </w:pPr>
      <w:r>
        <w:rPr>
          <w:b/>
          <w:i w:val="0"/>
        </w:rPr>
        <w:t>Các Giá Trị và Niềm Tin Cốt Lõi</w:t>
      </w:r>
    </w:p>
    <w:p>
      <w:pPr>
        <w:spacing w:after="80"/>
      </w:pPr>
      <w:r>
        <w:rPr>
          <w:b w:val="0"/>
          <w:i w:val="0"/>
        </w:rPr>
        <w:t>Các Giá Trị và Niềm Tin nền tảng, bất khả xâm phạm của Giro là những điều sau:</w:t>
      </w:r>
    </w:p>
    <w:p>
      <w:pPr>
        <w:spacing w:after="80"/>
      </w:pPr>
      <w:r>
        <w:rPr>
          <w:b w:val="0"/>
          <w:i w:val="0"/>
        </w:rPr>
        <w:t xml:space="preserve">SẢN PHẨM TUYỆT VỜI. Mỗi sản phẩm chúng tôi giới thiệu đều phải là một đóng góp độc đáo cho thị trường, chứ không phải là thứ được giới thiệu chỉ nhằm mục đích kiếm tiền. Do đó nó phải </w:t>
      </w:r>
      <w:r>
        <w:rPr>
          <w:b w:val="0"/>
          <w:i/>
        </w:rPr>
        <w:t>đổi mới, chất lượng cao</w:t>
      </w:r>
      <w:r>
        <w:rPr>
          <w:b w:val="0"/>
          <w:i w:val="0"/>
        </w:rPr>
        <w:t xml:space="preserve">, và là </w:t>
      </w:r>
      <w:r>
        <w:rPr>
          <w:b w:val="0"/>
          <w:i/>
        </w:rPr>
        <w:t>tốt nhất không thể tranh cãi</w:t>
      </w:r>
      <w:r>
        <w:rPr>
          <w:b w:val="0"/>
          <w:i w:val="0"/>
        </w:rPr>
        <w:t xml:space="preserve"> trong danh mục của mình.</w:t>
      </w:r>
    </w:p>
    <w:p>
      <w:pPr>
        <w:spacing w:after="80"/>
      </w:pPr>
      <w:r>
        <w:rPr>
          <w:b w:val="0"/>
          <w:i w:val="0"/>
        </w:rPr>
        <w:t>DỊCH VỤ KHÁCH HÀNG TUYỆT VỜI. Các tiêu chuẩn dịch vụ của chúng tôi cũng khắt khe như các tiêu chuẩn sản phẩm. Chúng ta nên đối xử với khách hàng như đối xử với những người bạn thân nhất của mình.</w:t>
      </w:r>
    </w:p>
    <w:p>
      <w:pPr>
        <w:spacing w:after="80"/>
      </w:pPr>
      <w:r>
        <w:rPr>
          <w:b w:val="0"/>
          <w:i w:val="0"/>
        </w:rPr>
        <w:t>QUY TẮC VÀNG. Chúng ta nên đối xử với những người mà mình có quan hệ giao dịch theo cách mà chính chúng ta muốn được đối xử.</w:t>
      </w:r>
    </w:p>
    <w:p>
      <w:pPr>
        <w:spacing w:after="80"/>
      </w:pPr>
      <w:r>
        <w:rPr>
          <w:b w:val="0"/>
          <w:i w:val="0"/>
        </w:rPr>
        <w:t>TINH THẦN ĐỒNG ĐỘI. Không cá nhân nào nên là không thể thay thế. Hãy nghĩ đến "chúng ta"; chứ không phải "tôi".</w:t>
      </w:r>
    </w:p>
    <w:p>
      <w:pPr>
        <w:spacing w:after="80"/>
      </w:pPr>
      <w:r>
        <w:rPr>
          <w:b w:val="0"/>
          <w:i w:val="0"/>
        </w:rPr>
        <w:t>NỖ LỰC HẾT MÌNH. Mỗi người nên làm hết sức mình trong từng nhiệm vụ được đảm nhận. Hãy phấn đấu vì điểm A, chứ không phải B+.</w:t>
      </w:r>
    </w:p>
    <w:p>
      <w:pPr>
        <w:spacing w:after="80"/>
      </w:pPr>
      <w:r>
        <w:rPr>
          <w:b w:val="0"/>
          <w:i w:val="0"/>
        </w:rPr>
        <w:t>CHI TIẾT. Những điều nhỏ nhặt đều quan trọng; Chúa ở trong những chi tiết.</w:t>
      </w:r>
    </w:p>
    <w:p>
      <w:pPr>
        <w:spacing w:after="80"/>
      </w:pPr>
      <w:r>
        <w:rPr>
          <w:b w:val="0"/>
          <w:i w:val="0"/>
        </w:rPr>
        <w:t>CHÍNH TRỰC. Chúng ta trung thực. Chúng ta tôn trọng các cam kết của mình. Chúng ta nhất quán và công bằng.</w:t>
      </w:r>
    </w:p>
    <w:p>
      <w:pPr>
        <w:spacing w:after="80"/>
      </w:pPr>
      <w:r>
        <w:rPr>
          <w:b/>
          <w:i w:val="0"/>
        </w:rPr>
        <w:t>Mục Đích</w:t>
      </w:r>
    </w:p>
    <w:p>
      <w:pPr>
        <w:spacing w:after="80"/>
      </w:pPr>
      <w:r>
        <w:rPr>
          <w:b w:val="0"/>
          <w:i w:val="0"/>
        </w:rPr>
        <w:t>Giro tồn tại để làm cho cuộc sống của mọi người tốt đẹp hơn thông qua những sản phẩm đổi mới, chất lượng cao.</w:t>
      </w:r>
    </w:p>
    <w:p>
      <w:pPr>
        <w:spacing w:after="80"/>
      </w:pPr>
      <w:r>
        <w:rPr>
          <w:b/>
          <w:i w:val="0"/>
        </w:rPr>
        <w:t>Sứ mệnh (Đặt ra năm 1990)</w:t>
      </w:r>
    </w:p>
    <w:p>
      <w:pPr>
        <w:spacing w:after="80"/>
      </w:pPr>
      <w:r>
        <w:rPr>
          <w:b w:val="0"/>
          <w:i w:val="0"/>
        </w:rPr>
        <w:t>Sứ mệnh của Giro là trở thành một công ty tuyệt vời. Chúng tôi hướng tới mục tiêu trở thành công ty được kính trọng và ngưỡng mộ nhất trong ngành xe đạp toàn cầu vào năm 2000.</w:t>
      </w:r>
    </w:p>
    <w:p>
      <w:pPr>
        <w:pStyle w:val="Heading4"/>
      </w:pPr>
      <w:r>
        <w:rPr>
          <w:rFonts w:ascii="Calibri" w:hAnsi="Calibri"/>
          <w:b/>
          <w:i w:val="0"/>
          <w:sz w:val="23"/>
        </w:rPr>
        <w:t>VÍ DỤ VỀ TẦM NHÌN: MERCK</w:t>
      </w:r>
    </w:p>
    <w:p>
      <w:pPr>
        <w:spacing w:after="80"/>
      </w:pPr>
      <w:r>
        <w:rPr>
          <w:b/>
          <w:i w:val="0"/>
        </w:rPr>
        <w:t>Giá trị cốt lõi và Niềm tin</w:t>
      </w:r>
    </w:p>
    <w:p>
      <w:pPr>
        <w:spacing w:after="80"/>
      </w:pPr>
      <w:r>
        <w:rPr>
          <w:b w:val="0"/>
          <w:i w:val="0"/>
        </w:rPr>
        <w:t>Trên hết, chúng tôi trân trọng khả năng phục vụ bệnh nhân của mình.</w:t>
      </w:r>
    </w:p>
    <w:p>
      <w:pPr>
        <w:spacing w:after="80"/>
      </w:pPr>
      <w:r>
        <w:rPr>
          <w:b w:val="0"/>
          <w:i w:val="0"/>
        </w:rPr>
        <w:t>Chúng tôi cam kết tuân thủ các chuẩn mực đạo đức và sự chính trực cao nhất.</w:t>
      </w:r>
    </w:p>
    <w:p>
      <w:pPr>
        <w:spacing w:after="80"/>
      </w:pPr>
      <w:r>
        <w:rPr>
          <w:b w:val="0"/>
          <w:i w:val="0"/>
        </w:rPr>
        <w:t>Chúng tôi có trách nhiệm với khách hàng, với nhân viên và với xã hội mà chúng tôi phục vụ.</w:t>
      </w:r>
    </w:p>
    <w:p>
      <w:pPr>
        <w:spacing w:after="80"/>
      </w:pPr>
      <w:r>
        <w:rPr>
          <w:b w:val="0"/>
          <w:i w:val="0"/>
        </w:rPr>
        <w:t>Mọi tương tác của chúng tôi với mọi tầng lớp trong xã hội — khách hàng, nhà cung cấp, chính phủ, công chúng — đều phải phản ánh những chuẩn mực cao mà chúng tôi tuyên bố.</w:t>
      </w:r>
    </w:p>
    <w:p>
      <w:pPr>
        <w:spacing w:after="80"/>
      </w:pPr>
      <w:r>
        <w:rPr>
          <w:b w:val="0"/>
          <w:i w:val="0"/>
        </w:rPr>
        <w:t>Chúng tôi cam kết nghiên cứu sao cho khoa học gắn liền với nhu cầu của nhân loại.</w:t>
      </w:r>
    </w:p>
    <w:p>
      <w:pPr>
        <w:spacing w:after="80"/>
      </w:pPr>
      <w:r>
        <w:rPr>
          <w:b w:val="0"/>
          <w:i w:val="0"/>
        </w:rPr>
        <w:t>Vì tương lai của công ty hoàn toàn dựa vào kiến thức, trí tưởng tượng, kỹ năng, tinh thần đồng đội và sự chính trực của nhân viên, nên chúng tôi đánh giá những phẩm chất này cao nhất.</w:t>
      </w:r>
    </w:p>
    <w:p>
      <w:pPr>
        <w:spacing w:after="80"/>
      </w:pPr>
      <w:r>
        <w:rPr>
          <w:b w:val="0"/>
          <w:i w:val="0"/>
        </w:rPr>
        <w:t>Chúng tôi mong đợi lợi nhuận, nhưng là lợi nhuận từ công việc mang lại lợi ích cho nhân loại.</w:t>
      </w:r>
    </w:p>
    <w:p>
      <w:pPr>
        <w:spacing w:after="80"/>
      </w:pPr>
      <w:r>
        <w:rPr>
          <w:b/>
          <w:i w:val="0"/>
        </w:rPr>
        <w:t>Mục đích</w:t>
      </w:r>
    </w:p>
    <w:p>
      <w:pPr>
        <w:spacing w:after="80"/>
      </w:pPr>
      <w:r>
        <w:rPr>
          <w:b w:val="0"/>
          <w:i w:val="0"/>
        </w:rPr>
        <w:t>Chúng tôi hoạt động trong lĩnh vực bảo tồn và cải thiện cuộc sống con người.</w:t>
      </w:r>
    </w:p>
    <w:p>
      <w:pPr>
        <w:spacing w:after="80"/>
      </w:pPr>
      <w:r>
        <w:rPr>
          <w:b w:val="0"/>
          <w:i w:val="0"/>
        </w:rPr>
        <w:t>Mọi hành động của chúng tôi phải được đánh giá bằng thành công của chúng tôi trong việc đạt được điều này.</w:t>
      </w:r>
    </w:p>
    <w:p>
      <w:pPr>
        <w:spacing w:after="80"/>
      </w:pPr>
      <w:r>
        <w:rPr>
          <w:b/>
          <w:i w:val="0"/>
        </w:rPr>
        <w:t>Sứ mệnh (Đặt ra năm 1979)</w:t>
      </w:r>
    </w:p>
    <w:p>
      <w:pPr>
        <w:spacing w:after="80"/>
      </w:pPr>
      <w:r>
        <w:rPr>
          <w:b w:val="0"/>
          <w:i w:val="0"/>
        </w:rPr>
        <w:t>Thiết lập Merck trở thành nhà sản xuất dược phẩm hàng đầu toàn cầu trong thập niên 1980.</w:t>
      </w:r>
    </w:p>
    <w:p>
      <w:pPr>
        <w:pStyle w:val="Heading3"/>
      </w:pPr>
      <w:r>
        <w:rPr>
          <w:rFonts w:ascii="Calibri" w:hAnsi="Calibri"/>
          <w:b/>
          <w:i w:val="0"/>
          <w:sz w:val="26"/>
        </w:rPr>
        <w:t>Viết Nó Ra</w:t>
      </w:r>
    </w:p>
    <w:p>
      <w:pPr>
        <w:spacing w:after="80"/>
      </w:pPr>
      <w:r>
        <w:rPr>
          <w:b w:val="0"/>
          <w:i w:val="0"/>
        </w:rPr>
        <w:t xml:space="preserve">Việc ghi lại tầm nhìn của bạn ra giấy là một thói quen tốt. Viết ra buộc bạn phải suy nghĩ nghiêm túc về chính xác điều bạn đang cố gắng làm. Quan trọng hơn nữa, đây là một bước then chốt để biến nó thành tầm nhìn của </w:t>
      </w:r>
      <w:r>
        <w:rPr>
          <w:b w:val="0"/>
          <w:i/>
        </w:rPr>
        <w:t>tổ chức</w:t>
      </w:r>
      <w:r>
        <w:rPr>
          <w:b w:val="0"/>
          <w:i w:val="0"/>
        </w:rPr>
        <w:t>, chứ không phải tầm nhìn của một nhà lãnh đạo đơn lẻ.</w:t>
      </w:r>
    </w:p>
    <w:p>
      <w:pPr>
        <w:spacing w:after="80"/>
      </w:pPr>
      <w:r>
        <w:rPr>
          <w:b w:val="0"/>
          <w:i w:val="0"/>
        </w:rPr>
        <w:t xml:space="preserve">Như Steve Bostic của American Photo Group đã nói trong một cuộc phỏng vấn với tạp chí </w:t>
      </w:r>
      <w:r>
        <w:rPr>
          <w:b w:val="0"/>
          <w:i/>
        </w:rPr>
        <w:t>Inc</w:t>
      </w:r>
      <w:r>
        <w:rPr>
          <w:b w:val="0"/>
          <w:i w:val="0"/>
        </w:rPr>
        <w:t>:</w:t>
      </w:r>
    </w:p>
    <w:p>
      <w:pPr>
        <w:spacing w:after="80"/>
      </w:pPr>
      <w:r>
        <w:rPr>
          <w:b w:val="0"/>
          <w:i w:val="0"/>
        </w:rPr>
        <w:t>Bạn phải đưa [tầm nhìn của mình] lên giấy.64 Đó là điều then chốt. Nếu mọi người không bao giờ nhìn thấy tầm nhìn—hoặc nếu nó xuất hiện hôm nay rồi biến mất ngày mai—thì không có cách nào để họ hòa mình vào đó. Có những giới hạn nghiêm trọng đối với những gì các công ty kiểu "một người làm tất cả" có thể đạt được.</w:t>
      </w:r>
    </w:p>
    <w:p>
      <w:pPr>
        <w:spacing w:after="80"/>
      </w:pPr>
      <w:r>
        <w:rPr>
          <w:b w:val="0"/>
          <w:i w:val="0"/>
        </w:rPr>
        <w:t xml:space="preserve">Bostic không đơn độc trong quan điểm này. R. W. Johnson đã hệ thống hóa bản tín điều của J&amp;J cho các thế hệ lãnh đạo J&amp;J tương lai. Tom Watson viết </w:t>
      </w:r>
      <w:r>
        <w:rPr>
          <w:b w:val="0"/>
          <w:i/>
        </w:rPr>
        <w:t>A Business and Its Beliefs</w:t>
      </w:r>
      <w:r>
        <w:rPr>
          <w:b w:val="0"/>
          <w:i w:val="0"/>
        </w:rPr>
        <w:t xml:space="preserve"> để hệ thống hóa các nguyên tắc cơ bản của IBM. Marvin Brower viết về Tầm nhìn của McKinsey trong một cuốn sách, </w:t>
      </w:r>
      <w:r>
        <w:rPr>
          <w:b w:val="0"/>
          <w:i/>
        </w:rPr>
        <w:t>Perspective on McKinsey</w:t>
      </w:r>
      <w:r>
        <w:rPr>
          <w:b w:val="0"/>
          <w:i w:val="0"/>
        </w:rPr>
        <w:t>. Bill Hannemann tại Giro luôn giữ một bản viết tay về tầm nhìn của Giro bên mình mọi lúc. Chúng tôi thậm chí còn biết một công ty (Stew Leonard's Dairy) đã thực sự khắc những nguyên tắc trường tồn của mình vào đá.</w:t>
      </w:r>
    </w:p>
    <w:p>
      <w:pPr>
        <w:spacing w:after="80"/>
      </w:pPr>
      <w:r>
        <w:rPr>
          <w:b w:val="0"/>
          <w:i w:val="0"/>
        </w:rPr>
        <w:t>Vậy còn tính linh hoạt thì sao? Chẳng phải bạn muốn duy trì sự linh hoạt để thay đổi theo thời cuộc sao? Liệu triết lý "nguyên tắc trường tồn" và "mục đích 100 năm" này có thực sự hợp lý không? Chẳng phải việc khắc nguyên tắc của bạn vào đá là hơi hạn chế sao?</w:t>
      </w:r>
    </w:p>
    <w:p>
      <w:pPr>
        <w:spacing w:after="80"/>
      </w:pPr>
      <w:r>
        <w:rPr>
          <w:b w:val="0"/>
          <w:i w:val="0"/>
        </w:rPr>
        <w:t>Thay đổi là tốt, chúng tôi đồng ý. Câu hỏi là: điều gì nên thay đổi, và điều gì nên giữ chặt? Câu trả lời nằm một phần trong hệ thứ bậc từ giá trị đến chiến thuật:</w:t>
      </w:r>
    </w:p>
    <w:p>
      <w:pPr>
        <w:spacing w:after="80"/>
      </w:pPr>
      <w:r>
        <w:rPr>
          <w:b w:val="0"/>
          <w:i w:val="0"/>
        </w:rPr>
        <w:t>Giá trị và Niềm tin Cốt lõi:Ít khi thay đổi, nếu có.</w:t>
      </w:r>
    </w:p>
    <w:p>
      <w:pPr>
        <w:spacing w:after="80"/>
      </w:pPr>
      <w:r>
        <w:rPr>
          <w:b w:val="0"/>
          <w:i w:val="0"/>
        </w:rPr>
        <w:t>Mục đích:Nên kéo dài 100 năm.</w:t>
      </w:r>
    </w:p>
    <w:p>
      <w:pPr>
        <w:spacing w:after="80"/>
      </w:pPr>
      <w:r>
        <w:rPr>
          <w:b w:val="0"/>
          <w:i w:val="0"/>
        </w:rPr>
        <w:t>Sứ mệnh:Thay đổi mỗi khi một sứ mệnh hoàn thành và cần đặt ra một sứ mệnh mới (thường là mỗi mười đến hai mươi lăm năm).</w:t>
      </w:r>
    </w:p>
    <w:p>
      <w:pPr>
        <w:spacing w:after="80"/>
      </w:pPr>
      <w:r>
        <w:rPr>
          <w:b w:val="0"/>
          <w:i w:val="0"/>
        </w:rPr>
        <w:t>Chiến lược:Được sửa đổi hàng năm, sau đó được tái định hình hoàn toàn với mỗi sứ mệnh mới.</w:t>
      </w:r>
    </w:p>
    <w:p>
      <w:pPr>
        <w:spacing w:after="80"/>
      </w:pPr>
      <w:r>
        <w:rPr>
          <w:b w:val="0"/>
          <w:i w:val="0"/>
        </w:rPr>
        <w:t>Chiến thuật:Luôn biến động không ngừng, để thích ứng với các điều kiện thay đổi.</w:t>
      </w:r>
    </w:p>
    <w:p>
      <w:pPr>
        <w:pStyle w:val="Heading3"/>
      </w:pPr>
      <w:r>
        <w:rPr>
          <w:rFonts w:ascii="Calibri" w:hAnsi="Calibri"/>
          <w:b/>
          <w:i w:val="0"/>
          <w:sz w:val="26"/>
        </w:rPr>
        <w:t>Một Mô tả Sống động, Hấp dẫn: Vẽ Nên Bức Tranh Bằng Ngôn Từ Của Bạn</w:t>
      </w:r>
    </w:p>
    <w:p>
      <w:pPr>
        <w:spacing w:after="80"/>
      </w:pPr>
      <w:r>
        <w:rPr>
          <w:b w:val="0"/>
          <w:i w:val="0"/>
        </w:rPr>
        <w:t>Điều thiết yếu là có thể truyền đạt tầm nhìn bằng những từ ngữ sống động, lôi cuốn và cụ thể—những từ ngữ khơi gợi cảm xúc và tạo ra sự hào hứng. Hãy nghĩ về nó như việc dịch tầm nhìn từ ngôn từ thành hình ảnh, tạo ra một hình ảnh mà mọi người có thể mang theo trong đầu. Chúng tôi gọi đây là "vẽ nên bức tranh bằng ngôn từ của bạn."</w:t>
      </w:r>
    </w:p>
    <w:p>
      <w:pPr>
        <w:spacing w:after="80"/>
      </w:pPr>
      <w:r>
        <w:rPr>
          <w:b w:val="0"/>
          <w:i w:val="0"/>
        </w:rPr>
        <w:t>Khi bạn có một sứ mệnh như, "Trở thành một công ty tuyệt vời vào năm 2000," bạn cần mô tả một cách sống động điều đó có nghĩa là gì, rồi nói rằng, "Sứ mệnh của chúng ta là biến bức tranh đó thành hiện thực."</w:t>
      </w:r>
    </w:p>
    <w:p>
      <w:pPr>
        <w:spacing w:after="80"/>
      </w:pPr>
      <w:r>
        <w:rPr>
          <w:b w:val="0"/>
          <w:i w:val="0"/>
        </w:rPr>
        <w:t>Hãy dùng những hình ảnh cụ thể, sống động. Hãy quan sát cách Jim Gentes mô tả mục tiêu của Giro là trở thành một công ty tuyệt vời:</w:t>
      </w:r>
    </w:p>
    <w:p>
      <w:pPr>
        <w:spacing w:after="80"/>
      </w:pPr>
      <w:r>
        <w:rPr>
          <w:b w:val="0"/>
          <w:i w:val="0"/>
        </w:rPr>
        <w:t>Những tay đua giỏi nhất thế giới sẽ dùng sản phẩm của chúng ta trong các cuộc thi đẳng cấp thế giới. Những người chiến thắng Tour de France, Giải Vô địch Thế giới và Huy chương Vàng Olympic sẽ giành chiến thắng khi đội mũ bảo hiểm Giro. Chúng ta sẽ nhận được những cuộc gọi và lá thư không hề được yêu cầu trước từ khách hàng, những người nói rằng: "Cảm ơn vì công ty đã tồn tại; một trong những chiếc mũ bảo hiểm của các bạn đã cứu mạng tôi." Nhân viên của chúng ta sẽ cảm thấy đây là nơi tuyệt vời nhất mà họ từng làm việc. Khi bạn hỏi mọi người đâu là công ty hàng đầu trong ngành xe đạp, phần lớn sẽ trả lời là Giro.</w:t>
      </w:r>
    </w:p>
    <w:p>
      <w:pPr>
        <w:spacing w:after="80"/>
      </w:pPr>
      <w:r>
        <w:rPr>
          <w:b w:val="0"/>
          <w:i w:val="0"/>
        </w:rPr>
        <w:t>Đây là cách Henry Ford vẽ nên một bức tranh bằng lời nói của mình để truyền đạt sứ mệnh, "Dân chủ hóa ô tô":</w:t>
      </w:r>
    </w:p>
    <w:p>
      <w:pPr>
        <w:spacing w:after="80"/>
      </w:pPr>
      <w:r>
        <w:rPr>
          <w:b w:val="0"/>
          <w:i w:val="0"/>
        </w:rPr>
        <w:t>Tôi sẽ chế tạo một chiếc ô tô cho đại chúng.65 Nó sẽ có giá thấp đến mức không một người đàn ông nào kiếm được mức lương kha khá lại không thể sở hữu một chiếc—và cùng gia đình tận hưởng phước lành của những giờ phút vui vẻ trong những khoảng không rộng lớn của Chúa. Con ngựa sẽ biến mất khỏi các xa lộ của chúng ta, ô tô sẽ trở thành điều hiển nhiên.</w:t>
      </w:r>
    </w:p>
    <w:p>
      <w:pPr>
        <w:spacing w:after="80"/>
      </w:pPr>
      <w:r>
        <w:rPr>
          <w:b w:val="0"/>
          <w:i w:val="0"/>
        </w:rPr>
        <w:t>Hãy để ý những chi tiết cụ thể: "cùng gia đình tận hưởng phước lành của những giờ phút vui vẻ trong những khoảng không rộng lớn của Chúa" và "con ngựa sẽ biến mất khỏi các xa lộ của chúng ta." Đây chính là điều chúng tôi muốn nói khi bảo "vẽ nên một bức tranh bằng lời nói của bạn."</w:t>
      </w:r>
    </w:p>
    <w:p>
      <w:pPr>
        <w:spacing w:after="80"/>
      </w:pPr>
      <w:r>
        <w:rPr>
          <w:b w:val="0"/>
          <w:i w:val="0"/>
        </w:rPr>
        <w:t>Một trong những ví dụ yêu thích của chúng tôi về sức mạnh của việc vẽ tranh bằng lời nói đến từ Churchill, một trong những người truyền đạt tầm nhìn giỏi nhất mà thế giới từng biết:</w:t>
      </w:r>
    </w:p>
    <w:p>
      <w:pPr>
        <w:spacing w:after="80"/>
      </w:pPr>
      <w:r>
        <w:rPr>
          <w:b w:val="0"/>
          <w:i w:val="0"/>
        </w:rPr>
        <w:t>Hitler biết rằng hắn sẽ phải đánh bại chúng ta trên hòn đảo này hoặc thua cuộc chiến.66</w:t>
      </w:r>
    </w:p>
    <w:p>
      <w:pPr>
        <w:spacing w:after="80"/>
      </w:pPr>
      <w:r>
        <w:rPr>
          <w:b w:val="0"/>
          <w:i w:val="0"/>
        </w:rPr>
        <w:t>Nếu chúng ta có thể đứng vững trước hắn, toàn bộ châu Âu có thể được tự do và cuộc sống của thế giới có thể tiến lên những vùng đất cao rộng, ngập nắng.</w:t>
      </w:r>
    </w:p>
    <w:p>
      <w:pPr>
        <w:spacing w:after="80"/>
      </w:pPr>
      <w:r>
        <w:rPr>
          <w:b w:val="0"/>
          <w:i w:val="0"/>
        </w:rPr>
        <w:t>Nhưng nếu chúng ta thất bại, thì cả thế giới, kể cả Hoa Kỳ, kể cả tất cả những gì chúng ta từng biết và trân quý,</w:t>
      </w:r>
    </w:p>
    <w:p>
      <w:pPr>
        <w:spacing w:after="80"/>
      </w:pPr>
      <w:r>
        <w:rPr>
          <w:b w:val="0"/>
          <w:i w:val="0"/>
        </w:rPr>
        <w:t>Sẽ chìm vào vực thẳm của một Thời kỳ Đen tối mới, trở nên hiểm ác hơn, và có lẽ kéo dài hơn, dưới ánh sáng của nền khoa học bị bóp méo.</w:t>
      </w:r>
    </w:p>
    <w:p>
      <w:pPr>
        <w:spacing w:after="80"/>
      </w:pPr>
      <w:r>
        <w:rPr>
          <w:b w:val="0"/>
          <w:i w:val="0"/>
        </w:rPr>
        <w:t>Vậy nên chúng ta hãy tự trang bị cho mình để làm tròn bổn phận, và hãy hành xử sao cho nếu Đế quốc Anh và Khối Thịnh vượng chung của nó tồn tại được một ngàn năm</w:t>
      </w:r>
    </w:p>
    <w:p>
      <w:pPr>
        <w:spacing w:after="80"/>
      </w:pPr>
      <w:r>
        <w:rPr>
          <w:b w:val="0"/>
          <w:i w:val="0"/>
        </w:rPr>
        <w:t>Người ta vẫn sẽ nói:</w:t>
      </w:r>
      <w:r>
        <w:br/>
      </w:r>
      <w:r>
        <w:rPr>
          <w:b w:val="0"/>
          <w:i w:val="0"/>
        </w:rPr>
        <w:t>"</w:t>
      </w:r>
      <w:r>
        <w:rPr>
          <w:b w:val="0"/>
          <w:i/>
        </w:rPr>
        <w:t>Đây</w:t>
      </w:r>
      <w:r>
        <w:rPr>
          <w:b w:val="0"/>
          <w:i w:val="0"/>
        </w:rPr>
        <w:t xml:space="preserve"> là giờ phút huy hoàng nhất của họ."</w:t>
      </w:r>
    </w:p>
    <w:p>
      <w:pPr>
        <w:spacing w:after="80"/>
      </w:pPr>
      <w:r>
        <w:rPr>
          <w:b w:val="0"/>
          <w:i w:val="0"/>
        </w:rPr>
        <w:t>"Nhưng đó là Churchill," bạn nói. "Tôi không phải Churchill. Tôi không bao giờ có thể truyền đạt như Churchill. Và hơn nữa, sẽ dễ dàng truyền đạt như Churchill nếu chúng ta có một kẻ thù như Hitler. Nhưng chúng ta không có, và sẽ không bao giờ có."</w:t>
      </w:r>
    </w:p>
    <w:p>
      <w:pPr>
        <w:spacing w:after="80"/>
      </w:pPr>
      <w:r>
        <w:rPr>
          <w:b w:val="0"/>
          <w:i w:val="0"/>
        </w:rPr>
        <w:t xml:space="preserve">Đúng vậy. Ít ai trong chúng ta có thể truyền đạt như Churchill. Nhưng chúng ta có thể </w:t>
      </w:r>
      <w:r>
        <w:rPr>
          <w:b w:val="0"/>
          <w:i/>
        </w:rPr>
        <w:t>học hỏi</w:t>
      </w:r>
      <w:r>
        <w:rPr>
          <w:b w:val="0"/>
          <w:i w:val="0"/>
        </w:rPr>
        <w:t xml:space="preserve"> từ Churchill, từ Ford, và những người khác. Churchill không sinh ra đã hùng biện. Những lời nói không tuôn ra dễ dàng; ông đã rèn luyện nó. Ông dành hàng giờ đồng hồ cho các bài phát biểu và bài viết của mình, gọt giũa từng câu chữ với sự chăm chút mà Michelangelo có thể đã dành cho tượng David hay Pieta. Ông chú ý đến các chi tiết, những hình ảnh cụ thể, sống động sẽ đọng lại trong tâm trí mọi người, như "những vùng đất cao rộng ngập nắng" và "vực thẳm của một Thời kỳ Đen tối mới."</w:t>
      </w:r>
    </w:p>
    <w:p>
      <w:pPr>
        <w:spacing w:after="80"/>
      </w:pPr>
      <w:r>
        <w:rPr>
          <w:b w:val="0"/>
          <w:i w:val="0"/>
        </w:rPr>
        <w:t>Dù ít ai trong chúng ta có thể hy vọng hùng biện được như Churchill, chúng ta vẫn có thể dùng ông làm hình mẫu để truyền đạt tầm nhìn của mình.</w:t>
      </w:r>
    </w:p>
    <w:p>
      <w:pPr>
        <w:jc w:val="center"/>
      </w:pPr>
      <w:r>
        <w:drawing>
          <wp:inline xmlns:a="http://schemas.openxmlformats.org/drawingml/2006/main" xmlns:pic="http://schemas.openxmlformats.org/drawingml/2006/picture">
            <wp:extent cx="5486400" cy="381305"/>
            <wp:docPr id="15" name="Picture 15"/>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Ghép Tất Cả Lại Với Nhau— DPR Construction và "Hội nghị Lập hiến" của nó vì Sự Vĩ đại</w:t>
      </w:r>
    </w:p>
    <w:p>
      <w:pPr>
        <w:spacing w:after="80"/>
      </w:pPr>
      <w:r>
        <w:rPr>
          <w:b w:val="0"/>
          <w:i w:val="0"/>
        </w:rPr>
        <w:t>Điều đầu tiên tôi để ý là đôi bàn tay thô ráp và cái siết tay nghiền nát trong mỗi lần bắt tay, càng nổi bật bởi làn da rám nắng căng trên thứ cơ bắp cẳng tay trông khá đáng gờm. Tôi đang ngồi vào bàn ăn trưa với một số nhà sáng lập của DPR Construction, khoảng một năm sau khi công ty được thành lập. Đây là những người thợ xây, dân công trường, thô ráp và cộc cằn.</w:t>
      </w:r>
    </w:p>
    <w:p>
      <w:pPr>
        <w:spacing w:after="80"/>
      </w:pPr>
      <w:r>
        <w:rPr>
          <w:b w:val="0"/>
          <w:i w:val="0"/>
        </w:rPr>
        <w:t xml:space="preserve">Chỉ vài tuần trước đó, hai thành viên của đội DPR đã tham dự một chuỗi bài giảng tại Stanford, nơi các giảng viên chia sẻ về nghiên cứu hiện tại của họ và tôi đã có vinh dự được trình bày phiên bản trước khi xuất bản của khung tầm nhìn (vision framework) xuất hiện trong ấn bản gốc của </w:t>
      </w:r>
      <w:r>
        <w:rPr>
          <w:b w:val="0"/>
          <w:i/>
        </w:rPr>
        <w:t>Beyond Entrepreneurship</w:t>
      </w:r>
      <w:r>
        <w:rPr>
          <w:b w:val="0"/>
          <w:i w:val="0"/>
        </w:rPr>
        <w:t>. Peter Salvati của DPR đã gọi điện sau buổi đó, hỏi: "Anh có thể gặp chúng tôi không? Chúng tôi muốn nói chuyện với anh về công trình của anh trong việc xây dựng những công ty tuyệt vời."</w:t>
      </w:r>
    </w:p>
    <w:p>
      <w:pPr>
        <w:spacing w:after="80"/>
      </w:pPr>
      <w:r>
        <w:rPr>
          <w:b w:val="0"/>
          <w:i w:val="0"/>
        </w:rPr>
        <w:t>Khi Doug Woods, Peter Nosler và Ron Davidowski thành lập DPR, họ muốn thách thức ngành xây dựng truyền thống. Tức giận vì những gì họ coi là cách làm theo thứ bậc, thiển cận của một số công ty, họ tuyên bố độc lập khỏi chủ cũ của mình. Khoảng một năm sau khi thành lập, công ty có chưa đến hai mươi người và chỉ có vài dự án.</w:t>
      </w:r>
    </w:p>
    <w:p>
      <w:pPr>
        <w:spacing w:after="80"/>
      </w:pPr>
      <w:r>
        <w:rPr>
          <w:b w:val="0"/>
          <w:i w:val="0"/>
        </w:rPr>
        <w:t>"À, điều đầu tiên các anh cần làm là trình bày rõ các giá trị cốt lõi (core values) của mình," tôi nói, ngồi vào cuộc trò chuyện bữa trưa.</w:t>
      </w:r>
    </w:p>
    <w:p>
      <w:pPr>
        <w:spacing w:after="80"/>
      </w:pPr>
      <w:r>
        <w:rPr>
          <w:b w:val="0"/>
          <w:i w:val="0"/>
        </w:rPr>
        <w:t>Im lặng.</w:t>
      </w:r>
    </w:p>
    <w:p>
      <w:pPr>
        <w:spacing w:after="80"/>
      </w:pPr>
      <w:r>
        <w:rPr>
          <w:b w:val="0"/>
          <w:i w:val="0"/>
        </w:rPr>
        <w:t>Thế là tôi tiếp tục: "Rồi các anh cần trình bày rõ một mục đích tồn tại (purpose) có thể dẫn dắt các anh như một ngôi sao nơi chân trời suốt hàng thập kỷ hay hàng thế kỷ."</w:t>
      </w:r>
    </w:p>
    <w:p>
      <w:pPr>
        <w:spacing w:after="80"/>
      </w:pPr>
      <w:r>
        <w:rPr>
          <w:b w:val="0"/>
          <w:i w:val="0"/>
        </w:rPr>
        <w:t>Một sự im lặng hỗn độn.</w:t>
      </w:r>
    </w:p>
    <w:p>
      <w:pPr>
        <w:spacing w:after="80"/>
      </w:pPr>
      <w:r>
        <w:rPr>
          <w:b w:val="0"/>
          <w:i w:val="0"/>
        </w:rPr>
        <w:t>Hít một hơi thật sâu, rồi tôi nói: "Và các anh cần một mục tiêu lớn lao, táo bạo, một ngọn núi để chinh phục gần như đáng sợ vì sự liều lĩnh của nó."</w:t>
      </w:r>
    </w:p>
    <w:p>
      <w:pPr>
        <w:spacing w:after="80"/>
      </w:pPr>
      <w:r>
        <w:rPr>
          <w:b w:val="0"/>
          <w:i w:val="0"/>
        </w:rPr>
        <w:t>Cuối cùng, Woods lên tiếng: "GIÁ TRỊ CỐT LÕI?"</w:t>
      </w:r>
    </w:p>
    <w:p>
      <w:pPr>
        <w:spacing w:after="80"/>
      </w:pPr>
      <w:r>
        <w:rPr>
          <w:b w:val="0"/>
          <w:i w:val="0"/>
        </w:rPr>
        <w:t>Ông dừng lại.</w:t>
      </w:r>
    </w:p>
    <w:p>
      <w:pPr>
        <w:spacing w:after="80"/>
      </w:pPr>
      <w:r>
        <w:rPr>
          <w:b w:val="0"/>
          <w:i w:val="0"/>
        </w:rPr>
        <w:t>"MỤC ĐÍCH?"</w:t>
      </w:r>
    </w:p>
    <w:p>
      <w:pPr>
        <w:spacing w:after="80"/>
      </w:pPr>
      <w:r>
        <w:rPr>
          <w:b w:val="0"/>
          <w:i w:val="0"/>
        </w:rPr>
        <w:t>Ông lại dừng lại.</w:t>
      </w:r>
    </w:p>
    <w:p>
      <w:pPr>
        <w:spacing w:after="80"/>
      </w:pPr>
      <w:r>
        <w:rPr>
          <w:b w:val="0"/>
          <w:i w:val="0"/>
        </w:rPr>
        <w:t>"Tất cả những thứ đó thì liên quan gì đến thực tế thực tiễn của việc xây dựng một công ty?" Thông điệp của ông rất rõ ràng: Chúng tôi là những người thực hành, không phải triết gia. Chúng tôi xây dựng mọi thứ. Chúng tôi làm việc với thực tế, không phải lý thuyết học thuật. Anh đang nói cái quái gì vậy?</w:t>
      </w:r>
    </w:p>
    <w:p>
      <w:pPr>
        <w:spacing w:after="80"/>
      </w:pPr>
      <w:r>
        <w:rPr>
          <w:b w:val="0"/>
          <w:i w:val="0"/>
        </w:rPr>
        <w:t>Tôi nghĩ mình chẳng có gì để mất khi đáp lại: "Hãy nghĩ về điều các anh đang cố gắng làm giống như việc thành lập nước Mỹ, và các anh—đội sáng lập—giống như Jefferson, Franklin, Adams, Washington và Madison. Nước Mỹ sẽ ra sao nếu không có Tuyên ngôn Độc lập và Hiến pháp? Những người sáng lập không chỉ muốn thắng cuộc chiến giành độc lập. Họ muốn xây dựng một quốc gia vĩ đại trường tồn, khao khát hiện thân cho một tập hợp lý tưởng. Và hãy nhớ rằng, chính những lý tưởng đó là điều Lincoln đã quay lại trong Diễn văn Gettysburg và sau đó King đã viện dẫn trong bài phát biểu 'I Have a Dream' của ông."</w:t>
      </w:r>
    </w:p>
    <w:p>
      <w:pPr>
        <w:spacing w:after="80"/>
      </w:pPr>
      <w:r>
        <w:rPr>
          <w:b w:val="0"/>
          <w:i w:val="0"/>
        </w:rPr>
        <w:t xml:space="preserve">Woods mềm lòng. Đúng, Woods muốn </w:t>
      </w:r>
      <w:r>
        <w:rPr>
          <w:b w:val="0"/>
          <w:i/>
        </w:rPr>
        <w:t>thắng</w:t>
      </w:r>
      <w:r>
        <w:rPr>
          <w:b w:val="0"/>
          <w:i w:val="0"/>
        </w:rPr>
        <w:t xml:space="preserve">, nhưng không chỉ về mặt tài chính. Ông và các đồng nghiệp muốn chứng minh bằng thực tế rằng một công ty xây dựng có thể là như thế nào, để chứng minh rằng họ có thể xây dựng một công ty khai sáng hơn </w:t>
      </w:r>
      <w:r>
        <w:rPr>
          <w:b w:val="0"/>
          <w:i/>
        </w:rPr>
        <w:t>và</w:t>
      </w:r>
      <w:r>
        <w:rPr>
          <w:b w:val="0"/>
          <w:i w:val="0"/>
        </w:rPr>
        <w:t xml:space="preserve"> thắng trên thị trường.</w:t>
      </w:r>
    </w:p>
    <w:p>
      <w:pPr>
        <w:spacing w:after="80"/>
      </w:pPr>
      <w:r>
        <w:rPr>
          <w:b w:val="0"/>
          <w:i w:val="0"/>
        </w:rPr>
        <w:t xml:space="preserve">Và thế là, đội sáng lập quyết định tổ chức một kiểu "Hội nghị Lập hiến" (Constitutional Convention), quy tụ khoảng hai mươi người của DPR tại Thomas Fogarty Winery, trên cao ở Skyline Boulevard, nhìn ra Thung lũng Silicon và Vịnh San Francisco. Sử dụng khung tầm nhìn trong chương về tầm nhìn của ấn bản gốc </w:t>
      </w:r>
      <w:r>
        <w:rPr>
          <w:b w:val="0"/>
          <w:i/>
        </w:rPr>
        <w:t>Beyond Entrepreneurship</w:t>
      </w:r>
      <w:r>
        <w:rPr>
          <w:b w:val="0"/>
          <w:i w:val="0"/>
        </w:rPr>
        <w:t>, họ làm việc suốt nhiều ngày, không phải với chiến lược mà với những câu hỏi lớn hơn: Tại sao chúng ta tồn tại? Chúng ta muốn đại diện cho điều gì? Chúng ta muốn đạt được điều gì?"</w:t>
      </w:r>
    </w:p>
    <w:p>
      <w:pPr>
        <w:spacing w:after="80"/>
      </w:pPr>
      <w:r>
        <w:rPr>
          <w:b w:val="0"/>
          <w:i w:val="0"/>
        </w:rPr>
        <w:t xml:space="preserve">Bước ngoặt quan trọng đến trong cuộc thảo luận về mục đích của DPR. Bằng cách nào đó, những cảm xúc như "thay đổi thế giới" hay "cải thiện cuộc sống của mọi người bằng những gì chúng ta làm" đơn giản là không phù hợp hoặc không cảm thấy thích đáng. Cuối cùng, một trong những người sáng lập chỉ nói đơn giản: "Này, chúng ta là những người xây dựng. Đó không chỉ là điều chúng ta làm; đó là con người </w:t>
      </w:r>
      <w:r>
        <w:rPr>
          <w:b w:val="0"/>
          <w:i/>
        </w:rPr>
        <w:t>của</w:t>
      </w:r>
      <w:r>
        <w:rPr>
          <w:b w:val="0"/>
          <w:i w:val="0"/>
        </w:rPr>
        <w:t xml:space="preserve"> chúng ta. Chúng ta cần nắm bắt ý tưởng đó trong mục đích của mình."</w:t>
      </w:r>
    </w:p>
    <w:p>
      <w:pPr>
        <w:spacing w:after="80"/>
      </w:pPr>
      <w:r>
        <w:rPr>
          <w:b w:val="0"/>
          <w:i w:val="0"/>
        </w:rPr>
        <w:t>“Vậy, mục đích của chúng ta là xây dựng mọi thứ à?” ai đó hỏi. “Chỉ có vậy thôi sao?”</w:t>
      </w:r>
    </w:p>
    <w:p>
      <w:pPr>
        <w:spacing w:after="80"/>
      </w:pPr>
      <w:r>
        <w:rPr>
          <w:b w:val="0"/>
          <w:i w:val="0"/>
        </w:rPr>
        <w:t>“Ừ thì… đúng vậy. Xây dựng mọi thứ thì khá chính xác.”</w:t>
      </w:r>
    </w:p>
    <w:p>
      <w:pPr>
        <w:spacing w:after="80"/>
      </w:pPr>
      <w:r>
        <w:rPr>
          <w:b w:val="0"/>
          <w:i w:val="0"/>
        </w:rPr>
        <w:t>“Nhưng bằng cách nào đó, vậy vẫn chưa đủ. Tôi không chắc điều đó khiến chúng ta trở nên đặc biệt.”</w:t>
      </w:r>
    </w:p>
    <w:p>
      <w:pPr>
        <w:spacing w:after="80"/>
      </w:pPr>
      <w:r>
        <w:rPr>
          <w:b w:val="0"/>
          <w:i w:val="0"/>
        </w:rPr>
        <w:t>Cuộc đối thoại cứ thế qua lại, tiếp diễn.</w:t>
      </w:r>
    </w:p>
    <w:p>
      <w:pPr>
        <w:spacing w:after="80"/>
      </w:pPr>
      <w:r>
        <w:rPr>
          <w:b w:val="0"/>
          <w:i w:val="0"/>
        </w:rPr>
        <w:t>Rồi cuối cùng, cụm từ “xây dựng những điều vĩ đại” bật ra.</w:t>
      </w:r>
    </w:p>
    <w:p>
      <w:pPr>
        <w:spacing w:after="80"/>
      </w:pPr>
      <w:r>
        <w:rPr>
          <w:b w:val="0"/>
          <w:i w:val="0"/>
        </w:rPr>
        <w:t xml:space="preserve">“Chính nó! Chúng ta tồn tại không chỉ để xây dựng, mà là </w:t>
      </w:r>
      <w:r>
        <w:rPr>
          <w:b w:val="0"/>
          <w:i/>
        </w:rPr>
        <w:t>để xây dựng những điều vĩ đại</w:t>
      </w:r>
      <w:r>
        <w:rPr>
          <w:b w:val="0"/>
          <w:i w:val="0"/>
        </w:rPr>
        <w:t xml:space="preserve">—những tòa nhà vĩ đại, một nền văn hóa vĩ đại, những mối quan hệ khách hàng vĩ đại, một đội ngũ cộng tác vĩ đại, và tất cả cộng lại thành việc xây dựng một công ty vĩ đại.” Và thế là, họ khám phá ra mục đích của mình: </w:t>
      </w:r>
      <w:r>
        <w:rPr>
          <w:b w:val="0"/>
          <w:i/>
        </w:rPr>
        <w:t>Chúng ta tồn tại để xây dựng những điều vĩ đại</w:t>
      </w:r>
      <w:r>
        <w:rPr>
          <w:b w:val="0"/>
          <w:i w:val="0"/>
        </w:rPr>
        <w:t>.</w:t>
      </w:r>
    </w:p>
    <w:p>
      <w:pPr>
        <w:spacing w:after="80"/>
      </w:pPr>
      <w:r>
        <w:rPr>
          <w:b w:val="0"/>
          <w:i w:val="0"/>
        </w:rPr>
        <w:t xml:space="preserve">Đội ngũ sáng lập DPR rời “Hội nghị Lập hiến” của mình với một tầm nhìn được xây dựng rõ ràng, dựa trực tiếp trên khuôn khổ trong chương về tầm nhìn của cuốn </w:t>
      </w:r>
      <w:r>
        <w:rPr>
          <w:b w:val="0"/>
          <w:i/>
        </w:rPr>
        <w:t>Beyond Entrepreneurship</w:t>
      </w:r>
      <w:r>
        <w:rPr>
          <w:b w:val="0"/>
          <w:i w:val="0"/>
        </w:rPr>
        <w:t>. Ngoài mục đích, họ còn trình bày rõ bốn giá trị cốt lõi trường tồn (xem trang sau) và đặt ra một mục tiêu táo bạo—trở thành một công ty xây dựng thực sự vĩ đại vào năm 2000—được hiện thực hóa bằng một mô tả sống động gồm hàng tá hình ảnh cụ thể. Đó là: Chúng ta sẽ liên tục đạt được chỉ số an toàn thấp nhất có thể đối với một nhà thầu tổng hợp cùng quy mô. Chúng ta đã xây dựng một dự án lớn được công nhận trên một tạp chí ngành. Sau một dự án nhà máy thí điểm, chúng ta được mời quay lại xây dựng một cơ sở sản xuất lớn mà không cần cạnh tranh. Bạn bè của chúng ta ở miền Đông sẽ nhắc rằng họ đã nghe nói về sự vĩ đại của DPR. Gia đình chúng ta sẽ nói rằng chúng ta làm việc cho một công ty vĩ đại. Chúng ta nằm trong danh sách rút gọn ở mọi dự án mà chúng ta bày tỏ sự quan tâm. Trong năm năm liên tiếp, chúng ta không bao giờ bỏ lỡ cơ hội được một khách hàng cũ mời quay lại. Chúng ta được một cơ quan có uy tín về kinh doanh sử dụng làm ví dụ về một công ty vĩ đại. Chúng ta nhận được thư từ khách hàng và nhà thầu phụ ca ngợi DPR và những nỗ lực của họ. Chúng ta sẽ có người dân tộc thiểu số và phụ nữ ở các vị trí dự toán viên và quản lý dự án cấp cao. Một tạp chí quốc gia sẽ viết một bài báo tích cực về DPR và thành công của chúng ta. Chúng ta sẽ thường xuyên nhận được những lời giới thiệu tự nguyện cho các dự án lớn.</w:t>
      </w:r>
    </w:p>
    <w:p>
      <w:pPr>
        <w:spacing w:after="80"/>
      </w:pPr>
      <w:r>
        <w:rPr>
          <w:b w:val="0"/>
          <w:i w:val="0"/>
        </w:rPr>
        <w:t>Đồng sáng lập Doug Woods sau này mô tả những khát vọng ấy lớn lao đến nhường nào đối với một công ty nhỏ non trẻ:67 “Nói rằng chúng tôi muốn trở thành một công ty xây dựng thực sự vĩ đại vào năm 2000 cũng giống như một đứa trẻ ba tuổi nói rằng tôi muốn tốt nghiệp đại học khi mới 10 tuổi.”</w:t>
      </w:r>
    </w:p>
    <w:p>
      <w:pPr>
        <w:spacing w:after="80"/>
      </w:pPr>
      <w:r>
        <w:rPr>
          <w:b w:val="0"/>
          <w:i w:val="0"/>
        </w:rPr>
        <w:t>DPR thực sự đã trở thành một công ty xây dựng thực sự vĩ đại, đạt doanh thu 1 tỷ đô-la vào năm 1998, và cứ thế tiếp tục xây dựng đà phát triển. Năm 2015, DPR kỷ niệm 25 năm thành lập,68 với doanh thu 3 tỷ đô-la, hai mươi văn phòng trên khắp cả nước, và ba nghìn nhân viên. Công ty đã biến một số tập đoàn sáng tạo và khó tính nhất hành tinh thành khách hàng, từ Pixar đến Genentech, từ UC Berkeley đến Trung tâm Ung thư MD Anderson. Trên chặng đường đó, công ty còn đặt những mục tiêu táo bạo cao hơn nữa, đề ra một sứ mệnh mới: trở thành một trong những công ty được ngưỡng mộ nhất—thuộc bất kỳ loại hình nào, trong mọi ngành—vào năm 2030.</w:t>
      </w:r>
    </w:p>
    <w:p>
      <w:pPr>
        <w:spacing w:after="80"/>
      </w:pPr>
      <w:r>
        <w:rPr>
          <w:b w:val="0"/>
          <w:i w:val="0"/>
        </w:rPr>
        <w:t>Tại buổi họp mặt kỷ niệm 25 năm, tôi gặp thế hệ tiếp theo của những người khó tính đầy nhiệt huyết, những nhà lãnh đạo trẻ tuổi đang mua lại cổ phần thời kỳ sáng lập theo một kế hoạch chuyển giao đã định, trở thành những chủ sở hữu mang tinh thần doanh nhân. Họ thể hiện cùng một niềm đam mê xây dựng những điều vĩ đại. Toàn bộ thái độ của họ toát lên một tinh thần luôn sẵn sàng bứt phá, tiến về phía trước. Hai năm sau, DPR vượt qua mốc 4,5 tỷ đô-la doanh thu,69 và cứ thế tiếp tục leo cao.</w:t>
      </w:r>
    </w:p>
    <w:p>
      <w:pPr>
        <w:spacing w:after="80"/>
      </w:pPr>
      <w:r>
        <w:rPr>
          <w:b w:val="0"/>
          <w:i w:val="0"/>
        </w:rPr>
        <w:t>Khi tôi hoàn thiện những dòng này vào năm 2020, DPR chuẩn bị kỷ niệm ba thập kỷ thành tựu kể từ ngày thành lập. Ba mươi năm thành công là một khởi đầu rất đẹp, nhưng chỉ là khởi đầu. Động lực xây dựng những điều vĩ đại không bao giờ kết thúc.</w:t>
      </w:r>
    </w:p>
    <w:p>
      <w:pPr>
        <w:pStyle w:val="Heading3"/>
      </w:pPr>
      <w:r>
        <w:rPr>
          <w:rFonts w:ascii="Calibri" w:hAnsi="Calibri"/>
          <w:b/>
          <w:i w:val="0"/>
          <w:sz w:val="26"/>
        </w:rPr>
        <w:t>Ví dụ về Tầm nhìn Hoàn chỉnh của DPR Construction</w:t>
      </w:r>
    </w:p>
    <w:p>
      <w:pPr>
        <w:spacing w:after="80"/>
      </w:pPr>
      <w:r>
        <w:rPr>
          <w:b/>
          <w:i w:val="0"/>
        </w:rPr>
        <w:t>Giá trị Cốt lõi</w:t>
      </w:r>
    </w:p>
    <w:p>
      <w:pPr>
        <w:spacing w:after="80"/>
      </w:pPr>
      <w:r>
        <w:rPr>
          <w:b w:val="0"/>
          <w:i/>
        </w:rPr>
        <w:t>Chính trực</w:t>
      </w:r>
      <w:r>
        <w:rPr>
          <w:b w:val="0"/>
          <w:i w:val="0"/>
        </w:rPr>
        <w:t>. Chúng ta tiến hành mọi hoạt động kinh doanh với những tiêu chuẩn trung thực và công bằng cao nhất; chúng ta có thể được tin cậy.</w:t>
      </w:r>
    </w:p>
    <w:p>
      <w:pPr>
        <w:spacing w:after="80"/>
      </w:pPr>
      <w:r>
        <w:rPr>
          <w:b w:val="0"/>
          <w:i/>
        </w:rPr>
        <w:t>Niềm vui</w:t>
      </w:r>
      <w:r>
        <w:rPr>
          <w:b w:val="0"/>
          <w:i w:val="0"/>
        </w:rPr>
        <w:t>. Chúng ta tin rằng công việc nên vui vẻ và mang lại sự thỏa mãn tự thân; nếu chúng ta không thấy vui, nghĩa là chúng ta đang làm sai điều gì đó.</w:t>
      </w:r>
    </w:p>
    <w:p>
      <w:pPr>
        <w:spacing w:after="80"/>
      </w:pPr>
      <w:r>
        <w:rPr>
          <w:b w:val="0"/>
          <w:i/>
        </w:rPr>
        <w:t>Sự độc đáo</w:t>
      </w:r>
      <w:r>
        <w:rPr>
          <w:b w:val="0"/>
          <w:i w:val="0"/>
        </w:rPr>
        <w:t>. Chúng ta phải khác biệt và tiến bộ hơn tất cả các công ty xây dựng khác; chúng ta đại diện cho một điều gì đó.</w:t>
      </w:r>
    </w:p>
    <w:p>
      <w:pPr>
        <w:spacing w:after="80"/>
      </w:pPr>
      <w:r>
        <w:rPr>
          <w:b w:val="0"/>
          <w:i/>
        </w:rPr>
        <w:t>Luôn tiến về phía trước</w:t>
      </w:r>
      <w:r>
        <w:rPr>
          <w:b w:val="0"/>
          <w:i w:val="0"/>
        </w:rPr>
        <w:t>. Chúng tôi tin vào sự thay đổi, cải thiện, học hỏi không ngừng do chính mình khởi xướng, và việc nâng cao các tiêu chuẩn vì chính bản thân chúng.</w:t>
      </w:r>
    </w:p>
    <w:p>
      <w:pPr>
        <w:spacing w:after="80"/>
      </w:pPr>
      <w:r>
        <w:rPr>
          <w:b/>
          <w:i w:val="0"/>
        </w:rPr>
        <w:t>Mục đích</w:t>
      </w:r>
    </w:p>
    <w:p>
      <w:pPr>
        <w:spacing w:after="80"/>
      </w:pPr>
      <w:r>
        <w:rPr>
          <w:b w:val="0"/>
          <w:i w:val="0"/>
        </w:rPr>
        <w:t>Chúng tôi tồn tại để tạo nên những điều tuyệt vời.</w:t>
      </w:r>
    </w:p>
    <w:p>
      <w:pPr>
        <w:spacing w:after="80"/>
      </w:pPr>
      <w:r>
        <w:rPr>
          <w:b/>
          <w:i w:val="0"/>
        </w:rPr>
        <w:t>Sứ mệnh đầu tiên (Mục tiêu lớn lao táo bạo)</w:t>
      </w:r>
    </w:p>
    <w:p>
      <w:pPr>
        <w:spacing w:after="80"/>
      </w:pPr>
      <w:r>
        <w:rPr>
          <w:b w:val="0"/>
          <w:i w:val="0"/>
        </w:rPr>
        <w:t>Trở thành một công ty xây dựng thực sự vĩ đại vào năm 2000.</w:t>
      </w:r>
    </w:p>
    <w:p>
      <w:pPr>
        <w:spacing w:after="80"/>
      </w:pPr>
      <w:r>
        <w:rPr>
          <w:b/>
          <w:i w:val="0"/>
        </w:rPr>
        <w:t>Sứ mệnh tiếp theo (Mục tiêu lớn lao táo bạo)</w:t>
      </w:r>
    </w:p>
    <w:p>
      <w:pPr>
        <w:spacing w:after="80"/>
      </w:pPr>
      <w:r>
        <w:rPr>
          <w:b w:val="0"/>
          <w:i w:val="0"/>
        </w:rPr>
        <w:t>DPR đã đạt được sứ mệnh táo bạo đầu tiên và thiết lập một sứ mệnh mới: trở thành một trong những công ty được ngưỡng mộ nhất—thuộc bất kỳ loại hình nào, trong mọi ngành—vào năm 2030.</w:t>
      </w:r>
    </w:p>
    <w:p>
      <w:pPr>
        <w:pStyle w:val="Heading3"/>
      </w:pPr>
      <w:r>
        <w:rPr>
          <w:rFonts w:ascii="Calibri" w:hAnsi="Calibri"/>
          <w:b/>
          <w:i w:val="0"/>
          <w:sz w:val="26"/>
        </w:rPr>
        <w:t>Rõ ràng và được chia sẻ</w:t>
      </w:r>
    </w:p>
    <w:p>
      <w:pPr>
        <w:spacing w:after="80"/>
      </w:pPr>
      <w:r>
        <w:rPr>
          <w:b w:val="0"/>
          <w:i w:val="0"/>
        </w:rPr>
        <w:t xml:space="preserve">Để có hiệu quả, một tầm nhìn phải đáp ứng hai tiêu chí then chốt: nó phải </w:t>
      </w:r>
      <w:r>
        <w:rPr>
          <w:b w:val="0"/>
          <w:i/>
        </w:rPr>
        <w:t>rõ ràng</w:t>
      </w:r>
      <w:r>
        <w:rPr>
          <w:b w:val="0"/>
          <w:i w:val="0"/>
        </w:rPr>
        <w:t xml:space="preserve"> (được hiểu thấu đáo) và được </w:t>
      </w:r>
      <w:r>
        <w:rPr>
          <w:b w:val="0"/>
          <w:i/>
        </w:rPr>
        <w:t>chia sẻ</w:t>
      </w:r>
      <w:r>
        <w:rPr>
          <w:b w:val="0"/>
          <w:i w:val="0"/>
        </w:rPr>
        <w:t xml:space="preserve"> bởi tất cả những người chủ chốt trong tổ chức.</w:t>
      </w:r>
    </w:p>
    <w:p>
      <w:pPr>
        <w:spacing w:after="80"/>
      </w:pPr>
      <w:r>
        <w:rPr>
          <w:b w:val="0"/>
          <w:i w:val="0"/>
        </w:rPr>
        <w:t>Điều này đặt ra một câu hỏi hóc búa: liệu tầm nhìn nên được áp đặt từ trên xuống (chẳng hạn từ người sáng lập hay CEO) hay nên được hình thành từ một quá trình tập thể?</w:t>
      </w:r>
    </w:p>
    <w:p>
      <w:pPr>
        <w:spacing w:after="80"/>
      </w:pPr>
      <w:r>
        <w:rPr>
          <w:b w:val="0"/>
          <w:i w:val="0"/>
        </w:rPr>
        <w:t>Nhược điểm của một tầm nhìn được áp đặt từ trên xuống là tuy thường rõ ràng, nó có thể không được chia sẻ rộng rãi. Mặt khác, một tầm nhìn được phát triển qua quá trình tập thể lại dễ dàng trở thành một “con lạc đà” thiếu cảm hứng—một “tầm nhìn theo kiểu hội đồng” thiếu sự rõ ràng và sức bùng nổ.</w:t>
      </w:r>
    </w:p>
    <w:p>
      <w:pPr>
        <w:spacing w:after="80"/>
      </w:pPr>
      <w:r>
        <w:rPr>
          <w:b w:val="0"/>
          <w:i w:val="0"/>
        </w:rPr>
        <w:t>Mỗi công ty, với bối cảnh chuẩn mực và phong cách riêng của mình, phải tự đi đến kết luận của chính mình. Không có câu trả lời đúng phổ quát nào cho tình huống tiến thoái lưỡng nan này.</w:t>
      </w:r>
    </w:p>
    <w:p>
      <w:pPr>
        <w:spacing w:after="80"/>
      </w:pPr>
      <w:r>
        <w:rPr>
          <w:b w:val="0"/>
          <w:i w:val="0"/>
        </w:rPr>
        <w:t xml:space="preserve">Chúng tôi đã từng thấy những tình huống mà một tầm nhìn rõ ràng và được chia sẻ hoàn toàn được thiết lập bởi quá trình tập thể. Với những ai hoài nghi liệu quá trình tập thể có thể hiệu quả hay không, chúng tôi lại hướng các bạn đến sự ra đời của Hợp chúng quốc Hoa Kỳ. Dù chắc chắn có những nhà lãnh đạo mạnh mẽ hiện diện (Washington, Jefferson, Madison và Adams), tầm nhìn của đất nước này hoàn toàn được thiết lập bởi một quá trình </w:t>
      </w:r>
      <w:r>
        <w:rPr>
          <w:b w:val="0"/>
          <w:i/>
        </w:rPr>
        <w:t>tập thể</w:t>
      </w:r>
      <w:r>
        <w:rPr>
          <w:b w:val="0"/>
          <w:i w:val="0"/>
        </w:rPr>
        <w:t>. Thực tế, George Washington gần như không nói một lời nào trong suốt Hội nghị Lập hiến.</w:t>
      </w:r>
    </w:p>
    <w:p>
      <w:pPr>
        <w:spacing w:after="80"/>
      </w:pPr>
      <w:r>
        <w:rPr>
          <w:b w:val="0"/>
          <w:i w:val="0"/>
        </w:rPr>
        <w:t>Mặt khác, chúng tôi cũng đã thấy những tình huống mà tầm nhìn đến từ một cá nhân duy nhất. Sam Walton tại Walmart và Henry Ford là những ví dụ.</w:t>
      </w:r>
    </w:p>
    <w:p>
      <w:pPr>
        <w:spacing w:after="80"/>
      </w:pPr>
      <w:r>
        <w:rPr>
          <w:b w:val="0"/>
          <w:i w:val="0"/>
        </w:rPr>
        <w:t>Vậy cái nào tốt hơn, quá trình tập thể hay động lực cá nhân? Không cái nào cả. Nó phụ thuộc vào tình huống và phong cách cá nhân của bạn. Điều duy nhất quan trọng là bạn phải thúc đẩy một tầm nhìn rõ ràng và được chia sẻ cho công ty, và đảm bảo có sự cam kết theo đuổi tầm nhìn đó một cách mạnh mẽ. Nếu bạn làm được điều này, bạn đang hành xử như một nhà lãnh đạo.</w:t>
      </w:r>
    </w:p>
    <w:p>
      <w:pPr>
        <w:pStyle w:val="Heading3"/>
      </w:pPr>
      <w:r>
        <w:rPr>
          <w:rFonts w:ascii="Calibri" w:hAnsi="Calibri"/>
          <w:b/>
          <w:i w:val="0"/>
          <w:sz w:val="26"/>
        </w:rPr>
        <w:t>Không chỉ dành cho những người có tầm nhìn lôi cuốn</w:t>
      </w:r>
    </w:p>
    <w:p>
      <w:pPr>
        <w:spacing w:after="80"/>
      </w:pPr>
      <w:r>
        <w:rPr>
          <w:b w:val="0"/>
          <w:i w:val="0"/>
        </w:rPr>
        <w:t>Chúng ta hãy cùng xóa tan lầm tưởng rằng để thiết lập một tầm nhìn, bạn buộc phải được trời phú cho những phẩm chất gần như huyền bí hay siêu phàm của một nhà lãnh đạo có tầm nhìn. Nếu tin vào lầm tưởng này, mọi tổ chức sẽ cần một CEO vừa giống Churchill, vừa giống Kennedy, lại vừa giống Martin Luther King Jr. Thật vậy, nhiều nhà quản lý khi nghe đến khái niệm tầm nhìn thường nghĩ rằng: “Cái đó không dành cho mình. Mình không khớp với hình mẫu nhà lãnh đạo có tầm nhìn điển hình.”</w:t>
      </w:r>
    </w:p>
    <w:p>
      <w:pPr>
        <w:spacing w:after="80"/>
      </w:pPr>
      <w:r>
        <w:rPr>
          <w:b w:val="0"/>
          <w:i w:val="0"/>
        </w:rPr>
        <w:t>Nhưng nó dành cho bạn, bất kể phong cách hay sức hút cá nhân của bạn là gì. Vai trò của sức hút cá nhân (charisma) trong việc thiết lập tầm nhìn bị đánh giá cao quá mức. Một số người đã truyền cảm hứng tầm nhìn phi thường cho công ty của họ lại chẳng hề khiến bạn choáng ngợp vì sức hút. Phil Knight của NIKE, Kristine McDivitt của Patagonia, Bill Hannemann của Giro, Bob Miller của MIPS, Bill Hewlett của HP, Frank Wells của Disney—thậm chí cả Abraham Lincoln và Harry Truman—đều không khớp với hình mẫu nhà lãnh đạo có tầm nhìn đầy sức hút. Bạn không cần phải là thành viên của một nhóm người khó nắm bắt nào đó tự gọi mình là nhà có tầm nhìn.70 Bạn chỉ cần là chính mình. Như Ted Turner đã nói:</w:t>
      </w:r>
    </w:p>
    <w:p>
      <w:pPr>
        <w:spacing w:after="80"/>
      </w:pPr>
      <w:r>
        <w:rPr>
          <w:b w:val="0"/>
          <w:i w:val="0"/>
        </w:rPr>
        <w:t>Người ta không tự gọi mình là nhà có tầm nhìn. Người ta được người khác gọi là nhà có tầm nhìn. Tất cả những gì tôi là chỉ là Ted Turner.</w:t>
      </w:r>
    </w:p>
    <w:p>
      <w:pPr>
        <w:spacing w:after="80"/>
      </w:pPr>
      <w:r>
        <w:rPr>
          <w:b w:val="0"/>
          <w:i w:val="0"/>
        </w:rPr>
        <w:t>Nhiệm vụ trước mắt bạn không phải là trở thành một cá nhân đơn lẻ đầy sức hút với tầm nhìn. Nhiệm vụ là xây dựng một tổ chức có tầm nhìn. Cá nhân thì sẽ chết; những công ty vĩ đại có thể sống qua nhiều thế kỷ.</w:t>
      </w:r>
    </w:p>
    <w:p>
      <w:pPr>
        <w:pStyle w:val="Heading5"/>
      </w:pPr>
      <w:r>
        <w:rPr>
          <w:rFonts w:ascii="Calibri" w:hAnsi="Calibri"/>
          <w:b/>
          <w:i w:val="0"/>
          <w:sz w:val="22"/>
        </w:rPr>
        <w:t>GÓC NHÌN CỦA JIM TỪ NĂM 2020</w:t>
      </w:r>
    </w:p>
    <w:p>
      <w:pPr>
        <w:pStyle w:val="Heading1"/>
      </w:pPr>
      <w:r>
        <w:rPr>
          <w:rFonts w:ascii="Calibri" w:hAnsi="Calibri"/>
          <w:b/>
          <w:i w:val="0"/>
          <w:sz w:val="40"/>
        </w:rPr>
        <w:t>Chương 5</w:t>
      </w:r>
    </w:p>
    <w:p>
      <w:pPr>
        <w:pStyle w:val="Heading2"/>
      </w:pPr>
      <w:r>
        <w:rPr>
          <w:rFonts w:ascii="Calibri" w:hAnsi="Calibri"/>
          <w:b/>
          <w:i w:val="0"/>
          <w:sz w:val="32"/>
        </w:rPr>
        <w:t>MAY MẮN ƯU ÁI NGƯỜI KIÊN TRÌ</w:t>
      </w:r>
    </w:p>
    <w:p>
      <w:pPr>
        <w:spacing w:after="80"/>
      </w:pPr>
      <w:r>
        <w:rPr>
          <w:b w:val="0"/>
          <w:i/>
        </w:rPr>
        <w:t>Bạn bắt đầu từ dưới cùng.1 Và dù bạn nhìn thấy những thứ phía trước mà bạn biết mình không thể leo qua, bạn vẫn cứ đi, đi mãi, đi mãi cho đến khi có thể chạm tới chướng ngại vật—và thường thì khi bạn đến gần như vậy, sẽ có một lối đi vòng qua. Nếu bạn quay đầu trước khi có thể dí mũi vào nó, thì bạn đang bỏ cuộc</w:t>
      </w:r>
      <w:r>
        <w:rPr>
          <w:b w:val="0"/>
          <w:i w:val="0"/>
        </w:rPr>
        <w:t>.</w:t>
      </w:r>
    </w:p>
    <w:p>
      <w:pPr>
        <w:spacing w:after="80"/>
      </w:pPr>
      <w:r>
        <w:rPr>
          <w:b w:val="0"/>
          <w:i w:val="0"/>
        </w:rPr>
        <w:t>TOM FROST</w:t>
      </w:r>
    </w:p>
    <w:p>
      <w:pPr>
        <w:spacing w:after="80"/>
      </w:pPr>
      <w:r>
        <w:rPr>
          <w:b w:val="0"/>
          <w:i w:val="0"/>
        </w:rPr>
        <w:t>VÀO NGÀY 15 THÁNG 5 NĂM 2007, Tommy Caldwell và tôi ngồi cùng nhau trên một gờ đá bên sườn El Capitan ở Thung lũng Yosemite. Hôm đó là một ngày luyện tập, Caldwell đang huấn luyện tôi cho cuộc phiêu lưu chinh phục mặt đá thẳng đứng cao ba nghìn feet theo tuyến đường Nose cổ điển trong một ngày duy nhất—BHAG cá nhân của tôi để kỷ niệm sinh nhật lần thứ năm mươi.</w:t>
      </w:r>
    </w:p>
    <w:p>
      <w:pPr>
        <w:spacing w:after="80"/>
      </w:pPr>
      <w:r>
        <w:rPr>
          <w:b w:val="0"/>
          <w:i w:val="0"/>
        </w:rPr>
        <w:t>“Tôi có một câu hỏi,” Caldwell nói khi chúng tôi nhìn ra khoảng không bao la của đá granite. “Một BHAG có nhất thiết phải khả thi không?”</w:t>
      </w:r>
    </w:p>
    <w:p>
      <w:pPr>
        <w:spacing w:after="80"/>
      </w:pPr>
      <w:r>
        <w:rPr>
          <w:b w:val="0"/>
          <w:i w:val="0"/>
        </w:rPr>
        <w:t>“Sao anh lại hỏi vậy?”</w:t>
      </w:r>
    </w:p>
    <w:p>
      <w:pPr>
        <w:spacing w:after="80"/>
      </w:pPr>
      <w:r>
        <w:rPr>
          <w:b w:val="0"/>
          <w:i w:val="0"/>
        </w:rPr>
        <w:t>“À, tôi có một ý tưởng cho một cuộc leo núi, nhưng tôi không biết liệu nó có khả thi không.” Từ chỗ chúng tôi ngồi, có thể nhìn thấy một đoạn vách đá nhẵn mịn như thạch cao được gọi là Dawn Wall—được đặt tên như vậy vì nó đón những tia nắng đầu tiên của buổi sáng. Caldwell ngồi đó một lúc, mắt anh nhìn chằm chằm vào Dawn Wall lấp lánh dưới ánh nắng; cảm giác như chính El Capitan đang lặng lẽ quan sát, lắng nghe. Rồi anh nói thêm: “Nó có thể khả thi, nhưng có lẽ không phải bởi tôi. Nó có thể là điều phải chờ đợi các thế hệ tương lai.”</w:t>
      </w:r>
    </w:p>
    <w:p>
      <w:pPr>
        <w:spacing w:after="80"/>
      </w:pPr>
      <w:r>
        <w:rPr>
          <w:b w:val="0"/>
          <w:i w:val="0"/>
        </w:rPr>
        <w:t>“Tommy,” tôi nói, “nếu anh biết chắc chắn mình sẽ đạt được nó, thì nó không phải là một BHAG.”</w:t>
      </w:r>
    </w:p>
    <w:p>
      <w:pPr>
        <w:spacing w:after="80"/>
      </w:pPr>
      <w:r>
        <w:rPr>
          <w:b w:val="0"/>
          <w:i w:val="0"/>
        </w:rPr>
        <w:t>Caldwell thực sự đã dấn thân vào BHAG của mình: “leo tự do” (free climb) Dawn Wall, một việc (nếu hoàn thành) sẽ là cuộc leo tự do vách lớn khó nhất trong lịch sử. (Để “leo tự do” nghĩa là leo lên từng tấc của vách đá bằng chính sức lực của mình, bám bằng đầu ngón tay; bạn chỉ dùng dây thừng để đỡ khi ngã, chứ không phải để hỗ trợ leo lên.) Một số điểm bám trên địa hình thẳng đứng của Dawn Wall nhỏ đến mức—mỏng hơn cả cạnh một đồng xu dime—nên dễ nhìn thấy hơn vào ban đêm với đèn đội đầu (khi bạn có thể có chút tương phản rõ hơn) so với ánh sáng chói chang của ban ngày.</w:t>
      </w:r>
    </w:p>
    <w:p>
      <w:pPr>
        <w:spacing w:after="80"/>
      </w:pPr>
      <w:r>
        <w:rPr>
          <w:b w:val="0"/>
          <w:i w:val="0"/>
        </w:rPr>
        <w:t>Trong bảy năm tiếp theo, Caldwell vật lộn để leo Dawn Wall. Anh dành phần lớn thời gian của mỗi mùa để cố gắng thuần thục một chuỗi các điểm bám siêu nhỏ rải rác trên bức vách trống trơn như một thứ mật mã tượng hình kỳ lạ phải được giải mã để lên tới đỉnh. Hết lần này đến lần khác, khi những ngón tay anh tuột khỏi những cạnh đá mỏng như dao cạo và đôi chân không bám được vào đá granite thẳng đứng, anh ngã xuống những đoạn dài hai mươi, bốn mươi, thậm chí năm mươi feet—bay vào khoảng không cao hơn mặt đất hơn một trăm tầng nhà—đập vào vách đá với tiếng “umph” nghe rõ khi dây thừng của anh căng bật.</w:t>
      </w:r>
    </w:p>
    <w:p>
      <w:pPr>
        <w:spacing w:after="80"/>
      </w:pPr>
      <w:r>
        <w:rPr>
          <w:b w:val="0"/>
          <w:i w:val="0"/>
        </w:rPr>
        <w:t>Nhưng với mỗi lần thử, Caldwell lại trở nên mạnh mẽ hơn. Anh đổi mới, thậm chí còn hợp tác với một công ty giày để phát minh ra một loại giày leo núi hoàn toàn mới. Vậy mà anh vẫn thấy mình bị chặn đứng bởi những đoạn khó nhất ở giữa vách đá và choáng váng vì những thất bại. Có một năm, anh phải rút lui khi những tảng băng khổng lồ rơi từ đỉnh vách đá, như những ô kính cửa sổ, lao xuống và vỡ tan thành từng mảnh vây quanh anh. Trong một chuyến khác, người bạn đồng hành của anh, Kevin Jorgeson, bị nghiến nát mắt cá chân trong một chấn thương khiến anh phải nghỉ hết mùa, khi đang cố thực hiện một cú nhảy ngang động dài tám feet giữa các điểm bám. Năm 2013, một chiếc móc treo tường bị hỏng, khiến cả một ba lô thiết bị lao xuống trong cú rơi dài hai trăm feet trước khi giật căng trên đai an toàn của Caldwell, gây ra chứng tách sụn sườn (liên quan đến xương sườn và xương ức, dẫn đến cơn đau đớn tột cùng chỉ từ việc hít thở). Và xuyên suốt tất cả, anh phải tìm cách di chuyển qua các điểm bám mà không có ngón trỏ trái, phần mà anh đã mất một phần trong một tai nạn máy cưa bàn vài năm trước đó.</w:t>
      </w:r>
    </w:p>
    <w:p>
      <w:pPr>
        <w:spacing w:after="80"/>
      </w:pPr>
      <w:r>
        <w:rPr>
          <w:b w:val="0"/>
          <w:i w:val="0"/>
        </w:rPr>
        <w:t>Bất chấp mọi thất bại và vận rủi, anh vẫn kiên trì. Trong khi những người leo núi khác được công nhận nhờ thành công của họ, Caldwell vẫn mòn mỏi trên Dawn Wall. Một số người thậm chí bắt đầu đặt câu hỏi liệu anh có đang lãng phí những năm tháng đẹp nhất của cuộc đời leo núi (từ hai mươi chín đến ba mươi sáu tuổi) vào một cuộc truy tìm viển vông hay không.</w:t>
      </w:r>
    </w:p>
    <w:p>
      <w:pPr>
        <w:spacing w:after="80"/>
      </w:pPr>
      <w:r>
        <w:rPr>
          <w:b w:val="0"/>
          <w:i w:val="0"/>
        </w:rPr>
        <w:t>Vào mùa thu năm 2012, tôi mời Caldwell làm khách mời đặc biệt trong một trong những buổi hội thảo lãnh đạo của tôi dành cho các học viên sĩ quan tại Học viện Quân sự Hoa Kỳ ở West Point. Caldwell đang trong quá trình chuẩn bị cho mùa thứ năm của mình trên Dawn Wall, và trong khi chúng tôi đang trên đường đến West Point, tôi không thể cưỡng lại việc hỏi: "Tommy, tại sao anh cứ lao mình vào cuộc leo núi này? Anh đã trải qua quá nhiều thành công với tư cách một người leo núi, nhưng cuộc leo núi này dường như chỉ mang lại cho anh hết thất bại này đến thất bại khác. Tại sao anh lại quay lại?"</w:t>
      </w:r>
    </w:p>
    <w:p>
      <w:pPr>
        <w:spacing w:after="80"/>
      </w:pPr>
      <w:r>
        <w:rPr>
          <w:b w:val="0"/>
          <w:i w:val="0"/>
        </w:rPr>
        <w:t>"Tôi quay lại vì cuộc leo núi này đang khiến tôi trở nên tốt hơn, nó đang khiến tôi mạnh mẽ hơn," anh trả lời. "</w:t>
      </w:r>
      <w:r>
        <w:rPr>
          <w:b w:val="0"/>
          <w:i/>
        </w:rPr>
        <w:t>Tôi không thất bại, tôi đang trưởng thành</w:t>
      </w:r>
      <w:r>
        <w:rPr>
          <w:b w:val="0"/>
          <w:i w:val="0"/>
        </w:rPr>
        <w:t xml:space="preserve">." Chúng tôi bước vào một cuộc trò chuyện dài về cách nghĩ về thất bại, đi đến ý tưởng rằng </w:t>
      </w:r>
      <w:r>
        <w:rPr>
          <w:b w:val="0"/>
          <w:i/>
        </w:rPr>
        <w:t>mặt đối diện của đồng xu thành công không phải là thất bại mà là sự trưởng thành</w:t>
      </w:r>
      <w:r>
        <w:rPr>
          <w:b w:val="0"/>
          <w:i w:val="0"/>
        </w:rPr>
        <w:t>.</w:t>
      </w:r>
    </w:p>
    <w:p>
      <w:pPr>
        <w:spacing w:after="80"/>
      </w:pPr>
      <w:r>
        <w:rPr>
          <w:b w:val="0"/>
          <w:i w:val="0"/>
        </w:rPr>
        <w:t>"Điều tôi nhận thấy ở nhiều người," anh tiếp tục, "là họ quá tập trung vào thành công đến mức họ không đặt mình vào những tình huống mà họ có khả năng trưởng thành qua quá trình thất bại. Nhưng để thực sự tìm ra giới hạn tối hậu của mình, bạn phải bước vào một hành trình thất bại tích lũy và hy vọng một ngày nào đó sẽ đi đến đầu bên kia. Ngay cả khi tôi không bao giờ thành công trong việc leo tự do Dawn Wall, nó sẽ khiến tôi mạnh mẽ hơn rất nhiều, và tốt hơn rất nhiều, đến mức hầu hết những cuộc leo núi khác sẽ trở nên dễ dàng khi so sánh."</w:t>
      </w:r>
    </w:p>
    <w:p>
      <w:pPr>
        <w:spacing w:after="80"/>
      </w:pPr>
      <w:r>
        <w:rPr>
          <w:b w:val="0"/>
          <w:i w:val="0"/>
        </w:rPr>
        <w:t>Hai năm sau, với phần lớn thế giới say mê theo dõi thứ mà truyền thông bắt đầu gọi là "cuộc leo núi của thế kỷ," Caldwell và Jorgeson đã trải qua mười chín ngày đầy kịch tính trên Dawn Wall từ cuối tháng 12 năm 2014 đến giữa tháng 1 năm 2015. Và họ gặp được một vận may phi thường: một chuỗi ngày mát mẻ, nắng ráo gần như không tì vết, mang lại điều kiện hoàn hảo cho cuộc leo núi. Đỉnh El Capitan khô ráo dưới ánh nắng, dần dần loại bỏ nguy cơ những tảng băng như lưỡi máy chém đáng sợ chém xuống họ. Vào tháng 1, El Capitan thường có rất nhiều tuyết trên đỉnh, nhưng không phải trong hai tuần đầu tháng 1 năm 2015. Thời tiết khô ráo và nắng ráo đến mức Caldwell có thể chờ thêm nhiều ngày trên vách đá trong khi Jorgeson vật lộn để hoàn thành những đoạn giữa khó nhất để họ có thể về đích như một đội. Họ lên đến đỉnh vào lúc hơn 3 giờ chiều ngày 14 tháng 1 năm 2015—2.801 ngày sau cuộc trò chuyện năm 2007 khi Caldwell tự hỏi liệu một BHAG Dawn Wall có khả thi hay không.</w:t>
      </w:r>
    </w:p>
    <w:p>
      <w:pPr>
        <w:spacing w:after="80"/>
      </w:pPr>
      <w:r>
        <w:rPr>
          <w:b w:val="0"/>
          <w:i w:val="0"/>
        </w:rPr>
        <w:t xml:space="preserve">Nếu Caldwell không có vận may để mọi mảnh ghép đến với nhau đúng thời điểm, với mười chín ngày liên tiếp gần như không có vận rủi, anh có thể vẫn còn mòn mỏi để hoàn thành cuộc leo núi. Nếu không có vận may rằng một nhà báo từng đoạt giải Pulitzer của </w:t>
      </w:r>
      <w:r>
        <w:rPr>
          <w:b w:val="0"/>
          <w:i/>
        </w:rPr>
        <w:t>New York Times</w:t>
      </w:r>
      <w:r>
        <w:rPr>
          <w:b w:val="0"/>
          <w:i w:val="0"/>
        </w:rPr>
        <w:t xml:space="preserve"> (mà nhà xuất bản của nó tình cờ lại chính là một người leo núi) cảm nhận được một câu chuyện tuyệt vời đang hình thành và cuối cùng nó xuất hiện trên trang nhất nhiều lần, quỹ đạo cuộc đời của Caldwell có thể đã khác. Và nếu người bạn đồng hành của anh, Jorgeson, ban đầu không vật lộn với những đoạn giữa—tạo ra kịch tính to lớn được cả thế giới theo dõi—rồi sau đó thành công, thành công cuối cùng của họ có lẽ sẽ thu hút ít người theo dõi câu chuyện một cách chăm chú đến vậy. Khi Caldwell và Jorgeson cuối cùng thành công, ngay cả Tổng thống Barack Obama cũng tweet lời chúc mừng,2 gửi một bức ảnh ông đứng trước một bức tranh vẽ Yosemite. Nhưng cũng đúng không kém, </w:t>
      </w:r>
      <w:r>
        <w:rPr>
          <w:b w:val="0"/>
          <w:i/>
        </w:rPr>
        <w:t>nếu Caldwell không ở lại trong cuộc chơi, nếu anh đã bỏ cuộc, anh sẽ không ở vào vị trí để đón nhận tất cả vận may này</w:t>
      </w:r>
      <w:r>
        <w:rPr>
          <w:b w:val="0"/>
          <w:i w:val="0"/>
        </w:rPr>
        <w:t>.</w:t>
      </w:r>
    </w:p>
    <w:p>
      <w:pPr>
        <w:spacing w:after="80"/>
      </w:pPr>
      <w:r>
        <w:rPr>
          <w:b w:val="0"/>
          <w:i w:val="0"/>
        </w:rPr>
        <w:t xml:space="preserve">Khi anh đứng trên đỉnh Dawn Wall với hai cánh tay giơ lên trong chiến thắng, tôi tự nhủ: "Tommy Caldwell, hãy gặp Steve Jobs." Hai con người này đều đã chạm vào cuộc đời tôi một cách sâu sắc, và tôi rút ra niềm an ủi và năng lượng mới từ điều mà với tôi là bài học chính từ cuộc đời họ: </w:t>
      </w:r>
      <w:r>
        <w:rPr>
          <w:b w:val="0"/>
          <w:i/>
        </w:rPr>
        <w:t>Vận may ưu ái những người kiên trì</w:t>
      </w:r>
      <w:r>
        <w:rPr>
          <w:b w:val="0"/>
          <w:i w:val="0"/>
        </w:rPr>
        <w:t>.</w:t>
      </w:r>
    </w:p>
    <w:p>
      <w:pPr>
        <w:spacing w:after="80"/>
      </w:pPr>
      <w:r>
        <w:rPr>
          <w:b w:val="0"/>
          <w:i w:val="0"/>
        </w:rPr>
        <w:t>Tôi gặp Jobs lần đầu vào cuối những năm 1980, khi tôi đang giảng dạy khóa học của mình tại Trường Kinh doanh Sau đại học Stanford. Đó là giai đoạn đầu sự nghiệp của tôi, và tôi cảm thấy mình cần một chút hỗ trợ để giúp chứng minh giá trị của lớp học đối với sinh viên. Vì vậy, tôi nhấc điện thoại và gọi cho Jobs một cách bất ngờ: "Tôi đang dạy khóa học này về việc biến những doanh nghiệp nhỏ thành những công ty vĩ đại, và tôi tự hỏi liệu anh có muốn cùng tôi dạy một buổi cho sinh viên của tôi không."</w:t>
      </w:r>
    </w:p>
    <w:p>
      <w:pPr>
        <w:spacing w:after="80"/>
      </w:pPr>
      <w:r>
        <w:rPr>
          <w:b w:val="0"/>
          <w:i w:val="0"/>
        </w:rPr>
        <w:t>Jobs nhã nhặn đồng ý, và vào ngày đã định, anh bước nhanh xuống trung tâm lớp học kiểu giảng đường bậc thang; ngồi xếp bằng trên một chiếc bàn trước mặt sinh viên của tôi; và nói: "Vậy, các bạn muốn nói về điều gì?" Sau đó chúng tôi có một buổi hội thảo kéo dài gần hai giờ về cuộc sống, lãnh đạo, xây dựng công ty, công nghệ và tương lai. Anh toát ra niềm đam mê với công việc của mình, đam mê sáng tạo, và đam mê với ý tưởng rằng việc đặt máy tính vào tay hàng triệu người sáng tạo sẽ thay đổi thế giới.</w:t>
      </w:r>
    </w:p>
    <w:p>
      <w:pPr>
        <w:spacing w:after="80"/>
      </w:pPr>
      <w:r>
        <w:rPr>
          <w:b w:val="0"/>
          <w:i w:val="0"/>
        </w:rPr>
        <w:t xml:space="preserve">Giữa buổi, anh nói đùa: "À, tôi đã bị đá ra khỏi công ty cuối cùng của mình." Chỉ vài năm trước đó, Jobs đã mất quyền kiểm soát Apple trong một cuộc chiến gay gắt tại phòng họp hội đồng quản trị, và tôi đã liên hệ với anh ngay giữa những ngày tháng đen tối nhất trong "những năm hoang dã" của anh, khi một số người đang gạt anh ra khỏi cuộc chơi, cười sau lưng anh, coi anh là kẻ hết thời và ngày càng không còn liên quan. Chị gái anh sau này đã khắc họa điều này bằng một câu chuyện ngắn đơn giản mà bà chia sẻ trong một bài điếu văn, sau đó được đăng trên </w:t>
      </w:r>
      <w:r>
        <w:rPr>
          <w:b w:val="0"/>
          <w:i/>
        </w:rPr>
        <w:t>New York Times</w:t>
      </w:r>
      <w:r>
        <w:rPr>
          <w:b w:val="0"/>
          <w:i w:val="0"/>
        </w:rPr>
        <w:t>. Khi năm trăm nhà lãnh đạo Thung lũng Silicon tụ họp cho một bữa tối với tổng thống Hoa Kỳ, Jobs thậm chí không nhận được lời mời.3 Anh có thể lấy hàng triệu đô từ số cổ phiếu Apple đã bán, nghỉ hưu trong vùng đất nhàn hạ, và phàn nàn về sự bất công của tất cả. Nhưng anh đã không làm vậy.</w:t>
      </w:r>
    </w:p>
    <w:p>
      <w:pPr>
        <w:spacing w:after="80"/>
      </w:pPr>
      <w:r>
        <w:rPr>
          <w:b w:val="0"/>
          <w:i w:val="0"/>
        </w:rPr>
        <w:t>Công ty mới của anh, NeXT, mà anh thành lập sau Apple, đã không trở thành Điều Vĩ Đại Tiếp Theo. Vậy mà anh vẫn đứng dậy và đi làm—ngày này qua ngày khác, tuần này qua tuần khác, tháng này qua tháng khác, năm này qua năm khác—miệt mài làm việc mà không được mấy người để ý, trong khi đối thủ không đội trời chung của anh là Bill Gates chiếm vị trí trung tâm như nhà tầm nhìn chính đang thay đổi thế giới.</w:t>
      </w:r>
    </w:p>
    <w:p>
      <w:pPr>
        <w:spacing w:after="80"/>
      </w:pPr>
      <w:r>
        <w:rPr>
          <w:b w:val="0"/>
          <w:i w:val="0"/>
        </w:rPr>
        <w:t>Rồi, vào năm 1997—bùm!—vận may ập đến. Như tôi đã ám chỉ trước đó, trong Chương 2, Apple thân yêu của Jobs đã sa sút đến mức đối mặt với nguy cơ gần như tuyệt chủng. Apple thậm chí đã tham gia đàm phán với nhiều công ty về việc bị mua lại nhưng không đạt được thỏa thuận với bất kỳ người cầu hôn nào. Apple đang rất cần một hệ điều hành mới, và NeXT tình cờ lại có đúng loại hệ điều hành mà Apple cần. Vậy là Jobs có cơ hội thứ hai, đưa mình trở lại Apple cùng với hệ điều hành trong một gói thỏa thuận. Nếu không nhờ một loạt sự kiện may mắn, rất có thể sẽ không có iPod, không có iPhone, không có iPad, không có các cửa hàng Apple, và không có Steve Jobs đứng trên đỉnh cao như một biểu tượng toàn cầu. Nếu Apple đạt được tăng trưởng lợi nhuận ngoạn mục từ 1990 đến 1997, sẽ không có cơ hội để Jobs quay trở lại. Nếu Apple bán mình cho một công ty khác, sẽ không có Apple để hồi sinh. Nếu Apple không cần đúng loại hệ điều hành mà NeXT đã phát triển, sẽ không có cuộc đàm phán nào dẫn đến sự trở lại khải hoàn của Jobs.</w:t>
      </w:r>
    </w:p>
    <w:p>
      <w:pPr>
        <w:spacing w:after="80"/>
      </w:pPr>
      <w:r>
        <w:rPr>
          <w:b w:val="0"/>
          <w:i w:val="0"/>
        </w:rPr>
        <w:t>Vậy, câu chuyện của Jobs có phải chỉ là một câu chuyện may mắn? Và sự trỗi dậy của Apple như một trường hợp (tệ-đến-)tốt-đến-vĩ đại có phải chủ yếu là một câu chuyện về vận may? Và còn câu hỏi tổng quát hơn: "Bao nhiêu phần trăm thành công được giải thích bởi vận may?"</w:t>
      </w:r>
    </w:p>
    <w:p>
      <w:pPr>
        <w:spacing w:after="80"/>
      </w:pPr>
      <w:r>
        <w:rPr>
          <w:b w:val="0"/>
          <w:i w:val="0"/>
        </w:rPr>
        <w:t>Một số học giả và cây viết nổi tiếng đã lập luận rằng thành công tột đỉnh có thể được giải thích tốt hơn bởi vận may và hoàn cảnh thuận lợi hơn là bởi kỹ năng và sự tuân thủ nguyên tắc một cách kỷ luật; suy cho cùng, nếu bạn yêu cầu cả một sân vận động đầy người mỗi người tung đồng xu bảy lần, một vài người sẽ nhận được bảy mặt ngửa liên tiếp chỉ nhờ cơ hội ngẫu nhiên thuần túy. Đó là một lập luận khiêu khích, nhưng khi nói đến việc khởi nghiệp và xây dựng một công ty vĩ đại trường tồn, họ đơn giản là sai hoàn toàn.</w:t>
      </w:r>
    </w:p>
    <w:p>
      <w:pPr>
        <w:spacing w:after="80"/>
      </w:pPr>
      <w:r>
        <w:rPr>
          <w:b w:val="0"/>
          <w:i w:val="0"/>
        </w:rPr>
        <w:t xml:space="preserve">Trong </w:t>
      </w:r>
      <w:r>
        <w:rPr>
          <w:b w:val="0"/>
          <w:i/>
        </w:rPr>
        <w:t>Great by Choice</w:t>
      </w:r>
      <w:r>
        <w:rPr>
          <w:b w:val="0"/>
          <w:i w:val="0"/>
        </w:rPr>
        <w:t xml:space="preserve">, Morten Hansen và tôi đã nghiên cứu một số doanh nhân và nhà xây dựng công ty thành công nhất từ nửa sau thế kỷ hai mươi. Là một phần trong phân tích của chúng tôi, chúng tôi đã định nghĩa, định lượng và nghiên cứu biến số vận may. Chúng tôi định nghĩa một "sự kiện may mắn" là sự kiện đáp ứng ba tiêu chí: Thứ nhất, </w:t>
      </w:r>
      <w:r>
        <w:rPr>
          <w:b w:val="0"/>
          <w:i/>
        </w:rPr>
        <w:t>bạn không gây ra nó</w:t>
      </w:r>
      <w:r>
        <w:rPr>
          <w:b w:val="0"/>
          <w:i w:val="0"/>
        </w:rPr>
        <w:t xml:space="preserve">; thứ hai, nó có </w:t>
      </w:r>
      <w:r>
        <w:rPr>
          <w:b w:val="0"/>
          <w:i/>
        </w:rPr>
        <w:t>hệ quả tiềm năng đáng kể</w:t>
      </w:r>
      <w:r>
        <w:rPr>
          <w:b w:val="0"/>
          <w:i w:val="0"/>
        </w:rPr>
        <w:t xml:space="preserve">, tốt hoặc xấu; và thứ ba, nó có </w:t>
      </w:r>
      <w:r>
        <w:rPr>
          <w:b w:val="0"/>
          <w:i/>
        </w:rPr>
        <w:t>yếu tố bất ngờ</w:t>
      </w:r>
      <w:r>
        <w:rPr>
          <w:b w:val="0"/>
          <w:i w:val="0"/>
        </w:rPr>
        <w:t xml:space="preserve">, một khía cạnh nào đó của sự kiện là không thể đoán trước trước khi nó xảy ra. Sử dụng định nghĩa này, bằng chứng cho thấy rất nhiều vận may trong lịch sử của những công ty này. Nhưng—và đây là điểm mấu chốt—chúng tôi cũng tìm thấy lượng vận may tương đương trong nhóm đối chứng so sánh mà chúng tôi nghiên cứu! Những người thắng lớn nói chung không nhận được nhiều vận may hơn, ít vận rủi hơn, những đợt vận may lớn hơn, hay vận may đúng thời điểm hơn so với nhóm so sánh của họ. Điều mà những người giỏi nhất đạt được, thay vào đó, là một </w:t>
      </w:r>
      <w:r>
        <w:rPr>
          <w:b w:val="0"/>
          <w:i/>
        </w:rPr>
        <w:t>lợi suất trên vận may</w:t>
      </w:r>
      <w:r>
        <w:rPr>
          <w:b w:val="0"/>
          <w:i w:val="0"/>
        </w:rPr>
        <w:t xml:space="preserve"> cao hơn. Hansen và tôi học được rằng câu hỏi không phải là liệu bạn có gặp vận may trên đường đi hay không—bạn chắc chắn sẽ gặp vận may, cả may mắn lẫn rủi ro. Câu hỏi then chốt là bạn </w:t>
      </w:r>
      <w:r>
        <w:rPr>
          <w:b w:val="0"/>
          <w:i/>
        </w:rPr>
        <w:t>làm gì</w:t>
      </w:r>
      <w:r>
        <w:rPr>
          <w:b w:val="0"/>
          <w:i w:val="0"/>
        </w:rPr>
        <w:t xml:space="preserve"> với vận may mà bạn nhận được. Tôi đã đi đến tin rằng khoảng 50 phần trăm của lãnh đạo vĩ đại là những gì bạn làm với điều bất ngờ.</w:t>
      </w:r>
    </w:p>
    <w:p>
      <w:pPr>
        <w:spacing w:after="80"/>
      </w:pPr>
      <w:r>
        <w:rPr>
          <w:b w:val="0"/>
          <w:i w:val="0"/>
        </w:rPr>
        <w:t xml:space="preserve">Thật ra, bằng chứng cho thấy rằng việc vượt qua vận rủi và những thất bại ban đầu có thể thực sự </w:t>
      </w:r>
      <w:r>
        <w:rPr>
          <w:b w:val="0"/>
          <w:i/>
        </w:rPr>
        <w:t>làm tăng</w:t>
      </w:r>
      <w:r>
        <w:rPr>
          <w:b w:val="0"/>
          <w:i w:val="0"/>
        </w:rPr>
        <w:t xml:space="preserve"> khả năng xây dựng một công ty vĩ đại trường tồn. Cùng với người thầy nghiên cứu của tôi, Jerry Porras, tôi đã nghiên cứu mười tám công ty phát triển từ khởi nghiệp đến biểu tượng, trở thành cái mà chúng tôi gọi là "công ty có tầm nhìn" (visionary companies) - những công ty trường tồn qua nhiều thập kỷ và để lại dấu ấn không phai mờ lên thế giới mà chúng ta đang sống. Trước sự ngạc nhiên của chúng tôi, chúng tôi phát hiện ra rằng chúng </w:t>
      </w:r>
      <w:r>
        <w:rPr>
          <w:b w:val="0"/>
          <w:i/>
        </w:rPr>
        <w:t>ít</w:t>
      </w:r>
      <w:r>
        <w:rPr>
          <w:b w:val="0"/>
          <w:i w:val="0"/>
        </w:rPr>
        <w:t xml:space="preserve"> có khả năng khởi đầu bằng một thành công vang dội hơn so với những công ty tầm thường hơn được đem ra so sánh. Thực tế, các công ty có tầm nhìn thường phải vượt qua những thất bại và thất bại ban đầu, những trở ngại đã giúp rèn luyện nên bản sắc tổ chức khiến chúng thực sự xuất sắc về lâu dài. Điều đó hợp lý khi bạn nghĩ về nó. Nếu bạn có quá nhiều may mắn ngay từ đầu - chẳng hạn như đánh trúng thị trường với một "ý tưởng tuyệt vời" cưỡi trên làn sóng của tinh thần thời đại - điều đó có thể khiến bạn lười biếng và kiêu ngạo. Nhưng nếu bạn phải vượt qua thất bại và vận rủi ngay từ đầu, và bạn khai thác những trải nghiệm đó để tìm kiếm sự khôn ngoan, bạn càng có khả năng phát triển những năng lực cần thiết cho thành công bền vững. Về lâu dài, tốt hơn là trải nghiệm thất bại sớm và học cách đổi mới một cách có hệ thống hơn là chỉ có một thành công vang dội duy nhất.</w:t>
      </w:r>
    </w:p>
    <w:p>
      <w:pPr>
        <w:spacing w:after="80"/>
      </w:pPr>
      <w:r>
        <w:rPr>
          <w:b w:val="0"/>
          <w:i w:val="0"/>
        </w:rPr>
        <w:t xml:space="preserve">Bạn có thể nhìn cuộc sống như một cuộc tìm kiếm một ván bài thắng lớn, hoặc bạn có thể nhìn cuộc sống như một </w:t>
      </w:r>
      <w:r>
        <w:rPr>
          <w:b w:val="0"/>
          <w:i/>
        </w:rPr>
        <w:t>chuỗi</w:t>
      </w:r>
      <w:r>
        <w:rPr>
          <w:b w:val="0"/>
          <w:i w:val="0"/>
        </w:rPr>
        <w:t xml:space="preserve"> những ván bài được chơi giỏi. Nếu bạn tin rằng cuộc sống chỉ gói gọn trong một ván bài, tất nhiên, bạn có thể dễ dàng thua. Nhưng nếu bạn nhìn cuộc sống như một </w:t>
      </w:r>
      <w:r>
        <w:rPr>
          <w:b w:val="0"/>
          <w:i/>
        </w:rPr>
        <w:t>chuỗi</w:t>
      </w:r>
      <w:r>
        <w:rPr>
          <w:b w:val="0"/>
          <w:i w:val="0"/>
        </w:rPr>
        <w:t xml:space="preserve"> những ván bài, và nếu bạn chơi mỗi ván tốt nhất có thể, thì có một hiệu ứng tích lũy khổng lồ. Vận rủi có thể giết chết bạn, nhưng vận may không thể khiến bạn trở nên vĩ đại. Miễn là bạn không gặp phải một cú vận rủi thảm khốc kết thúc trò chơi hoàn toàn, điều thực sự quan trọng là bạn chơi mỗi ván tốt đến đâu trong suốt chặng đường dài. Bạn sẽ chơi ván này và ván tiếp theo - và mọi ván bài bạn được chia - như thế nào?</w:t>
      </w:r>
    </w:p>
    <w:p>
      <w:pPr>
        <w:spacing w:after="80"/>
      </w:pPr>
      <w:r>
        <w:rPr>
          <w:b w:val="0"/>
          <w:i w:val="0"/>
        </w:rPr>
        <w:t>Hãy tưởng tượng nếu sau khi bị đuổi khỏi Apple vào năm 1985, Jobs đã nói: "Chà, tôi gặp vận rủi thật sự, một ván bài tồi. Trò chơi kết thúc." Sẽ thế nào nếu ông ấy đánh mất đạo đức làm việc và niềm đam mê của mình? Sẽ thế nào nếu ông ấy biến nỗi đau thành sự cay đắng, thay vì sáng tạo và tiến về phía trước? Tôi từng nghĩ về Jobs như Beethoven của giới kinh doanh - một thiên tài sáng tạo kỳ lạ với một sự nghiệp sáng tác đồ sộ (Macintosh như bản giao hưởng thứ ba của ông, iPod như bản thứ bảy, và iPhone/iPad như bản thứ chín). Nhưng quan điểm của tôi đã thay đổi. Tôi đã dần nhìn ông ấy nhiều hơn như Winston Churchill của giới kinh doanh - một tâm hồn siêu kiên cường, người đã thể hiện châm ngôn đơn giản: "Không bao giờ đầu hàng, không bao giờ, không bao giờ, không bao giờ, không bao giờ."</w:t>
      </w:r>
    </w:p>
    <w:p>
      <w:pPr>
        <w:spacing w:after="80"/>
      </w:pPr>
      <w:r>
        <w:rPr>
          <w:b w:val="0"/>
          <w:i w:val="0"/>
        </w:rPr>
        <w:t>Vào những năm 1930, nhiều người coi Churchill như một di tích của một thời đại lãng mạn, không còn liên quan đến trật tự thế giới mới. Bước vào tuổi sáu mươi, ông có thể đã nghỉ hưu về vùng nông thôn, dành phần đời còn lại để vẽ tranh, xếp gạch, cho vịt và thiên nga ăn, và càu nhàu rằng "họ chỉ không hiểu thôi." Nhưng ông vẫn ở trong cuộc chơi, viết lách, phục vụ trong Quốc hội, lên tiếng về mối đe dọa của Đức Quốc xã, thách thức chính sách nhân nhượng. Và tất nhiên, những giờ phút huy hoàng nhất của Churchill nằm ở nhiều năm sau đó, khi nước Anh đứng lên thách thức trước cuộc tấn công của Hitler và bè lũ Đức Quốc xã đang gieo rắc cái ác thuần túy lên thế giới. Nếu Churchill không kiên trì trong những năm tháng hoang vu của mình, ông sẽ không được đặt vào vị trí hoàn hảo để lãnh đạo khi cả châu Âu chìm trong bóng tối.</w:t>
      </w:r>
    </w:p>
    <w:p>
      <w:pPr>
        <w:spacing w:after="80"/>
      </w:pPr>
      <w:r>
        <w:rPr>
          <w:b w:val="0"/>
          <w:i w:val="0"/>
        </w:rPr>
        <w:t>Vào cuối Thế chiến thứ hai, Churchill thấy mình bị đuổi khỏi chức vụ khi đảng của ông thua trong cuộc bầu cử. Ông cảm thấy vô cùng đau đớn, sau này viết rằng: "Quyền định hình tương lai sẽ bị tước khỏi tôi. Kiến thức và kinh nghiệm tôi đã tích lũy, uy tín và thiện chí tôi đã có được ở rất nhiều quốc gia, sẽ biến mất." Khi ông ủ rũ nhìn chằm chằm vào đĩa ăn trưa của mình, vợ ông gợi ý rằng đó có lẽ là một phước lành được cải trang, và Churchill đáp lại: "Vào lúc này, nó có vẻ được cải trang khá hiệu quả."4</w:t>
      </w:r>
    </w:p>
    <w:p>
      <w:pPr>
        <w:spacing w:after="80"/>
      </w:pPr>
      <w:r>
        <w:rPr>
          <w:b w:val="0"/>
          <w:i w:val="0"/>
        </w:rPr>
        <w:t xml:space="preserve">Tuy nhiên, ngay cả ở tuổi bảy mươi, ông vẫn ở trong cuộc chơi. Ông đã có bài phát biểu nổi tiếng phổ biến thuật ngữ "Bức màn sắt," đưa ra một hình ảnh sống động về mối đe dọa hiện hữu đối với tự do do Liên Xô gây ra khi Chiến tranh Lạnh bắt đầu. Ông đã viết cuốn hồi ký sáu tập của mình, </w:t>
      </w:r>
      <w:r>
        <w:rPr>
          <w:b w:val="0"/>
          <w:i/>
        </w:rPr>
        <w:t>The Second World War</w:t>
      </w:r>
      <w:r>
        <w:rPr>
          <w:b w:val="0"/>
          <w:i w:val="0"/>
        </w:rPr>
        <w:t xml:space="preserve"> (năm nghìn trang hay nhất về nghệ thuật lãnh đạo mà tôi từng đọc), tác phẩm đã mang về cho ông giải Nobel Văn học. Ông một lần nữa trở thành thủ tướng. Giống như Steve Jobs, ông chỉ ngừng nỗ lực không ngừng để trở nên hữu ích khi cơ thể ông kiệt quệ.</w:t>
      </w:r>
    </w:p>
    <w:p>
      <w:pPr>
        <w:spacing w:after="80"/>
      </w:pPr>
      <w:r>
        <w:rPr>
          <w:b w:val="0"/>
          <w:i w:val="0"/>
        </w:rPr>
        <w:t xml:space="preserve">Hầu hết chúng ta đều bị đánh gục ở đâu đó trên đường đời, bị đập xuống đất, thế giới nhìn xuống chúng ta. Và khi - không phải </w:t>
      </w:r>
      <w:r>
        <w:rPr>
          <w:b w:val="0"/>
          <w:i/>
        </w:rPr>
        <w:t>nếu, mà là khi</w:t>
      </w:r>
      <w:r>
        <w:rPr>
          <w:b w:val="0"/>
          <w:i w:val="0"/>
        </w:rPr>
        <w:t xml:space="preserve"> - điều đó xảy ra, chúng ta có một lựa chọn. Chúng ta có đứng dậy không? Và khi điều đó xảy ra lần nữa, chúng ta có đứng dậy lần nữa không? Và lần nữa, và lần nữa, và lần nữa, và lần nữa? Khi tôi cảm thấy bị các sự kiện đè bẹp, bị những trở ngại đánh đập, hoặc chỉ đơn giản là kiệt sức vì đối mặt với những sai lầm của chính mình, tôi nghĩ đến Steve Jobs, Winston Churchill, và Tommy Caldwell. Không phải kiên trì một cách ảm đạm, đầy đau khổ vô tận, mà là kiên trì một cách vui vẻ và biết ơn, được tiếp sức bởi việc theo đuổi đầy đam mê công việc có mục đích. Cuộc sống quá dài để từ bỏ sớm và quá ngắn để bị chệch hướng khỏi những gì chúng ta đam mê và được sinh ra để làm.</w:t>
      </w:r>
    </w:p>
    <w:p>
      <w:pPr>
        <w:spacing w:after="80"/>
      </w:pPr>
      <w:r>
        <w:rPr>
          <w:b w:val="0"/>
          <w:i w:val="0"/>
        </w:rPr>
        <w:t>Khi kết thúc chương này, tôi nhớ lại một cuộc trò chuyện thú vị mà tôi đã có về vận may khi tôi gặp vận rủi là một chuyến bay bị hủy và thấy mình trên một chuyến bay dự phòng bị chen chúc vào một ghế giữa. Tôi nghĩ rằng mình nên tận dụng tối đa nó và xem mình có thể học được gì từ những người ngồi cạnh. Vậy là tôi bắt chuyện.</w:t>
      </w:r>
    </w:p>
    <w:p>
      <w:pPr>
        <w:spacing w:after="80"/>
      </w:pPr>
      <w:r>
        <w:rPr>
          <w:b w:val="0"/>
          <w:i w:val="0"/>
        </w:rPr>
        <w:t>"Ông từ đâu đến?" tôi hỏi hành khách ở ghế lối đi, một quý ông trông có vẻ nổi bật, có vẻ ngoài khoảng sáu mươi tuổi.</w:t>
      </w:r>
    </w:p>
    <w:p>
      <w:pPr>
        <w:spacing w:after="80"/>
      </w:pPr>
      <w:r>
        <w:rPr>
          <w:b w:val="0"/>
          <w:i w:val="0"/>
        </w:rPr>
        <w:t>"Giờ tôi sống ở Denver."</w:t>
      </w:r>
    </w:p>
    <w:p>
      <w:pPr>
        <w:spacing w:after="80"/>
      </w:pPr>
      <w:r>
        <w:rPr>
          <w:b w:val="0"/>
          <w:i w:val="0"/>
        </w:rPr>
        <w:t>"Đó có phải là nơi ông lớn lên không?"</w:t>
      </w:r>
    </w:p>
    <w:p>
      <w:pPr>
        <w:spacing w:after="80"/>
      </w:pPr>
      <w:r>
        <w:rPr>
          <w:b w:val="0"/>
          <w:i w:val="0"/>
        </w:rPr>
        <w:t>Ông cười: "Không, tôi cách xa nơi tôi lớn lên lắm. Tôi lớn lên trong một khu phố nghèo ở nội thành bờ biển phía đông."</w:t>
      </w:r>
    </w:p>
    <w:p>
      <w:pPr>
        <w:spacing w:after="80"/>
      </w:pPr>
      <w:r>
        <w:rPr>
          <w:b w:val="0"/>
          <w:i w:val="0"/>
        </w:rPr>
        <w:t>"Điều gì đưa ông đến Denver?"</w:t>
      </w:r>
    </w:p>
    <w:p>
      <w:pPr>
        <w:spacing w:after="80"/>
      </w:pPr>
      <w:r>
        <w:rPr>
          <w:b w:val="0"/>
          <w:i w:val="0"/>
        </w:rPr>
        <w:t>"Tôi sở hữu một chuỗi nhà hàng."</w:t>
      </w:r>
    </w:p>
    <w:p>
      <w:pPr>
        <w:spacing w:after="80"/>
      </w:pPr>
      <w:r>
        <w:rPr>
          <w:b w:val="0"/>
          <w:i w:val="0"/>
        </w:rPr>
        <w:t>"Điều đó đã xảy ra như thế nào?"</w:t>
      </w:r>
    </w:p>
    <w:p>
      <w:pPr>
        <w:spacing w:after="80"/>
      </w:pPr>
      <w:r>
        <w:rPr>
          <w:b w:val="0"/>
          <w:i w:val="0"/>
        </w:rPr>
        <w:t>"Ồ, cuộc đời tôi là một câu chuyện về vận may to lớn."</w:t>
      </w:r>
    </w:p>
    <w:p>
      <w:pPr>
        <w:spacing w:after="80"/>
      </w:pPr>
      <w:r>
        <w:rPr>
          <w:b w:val="0"/>
          <w:i w:val="0"/>
        </w:rPr>
        <w:t>“Như thế nào cơ?”</w:t>
      </w:r>
    </w:p>
    <w:p>
      <w:pPr>
        <w:spacing w:after="80"/>
      </w:pPr>
      <w:r>
        <w:rPr>
          <w:b w:val="0"/>
          <w:i w:val="0"/>
        </w:rPr>
        <w:t>“Tất cả bắt đầu từ một giáo viên khoa học tuyệt vời. Tôi đang ngồi trong lớp vào ngày đầu tiên, không chú ý và cũng chẳng mấy hứng thú. Rồi người đàn ông này bước vào, đặt một cái thang ở giữa phòng, đặt một tấm đệm bên dưới cái thang, rồi đi ra ngoài. Ông ấy chờ, rồi lao trở lại vào phòng, chạy lên thang, và nhảy xuống với một tiếng hét vang trời. Sau đó ông nhìn tất cả chúng tôi và nói: ‘Hãy nói về trọng lực.’ Ông đã truyền cảm hứng cho tôi quan tâm đến khoa học, và tôi giành được học bổng vào một trường đại học khoa học hàng đầu để học vật lý.”</w:t>
      </w:r>
    </w:p>
    <w:p>
      <w:pPr>
        <w:spacing w:after="80"/>
      </w:pPr>
      <w:r>
        <w:rPr>
          <w:b w:val="0"/>
          <w:i w:val="0"/>
        </w:rPr>
        <w:t>Ông tiếp tục kể về việc điều này đã dẫn đến việc nhận một công việc tại một công ty công nghệ hàng đầu như thế nào, rồi thực hiện vài khoản đầu tư xuất sắc—“những canh bạc thực sự may mắn”—và sau đó tái đầu tư vào thứ sẽ trở thành chuỗi nhà hàng. “Tôi thực sự ở đúng nơi, đúng thời điểm, và nó cứ thế bùng nổ.”</w:t>
      </w:r>
    </w:p>
    <w:p>
      <w:pPr>
        <w:spacing w:after="80"/>
      </w:pPr>
      <w:r>
        <w:rPr>
          <w:b w:val="0"/>
          <w:i w:val="0"/>
        </w:rPr>
        <w:t>Rồi chàng trai trẻ ngồi ở ghế cạnh cửa sổ lên tiếng.</w:t>
      </w:r>
    </w:p>
    <w:p>
      <w:pPr>
        <w:spacing w:after="80"/>
      </w:pPr>
      <w:r>
        <w:rPr>
          <w:b w:val="0"/>
          <w:i w:val="0"/>
        </w:rPr>
        <w:t>“Chà, tôi không thể cho phép mình tin vào may mắn,” anh nói.</w:t>
      </w:r>
    </w:p>
    <w:p>
      <w:pPr>
        <w:spacing w:after="80"/>
      </w:pPr>
      <w:r>
        <w:rPr>
          <w:b w:val="0"/>
          <w:i w:val="0"/>
        </w:rPr>
        <w:t>“Ý anh là gì?”</w:t>
      </w:r>
    </w:p>
    <w:p>
      <w:pPr>
        <w:spacing w:after="80"/>
      </w:pPr>
      <w:r>
        <w:rPr>
          <w:b w:val="0"/>
          <w:i w:val="0"/>
        </w:rPr>
        <w:t>“Tôi đang cố gắng lọt vào bóng chày chuyên nghiệp, và cơ hội thực sự rất thấp. Nhưng tôi phải tin rằng mình có thể làm được điều đó, rằng mình có thể luyện tập, rèn luyện và đưa mình vào cuộc chơi. Tôi phải tin rằng điều đó phụ thuộc vào chính tôi. Nếu tôi tin rằng phần lớn là do may mắn, tôi đơn giản là không thể chịu đựng nổi cuộc đấu tranh này. Tôi phải tin vào chính mình.”</w:t>
      </w:r>
    </w:p>
    <w:p>
      <w:pPr>
        <w:spacing w:after="80"/>
      </w:pPr>
      <w:r>
        <w:rPr>
          <w:b w:val="0"/>
          <w:i w:val="0"/>
        </w:rPr>
        <w:t>“Anh biết đấy,” người đàn ông lớn tuổi ngồi ở ghế cạnh lối đi nói, “tôi từng nhìn nhận giống hệt anh. Tôi phải tin rằng điều đó phụ thuộc vào chính tôi, rằng tôi có thể làm được, rằng tôi không cần may mắn để thành công. Tôi đã không thể làm được những gì mình đã làm nếu ngay từ đầu tôi nghĩ rằng: ‘Chà, tất cả thực ra chỉ là vấn đề may mắn.’ Bây giờ nhìn lại, tôi có thể thấy vai trò của may mắn, nhưng nếu tin rằng vận rủi về xuất phát điểm của mình sẽ quyết định nơi mình kết thúc, thì điều đó sẽ nghiền nát tôi.”</w:t>
      </w:r>
    </w:p>
    <w:p>
      <w:pPr>
        <w:spacing w:after="80"/>
      </w:pPr>
      <w:r>
        <w:rPr>
          <w:b w:val="0"/>
          <w:i w:val="0"/>
        </w:rPr>
        <w:t>Cuộc trò chuyện này minh họa hoàn hảo một nghịch lý kỳ lạ của may mắn. Một mặt, những người xây dựng nên các công ty vĩ đại tin rằng may mắn sẽ không quyết định thành tựu và đóng góp cuối cùng của họ. Họ nhận trọn trách nhiệm về việc tạo ra vận mệnh của chính mình. Nhưng một khi đã đạt được thành công phi thường, họ lại viết may mắn trở lại vào câu chuyện của mình, công nhận vai trò mà nó đã đóng. Nếu bạn nghiêng về phía ghi công một phần thành công của mình cho may mắn thay vì cho sự xuất chúng của bản thân, bạn sẽ tiếp tục làm việc chăm chỉ để tiến bộ. Còn quy hết mọi kết quả tích cực cho thiên tài của mình thì là sự ngạo mạn. Suy cho cùng, nếu một chút may mắn nào đó che đậy những khiếm khuyết của bạn, thì điều gì sẽ xảy ra khi may mắn của bạn cạn kiệt và chúng bị phơi bày? Điều mấu chốt là phải chuẩn bị cho những gì bạn không thể kiểm soát hay dự đoán, và phải đủ mạnh mẽ để tồn tại và tận dụng tối đa may mắn cùng cơ hội khi chúng đến.</w:t>
      </w:r>
    </w:p>
    <w:p>
      <w:pPr>
        <w:spacing w:after="80"/>
      </w:pPr>
      <w:r>
        <w:rPr>
          <w:b w:val="0"/>
          <w:i w:val="0"/>
        </w:rPr>
        <w:t>Những người coi cuộc sống, kinh doanh và việc theo đuổi thành tựu là việc tìm kiếm một cú đánh lớn—một bước ngoặt may mắn lớn lao—đã không hiểu được sự vĩ đại đích thực diễn ra như thế nào. Không có công ty vĩ đại nào, không có sự nghiệp vĩ đại nào, không có khối lượng tác phẩm vĩ đại nào ra đời chỉ từ một sự kiện duy nhất, một lần tung đồng xu duy nhất, một ván bài duy nhất. Tất nhiên, sự kiên trì không đảm bảo thành công; và những nhà lãnh đạo giỏi nhất hiểu rằng họ có thể cần thay đổi chiến lược, kế hoạch và phương pháp trên con đường dài xây dựng một công ty vĩ đại. Nhưng họ cũng hiểu và sống theo chân lý giản dị này: May mắn ưu ái người kiên trì.</w:t>
      </w:r>
    </w:p>
    <w:p>
      <w:pPr>
        <w:spacing w:after="80"/>
      </w:pPr>
      <w:r>
        <w:rPr>
          <w:b w:val="0"/>
          <w:i w:val="0"/>
        </w:rPr>
        <w:t xml:space="preserve">Tôi muốn khép lại chương này bằng một lưu ý thiết yếu về sự kiên trì từ </w:t>
      </w:r>
      <w:r>
        <w:rPr>
          <w:b w:val="0"/>
          <w:i/>
        </w:rPr>
        <w:t>Built to Last</w:t>
      </w:r>
      <w:r>
        <w:rPr>
          <w:b w:val="0"/>
          <w:i w:val="0"/>
        </w:rPr>
        <w:t>. Trong tất cả các đoạn tôi đã viết hoặc đồng viết trong ba mươi năm, đây là một trong những đoạn thiết yếu nhất đối với các doanh nhân và nhà lãnh đạo của những doanh nghiệp giai đoạn đầu, được tái bản ở đây như một lời nhắc nhở để luôn khắc ghi khi bạn xây dựng công ty của mình:</w:t>
      </w:r>
    </w:p>
    <w:p>
      <w:pPr>
        <w:spacing w:after="80"/>
      </w:pPr>
      <w:r>
        <w:rPr>
          <w:b w:val="0"/>
          <w:i w:val="0"/>
        </w:rPr>
        <w:t xml:space="preserve">Những người xây dựng các công ty có tầm nhìn rất kiên trì, sống theo phương châm: Không bao giờ, </w:t>
      </w:r>
      <w:r>
        <w:rPr>
          <w:b w:val="0"/>
          <w:i/>
        </w:rPr>
        <w:t>không bao giờ</w:t>
      </w:r>
      <w:r>
        <w:rPr>
          <w:b w:val="0"/>
          <w:i w:val="0"/>
        </w:rPr>
        <w:t xml:space="preserve">, không bao giờ bỏ cuộc. Nhưng kiên trì </w:t>
      </w:r>
      <w:r>
        <w:rPr>
          <w:b w:val="0"/>
          <w:i/>
        </w:rPr>
        <w:t>với điều gì</w:t>
      </w:r>
      <w:r>
        <w:rPr>
          <w:b w:val="0"/>
          <w:i w:val="0"/>
        </w:rPr>
        <w:t xml:space="preserve">? Với công ty. </w:t>
      </w:r>
      <w:r>
        <w:rPr>
          <w:b w:val="0"/>
          <w:i/>
        </w:rPr>
        <w:t>Hãy sẵn sàng giết bỏ, sửa đổi hoặc phát triển một ý tưởng … nhưng đừng bao giờ bỏ cuộc với công ty</w:t>
      </w:r>
      <w:r>
        <w:rPr>
          <w:b w:val="0"/>
          <w:i w:val="0"/>
        </w:rPr>
        <w:t>. Nếu bạn đánh đồng thành công của công ty với thành công của một ý tưởng cụ thể—như nhiều người làm kinh doanh vẫn làm—thì bạn càng dễ bỏ cuộc với công ty nếu ý tưởng đó thất bại; và nếu ý tưởng đó tình cờ thành công, bạn càng dễ có một mối tình cảm tính với ý tưởng đó và bám lấy nó quá lâu, trong khi công ty lẽ ra nên mạnh mẽ tiến sang những thứ khác. Nhưng nếu bạn coi thành quả tối hậu là công ty,5 chứ không phải việc thực thi một ý tưởng cụ thể … thì bạn có thể kiên trì vượt qua bất kỳ ý tưởng cụ thể nào—dù tốt hay xấu—và tiến tới trở thành một thể chế vĩ đại trường tồn.</w:t>
      </w:r>
    </w:p>
    <w:p>
      <w:pPr>
        <w:pStyle w:val="Heading5"/>
      </w:pPr>
      <w:r>
        <w:rPr>
          <w:rFonts w:ascii="Calibri" w:hAnsi="Calibri"/>
          <w:b/>
          <w:i w:val="0"/>
          <w:sz w:val="22"/>
        </w:rPr>
        <w:t>GÓC NHÌN CỦA JIM TỪ NĂM 2020</w:t>
      </w:r>
    </w:p>
    <w:p>
      <w:pPr>
        <w:pStyle w:val="Heading1"/>
      </w:pPr>
      <w:r>
        <w:rPr>
          <w:rFonts w:ascii="Calibri" w:hAnsi="Calibri"/>
          <w:b/>
          <w:i w:val="0"/>
          <w:sz w:val="40"/>
        </w:rPr>
        <w:t>Chương 6</w:t>
      </w:r>
    </w:p>
    <w:p>
      <w:pPr>
        <w:pStyle w:val="Heading2"/>
      </w:pPr>
      <w:r>
        <w:rPr>
          <w:rFonts w:ascii="Calibri" w:hAnsi="Calibri"/>
          <w:b/>
          <w:i w:val="0"/>
          <w:sz w:val="32"/>
        </w:rPr>
        <w:t>ĐIỀU GÌ KHIẾN CÁC CÔNG TY VĨ ĐẠI VẬN HÀNH—TẤM BẢN ĐỒ</w:t>
      </w:r>
    </w:p>
    <w:p>
      <w:pPr>
        <w:spacing w:after="80"/>
      </w:pPr>
      <w:r>
        <w:rPr>
          <w:b w:val="0"/>
          <w:i/>
        </w:rPr>
        <w:t>Trong xã hội luôn tự đổi mới, thứ trưởng thành là một hệ thống hay khuôn khổ mà trong đó sự đổi mới,1 sự tái tạo và tái sinh liên tục có thể diễn ra</w:t>
      </w:r>
      <w:r>
        <w:rPr>
          <w:b w:val="0"/>
          <w:i w:val="0"/>
        </w:rPr>
        <w:t>.</w:t>
      </w:r>
    </w:p>
    <w:p>
      <w:pPr>
        <w:spacing w:after="80"/>
      </w:pPr>
      <w:r>
        <w:rPr>
          <w:b w:val="0"/>
          <w:i w:val="0"/>
        </w:rPr>
        <w:t>—JOHN W. GARDNER</w:t>
      </w:r>
    </w:p>
    <w:p>
      <w:pPr>
        <w:spacing w:after="80"/>
      </w:pPr>
      <w:r>
        <w:rPr>
          <w:b w:val="0"/>
          <w:i w:val="0"/>
        </w:rPr>
        <w:t xml:space="preserve">Chương này gom góp hàng thập kỷ nghiên cứu lại thành một tấm bản đồ duy nhất để xây dựng một công ty vĩ đại. Nguồn gốc của Tấm bản đồ (The Map) bắt nguồn từ tận khi tôi mới bắt đầu sự nghiệp nghiên cứu và giảng dạy tại Stanford Graduate School of Business. Một ngày nọ, khi ngồi soạn đề cương mới cho khóa học về khởi nghiệp và quản trị doanh nghiệp nhỏ, tôi bất chợt gõ ra một bản tổng quan khóa học thách thức sinh viên mình bằng một khát vọng cao cả. Thay vì chỉ tập trung vào những kiến thức nền tảng để khởi nghiệp và quản lý một doanh nghiệp vừa và nhỏ, tôi định hình lại toàn bộ khóa học xoay quanh câu hỏi: cần những gì để xây dựng </w:t>
      </w:r>
      <w:r>
        <w:rPr>
          <w:b w:val="0"/>
          <w:i/>
        </w:rPr>
        <w:t>một công ty vĩ đại trường tồn</w:t>
      </w:r>
      <w:r>
        <w:rPr>
          <w:b w:val="0"/>
          <w:i w:val="0"/>
        </w:rPr>
        <w:t>.</w:t>
      </w:r>
    </w:p>
    <w:p>
      <w:pPr>
        <w:spacing w:after="80"/>
      </w:pPr>
      <w:r>
        <w:rPr>
          <w:b w:val="0"/>
          <w:i w:val="0"/>
        </w:rPr>
        <w:t>Tôi đem lòng yêu câu hỏi đó. Và tôi thấy tràn đầy năng lượng với viễn cảnh sinh viên mình làm được điều gì đó cao quý và táo bạo trong cuộc đời. Nếu các em ấy sẽ trở thành doanh nhân, tôi muốn các em tạo ra những công ty thành công nhất thế giới, những công ty tạo nên tác động tích cực và khác biệt, những công ty đáng được ngưỡng mộ, những công ty trường tồn. Nhưng tôi cũng nhận ra mình còn rất nhiều việc phải làm. Tôi cứ nhìn chằm chằm vào cụm từ "công ty vĩ đại trường tồn" và tự nhủ: "Chà, mình chẳng biết gì về điều đó cả, nhưng mình sẽ tìm ra cho bằng được!"</w:t>
      </w:r>
    </w:p>
    <w:p>
      <w:pPr>
        <w:spacing w:after="80"/>
      </w:pPr>
      <w:r>
        <w:rPr>
          <w:b w:val="0"/>
          <w:i w:val="0"/>
        </w:rPr>
        <w:t>Và điều đó châm ngòi cho một nỗ lực đầy đam mê nhằm khám phá và truyền dạy những gì làm nên sự vận hành của các công ty vĩ đại. Tôi nào ngờ rằng phải mất trọn một phần tư thế kỷ làm việc mới thỏa mãn được sự tò mò của mình.</w:t>
      </w:r>
    </w:p>
    <w:p>
      <w:pPr>
        <w:spacing w:after="80"/>
      </w:pPr>
      <w:r>
        <w:rPr>
          <w:b w:val="0"/>
          <w:i w:val="0"/>
        </w:rPr>
        <w:t xml:space="preserve">Tôi viết cuốn sách đầu tiên về chủ đề này cùng Bill Lazier, bản gốc của </w:t>
      </w:r>
      <w:r>
        <w:rPr>
          <w:b w:val="0"/>
          <w:i/>
        </w:rPr>
        <w:t>Beyond Entrepreneurship</w:t>
      </w:r>
      <w:r>
        <w:rPr>
          <w:b w:val="0"/>
          <w:i w:val="0"/>
        </w:rPr>
        <w:t>, đúc kết từ những tình huống chúng tôi giảng dạy trong khóa học tại Stanford và sự khôn ngoan thực tiễn của Bill. Từ đó, dưới sự dẫn dắt đầy cảm hứng của người thầy nghiên cứu Jerry Porras, tôi dồn hết tâm sức vào hàng thập kỷ nghiên cứu, tìm cách khám phá những nguyên lý vượt thời gian phân biệt các công ty vĩ đại với tất cả những công ty còn lại. Có lúc tôi hợp tác với đồng tác giả, có lúc tôi viết một mình, và tôi luôn có những nhóm nghiên cứu gồm phần lớn là sinh viên đại học và sau đại học từ Stanford University và University of Colorado. Mỗi khi hoàn thành một dự án nghiên cứu và một cuốn sách, lại có thêm một câu hỏi cần trả lời, một lăng kính mới để nhìn qua, một góc cạnh mới để khám phá. Thế là tôi cứ tiếp tục bước tới, hoàn thành nhiều nghiên cứu mà tổng cộng dựa trên hơn sáu ngàn năm lịch sử doanh nghiệp cộng lại. Chúng tôi định hình mỗi nghiên cứu và cuốn sách kết quả như việc theo đuổi một câu hỏi bao trùm, chẳng hạn như:</w:t>
      </w:r>
    </w:p>
    <w:p>
      <w:pPr>
        <w:spacing w:after="80"/>
        <w:ind w:left="360"/>
      </w:pPr>
      <w:r>
        <w:t xml:space="preserve">• </w:t>
      </w:r>
      <w:r>
        <w:rPr>
          <w:b w:val="0"/>
          <w:i w:val="0"/>
        </w:rPr>
        <w:t>Vì sao một số công ty khởi nghiệp và doanh nghiệp nhỏ phát triển thành những công ty có tầm nhìn thay đổi thế giới và trường tồn hàng thập kỷ, trong khi những công ty khác không đạt được vị thế mang tính biểu tượng như vậy? (</w:t>
      </w:r>
      <w:r>
        <w:rPr>
          <w:b w:val="0"/>
          <w:i/>
        </w:rPr>
        <w:t>Built to Last</w:t>
      </w:r>
      <w:r>
        <w:rPr>
          <w:b w:val="0"/>
          <w:i w:val="0"/>
        </w:rPr>
        <w:t>, đồng tác giả với Jerry Porras)</w:t>
      </w:r>
    </w:p>
    <w:p>
      <w:pPr>
        <w:spacing w:after="80"/>
        <w:ind w:left="360"/>
      </w:pPr>
      <w:r>
        <w:t xml:space="preserve">• </w:t>
      </w:r>
      <w:r>
        <w:rPr>
          <w:b w:val="0"/>
          <w:i w:val="0"/>
        </w:rPr>
        <w:t>Vì sao một số công ty tạo được bước nhảy từ tốt đến vĩ đại, trong khi những công ty khác trong hoàn cảnh tương tự thì không? (</w:t>
      </w:r>
      <w:r>
        <w:rPr>
          <w:b w:val="0"/>
          <w:i/>
        </w:rPr>
        <w:t>Good to Great</w:t>
      </w:r>
      <w:r>
        <w:rPr>
          <w:b w:val="0"/>
          <w:i w:val="0"/>
        </w:rPr>
        <w:t>)</w:t>
      </w:r>
    </w:p>
    <w:p>
      <w:pPr>
        <w:spacing w:after="80"/>
        <w:ind w:left="360"/>
      </w:pPr>
      <w:r>
        <w:t xml:space="preserve">• </w:t>
      </w:r>
      <w:r>
        <w:rPr>
          <w:b w:val="0"/>
          <w:i w:val="0"/>
        </w:rPr>
        <w:t>Vì sao một số công ty đạt được sự vĩ đại rồi lại đánh mất nó — rơi từ vĩ đại xuống tốt, xuống tầm thường, xuống tồi tệ, rồi biến mất — trong khi những công ty khác duy trì được sự vĩ đại của mình? (</w:t>
      </w:r>
      <w:r>
        <w:rPr>
          <w:b w:val="0"/>
          <w:i/>
        </w:rPr>
        <w:t>How the Mighty Fall</w:t>
      </w:r>
      <w:r>
        <w:rPr>
          <w:b w:val="0"/>
          <w:i w:val="0"/>
        </w:rPr>
        <w:t xml:space="preserve"> )</w:t>
      </w:r>
    </w:p>
    <w:p>
      <w:pPr>
        <w:spacing w:after="80"/>
        <w:ind w:left="360"/>
      </w:pPr>
      <w:r>
        <w:t xml:space="preserve">• </w:t>
      </w:r>
      <w:r>
        <w:rPr>
          <w:b w:val="0"/>
          <w:i w:val="0"/>
        </w:rPr>
        <w:t>Vì sao một số công ty phát triển hưng thịnh trong bất định, thậm chí trong hỗn loạn, còn những công ty khác thì không; khi bị những thế lực lớn, di chuyển nhanh mà ta không thể dự đoán hay kiểm soát tác động, điều gì phân biệt những ai thể hiện xuất sắc vượt trội với những ai kém cỏi hoặc tệ hơn? (</w:t>
      </w:r>
      <w:r>
        <w:rPr>
          <w:b w:val="0"/>
          <w:i/>
        </w:rPr>
        <w:t>Great by Choice</w:t>
      </w:r>
      <w:r>
        <w:rPr>
          <w:b w:val="0"/>
          <w:i w:val="0"/>
        </w:rPr>
        <w:t>, đồng tác giả với Morten Hansen)</w:t>
      </w:r>
    </w:p>
    <w:p>
      <w:pPr>
        <w:spacing w:after="80"/>
      </w:pPr>
      <w:r>
        <w:rPr>
          <w:b w:val="0"/>
          <w:i w:val="0"/>
        </w:rPr>
        <w:t xml:space="preserve">Chúng tôi không chỉ nghiên cứu thành công; chúng tôi nghiên cứu </w:t>
      </w:r>
      <w:r>
        <w:rPr>
          <w:b w:val="0"/>
          <w:i/>
        </w:rPr>
        <w:t>sự tương phản</w:t>
      </w:r>
      <w:r>
        <w:rPr>
          <w:b w:val="0"/>
          <w:i w:val="0"/>
        </w:rPr>
        <w:t xml:space="preserve"> giữa thành công và thất bại, đi lên và đi xuống, trường tồn và sụp đổ, vĩ đại và tầm thường. Xuyên suốt quá trình nghiên cứu, chúng tôi sử dụng phương pháp ghép cặp lịch sử nghiêm ngặt do Jerry Porras và tôi phát minh, so sánh những công ty trở nên vĩ đại với những công ty trong hoàn cảnh tương tự nhưng không như vậy, xem xét một cách có hệ thống quá trình tiến hóa của các công ty từ thuở khai sinh. Phương pháp nghiên cứu của chúng tôi dựa trên sức mạnh của sự tương phản. Câu hỏi then chốt không phải là "Những công ty vĩ đại có điểm gì chung?" Câu hỏi then chốt là "Những công ty vĩ đại có điểm gì chung mà </w:t>
      </w:r>
      <w:r>
        <w:rPr>
          <w:b w:val="0"/>
          <w:i/>
        </w:rPr>
        <w:t>phân biệt</w:t>
      </w:r>
      <w:r>
        <w:rPr>
          <w:b w:val="0"/>
          <w:i w:val="0"/>
        </w:rPr>
        <w:t xml:space="preserve"> chúng với những công ty đối chứng trực tiếp?" Công ty đối chứng là những công ty cùng ngành, có cơ hội và hoàn cảnh giống hoặc rất giống nhau trong đúng cùng một thời đại, nhưng không thể hiện tốt bằng. Chúng tôi phân tích một cách có hệ thống lịch sử của các trường hợp đối chứng và hỏi: "Điều gì giải thích sự khác biệt?" (Xem sơ đồ bên dưới, "Phương pháp nghiên cứu ghép cặp Good-to-Great," để minh họa cách chúng tôi áp dụng phương pháp này trong nghiên cứu good-to-great.)</w:t>
      </w:r>
    </w:p>
    <w:p>
      <w:pPr>
        <w:jc w:val="center"/>
      </w:pPr>
      <w:r>
        <w:drawing>
          <wp:inline xmlns:a="http://schemas.openxmlformats.org/drawingml/2006/main" xmlns:pic="http://schemas.openxmlformats.org/drawingml/2006/picture">
            <wp:extent cx="5486400" cy="3387852"/>
            <wp:docPr id="16" name="Picture 16"/>
            <wp:cNvGraphicFramePr>
              <a:graphicFrameLocks noChangeAspect="1"/>
            </wp:cNvGraphicFramePr>
            <a:graphic>
              <a:graphicData uri="http://schemas.openxmlformats.org/drawingml/2006/picture">
                <pic:pic>
                  <pic:nvPicPr>
                    <pic:cNvPr id="0" name="pg150.jpg"/>
                    <pic:cNvPicPr/>
                  </pic:nvPicPr>
                  <pic:blipFill>
                    <a:blip r:embed="rId18"/>
                    <a:stretch>
                      <a:fillRect/>
                    </a:stretch>
                  </pic:blipFill>
                  <pic:spPr>
                    <a:xfrm>
                      <a:off x="0" y="0"/>
                      <a:ext cx="5486400" cy="3387852"/>
                    </a:xfrm>
                    <a:prstGeom prst="rect"/>
                  </pic:spPr>
                </pic:pic>
              </a:graphicData>
            </a:graphic>
          </wp:inline>
        </w:drawing>
      </w:r>
    </w:p>
    <w:p>
      <w:pPr>
        <w:spacing w:after="80"/>
      </w:pPr>
      <w:r>
        <w:rPr>
          <w:b w:val="0"/>
          <w:i w:val="0"/>
        </w:rPr>
        <w:t xml:space="preserve">Trước khi đi tiếp, hãy bàn về một điểm mấu chốt liên quan đến các công ty vĩ đại trong nghiên cứu của chúng tôi. Chúng tôi nghiên cứu những </w:t>
      </w:r>
      <w:r>
        <w:rPr>
          <w:b w:val="0"/>
          <w:i/>
        </w:rPr>
        <w:t>thời đại lịch sử</w:t>
      </w:r>
      <w:r>
        <w:rPr>
          <w:b w:val="0"/>
          <w:i w:val="0"/>
        </w:rPr>
        <w:t xml:space="preserve"> vĩ đại, chứ không phải các công ty như hiện tại. Một số công ty trong nghiên cứu của chúng tôi đã vấp ngã hoặc sa sút trong những thập kỷ sau thời đại vĩ đại của họ, và bạn có thể thắc mắc: "Nhưng còn công ty XYZ thì sao? Ngày nay nó có vẻ không phải là một công ty vĩ đại." Hãy nghĩ về nghiên cứu của chúng tôi như việc nghiên cứu một triều đại thể thao trong những năm đỉnh cao của nó. Việc triều đại bóng rổ UCLA Bruins thập niên 1960 và 1970 dưới thời huấn luyện viên John Wooden (với mười chức vô địch NCAA trong mười hai năm) suy tàn sau khi Wooden nghỉ hưu không hề làm mất giá trị những hiểu biết thu được từ việc nghiên cứu chương trình bóng rổ UCLA trong thời kỳ hoàng kim của nó.2 Cũng theo tinh thần đó, một công ty vĩ đại có thể thôi không còn vĩ đại nữa, nhưng điều đó không xóa bỏ thời đại vĩ đại của nó khỏi sách kỷ lục. Chúng tôi tập trung lăng kính nghiên cứu và đặt nền tảng cho các phát hiện của mình dựa trên những thời đại vĩ đại trong lịch sử kéo dài tối thiểu mười lăm năm (và hầu hết kéo dài lâu hơn đáng kể).</w:t>
      </w:r>
    </w:p>
    <w:p>
      <w:pPr>
        <w:spacing w:after="80"/>
      </w:pPr>
      <w:r>
        <w:rPr>
          <w:b w:val="0"/>
          <w:i w:val="0"/>
        </w:rPr>
        <w:t xml:space="preserve">Là độc giả của </w:t>
      </w:r>
      <w:r>
        <w:rPr>
          <w:b w:val="0"/>
          <w:i/>
        </w:rPr>
        <w:t>BE 2.0</w:t>
      </w:r>
      <w:r>
        <w:rPr>
          <w:b w:val="0"/>
          <w:i w:val="0"/>
        </w:rPr>
        <w:t xml:space="preserve">, bạn có thể đang băn khoăn không biết các phát hiện áp dụng thế nào cho những công ty nhỏ hơn; suy cho cùng, nhiều công ty được giới thiệu trong nghiên cứu của chúng tôi đã phát triển thành những tập đoàn khổng lồ. Câu trả lời rất đơn giản: </w:t>
      </w:r>
      <w:r>
        <w:rPr>
          <w:b w:val="0"/>
          <w:i/>
        </w:rPr>
        <w:t>Tất cả</w:t>
      </w:r>
      <w:r>
        <w:rPr>
          <w:b w:val="0"/>
          <w:i w:val="0"/>
        </w:rPr>
        <w:t xml:space="preserve"> các công ty chúng tôi nghiên cứu đều từng là công ty khởi nghiệp và doanh nghiệp nhỏ, và chúng tôi nghiên cứu sự phát triển của họ từ thuở ban đầu. Chúng tôi học được rằng tốt nhất là xây dựng nền móng của sự vĩ đại vào kiến trúc của doanh nghiệp càng sớm càng tốt. Để dùng một phép so sánh, được nuôi dạy tốt và bước vào tuổi trưởng thành như một cá nhân khỏe mạnh, cân bằng thì tốt hơn là bị nuôi dạy kém và phải khắc phục điều đó về sau trong cuộc đời. Đúng là con người có thể — và thường làm vậy — thành công trong cuộc sống sau khi bị nuôi dạy kém, nhưng điều đó không biến việc nuôi dạy kém thành lựa chọn tốt nhất. Xây dựng công ty cũng vậy: Bạn muốn nuôi dạy cho tốt. Phần lớn các công ty vĩ đại đã đặt nền móng của sự xuất sắc khi còn tương đối trẻ và/hoặc nhỏ. Và dù có thể biến một gã khổng lồ tầm thường thành một công ty vĩ đại về sau, thì tốt hơn nhiều là làm đúng nền móng ngay từ đầu.</w:t>
      </w:r>
    </w:p>
    <w:p>
      <w:pPr>
        <w:spacing w:after="80"/>
      </w:pPr>
      <w:r>
        <w:rPr>
          <w:b w:val="0"/>
          <w:i w:val="0"/>
        </w:rPr>
        <w:t>Mỗi nghiên cứu đều bổ sung thêm hiểu biết và nguyên lý. Chúng tôi hình dung mỗi dự án nghiên cứu như việc đục những lỗ và rọi ánh sáng vào một chiếc hộp đen, bên trong đó ta tìm thấy những nguyên lý trường tồn phân biệt các công ty vĩ đại với những công ty tốt. Mỗi nghiên cứu mới lại khám phá thêm những động lực mới và cho phép chúng tôi nhìn những nguyên lý đã phát hiện trước đó từ những góc độ mới. Chúng tôi không thể khẳng định những khái niệm mình khám phá "gây ra" sự vĩ đại (không ai trong khoa học xã hội có thể khẳng định quan hệ nhân quả), nhưng chúng tôi có thể khẳng định những tương quan bắt nguồn từ bằng chứng. Nếu bạn áp dụng các phát hiện của chúng tôi một cách kỷ luật, cơ hội xây dựng một công ty vĩ đại trường tồn của bạn sẽ cao hơn so với khi bạn hành xử như một trường hợp đối chứng.</w:t>
      </w:r>
    </w:p>
    <w:p>
      <w:pPr>
        <w:spacing w:after="80"/>
      </w:pPr>
      <w:r>
        <w:rPr>
          <w:b w:val="0"/>
          <w:i w:val="0"/>
        </w:rPr>
        <w:t>Sau hàng thập kỷ nghiên cứu và nhiều cuốn sách, tôi bắt đầu nhận được câu hỏi từ những người muốn tiếp cận toàn bộ khối công trình này theo một trình tự có hệ thống. Các câu hỏi đại loại như: "Với tư cách một đội ngũ lãnh đạo, chúng tôi nên bắt đầu từ đâu?" "Tất cả các ý tưởng trong những cuốn sách khác nhau ăn khớp với nhau thế nào?" "Có thứ tự tốt nhất để đọc tác phẩm của ông hay tiếp cận các khái niệm không?" "Chúng tôi nên đi theo từng cuốn sách hay từng khái niệm?" "Có một tấm bản đồ tổng thể về các nguyên lý xuyên suốt tất cả các cuốn sách không?"</w:t>
      </w:r>
    </w:p>
    <w:p>
      <w:pPr>
        <w:spacing w:after="80"/>
      </w:pPr>
      <w:r>
        <w:rPr>
          <w:b w:val="0"/>
          <w:i w:val="0"/>
        </w:rPr>
        <w:t>Suy ngẫm về những câu hỏi này, tôi nhận ra rằng, theo một nghĩa nào đó, tôi thực ra đã và đang làm một dự án nghiên cứu khổng lồ kéo dài nhiều thập kỷ, được phát hành thành từng phần, hết cuốn sách này đến cuốn sách khác. Tôi quyết định chắt lọc những khái niệm thiết yếu nhất từ tất cả các nghiên cứu, chọn ra mười hai nguyên lý nền tảng nhất. Sau đó tôi sắp xếp chúng theo đúng trình tự, liên kết chúng lại trong một khuôn khổ tổng thể, định hình một con đường mà các nhà lãnh đạo có thể đi theo để tạo ra một công ty vĩ đại. Mục tiêu của tôi là chưng cất công trình cả đời về các công ty vĩ đại thành một "tấm bản đồ" duy nhất có thể vừa với một tấm bảng trắng lớn trong phòng thí nghiệm quản trị của mình.</w:t>
      </w:r>
    </w:p>
    <w:p>
      <w:pPr>
        <w:spacing w:after="80"/>
      </w:pPr>
      <w:r>
        <w:rPr>
          <w:b w:val="0"/>
          <w:i w:val="0"/>
        </w:rPr>
        <w:t>Ba mươi năm sau khi bắt đầu giải mã điều gì làm nên sự vận hành của các công ty vĩ đại, tôi trình bày Tấm bản đồ lần đầu tiên trước một nhóm doanh nhân giai đoạn đầu từ Techstars, một vườn ươm khởi nghiệp. Tôi mỉm cười với chính mình khi nhớ rằng tôi đã khởi đầu bằng việc giảng dạy về khởi nghiệp và doanh nghiệp nhỏ tại Stanford, quyết tâm thách thức sinh viên mình khởi nghiệp và xây dựng những công ty vĩ đại có thể trường tồn, và giờ đây đã quay trở lại vạch xuất phát để thách thức một thế hệ hoàn toàn mới gồm các doanh nhân và nhà lãnh đạo doanh nghiệp nhỏ. Chỉ có điều lần này, tôi đã có Tấm bản đồ.</w:t>
      </w:r>
    </w:p>
    <w:p>
      <w:pPr>
        <w:jc w:val="center"/>
      </w:pPr>
      <w:r>
        <w:drawing>
          <wp:inline xmlns:a="http://schemas.openxmlformats.org/drawingml/2006/main" xmlns:pic="http://schemas.openxmlformats.org/drawingml/2006/picture">
            <wp:extent cx="5486400" cy="4700016"/>
            <wp:docPr id="17" name="Picture 17"/>
            <wp:cNvGraphicFramePr>
              <a:graphicFrameLocks noChangeAspect="1"/>
            </wp:cNvGraphicFramePr>
            <a:graphic>
              <a:graphicData uri="http://schemas.openxmlformats.org/drawingml/2006/picture">
                <pic:pic>
                  <pic:nvPicPr>
                    <pic:cNvPr id="0" name="pg152.jpg"/>
                    <pic:cNvPicPr/>
                  </pic:nvPicPr>
                  <pic:blipFill>
                    <a:blip r:embed="rId19"/>
                    <a:stretch>
                      <a:fillRect/>
                    </a:stretch>
                  </pic:blipFill>
                  <pic:spPr>
                    <a:xfrm>
                      <a:off x="0" y="0"/>
                      <a:ext cx="5486400" cy="4700016"/>
                    </a:xfrm>
                    <a:prstGeom prst="rect"/>
                  </pic:spPr>
                </pic:pic>
              </a:graphicData>
            </a:graphic>
          </wp:inline>
        </w:drawing>
      </w:r>
    </w:p>
    <w:p>
      <w:pPr>
        <w:spacing w:after="80"/>
      </w:pPr>
      <w:r>
        <w:rPr>
          <w:b w:val="0"/>
          <w:i w:val="0"/>
        </w:rPr>
        <w:t>Trong phần nội dung tiếp theo, tôi sẽ dẫn bạn đi qua những thành phần thiết yếu của The Map. Với mỗi nguyên lý trong The Map, tôi sẽ chỉ cho bạn những chương và chuyên luận được chọn lọc gắn với nguyên lý đó. Nếu bạn (hoặc đội của bạn) muốn đi trọn vẹn dòng chảy của khung này, tôi gợi ý hãy đi qua The Map đồng thời đọc các tài liệu được chỉ định tương ứng với từng nguyên lý theo thứ tự.</w:t>
      </w:r>
    </w:p>
    <w:p>
      <w:pPr>
        <w:spacing w:after="80"/>
      </w:pPr>
      <w:r>
        <w:rPr>
          <w:b w:val="0"/>
          <w:i w:val="0"/>
        </w:rPr>
        <w:t xml:space="preserve">Để bắt đầu, hãy lưu ý rằng The Map có cả </w:t>
      </w:r>
      <w:r>
        <w:rPr>
          <w:b w:val="0"/>
          <w:i/>
        </w:rPr>
        <w:t>đầu vào</w:t>
      </w:r>
      <w:r>
        <w:rPr>
          <w:b w:val="0"/>
          <w:i w:val="0"/>
        </w:rPr>
        <w:t xml:space="preserve"> và </w:t>
      </w:r>
      <w:r>
        <w:rPr>
          <w:b w:val="0"/>
          <w:i/>
        </w:rPr>
        <w:t>đầu ra</w:t>
      </w:r>
      <w:r>
        <w:rPr>
          <w:b w:val="0"/>
          <w:i w:val="0"/>
        </w:rPr>
        <w:t>.</w:t>
      </w:r>
    </w:p>
    <w:p>
      <w:pPr>
        <w:jc w:val="center"/>
      </w:pPr>
      <w:r>
        <w:drawing>
          <wp:inline xmlns:a="http://schemas.openxmlformats.org/drawingml/2006/main" xmlns:pic="http://schemas.openxmlformats.org/drawingml/2006/picture">
            <wp:extent cx="5486400" cy="4553712"/>
            <wp:docPr id="18" name="Picture 18"/>
            <wp:cNvGraphicFramePr>
              <a:graphicFrameLocks noChangeAspect="1"/>
            </wp:cNvGraphicFramePr>
            <a:graphic>
              <a:graphicData uri="http://schemas.openxmlformats.org/drawingml/2006/picture">
                <pic:pic>
                  <pic:nvPicPr>
                    <pic:cNvPr id="0" name="pg153.jpg"/>
                    <pic:cNvPicPr/>
                  </pic:nvPicPr>
                  <pic:blipFill>
                    <a:blip r:embed="rId20"/>
                    <a:stretch>
                      <a:fillRect/>
                    </a:stretch>
                  </pic:blipFill>
                  <pic:spPr>
                    <a:xfrm>
                      <a:off x="0" y="0"/>
                      <a:ext cx="5486400" cy="4553712"/>
                    </a:xfrm>
                    <a:prstGeom prst="rect"/>
                  </pic:spPr>
                </pic:pic>
              </a:graphicData>
            </a:graphic>
          </wp:inline>
        </w:drawing>
      </w:r>
    </w:p>
    <w:p>
      <w:pPr>
        <w:spacing w:after="80"/>
      </w:pPr>
      <w:r>
        <w:rPr>
          <w:b w:val="0"/>
          <w:i w:val="0"/>
        </w:rPr>
        <w:t xml:space="preserve">Các đầu vào phác họa </w:t>
      </w:r>
      <w:r>
        <w:rPr>
          <w:b w:val="0"/>
          <w:i/>
        </w:rPr>
        <w:t>con đường</w:t>
      </w:r>
      <w:r>
        <w:rPr>
          <w:b w:val="0"/>
          <w:i w:val="0"/>
        </w:rPr>
        <w:t xml:space="preserve"> để xây dựng một công ty tuyệt vời, bao gồm một chuỗi nguyên lý nền tảng mà chúng tôi rút ra từ nghiên cứu của mình. Các đầu ra định nghĩa một công ty tuyệt vời </w:t>
      </w:r>
      <w:r>
        <w:rPr>
          <w:b w:val="0"/>
          <w:i/>
        </w:rPr>
        <w:t>là</w:t>
      </w:r>
      <w:r>
        <w:rPr>
          <w:b w:val="0"/>
          <w:i w:val="0"/>
        </w:rPr>
        <w:t xml:space="preserve"> gì, chứ không phải cách bạn đạt tới đó. Đây là một sự phân biệt quan trọng vì người ta thường nhầm lẫn hai điều này. Việc có "đúng người trên xe buýt" là đầu vào (một phương tiện để đạt sự tuyệt vời) hay đầu ra (một định nghĩa của sự tuyệt vời)? Việc đạt được hiệu suất vượt trội là đầu vào (một phương tiện để đạt sự tuyệt vời) hay đầu ra (một định nghĩa của sự tuyệt vời)? Trong nghiên cứu của mình, chúng tôi đã rất cẩn thận để tách đầu vào khỏi đầu ra, và sự thể hiện đầy đủ của The Map sẽ làm cho sự phân biệt này trở nên rõ ràng.</w:t>
      </w:r>
    </w:p>
    <w:p>
      <w:pPr>
        <w:spacing w:after="80"/>
      </w:pPr>
      <w:r>
        <w:rPr>
          <w:b w:val="0"/>
          <w:i w:val="0"/>
        </w:rPr>
        <w:t>Trước tiên hãy bàn về các đầu vào, bắt đầu với vai trò của tính kỷ luật. Một chủ đề bao trùm trong các phát hiện nghiên cứu của chúng tôi là vai trò của tính kỷ luật trong việc phân tách kẻ vĩ đại khỏi kẻ tầm thường. Kỷ luật thật sự đòi hỏi sự độc lập trong tư duy để chối bỏ những áp lực phải tuân theo những cách không tương thích với giá trị, tiêu chuẩn hiệu suất và khát vọng dài hạn. Hình thức kỷ luật chính đáng duy nhất là tự kỷ luật, có ý chí nội tâm để làm bất cứ điều gì cần thiết nhằm tạo ra một kết quả tuyệt vời, cho dù khó khăn đến đâu. Khi bạn có những con người kỷ luật, bạn không cần hệ thống cấp bậc. Khi bạn có tư duy kỷ luật, bạn không cần bộ máy quan liêu. Khi bạn có hành động kỷ luật, bạn không cần quá nhiều kiểm soát. Khi bạn kết hợp một văn hóa kỷ luật với một đạo đức tinh thần khởi nghiệp, bạn tạo ra một hỗn hợp mạnh mẽ thúc đẩy hiệu suất tuyệt vời.</w:t>
      </w:r>
    </w:p>
    <w:p>
      <w:pPr>
        <w:spacing w:after="80"/>
      </w:pPr>
      <w:r>
        <w:rPr>
          <w:b w:val="0"/>
          <w:i w:val="0"/>
        </w:rPr>
        <w:t>Để xây dựng một tổ chức vĩ đại và trường tồn—dù trong kinh doanh hay trong các lĩnh vực xã hội—bạn cần những con người kỷ luật, những người tham gia vào tư duy kỷ luật và thực hiện hành động kỷ luật. Sau đó bạn cần kỷ luật để duy trì đà tiến trong một khoảng thời gian dài. Điều này tạo thành xương sống của khung này, được trình bày qua bốn giai đoạn cơ bản:</w:t>
      </w:r>
    </w:p>
    <w:p>
      <w:pPr>
        <w:spacing w:after="80"/>
      </w:pPr>
      <w:r>
        <w:rPr>
          <w:b w:val="0"/>
          <w:i w:val="0"/>
        </w:rPr>
        <w:t>Giai đoạn 1: Con người kỷ luật</w:t>
      </w:r>
    </w:p>
    <w:p>
      <w:pPr>
        <w:spacing w:after="80"/>
      </w:pPr>
      <w:r>
        <w:rPr>
          <w:b w:val="0"/>
          <w:i w:val="0"/>
        </w:rPr>
        <w:t>Giai đoạn 2: Tư duy kỷ luật</w:t>
      </w:r>
    </w:p>
    <w:p>
      <w:pPr>
        <w:spacing w:after="80"/>
      </w:pPr>
      <w:r>
        <w:rPr>
          <w:b w:val="0"/>
          <w:i w:val="0"/>
        </w:rPr>
        <w:t>Giai đoạn 3: Hành động kỷ luật</w:t>
      </w:r>
    </w:p>
    <w:p>
      <w:pPr>
        <w:spacing w:after="80"/>
      </w:pPr>
      <w:r>
        <w:rPr>
          <w:b w:val="0"/>
          <w:i w:val="0"/>
        </w:rPr>
        <w:t>Giai đoạn 4: Xây dựng để trường tồn</w:t>
      </w:r>
    </w:p>
    <w:p>
      <w:pPr>
        <w:jc w:val="center"/>
      </w:pPr>
      <w:r>
        <w:drawing>
          <wp:inline xmlns:a="http://schemas.openxmlformats.org/drawingml/2006/main" xmlns:pic="http://schemas.openxmlformats.org/drawingml/2006/picture">
            <wp:extent cx="5486400" cy="4714874"/>
            <wp:docPr id="19" name="Picture 19"/>
            <wp:cNvGraphicFramePr>
              <a:graphicFrameLocks noChangeAspect="1"/>
            </wp:cNvGraphicFramePr>
            <a:graphic>
              <a:graphicData uri="http://schemas.openxmlformats.org/drawingml/2006/picture">
                <pic:pic>
                  <pic:nvPicPr>
                    <pic:cNvPr id="0" name="pg154.jpg"/>
                    <pic:cNvPicPr/>
                  </pic:nvPicPr>
                  <pic:blipFill>
                    <a:blip r:embed="rId21"/>
                    <a:stretch>
                      <a:fillRect/>
                    </a:stretch>
                  </pic:blipFill>
                  <pic:spPr>
                    <a:xfrm>
                      <a:off x="0" y="0"/>
                      <a:ext cx="5486400" cy="4714874"/>
                    </a:xfrm>
                    <a:prstGeom prst="rect"/>
                  </pic:spPr>
                </pic:pic>
              </a:graphicData>
            </a:graphic>
          </wp:inline>
        </w:drawing>
      </w:r>
    </w:p>
    <w:p>
      <w:pPr>
        <w:pStyle w:val="Heading3"/>
      </w:pPr>
      <w:r>
        <w:rPr>
          <w:rFonts w:ascii="Calibri" w:hAnsi="Calibri"/>
          <w:b/>
          <w:i w:val="0"/>
          <w:sz w:val="26"/>
        </w:rPr>
        <w:t>GIAI ĐOẠN 1: CON NGƯỜI KỶ LUẬT</w:t>
      </w:r>
    </w:p>
    <w:p>
      <w:pPr>
        <w:spacing w:after="80"/>
      </w:pPr>
      <w:r>
        <w:rPr>
          <w:b w:val="0"/>
          <w:i w:val="0"/>
        </w:rPr>
        <w:t>Mọi thứ đều bắt đầu từ con người. Có hai nguyên lý nền tảng trong Giai đoạn 1:</w:t>
      </w:r>
    </w:p>
    <w:p>
      <w:pPr>
        <w:spacing w:after="80"/>
        <w:ind w:left="360"/>
      </w:pPr>
      <w:r>
        <w:t xml:space="preserve">• </w:t>
      </w:r>
      <w:r>
        <w:rPr>
          <w:b w:val="0"/>
          <w:i w:val="0"/>
        </w:rPr>
        <w:t>Nuôi dưỡng khả năng lãnh đạo Cấp độ 5.</w:t>
      </w:r>
    </w:p>
    <w:p>
      <w:pPr>
        <w:spacing w:after="80"/>
        <w:ind w:left="360"/>
      </w:pPr>
      <w:r>
        <w:t xml:space="preserve">• </w:t>
      </w:r>
      <w:r>
        <w:rPr>
          <w:b w:val="0"/>
          <w:i w:val="0"/>
        </w:rPr>
        <w:t>Trước tiên là ai, sau đó mới là cái gì (đưa đúng người lên xe buýt).</w:t>
      </w:r>
    </w:p>
    <w:p>
      <w:pPr>
        <w:jc w:val="center"/>
      </w:pPr>
      <w:r>
        <w:drawing>
          <wp:inline xmlns:a="http://schemas.openxmlformats.org/drawingml/2006/main" xmlns:pic="http://schemas.openxmlformats.org/drawingml/2006/picture">
            <wp:extent cx="5486400" cy="4708017"/>
            <wp:docPr id="20" name="Picture 20"/>
            <wp:cNvGraphicFramePr>
              <a:graphicFrameLocks noChangeAspect="1"/>
            </wp:cNvGraphicFramePr>
            <a:graphic>
              <a:graphicData uri="http://schemas.openxmlformats.org/drawingml/2006/picture">
                <pic:pic>
                  <pic:nvPicPr>
                    <pic:cNvPr id="0" name="pg155.jpg"/>
                    <pic:cNvPicPr/>
                  </pic:nvPicPr>
                  <pic:blipFill>
                    <a:blip r:embed="rId22"/>
                    <a:stretch>
                      <a:fillRect/>
                    </a:stretch>
                  </pic:blipFill>
                  <pic:spPr>
                    <a:xfrm>
                      <a:off x="0" y="0"/>
                      <a:ext cx="5486400" cy="4708017"/>
                    </a:xfrm>
                    <a:prstGeom prst="rect"/>
                  </pic:spPr>
                </pic:pic>
              </a:graphicData>
            </a:graphic>
          </wp:inline>
        </w:drawing>
      </w:r>
    </w:p>
    <w:p>
      <w:pPr>
        <w:pStyle w:val="Heading3"/>
      </w:pPr>
      <w:r>
        <w:rPr>
          <w:rFonts w:ascii="Calibri" w:hAnsi="Calibri"/>
          <w:b/>
          <w:i w:val="0"/>
          <w:sz w:val="26"/>
        </w:rPr>
        <w:t>Nuôi dưỡng khả năng lãnh đạo Cấp độ 5</w:t>
      </w:r>
    </w:p>
    <w:p>
      <w:pPr>
        <w:spacing w:after="80"/>
      </w:pPr>
      <w:r>
        <w:rPr>
          <w:b w:val="0"/>
          <w:i w:val="0"/>
        </w:rPr>
        <w:t xml:space="preserve">Nghiên cứu của chúng tôi cho thấy rằng việc có khả năng lãnh đạo lôi cuốn không giải thích được vì sao một số công ty trở nên vĩ đại còn những công ty khác thì không. Thực tế, một số trường hợp so sánh thảm họa nhất lại có khả năng lãnh đạo rất mạnh mẽ, lôi cuốn đúng vào thời kỳ mà các công ty đó sa sút hoặc thất bại. Thay vào đó, nghiên cứu của chúng tôi phát hiện rằng thành phần then chốt là khả năng lãnh đạo Cấp độ 5. Bản chất của khả năng lãnh đạo Cấp độ 5 là sự kết hợp nghịch lý giữa lòng khiêm nhường cá nhân và ý chí bất khuất. Lòng khiêm nhường được thể hiện ở Cấp độ 5 không phải là sự khiêm tốn giả tạo; đó là sự khuất phục cái tôi cá nhân </w:t>
      </w:r>
      <w:r>
        <w:rPr>
          <w:b w:val="0"/>
          <w:i/>
        </w:rPr>
        <w:t>để phụng sự</w:t>
      </w:r>
      <w:r>
        <w:rPr>
          <w:b w:val="0"/>
          <w:i w:val="0"/>
        </w:rPr>
        <w:t xml:space="preserve"> một mục tiêu vượt lên trên chính mình. Lòng khiêm nhường này được kết hợp với quyết tâm mãnh liệt để làm bất cứ điều gì cần thiết (cho dù khó khăn đến đâu) nhằm phụng sự mục tiêu đó một cách tốt nhất. Những nhà lãnh đạo Cấp độ 5 có tham vọng vô cùng lớn, nhưng họ hướng tham vọng đó vào việc xây dựng một đội ngũ hay tổ chức vĩ đại và hoàn thành một sứ mệnh chung mà cuối cùng không phải là về chính họ.</w:t>
      </w:r>
    </w:p>
    <w:p>
      <w:pPr>
        <w:jc w:val="center"/>
      </w:pPr>
      <w:r>
        <w:drawing>
          <wp:inline xmlns:a="http://schemas.openxmlformats.org/drawingml/2006/main" xmlns:pic="http://schemas.openxmlformats.org/drawingml/2006/picture">
            <wp:extent cx="5486400" cy="4986528"/>
            <wp:docPr id="21" name="Picture 21"/>
            <wp:cNvGraphicFramePr>
              <a:graphicFrameLocks noChangeAspect="1"/>
            </wp:cNvGraphicFramePr>
            <a:graphic>
              <a:graphicData uri="http://schemas.openxmlformats.org/drawingml/2006/picture">
                <pic:pic>
                  <pic:nvPicPr>
                    <pic:cNvPr id="0" name="pg156.jpg"/>
                    <pic:cNvPicPr/>
                  </pic:nvPicPr>
                  <pic:blipFill>
                    <a:blip r:embed="rId23"/>
                    <a:stretch>
                      <a:fillRect/>
                    </a:stretch>
                  </pic:blipFill>
                  <pic:spPr>
                    <a:xfrm>
                      <a:off x="0" y="0"/>
                      <a:ext cx="5486400" cy="4986528"/>
                    </a:xfrm>
                    <a:prstGeom prst="rect"/>
                  </pic:spPr>
                </pic:pic>
              </a:graphicData>
            </a:graphic>
          </wp:inline>
        </w:drawing>
      </w:r>
    </w:p>
    <w:p>
      <w:pPr>
        <w:spacing w:after="80"/>
      </w:pPr>
      <w:r>
        <w:rPr>
          <w:b w:val="0"/>
          <w:i w:val="0"/>
        </w:rPr>
        <w:t xml:space="preserve">Dù những nhà lãnh đạo Cấp độ 5 có thể mang nhiều dạng tính cách khác nhau, họ thường khiêm nhường, trầm lặng, kín đáo và thậm chí nhút nhát. Mọi bước chuyển từ tốt đến vĩ đại trong nghiên cứu của chúng tôi đều bắt đầu với một nhà lãnh đạo Cấp độ 5, người truyền động lực cho mọi người bằng những tiêu chuẩn truyền cảm hứng nhiều hơn là bằng tính cách truyền cảm hứng. Mọi thành công khởi nghiệp 10x trong nghiên cứu của chúng tôi đều có những nhà sáng lập và lãnh đạo mà, dù đôi khi là những nhân vật đầy màu sắc, chưa bao giờ nhầm lẫn giữa lãnh đạo với tính cách; họ hoàn toàn bị ám ảnh với việc làm cho công ty thật sự vĩ đại và đảm bảo nó trường tồn vượt lên trên chính họ. Xây dựng một công ty vĩ đại đòi hỏi phải nuôi dưỡng Cấp độ 5 trong chính bạn và trong đội của bạn. Một công ty vĩ đại ở trạng thái tốt nhất có một dòng người kế nhiệm lãnh đạo Cấp độ 5 và những nhà lãnh đạo đơn vị Cấp độ 5 rải khắp tổ chức. (Đọc được chỉ định: </w:t>
      </w:r>
      <w:r>
        <w:rPr>
          <w:b w:val="0"/>
          <w:i/>
        </w:rPr>
        <w:t>Good to Great</w:t>
      </w:r>
      <w:r>
        <w:rPr>
          <w:b w:val="0"/>
          <w:i w:val="0"/>
        </w:rPr>
        <w:t xml:space="preserve">, Chương 1 và 2; </w:t>
      </w:r>
      <w:r>
        <w:rPr>
          <w:b w:val="0"/>
          <w:i/>
        </w:rPr>
        <w:t>Great by Choice</w:t>
      </w:r>
      <w:r>
        <w:rPr>
          <w:b w:val="0"/>
          <w:i w:val="0"/>
        </w:rPr>
        <w:t xml:space="preserve">, Chương 1 và 2; </w:t>
      </w:r>
      <w:r>
        <w:rPr>
          <w:b w:val="0"/>
          <w:i/>
        </w:rPr>
        <w:t>Good to Great and the Social Sectors: A Monograph to Accompany Good to Great</w:t>
      </w:r>
      <w:r>
        <w:rPr>
          <w:b w:val="0"/>
          <w:i w:val="0"/>
        </w:rPr>
        <w:t>.)</w:t>
      </w:r>
    </w:p>
    <w:p>
      <w:pPr>
        <w:pStyle w:val="Heading3"/>
      </w:pPr>
      <w:r>
        <w:rPr>
          <w:rFonts w:ascii="Calibri" w:hAnsi="Calibri"/>
          <w:b/>
          <w:i w:val="0"/>
          <w:sz w:val="26"/>
        </w:rPr>
        <w:t>Trước tiên là Ai, rồi mới đến Cái gì (Đưa đúng người lên xe buýt)</w:t>
      </w:r>
    </w:p>
    <w:p>
      <w:pPr>
        <w:spacing w:after="80"/>
      </w:pPr>
      <w:r>
        <w:rPr>
          <w:b w:val="0"/>
          <w:i w:val="0"/>
        </w:rPr>
        <w:t xml:space="preserve">Những nhà lãnh đạo Cấp độ 5 – những người xây dựng nên các công ty vĩ đại nhất và bền bỉ nhất – suy nghĩ về “ai” </w:t>
      </w:r>
      <w:r>
        <w:rPr>
          <w:b w:val="0"/>
          <w:i/>
        </w:rPr>
        <w:t>trước tiên</w:t>
      </w:r>
      <w:r>
        <w:rPr>
          <w:b w:val="0"/>
          <w:i w:val="0"/>
        </w:rPr>
        <w:t xml:space="preserve"> và “cái gì” </w:t>
      </w:r>
      <w:r>
        <w:rPr>
          <w:b w:val="0"/>
          <w:i/>
        </w:rPr>
        <w:t>sau đó</w:t>
      </w:r>
      <w:r>
        <w:rPr>
          <w:b w:val="0"/>
          <w:i w:val="0"/>
        </w:rPr>
        <w:t xml:space="preserve">. Họ trước hết đưa đúng người lên xe buýt (và đưa những người sai xuống xe), rồi mới tính xem sẽ lái xe buýt đi đâu. Khi bạn đối mặt với hỗn loạn, biến động, gián đoạn và bất định, và bạn hoàn toàn không thể đoán trước được điều gì đang chờ đợi ở phía trước, thì “chiến lược” tốt nhất của bạn là có một xe buýt đầy những con người kỷ luật, những người có thể thích nghi và thể hiện xuất sắc bất kể điều gì xảy đến tiếp theo. Nghiên cứu của chúng tôi đã ủng hộ điều mà chúng tôi gọi là “Định luật Packard” (đặt tên để tỏ lòng ngưỡng mộ đối với đồng sáng lập của HP): Không công ty nào có thể tăng trưởng bền vững nhanh hơn khả năng thu hút đủ số người phù hợp của mình mà vẫn trở thành một công ty vĩ đại. Nếu một công ty liên tục tăng trưởng nhanh hơn khả năng thu hút đủ người phù hợp, thì nó sẽ không chỉ đơn thuần đình trệ, mà sẽ sụp đổ. Chỉ số số một cần theo dõi không phải là doanh thu hay lợi nhuận hay lợi nhuận trên vốn hay dòng tiền; chỉ số số một là tỷ lệ phần trăm các vị trí chủ chốt trên xe buýt được lấp đầy bởi những người phù hợp với những vị trí đó. Mọi thứ đều phụ thuộc vào việc có đúng người. (Đọc có định hướng: </w:t>
      </w:r>
      <w:r>
        <w:rPr>
          <w:b w:val="0"/>
          <w:i/>
        </w:rPr>
        <w:t>Good to Great</w:t>
      </w:r>
      <w:r>
        <w:rPr>
          <w:b w:val="0"/>
          <w:i w:val="0"/>
        </w:rPr>
        <w:t xml:space="preserve">, Chương 3; </w:t>
      </w:r>
      <w:r>
        <w:rPr>
          <w:b w:val="0"/>
          <w:i/>
        </w:rPr>
        <w:t>BE 2.0</w:t>
      </w:r>
      <w:r>
        <w:rPr>
          <w:b w:val="0"/>
          <w:i w:val="0"/>
        </w:rPr>
        <w:t>, Chương 2)</w:t>
      </w:r>
    </w:p>
    <w:p>
      <w:pPr>
        <w:pStyle w:val="Heading3"/>
      </w:pPr>
      <w:r>
        <w:rPr>
          <w:rFonts w:ascii="Calibri" w:hAnsi="Calibri"/>
          <w:b/>
          <w:i w:val="0"/>
          <w:sz w:val="26"/>
        </w:rPr>
        <w:t>GIAI ĐOẠN 2: TƯ DUY KỶ LUẬT</w:t>
      </w:r>
    </w:p>
    <w:p>
      <w:pPr>
        <w:spacing w:after="80"/>
      </w:pPr>
      <w:r>
        <w:rPr>
          <w:b w:val="0"/>
          <w:i w:val="0"/>
        </w:rPr>
        <w:t>Khi đã có đúng người, bạn chuyển sang Giai đoạn 2, tư duy kỷ luật. Có ba nguyên tắc then chốt trong Giai đoạn 2:</w:t>
      </w:r>
    </w:p>
    <w:p>
      <w:pPr>
        <w:spacing w:after="80"/>
        <w:ind w:left="360"/>
      </w:pPr>
      <w:r>
        <w:t xml:space="preserve">• </w:t>
      </w:r>
      <w:r>
        <w:rPr>
          <w:b w:val="0"/>
          <w:i w:val="0"/>
        </w:rPr>
        <w:t>Đón nhận Thiên tài của chữ VÀ.</w:t>
      </w:r>
    </w:p>
    <w:p>
      <w:pPr>
        <w:spacing w:after="80"/>
        <w:ind w:left="360"/>
      </w:pPr>
      <w:r>
        <w:t xml:space="preserve">• </w:t>
      </w:r>
      <w:r>
        <w:rPr>
          <w:b w:val="0"/>
          <w:i w:val="0"/>
        </w:rPr>
        <w:t>Đối diện với sự thật phũ phàng (sống theo Nghịch lý Stockdale).</w:t>
      </w:r>
    </w:p>
    <w:p>
      <w:pPr>
        <w:spacing w:after="80"/>
        <w:ind w:left="360"/>
      </w:pPr>
      <w:r>
        <w:t xml:space="preserve">• </w:t>
      </w:r>
      <w:r>
        <w:rPr>
          <w:b w:val="0"/>
          <w:i w:val="0"/>
        </w:rPr>
        <w:t>Làm rõ một Khái niệm Nhím.</w:t>
      </w:r>
    </w:p>
    <w:p>
      <w:pPr>
        <w:jc w:val="center"/>
      </w:pPr>
      <w:r>
        <w:drawing>
          <wp:inline xmlns:a="http://schemas.openxmlformats.org/drawingml/2006/main" xmlns:pic="http://schemas.openxmlformats.org/drawingml/2006/picture">
            <wp:extent cx="5486400" cy="4700016"/>
            <wp:docPr id="22" name="Picture 22"/>
            <wp:cNvGraphicFramePr>
              <a:graphicFrameLocks noChangeAspect="1"/>
            </wp:cNvGraphicFramePr>
            <a:graphic>
              <a:graphicData uri="http://schemas.openxmlformats.org/drawingml/2006/picture">
                <pic:pic>
                  <pic:nvPicPr>
                    <pic:cNvPr id="0" name="pg157.jpg"/>
                    <pic:cNvPicPr/>
                  </pic:nvPicPr>
                  <pic:blipFill>
                    <a:blip r:embed="rId24"/>
                    <a:stretch>
                      <a:fillRect/>
                    </a:stretch>
                  </pic:blipFill>
                  <pic:spPr>
                    <a:xfrm>
                      <a:off x="0" y="0"/>
                      <a:ext cx="5486400" cy="4700016"/>
                    </a:xfrm>
                    <a:prstGeom prst="rect"/>
                  </pic:spPr>
                </pic:pic>
              </a:graphicData>
            </a:graphic>
          </wp:inline>
        </w:drawing>
      </w:r>
    </w:p>
    <w:p>
      <w:pPr>
        <w:pStyle w:val="Heading3"/>
      </w:pPr>
      <w:r>
        <w:rPr>
          <w:rFonts w:ascii="Calibri" w:hAnsi="Calibri"/>
          <w:b/>
          <w:i w:val="0"/>
          <w:sz w:val="26"/>
        </w:rPr>
        <w:t>Đón nhận Thiên tài của chữ VÀ</w:t>
      </w:r>
    </w:p>
    <w:p>
      <w:pPr>
        <w:spacing w:after="80"/>
      </w:pPr>
      <w:r>
        <w:rPr>
          <w:b w:val="0"/>
          <w:i w:val="0"/>
        </w:rPr>
        <w:t xml:space="preserve">Những lưỡng phân sai lầm là tư duy thiếu kỷ luật. Theo lời của F. Scott Fitzgerald,3 “Phép thử của một trí tuệ hạng nhất là khả năng giữ hai ý tưởng đối lập trong đầu cùng một lúc, mà vẫn duy trì được khả năng vận hành.” Những người xây dựng sự vĩ đại cảm thấy thoải mái với nghịch lý. Họ không tự áp bức mình bằng cái mà chúng tôi gọi là “Chế độ chuyên chế của chữ HOẶC”, thứ thúc đẩy người ta tin rằng mọi thứ phải là </w:t>
      </w:r>
      <w:r>
        <w:rPr>
          <w:b w:val="0"/>
          <w:i/>
        </w:rPr>
        <w:t>A</w:t>
      </w:r>
      <w:r>
        <w:rPr>
          <w:b w:val="0"/>
          <w:i w:val="0"/>
        </w:rPr>
        <w:t xml:space="preserve"> HOẶC </w:t>
      </w:r>
      <w:r>
        <w:rPr>
          <w:b w:val="0"/>
          <w:i/>
        </w:rPr>
        <w:t>B</w:t>
      </w:r>
      <w:r>
        <w:rPr>
          <w:b w:val="0"/>
          <w:i w:val="0"/>
        </w:rPr>
        <w:t>, chứ không thể là cả hai. Thay vào đó, họ giải phóng bản thân bằng “Thiên tài của chữ VÀ.” Những người tư duy thiếu kỷ luật ép các cuộc tranh luận vào những lựa chọn “Chế độ chuyên chế của chữ HOẶC” khắc nghiệt; những người tư duy kỷ luật mở rộng cuộc trò chuyện để tạo ra các giải pháp theo “Thiên tài của chữ VÀ.” Trong nghiên cứu của mình, chúng tôi đã tìm thấy vô số biến thể của các cặp đối lập “Thiên tài của chữ VÀ.” Ví dụ:</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Sáng tạo</w:t>
            </w:r>
          </w:p>
        </w:tc>
        <w:tc>
          <w:tcPr>
            <w:tcW w:type="dxa" w:w="3120"/>
          </w:tcPr>
          <w:p>
            <w:r/>
            <w:r>
              <w:rPr>
                <w:b w:val="0"/>
                <w:i/>
                <w:sz w:val="19"/>
              </w:rPr>
              <w:t>Và</w:t>
            </w:r>
          </w:p>
        </w:tc>
        <w:tc>
          <w:tcPr>
            <w:tcW w:type="dxa" w:w="3120"/>
          </w:tcPr>
          <w:p>
            <w:r/>
            <w:r>
              <w:rPr>
                <w:b w:val="0"/>
                <w:i w:val="0"/>
                <w:sz w:val="19"/>
              </w:rPr>
              <w:t>Kỷ luật</w:t>
            </w:r>
          </w:p>
        </w:tc>
      </w:tr>
      <w:tr>
        <w:tc>
          <w:tcPr>
            <w:tcW w:type="dxa" w:w="3120"/>
          </w:tcPr>
          <w:p>
            <w:r/>
            <w:r>
              <w:rPr>
                <w:b w:val="0"/>
                <w:i w:val="0"/>
                <w:sz w:val="19"/>
              </w:rPr>
              <w:t>Đổi mới</w:t>
            </w:r>
          </w:p>
        </w:tc>
        <w:tc>
          <w:tcPr>
            <w:tcW w:type="dxa" w:w="3120"/>
          </w:tcPr>
          <w:p>
            <w:r/>
            <w:r>
              <w:rPr>
                <w:b w:val="0"/>
                <w:i/>
                <w:sz w:val="19"/>
              </w:rPr>
              <w:t>Và</w:t>
            </w:r>
          </w:p>
        </w:tc>
        <w:tc>
          <w:tcPr>
            <w:tcW w:type="dxa" w:w="3120"/>
          </w:tcPr>
          <w:p>
            <w:r/>
            <w:r>
              <w:rPr>
                <w:b w:val="0"/>
                <w:i w:val="0"/>
                <w:sz w:val="19"/>
              </w:rPr>
              <w:t>Thực thi</w:t>
            </w:r>
          </w:p>
        </w:tc>
      </w:tr>
      <w:tr>
        <w:tc>
          <w:tcPr>
            <w:tcW w:type="dxa" w:w="3120"/>
          </w:tcPr>
          <w:p>
            <w:r/>
            <w:r>
              <w:rPr>
                <w:b w:val="0"/>
                <w:i w:val="0"/>
                <w:sz w:val="19"/>
              </w:rPr>
              <w:t>Khiêm tốn</w:t>
            </w:r>
          </w:p>
        </w:tc>
        <w:tc>
          <w:tcPr>
            <w:tcW w:type="dxa" w:w="3120"/>
          </w:tcPr>
          <w:p>
            <w:r/>
            <w:r>
              <w:rPr>
                <w:b w:val="0"/>
                <w:i/>
                <w:sz w:val="19"/>
              </w:rPr>
              <w:t>Và</w:t>
            </w:r>
          </w:p>
        </w:tc>
        <w:tc>
          <w:tcPr>
            <w:tcW w:type="dxa" w:w="3120"/>
          </w:tcPr>
          <w:p>
            <w:r/>
            <w:r>
              <w:rPr>
                <w:b w:val="0"/>
                <w:i w:val="0"/>
                <w:sz w:val="19"/>
              </w:rPr>
              <w:t>Sự táo bạo</w:t>
            </w:r>
          </w:p>
        </w:tc>
      </w:tr>
      <w:tr>
        <w:tc>
          <w:tcPr>
            <w:tcW w:type="dxa" w:w="3120"/>
          </w:tcPr>
          <w:p>
            <w:r/>
            <w:r>
              <w:rPr>
                <w:b w:val="0"/>
                <w:i w:val="0"/>
                <w:sz w:val="19"/>
              </w:rPr>
              <w:t>Tự do</w:t>
            </w:r>
          </w:p>
        </w:tc>
        <w:tc>
          <w:tcPr>
            <w:tcW w:type="dxa" w:w="3120"/>
          </w:tcPr>
          <w:p>
            <w:r/>
            <w:r>
              <w:rPr>
                <w:b w:val="0"/>
                <w:i/>
                <w:sz w:val="19"/>
              </w:rPr>
              <w:t>Và</w:t>
            </w:r>
          </w:p>
        </w:tc>
        <w:tc>
          <w:tcPr>
            <w:tcW w:type="dxa" w:w="3120"/>
          </w:tcPr>
          <w:p>
            <w:r/>
            <w:r>
              <w:rPr>
                <w:b w:val="0"/>
                <w:i w:val="0"/>
                <w:sz w:val="19"/>
              </w:rPr>
              <w:t>Trách nhiệm</w:t>
            </w:r>
          </w:p>
        </w:tc>
      </w:tr>
      <w:tr>
        <w:tc>
          <w:tcPr>
            <w:tcW w:type="dxa" w:w="3120"/>
          </w:tcPr>
          <w:p>
            <w:r/>
            <w:r>
              <w:rPr>
                <w:b w:val="0"/>
                <w:i w:val="0"/>
                <w:sz w:val="19"/>
              </w:rPr>
              <w:t>Chi phí</w:t>
            </w:r>
          </w:p>
        </w:tc>
        <w:tc>
          <w:tcPr>
            <w:tcW w:type="dxa" w:w="3120"/>
          </w:tcPr>
          <w:p>
            <w:r/>
            <w:r>
              <w:rPr>
                <w:b w:val="0"/>
                <w:i/>
                <w:sz w:val="19"/>
              </w:rPr>
              <w:t>Và</w:t>
            </w:r>
          </w:p>
        </w:tc>
        <w:tc>
          <w:tcPr>
            <w:tcW w:type="dxa" w:w="3120"/>
          </w:tcPr>
          <w:p>
            <w:r/>
            <w:r>
              <w:rPr>
                <w:b w:val="0"/>
                <w:i w:val="0"/>
                <w:sz w:val="19"/>
              </w:rPr>
              <w:t>Chất lượng</w:t>
            </w:r>
          </w:p>
        </w:tc>
      </w:tr>
      <w:tr>
        <w:tc>
          <w:tcPr>
            <w:tcW w:type="dxa" w:w="3120"/>
          </w:tcPr>
          <w:p>
            <w:r/>
            <w:r>
              <w:rPr>
                <w:b w:val="0"/>
                <w:i w:val="0"/>
                <w:sz w:val="19"/>
              </w:rPr>
              <w:t>Ngắn hạn</w:t>
            </w:r>
          </w:p>
        </w:tc>
        <w:tc>
          <w:tcPr>
            <w:tcW w:type="dxa" w:w="3120"/>
          </w:tcPr>
          <w:p>
            <w:r/>
            <w:r>
              <w:rPr>
                <w:b w:val="0"/>
                <w:i/>
                <w:sz w:val="19"/>
              </w:rPr>
              <w:t>Và</w:t>
            </w:r>
          </w:p>
        </w:tc>
        <w:tc>
          <w:tcPr>
            <w:tcW w:type="dxa" w:w="3120"/>
          </w:tcPr>
          <w:p>
            <w:r/>
            <w:r>
              <w:rPr>
                <w:b w:val="0"/>
                <w:i w:val="0"/>
                <w:sz w:val="19"/>
              </w:rPr>
              <w:t>Dài hạn</w:t>
            </w:r>
          </w:p>
        </w:tc>
      </w:tr>
      <w:tr>
        <w:tc>
          <w:tcPr>
            <w:tcW w:type="dxa" w:w="3120"/>
          </w:tcPr>
          <w:p>
            <w:r/>
            <w:r>
              <w:rPr>
                <w:b w:val="0"/>
                <w:i w:val="0"/>
                <w:sz w:val="19"/>
              </w:rPr>
              <w:t>Sự thận trọng</w:t>
            </w:r>
          </w:p>
        </w:tc>
        <w:tc>
          <w:tcPr>
            <w:tcW w:type="dxa" w:w="3120"/>
          </w:tcPr>
          <w:p>
            <w:r/>
            <w:r>
              <w:rPr>
                <w:b w:val="0"/>
                <w:i/>
                <w:sz w:val="19"/>
              </w:rPr>
              <w:t>Và</w:t>
            </w:r>
          </w:p>
        </w:tc>
        <w:tc>
          <w:tcPr>
            <w:tcW w:type="dxa" w:w="3120"/>
          </w:tcPr>
          <w:p>
            <w:r/>
            <w:r>
              <w:rPr>
                <w:b w:val="0"/>
                <w:i w:val="0"/>
                <w:sz w:val="19"/>
              </w:rPr>
              <w:t>Lòng dũng cảm</w:t>
            </w:r>
          </w:p>
        </w:tc>
      </w:tr>
      <w:tr>
        <w:tc>
          <w:tcPr>
            <w:tcW w:type="dxa" w:w="3120"/>
          </w:tcPr>
          <w:p>
            <w:r/>
            <w:r>
              <w:rPr>
                <w:b w:val="0"/>
                <w:i w:val="0"/>
                <w:sz w:val="19"/>
              </w:rPr>
              <w:t>Phân tích</w:t>
            </w:r>
          </w:p>
        </w:tc>
        <w:tc>
          <w:tcPr>
            <w:tcW w:type="dxa" w:w="3120"/>
          </w:tcPr>
          <w:p>
            <w:r/>
            <w:r>
              <w:rPr>
                <w:b w:val="0"/>
                <w:i/>
                <w:sz w:val="19"/>
              </w:rPr>
              <w:t>Và</w:t>
            </w:r>
          </w:p>
        </w:tc>
        <w:tc>
          <w:tcPr>
            <w:tcW w:type="dxa" w:w="3120"/>
          </w:tcPr>
          <w:p>
            <w:r/>
            <w:r>
              <w:rPr>
                <w:b w:val="0"/>
                <w:i w:val="0"/>
                <w:sz w:val="19"/>
              </w:rPr>
              <w:t>Hành động</w:t>
            </w:r>
          </w:p>
        </w:tc>
      </w:tr>
      <w:tr>
        <w:tc>
          <w:tcPr>
            <w:tcW w:type="dxa" w:w="3120"/>
          </w:tcPr>
          <w:p>
            <w:r/>
            <w:r>
              <w:rPr>
                <w:b w:val="0"/>
                <w:i w:val="0"/>
                <w:sz w:val="19"/>
              </w:rPr>
              <w:t>Lý tưởng</w:t>
            </w:r>
          </w:p>
        </w:tc>
        <w:tc>
          <w:tcPr>
            <w:tcW w:type="dxa" w:w="3120"/>
          </w:tcPr>
          <w:p>
            <w:r/>
            <w:r>
              <w:rPr>
                <w:b w:val="0"/>
                <w:i/>
                <w:sz w:val="19"/>
              </w:rPr>
              <w:t>Và</w:t>
            </w:r>
          </w:p>
        </w:tc>
        <w:tc>
          <w:tcPr>
            <w:tcW w:type="dxa" w:w="3120"/>
          </w:tcPr>
          <w:p>
            <w:r/>
            <w:r>
              <w:rPr>
                <w:b w:val="0"/>
                <w:i w:val="0"/>
                <w:sz w:val="19"/>
              </w:rPr>
              <w:t>Thực tế</w:t>
            </w:r>
          </w:p>
        </w:tc>
      </w:tr>
      <w:tr>
        <w:tc>
          <w:tcPr>
            <w:tcW w:type="dxa" w:w="3120"/>
          </w:tcPr>
          <w:p>
            <w:r/>
            <w:r>
              <w:rPr>
                <w:b w:val="0"/>
                <w:i w:val="0"/>
                <w:sz w:val="19"/>
              </w:rPr>
              <w:t>Sự liên tục</w:t>
            </w:r>
          </w:p>
        </w:tc>
        <w:tc>
          <w:tcPr>
            <w:tcW w:type="dxa" w:w="3120"/>
          </w:tcPr>
          <w:p>
            <w:r/>
            <w:r>
              <w:rPr>
                <w:b w:val="0"/>
                <w:i/>
                <w:sz w:val="19"/>
              </w:rPr>
              <w:t>Và</w:t>
            </w:r>
          </w:p>
        </w:tc>
        <w:tc>
          <w:tcPr>
            <w:tcW w:type="dxa" w:w="3120"/>
          </w:tcPr>
          <w:p>
            <w:r/>
            <w:r>
              <w:rPr>
                <w:b w:val="0"/>
                <w:i w:val="0"/>
                <w:sz w:val="19"/>
              </w:rPr>
              <w:t>Thay đổi</w:t>
            </w:r>
          </w:p>
        </w:tc>
      </w:tr>
      <w:tr>
        <w:tc>
          <w:tcPr>
            <w:tcW w:type="dxa" w:w="3120"/>
          </w:tcPr>
          <w:p>
            <w:r/>
            <w:r>
              <w:rPr>
                <w:b w:val="0"/>
                <w:i w:val="0"/>
                <w:sz w:val="19"/>
              </w:rPr>
              <w:t>Thực tế</w:t>
            </w:r>
          </w:p>
        </w:tc>
        <w:tc>
          <w:tcPr>
            <w:tcW w:type="dxa" w:w="3120"/>
          </w:tcPr>
          <w:p>
            <w:r/>
            <w:r>
              <w:rPr>
                <w:b w:val="0"/>
                <w:i/>
                <w:sz w:val="19"/>
              </w:rPr>
              <w:t>Và</w:t>
            </w:r>
          </w:p>
        </w:tc>
        <w:tc>
          <w:tcPr>
            <w:tcW w:type="dxa" w:w="3120"/>
          </w:tcPr>
          <w:p>
            <w:r/>
            <w:r>
              <w:rPr>
                <w:b w:val="0"/>
                <w:i w:val="0"/>
                <w:sz w:val="19"/>
              </w:rPr>
              <w:t>Tầm nhìn</w:t>
            </w:r>
          </w:p>
        </w:tc>
      </w:tr>
      <w:tr>
        <w:tc>
          <w:tcPr>
            <w:tcW w:type="dxa" w:w="3120"/>
          </w:tcPr>
          <w:p>
            <w:r/>
            <w:r>
              <w:rPr>
                <w:b w:val="0"/>
                <w:i w:val="0"/>
                <w:sz w:val="19"/>
              </w:rPr>
              <w:t>Giá trị</w:t>
            </w:r>
          </w:p>
        </w:tc>
        <w:tc>
          <w:tcPr>
            <w:tcW w:type="dxa" w:w="3120"/>
          </w:tcPr>
          <w:p>
            <w:r/>
            <w:r>
              <w:rPr>
                <w:b w:val="0"/>
                <w:i/>
                <w:sz w:val="19"/>
              </w:rPr>
              <w:t>Và</w:t>
            </w:r>
          </w:p>
        </w:tc>
        <w:tc>
          <w:tcPr>
            <w:tcW w:type="dxa" w:w="3120"/>
          </w:tcPr>
          <w:p>
            <w:r/>
            <w:r>
              <w:rPr>
                <w:b w:val="0"/>
                <w:i w:val="0"/>
                <w:sz w:val="19"/>
              </w:rPr>
              <w:t>Kết quả</w:t>
            </w:r>
          </w:p>
        </w:tc>
      </w:tr>
      <w:tr>
        <w:tc>
          <w:tcPr>
            <w:tcW w:type="dxa" w:w="3120"/>
          </w:tcPr>
          <w:p>
            <w:r/>
            <w:r>
              <w:rPr>
                <w:b w:val="0"/>
                <w:i w:val="0"/>
                <w:sz w:val="19"/>
              </w:rPr>
              <w:t>Mục đích</w:t>
            </w:r>
          </w:p>
        </w:tc>
        <w:tc>
          <w:tcPr>
            <w:tcW w:type="dxa" w:w="3120"/>
          </w:tcPr>
          <w:p>
            <w:r/>
            <w:r>
              <w:rPr>
                <w:b w:val="0"/>
                <w:i/>
                <w:sz w:val="19"/>
              </w:rPr>
              <w:t>Và</w:t>
            </w:r>
          </w:p>
        </w:tc>
        <w:tc>
          <w:tcPr>
            <w:tcW w:type="dxa" w:w="3120"/>
          </w:tcPr>
          <w:p>
            <w:r/>
            <w:r>
              <w:rPr>
                <w:b w:val="0"/>
                <w:i w:val="0"/>
                <w:sz w:val="19"/>
              </w:rPr>
              <w:t>Lợi nhuận</w:t>
            </w:r>
          </w:p>
        </w:tc>
      </w:tr>
    </w:tbl>
    <w:p>
      <w:pPr>
        <w:spacing w:after="0"/>
      </w:pPr>
    </w:p>
    <w:p>
      <w:pPr>
        <w:spacing w:after="80"/>
      </w:pPr>
      <w:r>
        <w:rPr>
          <w:b w:val="0"/>
          <w:i w:val="0"/>
        </w:rPr>
        <w:t xml:space="preserve">Đặc biệt đáng lưu ý đối với các tập đoàn kinh doanh, nghiên cứu của chúng tôi cho thấy rằng các công ty có tầm nhìn xa bác bỏ quan điểm cho rằng mục đích duy nhất của một doanh nghiệp là tối đa hóa tài sản của cổ đông; các công ty có tầm nhìn xa theo đuổi một mục đích cốt lõi vượt ra ngoài việc kiếm tiền VÀ họ tạo ra khối tài sản đáng kể. (Đọc có định hướng: </w:t>
      </w:r>
      <w:r>
        <w:rPr>
          <w:b w:val="0"/>
          <w:i/>
        </w:rPr>
        <w:t>Built to Last</w:t>
      </w:r>
      <w:r>
        <w:rPr>
          <w:b w:val="0"/>
          <w:i w:val="0"/>
        </w:rPr>
        <w:t>, Chương 1, Interlude, và Chương 3.)</w:t>
      </w:r>
    </w:p>
    <w:p>
      <w:pPr>
        <w:pStyle w:val="Heading3"/>
      </w:pPr>
      <w:r>
        <w:rPr>
          <w:rFonts w:ascii="Calibri" w:hAnsi="Calibri"/>
          <w:b/>
          <w:i w:val="0"/>
          <w:sz w:val="26"/>
        </w:rPr>
        <w:t>Đối mặt với Sự thật Tàn khốc (Sống với Nghịch lý Stockdale)</w:t>
      </w:r>
    </w:p>
    <w:p>
      <w:pPr>
        <w:spacing w:after="80"/>
      </w:pPr>
      <w:r>
        <w:rPr>
          <w:b w:val="0"/>
          <w:i w:val="0"/>
        </w:rPr>
        <w:t xml:space="preserve">Nghiên cứu của chúng tôi phát hiện ra rằng các nhà lãnh đạo Cấp độ 5 truyền đạt Nghịch lý Stockdale, được đặt tên theo Đô đốc Jim Stockdale, sĩ quan cấp cao nhất trong trại tù binh Hanoi Hilton trong Chiến tranh Việt Nam. Stockdale nắm bắt được Thiên tài của chữ VÀ trong khả năng lãnh đạo của mình: Bạn phải giữ vững niềm tin không lay chuyển rằng bạn có thể và sẽ chiến thắng cuối cùng, bất kể khó khăn, </w:t>
      </w:r>
      <w:r>
        <w:rPr>
          <w:b w:val="0"/>
          <w:i/>
        </w:rPr>
        <w:t>và đồng thời</w:t>
      </w:r>
      <w:r>
        <w:rPr>
          <w:b w:val="0"/>
          <w:i w:val="0"/>
        </w:rPr>
        <w:t xml:space="preserve"> bạn phải đối mặt với những sự thật tàn khốc nhất của thực tại hiện tại, dù chúng có thể là gì đi nữa. Bạn phải tin rằng bạn có thể sống sót qua trại tù và sẽ sống để gặp lại những người thân yêu, </w:t>
      </w:r>
      <w:r>
        <w:rPr>
          <w:b w:val="0"/>
          <w:i/>
        </w:rPr>
        <w:t>và đồng thời</w:t>
      </w:r>
      <w:r>
        <w:rPr>
          <w:b w:val="0"/>
          <w:i w:val="0"/>
        </w:rPr>
        <w:t xml:space="preserve"> bạn phải kiên cường chấp nhận rằng bạn sẽ không được thả vào Giáng sinh này hay Giáng sinh tới hay thậm chí Giáng sinh sau đó nữa. Đừng bao giờ rơi vào cái bẫy lãnh đạo là tạo ra những hy vọng hão huyền sớm bị các sự kiện phá hủy. Nhưng cũng đừng bao giờ đầu hàng sự tuyệt vọng và đánh mất niềm tin rằng bạn sẽ chiến thắng cuối cùng. Bạn cần Nghịch lý Stockdale để đi từ khởi nghiệp đến công ty vĩ đại. Bạn cần Nghịch lý Stockdale để dẫn dắt một công ty từ tốt đến vĩ đại. Bạn cần Nghịch lý Stockdale để điều hướng qua sóng gió và gián đoạn. Bạn cần Nghịch lý Stockdale để đảo ngược sự suy thoái và tạo dựng lại thành công. Bạn cần Nghịch lý Stockdale để liên tục đổi mới một công ty thành công để nó có thể trường tồn. Các nhà lãnh đạo Cấp độ 5 đối mặt với những sự thật tàn khốc </w:t>
      </w:r>
      <w:r>
        <w:rPr>
          <w:b w:val="0"/>
          <w:i/>
        </w:rPr>
        <w:t>trước khi</w:t>
      </w:r>
      <w:r>
        <w:rPr>
          <w:b w:val="0"/>
          <w:i w:val="0"/>
        </w:rPr>
        <w:t xml:space="preserve"> họ thiết lập tầm nhìn và chiến lược, và họ tạo ra một môi trường nơi sự thật được lắng nghe. Việc không đối mặt với những sự thật tàn khốc luôn là tiền đề dẫn đến sự suy thoái thảm khốc. (Đọc có định hướng: </w:t>
      </w:r>
      <w:r>
        <w:rPr>
          <w:b w:val="0"/>
          <w:i/>
        </w:rPr>
        <w:t>Good to Great</w:t>
      </w:r>
      <w:r>
        <w:rPr>
          <w:b w:val="0"/>
          <w:i w:val="0"/>
        </w:rPr>
        <w:t>, Chương 4.)</w:t>
      </w:r>
    </w:p>
    <w:p>
      <w:pPr>
        <w:pStyle w:val="Heading3"/>
      </w:pPr>
      <w:r>
        <w:rPr>
          <w:rFonts w:ascii="Calibri" w:hAnsi="Calibri"/>
          <w:b/>
          <w:i w:val="0"/>
          <w:sz w:val="26"/>
        </w:rPr>
        <w:t>Làm rõ Khái niệm Con Nhím</w:t>
      </w:r>
    </w:p>
    <w:p>
      <w:pPr>
        <w:spacing w:after="80"/>
      </w:pPr>
      <w:r>
        <w:rPr>
          <w:b w:val="0"/>
          <w:i w:val="0"/>
        </w:rPr>
        <w:t>Một câu chuyện ngụ ngôn Hy Lạp cổ đại kể rằng cáo biết nhiều thứ, nhưng con nhím chỉ biết một thứ lớn lao. Dựa trên câu chuyện ngụ ngôn này, triết gia Isaiah Berlin nổi tiếng đã chia thế giới thành hai kiểu nhà tư tưởng: cáo và nhím. Cáo đón nhận sự phức tạp vốn có của thế giới và theo đuổi nhiều ý tưởng, không bao giờ dấn thân vào một mục tiêu hay ý tưởng tổ chức duy nhất. Ngược lại, nhím hướng về sự đơn giản và suy nghĩ theo một ý tưởng tổ chức duy nhất dẫn dắt mọi thứ. Nghiên cứu của chúng tôi phát hiện ra rằng những người xây dựng các công ty vĩ đại có xu hướng giống nhím hơn cáo. Chúng tôi cũng phát hiện ra rằng họ ngầm hiểu hoặc hiểu rõ ràng việc sử dụng Khái niệm Con Nhím để ra quyết định một cách có kỷ luật. Khái niệm Con Nhím là một khái niệm đơn giản, trong sáng, xuất phát từ việc hiểu sâu sắc giao điểm của ba vòng tròn sau: (1) điều bạn đam mê sâu sắc, (2) điều bạn có thể trở thành người giỏi nhất thế giới, và (3) điều thúc đẩy cỗ máy kinh tế của bạn tốt nhất.</w:t>
      </w:r>
    </w:p>
    <w:p>
      <w:pPr>
        <w:spacing w:after="80"/>
      </w:pPr>
      <w:r>
        <w:rPr>
          <w:b w:val="0"/>
          <w:i w:val="0"/>
        </w:rPr>
        <w:t xml:space="preserve">Khái niệm Con Nhím cũng phản ánh kỷ luật đối mặt với những sự thật tàn khốc về điều bạn </w:t>
      </w:r>
      <w:r>
        <w:rPr>
          <w:b w:val="0"/>
          <w:i/>
        </w:rPr>
        <w:t>không</w:t>
      </w:r>
      <w:r>
        <w:rPr>
          <w:b w:val="0"/>
          <w:i w:val="0"/>
        </w:rPr>
        <w:t xml:space="preserve"> đam mê, điều bạn </w:t>
      </w:r>
      <w:r>
        <w:rPr>
          <w:b w:val="0"/>
          <w:i/>
        </w:rPr>
        <w:t>không thể</w:t>
      </w:r>
      <w:r>
        <w:rPr>
          <w:b w:val="0"/>
          <w:i w:val="0"/>
        </w:rPr>
        <w:t xml:space="preserve"> trở thành người giỏi nhất, và điều </w:t>
      </w:r>
      <w:r>
        <w:rPr>
          <w:b w:val="0"/>
          <w:i/>
        </w:rPr>
        <w:t>không</w:t>
      </w:r>
      <w:r>
        <w:rPr>
          <w:b w:val="0"/>
          <w:i w:val="0"/>
        </w:rPr>
        <w:t xml:space="preserve"> có ý nghĩa kinh tế. Khi bạn trở nên cực kỳ kỷ luật trong việc ra quyết định nhất quán với ba vòng tròn, bạn bắt đầu tạo ra đà phát triển. Điều này bao gồm kỷ luật không chỉ về những gì </w:t>
      </w:r>
      <w:r>
        <w:rPr>
          <w:b w:val="0"/>
          <w:i/>
        </w:rPr>
        <w:t>nên</w:t>
      </w:r>
      <w:r>
        <w:rPr>
          <w:b w:val="0"/>
          <w:i w:val="0"/>
        </w:rPr>
        <w:t xml:space="preserve"> làm, mà còn ngang bằng về những gì </w:t>
      </w:r>
      <w:r>
        <w:rPr>
          <w:b w:val="0"/>
          <w:i/>
        </w:rPr>
        <w:t>không nên</w:t>
      </w:r>
      <w:r>
        <w:rPr>
          <w:b w:val="0"/>
          <w:i w:val="0"/>
        </w:rPr>
        <w:t xml:space="preserve"> làm và những gì cần </w:t>
      </w:r>
      <w:r>
        <w:rPr>
          <w:b w:val="0"/>
          <w:i/>
        </w:rPr>
        <w:t>dừng</w:t>
      </w:r>
      <w:r>
        <w:rPr>
          <w:b w:val="0"/>
          <w:i w:val="0"/>
        </w:rPr>
        <w:t xml:space="preserve"> làm. (Đọc có định hướng: </w:t>
      </w:r>
      <w:r>
        <w:rPr>
          <w:b w:val="0"/>
          <w:i/>
        </w:rPr>
        <w:t>Good to Great</w:t>
      </w:r>
      <w:r>
        <w:rPr>
          <w:b w:val="0"/>
          <w:i w:val="0"/>
        </w:rPr>
        <w:t xml:space="preserve">, Chương 5, 6, và 7; </w:t>
      </w:r>
      <w:r>
        <w:rPr>
          <w:b w:val="0"/>
          <w:i/>
        </w:rPr>
        <w:t>Good to Great and the Social Sectors: A Monograph to Accompany Good to Great</w:t>
      </w:r>
      <w:r>
        <w:rPr>
          <w:b w:val="0"/>
          <w:i w:val="0"/>
        </w:rPr>
        <w:t>.)</w:t>
      </w:r>
    </w:p>
    <w:p>
      <w:pPr>
        <w:jc w:val="center"/>
      </w:pPr>
      <w:r>
        <w:drawing>
          <wp:inline xmlns:a="http://schemas.openxmlformats.org/drawingml/2006/main" xmlns:pic="http://schemas.openxmlformats.org/drawingml/2006/picture">
            <wp:extent cx="5486400" cy="5920576"/>
            <wp:docPr id="23" name="Picture 23"/>
            <wp:cNvGraphicFramePr>
              <a:graphicFrameLocks noChangeAspect="1"/>
            </wp:cNvGraphicFramePr>
            <a:graphic>
              <a:graphicData uri="http://schemas.openxmlformats.org/drawingml/2006/picture">
                <pic:pic>
                  <pic:nvPicPr>
                    <pic:cNvPr id="0" name="pg160.jpg"/>
                    <pic:cNvPicPr/>
                  </pic:nvPicPr>
                  <pic:blipFill>
                    <a:blip r:embed="rId25"/>
                    <a:stretch>
                      <a:fillRect/>
                    </a:stretch>
                  </pic:blipFill>
                  <pic:spPr>
                    <a:xfrm>
                      <a:off x="0" y="0"/>
                      <a:ext cx="5486400" cy="5920576"/>
                    </a:xfrm>
                    <a:prstGeom prst="rect"/>
                  </pic:spPr>
                </pic:pic>
              </a:graphicData>
            </a:graphic>
          </wp:inline>
        </w:drawing>
      </w:r>
    </w:p>
    <w:p>
      <w:pPr>
        <w:pStyle w:val="Heading3"/>
      </w:pPr>
      <w:r>
        <w:rPr>
          <w:rFonts w:ascii="Calibri" w:hAnsi="Calibri"/>
          <w:b/>
          <w:i w:val="0"/>
          <w:sz w:val="26"/>
        </w:rPr>
        <w:t>GIAI ĐOẠN 3: HÀNH ĐỘNG CÓ KỶ LUẬT</w:t>
      </w:r>
    </w:p>
    <w:p>
      <w:pPr>
        <w:spacing w:after="80"/>
      </w:pPr>
      <w:r>
        <w:rPr>
          <w:b w:val="0"/>
          <w:i w:val="0"/>
        </w:rPr>
        <w:t>Trong Giai đoạn 3, bạn chuyển tư duy có kỷ luật thành hành động có kỷ luật, xây dựng đà phát triển để đạt được bước đột phá và mở rộng hiệu suất. Có ba nguyên tắc chính trong Giai đoạn 3:</w:t>
      </w:r>
    </w:p>
    <w:p>
      <w:pPr>
        <w:spacing w:after="80"/>
        <w:ind w:left="360"/>
      </w:pPr>
      <w:r>
        <w:t xml:space="preserve">• </w:t>
      </w:r>
      <w:r>
        <w:rPr>
          <w:b w:val="0"/>
          <w:i w:val="0"/>
        </w:rPr>
        <w:t>Xây dựng đà phát triển bằng cách quay Bánh đà.</w:t>
      </w:r>
    </w:p>
    <w:p>
      <w:pPr>
        <w:spacing w:after="80"/>
        <w:ind w:left="360"/>
      </w:pPr>
      <w:r>
        <w:t xml:space="preserve">• </w:t>
      </w:r>
      <w:r>
        <w:rPr>
          <w:b w:val="0"/>
          <w:i w:val="0"/>
        </w:rPr>
        <w:t>Đạt bước đột phá với kỷ luật Hành quân 20 Dặm.</w:t>
      </w:r>
    </w:p>
    <w:p>
      <w:pPr>
        <w:spacing w:after="80"/>
        <w:ind w:left="360"/>
      </w:pPr>
      <w:r>
        <w:t xml:space="preserve">• </w:t>
      </w:r>
      <w:r>
        <w:rPr>
          <w:b w:val="0"/>
          <w:i w:val="0"/>
        </w:rPr>
        <w:t>Đổi mới và mở rộng qua việc bắn đạn trước, rồi bắn đại bác.</w:t>
      </w:r>
    </w:p>
    <w:p>
      <w:pPr>
        <w:jc w:val="center"/>
      </w:pPr>
      <w:r>
        <w:drawing>
          <wp:inline xmlns:a="http://schemas.openxmlformats.org/drawingml/2006/main" xmlns:pic="http://schemas.openxmlformats.org/drawingml/2006/picture">
            <wp:extent cx="5486400" cy="4711446"/>
            <wp:docPr id="24" name="Picture 24"/>
            <wp:cNvGraphicFramePr>
              <a:graphicFrameLocks noChangeAspect="1"/>
            </wp:cNvGraphicFramePr>
            <a:graphic>
              <a:graphicData uri="http://schemas.openxmlformats.org/drawingml/2006/picture">
                <pic:pic>
                  <pic:nvPicPr>
                    <pic:cNvPr id="0" name="pg161.jpg"/>
                    <pic:cNvPicPr/>
                  </pic:nvPicPr>
                  <pic:blipFill>
                    <a:blip r:embed="rId26"/>
                    <a:stretch>
                      <a:fillRect/>
                    </a:stretch>
                  </pic:blipFill>
                  <pic:spPr>
                    <a:xfrm>
                      <a:off x="0" y="0"/>
                      <a:ext cx="5486400" cy="4711446"/>
                    </a:xfrm>
                    <a:prstGeom prst="rect"/>
                  </pic:spPr>
                </pic:pic>
              </a:graphicData>
            </a:graphic>
          </wp:inline>
        </w:drawing>
      </w:r>
    </w:p>
    <w:p>
      <w:pPr>
        <w:pStyle w:val="Heading3"/>
      </w:pPr>
      <w:r>
        <w:rPr>
          <w:rFonts w:ascii="Calibri" w:hAnsi="Calibri"/>
          <w:b/>
          <w:i w:val="0"/>
          <w:sz w:val="26"/>
        </w:rPr>
        <w:t>Xây dựng Đà phát triển bằng cách quay Bánh đà</w:t>
      </w:r>
    </w:p>
    <w:p>
      <w:pPr>
        <w:spacing w:after="80"/>
      </w:pPr>
      <w:r>
        <w:rPr>
          <w:b w:val="0"/>
          <w:i w:val="0"/>
        </w:rPr>
        <w:t xml:space="preserve">Nghiên cứu của chúng tôi cho thấy rằng dù kết quả cuối cùng có ấn tượng đến đâu, việc xây dựng một doanh nghiệp vĩ đại không bao giờ xảy ra trong một bước ngoặt duy nhất. Không có một hành động định hình duy nhất, không có một chương trình vĩ đại, không có một đổi mới đột phá duy nhất, không có một cơ hội may mắn đơn lẻ, không có khoảnh khắc kỳ diệu nào. Thay vào đó, quá trình này giống như việc không ngừng đẩy một bánh đà khổng lồ, nặng nề, từng vòng một, xây dựng đà phát triển cho đến điểm đột phá, và vượt xa hơn. Đẩy với nỗ lực lớn, bạn làm bánh đà nhích về phía trước. Bạn tiếp tục đẩy, và bạn làm bánh đà hoàn thành một vòng trọn vẹn. Bạn không dừng lại. Bạn tiếp tục đẩy. Bánh đà di chuyển nhanh hơn một chút. Hai vòng … rồi bốn … rồi tám … bánh đà xây dựng đà … mười sáu … ba mươi hai … di chuyển nhanh hơn … một nghìn … mười nghìn … một trăm nghìn. Rồi đến một lúc nào đó—đột phá! Bánh đà lao về phía trước với đà gần như không thể ngăn cản. Một khi bạn nắm bắt đầy đủ cách tạo đà bánh đà </w:t>
      </w:r>
      <w:r>
        <w:rPr>
          <w:b w:val="0"/>
          <w:i/>
        </w:rPr>
        <w:t>trong hoàn cảnh cụ thể của bạn</w:t>
      </w:r>
      <w:r>
        <w:rPr>
          <w:b w:val="0"/>
          <w:i w:val="0"/>
        </w:rPr>
        <w:t xml:space="preserve">, và áp dụng sự hiểu biết đó với sự sáng tạo và kỷ luật, bạn có được sức mạnh của lãi kép chiến lược. Mỗi vòng xây dựng dựa trên công việc trước đó khi bạn đưa ra một loạt quyết định tốt, được thực thi cực kỳ tốt, chồng chất lên nhau. (Đọc có định hướng: </w:t>
      </w:r>
      <w:r>
        <w:rPr>
          <w:b w:val="0"/>
          <w:i/>
        </w:rPr>
        <w:t>Good to Great</w:t>
      </w:r>
      <w:r>
        <w:rPr>
          <w:b w:val="0"/>
          <w:i w:val="0"/>
        </w:rPr>
        <w:t xml:space="preserve">, Chương 8; </w:t>
      </w:r>
      <w:r>
        <w:rPr>
          <w:b w:val="0"/>
          <w:i/>
        </w:rPr>
        <w:t>Turning the Flywheel: A Monograph to Accompany Good to Great</w:t>
      </w:r>
      <w:r>
        <w:rPr>
          <w:b w:val="0"/>
          <w:i w:val="0"/>
        </w:rPr>
        <w:t>.)</w:t>
      </w:r>
    </w:p>
    <w:p>
      <w:pPr>
        <w:pStyle w:val="Heading3"/>
      </w:pPr>
      <w:r>
        <w:rPr>
          <w:rFonts w:ascii="Calibri" w:hAnsi="Calibri"/>
          <w:b/>
          <w:i w:val="0"/>
          <w:sz w:val="26"/>
        </w:rPr>
        <w:t>Đạt Bước đột phá với Kỷ luật Hành quân 20 Dặm</w:t>
      </w:r>
    </w:p>
    <w:p>
      <w:pPr>
        <w:spacing w:after="80"/>
      </w:pPr>
      <w:r>
        <w:rPr>
          <w:b w:val="0"/>
          <w:i w:val="0"/>
        </w:rPr>
        <w:t xml:space="preserve">Để đạt được đà đột phá, bạn cần thực thi với kỷ luật cuồng nhiệt trên mọi thành phần của bánh đà. Trong </w:t>
      </w:r>
      <w:r>
        <w:rPr>
          <w:b w:val="0"/>
          <w:i/>
        </w:rPr>
        <w:t>Great by Choice</w:t>
      </w:r>
      <w:r>
        <w:rPr>
          <w:b w:val="0"/>
          <w:i w:val="0"/>
        </w:rPr>
        <w:t xml:space="preserve">, Morten Hansen và tôi đã khám phá ra một nguyên tắc đặc biệt mạnh mẽ của kỷ luật cuồng nhiệt: Hành quân 20 Dặm. Cam kết với Hành quân 20 Dặm nghĩa là đặt ra một tiêu chuẩn hiệu suất để đạt được với sự nhất quán không ngừng nghỉ. Nó giống như đi bộ xuyên qua một đất nước khổng lồ bằng cách đạt mức hành quân tối thiểu hai mươi dặm mỗi ngày. Và bạn tiếp tục hành quân, bất kể thời tiết, bất kể bạn cảm thấy mệt mỏi (hay tràn đầy năng lượng), bất kể môi trường xung quanh khó chịu đến đâu. Khi bạn Hành quân 20 Dặm, bạn hỏi: "Chúng ta cần có gì—và cần tránh gì—để có thể duy trì Hành quân 20 Dặm của mình không bao giờ thất bại?" Nghiên cứu của chúng tôi phát hiện ra rằng môi trường càng biến động, những người Hành quân 20 Dặm càng thắng. Hành quân 20 Dặm áp đặt trật tự giữa hỗn loạn, kỷ luật giữa hỗn mang, và nhất quán giữa bất định. Nó nói về sự nhất quán </w:t>
      </w:r>
      <w:r>
        <w:rPr>
          <w:b w:val="0"/>
          <w:i/>
        </w:rPr>
        <w:t>liên tiếp</w:t>
      </w:r>
      <w:r>
        <w:rPr>
          <w:b w:val="0"/>
          <w:i w:val="0"/>
        </w:rPr>
        <w:t xml:space="preserve">—nghĩa là, bạn gần như không bao giờ thất bại trong việc đạt mức hành quân. Một số công ty trong nghiên cứu của chúng tôi đã đạt Hành quân 20 Dặm của họ trong hơn bốn mươi năm liên tiếp mà không một lần bỏ lỡ. Cam kết hành quân với sự nhất quán </w:t>
      </w:r>
      <w:r>
        <w:rPr>
          <w:b w:val="0"/>
          <w:i/>
        </w:rPr>
        <w:t>liên tiếp</w:t>
      </w:r>
      <w:r>
        <w:rPr>
          <w:b w:val="0"/>
          <w:i w:val="0"/>
        </w:rPr>
        <w:t xml:space="preserve"> đạt được một Thiên tài của chữ VÀ tuyệt đẹp: nó kích thích kỷ luật của hiệu suất ngắn hạn </w:t>
      </w:r>
      <w:r>
        <w:rPr>
          <w:b w:val="0"/>
          <w:i/>
        </w:rPr>
        <w:t>và</w:t>
      </w:r>
      <w:r>
        <w:rPr>
          <w:b w:val="0"/>
          <w:i w:val="0"/>
        </w:rPr>
        <w:t xml:space="preserve"> xây dựng dài hạn. Bạn phải đạt mức hành quân </w:t>
      </w:r>
      <w:r>
        <w:rPr>
          <w:b w:val="0"/>
          <w:i/>
        </w:rPr>
        <w:t>chu kỳ này</w:t>
      </w:r>
      <w:r>
        <w:rPr>
          <w:b w:val="0"/>
          <w:i w:val="0"/>
        </w:rPr>
        <w:t xml:space="preserve"> </w:t>
      </w:r>
      <w:r>
        <w:rPr>
          <w:b w:val="0"/>
          <w:i/>
        </w:rPr>
        <w:t>và mọi chu kỳ tiếp theo</w:t>
      </w:r>
      <w:r>
        <w:rPr>
          <w:b w:val="0"/>
          <w:i w:val="0"/>
        </w:rPr>
        <w:t xml:space="preserve"> trong nhiều năm đến nhiều thập kỷ. (Đọc có định hướng: </w:t>
      </w:r>
      <w:r>
        <w:rPr>
          <w:b w:val="0"/>
          <w:i/>
        </w:rPr>
        <w:t>Great by Choice</w:t>
      </w:r>
      <w:r>
        <w:rPr>
          <w:b w:val="0"/>
          <w:i w:val="0"/>
        </w:rPr>
        <w:t>, Chương 3.)</w:t>
      </w:r>
    </w:p>
    <w:p>
      <w:pPr>
        <w:pStyle w:val="Heading3"/>
      </w:pPr>
      <w:r>
        <w:rPr>
          <w:rFonts w:ascii="Calibri" w:hAnsi="Calibri"/>
          <w:b/>
          <w:i w:val="0"/>
          <w:sz w:val="26"/>
        </w:rPr>
        <w:t>Đổi mới và Mở rộng qua việc Bắn đạn trước, rồi Bắn đại bác</w:t>
      </w:r>
    </w:p>
    <w:p>
      <w:pPr>
        <w:spacing w:after="80"/>
      </w:pPr>
      <w:r>
        <w:rPr>
          <w:b w:val="0"/>
          <w:i w:val="0"/>
        </w:rPr>
        <w:t xml:space="preserve">Theo thời gian, một công ty vĩ đại sẽ làm mới và mở rộng bánh đà của mình bằng nguyên tắc bắn đạn trước, rồi mới bắn đại bác. Ý tưởng là thế này: Hãy tưởng tượng một con tàu địch đang lao thẳng về phía bạn. Bạn chỉ có một lượng thuốc súng hạn chế. Bạn lấy hết thuốc súng và dùng nó để bắn một quả đại bác to. Quả đại bác bay ra và rơi tõm xuống biển, trượt mất con tàu đang tiến tới. Bạn quay sang kho dự trữ và phát hiện mình đã hết sạch thuốc súng. Bạn gặp rắc rối rồi. Nhưng giả sử thay vào đó, khi thấy con tàu lao tới, bạn lấy một chút thuốc súng và bắn một viên đạn. Nó trượt mất bốn mươi độ. Bạn nạp thêm một viên đạn và bắn. Nó trượt mất ba mươi độ. Bạn bắn viên thứ ba, chỉ trượt mất mười độ. Viên tiếp theo trúng—ping!—vào thân con tàu đang tiến tới. Bạn đã có sự xác thực bằng thực nghiệm, một đường ngắm đã được hiệu chỉnh. Giờ thì bạn lấy toàn bộ số thuốc súng còn lại và bắn một quả đại bác to dọc theo đường ngắm đã hiệu chỉnh, và nó đánh chìm tàu địch. Nghiên cứu của chúng tôi cho thấy những quả đại bác đã hiệu chỉnh tương quan với những kết quả vượt trội; còn những quả đại bác chưa hiệu chỉnh tương quan với thảm họa. Khả năng </w:t>
      </w:r>
      <w:r>
        <w:rPr>
          <w:b w:val="0"/>
          <w:i/>
        </w:rPr>
        <w:t>mở rộng quy mô</w:t>
      </w:r>
      <w:r>
        <w:rPr>
          <w:b w:val="0"/>
          <w:i w:val="0"/>
        </w:rPr>
        <w:t xml:space="preserve"> đổi mới sáng tạo—biến những ý tưởng nhỏ bé đã được chứng minh (đạn) thành những thành công khổng lồ (đại bác)—có thể mang lại những cú bùng nổ lớn về đà quay của bánh đà. Bắn đạn rồi bắn đại bác là một cơ chế chính để mở rộng phạm vi của Khái niệm Nhím (Hedgehog Concept) của một tổ chức và mở rộng bánh đà của nó sang những đấu trường hoàn toàn mới. (Đọc có định hướng: </w:t>
      </w:r>
      <w:r>
        <w:rPr>
          <w:b w:val="0"/>
          <w:i/>
        </w:rPr>
        <w:t>Great by Choice</w:t>
      </w:r>
      <w:r>
        <w:rPr>
          <w:b w:val="0"/>
          <w:i w:val="0"/>
        </w:rPr>
        <w:t xml:space="preserve">, Chương 4; </w:t>
      </w:r>
      <w:r>
        <w:rPr>
          <w:b w:val="0"/>
          <w:i/>
        </w:rPr>
        <w:t>Turning the Flywheel: A Monograph to Accompany Good to Great</w:t>
      </w:r>
      <w:r>
        <w:rPr>
          <w:b w:val="0"/>
          <w:i w:val="0"/>
        </w:rPr>
        <w:t>.)</w:t>
      </w:r>
    </w:p>
    <w:p>
      <w:pPr>
        <w:pStyle w:val="Heading3"/>
      </w:pPr>
      <w:r>
        <w:rPr>
          <w:rFonts w:ascii="Calibri" w:hAnsi="Calibri"/>
          <w:b/>
          <w:i w:val="0"/>
          <w:sz w:val="26"/>
        </w:rPr>
        <w:t>GIAI ĐOẠN 4: XÂY DỰNG ĐỂ TRƯỜNG TỒN</w:t>
      </w:r>
    </w:p>
    <w:p>
      <w:pPr>
        <w:spacing w:after="80"/>
      </w:pPr>
      <w:r>
        <w:rPr>
          <w:b w:val="0"/>
          <w:i w:val="0"/>
        </w:rPr>
        <w:t>Nếu bạn xuất sắc đi qua tất cả các nguyên tắc then chốt trong Giai đoạn 1 đến 3, bạn có khả năng sẽ tạo ra một công ty rất thành công. Ở Giai đoạn 4, bạn làm cho công ty của mình được xây dựng để trường tồn. Có ba nguyên tắc then chốt trong Giai đoạn 4:</w:t>
      </w:r>
    </w:p>
    <w:p>
      <w:pPr>
        <w:spacing w:after="80"/>
        <w:ind w:left="360"/>
      </w:pPr>
      <w:r>
        <w:t xml:space="preserve">• </w:t>
      </w:r>
      <w:r>
        <w:rPr>
          <w:b w:val="0"/>
          <w:i w:val="0"/>
        </w:rPr>
        <w:t>Thực hành nỗi hoang tưởng hữu ích (tránh 5 Giai đoạn Suy thoái).</w:t>
      </w:r>
    </w:p>
    <w:p>
      <w:pPr>
        <w:spacing w:after="80"/>
        <w:ind w:left="360"/>
      </w:pPr>
      <w:r>
        <w:t xml:space="preserve">• </w:t>
      </w:r>
      <w:r>
        <w:rPr>
          <w:b w:val="0"/>
          <w:i w:val="0"/>
        </w:rPr>
        <w:t>Chế tạo đồng hồ nhiều hơn, kể giờ ít hơn.</w:t>
      </w:r>
    </w:p>
    <w:p>
      <w:pPr>
        <w:spacing w:after="80"/>
        <w:ind w:left="360"/>
      </w:pPr>
      <w:r>
        <w:t xml:space="preserve">• </w:t>
      </w:r>
      <w:r>
        <w:rPr>
          <w:b w:val="0"/>
          <w:i w:val="0"/>
        </w:rPr>
        <w:t>Bảo tồn cốt lõi/kích thích tiến bộ (đạt được BHAG tiếp theo).</w:t>
      </w:r>
    </w:p>
    <w:p>
      <w:pPr>
        <w:jc w:val="center"/>
      </w:pPr>
      <w:r>
        <w:drawing>
          <wp:inline xmlns:a="http://schemas.openxmlformats.org/drawingml/2006/main" xmlns:pic="http://schemas.openxmlformats.org/drawingml/2006/picture">
            <wp:extent cx="5486400" cy="4711446"/>
            <wp:docPr id="25" name="Picture 25"/>
            <wp:cNvGraphicFramePr>
              <a:graphicFrameLocks noChangeAspect="1"/>
            </wp:cNvGraphicFramePr>
            <a:graphic>
              <a:graphicData uri="http://schemas.openxmlformats.org/drawingml/2006/picture">
                <pic:pic>
                  <pic:nvPicPr>
                    <pic:cNvPr id="0" name="pg163.jpg"/>
                    <pic:cNvPicPr/>
                  </pic:nvPicPr>
                  <pic:blipFill>
                    <a:blip r:embed="rId27"/>
                    <a:stretch>
                      <a:fillRect/>
                    </a:stretch>
                  </pic:blipFill>
                  <pic:spPr>
                    <a:xfrm>
                      <a:off x="0" y="0"/>
                      <a:ext cx="5486400" cy="4711446"/>
                    </a:xfrm>
                    <a:prstGeom prst="rect"/>
                  </pic:spPr>
                </pic:pic>
              </a:graphicData>
            </a:graphic>
          </wp:inline>
        </w:drawing>
      </w:r>
    </w:p>
    <w:p>
      <w:pPr>
        <w:pStyle w:val="Heading3"/>
      </w:pPr>
      <w:r>
        <w:rPr>
          <w:rFonts w:ascii="Calibri" w:hAnsi="Calibri"/>
          <w:b/>
          <w:i w:val="0"/>
          <w:sz w:val="26"/>
        </w:rPr>
        <w:t>Thực hành Nỗi Hoang Tưởng Hữu Ích (Tránh 5 Giai Đoạn Suy Thoái)</w:t>
      </w:r>
    </w:p>
    <w:p>
      <w:pPr>
        <w:spacing w:after="80"/>
      </w:pPr>
      <w:r>
        <w:rPr>
          <w:b w:val="0"/>
          <w:i w:val="0"/>
        </w:rPr>
        <w:t xml:space="preserve">Bước đầu tiên để được xây dựng để trường tồn là </w:t>
      </w:r>
      <w:r>
        <w:rPr>
          <w:b w:val="0"/>
          <w:i/>
        </w:rPr>
        <w:t>đừng chết</w:t>
      </w:r>
      <w:r>
        <w:rPr>
          <w:b w:val="0"/>
          <w:i w:val="0"/>
        </w:rPr>
        <w:t>. Những sai lầm duy nhất mà bạn có thể học hỏi là những sai lầm mà bạn sống sót qua. Mọi công ty đều dễ bị tổn thương trước sự suy thoái. Không có quy luật tự nhiên nào nói rằng những công ty thành công nhất sẽ đương nhiên mãi mãi ở vị trí dẫn đầu. Bất kỳ ai cũng có thể gục ngã và hầu hết cuối cùng đều gục ngã. Những doanh nhân xây dựng nên các công ty vĩ đại khác với những đối tượng so sánh kém thành công hơn ở cách họ duy trì sự cảnh giác cao độ trong cả thời kỳ tốt đẹp lẫn khó khăn. Những nhà lãnh đạo điều hướng qua sóng gió và ngăn chặn suy thoái giả định rằng các điều kiện có thể thay đổi bất ngờ, dữ dội và nhanh chóng. Họ ám ảnh đặt câu hỏi: "Nếu như? Nếu như? Nếu như?" Bằng cách chuẩn bị trước, xây dựng nguồn dự trữ, giữ một biên an toàn, giới hạn rủi ro, và rèn luyện tính kỷ luật của mình trong cả thời kỳ tốt đẹp lẫn khó khăn, họ xử lý các gián đoạn từ một vị thế mạnh mẽ và linh hoạt. Nỗi hoang tưởng hữu ích giúp chủng ngừa cho các tổ chức khỏi rơi vào 5 Giai đoạn Suy thoái có thể làm dừng bánh đà và hủy hoại một tổ chức. Những giai đoạn đó là (1) Kiêu ngạo Sinh ra từ Thành công, (2) Theo đuổi Nhiều hơn một cách Thiếu Kỷ luật, (3) Phủ nhận Rủi ro và Nguy hiểm, (4) Bám víu vào Sự Cứu rỗi, và (5) Đầu hàng trước Sự Vô nghĩa hoặc Cái chết.</w:t>
      </w:r>
    </w:p>
    <w:p>
      <w:pPr>
        <w:jc w:val="center"/>
      </w:pPr>
      <w:r>
        <w:drawing>
          <wp:inline xmlns:a="http://schemas.openxmlformats.org/drawingml/2006/main" xmlns:pic="http://schemas.openxmlformats.org/drawingml/2006/picture">
            <wp:extent cx="5486400" cy="4395978"/>
            <wp:docPr id="26" name="Picture 26"/>
            <wp:cNvGraphicFramePr>
              <a:graphicFrameLocks noChangeAspect="1"/>
            </wp:cNvGraphicFramePr>
            <a:graphic>
              <a:graphicData uri="http://schemas.openxmlformats.org/drawingml/2006/picture">
                <pic:pic>
                  <pic:nvPicPr>
                    <pic:cNvPr id="0" name="pg164.jpg"/>
                    <pic:cNvPicPr/>
                  </pic:nvPicPr>
                  <pic:blipFill>
                    <a:blip r:embed="rId28"/>
                    <a:stretch>
                      <a:fillRect/>
                    </a:stretch>
                  </pic:blipFill>
                  <pic:spPr>
                    <a:xfrm>
                      <a:off x="0" y="0"/>
                      <a:ext cx="5486400" cy="4395978"/>
                    </a:xfrm>
                    <a:prstGeom prst="rect"/>
                  </pic:spPr>
                </pic:pic>
              </a:graphicData>
            </a:graphic>
          </wp:inline>
        </w:drawing>
      </w:r>
    </w:p>
    <w:p>
      <w:pPr>
        <w:spacing w:after="80"/>
      </w:pPr>
      <w:r>
        <w:rPr>
          <w:b w:val="0"/>
          <w:i w:val="0"/>
        </w:rPr>
        <w:t xml:space="preserve">Nghiên cứu của chúng tôi phát hiện rằng những công ty đang trải qua ba giai đoạn suy thoái đầu tiên vẫn trông có vẻ mạnh mẽ khi nhìn từ bên ngoài—thường có doanh số kỷ lục và tăng trưởng nhanh chóng—nhưng bên trong họ đã ốm yếu rồi. Công ty của bạn càng thành công, bạn càng cần thực hành nỗi hoang tưởng hữu ích. (Đọc có định hướng: </w:t>
      </w:r>
      <w:r>
        <w:rPr>
          <w:b w:val="0"/>
          <w:i/>
        </w:rPr>
        <w:t>Great by Choice</w:t>
      </w:r>
      <w:r>
        <w:rPr>
          <w:b w:val="0"/>
          <w:i w:val="0"/>
        </w:rPr>
        <w:t xml:space="preserve">, Chương 5; </w:t>
      </w:r>
      <w:r>
        <w:rPr>
          <w:b w:val="0"/>
          <w:i/>
        </w:rPr>
        <w:t>How the Mighty Fall</w:t>
      </w:r>
      <w:r>
        <w:rPr>
          <w:b w:val="0"/>
          <w:i w:val="0"/>
        </w:rPr>
        <w:t>.)</w:t>
      </w:r>
    </w:p>
    <w:p>
      <w:pPr>
        <w:pStyle w:val="Heading3"/>
      </w:pPr>
      <w:r>
        <w:rPr>
          <w:rFonts w:ascii="Calibri" w:hAnsi="Calibri"/>
          <w:b/>
          <w:i w:val="0"/>
          <w:sz w:val="26"/>
        </w:rPr>
        <w:t>Chế Tạo Đồng Hồ Nhiều Hơn, Kể Giờ Ít Hơn</w:t>
      </w:r>
    </w:p>
    <w:p>
      <w:pPr>
        <w:spacing w:after="80"/>
      </w:pPr>
      <w:r>
        <w:rPr>
          <w:b w:val="0"/>
          <w:i w:val="0"/>
        </w:rPr>
        <w:t xml:space="preserve">Lãnh đạo với tư cách một nhà lãnh đạo có tầm nhìn đầy sức lôi cuốn—một "thiên tài với ngàn người phụ tá" mà mọi thứ đều phụ thuộc vào—là kể giờ. Định hình một nền văn hóa có thể phát triển thịnh vượng vượt xa bất kỳ nhà lãnh đạo đơn lẻ nào là chế tạo đồng hồ. Đi tìm một ý tưởng vĩ đại duy nhất để xây dựng thành công là kể giờ. Xây dựng một tổ chức có thể sản sinh ra nhiều ý tưởng vĩ đại là chế tạo đồng hồ. Nghiên cứu của chúng tôi cho thấy những nhà lãnh đạo xây dựng nên các công ty vĩ đại trường tồn đều thực hiện sự chuyển dịch từ kể giờ sang chế tạo đồng hồ. Những người chế tạo đồng hồ tạo ra những công thức có thể nhân rộng cao độ, các chương trình đào tạo quy mô lớn, các đường ống phát triển năng lực lãnh đạo, và những cơ chế hữu hình để củng cố các giá trị cốt lõi. Họ đưa đúng người lên xe buýt rồi sau đó quản lý hệ thống, chứ không phải quản lý con người. Đối với những người chế tạo đồng hồ đích thực, thành công đến khi tổ chức chứng minh được sự vĩ đại của mình không chỉ trong nhiệm kỳ của một nhà lãnh đạo mà còn khi thế hệ lãnh đạo </w:t>
      </w:r>
      <w:r>
        <w:rPr>
          <w:b w:val="0"/>
          <w:i/>
        </w:rPr>
        <w:t>kế tiếp</w:t>
      </w:r>
      <w:r>
        <w:rPr>
          <w:b w:val="0"/>
          <w:i w:val="0"/>
        </w:rPr>
        <w:t xml:space="preserve"> gia tăng thêm đà quay của bánh đà. Để dùng một phép so sánh, hãy nghĩ đến việc viết nên Hiến pháp Hoa Kỳ như một hành động chế tạo đồng hồ tuyệt đỉnh, để quốc gia khởi nghiệp ấy có thể trường tồn vượt xa lòng dũng cảm và thiên tài của những người đã thắng cuộc Chiến tranh Giành Độc lập. Tương tự, khởi động một công ty khởi nghiệp giống như thắng cuộc Chiến tranh Giành Độc lập, nhưng xây dựng một công ty có thể trường tồn thì giống như viết nên Hiến pháp. (Đọc có định hướng: </w:t>
      </w:r>
      <w:r>
        <w:rPr>
          <w:b w:val="0"/>
          <w:i/>
        </w:rPr>
        <w:t>Built to Last</w:t>
      </w:r>
      <w:r>
        <w:rPr>
          <w:b w:val="0"/>
          <w:i w:val="0"/>
        </w:rPr>
        <w:t xml:space="preserve">, Chương 2; </w:t>
      </w:r>
      <w:r>
        <w:rPr>
          <w:b w:val="0"/>
          <w:i/>
        </w:rPr>
        <w:t>Great by Choice</w:t>
      </w:r>
      <w:r>
        <w:rPr>
          <w:b w:val="0"/>
          <w:i w:val="0"/>
        </w:rPr>
        <w:t>, Chương 6.)</w:t>
      </w:r>
    </w:p>
    <w:p>
      <w:pPr>
        <w:pStyle w:val="Heading3"/>
      </w:pPr>
      <w:r>
        <w:rPr>
          <w:rFonts w:ascii="Calibri" w:hAnsi="Calibri"/>
          <w:b/>
          <w:i w:val="0"/>
          <w:sz w:val="26"/>
        </w:rPr>
        <w:t>Bảo Tồn Cốt Lõi/Kích Thích Tiến Bộ (Đạt Được BHAG Tiếp Theo)</w:t>
      </w:r>
    </w:p>
    <w:p>
      <w:pPr>
        <w:spacing w:after="80"/>
      </w:pPr>
      <w:r>
        <w:rPr>
          <w:b w:val="0"/>
          <w:i w:val="0"/>
        </w:rPr>
        <w:t>Nếu bạn hoàn thành tất cả các nguyên tắc trước đó, bạn có khả năng sẽ có một công ty thành công và trường tồn. Nhưng còn có một tiêu chuẩn thậm chí cao hơn: xây dựng một thể chế mang tính biểu tượng và có tầm nhìn. Nghiên cứu của chúng tôi đã khám phá ra một tính nhị nguyên nền tảng được thể hiện bởi những công ty, tổ chức, và thể chế đã trở thành có tầm nhìn và duy trì được sự vĩ đại của mình. Những công ty này thể hiện một Thiên tài của chữ VÀ đặc biệt mạnh mẽ: bảo tồn cốt lõi VÀ kích thích tiến bộ. Hãy nghĩ đến biểu tượng âm dương được dùng trong triết học Đạo giáo. Ở một bên, bạn có "bảo tồn cốt lõi." Ở bên kia, bạn có "kích thích tiến bộ." Để bảo tồn cốt lõi, những tổ chức có tầm nhìn sở hữu một tập hợp các giá trị cốt lõi và mục đích (lý do tồn tại) vượt thời gian, không đổi theo thời gian. Để kích thích tiến bộ, họ có một động lực không ngừng nghỉ hướng tới tiến bộ—thay đổi, cải thiện, đổi mới sáng tạo, và làm mới. Những tổ chức vĩ đại trường tồn hiểu rõ sự khác biệt giữa các giá trị cốt lõi của mình (hầu như không bao giờ thay đổi), và các chiến lược vận hành cùng những thực hành văn hóa (không ngừng thích nghi với một thế giới đang thay đổi). Để được xây dựng để trường tồn, bạn phải được xây dựng để thay đổi.</w:t>
      </w:r>
    </w:p>
    <w:p>
      <w:pPr>
        <w:spacing w:after="80"/>
      </w:pPr>
      <w:r>
        <w:rPr>
          <w:b w:val="0"/>
          <w:i w:val="0"/>
        </w:rPr>
        <w:t xml:space="preserve">Nghiên cứu của chúng tôi cũng cho thấy những công ty có tầm nhìn cao độ thường sử dụng các BHAG để kích thích tiến bộ. Mục đích cốt lõi của bạn là ngôi sao dẫn đường, luôn ở đó tận chân trời, luôn kéo bạn về phía trước. Mặt khác, BHAG của bạn là ngọn núi lớn mà bạn đang leo ở bất kỳ thời điểm nào, một Mục tiêu Lớn Lao và Táo bạo (Big Hairy Audacious Goal) mà cuối cùng bạn có thể đạt được. Trong khi ở trên ngọn núi đó, sự tập trung và năng lượng của bạn dồn vào cuộc leo núi cụ thể ấy. Nhưng một khi bạn lên tới đỉnh, bạn lại hướng tầm nhìn về ngôi sao dẫn đường (mục đích của bạn) và chọn một ngọn núi khác để leo (một BHAG khác). Và tất nhiên, trong suốt toàn bộ cuộc phiêu lưu, bạn vẫn trung thành với các giá trị cốt lõi của mình. (Đọc có định hướng: </w:t>
      </w:r>
      <w:r>
        <w:rPr>
          <w:b w:val="0"/>
          <w:i/>
        </w:rPr>
        <w:t>Built to Last</w:t>
      </w:r>
      <w:r>
        <w:rPr>
          <w:b w:val="0"/>
          <w:i w:val="0"/>
        </w:rPr>
        <w:t xml:space="preserve">, Chương 4, 5, và 10; </w:t>
      </w:r>
      <w:r>
        <w:rPr>
          <w:b w:val="0"/>
          <w:i/>
        </w:rPr>
        <w:t>Good to Great</w:t>
      </w:r>
      <w:r>
        <w:rPr>
          <w:b w:val="0"/>
          <w:i w:val="0"/>
        </w:rPr>
        <w:t xml:space="preserve">, Chương 9; </w:t>
      </w:r>
      <w:r>
        <w:rPr>
          <w:b w:val="0"/>
          <w:i/>
        </w:rPr>
        <w:t>BE 2.0</w:t>
      </w:r>
      <w:r>
        <w:rPr>
          <w:b w:val="0"/>
          <w:i w:val="0"/>
        </w:rPr>
        <w:t>, "Vision.")</w:t>
      </w:r>
    </w:p>
    <w:p>
      <w:pPr>
        <w:jc w:val="center"/>
      </w:pPr>
      <w:r>
        <w:drawing>
          <wp:inline xmlns:a="http://schemas.openxmlformats.org/drawingml/2006/main" xmlns:pic="http://schemas.openxmlformats.org/drawingml/2006/picture">
            <wp:extent cx="5486400" cy="5486400"/>
            <wp:docPr id="27" name="Picture 27"/>
            <wp:cNvGraphicFramePr>
              <a:graphicFrameLocks noChangeAspect="1"/>
            </wp:cNvGraphicFramePr>
            <a:graphic>
              <a:graphicData uri="http://schemas.openxmlformats.org/drawingml/2006/picture">
                <pic:pic>
                  <pic:nvPicPr>
                    <pic:cNvPr id="0" name="pg166.jpg"/>
                    <pic:cNvPicPr/>
                  </pic:nvPicPr>
                  <pic:blipFill>
                    <a:blip r:embed="rId29"/>
                    <a:stretch>
                      <a:fillRect/>
                    </a:stretch>
                  </pic:blipFill>
                  <pic:spPr>
                    <a:xfrm>
                      <a:off x="0" y="0"/>
                      <a:ext cx="5486400" cy="5486400"/>
                    </a:xfrm>
                    <a:prstGeom prst="rect"/>
                  </pic:spPr>
                </pic:pic>
              </a:graphicData>
            </a:graphic>
          </wp:inline>
        </w:drawing>
      </w:r>
    </w:p>
    <w:p>
      <w:pPr>
        <w:pStyle w:val="Heading3"/>
      </w:pPr>
      <w:r>
        <w:rPr>
          <w:rFonts w:ascii="Calibri" w:hAnsi="Calibri"/>
          <w:b/>
          <w:i w:val="0"/>
          <w:sz w:val="26"/>
        </w:rPr>
        <w:t>HỆ SỐ NHÂN 10x—LỢI NHUẬN TỪ MAY MẮN</w:t>
      </w:r>
    </w:p>
    <w:p>
      <w:pPr>
        <w:spacing w:after="80"/>
      </w:pPr>
      <w:r>
        <w:rPr>
          <w:b w:val="0"/>
          <w:i w:val="0"/>
        </w:rPr>
        <w:t xml:space="preserve">Cuối cùng, có một yếu tố đầu vào khuếch đại tất cả các nguyên tắc khác trong khuôn khổ: nguyên tắc lợi nhuận từ may mắn. Trong suốt tất cả các nghiên cứu của chúng tôi, một câu hỏi cứ gặm nhấm tôi: Vai trò của may mắn là gì? Nghiên cứu của chúng tôi cho thấy những công ty vĩ đại nhìn chung không may mắn hơn những đối tượng so sánh—họ không nhận được nhiều may mắn hơn, ít vận rủi hơn, những đợt may mắn lớn hơn, hay thời điểm may mắn tốt hơn. Thay vào đó, họ đạt được </w:t>
      </w:r>
      <w:r>
        <w:rPr>
          <w:b w:val="0"/>
          <w:i/>
        </w:rPr>
        <w:t>lợi nhuận</w:t>
      </w:r>
      <w:r>
        <w:rPr>
          <w:b w:val="0"/>
          <w:i w:val="0"/>
        </w:rPr>
        <w:t xml:space="preserve"> cao hơn từ may mắn, tận dụng may mắn của mình nhiều hơn những người khác. Câu hỏi then chốt không phải là, "Bạn có gặp may mắn không?" mà là "Bạn sẽ </w:t>
      </w:r>
      <w:r>
        <w:rPr>
          <w:b w:val="0"/>
          <w:i/>
        </w:rPr>
        <w:t>làm gì</w:t>
      </w:r>
      <w:r>
        <w:rPr>
          <w:b w:val="0"/>
          <w:i w:val="0"/>
        </w:rPr>
        <w:t xml:space="preserve"> với vận may mà bạn nhận được?" Nếu bạn đạt được lợi nhuận cao từ một sự kiện may mắn, nó có thể bổ sung một cú hích lớn về đà quay cho bánh đà. Nhưng nếu bạn chuẩn bị kém để hấp thụ một sự kiện vận rủi và thất bại trong việc đạt được lợi nhuận cao từ vận rủi của mình, nó có thể làm đình trệ hoặc gây nguy hiểm cho bánh đà. Khoảng 50 phần trăm khả năng lãnh đạo vĩ đại là những gì bạn làm với những điều bất ngờ.</w:t>
      </w:r>
    </w:p>
    <w:p>
      <w:pPr>
        <w:jc w:val="center"/>
      </w:pPr>
      <w:r>
        <w:drawing>
          <wp:inline xmlns:a="http://schemas.openxmlformats.org/drawingml/2006/main" xmlns:pic="http://schemas.openxmlformats.org/drawingml/2006/picture">
            <wp:extent cx="5486400" cy="4711446"/>
            <wp:docPr id="28" name="Picture 28"/>
            <wp:cNvGraphicFramePr>
              <a:graphicFrameLocks noChangeAspect="1"/>
            </wp:cNvGraphicFramePr>
            <a:graphic>
              <a:graphicData uri="http://schemas.openxmlformats.org/drawingml/2006/picture">
                <pic:pic>
                  <pic:nvPicPr>
                    <pic:cNvPr id="0" name="pg167.jpg"/>
                    <pic:cNvPicPr/>
                  </pic:nvPicPr>
                  <pic:blipFill>
                    <a:blip r:embed="rId30"/>
                    <a:stretch>
                      <a:fillRect/>
                    </a:stretch>
                  </pic:blipFill>
                  <pic:spPr>
                    <a:xfrm>
                      <a:off x="0" y="0"/>
                      <a:ext cx="5486400" cy="4711446"/>
                    </a:xfrm>
                    <a:prstGeom prst="rect"/>
                  </pic:spPr>
                </pic:pic>
              </a:graphicData>
            </a:graphic>
          </wp:inline>
        </w:drawing>
      </w:r>
    </w:p>
    <w:p>
      <w:pPr>
        <w:spacing w:after="80"/>
      </w:pPr>
      <w:r>
        <w:rPr>
          <w:b w:val="0"/>
          <w:i w:val="0"/>
        </w:rPr>
        <w:t xml:space="preserve">Trong tất cả các nguyên lý trong Bản đồ (The Map), lợi nhuận từ may mắn (return on luck) có lẽ là nguyên lý tôi yêu thích nhất. Một khi bạn hiểu rằng may mắn có thể được định nghĩa chính xác như một sự kiện rời rạc, bạn sẽ nhìn thấy các sự kiện may mắn ở khắp mọi nơi. (Nhắc lại từ chương trước, một "sự kiện may mắn" phải thỏa mãn ba điều kiện: Thứ nhất, </w:t>
      </w:r>
      <w:r>
        <w:rPr>
          <w:b w:val="0"/>
          <w:i/>
        </w:rPr>
        <w:t>bạn không phải là nguyên nhân gây ra nó</w:t>
      </w:r>
      <w:r>
        <w:rPr>
          <w:b w:val="0"/>
          <w:i w:val="0"/>
        </w:rPr>
        <w:t xml:space="preserve">; thứ hai, nó có </w:t>
      </w:r>
      <w:r>
        <w:rPr>
          <w:b w:val="0"/>
          <w:i/>
        </w:rPr>
        <w:t>hệ quả tiềm tàng đáng kể</w:t>
      </w:r>
      <w:r>
        <w:rPr>
          <w:b w:val="0"/>
          <w:i w:val="0"/>
        </w:rPr>
        <w:t xml:space="preserve">, tốt hoặc xấu; và thứ ba, nó có </w:t>
      </w:r>
      <w:r>
        <w:rPr>
          <w:b w:val="0"/>
          <w:i/>
        </w:rPr>
        <w:t>yếu tố bất ngờ</w:t>
      </w:r>
      <w:r>
        <w:rPr>
          <w:b w:val="0"/>
          <w:i w:val="0"/>
        </w:rPr>
        <w:t xml:space="preserve">, một khía cạnh nào đó của sự kiện là không thể đoán trước trước khi nó xảy ra.) Bất kỳ khuôn khổ nào không tính đến những sự kiện không thể đoán trước và không lường trước được đều sẽ không hoàn chỉnh, và tôi không thể thỏa mãn về mặt trí tuệ cho đến khi chúng ta vật lộn với câu hỏi về may mắn. Khái niệm lợi nhuận từ may mắn giải thích một thực tế không thể phủ nhận rằng may mắn xảy ra (rất nhiều) nhưng vẫn nắm bắt được sự thật cốt lõi rằng bản thân may mắn không thể tạo nên sự vĩ đại. May mắn xấu thảm khốc có thể giết chết một công ty tiềm năng vĩ đại, nhưng may mắn tốt không thể biến một công ty thành vĩ đại. May mắn không xây dựng nên những công ty vĩ đại trường tồn; con người mới làm được điều đó. (Đọc có định hướng: </w:t>
      </w:r>
      <w:r>
        <w:rPr>
          <w:b w:val="0"/>
          <w:i/>
        </w:rPr>
        <w:t>Great by Choice</w:t>
      </w:r>
      <w:r>
        <w:rPr>
          <w:b w:val="0"/>
          <w:i w:val="0"/>
        </w:rPr>
        <w:t xml:space="preserve">, Chương 7; </w:t>
      </w:r>
      <w:r>
        <w:rPr>
          <w:b w:val="0"/>
          <w:i/>
        </w:rPr>
        <w:t>BE 2.0</w:t>
      </w:r>
      <w:r>
        <w:rPr>
          <w:b w:val="0"/>
          <w:i w:val="0"/>
        </w:rPr>
        <w:t>, "Luck Favors the Persistent.")</w:t>
      </w:r>
    </w:p>
    <w:p>
      <w:pPr>
        <w:pStyle w:val="Heading3"/>
      </w:pPr>
      <w:r>
        <w:rPr>
          <w:rFonts w:ascii="Calibri" w:hAnsi="Calibri"/>
          <w:b/>
          <w:i w:val="0"/>
          <w:sz w:val="26"/>
        </w:rPr>
        <w:t>NHỮNG KẾT QUẢ ĐẦU RA CỦA SỰ VĨ ĐẠI</w:t>
      </w:r>
    </w:p>
    <w:p>
      <w:pPr>
        <w:spacing w:after="80"/>
      </w:pPr>
      <w:r>
        <w:rPr>
          <w:b w:val="0"/>
          <w:i w:val="0"/>
        </w:rPr>
        <w:t xml:space="preserve">Những nguyên lý được mô tả trước đó là những </w:t>
      </w:r>
      <w:r>
        <w:rPr>
          <w:b w:val="0"/>
          <w:i/>
        </w:rPr>
        <w:t>đầu vào</w:t>
      </w:r>
      <w:r>
        <w:rPr>
          <w:b w:val="0"/>
          <w:i w:val="0"/>
        </w:rPr>
        <w:t xml:space="preserve"> để xây dựng một tổ chức vĩ đại. Nhưng đâu là những </w:t>
      </w:r>
      <w:r>
        <w:rPr>
          <w:b w:val="0"/>
          <w:i/>
        </w:rPr>
        <w:t>kết quả đầu ra</w:t>
      </w:r>
      <w:r>
        <w:rPr>
          <w:b w:val="0"/>
          <w:i w:val="0"/>
        </w:rPr>
        <w:t xml:space="preserve"> định nghĩa một tổ chức vĩ đại? Đâu là các tiêu chí của sự vĩ đại? Có ba phép thử: (1) kết quả vượt trội, (2) tác động khác biệt, (3) sự trường tồn bền vững.</w:t>
      </w:r>
    </w:p>
    <w:p>
      <w:pPr>
        <w:jc w:val="center"/>
      </w:pPr>
      <w:r>
        <w:drawing>
          <wp:inline xmlns:a="http://schemas.openxmlformats.org/drawingml/2006/main" xmlns:pic="http://schemas.openxmlformats.org/drawingml/2006/picture">
            <wp:extent cx="5486400" cy="4711446"/>
            <wp:docPr id="29" name="Picture 29"/>
            <wp:cNvGraphicFramePr>
              <a:graphicFrameLocks noChangeAspect="1"/>
            </wp:cNvGraphicFramePr>
            <a:graphic>
              <a:graphicData uri="http://schemas.openxmlformats.org/drawingml/2006/picture">
                <pic:pic>
                  <pic:nvPicPr>
                    <pic:cNvPr id="0" name="pg168.jpg"/>
                    <pic:cNvPicPr/>
                  </pic:nvPicPr>
                  <pic:blipFill>
                    <a:blip r:embed="rId31"/>
                    <a:stretch>
                      <a:fillRect/>
                    </a:stretch>
                  </pic:blipFill>
                  <pic:spPr>
                    <a:xfrm>
                      <a:off x="0" y="0"/>
                      <a:ext cx="5486400" cy="4711446"/>
                    </a:xfrm>
                    <a:prstGeom prst="rect"/>
                  </pic:spPr>
                </pic:pic>
              </a:graphicData>
            </a:graphic>
          </wp:inline>
        </w:drawing>
      </w:r>
    </w:p>
    <w:p>
      <w:pPr>
        <w:pStyle w:val="Heading3"/>
      </w:pPr>
      <w:r>
        <w:rPr>
          <w:rFonts w:ascii="Calibri" w:hAnsi="Calibri"/>
          <w:b/>
          <w:i w:val="0"/>
          <w:sz w:val="26"/>
        </w:rPr>
        <w:t>Kết quả vượt trội</w:t>
      </w:r>
    </w:p>
    <w:p>
      <w:pPr>
        <w:spacing w:after="80"/>
      </w:pPr>
      <w:r>
        <w:rPr>
          <w:b w:val="0"/>
          <w:i w:val="0"/>
        </w:rPr>
        <w:t>Trong kinh doanh, hiệu suất được định nghĩa bằng kết quả tài chính—lợi nhuận trên vốn đầu tư (return on invested capital)—và việc đạt được mục tiêu của doanh nghiệp. Trong các lĩnh vực xã hội, hiệu suất được định nghĩa bằng kết quả và hiệu quả trong việc thực hiện sứ mệnh xã hội. Nhưng dù bạn hoạt động trong kinh doanh hay trong các lĩnh vực xã hội, bạn đều phải đạt được những kết quả hàng đầu. Để dùng một phép so sánh, nếu bạn là một đội thể thao, bạn phải giành chức vô địch; nếu bạn không tìm được cách chiến thắng trong cuộc chơi mà bạn đã chọn, bạn không thể được coi là thực sự vĩ đại.</w:t>
      </w:r>
    </w:p>
    <w:p>
      <w:pPr>
        <w:pStyle w:val="Heading3"/>
      </w:pPr>
      <w:r>
        <w:rPr>
          <w:rFonts w:ascii="Calibri" w:hAnsi="Calibri"/>
          <w:b/>
          <w:i w:val="0"/>
          <w:sz w:val="26"/>
        </w:rPr>
        <w:t>Tác động khác biệt</w:t>
      </w:r>
    </w:p>
    <w:p>
      <w:pPr>
        <w:spacing w:after="80"/>
      </w:pPr>
      <w:r>
        <w:rPr>
          <w:b w:val="0"/>
          <w:i w:val="0"/>
        </w:rPr>
        <w:t>Một doanh nghiệp thực sự vĩ đại tạo ra đóng góp độc đáo đến mức cho các cộng đồng mà nó chạm tới và thực hiện công việc của mình với sự xuất sắc thuần khiết đến mức, nếu nó biến mất, nó sẽ để lại một lỗ hổng lớn không thể dễ dàng được lấp đầy bởi bất kỳ tổ chức nào khác trên hành tinh. Nếu công ty của bạn biến mất, ai sẽ nhớ nó và vì sao? Điều này không đòi hỏi phải to lớn; hãy nghĩ đến một nhà hàng địa phương nhỏ nhưng tuyệt vời mà sẽ bị nhớ nhung vô cùng nếu nó biến mất. To lớn không đồng nghĩa với vĩ đại, và vĩ đại không đồng nghĩa với to lớn.</w:t>
      </w:r>
    </w:p>
    <w:p>
      <w:pPr>
        <w:pStyle w:val="Heading3"/>
      </w:pPr>
      <w:r>
        <w:rPr>
          <w:rFonts w:ascii="Calibri" w:hAnsi="Calibri"/>
          <w:b/>
          <w:i w:val="0"/>
          <w:sz w:val="26"/>
        </w:rPr>
        <w:t>Sự trường tồn bền vững</w:t>
      </w:r>
    </w:p>
    <w:p>
      <w:pPr>
        <w:spacing w:after="80"/>
      </w:pPr>
      <w:r>
        <w:rPr>
          <w:b w:val="0"/>
          <w:i w:val="0"/>
        </w:rPr>
        <w:t>Một tổ chức thực sự vĩ đại phát triển thịnh vượng qua một khoảng thời gian dài, vượt xa bất kỳ ý tưởng vĩ đại, cơ hội thị trường, chu kỳ công nghệ, hay chương trình được tài trợ tốt nào. Khi bị đánh bại bởi những thất bại, nó tìm được cách phục hồi mạnh mẽ hơn trước. Một doanh nghiệp vĩ đại vượt qua sự phụ thuộc vào bất kỳ nhà lãnh đạo xuất chúng đơn lẻ nào; nếu tổ chức của bạn không thể vĩ đại nếu thiếu bạn, thì nó chưa thực sự vĩ đại.</w:t>
      </w:r>
    </w:p>
    <w:p>
      <w:pPr>
        <w:pStyle w:val="Heading3"/>
      </w:pPr>
      <w:r>
        <w:rPr>
          <w:rFonts w:ascii="Calibri" w:hAnsi="Calibri"/>
          <w:b/>
          <w:i w:val="0"/>
          <w:sz w:val="26"/>
        </w:rPr>
        <w:t>SAU BẢN ĐỒ—TIẾP THEO LÀ GÌ?</w:t>
      </w:r>
    </w:p>
    <w:p>
      <w:pPr>
        <w:spacing w:after="80"/>
      </w:pPr>
      <w:r>
        <w:rPr>
          <w:b w:val="0"/>
          <w:i w:val="0"/>
        </w:rPr>
        <w:t>Trong suốt quá trình nghiên cứu, chúng tôi đã nghiên cứu hai mặt của một đồng xu. Ở một mặt, chúng tôi nghiên cứu những công ty đã trở nên vĩ đại và duy trì sự vĩ đại của họ qua nhiều thập kỷ. Ở mặt kia, chúng tôi nghiên cứu những công ty đã thất bại trong việc trở nên vĩ đại hoặc đã rơi khỏi sự vĩ đại. Bản đồ được định hình bởi cả hai mặt của đồng xu. Chúng tôi học được rằng trong khi con đường xây dựng một công ty vĩ đại thì hẹp, có rất nhiều cách để gục ngã vào sự suy tàn thảm khốc và thất bại.</w:t>
      </w:r>
    </w:p>
    <w:p>
      <w:pPr>
        <w:spacing w:after="80"/>
      </w:pPr>
      <w:r>
        <w:rPr>
          <w:b w:val="0"/>
          <w:i/>
        </w:rPr>
        <w:t>Fortune</w:t>
      </w:r>
      <w:r>
        <w:rPr>
          <w:b w:val="0"/>
          <w:i w:val="0"/>
        </w:rPr>
        <w:t xml:space="preserve"> đã yêu cầu tôi viết một bài luận chủ đạo cho số báo </w:t>
      </w:r>
      <w:r>
        <w:rPr>
          <w:b w:val="0"/>
          <w:i/>
        </w:rPr>
        <w:t>Fortune</w:t>
      </w:r>
      <w:r>
        <w:rPr>
          <w:b w:val="0"/>
          <w:i w:val="0"/>
        </w:rPr>
        <w:t xml:space="preserve"> 500 năm 2008. Khi chuẩn bị viết bài luận, tôi đã đề nghị các biên tập viên của </w:t>
      </w:r>
      <w:r>
        <w:rPr>
          <w:b w:val="0"/>
          <w:i/>
        </w:rPr>
        <w:t>Fortune</w:t>
      </w:r>
      <w:r>
        <w:rPr>
          <w:b w:val="0"/>
          <w:i w:val="0"/>
        </w:rPr>
        <w:t xml:space="preserve"> giúp tôi tập hợp một số dữ liệu cơ bản. Đây là một vài sự thật đáng suy ngẫm. Trong số 500 công ty xuất hiện trong danh sách đầu tiên năm 1955, chưa đến 15 phần trăm còn giữ được vị trí trong danh sách năm 2008. (Danh sách năm 1955 chỉ bao gồm các công ty công nghiệp, trong khi danh sách năm 2008 cũng bao gồm các công ty dịch vụ.) Gần hai nghìn công ty đã xuất hiện trong danh sách kể từ khi nó ra đời, và hầu hết đã biến mất từ lâu, bao gồm nhiều công ty từng được ca ngợi. Nhiều công ty trong số hai nghìn đó chỉ đơn giản là đầu hàng nền độc lập của mình trên đường đi, trong khi những công ty khác chết hẳn. Nhưng dù bằng cách đầu hàng hay cái chết, sự thật tàn khốc là phần lớn trong số họ đã không trường tồn như những công ty vĩ đại.</w:t>
      </w:r>
    </w:p>
    <w:p>
      <w:pPr>
        <w:spacing w:after="80"/>
      </w:pPr>
      <w:r>
        <w:rPr>
          <w:b w:val="0"/>
          <w:i w:val="0"/>
        </w:rPr>
        <w:t xml:space="preserve">Nhưng cũng có một câu chuyện đầy hy vọng để kể. Các công ty </w:t>
      </w:r>
      <w:r>
        <w:rPr>
          <w:b w:val="0"/>
          <w:i/>
        </w:rPr>
        <w:t>có thể</w:t>
      </w:r>
      <w:r>
        <w:rPr>
          <w:b w:val="0"/>
          <w:i w:val="0"/>
        </w:rPr>
        <w:t xml:space="preserve"> duy trì sự vĩ đại qua nhiều thập kỷ, ngay cả khi chỉ một số ít làm được điều đó. Điều này có nghĩa là bạn không bao giờ đi đến "điểm kết thúc" của Bản đồ. Bạn không bao giờ hoàn thành hành trình. Bạn không bao giờ hết nhu cầu về những con người có kỷ luật, những người tham gia vào tư duy có kỷ luật và thực hiện hành động có kỷ luật. Bạn không bao giờ hoàn thành việc đổi mới công ty để nó có thể được xây dựng để trường tồn. Bạn không bao giờ hoàn thành việc chuẩn bị cho may mắn xấu và tận dụng may mắn tốt, đạt được lợi nhuận từ may mắn cao hơn người khác. Sự vĩ đại là một quá trình vốn dĩ năng động, không phải là một điểm kết thúc.</w:t>
      </w:r>
    </w:p>
    <w:p>
      <w:pPr>
        <w:spacing w:after="80"/>
      </w:pPr>
      <w:r>
        <w:rPr>
          <w:b w:val="0"/>
          <w:i w:val="0"/>
        </w:rPr>
        <w:t>Bản đồ không đảm bảo một kết quả vĩ đại. Nhưng những ai tuân thủ các nguyên lý của nó—và làm như vậy với sự mãnh liệt đầy niềm vui—có cơ hội tốt hơn nhiều để xây dựng một công ty vĩ đại có thể trường tồn so với những người không làm vậy. Trên đường đi, có lẽ như một sản phẩm phụ hơn là một mục tiêu, họ có thể tìm thấy niềm hạnh phúc hàng ngày đến từ việc làm công việc ý nghĩa với những người họ thực sự thích và vô cùng kính trọng. Và thật khó để có một cuộc sống tốt đẹp hơn thế.</w:t>
      </w:r>
    </w:p>
    <w:p>
      <w:pPr>
        <w:pStyle w:val="Heading1"/>
      </w:pPr>
      <w:r>
        <w:rPr>
          <w:rFonts w:ascii="Calibri" w:hAnsi="Calibri"/>
          <w:b/>
          <w:i w:val="0"/>
          <w:sz w:val="40"/>
        </w:rPr>
        <w:t>Chương 7</w:t>
      </w:r>
    </w:p>
    <w:p>
      <w:pPr>
        <w:pStyle w:val="Heading2"/>
      </w:pPr>
      <w:r>
        <w:rPr>
          <w:rFonts w:ascii="Calibri" w:hAnsi="Calibri"/>
          <w:b/>
          <w:i w:val="0"/>
          <w:sz w:val="32"/>
        </w:rPr>
        <w:t>CHIẾN LƯỢC</w:t>
      </w:r>
    </w:p>
    <w:p>
      <w:pPr>
        <w:spacing w:after="80"/>
      </w:pPr>
      <w:r>
        <w:rPr>
          <w:b w:val="0"/>
          <w:i/>
        </w:rPr>
        <w:t>Chiến lược thì dễ,1 nhưng chiến thuật—những quyết định hằng ngày và hằng tháng để điều hành một doanh nghiệp—mới khó</w:t>
      </w:r>
      <w:r>
        <w:rPr>
          <w:b w:val="0"/>
          <w:i w:val="0"/>
        </w:rPr>
        <w:t>.</w:t>
      </w:r>
    </w:p>
    <w:p>
      <w:pPr>
        <w:spacing w:after="80"/>
      </w:pPr>
      <w:r>
        <w:rPr>
          <w:b w:val="0"/>
          <w:i w:val="0"/>
        </w:rPr>
        <w:t>ARTHUR ROCK</w:t>
      </w:r>
    </w:p>
    <w:p>
      <w:pPr>
        <w:spacing w:after="80"/>
      </w:pPr>
      <w:r>
        <w:rPr>
          <w:b w:val="0"/>
          <w:i w:val="0"/>
        </w:rPr>
        <w:t>“CHIẾN LƯỢC.” Từ này nghe có vẻ nặng nề, mang tính học thuật, khoa học, đầy vẻ nghiêm trang.</w:t>
      </w:r>
    </w:p>
    <w:p>
      <w:pPr>
        <w:spacing w:after="80"/>
      </w:pPr>
      <w:r>
        <w:rPr>
          <w:b w:val="0"/>
          <w:i w:val="0"/>
        </w:rPr>
        <w:t>Để trở thành một nhà chiến lược, từ đầy trọng lượng này ngụ ý rằng chúng ta cần trí tuệ của một nhà toán học thuần túy và kỹ năng của một kỳ thủ cờ vua bậc thầy. Những nhà tư vấn chiến lược giá cao muốn chúng ta tin rằng chỉ có 5% sinh viên xuất sắc nhất từ các trường cao học hàng đầu mới có thể là những bậc thầy của tư duy chiến lược. Người ta dẫn dắt chúng ta hình dung ra những chuyên gia kinh tế lý thuyết đầy suy tư, từ những văn phòng cao sang trên tầng 45 của một tòa nhà chọc trời, nhìn ra thế giới và áp dụng những quy trình nghiêm ngặt đầy bí ẩn của khoa học ra quyết định để pha chế ra những chiến lược làm cả thế giới phải kinh ngạc vì sự lỗi lạc của chúng.</w:t>
      </w:r>
    </w:p>
    <w:p>
      <w:pPr>
        <w:spacing w:after="80"/>
      </w:pPr>
      <w:r>
        <w:rPr>
          <w:b w:val="0"/>
          <w:i w:val="0"/>
        </w:rPr>
        <w:t>Chà, chúng tôi đã từng ở tầng 45, và chúng tôi có thể đảm bảo với bạn rằng tất cả những hình ảnh về chiến lược này đều sai.</w:t>
      </w:r>
    </w:p>
    <w:p>
      <w:pPr>
        <w:spacing w:after="80"/>
      </w:pPr>
      <w:r>
        <w:rPr>
          <w:b w:val="0"/>
          <w:i w:val="0"/>
        </w:rPr>
        <w:t>Không phải vì chiến lược không quan trọng. Nó rất quan trọng. Và cũng không phải vì các nhà tư vấn chiến lược không hữu ích. Tính khách quan của họ có thể hữu dụng.</w:t>
      </w:r>
    </w:p>
    <w:p>
      <w:pPr>
        <w:spacing w:after="80"/>
      </w:pPr>
      <w:r>
        <w:rPr>
          <w:b w:val="0"/>
          <w:i w:val="0"/>
        </w:rPr>
        <w:t>Nhưng chiến lược không khó. Việc thiết lập chiến lược cũng không phải là một bài tập phức tạp hay thuần túy khoa học.</w:t>
      </w:r>
    </w:p>
    <w:p>
      <w:pPr>
        <w:spacing w:after="80"/>
      </w:pPr>
      <w:r>
        <w:rPr>
          <w:b w:val="0"/>
          <w:i w:val="0"/>
        </w:rPr>
        <w:t>Mục đích của chương này là giải ảo hóa chủ đề chiến lược và đưa ra một lộ trình rõ ràng để thiết lập chiến lược. Chúng ta cũng sẽ bàn đến bốn vấn đề chiến lược then chốt mà các công ty nhỏ và vừa thường gặp phải:</w:t>
      </w:r>
    </w:p>
    <w:p>
      <w:pPr>
        <w:spacing w:after="80"/>
        <w:ind w:left="360"/>
      </w:pPr>
      <w:r>
        <w:t xml:space="preserve">• </w:t>
      </w:r>
      <w:r>
        <w:rPr>
          <w:b w:val="0"/>
          <w:i w:val="0"/>
        </w:rPr>
        <w:t>Tăng trưởng nhanh đến mức nào</w:t>
      </w:r>
    </w:p>
    <w:p>
      <w:pPr>
        <w:spacing w:after="80"/>
        <w:ind w:left="360"/>
      </w:pPr>
      <w:r>
        <w:t xml:space="preserve">• </w:t>
      </w:r>
      <w:r>
        <w:rPr>
          <w:b w:val="0"/>
          <w:i w:val="0"/>
        </w:rPr>
        <w:t>Tập trung hay đa dạng hóa</w:t>
      </w:r>
    </w:p>
    <w:p>
      <w:pPr>
        <w:spacing w:after="80"/>
        <w:ind w:left="360"/>
      </w:pPr>
      <w:r>
        <w:t xml:space="preserve">• </w:t>
      </w:r>
      <w:r>
        <w:rPr>
          <w:b w:val="0"/>
          <w:i w:val="0"/>
        </w:rPr>
        <w:t>Có nên đại chúng hóa (go public) hay không</w:t>
      </w:r>
    </w:p>
    <w:p>
      <w:pPr>
        <w:spacing w:after="80"/>
        <w:ind w:left="360"/>
      </w:pPr>
      <w:r>
        <w:t xml:space="preserve">• </w:t>
      </w:r>
      <w:r>
        <w:rPr>
          <w:b w:val="0"/>
          <w:i w:val="0"/>
        </w:rPr>
        <w:t>Nên dẫn dắt thị trường hay đi theo</w:t>
      </w:r>
    </w:p>
    <w:p>
      <w:pPr>
        <w:pStyle w:val="Heading3"/>
      </w:pPr>
      <w:r>
        <w:rPr>
          <w:rFonts w:ascii="Calibri" w:hAnsi="Calibri"/>
          <w:b/>
          <w:i w:val="0"/>
          <w:sz w:val="26"/>
        </w:rPr>
        <w:t>Tổng quan về Chiến lược</w:t>
      </w:r>
    </w:p>
    <w:p>
      <w:pPr>
        <w:spacing w:after="80"/>
      </w:pPr>
      <w:r>
        <w:rPr>
          <w:b w:val="0"/>
          <w:i w:val="0"/>
        </w:rPr>
        <w:t>Chiến lược đơn giản chỉ là phương pháp luận cơ bản mà bạn dự định áp dụng để đạt được sứ mệnh hiện tại của công ty mình. “Đây là cách chúng ta sẽ đạt được sứ mệnh của mình.” Tóm lại, đó chính là chiến lược. Không có gì bí ẩn cả. Đó không phải là một khái niệm khó.</w:t>
      </w:r>
    </w:p>
    <w:p>
      <w:pPr>
        <w:spacing w:after="80"/>
      </w:pPr>
      <w:r>
        <w:rPr>
          <w:b w:val="0"/>
          <w:i w:val="0"/>
        </w:rPr>
        <w:t xml:space="preserve">Một chiến lược tốt </w:t>
      </w:r>
      <w:r>
        <w:rPr>
          <w:b w:val="0"/>
          <w:i/>
        </w:rPr>
        <w:t>không phải</w:t>
      </w:r>
      <w:r>
        <w:rPr>
          <w:b w:val="0"/>
          <w:i w:val="0"/>
        </w:rPr>
        <w:t xml:space="preserve"> là một bản kế hoạch dày cộp, nặng nề vạch ra từng hành động của công ty đến từng chi tiết nhỏ nhất và đòi hỏi sáu tháng nỗ lực của một đội ngũ hoạch định chiến lược. Kinh doanh, cũng như cuộc sống, không thể được hoạch định hoàn toàn. Và cũng không nên như vậy. Có quá nhiều điều bất định và những cơ hội bất ngờ. Thay vào đó, tốt hơn hết là chỉ cần có một phương pháp luận rõ ràng, chu đáo và không phức tạp để đạt được sứ mệnh của bạn—một phương pháp luận chừa chỗ cho sáng kiến cá nhân, cơ hội, điều kiện thay đổi, thử nghiệm và đổi mới.</w:t>
      </w:r>
    </w:p>
    <w:p>
      <w:pPr>
        <w:pStyle w:val="Heading3"/>
      </w:pPr>
      <w:r>
        <w:rPr>
          <w:rFonts w:ascii="Calibri" w:hAnsi="Calibri"/>
          <w:b/>
          <w:i w:val="0"/>
          <w:sz w:val="26"/>
        </w:rPr>
        <w:t>Bốn Nguyên tắc Cơ bản để Thiết lập Chiến lược Hiệu quả</w:t>
      </w:r>
    </w:p>
    <w:p>
      <w:pPr>
        <w:spacing w:after="80"/>
      </w:pPr>
      <w:r>
        <w:rPr>
          <w:b w:val="0"/>
          <w:i w:val="0"/>
        </w:rPr>
        <w:t>Có bốn nguyên tắc then chốt cần ghi nhớ khi thiết lập chiến lược công ty.</w:t>
      </w:r>
    </w:p>
    <w:p>
      <w:pPr>
        <w:spacing w:after="80"/>
        <w:ind w:left="360"/>
      </w:pPr>
      <w:r>
        <w:t xml:space="preserve">1. </w:t>
      </w:r>
      <w:r>
        <w:rPr>
          <w:b w:val="0"/>
          <w:i w:val="0"/>
        </w:rPr>
        <w:t xml:space="preserve">Chiến lược phải xuất phát trực tiếp từ tầm nhìn của bạn. Hãy nhớ rằng, không thể thiết lập chiến lược nếu bạn chưa có một ý tưởng rõ ràng như pha lê về điều mình đang cố gắng làm ngay từ đầu. Tầm nhìn trước, </w:t>
      </w:r>
      <w:r>
        <w:rPr>
          <w:b w:val="0"/>
          <w:i/>
        </w:rPr>
        <w:t>rồi sau đó mới đến</w:t>
      </w:r>
      <w:r>
        <w:rPr>
          <w:b w:val="0"/>
          <w:i w:val="0"/>
        </w:rPr>
        <w:t xml:space="preserve"> chiến lược!</w:t>
      </w:r>
    </w:p>
    <w:p>
      <w:pPr>
        <w:spacing w:after="80"/>
        <w:ind w:left="360"/>
      </w:pPr>
      <w:r>
        <w:t xml:space="preserve">2. </w:t>
      </w:r>
      <w:r>
        <w:rPr>
          <w:b w:val="0"/>
          <w:i w:val="0"/>
        </w:rPr>
        <w:t>Chiến lược phải tận dụng được các thế mạnh và năng lực độc đáo của công ty bạn. Hãy làm những gì bạn giỏi.</w:t>
      </w:r>
    </w:p>
    <w:p>
      <w:pPr>
        <w:spacing w:after="80"/>
        <w:ind w:left="360"/>
      </w:pPr>
      <w:r>
        <w:t xml:space="preserve">3. </w:t>
      </w:r>
      <w:r>
        <w:rPr>
          <w:b w:val="0"/>
          <w:i w:val="0"/>
        </w:rPr>
        <w:t xml:space="preserve">Chiến lược phải thực tế. Do đó nó phải tính đến các ràng buộc nội bộ và các yếu tố bên ngoài. Hãy đối diện với thực tế, </w:t>
      </w:r>
      <w:r>
        <w:rPr>
          <w:b w:val="0"/>
          <w:i/>
        </w:rPr>
        <w:t>kể cả khi thực tế không dễ chịu chút nào</w:t>
      </w:r>
      <w:r>
        <w:rPr>
          <w:b w:val="0"/>
          <w:i w:val="0"/>
        </w:rPr>
        <w:t>.</w:t>
      </w:r>
    </w:p>
    <w:p>
      <w:pPr>
        <w:spacing w:after="80"/>
        <w:ind w:left="360"/>
      </w:pPr>
      <w:r>
        <w:t xml:space="preserve">4. </w:t>
      </w:r>
      <w:r>
        <w:rPr>
          <w:b w:val="0"/>
          <w:i w:val="0"/>
        </w:rPr>
        <w:t>Chiến lược nên được thiết lập với sự tham gia của những người sẽ trực tiếp ra trận để biến nó thành hiện thực.</w:t>
      </w:r>
    </w:p>
    <w:p>
      <w:pPr>
        <w:pStyle w:val="Heading3"/>
      </w:pPr>
      <w:r>
        <w:rPr>
          <w:rFonts w:ascii="Calibri" w:hAnsi="Calibri"/>
          <w:b/>
          <w:i w:val="0"/>
          <w:sz w:val="26"/>
        </w:rPr>
        <w:t>Quy trình</w:t>
      </w:r>
    </w:p>
    <w:p>
      <w:pPr>
        <w:spacing w:after="80"/>
      </w:pPr>
      <w:r>
        <w:rPr>
          <w:b w:val="0"/>
          <w:i w:val="0"/>
        </w:rPr>
        <w:t>Việc thiết lập chiến lược bao gồm các bước cơ bản sau:</w:t>
      </w:r>
    </w:p>
    <w:p>
      <w:pPr>
        <w:spacing w:after="80"/>
      </w:pPr>
      <w:r>
        <w:rPr>
          <w:b w:val="0"/>
          <w:i w:val="0"/>
        </w:rPr>
        <w:t xml:space="preserve">Đầu tiên, </w:t>
      </w:r>
      <w:r>
        <w:rPr>
          <w:b w:val="0"/>
          <w:i/>
        </w:rPr>
        <w:t>xem lại tầm nhìn</w:t>
      </w:r>
      <w:r>
        <w:rPr>
          <w:b w:val="0"/>
          <w:i w:val="0"/>
        </w:rPr>
        <w:t xml:space="preserve"> của công ty. Nếu bạn chưa làm rõ tầm nhìn của mình, hãy làm điều đó. Cụ thể, hãy đảm bảo rằng sứ mệnh hiện tại đã rõ ràng. Như bạn còn nhớ ở Chương 4, sứ mệnh của bạn (là thành phần thứ ba của tầm nhìn, sau các giá trị và niềm tin cốt lõi cùng mục đích) tương tự như ngọn núi cụ thể mà bạn sẽ chinh phục.</w:t>
      </w:r>
    </w:p>
    <w:p>
      <w:pPr>
        <w:spacing w:after="80"/>
      </w:pPr>
      <w:r>
        <w:rPr>
          <w:b w:val="0"/>
          <w:i w:val="0"/>
        </w:rPr>
        <w:t xml:space="preserve">Tiếp theo, </w:t>
      </w:r>
      <w:r>
        <w:rPr>
          <w:b w:val="0"/>
          <w:i/>
        </w:rPr>
        <w:t>thực hiện một đánh giá nội bộ</w:t>
      </w:r>
      <w:r>
        <w:rPr>
          <w:b w:val="0"/>
          <w:i w:val="0"/>
        </w:rPr>
        <w:t xml:space="preserve"> về năng lực của công ty. Điều này tương tự như việc xem xét năng lực và nguồn lực của đội thám hiểm.</w:t>
      </w:r>
    </w:p>
    <w:p>
      <w:pPr>
        <w:spacing w:after="80"/>
      </w:pPr>
      <w:r>
        <w:rPr>
          <w:b w:val="0"/>
          <w:i w:val="0"/>
        </w:rPr>
        <w:t xml:space="preserve">Thứ ba, </w:t>
      </w:r>
      <w:r>
        <w:rPr>
          <w:b w:val="0"/>
          <w:i/>
        </w:rPr>
        <w:t>thực hiện một đánh giá bên ngoài</w:t>
      </w:r>
      <w:r>
        <w:rPr>
          <w:b w:val="0"/>
          <w:i w:val="0"/>
        </w:rPr>
        <w:t xml:space="preserve"> về môi trường, thị trường, đối thủ cạnh tranh và các xu hướng. Điều này tương tự như việc nghiên cứu hình ảnh của ngọn núi, xem các bản tin thời tiết, đánh giá những xu hướng công nghệ mới có thể giúp bạn trong hành trình leo lên, và để mắt tới những đối thủ đang tìm cách lên đỉnh trước bạn.</w:t>
      </w:r>
    </w:p>
    <w:p>
      <w:pPr>
        <w:spacing w:after="80"/>
      </w:pPr>
      <w:r>
        <w:rPr>
          <w:b w:val="0"/>
          <w:i w:val="0"/>
        </w:rPr>
        <w:t xml:space="preserve">Cuối cùng, tính đến cả đánh giá nội bộ lẫn bên ngoài, </w:t>
      </w:r>
      <w:r>
        <w:rPr>
          <w:b w:val="0"/>
          <w:i/>
        </w:rPr>
        <w:t>đưa ra các quyết định then chốt</w:t>
      </w:r>
      <w:r>
        <w:rPr>
          <w:b w:val="0"/>
          <w:i w:val="0"/>
        </w:rPr>
        <w:t xml:space="preserve"> về cách bạn định tiến hành để đạt được sứ mệnh hiện tại của mình. Điều này tương tự như việc vạch ra tuyến đường bạn sẽ đi lên theo sườn núi.</w:t>
      </w:r>
    </w:p>
    <w:p>
      <w:pPr>
        <w:spacing w:after="80"/>
      </w:pPr>
      <w:r>
        <w:rPr>
          <w:b w:val="0"/>
          <w:i w:val="0"/>
        </w:rPr>
        <w:t>Chia nhỏ các quyết định chiến lược thành từng thành phần then chốt của doanh nghiệp. Chúng tôi thấy các hạng mục sau đây hoạt động rất tốt:</w:t>
      </w:r>
    </w:p>
    <w:p>
      <w:pPr>
        <w:spacing w:after="80"/>
        <w:ind w:left="360"/>
      </w:pPr>
      <w:r>
        <w:t xml:space="preserve">• </w:t>
      </w:r>
      <w:r>
        <w:rPr>
          <w:b w:val="0"/>
          <w:i w:val="0"/>
        </w:rPr>
        <w:t>Sản phẩm (hoặc dịch vụ); bao gồm chiến lược dòng sản phẩm và chiến lược sản xuất (hoặc chiến lược cung cấp dịch vụ)</w:t>
      </w:r>
    </w:p>
    <w:p>
      <w:pPr>
        <w:spacing w:after="80"/>
        <w:ind w:left="360"/>
      </w:pPr>
      <w:r>
        <w:t xml:space="preserve">• </w:t>
      </w:r>
      <w:r>
        <w:rPr>
          <w:b w:val="0"/>
          <w:i w:val="0"/>
        </w:rPr>
        <w:t>Khách hàng (hoặc phân khúc thị trường); bao gồm việc khách hàng bạn đang phục vụ là ai và bạn định tiếp cận họ như thế nào</w:t>
      </w:r>
    </w:p>
    <w:p>
      <w:pPr>
        <w:spacing w:after="80"/>
        <w:ind w:left="360"/>
      </w:pPr>
      <w:r>
        <w:t xml:space="preserve">• </w:t>
      </w:r>
      <w:r>
        <w:rPr>
          <w:b w:val="0"/>
          <w:i w:val="0"/>
        </w:rPr>
        <w:t>Dòng tiền (chiến lược tài chính)</w:t>
      </w:r>
    </w:p>
    <w:p>
      <w:pPr>
        <w:spacing w:after="80"/>
        <w:ind w:left="360"/>
      </w:pPr>
      <w:r>
        <w:t xml:space="preserve">• </w:t>
      </w:r>
      <w:r>
        <w:rPr>
          <w:b w:val="0"/>
          <w:i w:val="0"/>
        </w:rPr>
        <w:t>Con người và Tổ chức</w:t>
      </w:r>
    </w:p>
    <w:p>
      <w:pPr>
        <w:spacing w:after="80"/>
        <w:ind w:left="360"/>
      </w:pPr>
      <w:r>
        <w:t xml:space="preserve">• </w:t>
      </w:r>
      <w:r>
        <w:rPr>
          <w:b w:val="0"/>
          <w:i w:val="0"/>
        </w:rPr>
        <w:t>Cơ sở hạ tầng</w:t>
      </w:r>
    </w:p>
    <w:p>
      <w:pPr>
        <w:pStyle w:val="Heading3"/>
      </w:pPr>
      <w:r>
        <w:rPr>
          <w:rFonts w:ascii="Calibri" w:hAnsi="Calibri"/>
          <w:b/>
          <w:i w:val="0"/>
          <w:sz w:val="26"/>
        </w:rPr>
        <w:t>Đánh giá nội bộ</w:t>
      </w:r>
    </w:p>
    <w:p>
      <w:pPr>
        <w:spacing w:after="80"/>
      </w:pPr>
      <w:r>
        <w:rPr>
          <w:b w:val="0"/>
          <w:i w:val="0"/>
        </w:rPr>
        <w:t>Có ba thành phần của một đánh giá nội bộ tốt:</w:t>
      </w:r>
    </w:p>
    <w:p>
      <w:pPr>
        <w:spacing w:after="80"/>
        <w:ind w:left="360"/>
      </w:pPr>
      <w:r>
        <w:t xml:space="preserve">• </w:t>
      </w:r>
      <w:r>
        <w:rPr>
          <w:b w:val="0"/>
          <w:i w:val="0"/>
        </w:rPr>
        <w:t>Điểm mạnh và điểm yếu</w:t>
      </w:r>
    </w:p>
    <w:p>
      <w:pPr>
        <w:spacing w:after="80"/>
        <w:ind w:left="360"/>
      </w:pPr>
      <w:r>
        <w:t xml:space="preserve">• </w:t>
      </w:r>
      <w:r>
        <w:rPr>
          <w:b w:val="0"/>
          <w:i w:val="0"/>
        </w:rPr>
        <w:t>Nguồn lực</w:t>
      </w:r>
    </w:p>
    <w:p>
      <w:pPr>
        <w:spacing w:after="80"/>
        <w:ind w:left="360"/>
      </w:pPr>
      <w:r>
        <w:t xml:space="preserve">• </w:t>
      </w:r>
      <w:r>
        <w:rPr>
          <w:b w:val="0"/>
          <w:i w:val="0"/>
        </w:rPr>
        <w:t>Đổi mới và ý tưởng mới</w:t>
      </w:r>
    </w:p>
    <w:p>
      <w:pPr>
        <w:jc w:val="center"/>
      </w:pPr>
      <w:r>
        <w:drawing>
          <wp:inline xmlns:a="http://schemas.openxmlformats.org/drawingml/2006/main" xmlns:pic="http://schemas.openxmlformats.org/drawingml/2006/picture">
            <wp:extent cx="5486400" cy="4840224"/>
            <wp:docPr id="30" name="Picture 30"/>
            <wp:cNvGraphicFramePr>
              <a:graphicFrameLocks noChangeAspect="1"/>
            </wp:cNvGraphicFramePr>
            <a:graphic>
              <a:graphicData uri="http://schemas.openxmlformats.org/drawingml/2006/picture">
                <pic:pic>
                  <pic:nvPicPr>
                    <pic:cNvPr id="0" name="pg174.jpg"/>
                    <pic:cNvPicPr/>
                  </pic:nvPicPr>
                  <pic:blipFill>
                    <a:blip r:embed="rId32"/>
                    <a:stretch>
                      <a:fillRect/>
                    </a:stretch>
                  </pic:blipFill>
                  <pic:spPr>
                    <a:xfrm>
                      <a:off x="0" y="0"/>
                      <a:ext cx="5486400" cy="4840224"/>
                    </a:xfrm>
                    <a:prstGeom prst="rect"/>
                  </pic:spPr>
                </pic:pic>
              </a:graphicData>
            </a:graphic>
          </wp:inline>
        </w:drawing>
      </w:r>
    </w:p>
    <w:p>
      <w:pPr>
        <w:spacing w:after="160"/>
        <w:jc w:val="center"/>
      </w:pPr>
      <w:r>
        <w:rPr>
          <w:rFonts w:ascii="Calibri" w:hAnsi="Calibri"/>
          <w:b w:val="0"/>
          <w:i/>
          <w:sz w:val="19"/>
        </w:rPr>
        <w:t>Hình 7-1</w:t>
      </w:r>
    </w:p>
    <w:p>
      <w:pPr>
        <w:pStyle w:val="Heading3"/>
      </w:pPr>
      <w:r>
        <w:rPr>
          <w:rFonts w:ascii="Calibri" w:hAnsi="Calibri"/>
          <w:b/>
          <w:i w:val="0"/>
          <w:sz w:val="26"/>
        </w:rPr>
        <w:t>ĐIỂM MẠNH VÀ ĐIỂM YẾU</w:t>
      </w:r>
    </w:p>
    <w:p>
      <w:pPr>
        <w:spacing w:after="80"/>
      </w:pPr>
      <w:r>
        <w:rPr>
          <w:b w:val="0"/>
          <w:i w:val="0"/>
        </w:rPr>
        <w:t>Điều đầu tiên bạn cần là một đánh giá rõ ràng về những gì công ty bạn thực sự giỏi và những điểm mù của nó. Hãy nhớ rằng, chiến lược nên tận dụng thế mạnh của bạn.</w:t>
      </w:r>
    </w:p>
    <w:p>
      <w:pPr>
        <w:spacing w:after="80"/>
      </w:pPr>
      <w:r>
        <w:rPr>
          <w:b w:val="0"/>
          <w:i w:val="0"/>
        </w:rPr>
        <w:t>Để có một đánh giá khách quan về điểm mạnh và điểm yếu của mình, chúng tôi đề xuất hỏi một nhóm nhân viên và quản lý được chọn để liệt kê ba điểm mạnh và ba điểm yếu hàng đầu của công ty. Để đảm bảo sự thẳng thắn, đôi khi sẽ hữu ích nếu để họ nộp ẩn danh.</w:t>
      </w:r>
    </w:p>
    <w:p>
      <w:pPr>
        <w:spacing w:after="80"/>
      </w:pPr>
      <w:r>
        <w:rPr>
          <w:b w:val="0"/>
          <w:i w:val="0"/>
        </w:rPr>
        <w:t>Cũng rất đáng giá khi thu thập ý kiến từ bên ngoài về câu hỏi này. Hãy hỏi những cố vấn đáng tin cậy, nhà đầu tư và thành viên hội đồng quản trị xem họ thấy đâu là điểm mạnh và điểm yếu của bạn. Bạn thậm chí có thể hỏi một vài khách hàng chủ chốt (điều này còn có lợi ích thêm là phát triển mối quan hệ gần gũi hơn với khách hàng của bạn).</w:t>
      </w:r>
    </w:p>
    <w:p>
      <w:pPr>
        <w:spacing w:after="80"/>
      </w:pPr>
      <w:r>
        <w:rPr>
          <w:b w:val="0"/>
          <w:i w:val="0"/>
        </w:rPr>
        <w:t>Một câu hỏi đặc biệt hữu ích là: "Chúng ta giỏi hơn bất kỳ ai ở điều gì, và đâu là những năng lực độc đáo mang lại cho chúng ta lợi thế cạnh tranh?" Các tài liệu về quản trị chiến lược gán cho khái niệm này một thuật ngữ khá nặng nề ("Năng lực đặc thù" - Distinctive Competence), nhưng ý tưởng thực ra khá đơn giản. Nó cũng rất quan trọng. Nói đơn giản, những công ty thông minh chỉ làm những việc mà họ có thể làm tốt hơn các công ty khác.</w:t>
      </w:r>
    </w:p>
    <w:p>
      <w:pPr>
        <w:spacing w:after="80"/>
      </w:pPr>
      <w:r>
        <w:rPr>
          <w:b w:val="0"/>
          <w:i w:val="0"/>
        </w:rPr>
        <w:t>Tại sao một vận động viên sức bền lại cố thi đấu ở nội dung chạy 100 mét? Tại sao một tiền vệ bóng bầu dục lại cố trở thành nhà vô địch trượt băng nghệ thuật? Tại sao một công ty thiên về kỹ thuật lại cố cạnh tranh chủ yếu bằng kỹ năng marketing? Tại sao một công ty giỏi về sản phẩm cao cấp, được thiết kế tốt lại cố cạnh tranh trong phân khúc hàng hóa giá rẻ của một thị trường? Tại sao Walmart lại cố cạnh tranh trực tiếp với Nordstrom?</w:t>
      </w:r>
    </w:p>
    <w:p>
      <w:pPr>
        <w:spacing w:after="80"/>
      </w:pPr>
      <w:r>
        <w:rPr>
          <w:b w:val="0"/>
          <w:i w:val="0"/>
        </w:rPr>
        <w:t>Điều này không có nghĩa là bạn không nên cố loại bỏ những điểm yếu nghiêm trọng. Bất kỳ công ty vĩ đại nào cũng không ngừng cải thiện điểm yếu của mình, luôn tìm cách tiến bộ, và chiến lược cơ bản của bạn nên phát huy thế mạnh của bạn. Hãy làm những gì bạn giỏi.</w:t>
      </w:r>
    </w:p>
    <w:p>
      <w:pPr>
        <w:pStyle w:val="Heading3"/>
      </w:pPr>
      <w:r>
        <w:rPr>
          <w:rFonts w:ascii="Calibri" w:hAnsi="Calibri"/>
          <w:b/>
          <w:i w:val="0"/>
          <w:sz w:val="26"/>
        </w:rPr>
        <w:t>NGUỒN LỰC</w:t>
      </w:r>
    </w:p>
    <w:p>
      <w:pPr>
        <w:spacing w:after="80"/>
      </w:pPr>
      <w:r>
        <w:rPr>
          <w:b w:val="0"/>
          <w:i w:val="0"/>
        </w:rPr>
        <w:t>Tiếp theo, bạn muốn có một bức tranh rõ ràng về nguồn lực của mình. Các loại nguồn lực cụ thể cần xem xét có thể bao gồm: dòng tiền, khả năng tiếp cận vốn bên ngoài, nguyên vật liệu khan hiếm, năng lực sản xuất và con người.</w:t>
      </w:r>
    </w:p>
    <w:p>
      <w:pPr>
        <w:pStyle w:val="Heading3"/>
      </w:pPr>
      <w:r>
        <w:rPr>
          <w:rFonts w:ascii="Calibri" w:hAnsi="Calibri"/>
          <w:b/>
          <w:i w:val="0"/>
          <w:sz w:val="26"/>
        </w:rPr>
        <w:t>NHỮNG ĐỔI MỚI VÀ Ý TƯỞNG MỚI</w:t>
      </w:r>
    </w:p>
    <w:p>
      <w:pPr>
        <w:spacing w:after="80"/>
      </w:pPr>
      <w:r>
        <w:rPr>
          <w:b w:val="0"/>
          <w:i w:val="0"/>
        </w:rPr>
        <w:t>Một công ty có thể định hình thị trường của mình bằng đổi mới sáng tạo cũng như thị trường có thể định hình một công ty bằng những nhu cầu của nó. Vậy mà đổi mới sáng tạo lại là một trong những khía cạnh bị xem nhẹ nhất khi hoạch định chiến lược.</w:t>
      </w:r>
    </w:p>
    <w:p>
      <w:pPr>
        <w:spacing w:after="80"/>
      </w:pPr>
      <w:r>
        <w:rPr>
          <w:b w:val="0"/>
          <w:i/>
        </w:rPr>
        <w:t>Hãy đảm bảo rằng công ty của bạn luôn phản hồi với chính những sản phẩm sáng tạo nội bộ của mình</w:t>
      </w:r>
      <w:r>
        <w:rPr>
          <w:b w:val="0"/>
          <w:i w:val="0"/>
        </w:rPr>
        <w:t>. Hãy xem xét những đổi mới và ý tưởng mới nào đang manh nha trong phát triển sản phẩm, nghiên cứu, thiết kế và tiếp thị. Liệt kê tất cả những đổi mới khả thi có thể thành hiện thực. Thu thập các ước tính về việc đổi mới đó có thể được đưa ra thị trường nhanh đến đâu, mức nguồn lực cần thiết để hoàn tất quá trình phát triển, và mức độ tiếp thị cần có.</w:t>
      </w:r>
    </w:p>
    <w:p>
      <w:pPr>
        <w:spacing w:after="80"/>
      </w:pPr>
      <w:r>
        <w:rPr>
          <w:b w:val="0"/>
          <w:i w:val="0"/>
        </w:rPr>
        <w:t>Điều tệ nhất bạn có thể làm là dập tắt những ý tưởng và đổi mới mới chỉ vì chúng không nằm trong kế hoạch. Thực tế, hầu hết những ý tưởng tuyệt vời đều không được lên kế hoạch trước, và nếu bạn chỉ tung ra những sản phẩm đã được lên kế hoạch trước năm năm, thì khó có khả năng bạn sẽ tạo ra được bất kỳ sản phẩm đột phá nào.</w:t>
      </w:r>
    </w:p>
    <w:p>
      <w:pPr>
        <w:spacing w:after="80"/>
      </w:pPr>
      <w:r>
        <w:rPr>
          <w:b w:val="0"/>
          <w:i w:val="0"/>
        </w:rPr>
        <w:t>Đổi mới sáng tạo là một phần quan trọng đến mức tạo nên sự vĩ đại của doanh nghiệp, đến nỗi chúng tôi dành trọn cả Chương 8 để bàn về nó. Hơn nữa, đổi mới sáng tạo có thể tác động mạnh mẽ đến các lựa chọn chiến lược của bạn.</w:t>
      </w:r>
    </w:p>
    <w:p>
      <w:pPr>
        <w:spacing w:after="80"/>
      </w:pPr>
      <w:r>
        <w:rPr>
          <w:b w:val="0"/>
          <w:i w:val="0"/>
        </w:rPr>
        <w:t>Ví dụ, sự phát triển của xe tăng2 không nằm trong chiến lược chiến tranh của phe Đồng minh khi Thế chiến thứ nhất bắt đầu. Tuy nhiên, phát minh ra xe tăng đã thay đổi chiến lược của phe Đồng minh vào cuối cuộc chiến. Các tướng lĩnh không hề nói rằng: "Chiến lược của chúng ta cần một chiếc xe tăng. Hãy chế tạo cho chúng ta một chiếc." Không, xe tăng được phát minh bởi một nhóm nghiên cứu ngầm của Bộ Chiến tranh Anh và được trình lên các tướng lĩnh, những người sau đó nói rằng: "Này, chúng ta nên thay đổi chiến lược để tận dụng thứ này."</w:t>
      </w:r>
    </w:p>
    <w:p>
      <w:pPr>
        <w:spacing w:after="80"/>
      </w:pPr>
      <w:r>
        <w:rPr>
          <w:b w:val="0"/>
          <w:i w:val="0"/>
        </w:rPr>
        <w:t>Hiện tượng tương tự cũng xảy ra trong các công ty, như việc HP tham gia vào thị trường máy tính bỏ túi, chiến lược sản phẩm "sock-racer" của NIKE, việc Intel tham gia vào các bo mạch phụ trợ máy tính, và hàng trăm chiến lược sản phẩm được phát triển bởi 3M. Đổi mới sáng tạo nên có khả năng ảnh hưởng đến chiến lược cũng như chiến lược của bạn nên kích thích đổi mới sáng tạo. Đổi mới sáng tạo và chiến lược trong một công ty vĩ đại gắn bó chặt chẽ không thể tách rời.</w:t>
      </w:r>
    </w:p>
    <w:p>
      <w:pPr>
        <w:pStyle w:val="Heading3"/>
      </w:pPr>
      <w:r>
        <w:rPr>
          <w:rFonts w:ascii="Calibri" w:hAnsi="Calibri"/>
          <w:b/>
          <w:i w:val="0"/>
          <w:sz w:val="26"/>
        </w:rPr>
        <w:t>Đánh giá bên ngoài</w:t>
      </w:r>
    </w:p>
    <w:p>
      <w:pPr>
        <w:spacing w:after="80"/>
      </w:pPr>
      <w:r>
        <w:rPr>
          <w:b w:val="0"/>
          <w:i w:val="0"/>
        </w:rPr>
        <w:t>Có bảy thành phần của một đánh giá bên ngoài tốt:</w:t>
      </w:r>
    </w:p>
    <w:p>
      <w:pPr>
        <w:spacing w:after="80"/>
        <w:ind w:left="360"/>
      </w:pPr>
      <w:r>
        <w:t xml:space="preserve">• </w:t>
      </w:r>
      <w:r>
        <w:rPr>
          <w:b w:val="0"/>
          <w:i w:val="0"/>
        </w:rPr>
        <w:t>Xu hướng ngành/thị trường</w:t>
      </w:r>
    </w:p>
    <w:p>
      <w:pPr>
        <w:spacing w:after="80"/>
        <w:ind w:left="360"/>
      </w:pPr>
      <w:r>
        <w:t xml:space="preserve">• </w:t>
      </w:r>
      <w:r>
        <w:rPr>
          <w:b w:val="0"/>
          <w:i w:val="0"/>
        </w:rPr>
        <w:t>Xu hướng công nghệ</w:t>
      </w:r>
    </w:p>
    <w:p>
      <w:pPr>
        <w:spacing w:after="80"/>
        <w:ind w:left="360"/>
      </w:pPr>
      <w:r>
        <w:t xml:space="preserve">• </w:t>
      </w:r>
      <w:r>
        <w:rPr>
          <w:b w:val="0"/>
          <w:i w:val="0"/>
        </w:rPr>
        <w:t>Đánh giá đối thủ cạnh tranh</w:t>
      </w:r>
    </w:p>
    <w:p>
      <w:pPr>
        <w:spacing w:after="80"/>
        <w:ind w:left="360"/>
      </w:pPr>
      <w:r>
        <w:t xml:space="preserve">• </w:t>
      </w:r>
      <w:r>
        <w:rPr>
          <w:b w:val="0"/>
          <w:i w:val="0"/>
        </w:rPr>
        <w:t>Môi trường xã hội và pháp lý</w:t>
      </w:r>
    </w:p>
    <w:p>
      <w:pPr>
        <w:spacing w:after="80"/>
        <w:ind w:left="360"/>
      </w:pPr>
      <w:r>
        <w:t xml:space="preserve">• </w:t>
      </w:r>
      <w:r>
        <w:rPr>
          <w:b w:val="0"/>
          <w:i w:val="0"/>
        </w:rPr>
        <w:t>Kinh tế vĩ mô và nhân khẩu học</w:t>
      </w:r>
    </w:p>
    <w:p>
      <w:pPr>
        <w:spacing w:after="80"/>
        <w:ind w:left="360"/>
      </w:pPr>
      <w:r>
        <w:t xml:space="preserve">• </w:t>
      </w:r>
      <w:r>
        <w:rPr>
          <w:b w:val="0"/>
          <w:i w:val="0"/>
        </w:rPr>
        <w:t>Các mối đe dọa và cơ hội quốc tế</w:t>
      </w:r>
    </w:p>
    <w:p>
      <w:pPr>
        <w:spacing w:after="80"/>
        <w:ind w:left="360"/>
      </w:pPr>
      <w:r>
        <w:t xml:space="preserve">• </w:t>
      </w:r>
      <w:r>
        <w:rPr>
          <w:b w:val="0"/>
          <w:i w:val="0"/>
        </w:rPr>
        <w:t>Tổng thể các mối đe dọa và cơ hội</w:t>
      </w:r>
    </w:p>
    <w:p>
      <w:pPr>
        <w:pStyle w:val="Heading3"/>
      </w:pPr>
      <w:r>
        <w:rPr>
          <w:rFonts w:ascii="Calibri" w:hAnsi="Calibri"/>
          <w:b/>
          <w:i w:val="0"/>
          <w:sz w:val="26"/>
        </w:rPr>
        <w:t>XU HƯỚNG NGÀNH/THỊ TRƯỜNG</w:t>
      </w:r>
    </w:p>
    <w:p>
      <w:pPr>
        <w:spacing w:after="80"/>
      </w:pPr>
      <w:r>
        <w:rPr>
          <w:b w:val="0"/>
          <w:i w:val="0"/>
        </w:rPr>
        <w:t>Hãy phác họa nhanh bức tranh tổng quan về ngành của bạn.</w:t>
      </w:r>
    </w:p>
    <w:p>
      <w:pPr>
        <w:spacing w:after="80"/>
        <w:ind w:left="360"/>
      </w:pPr>
      <w:r>
        <w:t xml:space="preserve">• </w:t>
      </w:r>
      <w:r>
        <w:rPr>
          <w:b w:val="0"/>
          <w:i w:val="0"/>
        </w:rPr>
        <w:t>Thị trường của bạn được phân khúc như thế nào, và bạn cạnh tranh ở những phân khúc nào?</w:t>
      </w:r>
    </w:p>
    <w:p>
      <w:pPr>
        <w:spacing w:after="80"/>
        <w:ind w:left="360"/>
      </w:pPr>
      <w:r>
        <w:t xml:space="preserve">• </w:t>
      </w:r>
      <w:r>
        <w:rPr>
          <w:b w:val="0"/>
          <w:i w:val="0"/>
        </w:rPr>
        <w:t>Ước chừng các phân khúc thị trường cho dòng sản phẩm hiện tại và các sản phẩm tương lai đã dự kiến của bạn lớn đến mức nào?</w:t>
      </w:r>
    </w:p>
    <w:p>
      <w:pPr>
        <w:spacing w:after="80"/>
        <w:ind w:left="360"/>
      </w:pPr>
      <w:r>
        <w:t xml:space="preserve">• </w:t>
      </w:r>
      <w:r>
        <w:rPr>
          <w:b w:val="0"/>
          <w:i w:val="0"/>
        </w:rPr>
        <w:t>Các phân khúc thị trường cho sản phẩm (dịch vụ) của bạn đang tăng trưởng, ổn định hay thu hẹp? Nhanh đến mức nào? Vì sao?</w:t>
      </w:r>
    </w:p>
    <w:p>
      <w:pPr>
        <w:spacing w:after="80"/>
        <w:ind w:left="360"/>
      </w:pPr>
      <w:r>
        <w:t xml:space="preserve">• </w:t>
      </w:r>
      <w:r>
        <w:rPr>
          <w:b w:val="0"/>
          <w:i w:val="0"/>
        </w:rPr>
        <w:t>Những xu hướng chủ đạo trong ngành của bạn là gì? Những động lực nền tảng đằng sau các xu hướng đó là gì?</w:t>
      </w:r>
    </w:p>
    <w:p>
      <w:pPr>
        <w:spacing w:after="80"/>
        <w:ind w:left="360"/>
      </w:pPr>
      <w:r>
        <w:t xml:space="preserve">• </w:t>
      </w:r>
      <w:r>
        <w:rPr>
          <w:b w:val="0"/>
          <w:i/>
        </w:rPr>
        <w:t>Quan trọng nhất</w:t>
      </w:r>
      <w:r>
        <w:rPr>
          <w:b w:val="0"/>
          <w:i w:val="0"/>
        </w:rPr>
        <w:t xml:space="preserve">, khách hàng của bạn đang nói gì với bạn về những nhu cầu đang thay đổi của họ? Họ đang nói gì với bạn về mức độ công ty bạn đáp ứng nhu cầu của họ? Nhu cầu của khách hàng đang thay đổi như thế nào? Thông tin đầu vào trực tiếp từ khách hàng là một phần thiết yếu của việc hoạch định chiến lược. Hãy thu thập thông tin đầu vào trực tiếp từ khách hàng của bạn một cách thường xuyên. Họ có thể cho bạn biết điều gì đang diễn ra trên thị trường của bạn vì chính họ </w:t>
      </w:r>
      <w:r>
        <w:rPr>
          <w:b w:val="0"/>
          <w:i/>
        </w:rPr>
        <w:t>là</w:t>
      </w:r>
      <w:r>
        <w:rPr>
          <w:b w:val="0"/>
          <w:i w:val="0"/>
        </w:rPr>
        <w:t xml:space="preserve"> thị trường. Họ cũng có thể cho bạn biết về các đối thủ cạnh tranh của bạn. Thật khôn ngoan khi khảo sát khách hàng ít nhất mỗi năm một lần như một phần không thể tách rời của việc hoạch định chiến lược.</w:t>
      </w:r>
    </w:p>
    <w:p>
      <w:pPr>
        <w:spacing w:after="80"/>
        <w:ind w:left="360"/>
      </w:pPr>
      <w:r>
        <w:t xml:space="preserve">• </w:t>
      </w:r>
      <w:r>
        <w:rPr>
          <w:b w:val="0"/>
          <w:i w:val="0"/>
        </w:rPr>
        <w:t xml:space="preserve">Ngành của bạn đang ở giai đoạn phát triển nào? Điều này hàm ý gì về việc ngành có thể thay đổi như thế nào trong năm năm tới? Hãy xem sơ đồ bên cạnh, "Các giai đoạn phát triển của ngành,"3 như bối cảnh cho phân tích này. (Nhiều phiên bản khác nhau của biểu đồ này thường gặp trong tài liệu về quản trị chiến lược và marketing. Một phiên bản chi tiết hơn có thể được tìm thấy trong </w:t>
      </w:r>
      <w:r>
        <w:rPr>
          <w:b w:val="0"/>
          <w:i/>
        </w:rPr>
        <w:t>Competitive Strategy</w:t>
      </w:r>
      <w:r>
        <w:rPr>
          <w:b w:val="0"/>
          <w:i w:val="0"/>
        </w:rPr>
        <w:t xml:space="preserve"> của Michael Porter.)</w:t>
      </w:r>
    </w:p>
    <w:p>
      <w:pPr>
        <w:spacing w:after="80"/>
      </w:pPr>
      <w:r>
        <w:rPr>
          <w:b w:val="0"/>
          <w:i w:val="0"/>
        </w:rPr>
        <w:t>Lưu ý: Phân tích các giai đoạn phát triển của ngành có thể là một công cụ cực kỳ hữu ích, nhưng đừng cho rằng mọi ngành đều phát triển theo cùng một cách giống hệt nhau. Xem lưu ý ở cuối chương này: "Những điều cần lưu ý đối với phân tích phát triển ngành."</w:t>
      </w:r>
    </w:p>
    <w:p>
      <w:pPr>
        <w:pStyle w:val="Heading3"/>
      </w:pPr>
      <w:r>
        <w:rPr>
          <w:rFonts w:ascii="Calibri" w:hAnsi="Calibri"/>
          <w:b/>
          <w:i w:val="0"/>
          <w:sz w:val="26"/>
        </w:rPr>
        <w:t>XU HƯỚNG CÔNG NGHỆ</w:t>
      </w:r>
    </w:p>
    <w:p>
      <w:pPr>
        <w:spacing w:after="80"/>
      </w:pPr>
      <w:r>
        <w:rPr>
          <w:b w:val="0"/>
          <w:i w:val="0"/>
        </w:rPr>
        <w:t>Mọi ngành, kể cả những ngành "công nghệ thấp", đều có một thành phần công nghệ trong quá trình phát triển của mình, dù là trong sản phẩm hay trong quy trình. Mọi ngành đều bị ảnh hưởng theo cách nào đó bởi những thay đổi trong công nghệ. Ví dụ, ngành ngân hàng, vốn không được biết đến như là "công nghệ cao" trong lịch sử, vẫn bị thay đổi một cách mạnh mẽ bởi công nghệ máy tính. Trong xử lý hậu trường, việc sử dụng máy tính hiệu quả đã trở thành một lợi thế chiến lược then chốt cho những ai nhanh chóng làm chủ được việc sử dụng chúng. Trong dịch vụ cho khách hàng, việc áp dụng ATM đã trở thành một phần thiết yếu của dịch vụ ngân hàng.</w:t>
      </w:r>
    </w:p>
    <w:p>
      <w:pPr>
        <w:spacing w:after="80"/>
      </w:pPr>
      <w:r>
        <w:rPr>
          <w:b w:val="0"/>
          <w:i w:val="0"/>
        </w:rPr>
        <w:t xml:space="preserve">Hãy xem xét các xu hướng công nghệ trong ngành của chính bạn và tự hỏi làm thế nào bạn có thể tận dụng chúng tốt nhất để có lợi cho mình. Câu hỏi không phải là liệu các xu hướng công nghệ có ảnh hưởng đến ngành của bạn hay không, mà là </w:t>
      </w:r>
      <w:r>
        <w:rPr>
          <w:b w:val="0"/>
          <w:i/>
        </w:rPr>
        <w:t>như thế nào</w:t>
      </w:r>
      <w:r>
        <w:rPr>
          <w:b w:val="0"/>
          <w:i w:val="0"/>
        </w:rPr>
        <w:t>.</w:t>
      </w:r>
    </w:p>
    <w:p>
      <w:pPr>
        <w:pStyle w:val="Heading3"/>
      </w:pPr>
      <w:r>
        <w:rPr>
          <w:rFonts w:ascii="Calibri" w:hAnsi="Calibri"/>
          <w:b/>
          <w:i w:val="0"/>
          <w:sz w:val="26"/>
        </w:rPr>
        <w:t>ĐÁNH GIÁ ĐỐI THỦ CẠNH TRANH</w:t>
      </w:r>
    </w:p>
    <w:p>
      <w:pPr>
        <w:spacing w:after="80"/>
      </w:pPr>
      <w:r>
        <w:rPr>
          <w:b w:val="0"/>
          <w:i w:val="0"/>
        </w:rPr>
        <w:t>Đừng bao giờ đánh giá thấp đối thủ cạnh tranh của bạn. Một trong những sai lầm lớn nhất khi vạch ra chiến lược là làm điều đó mà không hiểu biết gì về đối thủ cạnh tranh, hoặc tệ hơn, là với thái độ coi thường đối thủ.</w:t>
      </w:r>
    </w:p>
    <w:p>
      <w:pPr>
        <w:spacing w:after="80"/>
        <w:ind w:left="360"/>
      </w:pPr>
      <w:r>
        <w:t xml:space="preserve">• </w:t>
      </w:r>
      <w:r>
        <w:rPr>
          <w:b w:val="0"/>
          <w:i w:val="0"/>
        </w:rPr>
        <w:t>Các đối thủ cạnh tranh hiện tại của bạn là ai?</w:t>
      </w:r>
    </w:p>
    <w:p>
      <w:pPr>
        <w:spacing w:after="80"/>
        <w:ind w:left="360"/>
      </w:pPr>
      <w:r>
        <w:t xml:space="preserve">• </w:t>
      </w:r>
      <w:r>
        <w:rPr>
          <w:b w:val="0"/>
          <w:i w:val="0"/>
        </w:rPr>
        <w:t>Các đối thủ cạnh tranh tiềm năng là ai?</w:t>
      </w:r>
    </w:p>
    <w:p>
      <w:pPr>
        <w:spacing w:after="80"/>
        <w:ind w:left="360"/>
      </w:pPr>
      <w:r>
        <w:t xml:space="preserve">• </w:t>
      </w:r>
      <w:r>
        <w:rPr>
          <w:b w:val="0"/>
          <w:i w:val="0"/>
        </w:rPr>
        <w:t>Điểm mạnh và điểm yếu của họ là gì?</w:t>
      </w:r>
    </w:p>
    <w:p>
      <w:pPr>
        <w:spacing w:after="80"/>
        <w:ind w:left="360"/>
      </w:pPr>
      <w:r>
        <w:t xml:space="preserve">• </w:t>
      </w:r>
      <w:r>
        <w:rPr>
          <w:b w:val="0"/>
          <w:i w:val="0"/>
        </w:rPr>
        <w:t xml:space="preserve">Bạn dự đoán những bước đi trong tương lai của họ trên thị trường sẽ như thế nào? Tầm nhìn và chiến lược của </w:t>
      </w:r>
      <w:r>
        <w:rPr>
          <w:b w:val="0"/>
          <w:i/>
        </w:rPr>
        <w:t>họ</w:t>
      </w:r>
      <w:r>
        <w:rPr>
          <w:b w:val="0"/>
          <w:i w:val="0"/>
        </w:rPr>
        <w:t xml:space="preserve"> là gì?</w:t>
      </w:r>
    </w:p>
    <w:p>
      <w:pPr>
        <w:spacing w:after="80"/>
        <w:ind w:left="360"/>
      </w:pPr>
      <w:r>
        <w:t xml:space="preserve">• </w:t>
      </w:r>
      <w:r>
        <w:rPr>
          <w:b w:val="0"/>
          <w:i w:val="0"/>
        </w:rPr>
        <w:t>Điểm mạnh, điểm yếu và dòng sản phẩm của bạn so với đối thủ như thế nào? Họ dễ bị tổn thương ở đâu? Bạn dễ bị tổn thương ở đâu?</w:t>
      </w:r>
    </w:p>
    <w:p>
      <w:pPr>
        <w:spacing w:after="80"/>
        <w:ind w:left="360"/>
      </w:pPr>
      <w:r>
        <w:t xml:space="preserve">• </w:t>
      </w:r>
      <w:r>
        <w:rPr>
          <w:b w:val="0"/>
          <w:i w:val="0"/>
        </w:rPr>
        <w:t>Bạn có một vị thế rõ ràng, khác biệt so với các đối thủ cạnh tranh không? Đó là gì?</w:t>
      </w:r>
    </w:p>
    <w:p>
      <w:pPr>
        <w:jc w:val="center"/>
      </w:pPr>
      <w:r>
        <w:drawing>
          <wp:inline xmlns:a="http://schemas.openxmlformats.org/drawingml/2006/main" xmlns:pic="http://schemas.openxmlformats.org/drawingml/2006/picture">
            <wp:extent cx="5344096" cy="8229599"/>
            <wp:docPr id="31" name="Picture 31"/>
            <wp:cNvGraphicFramePr>
              <a:graphicFrameLocks noChangeAspect="1"/>
            </wp:cNvGraphicFramePr>
            <a:graphic>
              <a:graphicData uri="http://schemas.openxmlformats.org/drawingml/2006/picture">
                <pic:pic>
                  <pic:nvPicPr>
                    <pic:cNvPr id="0" name="pg178.jpg"/>
                    <pic:cNvPicPr/>
                  </pic:nvPicPr>
                  <pic:blipFill>
                    <a:blip r:embed="rId33"/>
                    <a:stretch>
                      <a:fillRect/>
                    </a:stretch>
                  </pic:blipFill>
                  <pic:spPr>
                    <a:xfrm>
                      <a:off x="0" y="0"/>
                      <a:ext cx="5344096" cy="8229599"/>
                    </a:xfrm>
                    <a:prstGeom prst="rect"/>
                  </pic:spPr>
                </pic:pic>
              </a:graphicData>
            </a:graphic>
          </wp:inline>
        </w:drawing>
      </w:r>
    </w:p>
    <w:p>
      <w:pPr>
        <w:spacing w:after="160"/>
        <w:jc w:val="center"/>
      </w:pPr>
      <w:r>
        <w:rPr>
          <w:rFonts w:ascii="Calibri" w:hAnsi="Calibri"/>
          <w:b w:val="0"/>
          <w:i/>
          <w:sz w:val="19"/>
        </w:rPr>
        <w:t>Hình 7-2</w:t>
      </w:r>
    </w:p>
    <w:p>
      <w:pPr>
        <w:spacing w:after="80"/>
      </w:pPr>
      <w:r>
        <w:rPr>
          <w:b w:val="0"/>
          <w:i w:val="0"/>
        </w:rPr>
        <w:t>Việc thu thập thông tin về đối thủ khá dễ dàng. Hãy đăng ký vào danh sách nhận thông cáo báo chí, ấn phẩm và tài liệu quảng cáo của đối thủ. Tham dự các hội chợ thương mại. Lắng nghe đội ngũ bán hàng của bạn. Lắng nghe các nhà cung cấp. Lắng nghe khách hàng. Lắng nghe các nhân viên kỹ thuật, những người luôn cập nhật những phát triển công nghệ. Đọc các bài báo trên tạp chí thương mại và kinh doanh về ngành của bạn và/hoặc về đối thủ. Đọc mục kinh doanh trên báo ở những thành phố nơi đối thủ của bạn đặt trụ sở.</w:t>
      </w:r>
    </w:p>
    <w:p>
      <w:pPr>
        <w:spacing w:after="80"/>
      </w:pPr>
      <w:r>
        <w:rPr>
          <w:b w:val="0"/>
          <w:i w:val="0"/>
        </w:rPr>
        <w:t>Hãy cẩn thận về cách bạn thu thập thông tin đối thủ. Dưới áp lực, người ta dễ bị cám dỗ để giả mạo thân phận nhằm lấy thông tin đối thủ thay cho bạn. Điều này thường xảy ra với các nhà tư vấn bên ngoài, những người giả danh là "sinh viên đang làm dự án học đường về ngành của bạn", hoặc gọi cho đối thủ nói rằng họ đang "thực hiện một cuộc kiểm toán nội bộ". Có hai vấn đề với việc này. Thứ nhất, nó phi đạo đức. Thứ hai, nó có thể khiến bạn dễ bị kiện tụng.</w:t>
      </w:r>
    </w:p>
    <w:p>
      <w:pPr>
        <w:spacing w:after="80"/>
      </w:pPr>
      <w:r>
        <w:rPr>
          <w:b w:val="0"/>
          <w:i w:val="0"/>
        </w:rPr>
        <w:t>Ví dụ, vào đầu những năm 1980, một công ty tư vấn chiến lược nổi tiếng và một khách hàng của họ đã bị kiện—và thua kiện—khi một nhà nghiên cứu trẻ gọi đến bộ phận sản xuất của một đối thủ, giả danh là thành viên phòng tài chính của đối thủ đó, và hỏi xin thông tin chi phí độc quyền.</w:t>
      </w:r>
    </w:p>
    <w:p>
      <w:pPr>
        <w:pStyle w:val="Heading3"/>
      </w:pPr>
      <w:r>
        <w:rPr>
          <w:rFonts w:ascii="Calibri" w:hAnsi="Calibri"/>
          <w:b/>
          <w:i w:val="0"/>
          <w:sz w:val="26"/>
        </w:rPr>
        <w:t>MÔI TRƯỜNG XÃ HỘI VÀ PHÁP LÝ</w:t>
      </w:r>
    </w:p>
    <w:p>
      <w:pPr>
        <w:spacing w:after="80"/>
      </w:pPr>
      <w:r>
        <w:rPr>
          <w:b w:val="0"/>
          <w:i w:val="0"/>
        </w:rPr>
        <w:t>Mọi công ty đều tồn tại như một phần không thể tách rời của xã hội nói chung, và chịu ảnh hưởng của những thế lực xã hội, pháp lý và chính trị mạnh mẽ. Hãy theo dõi sát những thế lực này và đánh giá xem chúng có thể ảnh hưởng đến công ty bạn như thế nào. Việc lường trước một cách tinh tường các động thái của chính phủ hoặc quyết định của cơ quan quản lý có thể tạo ra những cơ hội to lớn. Ngược lại, việc không biết gì về những điều đó có thể gây thảm họa.</w:t>
      </w:r>
    </w:p>
    <w:p>
      <w:pPr>
        <w:pStyle w:val="Heading3"/>
      </w:pPr>
      <w:r>
        <w:rPr>
          <w:rFonts w:ascii="Calibri" w:hAnsi="Calibri"/>
          <w:b/>
          <w:i w:val="0"/>
          <w:sz w:val="26"/>
        </w:rPr>
        <w:t>KINH TẾ VĨ MÔ VÀ NHÂN KHẨU HỌC</w:t>
      </w:r>
    </w:p>
    <w:p>
      <w:pPr>
        <w:spacing w:after="80"/>
      </w:pPr>
      <w:r>
        <w:rPr>
          <w:b w:val="0"/>
          <w:i w:val="0"/>
        </w:rPr>
        <w:t>Hãy xem xét bối cảnh kinh tế vĩ mô nói chung và đánh giá tác động mà nền kinh tế tổng thể có thể gây ra cho công ty bạn.</w:t>
      </w:r>
    </w:p>
    <w:p>
      <w:pPr>
        <w:spacing w:after="80"/>
      </w:pPr>
      <w:r>
        <w:rPr>
          <w:b w:val="0"/>
          <w:i w:val="0"/>
        </w:rPr>
        <w:t>Đặc biệt chú ý đến các xu hướng nhân khẩu học. Toàn bộ các ngành công nghiệp có thể bị ảnh hưởng mạnh mẽ bởi những thay đổi nhân khẩu học. Ví dụ, "baby boom" của Hoa Kỳ (một sự gia tăng khổng lồ về tỷ lệ sinh từ 1945 đến 1960) sẽ tiếp tục có tác động sâu sắc đến nhiều ngành công nghiệp cho đến ít nhất là năm 2020. Đây chỉ là một trong nhiều thế lực nhân khẩu học.</w:t>
      </w:r>
    </w:p>
    <w:p>
      <w:pPr>
        <w:spacing w:after="80"/>
      </w:pPr>
      <w:r>
        <w:rPr>
          <w:b w:val="0"/>
          <w:i w:val="0"/>
        </w:rPr>
        <w:t xml:space="preserve">Đối với các công ty hoạt động tại Hoa Kỳ, việc đặt mua tạp chí </w:t>
      </w:r>
      <w:r>
        <w:rPr>
          <w:b w:val="0"/>
          <w:i/>
        </w:rPr>
        <w:t>American Demographics</w:t>
      </w:r>
      <w:r>
        <w:rPr>
          <w:b w:val="0"/>
          <w:i w:val="0"/>
        </w:rPr>
        <w:t xml:space="preserve"> có thể rất hữu ích. Chúng tôi cũng gợi ý nên xem qua </w:t>
      </w:r>
      <w:r>
        <w:rPr>
          <w:b w:val="0"/>
          <w:i/>
        </w:rPr>
        <w:t>Statistical Abstract of The United States</w:t>
      </w:r>
      <w:r>
        <w:rPr>
          <w:b w:val="0"/>
          <w:i w:val="0"/>
        </w:rPr>
        <w:t xml:space="preserve"> mỗi năm để có cái nhìn vĩ mô về các xu hướng nhân khẩu học.</w:t>
      </w:r>
    </w:p>
    <w:p>
      <w:pPr>
        <w:pStyle w:val="Heading3"/>
      </w:pPr>
      <w:r>
        <w:rPr>
          <w:rFonts w:ascii="Calibri" w:hAnsi="Calibri"/>
          <w:b/>
          <w:i w:val="0"/>
          <w:sz w:val="26"/>
        </w:rPr>
        <w:t>CÁC MỐI ĐE DỌA VÀ CƠ HỘI QUỐC TẾ</w:t>
      </w:r>
    </w:p>
    <w:p>
      <w:pPr>
        <w:spacing w:after="80"/>
      </w:pPr>
      <w:r>
        <w:rPr>
          <w:b w:val="0"/>
          <w:i w:val="0"/>
        </w:rPr>
        <w:t>Hãy đưa yếu tố quốc tế vào tư duy chiến lược của bạn, ngay cả khi hiện tại bạn không bán hàng ở thị trường nước ngoài. Chiến lược quốc tế phù hợp với mọi công ty; dù quy mô của bạn thế nào, có thể sẽ luôn có những thế lực kéo bạn vào sân chơi quốc tế. Những công ty nhỏ với sản phẩm tốt thường được các nhà phân phối, nhà bán lẻ, nhà bán lại và khách hàng tiềm năng nước ngoài tiếp cận.</w:t>
      </w:r>
    </w:p>
    <w:p>
      <w:pPr>
        <w:spacing w:after="80"/>
      </w:pPr>
      <w:r>
        <w:rPr>
          <w:b w:val="0"/>
          <w:i w:val="0"/>
        </w:rPr>
        <w:t xml:space="preserve">Trong một nghiên cứu thú vị và đáng ngạc nhiên, David Birch đã phân tích dữ liệu từ 34.000 nhà xuất khẩu và phát hiện ra rằng những công ty có từ 50 đến 500 nhân viên thực sự </w:t>
      </w:r>
      <w:r>
        <w:rPr>
          <w:b w:val="0"/>
          <w:i/>
        </w:rPr>
        <w:t>có nhiều khả năng</w:t>
      </w:r>
      <w:r>
        <w:rPr>
          <w:b w:val="0"/>
          <w:i w:val="0"/>
        </w:rPr>
        <w:t xml:space="preserve"> trở thành nhà xuất khẩu hơn so với các công ty lớn hơn.4</w:t>
      </w:r>
    </w:p>
    <w:p>
      <w:pPr>
        <w:spacing w:after="80"/>
      </w:pPr>
      <w:r>
        <w:rPr>
          <w:b w:val="0"/>
          <w:i w:val="0"/>
        </w:rPr>
        <w:t>Khi thiết lập chiến lược, hãy giả định rằng việc tham gia vào đấu trường quốc tế là một khả năng khả thi và hơn nữa, các cơ hội quốc tế sẽ xuất hiện một cách bất ngờ. Có thể không hợp lý trong bối cảnh tầm nhìn của bạn khi tận dụng những cơ hội này, nhưng dù sao bạn cũng nên biến yếu tố quốc tế thành một phần rõ ràng trong chiến lược của mình, ngay cả khi bạn quyết định chỉ hoạt động trong nước.</w:t>
      </w:r>
    </w:p>
    <w:p>
      <w:pPr>
        <w:spacing w:after="80"/>
      </w:pPr>
      <w:r>
        <w:rPr>
          <w:b w:val="0"/>
          <w:i w:val="0"/>
        </w:rPr>
        <w:t>Ngay cả khi bạn quyết định không cạnh tranh ở các quốc gia khác, rất có thể ít nhất một trong những đối thủ cạnh tranh chính của bạn sẽ là công ty nước ngoài. Thời kỳ thị trường thuần túy trong nước đã vĩnh viễn không còn nữa, và việc phân tích đối thủ cạnh tranh nên bao gồm việc theo dõi sát sao bối cảnh quốc tế.</w:t>
      </w:r>
    </w:p>
    <w:p>
      <w:pPr>
        <w:pStyle w:val="Heading3"/>
      </w:pPr>
      <w:r>
        <w:rPr>
          <w:rFonts w:ascii="Calibri" w:hAnsi="Calibri"/>
          <w:b/>
          <w:i w:val="0"/>
          <w:sz w:val="26"/>
        </w:rPr>
        <w:t>TỔNG THỂ CÁC MỐI ĐE DỌA VÀ CƠ HỘI</w:t>
      </w:r>
    </w:p>
    <w:p>
      <w:pPr>
        <w:spacing w:after="80"/>
      </w:pPr>
      <w:r>
        <w:rPr>
          <w:b w:val="0"/>
          <w:i w:val="0"/>
        </w:rPr>
        <w:t>Khi chuẩn bị cho một buổi họp chiến lược, hãy yêu cầu một nhóm được chọn gồm nhân viên, quản lý và những người bên ngoài khách quan liệt kê ba cơ hội bên ngoài hàng đầu và ba mối đe dọa bên ngoài hàng đầu mà công ty đang đối mặt. Đây là một cách nhanh chóng và hiệu quả để khai thác những hiểu biết sâu sắc từ nhiều người khác nhau làm đầu vào cho việc đánh giá bên ngoài của bạn.</w:t>
      </w:r>
    </w:p>
    <w:p>
      <w:pPr>
        <w:spacing w:after="80"/>
      </w:pPr>
      <w:r>
        <w:rPr>
          <w:b w:val="0"/>
          <w:i w:val="0"/>
        </w:rPr>
        <w:t>Trong suốt quá trình đánh giá nội bộ và bên ngoài, điều tuyệt đối quan trọng là bạn phải làm mọi cách có thể để nhìn thấy thực tế—nhìn thấy mọi thứ đúng như chúng vốn có chứ không phải như bạn mong muốn chúng như vậy.</w:t>
      </w:r>
    </w:p>
    <w:p>
      <w:pPr>
        <w:spacing w:after="80"/>
      </w:pPr>
      <w:r>
        <w:rPr>
          <w:b w:val="0"/>
          <w:i w:val="0"/>
        </w:rPr>
        <w:t>Thật vậy, một trong những điều đặc trưng cho các công ty vĩ đại là sự sẵn lòng của các nhà lãnh đạo và quản lý trong việc không ngừng tìm kiếm sự thật, bất kể đó là tin tốt hay tin xấu. Tuy nhiên, chúng tôi đã quan sát thấy rằng việc các công ty hành xử theo cách hoàn toàn ngược lại là điều quá phổ biến.</w:t>
      </w:r>
    </w:p>
    <w:p>
      <w:pPr>
        <w:spacing w:after="80"/>
      </w:pPr>
      <w:r>
        <w:rPr>
          <w:b w:val="0"/>
          <w:i w:val="0"/>
        </w:rPr>
        <w:t xml:space="preserve">Một trong số chúng tôi (Jim) khi mới vào nghề đã từng làm việc cho một người quản lý vô cùng kinh hãi trước ý tưởng báo cáo với cấp trên về những vấn đề với một sản phẩm sắp được tung ra thị trường. "Ban lãnh đạo cấp cao không muốn nghe tin xấu," người quản lý đó khuyên. "Cứ nói với họ những gì họ muốn nghe và họ sẽ hài lòng. Nếu bạn đưa cho họ sự thật, bạn sẽ bị coi là có thái độ tiêu cực." Rủi ro của cách tiếp cận này, tất nhiên, là thực tế có một cách kỳ lạ để tự bộc lộ chính nó. Bạn không thể chôn vùi nó mãi mãi, và nếu bạn cố gắng, nó thường quay trở lại và đánh gục bạn. Trong trường hợp được đề cập ở trên, những điểm yếu của sản phẩm đã thực sự trở nên rõ ràng, nhưng chỉ </w:t>
      </w:r>
      <w:r>
        <w:rPr>
          <w:b w:val="0"/>
          <w:i/>
        </w:rPr>
        <w:t>sau khi</w:t>
      </w:r>
      <w:r>
        <w:rPr>
          <w:b w:val="0"/>
          <w:i w:val="0"/>
        </w:rPr>
        <w:t xml:space="preserve"> sản phẩm đã ra thị trường. Nếu công ty đã đối mặt trực tiếp với các vấn đề và sửa chữa chúng </w:t>
      </w:r>
      <w:r>
        <w:rPr>
          <w:b w:val="0"/>
          <w:i/>
        </w:rPr>
        <w:t>trước khi</w:t>
      </w:r>
      <w:r>
        <w:rPr>
          <w:b w:val="0"/>
          <w:i w:val="0"/>
        </w:rPr>
        <w:t xml:space="preserve"> tung ra thị trường, một thảm họa trị giá hàng triệu đô la đã có thể được tránh khỏi.</w:t>
      </w:r>
    </w:p>
    <w:p>
      <w:pPr>
        <w:spacing w:after="80"/>
      </w:pPr>
      <w:r>
        <w:rPr>
          <w:b w:val="0"/>
          <w:i w:val="0"/>
        </w:rPr>
        <w:t>(Nhân đây, Jim đã quyết định đi ngược lại lời khuyên của người quản lý và nêu vấn đề với ban lãnh đạo cấp cao. Anh phát hiện ra rằng người quản lý của mình đã đúng: họ không muốn nghe sự thật, và họ vẫn tiếp tục tiến hành với một sản phẩm đã được định sẵn là thất bại.)</w:t>
      </w:r>
    </w:p>
    <w:p>
      <w:pPr>
        <w:spacing w:after="80"/>
      </w:pPr>
      <w:r>
        <w:rPr>
          <w:b w:val="0"/>
          <w:i w:val="0"/>
        </w:rPr>
        <w:t>Thật không may, đây không phải là một sự việc cá biệt. Hầu hết chúng ta đều quen thuộc với những tình huống mà mọi người không sẵn lòng hoặc sợ hãi khi trình bày những sự thật khó chịu. Trong nhiều trường hợp, ai có thể trách họ được? Quy tắc bất thành văn ở quá nhiều công ty là: Chúng tôi không muốn nhìn thấy bất cứ điều gì tiêu cực, ngay cả khi đó là sự thật; chúng tôi thích đeo kính màu hồng của mình.</w:t>
      </w:r>
    </w:p>
    <w:p>
      <w:pPr>
        <w:spacing w:after="80"/>
      </w:pPr>
      <w:r>
        <w:rPr>
          <w:b w:val="0"/>
          <w:i w:val="0"/>
        </w:rPr>
        <w:t>Phớt lờ sự thật, biện minh cho các vấn đề, và từ chối nhìn thế giới đúng như nó vốn có không làm thay đổi thực tế. Nó chỉ mời gọi thảm họa mà thôi.</w:t>
      </w:r>
    </w:p>
    <w:p>
      <w:pPr>
        <w:spacing w:after="80"/>
      </w:pPr>
      <w:r>
        <w:rPr>
          <w:b w:val="0"/>
          <w:i w:val="0"/>
        </w:rPr>
        <w:t>Để minh họa cho điểm này, chúng tôi muốn sử dụng một ví dụ sống động từ lịch sử thế giới: thập kỷ dẫn đến Thế chiến thứ hai. Vào những năm 1930, các quan chức Anh, Mỹ và Pháp đã phải đối mặt với một loạt các sự thật khó chịu áp đảo: Đức chế tạo vũ khí quân sự vi phạm Hiệp ước Versailles, lực lượng Đức tiến vào vùng Rhineland, Hitler ra lệnh cưỡng chế nghĩa vụ quân sự, Đức nuốt chửng Áo và Tiệp Khắc.</w:t>
      </w:r>
    </w:p>
    <w:p>
      <w:pPr>
        <w:spacing w:after="80"/>
      </w:pPr>
      <w:r>
        <w:rPr>
          <w:b w:val="0"/>
          <w:i w:val="0"/>
        </w:rPr>
        <w:t>Tuy nhiên, thật đáng kinh ngạc, những sự thật này đã không được hành động dựa trên đó. Hitler đang lên kế hoạch cho một cuộc chiến tranh lớn, nhưng các quan chức Đồng minh không muốn nhìn thấy sự thật khó chịu này (chưa kể đến việc không được lòng dân về mặt chính trị). Vì vậy, họ đã hành xử như thể những sự thật đó không tồn tại.</w:t>
      </w:r>
    </w:p>
    <w:p>
      <w:pPr>
        <w:spacing w:after="80"/>
      </w:pPr>
      <w:r>
        <w:rPr>
          <w:b w:val="0"/>
          <w:i w:val="0"/>
        </w:rPr>
        <w:t xml:space="preserve">Trong cuốn sách </w:t>
      </w:r>
      <w:r>
        <w:rPr>
          <w:b w:val="0"/>
          <w:i/>
        </w:rPr>
        <w:t>The Gathering Storm</w:t>
      </w:r>
      <w:r>
        <w:rPr>
          <w:b w:val="0"/>
          <w:i w:val="0"/>
        </w:rPr>
        <w:t xml:space="preserve"> của mình, Winston Churchill đã mô tả cách Neville Chamberlain, Thủ tướng Anh từ 1937–40, đã tự lừa dối bản thân:</w:t>
      </w:r>
    </w:p>
    <w:p>
      <w:pPr>
        <w:spacing w:after="80"/>
      </w:pPr>
      <w:r>
        <w:rPr>
          <w:b w:val="0"/>
          <w:i w:val="0"/>
        </w:rPr>
        <w:t>Niềm hy vọng bao trùm mọi thứ của ông là đi vào lịch sử với tư cách là người kiến tạo hòa bình vĩ đại,5 và vì điều này, ông đã sẵn sàng phấn đấu không ngừng nghỉ bất chấp thực tế. Tôi đã cầu xin chính phủ đưa những sự thật tàn khốc này vào đầu họ. Nếu chúng ta đã phản ứng với các sự thật khi chúng trở nên rõ ràng, chiến tranh đã có thể được ngăn chặn mà không phải đổ máu.</w:t>
      </w:r>
    </w:p>
    <w:p>
      <w:pPr>
        <w:spacing w:after="80"/>
      </w:pPr>
      <w:r>
        <w:rPr>
          <w:b w:val="0"/>
          <w:i w:val="0"/>
        </w:rPr>
        <w:t>Nhưng những "sự thật tàn khốc" này đã không thấm vào đâu cho đến khi quá muộn và một cuộc chiến tranh tàn khốc đã nhấn chìm châu Âu.</w:t>
      </w:r>
    </w:p>
    <w:p>
      <w:pPr>
        <w:spacing w:after="80"/>
      </w:pPr>
      <w:r>
        <w:rPr>
          <w:b w:val="0"/>
          <w:i w:val="0"/>
        </w:rPr>
        <w:t>Bài học này từ lịch sử thế giới có áp dụng được cho việc hoạch định chiến lược kinh doanh không? Chắc chắn là có. Dù là lãnh đạo một quốc gia hay điều hành một công ty, bài học vẫn như nhau: phớt lờ thực tế thì thực tế sẽ quay lại tát thẳng vào mặt bạn. Điều rất quan trọng là phải ngăn chặn điều này xảy ra trong công ty của bạn.</w:t>
      </w:r>
    </w:p>
    <w:p>
      <w:pPr>
        <w:spacing w:after="80"/>
      </w:pPr>
      <w:r>
        <w:rPr>
          <w:b w:val="0"/>
          <w:i w:val="0"/>
        </w:rPr>
        <w:t>Có một số việc bạn có thể làm để đảm bảo rằng bạn không bị che chắn khỏi thực tế.</w:t>
      </w:r>
    </w:p>
    <w:p>
      <w:pPr>
        <w:spacing w:after="80"/>
      </w:pPr>
      <w:r>
        <w:rPr>
          <w:b w:val="0"/>
          <w:i w:val="0"/>
        </w:rPr>
        <w:t>Thứ nhất, hãy bao quanh mình bằng những người dám nói thẳng sự thật. Nghe có vẻ lạ, nhưng đây không phải là việc dễ dàng. Một lý do là hầu hết mọi người đều biết rằng nói thật có thể nguy hiểm về mặt chính trị, và nhiều người, như vị quản lý đã đề cập trước đó, rất sợ những hệ lụy chính trị.</w:t>
      </w:r>
    </w:p>
    <w:p>
      <w:pPr>
        <w:spacing w:after="80"/>
      </w:pPr>
      <w:r>
        <w:rPr>
          <w:b w:val="0"/>
          <w:i w:val="0"/>
        </w:rPr>
        <w:t>Bạn cần ít nhất vài người xung quanh mình mà không sợ bạn và không bận tâm đến chuyện chính trị. Đây chính là lúc những người ngoài khách quan và độc lập (các cố vấn và thành viên hội đồng quản trị) trở nên vô cùng quý giá. Bạn cũng cần những người trung thực ở bên trong — những người trung thực và thẳng thắn đến mức đôi khi khiến bạn thấy khó chịu khi ở cạnh họ. Bạn không nhất thiết phải thích họ. Bạn chỉ cần lắng nghe họ.</w:t>
      </w:r>
    </w:p>
    <w:p>
      <w:pPr>
        <w:spacing w:after="80"/>
      </w:pPr>
      <w:r>
        <w:rPr>
          <w:b w:val="0"/>
          <w:i w:val="0"/>
        </w:rPr>
        <w:t>Chẳng hạn, Churchill cảm nhận điều này mạnh mẽ đến mức ông đã thành lập một bộ phận riêng biệt với trách nhiệm duy nhất là đào bới và trình bày sự thật trần trụi về những vấn đề cấp bách.6 Các nhà lãnh đạo của những công ty vĩ đại không bao giờ ngần ngại khen thưởng những người mà Thomas J. Watson, Jr. gọi là "những cá nhân sắc sảo, gai góc, khắc nghiệt, gần như khó ưa — những người nhìn thấy và nói cho bạn biết mọi thứ đúng như thực tế của chúng."7</w:t>
      </w:r>
    </w:p>
    <w:p>
      <w:pPr>
        <w:spacing w:after="80"/>
      </w:pPr>
      <w:r>
        <w:rPr>
          <w:b w:val="0"/>
          <w:i w:val="0"/>
        </w:rPr>
        <w:t>Thứ hai, hãy đích thân giữ liên lạc với những gì đang diễn ra. Đừng chỉ dựa vào các báo cáo tình hình, đánh giá hàng quý hay những phương thức báo cáo chính thức khác để lấy thông tin. Hãy dùng thử sản phẩm của công ty bạn. Lắng nghe trực tiếp nhân viên ở mọi cấp. Nói chuyện với khách hàng. Đọc các báo cáo người tiêu dùng về sản phẩm của bạn. Đích thân trả lời các khiếu nại của khách hàng. Nói ngắn gọn, hãy làm mọi cách có thể để giữ liên lạc với thực tế.</w:t>
      </w:r>
    </w:p>
    <w:p>
      <w:pPr>
        <w:spacing w:after="80"/>
      </w:pPr>
      <w:r>
        <w:rPr>
          <w:b w:val="0"/>
          <w:i w:val="0"/>
        </w:rPr>
        <w:t>Thứ ba, đừng bao giờ trừng phạt người nói thật. Chúng ta đều biết câu chuyện về cách Peter Đại đế phản ứng với người đưa tin mang đến cho ông tin thất bại: ông đã xử tử anh ta.</w:t>
      </w:r>
    </w:p>
    <w:p>
      <w:pPr>
        <w:spacing w:after="80"/>
      </w:pPr>
      <w:r>
        <w:rPr>
          <w:b w:val="0"/>
          <w:i w:val="0"/>
        </w:rPr>
        <w:t>Không ai trong chúng ta thích nhìn thấy thực tế khi nó khó chịu hay đáng thất vọng; tất cả chúng ta đều có lỗi, ít nhất ở một mức độ nào đó, khi muốn đeo cặp kính màu hồng. Đây không phải là cái cớ để trừng phạt những người nói thật với chúng ta, và xu hướng làm như vậy phải bị kiên quyết chống lại. Nếu ai đó nêu ra một vấn đề hay một chuyện khó chịu, đừng mắng họ hay đối xử với họ như thể họ có thái độ xấu. Hãy cảm ơn họ.</w:t>
      </w:r>
    </w:p>
    <w:p>
      <w:pPr>
        <w:spacing w:after="80"/>
      </w:pPr>
      <w:r>
        <w:rPr>
          <w:b w:val="0"/>
          <w:i w:val="0"/>
        </w:rPr>
        <w:t>Điểm mấu chốt ở đây không phải là công ty bạn nên dung túng cho sự than vãn, thái độ hoài nghi và nỗi tuyệt vọng vô vọng. Không ai trong chúng ta có thời gian cho kiểu vô nghĩa đó. Điểm mấu chốt là các quyết định chiến lược hiệu quả chỉ có thể được đưa ra nếu bạn không bị che chắn khỏi thực tế, cho dù thực tế đó có khó chịu đến đâu.</w:t>
      </w:r>
    </w:p>
    <w:p>
      <w:pPr>
        <w:jc w:val="center"/>
      </w:pPr>
      <w:r>
        <w:drawing>
          <wp:inline xmlns:a="http://schemas.openxmlformats.org/drawingml/2006/main" xmlns:pic="http://schemas.openxmlformats.org/drawingml/2006/picture">
            <wp:extent cx="5486400" cy="381305"/>
            <wp:docPr id="32" name="Picture 32"/>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Bản chất của Chiến lược</w:t>
      </w:r>
    </w:p>
    <w:p>
      <w:pPr>
        <w:spacing w:after="80"/>
      </w:pPr>
      <w:r>
        <w:rPr>
          <w:b w:val="0"/>
          <w:i w:val="0"/>
        </w:rPr>
        <w:t xml:space="preserve">Trong những năm kể từ khi ấn bản gốc của </w:t>
      </w:r>
      <w:r>
        <w:rPr>
          <w:b w:val="0"/>
          <w:i/>
        </w:rPr>
        <w:t>Beyond Entrepreneurship</w:t>
      </w:r>
      <w:r>
        <w:rPr>
          <w:b w:val="0"/>
          <w:i w:val="0"/>
        </w:rPr>
        <w:t xml:space="preserve"> ra đời, tôi vẫn tiếp tục suy ngẫm về chủ đề chiến lược. Dựa trên nghiên cứu của chúng tôi về điều gì làm nên những công ty vĩ đại, làm việc với các tổ chức tại phòng thí nghiệm quản lý của chúng tôi ở Boulder, và học hỏi từ những nhà lãnh đạo và nhà tư tưởng quân sự vĩ đại, tôi nhận ra rằng tư duy chiến lược đúng đắn (một khi bạn đã có tầm nhìn rõ ràng) suy cho cùng chỉ gói gọn trong việc có những câu trả lời sâu sắc, được kiểm chứng bằng thực nghiệm cho ba câu hỏi thiết yếu:</w:t>
      </w:r>
    </w:p>
    <w:p>
      <w:pPr>
        <w:spacing w:after="80"/>
        <w:ind w:left="360"/>
      </w:pPr>
      <w:r>
        <w:t xml:space="preserve">1. </w:t>
      </w:r>
      <w:r>
        <w:rPr>
          <w:b w:val="0"/>
          <w:i w:val="0"/>
        </w:rPr>
        <w:t>Đặt cược lớn của chúng ta vào đâu?</w:t>
      </w:r>
    </w:p>
    <w:p>
      <w:pPr>
        <w:spacing w:after="80"/>
        <w:ind w:left="360"/>
      </w:pPr>
      <w:r>
        <w:t xml:space="preserve">2. </w:t>
      </w:r>
      <w:r>
        <w:rPr>
          <w:b w:val="0"/>
          <w:i w:val="0"/>
        </w:rPr>
        <w:t>Làm thế nào để bảo vệ sườn của chúng ta?</w:t>
      </w:r>
    </w:p>
    <w:p>
      <w:pPr>
        <w:spacing w:after="80"/>
        <w:ind w:left="360"/>
      </w:pPr>
      <w:r>
        <w:t xml:space="preserve">3. </w:t>
      </w:r>
      <w:r>
        <w:rPr>
          <w:b w:val="0"/>
          <w:i w:val="0"/>
        </w:rPr>
        <w:t>Làm thế nào để mở rộng những chiến thắng của chúng ta?</w:t>
      </w:r>
    </w:p>
    <w:p>
      <w:pPr>
        <w:pStyle w:val="Heading3"/>
      </w:pPr>
      <w:r>
        <w:rPr>
          <w:rFonts w:ascii="Calibri" w:hAnsi="Calibri"/>
          <w:b/>
          <w:i w:val="0"/>
          <w:sz w:val="26"/>
        </w:rPr>
        <w:t>ĐẶT CƯỢC LỚN CỦA CHÚNG TA VÀO ĐÂU?</w:t>
      </w:r>
    </w:p>
    <w:p>
      <w:pPr>
        <w:spacing w:after="80"/>
      </w:pPr>
      <w:r>
        <w:rPr>
          <w:b w:val="0"/>
          <w:i w:val="0"/>
        </w:rPr>
        <w:t xml:space="preserve">Nền tảng trí tuệ của chiến lược bắt nguồn từ những nhà tư tưởng quân sự vĩ đại trong lịch sử. Đặc biệt, Carl von Clausewitz đã ảnh hưởng sâu sắc đến toàn bộ lĩnh vực tư duy chiến lược với tác phẩm </w:t>
      </w:r>
      <w:r>
        <w:rPr>
          <w:b w:val="0"/>
          <w:i/>
        </w:rPr>
        <w:t>On War</w:t>
      </w:r>
      <w:r>
        <w:rPr>
          <w:b w:val="0"/>
          <w:i w:val="0"/>
        </w:rPr>
        <w:t xml:space="preserve"> của ông. Clausewitz đã kết tinh luận điểm về việc tập trung lực lượng vào trọng tâm của cuộc xung đột (nơi mà các chiến thắng sẽ có tác động lớn nhất đến thành công quân sự và việc đạt được mục tiêu quốc gia). "Không có quy luật chiến lược nào cao hơn và đơn giản hơn quy luật </w:t>
      </w:r>
      <w:r>
        <w:rPr>
          <w:b w:val="0"/>
          <w:i/>
        </w:rPr>
        <w:t>giữ lực lượng của mình tập trung</w:t>
      </w:r>
      <w:r>
        <w:rPr>
          <w:b w:val="0"/>
          <w:i w:val="0"/>
        </w:rPr>
        <w:t xml:space="preserve">,"8 Clausewitz viết. (Ghi chú bên lề: Nếu bạn quan tâm đến một cái nhìn tổng quan thông minh về lịch sử chiến lược quân sự, bao gồm tác phẩm của Clausewitz, tôi giới thiệu khóa học của Giáo sư Andrew R. Wilson thuộc Học viện Chiến tranh Hải quân Hoa Kỳ trên Teaching Company, </w:t>
      </w:r>
      <w:r>
        <w:rPr>
          <w:b w:val="0"/>
          <w:i/>
        </w:rPr>
        <w:t>Masters of War: History's Greatest Strategic Thinkers</w:t>
      </w:r>
      <w:r>
        <w:rPr>
          <w:b w:val="0"/>
          <w:i w:val="0"/>
        </w:rPr>
        <w:t>. Tôi cũng giới thiệu các bài tiểu luận của Tiến sĩ Michael Hennelly, giáo sư đã nghỉ hưu của West Point, người đã dành nhiều tâm sức suy nghĩ về việc chuyển dịch các nguyên tắc chiến lược vào thế giới kinh doanh.)</w:t>
      </w:r>
    </w:p>
    <w:p>
      <w:pPr>
        <w:spacing w:after="80"/>
      </w:pPr>
      <w:r>
        <w:rPr>
          <w:b w:val="0"/>
          <w:i w:val="0"/>
        </w:rPr>
        <w:t>Tất nhiên, chúng ta nên cẩn thận khi thực hiện một phép loại suy toàn diện từ chiến lược quân sự sang chiến lược kinh doanh. Trong quân sự, bạn phát triển một chiến lược để tiêu diệt kẻ thù và buộc hắn phải đầu hàng trong bối cảnh một mục tiêu quốc gia/chính trị rõ ràng. Trong khi đó, trong kinh doanh, bạn phát triển một chiến lược để giành khách hàng bằng cách tạo ra thứ gì đó có giá trị và làm cho cuộc sống của họ tốt hơn trong bối cảnh một tầm nhìn doanh nghiệp rõ ràng. Điều đó nói lên rằng, ý tưởng cốt lõi này—tập trung lực lượng, được dẫn dắt một cách xuất sắc vào những cơ hội tốt nhất để đạt được kết quả vượt trội—tương quan trực tiếp với những kết quả chiến lược vượt trội.</w:t>
      </w:r>
    </w:p>
    <w:p>
      <w:pPr>
        <w:spacing w:after="80"/>
      </w:pPr>
      <w:r>
        <w:rPr>
          <w:b w:val="0"/>
          <w:i w:val="0"/>
        </w:rPr>
        <w:t>Mọi công ty vĩ đại mà chúng tôi nghiên cứu đều thực hiện một vài canh bạc lớn, cực kỳ tốt và có tính tập trung cao độ vào những thời điểm then chốt trong lịch sử của họ. Nucor đặt cược lớn vào các nhà máy thép mini (mini-mill) để sản xuất thép, tạo ra bước ngoặt từ tốt đến vĩ đại, biến một công ty gần như thất bại với một mớ hỗn độn các mảng kinh doanh không liên quan thành một trong những công ty thép có lợi nhuận cao nhất nước Mỹ. Microsoft đặt cược lớn vào Windows, thúc đẩy sự trỗi dậy của nó từ một công ty khởi nghiệp nhỏ về ngôn ngữ máy tính thành một trong những công ty phần mềm thành công nhất thế giới. Walt Disney đặt cược lớn vào phim hoạt hình, rồi lại đặt cược lớn vào Disneyland như bước ngoặt chính đưa công ty phim hoạt hình nhỏ bé trở thành một tập đoàn giải trí lớn. Kroger đặt cược lớn vào các siêu thị (superstore), trong khi đối thủ chính của nó là A&amp;P bắt đầu một quá trình suy tàn dài dẫn đến sự vô nghĩa và diệt vong khi họ chọn từ bỏ một canh bạc lớn tương tự. Apple đã thực hiện một loạt canh bạc lớn trong suốt lịch sử của mình, từ Apple II và Macintosh cho đến iPhone và iPad. Amgen đã thử một loạt ý tưởng sử dụng công nghệ DNA tái tổ hợp vào thời kỳ đầu của mình, rồi sau đó đặt cược lớn vào EPO (erythropoietin) cho các tình trạng thiếu tế bào máu; loại thuốc đột phá này đã đưa Amgen trở thành một trong những công ty công nghệ sinh học vĩ đại đầu tiên. Southwest Airlines đặt cược lớn rằng việc kết hợp một mô hình vận hành đơn giản, chi phí thấp với một văn hóa công ty tràn đầy yêu thương có thể mang lại tự do bay cho những người hiếm khi được bay trước đây; dựa trên canh bạc này, Southwest Airlines đã biến mình từ một công ty khởi nghiệp thiếu tiền với ba chiếc máy bay thành hãng hàng không có lợi nhuận ổn định nhất nước Mỹ.9</w:t>
      </w:r>
    </w:p>
    <w:p>
      <w:pPr>
        <w:spacing w:after="80"/>
      </w:pPr>
      <w:r>
        <w:rPr>
          <w:b w:val="0"/>
          <w:i w:val="0"/>
        </w:rPr>
        <w:t xml:space="preserve">Tất nhiên, bạn cần những canh bạc lớn </w:t>
      </w:r>
      <w:r>
        <w:rPr>
          <w:b w:val="0"/>
          <w:i/>
        </w:rPr>
        <w:t>tốt</w:t>
      </w:r>
      <w:r>
        <w:rPr>
          <w:b w:val="0"/>
          <w:i w:val="0"/>
        </w:rPr>
        <w:t xml:space="preserve">. Những canh bạc lớn </w:t>
      </w:r>
      <w:r>
        <w:rPr>
          <w:b w:val="0"/>
          <w:i/>
        </w:rPr>
        <w:t>sai lầm</w:t>
      </w:r>
      <w:r>
        <w:rPr>
          <w:b w:val="0"/>
          <w:i w:val="0"/>
        </w:rPr>
        <w:t xml:space="preserve"> có thể gây tổn hại hoặc thậm chí làm tê liệt một công ty rất thành công. Vậy thì, điều gì làm cho một canh bạc lớn tốt khác biệt với một canh bạc lớn tồi? </w:t>
      </w:r>
      <w:r>
        <w:rPr>
          <w:b w:val="0"/>
          <w:i/>
        </w:rPr>
        <w:t>Sự xác thực bằng thực nghiệm</w:t>
      </w:r>
      <w:r>
        <w:rPr>
          <w:b w:val="0"/>
          <w:i w:val="0"/>
        </w:rPr>
        <w:t xml:space="preserve">. Đây chính là nội dung của nguyên tắc "Bắn Đạn, Rồi Bắn Đại Bác" (Fire Bullets, Then Cannonballs) từ cuốn </w:t>
      </w:r>
      <w:r>
        <w:rPr>
          <w:b w:val="0"/>
          <w:i/>
        </w:rPr>
        <w:t>Great by Choice</w:t>
      </w:r>
      <w:r>
        <w:rPr>
          <w:b w:val="0"/>
          <w:i w:val="0"/>
        </w:rPr>
        <w:t xml:space="preserve"> (đã được mô tả trước đó, trong chương The Map).</w:t>
      </w:r>
    </w:p>
    <w:p>
      <w:pPr>
        <w:spacing w:after="80"/>
      </w:pPr>
      <w:r>
        <w:rPr>
          <w:b w:val="0"/>
          <w:i w:val="0"/>
        </w:rPr>
        <w:t>Khi Robert Noyce và Gordon Moore từ chức khỏi Fairchild Semiconductor để thành lập công ty khởi nghiệp sản xuất chip bán dẫn Intel,10 đó là một trong hơn một chục công ty bán dẫn mới được thành lập vào khoảng cùng thời điểm tại Thung lũng Silicon đang còn sơ khai. Họ không có một sản phẩm cụ thể, nhưng họ đã xác thực bằng thực nghiệm "Định luật Moore." Moore đã tính toán rằng số lượng linh kiện trên mỗi mạch tích hợp có thể được sản xuất với chi phí tối thiểu tăng gấp đôi khoảng mỗi năm.11 Họ quyết định đặt cược công ty mới của mình vào những đột phá tất yếu sẽ đến từ tiến trình hình học này.</w:t>
      </w:r>
    </w:p>
    <w:p>
      <w:pPr>
        <w:spacing w:after="80"/>
      </w:pPr>
      <w:r>
        <w:rPr>
          <w:b w:val="0"/>
          <w:i w:val="0"/>
        </w:rPr>
        <w:t xml:space="preserve">Tiếp theo, Noyce và Moore phải đặt cược vào một dòng sản phẩm cụ thể. Nhưng vào cái gì? Họ chia lượng thuốc súng hạn chế của mình thành ba viên đạn để bắn vào ba cách thiết kế chip nhớ khác nhau. Như Leslie Berlin kể chi tiết trong cuốn sách được nghiên cứu kỹ lưỡng của bà </w:t>
      </w:r>
      <w:r>
        <w:rPr>
          <w:b w:val="0"/>
          <w:i/>
        </w:rPr>
        <w:t>The Man Behind the Microchip</w:t>
      </w:r>
      <w:r>
        <w:rPr>
          <w:b w:val="0"/>
          <w:i w:val="0"/>
        </w:rPr>
        <w:t>, họ không biết con đường nào sẽ xứng đáng với canh bạc lớn, nên họ phải khám phá cả ba. Nhóm do Andy Grove và Les Vadasz dẫn dắt theo đuổi các chip nhớ được chế tạo bằng kỹ thuật MOS (metal-oxide-silicon). Chip thứ hai của họ dựa trên công nghệ này, chiếc 1103, đã mang lại cho Intel một bước đột phá: bộ nhớ bán dẫn đầu tiên có thể cạnh tranh về giá với các bộ nhớ lõi truyền thống. Sau đó, công ty lúc bấy giờ còn nhỏ bé quyết định đặt cược lớn, bắn một quả đại bác vào chiếc 1103 và dòng chip nhớ tiếp theo. Chiếc 1103 trở thành chip nhớ bán chạy nhất thế giới,12 và dòng chip kế tiếp đã tạo nền tảng cho bước đột phá của Intel từ một công ty khởi nghiệp chật vật thành một công ty thành công. Nếu Intel không bắn nhiều viên đạn để khám phá con đường nào sẽ hiệu quả, nó có thể đã đặt một canh bạc lớn tồi. May mắn thay, những người sáng lập Intel có đủ kỷ luật để thử nghiệm và đánh giá trước khi đặt canh bạc lớn.</w:t>
      </w:r>
    </w:p>
    <w:p>
      <w:pPr>
        <w:spacing w:after="80"/>
      </w:pPr>
      <w:r>
        <w:rPr>
          <w:b w:val="0"/>
          <w:i w:val="0"/>
        </w:rPr>
        <w:t>Bất kỳ chiến lược thực sự thành công nào cũng liên quan đến việc thực hiện những canh bạc lớn được hiệu chỉnh cẩn thận. Bạn cần sự xác thực bằng thực nghiệm rằng canh bạc lớn đó phù hợp với điều bạn đam mê, điều bạn có thể giỏi nhất, và điều thúc đẩy cỗ máy kinh tế của bạn (Khái niệm Nhím - Hedgehog Concept). Cách tốt nhất để biết chắc chắn rằng điều gì đó sẽ hiệu quả ở quy mô lớn là đã chứng minh nó trước tiên ở quy mô nhỏ. Bắn đạn, rồi bắn đại bác.</w:t>
      </w:r>
    </w:p>
    <w:p>
      <w:pPr>
        <w:pStyle w:val="Heading3"/>
      </w:pPr>
      <w:r>
        <w:rPr>
          <w:rFonts w:ascii="Calibri" w:hAnsi="Calibri"/>
          <w:b/>
          <w:i w:val="0"/>
          <w:sz w:val="26"/>
        </w:rPr>
        <w:t>LÀM THẾ NÀO ĐỂ BẢO VỆ SƯỜN CỦA CHÚNG TA?</w:t>
      </w:r>
    </w:p>
    <w:p>
      <w:pPr>
        <w:spacing w:after="80"/>
      </w:pPr>
      <w:r>
        <w:rPr>
          <w:b w:val="0"/>
          <w:i w:val="0"/>
        </w:rPr>
        <w:t>Mô thức chủ đạo của lịch sử không phải là sự ổn định, mà là sự bất ổn; mô thức chủ đạo của kinh doanh không phải là sự duy trì của những kẻ đương nhiệm, mà là sự thắng thế của những kẻ nổi loạn; mô thức chủ đạo của chủ nghĩa tư bản không phải là trạng thái cân bằng, mà là điều mà Joseph Schumpeter nổi tiếng gọi là "cơn bão vĩnh cửu của sự hủy diệt sáng tạo."13 Trong một thế giới nguy hiểm, đầy biến động với đầy rẫy các mối đe dọa và gián đoạn, bạn cần "bảo vệ sườn của mình"—xác định và bảo vệ chống lại những điểm yếu mà nếu bị phơi bày hoặc khai thác, có thể giết chết hoặc làm tê liệt bạn.</w:t>
      </w:r>
    </w:p>
    <w:p>
      <w:pPr>
        <w:spacing w:after="80"/>
      </w:pPr>
      <w:r>
        <w:rPr>
          <w:b w:val="0"/>
          <w:i w:val="0"/>
        </w:rPr>
        <w:t>Vào tháng 5 năm 1940, đầu Thế chiến thứ hai, Winston Churchill đối mặt với một quyết định chiến lược then chốt. Khi các sư đoàn thiết giáp Panzer của Đức Quốc xã gầm rú băng qua vùng nông thôn nước Pháp với sự hỗ trợ của máy bay ném bom bổ nhào Luftwaffe, người Anh đã triển khai lực lượng để giúp chống lại cuộc tấn công. Đến ngày 14 tháng 5, các đội quân Đức đã chọc thủng phòng tuyến của Pháp, và các quan chức Pháp van xin người Anh gửi thêm các phi đội máy bay tiêm kích của Không quân Anh vào trận chiến để cứu nước Pháp. Người Anh đã quyết tâm làm mọi thứ có thể để giúp Pháp đẩy lùi quân xâm lược Đức Quốc xã, nhưng đồng thời, Churchill phải chuẩn bị cho khả năng rất thực tế rằng Hitler sẽ đánh bại Pháp và sau đó quay cơn thịnh nộ điên loạn của hắn chống lại nước Anh. Churchill và Nội các Chiến tranh của ông đã cân nhắc một câu hỏi chiến lược mấu chốt: Cần bao nhiêu máy bay tiêm kích để bảo vệ Hòn đảo nếu Pháp thất thủ? Câu trả lời: hai mươi lăm phi đội.14</w:t>
      </w:r>
    </w:p>
    <w:p>
      <w:pPr>
        <w:spacing w:after="80"/>
      </w:pPr>
      <w:r>
        <w:rPr>
          <w:b w:val="0"/>
          <w:i w:val="0"/>
        </w:rPr>
        <w:t>"Tôi và các đồng nghiệp đã quyết tâm chấp nhận mọi rủi ro vì lợi ích của trận chiến cho đến giới hạn đó [hai mươi lăm phi đội]—và những rủi ro đó rất lớn—nhưng không vượt qua nó, bất kể hậu quả có thể là gì,"15 Churchill viết. Pháp đã thất thủ, và Hitler hướng tầm ngắm của mình vào việc xâm lược Hòn đảo, điều này dựa trên tiền đề giành được ưu thế trên không. Thống chế Đế chế Goering cảm thấy tự tin rằng Luftwaffe của ông sẽ thắng Trận chiến nước Anh trên không và ném bom người Anh cho đến khi đầu hàng. Nhưng hai mươi lăm phi đội đã tỏ ra đủ. Các phi công Anh đã thắng thế; Hitler gác lại kế hoạch xâm lược của mình; nước Anh đứng vững đầy thách thức.</w:t>
      </w:r>
    </w:p>
    <w:p>
      <w:pPr>
        <w:spacing w:after="80"/>
      </w:pPr>
      <w:r>
        <w:rPr>
          <w:b w:val="0"/>
          <w:i w:val="0"/>
        </w:rPr>
        <w:t>Mọi thứ thay đổi vào ngày 7 tháng 12 năm 1941, với cuộc tấn công vào Trân Châu Cảng đã đánh bật nước Mỹ khỏi tư thế biệt lập và bước vào cuộc chiến. Churchill sau đó đã viết về khoảnh khắc ông biết tin về cuộc tấn công: "Sau đó chúng tôi quay trở lại hội trường và cố gắng điều chỉnh suy nghĩ của mình với sự kiện thế giới tối thượng đã xảy ra, một sự kiện có tính chất kinh ngạc đến mức khiến ngay cả những người ở gần trung tâm cũng phải sửng sốt…. Nước Anh sẽ sống; nước Anh sẽ sống; Khối Thịnh vượng chung các Quốc gia và Đế chế sẽ sống. Cuộc chiến sẽ kéo dài bao lâu hay sẽ kết thúc theo cách nào thì không ai có thể nói, và lúc này tôi cũng không bận tâm. Một lần nữa trong lịch sử lâu dài của Hòn đảo chúng ta, chúng ta sẽ nổi lên, dù có bị đánh đập hay tàn phá đến đâu, vẫn an toàn và chiến thắng. Chúng ta sẽ không bị xóa sổ. Lịch sử của chúng ta sẽ không đi đến hồi kết. Chúng ta thậm chí có thể không phải chết với tư cách cá nhân."16</w:t>
      </w:r>
    </w:p>
    <w:p>
      <w:pPr>
        <w:spacing w:after="80"/>
      </w:pPr>
      <w:r>
        <w:rPr>
          <w:b w:val="0"/>
          <w:i w:val="0"/>
        </w:rPr>
        <w:t>Nhưng điều gì sẽ xảy ra nếu không có hai mươi lăm phi đội đó?</w:t>
      </w:r>
    </w:p>
    <w:p>
      <w:pPr>
        <w:spacing w:after="80"/>
      </w:pPr>
      <w:r>
        <w:rPr>
          <w:b w:val="0"/>
          <w:i w:val="0"/>
        </w:rPr>
        <w:t xml:space="preserve">Bạn phải giữ cho chính nghĩa của mình tồn tại đủ lâu để các sự kiện diễn ra. Nếu công ty của bạn bị giết chết hoặc bị loại khỏi cuộc chơi, thì việc may mắn sau này có thể quay sang hướng có lợi cho bạn cũng không còn quan trọng nữa. Điều này có nghĩa là phải biết và có sẵn các vùng đệm và dự trữ của mình—hai mươi lăm phi đội của bạn—để hấp thụ những thất bại, các cuộc tấn công, vận rủi, và thậm chí cả những sai lầm của chính bạn, để bạn có lựa chọn tiếp tục kiên trì. </w:t>
      </w:r>
      <w:r>
        <w:rPr>
          <w:b w:val="0"/>
          <w:i/>
        </w:rPr>
        <w:t>Hai mươi lăm phi đội của bạn là gì?</w:t>
      </w:r>
    </w:p>
    <w:p>
      <w:pPr>
        <w:spacing w:after="80"/>
      </w:pPr>
      <w:r>
        <w:rPr>
          <w:b w:val="0"/>
          <w:i w:val="0"/>
        </w:rPr>
        <w:t xml:space="preserve">Trong nghiên cứu của chúng tôi cho cuốn </w:t>
      </w:r>
      <w:r>
        <w:rPr>
          <w:b w:val="0"/>
          <w:i/>
        </w:rPr>
        <w:t>Great by Choice</w:t>
      </w:r>
      <w:r>
        <w:rPr>
          <w:b w:val="0"/>
          <w:i w:val="0"/>
        </w:rPr>
        <w:t>, Morten Hansen và tôi đã phân tích một cách có hệ thống lý do tại sao một số công ty khởi nghiệp trở thành những người thắng cuộc 10x trong các ngành công nghiệp cực kỳ biến động, hỗn loạn và mang tính đột phá, và tại sao những công ty khác thì không. Một trong những phát hiện chính của chúng tôi là những người thắng cuộc thực hiện một lượng khổng lồ sự hoang tưởng có tính sản xuất (productive paranoia). Nghiên cứu của chúng tôi cho thấy họ duy trì tỷ lệ tiền mặt trên tài sản cao hơn nhiều so với các công ty kém thành công hơn như một thói quen có kỷ luật từ thuở ban đầu phát triển. (Hãy nghĩ về một bảng cân đối thận trọng như một yếu tố của hai mươi lăm phi đội.) Họ lo lắng một cách ám ảnh về những sự kiện bất ngờ có thể hủy diệt họ, và họ xây dựng các vùng đệm để có thể sống sót qua những cú sốc bên ngoài. Họ cũng tránh những rủi ro không được hiệu chỉnh có thể khiến họ phơi mình trước tai họa.</w:t>
      </w:r>
    </w:p>
    <w:p>
      <w:pPr>
        <w:spacing w:after="80"/>
      </w:pPr>
      <w:r>
        <w:rPr>
          <w:b w:val="0"/>
          <w:i w:val="0"/>
        </w:rPr>
        <w:t>Các ngành công nghiệp mới, đặc biệt là những ngành được thúc đẩy bởi các công nghệ mới nổi, thường trải qua một giai đoạn bùng nổ kiểu Cambri, với hàng chục hoặc hàng trăm công ty mới bùng phát. Nhưng sau đó nhiều công ty thời kỳ đầu trong số đó biến mất khi ngành công nghiệp tự sắp xếp lại. Một số trong đó chết hẳn vì họ quản lý sai lượng tiền mặt sẵn có trong thời kỳ hưng phấn và không bảo toàn được hai mươi lăm phi đội của mình. Nếu bạn nổi lên từ vụ bùng nổ kiểu Cambri và đạt được thành công, bạn cần trở nên hoang tưởng hơn nữa. Chính thành công của bạn có thể bao bọc bạn trong một cái kén thoải mái, cách ly bạn khỏi những thay đổi nguy hiểm đang lén lút tiến đến với "những bước chân mèo nhỏ" (theo lời của Andy Grove).17</w:t>
      </w:r>
    </w:p>
    <w:p>
      <w:pPr>
        <w:spacing w:after="80"/>
      </w:pPr>
      <w:r>
        <w:rPr>
          <w:b w:val="0"/>
          <w:i w:val="0"/>
        </w:rPr>
        <w:t>Tôi đã băn khoăn suốt nhiều năm về câu hỏi tại sao một số công ty không thích ứng đủ nhanh với điều mà Clayton Christensen gọi là "đổi mới mang tính đột phá" (disruptive innovation), trong khi những công ty khác thì có. Suy ngẫm về các trường hợp trong các nghiên cứu của chúng tôi, tôi đi đến kết luận rằng câu trả lời chính thực sự khá đơn giản—</w:t>
      </w:r>
      <w:r>
        <w:rPr>
          <w:b w:val="0"/>
          <w:i/>
        </w:rPr>
        <w:t>thất bại trong việc áp dụng sự hoang tưởng có tính sản xuất, không chỉ trong ngắn hạn, mà còn với khung thời gian mười lăm năm trở lên</w:t>
      </w:r>
      <w:r>
        <w:rPr>
          <w:b w:val="0"/>
          <w:i w:val="0"/>
        </w:rPr>
        <w:t>. Khi các đội ngũ điều hành đến thăm phòng thí nghiệm quản lý của tôi ở Boulder, tôi thường hỏi họ ba câu hỏi sau:</w:t>
      </w:r>
    </w:p>
    <w:p>
      <w:pPr>
        <w:spacing w:after="80"/>
        <w:ind w:left="360"/>
      </w:pPr>
      <w:r>
        <w:t xml:space="preserve">1. </w:t>
      </w:r>
      <w:r>
        <w:rPr>
          <w:b w:val="0"/>
          <w:i w:val="0"/>
        </w:rPr>
        <w:t>Những thay đổi quan trọng nào trong thế giới của bạn (cả bên trong công ty lẫn môi trường bên ngoài) mà bạn tin chắc sẽ xảy ra trong vòng mười lăm năm tới?</w:t>
      </w:r>
    </w:p>
    <w:p>
      <w:pPr>
        <w:spacing w:after="80"/>
        <w:ind w:left="360"/>
      </w:pPr>
      <w:r>
        <w:t xml:space="preserve">2. </w:t>
      </w:r>
      <w:r>
        <w:rPr>
          <w:b w:val="0"/>
          <w:i w:val="0"/>
        </w:rPr>
        <w:t>Những thay đổi nào trong số đó đặt ra mối đe dọa đáng kể hoặc mang tính sống còn đối với công ty của bạn?</w:t>
      </w:r>
    </w:p>
    <w:p>
      <w:pPr>
        <w:spacing w:after="80"/>
        <w:ind w:left="360"/>
      </w:pPr>
      <w:r>
        <w:t xml:space="preserve">3. </w:t>
      </w:r>
      <w:r>
        <w:rPr>
          <w:b w:val="0"/>
          <w:i w:val="0"/>
        </w:rPr>
        <w:t xml:space="preserve">Bạn cần bắt đầu làm gì </w:t>
      </w:r>
      <w:r>
        <w:rPr>
          <w:b w:val="0"/>
          <w:i/>
        </w:rPr>
        <w:t>ngay bây giờ</w:t>
      </w:r>
      <w:r>
        <w:rPr>
          <w:b w:val="0"/>
          <w:i w:val="0"/>
        </w:rPr>
        <w:t>—</w:t>
      </w:r>
      <w:r>
        <w:rPr>
          <w:b w:val="0"/>
          <w:i/>
        </w:rPr>
        <w:t>với sự khẩn trương</w:t>
      </w:r>
      <w:r>
        <w:rPr>
          <w:b w:val="0"/>
          <w:i w:val="0"/>
        </w:rPr>
        <w:t>—để tiến bước trước những thay đổi đó?</w:t>
      </w:r>
    </w:p>
    <w:p>
      <w:pPr>
        <w:spacing w:after="80"/>
      </w:pPr>
      <w:r>
        <w:rPr>
          <w:b w:val="0"/>
          <w:i w:val="0"/>
        </w:rPr>
        <w:t xml:space="preserve">Morten Hansen và tôi đã học được một bài học thiết yếu từ nghiên cứu của mình: Chính những gì bạn làm </w:t>
      </w:r>
      <w:r>
        <w:rPr>
          <w:b w:val="0"/>
          <w:i/>
        </w:rPr>
        <w:t>trước khi</w:t>
      </w:r>
      <w:r>
        <w:rPr>
          <w:b w:val="0"/>
          <w:i w:val="0"/>
        </w:rPr>
        <w:t xml:space="preserve"> cơn bão ập đến mới quyết định phần lớn việc bạn xoay xở tốt đến đâu khi cơn bão ập đến. Những ai hoàn toàn đón nhận sự hoang tưởng có ích sẽ không chờ đến khi bị kẹt trên đỉnh núi cao giữa cơn bão dữ dội mới lo kiếm thêm bình oxy. Thà trở thành một kẻ hoang tưởng lo âu thái quá, luôn chuẩn bị và tiến bước trước những cú sốc đột phá tiềm tàng có thể chẳng bao giờ đến, còn hơn bị những cú sốc đột phá đó nghiền nát vì bạn đã không thực hành sự hoang tưởng có ích suốt cả chặng đường, dù thời tốt hay thời xấu.</w:t>
      </w:r>
    </w:p>
    <w:p>
      <w:pPr>
        <w:spacing w:after="80"/>
      </w:pPr>
      <w:r>
        <w:rPr>
          <w:b w:val="0"/>
          <w:i w:val="0"/>
        </w:rPr>
        <w:t>Thật khó nhận ra sự khác biệt giữa vĩ đại và tầm thường trong thời kỳ tốt đẹp, khi gần như ai cũng đang phát đạt. Nhưng khi thời kỳ biến động ập đến, sự khác biệt trở nên rõ rệt; những công ty đã thực hành sự hoang tưởng có ích từ rất lâu trước đó sẽ vượt lên trên những kẻ tầm thường yếu ớt. Và ngay cả khi những kẻ chuẩn bị kém cỏi sống sót qua cú sốc đột phá, họ cũng khó lòng thu hẹp được khoảng cách. Những ai mạnh mẽ và chuẩn bị tốt trước cơn bão sẽ tiếp tục vượt lên, không bao giờ ngoái nhìn lại.</w:t>
      </w:r>
    </w:p>
    <w:p>
      <w:pPr>
        <w:pStyle w:val="Heading3"/>
      </w:pPr>
      <w:r>
        <w:rPr>
          <w:rFonts w:ascii="Calibri" w:hAnsi="Calibri"/>
          <w:b/>
          <w:i w:val="0"/>
          <w:sz w:val="26"/>
        </w:rPr>
        <w:t>LÀM SAO ĐỂ MỞ RỘNG NHỮNG CHIẾN THẮNG CỦA CHÚNG TA?</w:t>
      </w:r>
    </w:p>
    <w:p>
      <w:pPr>
        <w:spacing w:after="80"/>
      </w:pPr>
      <w:r>
        <w:rPr>
          <w:b w:val="0"/>
          <w:i w:val="0"/>
        </w:rPr>
        <w:t>Tại Trận Gettysburg, vào tháng 7 năm 1863, Tướng Liên minh miền Nam Robert E. Lee đã thất bại trong việc đánh bại lực lượng Liên bang miền Bắc. Đến cuối trận chiến kéo dài ba ngày, Lee đã mất một phần ba quân đội của mình, ít nhất hai mươi ba nghìn người chết, bị thương hoặc bị bắt. Ông cũng mất các chỉ huy lãnh đạo với tỷ lệ tương đương, bao gồm hơn một chục tướng lĩnh. Triển vọng thành công của Liên minh miền Nam trong Nội chiến phụ thuộc trực tiếp vào thành công hay thất bại của Đội quân Bắc Virginia dưới quyền Lee, mà điều đó lại phụ thuộc trực tiếp vào thiên tài lãnh đạo của chính Lee. Như giáo sư Gary Gallagher của Đại học Virginia giảng dạy trong các khóa học của Teaching Company mang tên Robert E. Lee and His High Command và The American Civil War,18 nếu Lee sụp đổ, Liên minh miền Nam gần như chắc chắn sẽ sụp đổ.</w:t>
      </w:r>
    </w:p>
    <w:p>
      <w:pPr>
        <w:spacing w:after="80"/>
      </w:pPr>
      <w:r>
        <w:rPr>
          <w:b w:val="0"/>
          <w:i w:val="0"/>
        </w:rPr>
        <w:t>Nhưng Quân đội Liên bang miền Bắc đã làm gì sau chiến thắng tại Gettysburg, khi họ có cơ hội hoàn hảo để có lẽ nghiền nát Đội quân Bắc Virginia một lần và mãi mãi? Họ để Lee trốn thoát qua sông Potomac.</w:t>
      </w:r>
    </w:p>
    <w:p>
      <w:pPr>
        <w:spacing w:after="80"/>
      </w:pPr>
      <w:r>
        <w:rPr>
          <w:b w:val="0"/>
          <w:i w:val="0"/>
        </w:rPr>
        <w:t>Sau khi Lee trốn thoát, Lincoln dồn nỗi đau khổ của mình vào một lá thư mà ông không bao giờ gửi cho Thiếu tướng George Gordon Meade, người chỉ huy lực lượng Liên bang tại Gettysburg.19 "Một lần nữa, thưa tướng quân thân mến," Lincoln than thở, "tôi không tin rằng ngài đánh giá đúng mức độ của bất hạnh liên quan đến việc Lee trốn thoát. Ông ta nằm trong tầm tay dễ dàng của ngài, và nếu khép chặt vòng vây quanh ông ta, cùng với những thành công gần đây khác của chúng ta, thì cuộc chiến đã kết thúc. Như tình hình hiện nay, cuộc chiến sẽ kéo dài vô thời hạn…. Cơ hội vàng của ngài đã vuột mất, và tôi đau khổ vô cùng vì điều đó." Cảnh tàn sát khủng khiếp của chiến tranh vẫn tiếp diễn gần hai năm nữa trước khi Lee đầu hàng Tướng Ulysses S. Grant tại Appomattox vào tháng 4 năm 1865.</w:t>
      </w:r>
    </w:p>
    <w:p>
      <w:pPr>
        <w:spacing w:after="80"/>
      </w:pPr>
      <w:r>
        <w:rPr>
          <w:b w:val="0"/>
          <w:i w:val="0"/>
        </w:rPr>
        <w:t>Clausewitz nhấn mạnh việc phải truy kích quyết liệt sau khi tập trung lực lượng tại điểm quyết định. Bất kỳ chiến lược nào không tính đến cách khai thác chiến thắng đều là chưa đầy đủ, chưa thỏa đáng. "Điều vẫn đúng trong mọi hoàn cảnh có thể tưởng tượng được,"20 ông viết, "là không có chiến thắng nào hữu hiệu nếu không có sự truy kích; và dù việc khai thác chiến thắng có ngắn ngủi đến đâu, nó cũng phải luôn đi xa hơn một cuộc truy kích tức thời."</w:t>
      </w:r>
    </w:p>
    <w:p>
      <w:pPr>
        <w:spacing w:after="80"/>
      </w:pPr>
      <w:r>
        <w:rPr>
          <w:b w:val="0"/>
          <w:i w:val="0"/>
        </w:rPr>
        <w:t xml:space="preserve">Trong những năm kể từ lần xuất bản đầu tiên của </w:t>
      </w:r>
      <w:r>
        <w:rPr>
          <w:b w:val="0"/>
          <w:i/>
        </w:rPr>
        <w:t>Beyond Entrepreneurship</w:t>
      </w:r>
      <w:r>
        <w:rPr>
          <w:b w:val="0"/>
          <w:i w:val="0"/>
        </w:rPr>
        <w:t>, tôi và các đồng nghiệp nghiên cứu đã hệ thống nghiên cứu một số giai đoạn thành công khởi nghiệp kéo dài nhiều thập kỷ ấn tượng nhất trong toàn bộ lịch sử doanh nghiệp. Chúng tôi đã xem xét từng bước chiến lược quan trọng trong hành trình từ nhỏ đến vĩ đại của các công ty như 3M, Amgen, Apple, Ford, IBM, Intel, Kroger, Marriott, Merck, Microsoft, Nucor, Progressive Insurance, Southwest Airlines, Stryker, Walmart, Walt Disney và nhiều công ty khác. Và tôi đã tiếp tục công việc của mình, học hỏi từ những cỗ máy tăng trưởng bền vững như Amazon và Vanguard. (Một lần nữa, xin nhắc lại, dù các công ty chúng tôi nghiên cứu quả thực đã trở thành những tập đoàn khổng lồ, các nghiên cứu của chúng tôi truy ngược về thời điểm chúng còn là những doanh nghiệp khởi nghiệp nhỏ bé. Công trình của chúng tôi không chủ yếu nói về các công ty lớn; nó nói nhiều hơn về những gì các công ty chưa vĩ đại làm để trở nên vĩ đại.) Các nghiên cứu của chúng tôi nhấn mạnh rằng những kết quả quan trọng nhất không chỉ đến từ việc nắm bắt một khoảnh khắc, mà từ việc không ngừng tận dụng tối đa những canh bạc lớn thành công.</w:t>
      </w:r>
    </w:p>
    <w:p>
      <w:pPr>
        <w:spacing w:after="80"/>
      </w:pPr>
      <w:r>
        <w:rPr>
          <w:b w:val="0"/>
          <w:i w:val="0"/>
        </w:rPr>
        <w:t>Tận dụng tối đa các chiến thắng chính là ý nghĩa của nguyên lý bánh đà (flywheel) (xem chương trước về The Map để có mô tả ngắn gọn về khái niệm bánh đà). Tôi đã dần nhìn nhận hiệu ứng bánh đà là một trong những nguyên lý chiến lược quan trọng nhất rút ra từ toàn bộ nghiên cứu của chúng tôi về lý do tại sao một số công ty trở nên vĩ đại, tại sao một số thất bại trong việc trở nên vĩ đại, và tại sao một số rơi khỏi đỉnh cao vĩ đại. Những người thắng lớn là những ai đưa bánh đà từ mười vòng quay lên một tỷ vòng quay, thay vì quay mười vòng, rồi bắt đầu lại với một bánh đà mới, đẩy nó đến mười vòng, chỉ để dồn năng lượng sang một bánh đà mới khác, rồi lại một cái nữa và một cái nữa. Ngược lại, chúng tôi nhận thấy một trong những sai lầm chiến lược tốn kém nhất là không tận dụng tối đa các chiến thắng, không hiện thực hóa trọn vẹn hiệu ứng bánh đà.</w:t>
      </w:r>
    </w:p>
    <w:p>
      <w:pPr>
        <w:spacing w:after="80"/>
      </w:pPr>
      <w:r>
        <w:rPr>
          <w:b w:val="0"/>
          <w:i w:val="0"/>
        </w:rPr>
        <w:t>Quay bánh đà không có nghĩa là làm mãi một việc, lặp lại một cách vô thức những gì bạn đã làm trước đây. Nó có nghĩa là khai thác, mở rộng, kéo dài. Nó có nghĩa là tiến hóa và sáng tạo. Nó không có nghĩa là Microsoft trong những ngày đầu cứ bám lấy Windows 1 hay 2; nó có nghĩa là tạo ra Windows 3, Windows 95, Windows 98, Windows XP, Windows 7, Windows 8, Windows 10 và xa hơn nữa. Nó không có nghĩa là Apple lặp lại chiếc iPhone thế hệ đầu tiên hết lần này đến lần khác; nó có nghĩa là sự tiến hóa và tái tạo không ngừng nghỉ, liên tục của dòng iPhone. Nó không có nghĩa là Southwest Airlines cứ ở mãi Texas, với những chiếc máy bay cũ kỹ mệt mỏi trên vòng lặp tam giác Dallas-San Antonio-Houston ban đầu; nó có nghĩa là liên tục nâng cấp lên những phiên bản tiên tiến nhất của dòng 737, mở rộng theo những vòng tròn đồng tâm khắp đất nước, chinh phục hết thị trường này đến thị trường khác. Nó không có nghĩa là Amazon thuở khởi nghiệp chỉ bán sách trực tuyến; nó có nghĩa là tiến hóa và mở rộng sàn thương mại điện tử Amazon cùng các hệ thống giao hàng hỗ trợ để trở thành một trong những cửa hàng phổ biến và rộng khắp nhất trong toàn bộ lịch sử loài người.</w:t>
      </w:r>
    </w:p>
    <w:p>
      <w:pPr>
        <w:spacing w:after="80"/>
      </w:pPr>
      <w:r>
        <w:rPr>
          <w:b w:val="0"/>
          <w:i w:val="0"/>
        </w:rPr>
        <w:t xml:space="preserve">Trong </w:t>
      </w:r>
      <w:r>
        <w:rPr>
          <w:b w:val="0"/>
          <w:i/>
        </w:rPr>
        <w:t>How the Mighty Fall</w:t>
      </w:r>
      <w:r>
        <w:rPr>
          <w:b w:val="0"/>
          <w:i w:val="0"/>
        </w:rPr>
        <w:t>, chúng tôi nghiên cứu những công ty từng vĩ đại đã tự chuốc lấy sự tự hủy diệt vô nghĩa của chính mình. Trong nghiên cứu đó, chúng tôi nhận thấy rằng việc bị "Điều Lớn Lao Tiếp Theo" (Next Big Thing) quyến rũ—và do đó sao nhãng hoặc từ bỏ bánh đà—là vô cùng nguy hiểm. Coi thường tiềm năng còn lại trong bánh đà chính của bạn (hoặc tệ hơn, sao nhãng bánh đà đó vì chán chường trong khi bạn hướng sự chú ý sang Điều Lớn Lao Tiếp Theo với niềm tin kiêu ngạo rằng thành công của nó gần như sẽ tự động tiếp diễn) là sự ngạo mạn. Và trong khi bạn phải tạo ra những phần mở rộng mới mạnh mẽ cho bánh đà của mình (và nếu có đủ thời gian, bạn thậm chí có thể tạo ra những bánh đà hoàn toàn mới), hãy chắc chắn tiếp tục xây dựng đà với những chiến lược chiến thắng của bạn. Đừng bao giờ quên, Điều Lớn Lao Tiếp Theo rất có thể chính là Điều Lớn Lao bạn đã có. Hãy tận dụng tối đa các chiến thắng của bạn. Hãy tiếp tục quay bánh đà.</w:t>
      </w:r>
    </w:p>
    <w:p>
      <w:pPr>
        <w:pStyle w:val="Heading3"/>
      </w:pPr>
      <w:r>
        <w:rPr>
          <w:rFonts w:ascii="Calibri" w:hAnsi="Calibri"/>
          <w:b/>
          <w:i w:val="0"/>
          <w:sz w:val="26"/>
        </w:rPr>
        <w:t>ĐỪNG BAO GIỜ QUÊN: TẦM NHÌN ĐI TRƯỚC</w:t>
      </w:r>
    </w:p>
    <w:p>
      <w:pPr>
        <w:spacing w:after="80"/>
      </w:pPr>
      <w:r>
        <w:rPr>
          <w:b w:val="0"/>
          <w:i w:val="0"/>
        </w:rPr>
        <w:t xml:space="preserve">Ba yếu tố của chiến lược được mô tả ở trên (canh bạc lớn, bảo vệ sườn, và mở rộng chiến thắng) có thể định hướng tư duy chiến lược của bạn. Nhưng đừng bao giờ quên, chiến lược vững chắc là không thể nếu không có tầm nhìn rõ ràng. Chiến lược mù mờ bắt nguồn từ tầm nhìn mù mờ; chiến lược rõ ràng bắt nguồn từ tầm nhìn rõ ràng. Nếu bạn muốn có một chiến lược tốt, trước tiên bạn cần hiểu với sự rõ ràng sắc bén điều bạn đang cố gắng đạt được. Một chiến lược tốt xác định cách bạn sẽ đạt được BHAG của mình, được dẫn dắt bởi mục đích và nhất quán với các giá trị của bạn. Tầm nhìn </w:t>
      </w:r>
      <w:r>
        <w:rPr>
          <w:b w:val="0"/>
          <w:i/>
        </w:rPr>
        <w:t>rồi</w:t>
      </w:r>
      <w:r>
        <w:rPr>
          <w:b w:val="0"/>
          <w:i w:val="0"/>
        </w:rPr>
        <w:t xml:space="preserve"> chiến lược </w:t>
      </w:r>
      <w:r>
        <w:rPr>
          <w:b w:val="0"/>
          <w:i/>
        </w:rPr>
        <w:t>rồi</w:t>
      </w:r>
      <w:r>
        <w:rPr>
          <w:b w:val="0"/>
          <w:i w:val="0"/>
        </w:rPr>
        <w:t xml:space="preserve"> chiến thuật.</w:t>
      </w:r>
    </w:p>
    <w:p>
      <w:pPr>
        <w:jc w:val="center"/>
      </w:pPr>
      <w:r>
        <w:drawing>
          <wp:inline xmlns:a="http://schemas.openxmlformats.org/drawingml/2006/main" xmlns:pic="http://schemas.openxmlformats.org/drawingml/2006/picture">
            <wp:extent cx="5486400" cy="4375403"/>
            <wp:docPr id="33" name="Picture 33"/>
            <wp:cNvGraphicFramePr>
              <a:graphicFrameLocks noChangeAspect="1"/>
            </wp:cNvGraphicFramePr>
            <a:graphic>
              <a:graphicData uri="http://schemas.openxmlformats.org/drawingml/2006/picture">
                <pic:pic>
                  <pic:nvPicPr>
                    <pic:cNvPr id="0" name="pg190.jpg"/>
                    <pic:cNvPicPr/>
                  </pic:nvPicPr>
                  <pic:blipFill>
                    <a:blip r:embed="rId34"/>
                    <a:stretch>
                      <a:fillRect/>
                    </a:stretch>
                  </pic:blipFill>
                  <pic:spPr>
                    <a:xfrm>
                      <a:off x="0" y="0"/>
                      <a:ext cx="5486400" cy="4375403"/>
                    </a:xfrm>
                    <a:prstGeom prst="rect"/>
                  </pic:spPr>
                </pic:pic>
              </a:graphicData>
            </a:graphic>
          </wp:inline>
        </w:drawing>
      </w:r>
    </w:p>
    <w:p>
      <w:pPr>
        <w:spacing w:after="80"/>
      </w:pPr>
      <w:r>
        <w:rPr>
          <w:b w:val="0"/>
          <w:i w:val="0"/>
        </w:rPr>
        <w:t>Hãy nghĩ lại về BHAG của bạn như một ngọn núi lớn cần chinh phục. Sau khi đã làm rõ các giá trị cốt lõi và mục đích của mình, bạn đặt ra một BHAG, đưa đúng người vào đội ngũ, và thiết lập chiến lược. Rồi bạn chia hành trình leo núi thành các trại căn cứ (base camp), tức là các mục tiêu từ ba đến năm năm giúp bạn tiến lên trên ngọn núi. Tiếp đó, bạn đặt ra các ưu tiên hàng đầu cho năm tới, những nhiệm vụ chiến lược trọng yếu (strategic imperative) mà bạn phải hoàn thành trên đường tới trại căn cứ kế tiếp. Khi đã tới được trại căn cứ, bạn điều chỉnh và làm rõ trại căn cứ thứ hai, rồi lặp lại tương tự cho trại căn cứ thứ ba, v.v., cho đến khi bạn đạt được BHAG. Sau đó bạn đặt một BHAG mới. Lặp lại, hết lần này đến lần khác, mãi mãi.</w:t>
      </w:r>
    </w:p>
    <w:p>
      <w:pPr>
        <w:jc w:val="center"/>
      </w:pPr>
      <w:r>
        <w:drawing>
          <wp:inline xmlns:a="http://schemas.openxmlformats.org/drawingml/2006/main" xmlns:pic="http://schemas.openxmlformats.org/drawingml/2006/picture">
            <wp:extent cx="5486400" cy="4261104"/>
            <wp:docPr id="34" name="Picture 34"/>
            <wp:cNvGraphicFramePr>
              <a:graphicFrameLocks noChangeAspect="1"/>
            </wp:cNvGraphicFramePr>
            <a:graphic>
              <a:graphicData uri="http://schemas.openxmlformats.org/drawingml/2006/picture">
                <pic:pic>
                  <pic:nvPicPr>
                    <pic:cNvPr id="0" name="pg191.jpg"/>
                    <pic:cNvPicPr/>
                  </pic:nvPicPr>
                  <pic:blipFill>
                    <a:blip r:embed="rId35"/>
                    <a:stretch>
                      <a:fillRect/>
                    </a:stretch>
                  </pic:blipFill>
                  <pic:spPr>
                    <a:xfrm>
                      <a:off x="0" y="0"/>
                      <a:ext cx="5486400" cy="4261104"/>
                    </a:xfrm>
                    <a:prstGeom prst="rect"/>
                  </pic:spPr>
                </pic:pic>
              </a:graphicData>
            </a:graphic>
          </wp:inline>
        </w:drawing>
      </w:r>
    </w:p>
    <w:p>
      <w:pPr>
        <w:jc w:val="center"/>
      </w:pPr>
      <w:r>
        <w:drawing>
          <wp:inline xmlns:a="http://schemas.openxmlformats.org/drawingml/2006/main" xmlns:pic="http://schemas.openxmlformats.org/drawingml/2006/picture">
            <wp:extent cx="5486400" cy="6126253"/>
            <wp:docPr id="35" name="Picture 35"/>
            <wp:cNvGraphicFramePr>
              <a:graphicFrameLocks noChangeAspect="1"/>
            </wp:cNvGraphicFramePr>
            <a:graphic>
              <a:graphicData uri="http://schemas.openxmlformats.org/drawingml/2006/picture">
                <pic:pic>
                  <pic:nvPicPr>
                    <pic:cNvPr id="0" name="pg191-1.jpg"/>
                    <pic:cNvPicPr/>
                  </pic:nvPicPr>
                  <pic:blipFill>
                    <a:blip r:embed="rId36"/>
                    <a:stretch>
                      <a:fillRect/>
                    </a:stretch>
                  </pic:blipFill>
                  <pic:spPr>
                    <a:xfrm>
                      <a:off x="0" y="0"/>
                      <a:ext cx="5486400" cy="6126253"/>
                    </a:xfrm>
                    <a:prstGeom prst="rect"/>
                  </pic:spPr>
                </pic:pic>
              </a:graphicData>
            </a:graphic>
          </wp:inline>
        </w:drawing>
      </w:r>
    </w:p>
    <w:p>
      <w:pPr>
        <w:pStyle w:val="Heading3"/>
      </w:pPr>
      <w:r>
        <w:rPr>
          <w:rFonts w:ascii="Calibri" w:hAnsi="Calibri"/>
          <w:b/>
          <w:i w:val="0"/>
          <w:sz w:val="26"/>
        </w:rPr>
        <w:t>Đưa ra các Quyết định Chiến lược</w:t>
      </w:r>
    </w:p>
    <w:p>
      <w:pPr>
        <w:spacing w:after="80"/>
      </w:pPr>
      <w:r>
        <w:rPr>
          <w:b w:val="0"/>
          <w:i w:val="0"/>
        </w:rPr>
        <w:t xml:space="preserve">Hãy ghi nhớ hình ảnh một chiếc ghế đẩu ba chân cân bằng; mỗi chân đều phải vững chắc thì chiếc ghế mới ổn định. Để đưa ra những quyết định chiến lược vững vàng, bạn cần </w:t>
      </w:r>
      <w:r>
        <w:rPr>
          <w:b w:val="0"/>
          <w:i/>
        </w:rPr>
        <w:t>cả ba</w:t>
      </w:r>
      <w:r>
        <w:rPr>
          <w:b w:val="0"/>
          <w:i w:val="0"/>
        </w:rPr>
        <w:t xml:space="preserve"> chân: tầm nhìn, đánh giá nội bộ, và đánh giá bên ngoài. Khi bạn đã làm xong cả ba việc này, quyết định chiến lược trong hầu hết trường hợp sẽ khá rõ ràng. (Xem sơ đồ ở trang bên cạnh.)</w:t>
      </w:r>
    </w:p>
    <w:p>
      <w:pPr>
        <w:spacing w:after="80"/>
      </w:pPr>
      <w:r>
        <w:rPr>
          <w:b w:val="0"/>
          <w:i w:val="0"/>
        </w:rPr>
        <w:t>Hãy chắc chắn rằng bạn dành sự quan tâm cho lẽ thường, phán đoán từng trải, và trực giác nhiều như cho việc phân tích cứng rắn. Đừng làm chiến lược trở nên quá phức tạp. Hãy giữ nó đơn giản và dễ hiểu.</w:t>
      </w:r>
    </w:p>
    <w:p>
      <w:pPr>
        <w:spacing w:after="80"/>
      </w:pPr>
      <w:r>
        <w:rPr>
          <w:b w:val="0"/>
          <w:i w:val="0"/>
        </w:rPr>
        <w:t xml:space="preserve">Trên giấy, chiến lược cơ bản nên gói gọn trong </w:t>
      </w:r>
      <w:r>
        <w:rPr>
          <w:b w:val="0"/>
          <w:i/>
        </w:rPr>
        <w:t>không quá ba trang đánh máy</w:t>
      </w:r>
      <w:r>
        <w:rPr>
          <w:b w:val="0"/>
          <w:i w:val="0"/>
        </w:rPr>
        <w:t>. Điều này có thể gây sốc cho những ai nghĩ kế hoạch chiến lược là những tài liệu dày cộp, nặng nề. Nhưng hãy nhớ rằng chẳng ai đọc những tài liệu dày cộp, nặng nề cả. Thay vào đó, hãy nghĩ đến việc tạo ra một cẩm nang chiến lược mà mọi người ở mọi cấp độ đều có thể dễ dàng tiếp thu. Các kế hoạch chiến thuật hay triển khai cụ thể có thể dài hơn ba trang, nhưng chiến lược cơ bản nên ngắn gọn, rõ ràng, và tinh tế. (Thực tế, bạn phải có khả năng nắm bắt được tinh túy của chiến lược chỉ trong vài câu được diễn đạt khéo léo.)</w:t>
      </w:r>
    </w:p>
    <w:p>
      <w:pPr>
        <w:spacing w:after="80"/>
      </w:pPr>
      <w:r>
        <w:rPr>
          <w:b w:val="0"/>
          <w:i w:val="0"/>
        </w:rPr>
        <w:t>Một cách tiếp cận hữu ích là lấy năm hạng mục chính của một doanh nghiệp—sản phẩm (hoặc dịch vụ), khách hàng (phân khúc thị trường), dòng tiền, con người và tổ chức, và hạ tầng—rồi vạch ra các yếu tố then chốt trong chiến lược của bạn ở từng hạng mục. Một ví dụ về kết quả từ việc xây dựng chiến lược như vậy được đưa vào ở cuối chương này.</w:t>
      </w:r>
    </w:p>
    <w:p>
      <w:pPr>
        <w:spacing w:after="80"/>
      </w:pPr>
      <w:r>
        <w:rPr>
          <w:b w:val="0"/>
          <w:i w:val="0"/>
        </w:rPr>
        <w:t>Còn tất cả những ô vuông, bong bóng, lưới, và ma trận vốn gợi lên hình ảnh lập kế hoạch chiến lược thì sao? Một số công cụ trong đó có thể hữu ích, nhưng hãy nhớ rằng hầu hết chúng được phát triển để dùng cho các công ty lớn, đa ngành. Nói chung, chúng không còn phù hợp lắm với các công ty vừa và nhỏ. Những nhà chiến lược giỏi nhất ở công ty nhỏ không dùng các ma trận hay ô-bong-bóng phức tạp. Thay vào đó, họ thường dùng lối tư duy rõ ràng kiểu truyền thống tốt đẹp.</w:t>
      </w:r>
    </w:p>
    <w:p>
      <w:pPr>
        <w:pStyle w:val="Heading3"/>
      </w:pPr>
      <w:r>
        <w:rPr>
          <w:rFonts w:ascii="Calibri" w:hAnsi="Calibri"/>
          <w:b/>
          <w:i w:val="0"/>
          <w:sz w:val="26"/>
        </w:rPr>
        <w:t>Chiến lược Cuốn chiếu Nhiều năm và các Ưu tiên Chiến lược Hàng năm</w:t>
      </w:r>
    </w:p>
    <w:p>
      <w:pPr>
        <w:spacing w:after="80"/>
      </w:pPr>
      <w:r>
        <w:rPr>
          <w:b w:val="0"/>
          <w:i w:val="0"/>
        </w:rPr>
        <w:t>Hiếm khi hữu ích khi vạch ra chiến lược dài hơn năm năm. Một số công ty chỉ đi xa đến ba năm. Chúng tôi đề xuất có một chiến lược từ ba đến năm năm, được chỉnh sửa hàng năm. Hãy nghĩ về chiến lược như một thứ năng động, chứ không phải tĩnh tại—như một thứ thay đổi và tiến hóa khi tình hình nội bộ và môi trường bên ngoài của bạn thay đổi.</w:t>
      </w:r>
    </w:p>
    <w:p>
      <w:pPr>
        <w:spacing w:after="80"/>
      </w:pPr>
      <w:r>
        <w:rPr>
          <w:b w:val="0"/>
          <w:i w:val="0"/>
        </w:rPr>
        <w:t>Việc đặt ra năm ưu tiên chiến lược hàng đầu cho năm tới cũng là điều thiết yếu, với một người cụ thể chịu trách nhiệm cho mỗi ưu tiên.</w:t>
      </w:r>
    </w:p>
    <w:p>
      <w:pPr>
        <w:jc w:val="center"/>
      </w:pPr>
      <w:r>
        <w:drawing>
          <wp:inline xmlns:a="http://schemas.openxmlformats.org/drawingml/2006/main" xmlns:pic="http://schemas.openxmlformats.org/drawingml/2006/picture">
            <wp:extent cx="5486400" cy="4504944"/>
            <wp:docPr id="36" name="Picture 36"/>
            <wp:cNvGraphicFramePr>
              <a:graphicFrameLocks noChangeAspect="1"/>
            </wp:cNvGraphicFramePr>
            <a:graphic>
              <a:graphicData uri="http://schemas.openxmlformats.org/drawingml/2006/picture">
                <pic:pic>
                  <pic:nvPicPr>
                    <pic:cNvPr id="0" name="pg193.jpg"/>
                    <pic:cNvPicPr/>
                  </pic:nvPicPr>
                  <pic:blipFill>
                    <a:blip r:embed="rId37"/>
                    <a:stretch>
                      <a:fillRect/>
                    </a:stretch>
                  </pic:blipFill>
                  <pic:spPr>
                    <a:xfrm>
                      <a:off x="0" y="0"/>
                      <a:ext cx="5486400" cy="4504944"/>
                    </a:xfrm>
                    <a:prstGeom prst="rect"/>
                  </pic:spPr>
                </pic:pic>
              </a:graphicData>
            </a:graphic>
          </wp:inline>
        </w:drawing>
      </w:r>
    </w:p>
    <w:p>
      <w:pPr>
        <w:spacing w:after="160"/>
        <w:jc w:val="center"/>
      </w:pPr>
      <w:r>
        <w:rPr>
          <w:rFonts w:ascii="Calibri" w:hAnsi="Calibri"/>
          <w:b w:val="0"/>
          <w:i/>
          <w:sz w:val="19"/>
        </w:rPr>
        <w:t>Hình 7-3</w:t>
      </w:r>
    </w:p>
    <w:p>
      <w:pPr>
        <w:spacing w:after="80"/>
      </w:pPr>
      <w:r>
        <w:rPr>
          <w:b w:val="0"/>
          <w:i w:val="0"/>
        </w:rPr>
        <w:t>Cố gắng đừng có nhiều hơn năm ưu tiên chiến lược cho mỗi năm. Nếu mọi thứ đều là ưu tiên, thì bạn chẳng có ưu tiên nào cả. Ngay cả những công ty tốt nhất cũng chỉ có thể tập trung vào một vài vấn đề then chốt tại một thời điểm. (Ví dụ đưa ra ở cuối chương này cũng cho thấy cách xây dựng ưu tiên chiến lược như vậy.)</w:t>
      </w:r>
    </w:p>
    <w:p>
      <w:pPr>
        <w:pStyle w:val="Heading3"/>
      </w:pPr>
      <w:r>
        <w:rPr>
          <w:rFonts w:ascii="Calibri" w:hAnsi="Calibri"/>
          <w:b/>
          <w:i w:val="0"/>
          <w:sz w:val="26"/>
        </w:rPr>
        <w:t>Cuộc họp Chiến lược Hàng năm</w:t>
      </w:r>
    </w:p>
    <w:p>
      <w:pPr>
        <w:spacing w:after="80"/>
      </w:pPr>
      <w:r>
        <w:rPr>
          <w:b w:val="0"/>
          <w:i w:val="0"/>
        </w:rPr>
        <w:t>Một trong những phương pháp hiệu quả nhất để thiết lập và xem xét lại chiến lược là sắp xếp một cuộc họp chiến lược bên ngoài công ty mỗi năm một lần. Người tham dự nên bao gồm những nhân sự then chốt từ mỗi lĩnh vực của công ty. Quy mô nhóm lý tưởng là khoảng từ năm đến mười người. Hai mươi nên là mức tối đa tuyệt đối, dù chúng tôi rất khuyến khích bạn giữ quy mô dưới mười người.</w:t>
      </w:r>
    </w:p>
    <w:p>
      <w:pPr>
        <w:spacing w:after="80"/>
      </w:pPr>
      <w:r>
        <w:rPr>
          <w:b w:val="0"/>
          <w:i w:val="0"/>
        </w:rPr>
        <w:t>Một số công ty thấy hữu ích khi thuê một chuyên gia tư vấn/người điều phối bên ngoài để làm việc với nhóm trong cuộc họp bên ngoài công ty. Những công ty khác lại thích giữ toàn bộ quá trình trong nội bộ.</w:t>
      </w:r>
    </w:p>
    <w:p>
      <w:pPr>
        <w:spacing w:after="80"/>
      </w:pPr>
      <w:r>
        <w:rPr>
          <w:b w:val="0"/>
          <w:i w:val="0"/>
        </w:rPr>
        <w:t>Trước cuộc họp, mỗi người tham dự nên được yêu cầu chuẩn bị bằng cách trả lời một vài câu hỏi. Những câu hỏi này nên được gửi đến người tham dự ít nhất một tuần trước cuộc họp. Nội dung của các câu hỏi sẽ thay đổi theo từng năm, và tùy từng công ty, nhưng nên liên quan đến việc đánh giá nội bộ và bên ngoài.</w:t>
      </w:r>
    </w:p>
    <w:p>
      <w:pPr>
        <w:spacing w:after="80"/>
      </w:pPr>
      <w:r>
        <w:rPr>
          <w:b w:val="0"/>
          <w:i w:val="0"/>
        </w:rPr>
        <w:t>Để khuyến khích mọi người đến cuộc họp với sự chuẩn bị kỹ càng, chúng tôi gợi ý nên đề nghị mỗi người chuẩn bị một bài trình bày từ mười đến hai mươi phút về một chủ đề cụ thể. Ít có điều gì thu hút sự chú ý của mọi người tốt hơn việc biết rằng họ cần phải thuyết trình trước đám đông. Một số cá nhân có thể đảm nhận những nhiệm vụ chuẩn bị cụ thể, chẳng hạn như xu hướng ngành/thị trường, xu hướng công nghệ, những đổi mới sáng tạo, và phân tích đối thủ cạnh tranh.</w:t>
      </w:r>
    </w:p>
    <w:p>
      <w:pPr>
        <w:spacing w:after="80"/>
      </w:pPr>
      <w:r>
        <w:rPr>
          <w:b w:val="0"/>
          <w:i w:val="0"/>
        </w:rPr>
        <w:t>Chúng tôi gợi ý sử dụng chương trình nghị sự sơ lược sau:</w:t>
      </w:r>
    </w:p>
    <w:p>
      <w:pPr>
        <w:spacing w:after="80"/>
        <w:ind w:left="360"/>
      </w:pPr>
      <w:r>
        <w:t xml:space="preserve">• </w:t>
      </w:r>
      <w:r>
        <w:rPr>
          <w:b w:val="0"/>
          <w:i w:val="0"/>
        </w:rPr>
        <w:t>Xem lại tầm nhìn (giá trị cốt lõi và niềm tin, mục đích, và sứ mệnh). Đảm bảo rằng tầm nhìn đã được mọi người đồng thuận và rõ ràng như pha lê.</w:t>
      </w:r>
    </w:p>
    <w:p>
      <w:pPr>
        <w:spacing w:after="80"/>
        <w:ind w:left="360"/>
      </w:pPr>
      <w:r>
        <w:t xml:space="preserve">• </w:t>
      </w:r>
      <w:r>
        <w:rPr>
          <w:b w:val="0"/>
          <w:i w:val="0"/>
        </w:rPr>
        <w:t>Cả nhóm cùng thực hiện đánh giá nội bộ.</w:t>
      </w:r>
    </w:p>
    <w:p>
      <w:pPr>
        <w:spacing w:after="80"/>
        <w:ind w:left="360"/>
      </w:pPr>
      <w:r>
        <w:t xml:space="preserve">• </w:t>
      </w:r>
      <w:r>
        <w:rPr>
          <w:b w:val="0"/>
          <w:i w:val="0"/>
        </w:rPr>
        <w:t>Cả nhóm cùng thực hiện đánh giá bên ngoài.</w:t>
      </w:r>
    </w:p>
    <w:p>
      <w:pPr>
        <w:spacing w:after="80"/>
        <w:ind w:left="360"/>
      </w:pPr>
      <w:r>
        <w:t xml:space="preserve">• </w:t>
      </w:r>
      <w:r>
        <w:rPr>
          <w:b w:val="0"/>
          <w:i w:val="0"/>
        </w:rPr>
        <w:t>Cả nhóm cùng quyết định/sửa đổi chiến lược cơ bản để đạt được sứ mệnh hiện tại.</w:t>
      </w:r>
    </w:p>
    <w:p>
      <w:pPr>
        <w:spacing w:after="80"/>
        <w:ind w:left="360"/>
      </w:pPr>
      <w:r>
        <w:t xml:space="preserve">• </w:t>
      </w:r>
      <w:r>
        <w:rPr>
          <w:b w:val="0"/>
          <w:i w:val="0"/>
        </w:rPr>
        <w:t>Cả nhóm cùng quyết định năm ưu tiên chiến lược hàng đầu cho năm tới.</w:t>
      </w:r>
    </w:p>
    <w:p>
      <w:pPr>
        <w:spacing w:after="80"/>
      </w:pPr>
      <w:r>
        <w:rPr>
          <w:b w:val="0"/>
          <w:i w:val="0"/>
        </w:rPr>
        <w:t>Cần có người chịu trách nhiệm tóm tắt bằng văn bản các kết quả của cuộc họp. Bản tóm tắt này có thể được dùng như "kim chỉ nam" chiến lược và nên được phân phát cho tất cả những người chủ chốt, được tham chiếu thường xuyên, và được dùng để đặt ra các mục tiêu và cột mốc cá nhân (được đề cập trong Chương 9).</w:t>
      </w:r>
    </w:p>
    <w:p>
      <w:pPr>
        <w:pStyle w:val="Heading3"/>
      </w:pPr>
      <w:r>
        <w:rPr>
          <w:rFonts w:ascii="Calibri" w:hAnsi="Calibri"/>
          <w:b/>
          <w:i w:val="0"/>
          <w:sz w:val="26"/>
        </w:rPr>
        <w:t>Bốn vấn đề chiến lược then chốt thường gặp ở các công ty vừa và nhỏ</w:t>
      </w:r>
    </w:p>
    <w:p>
      <w:pPr>
        <w:spacing w:after="80"/>
      </w:pPr>
      <w:r>
        <w:rPr>
          <w:b w:val="0"/>
          <w:i w:val="0"/>
        </w:rPr>
        <w:t>Bốn vấn đề chiến lược then chốt sau đây thường gặp ở các công ty vừa và nhỏ:</w:t>
      </w:r>
    </w:p>
    <w:p>
      <w:pPr>
        <w:spacing w:after="80"/>
        <w:ind w:left="360"/>
      </w:pPr>
      <w:r>
        <w:t xml:space="preserve">• </w:t>
      </w:r>
      <w:r>
        <w:rPr>
          <w:b w:val="0"/>
          <w:i w:val="0"/>
        </w:rPr>
        <w:t>Nên tăng trưởng nhanh đến mức nào</w:t>
      </w:r>
    </w:p>
    <w:p>
      <w:pPr>
        <w:spacing w:after="80"/>
        <w:ind w:left="360"/>
      </w:pPr>
      <w:r>
        <w:t xml:space="preserve">• </w:t>
      </w:r>
      <w:r>
        <w:rPr>
          <w:b w:val="0"/>
          <w:i w:val="0"/>
        </w:rPr>
        <w:t>Tập trung so với đa dạng hóa</w:t>
      </w:r>
    </w:p>
    <w:p>
      <w:pPr>
        <w:spacing w:after="80"/>
        <w:ind w:left="360"/>
      </w:pPr>
      <w:r>
        <w:t xml:space="preserve">• </w:t>
      </w:r>
      <w:r>
        <w:rPr>
          <w:b w:val="0"/>
          <w:i w:val="0"/>
        </w:rPr>
        <w:t>Có nên đại chúng hóa (go public) hay không</w:t>
      </w:r>
    </w:p>
    <w:p>
      <w:pPr>
        <w:spacing w:after="80"/>
        <w:ind w:left="360"/>
      </w:pPr>
      <w:r>
        <w:t xml:space="preserve">• </w:t>
      </w:r>
      <w:r>
        <w:rPr>
          <w:b w:val="0"/>
          <w:i w:val="0"/>
        </w:rPr>
        <w:t>Nên dẫn dắt thị trường hay đi theo</w:t>
      </w:r>
    </w:p>
    <w:p>
      <w:pPr>
        <w:pStyle w:val="Heading3"/>
      </w:pPr>
      <w:r>
        <w:rPr>
          <w:rFonts w:ascii="Calibri" w:hAnsi="Calibri"/>
          <w:b/>
          <w:i w:val="0"/>
          <w:sz w:val="26"/>
        </w:rPr>
        <w:t>Nên tăng trưởng nhanh đến mức nào</w:t>
      </w:r>
    </w:p>
    <w:p>
      <w:pPr>
        <w:spacing w:after="80"/>
      </w:pPr>
      <w:r>
        <w:rPr>
          <w:b w:val="0"/>
          <w:i w:val="0"/>
        </w:rPr>
        <w:t>Trong một cuộc phỏng vấn với Bill Hewlett và Dave Packard của HP, họ được hỏi rằng họ sẽ dành một lời khuyên nào cho những người đang gây dựng công ty. Hewlett trả lời:</w:t>
      </w:r>
    </w:p>
    <w:p>
      <w:pPr>
        <w:spacing w:after="80"/>
      </w:pPr>
      <w:r>
        <w:rPr>
          <w:b w:val="0"/>
          <w:i w:val="0"/>
        </w:rPr>
        <w:t>Đừng tăng trưởng quá nhanh.21 Bạn cần tăng trưởng đủ chậm để phát triển năng lực quản lý tốt. Các nhà đầu tư mạo hiểm thường thúc đẩy những công ty non trẻ này tăng trưởng quá nhanh. Nhưng nếu bạn thúc quá nhanh, bạn sẽ đánh mất các giá trị của mình.</w:t>
      </w:r>
    </w:p>
    <w:p>
      <w:pPr>
        <w:spacing w:after="80"/>
      </w:pPr>
      <w:r>
        <w:rPr>
          <w:b w:val="0"/>
          <w:i w:val="0"/>
        </w:rPr>
        <w:t>Tăng trưởng là một trong những quyết định chiến lược gây tranh cãi nhất và ít được hiểu rõ nhất. Hãy để ý rằng chúng tôi gọi đó là quyết định. Bạn muốn tăng trưởng nhanh đến mức nào nên là một quyết định chiến lược rõ ràng.</w:t>
      </w:r>
    </w:p>
    <w:p>
      <w:pPr>
        <w:spacing w:after="80"/>
      </w:pPr>
      <w:r>
        <w:rPr>
          <w:b w:val="0"/>
          <w:i w:val="0"/>
        </w:rPr>
        <w:t xml:space="preserve">Tăng trưởng không </w:t>
      </w:r>
      <w:r>
        <w:rPr>
          <w:b w:val="0"/>
          <w:i/>
        </w:rPr>
        <w:t>đương nhiên</w:t>
      </w:r>
      <w:r>
        <w:rPr>
          <w:b w:val="0"/>
          <w:i w:val="0"/>
        </w:rPr>
        <w:t xml:space="preserve"> là tốt (hay xấu, về mặt đó), và tăng trưởng nhanh không nên tự động được xem là một mục tiêu đáng mong muốn. Điều này nghe có vẻ như tà thuyết đối với những người tin rằng một nhà quản lý giỏi nên cố gắng đạt mức tăng trưởng cao nhất có thể. Tuy nhiên, quyết định tăng trưởng nhanh không nên là điều đã rồi, và thật vậy, có thể có những lý do </w:t>
      </w:r>
      <w:r>
        <w:rPr>
          <w:b w:val="0"/>
          <w:i/>
        </w:rPr>
        <w:t>để không</w:t>
      </w:r>
      <w:r>
        <w:rPr>
          <w:b w:val="0"/>
          <w:i w:val="0"/>
        </w:rPr>
        <w:t xml:space="preserve"> tăng trưởng nhanh.</w:t>
      </w:r>
    </w:p>
    <w:p>
      <w:pPr>
        <w:spacing w:after="80"/>
      </w:pPr>
      <w:r>
        <w:rPr>
          <w:b w:val="0"/>
          <w:i w:val="0"/>
        </w:rPr>
        <w:t xml:space="preserve">Câu hỏi về tăng trưởng, cũng như mọi quyết định then chốt, nên gắn liền với tầm nhìn của công ty. Bạn có thực sự muốn </w:t>
      </w:r>
      <w:r>
        <w:rPr>
          <w:b w:val="0"/>
          <w:i/>
        </w:rPr>
        <w:t>trở thành</w:t>
      </w:r>
      <w:r>
        <w:rPr>
          <w:b w:val="0"/>
          <w:i w:val="0"/>
        </w:rPr>
        <w:t xml:space="preserve"> một công ty lớn không? Bạn có muốn những mặt trái mà tăng trưởng nhanh mang lại không?</w:t>
      </w:r>
    </w:p>
    <w:p>
      <w:pPr>
        <w:spacing w:after="80"/>
      </w:pPr>
      <w:r>
        <w:rPr>
          <w:b w:val="0"/>
          <w:i w:val="0"/>
        </w:rPr>
        <w:t>Tăng trưởng có mặt trái không? Có.</w:t>
      </w:r>
    </w:p>
    <w:p>
      <w:pPr>
        <w:spacing w:after="80"/>
      </w:pPr>
      <w:r>
        <w:rPr>
          <w:b w:val="0"/>
          <w:i w:val="0"/>
        </w:rPr>
        <w:t xml:space="preserve">Thứ nhất, tăng trưởng nhanh có thể tạo ra tình trạng dòng tiền nguy hiểm. Một mô thức phổ biến là công ty chi tiền mặt để mua nguyên vật liệu và thuê nhân công với kỳ vọng doanh số tăng nhanh. Sau đó công ty biến những nguyên vật liệu đó thành sản phẩm và bán ra, nhưng như bạn biết đấy, tiền mặt không về cho đến vài tháng sau lần mua ban đầu. Nếu công ty không đạt dự báo, tiền mặt bị kẹt trong hàng tồn kho. Tiền mặt giống như máu hay oxy; không có nó, bạn chết. Và tăng trưởng ăn tiền mặt. Đây là lý do vì sao </w:t>
      </w:r>
      <w:r>
        <w:rPr>
          <w:b w:val="0"/>
          <w:i/>
        </w:rPr>
        <w:t>khoảng một nửa số vụ phá sản xảy ra sau một năm đạt doanh số kỷ lục</w:t>
      </w:r>
      <w:r>
        <w:rPr>
          <w:b w:val="0"/>
          <w:i w:val="0"/>
        </w:rPr>
        <w:t>.</w:t>
      </w:r>
    </w:p>
    <w:p>
      <w:pPr>
        <w:spacing w:after="80"/>
      </w:pPr>
      <w:r>
        <w:rPr>
          <w:b w:val="0"/>
          <w:i w:val="0"/>
        </w:rPr>
        <w:t>Còn nhiều mặt trái khác của tăng trưởng nhanh, bao gồm những điều sau:</w:t>
      </w:r>
    </w:p>
    <w:p>
      <w:pPr>
        <w:spacing w:after="80"/>
        <w:ind w:left="360"/>
      </w:pPr>
      <w:r>
        <w:t xml:space="preserve">• </w:t>
      </w:r>
      <w:r>
        <w:rPr>
          <w:b w:val="0"/>
          <w:i w:val="0"/>
        </w:rPr>
        <w:t>Tăng trưởng nhanh có thể che giấu những sự kém hiệu quả trầm trọng mà chỉ lộ ra khi tăng trưởng chậm lại.</w:t>
      </w:r>
    </w:p>
    <w:p>
      <w:pPr>
        <w:spacing w:after="80"/>
        <w:ind w:left="360"/>
      </w:pPr>
      <w:r>
        <w:t xml:space="preserve">• </w:t>
      </w:r>
      <w:r>
        <w:rPr>
          <w:b w:val="0"/>
          <w:i w:val="0"/>
        </w:rPr>
        <w:t>Tăng trưởng nhanh kéo căng hạ tầng của công ty, thường vượt quá điểm gãy.</w:t>
      </w:r>
    </w:p>
    <w:p>
      <w:pPr>
        <w:spacing w:after="80"/>
        <w:ind w:left="360"/>
      </w:pPr>
      <w:r>
        <w:t xml:space="preserve">• </w:t>
      </w:r>
      <w:r>
        <w:rPr>
          <w:b w:val="0"/>
          <w:i w:val="0"/>
        </w:rPr>
        <w:t>Chiến lược tăng trưởng nhanh có thể gây áp lực buộc đội ngũ bán hàng của bạn cam kết mức giá làm giảm nghiêm trọng biên lợi nhuận.</w:t>
      </w:r>
    </w:p>
    <w:p>
      <w:pPr>
        <w:spacing w:after="80"/>
        <w:ind w:left="360"/>
      </w:pPr>
      <w:r>
        <w:t xml:space="preserve">• </w:t>
      </w:r>
      <w:r>
        <w:rPr>
          <w:b w:val="0"/>
          <w:i w:val="0"/>
        </w:rPr>
        <w:t>Có cái giá rất lớn về con người. Áp lực và căng thẳng đè lên con người trong giai đoạn tăng trưởng nhanh có thể cực kỳ nặng nề.</w:t>
      </w:r>
    </w:p>
    <w:p>
      <w:pPr>
        <w:spacing w:after="80"/>
        <w:ind w:left="360"/>
      </w:pPr>
      <w:r>
        <w:t xml:space="preserve">• </w:t>
      </w:r>
      <w:r>
        <w:rPr>
          <w:b w:val="0"/>
          <w:i w:val="0"/>
        </w:rPr>
        <w:t>Tăng trưởng nhanh dẫn đến sự phức tạp ngày càng tăng của tổ chức và giảm bớt giao tiếp.</w:t>
      </w:r>
    </w:p>
    <w:p>
      <w:pPr>
        <w:spacing w:after="80"/>
        <w:ind w:left="360"/>
      </w:pPr>
      <w:r>
        <w:t xml:space="preserve">• </w:t>
      </w:r>
      <w:r>
        <w:rPr>
          <w:b w:val="0"/>
          <w:i w:val="0"/>
        </w:rPr>
        <w:t>Các công ty lớn có xu hướng kém vui hơn, và tăng trưởng nhanh chỉ khiến điều đó đến sớm hơn.</w:t>
      </w:r>
    </w:p>
    <w:p>
      <w:pPr>
        <w:spacing w:after="80"/>
        <w:ind w:left="360"/>
      </w:pPr>
      <w:r>
        <w:t xml:space="preserve">• </w:t>
      </w:r>
      <w:r>
        <w:rPr>
          <w:b w:val="0"/>
          <w:i w:val="0"/>
        </w:rPr>
        <w:t>Tăng trưởng nhanh có thể nhanh chóng làm pha loãng văn hóa công ty bạn, khiến việc phát triển năng lực quản lý và củng cố các giá trị của bạn trở nên rất khó khăn.</w:t>
      </w:r>
    </w:p>
    <w:p>
      <w:pPr>
        <w:pStyle w:val="Heading3"/>
      </w:pPr>
      <w:r>
        <w:rPr>
          <w:rFonts w:ascii="Calibri" w:hAnsi="Calibri"/>
          <w:b/>
          <w:i w:val="0"/>
          <w:sz w:val="26"/>
        </w:rPr>
        <w:t>HỘI CHỨNG XÁC ẤM</w:t>
      </w:r>
    </w:p>
    <w:p>
      <w:pPr>
        <w:spacing w:after="80"/>
      </w:pPr>
      <w:r>
        <w:rPr>
          <w:b w:val="0"/>
          <w:i w:val="0"/>
        </w:rPr>
        <w:t>Sự pha loãng văn hóa này phần lớn đến từ cái mà chúng tôi gọi là hội chứng xác ấm. Chúng tôi đã thấy các công ty trong cơn cuồng tăng trưởng nới lỏng tiêu chuẩn tuyển dụng: "Tôi không quan tâm anh kiếm được ai. Vì Chúa, cứ mang cho tôi một xác ấm. Tôi cần người!"</w:t>
      </w:r>
    </w:p>
    <w:p>
      <w:pPr>
        <w:spacing w:after="80"/>
      </w:pPr>
      <w:r>
        <w:rPr>
          <w:b w:val="0"/>
          <w:i w:val="0"/>
        </w:rPr>
        <w:t>Những người chỉ ngồi cho đủ chỗ không hẳn đã chia sẻ giá trị của bạn. Và họ có thể không đáp ứng được tiêu chuẩn xuất sắc của bạn. Tăng trưởng nhanh tạo áp lực buộc bạn phải bớt kén chọn hơn nhiều trong việc tuyển dụng; mà tuyển dụng lại là một trong những chỗ bạn cần cực kỳ cẩn trọng.</w:t>
      </w:r>
    </w:p>
    <w:p>
      <w:pPr>
        <w:spacing w:after="80"/>
      </w:pPr>
      <w:r>
        <w:rPr>
          <w:b w:val="0"/>
          <w:i w:val="0"/>
        </w:rPr>
        <w:t>Tăng trưởng nhanh có thể — và thường xuyên — biến thành tư duy tăng trưởng vì tăng trưởng, rồi từ đó làm suy yếu sự vững chắc của công ty. Ví dụ, Osborne Computer định giá máy tính của mình dưới giá thành để cố duy trì đà tăng trưởng chóng mặt.22 Tất nhiên, ai cũng có thể bán tờ một đô la với giá tám mươi xu — trong một thời gian. Và Osborne đã làm đúng như vậy, cho đến tận lúc công ty phá sản.</w:t>
      </w:r>
    </w:p>
    <w:p>
      <w:pPr>
        <w:spacing w:after="80"/>
      </w:pPr>
      <w:r>
        <w:rPr>
          <w:b/>
          <w:i w:val="0"/>
        </w:rPr>
        <w:t>VÍ DỤ TÌNH HUỐNG: LIGHTCRAFT</w:t>
      </w:r>
    </w:p>
    <w:p>
      <w:pPr>
        <w:spacing w:after="80"/>
      </w:pPr>
      <w:r>
        <w:rPr>
          <w:b w:val="0"/>
          <w:i w:val="0"/>
        </w:rPr>
        <w:t>Một người trong chúng tôi (Bill) đã dính líu mật thiết vào một tình huống kinh điển, nơi việc thúc đẩy tăng trưởng quá mức là một quyết định chiến lược cực kỳ tồi.</w:t>
      </w:r>
    </w:p>
    <w:p>
      <w:pPr>
        <w:spacing w:after="80"/>
      </w:pPr>
      <w:r>
        <w:rPr>
          <w:b w:val="0"/>
          <w:i w:val="0"/>
        </w:rPr>
        <w:t>Lightcraft, một nhà cung cấp thiết bị chiếu sáng hàng đầu, cạnh tranh bằng thiết kế vượt trội, dịch vụ tốt và quản lý nội bộ xuất sắc (đặc biệt là quản lý hàng tồn kho).</w:t>
      </w:r>
    </w:p>
    <w:p>
      <w:pPr>
        <w:spacing w:after="80"/>
      </w:pPr>
      <w:r>
        <w:rPr>
          <w:b w:val="0"/>
          <w:i w:val="0"/>
        </w:rPr>
        <w:t>Lightcraft hoạt động rất tốt khi theo đuổi chiến lược tăng trưởng vừa phải (tốc độ tăng trưởng 10% đến 15% mỗi năm). Trong thời gian này, công ty có biên lợi nhuận vượt xa mức trung bình của ngành, và được cả ngành biết đến như một công ty xuất sắc với danh tiếng về sự hoàn hảo trong chiến thuật, ổn định.</w:t>
      </w:r>
    </w:p>
    <w:p>
      <w:pPr>
        <w:spacing w:after="80"/>
      </w:pPr>
      <w:r>
        <w:rPr>
          <w:b w:val="0"/>
          <w:i w:val="0"/>
        </w:rPr>
        <w:t>Rồi công ty được bán cho Nu-Tone. Các chủ sở hữu mới quyết định theo đuổi chiến lược tăng trưởng nhanh — 50% trong năm đầu tiên, điều này đòi hỏi một bộ kỹ năng quản lý hoàn toàn khác so với tăng trưởng vừa phải. Điều này gây căng thẳng cho công ty. Doanh thu năm trước là</w:t>
      </w:r>
    </w:p>
    <w:p>
      <w:pPr>
        <w:spacing w:after="80"/>
      </w:pPr>
      <w:r>
        <w:rPr>
          <w:b w:val="0"/>
          <w:i w:val="0"/>
        </w:rPr>
        <w:t>6 triệu đô la. Nu-Tone thúc đẩy đạt 9 triệu đô la trong năm tiếp theo. Bill kể câu chuyện hay nhất:</w:t>
      </w:r>
    </w:p>
    <w:p>
      <w:pPr>
        <w:spacing w:after="80"/>
      </w:pPr>
      <w:r>
        <w:rPr>
          <w:b w:val="0"/>
          <w:i w:val="0"/>
        </w:rPr>
        <w:t>Đội ngũ bán hàng của Nu-Tone, thay thế các đại diện bán hàng của Lightcraft, bắt đầu đưa ra các mức chiết khấu cắt sâu vào biên lợi nhuận của chúng tôi. Chúng tôi đã xây một cơ sở mới lớn để xử lý khối lượng gia tăng. Tòa nhà, qua một chuỗi tình huống đáng tiếc, phát sinh các khuyết tật kết cấu khiến những mảng bê tông rơi từ trần xuống. Hàng tồn kho của chúng tôi vượt khỏi tầm kiểm soát — chúng tôi không thể quản lý nó tốt như trước, và có rất nhiều tiền mặt bị mắc kẹt trong đó. Với đà này, chúng tôi đơn giản là không thể cung cấp mức dịch vụ khách hàng như cũ. Toàn bộ hạ tầng của chúng tôi bị đẩy đến giới hạn, và chúng tôi bắt đầu đánh mất lợi thế vốn đã khiến mình xuất sắc ngay từ đầu.</w:t>
      </w:r>
    </w:p>
    <w:p>
      <w:pPr>
        <w:spacing w:after="80"/>
      </w:pPr>
      <w:r>
        <w:rPr>
          <w:b w:val="0"/>
          <w:i w:val="0"/>
        </w:rPr>
        <w:t>Lightcraft tăng lên 7,2 triệu đô la trong năm đó — con số lẽ ra là cao theo tiêu chuẩn trước đây, nhưng còn xa mới đạt mức dự kiến 9 triệu đô la. Hơn nữa, vì sản phẩm có vòng đời ngắn, lượng hàng tồn kho dư thừa được sản xuất cho mức 9 triệu đô la có khả năng trở nên lỗi thời. Kết quả là lợi nhuận suy giảm nghiêm trọng. Lightcraft dần đánh mất danh tiếng và vị thế của mình trên thị trường.</w:t>
      </w:r>
    </w:p>
    <w:p>
      <w:pPr>
        <w:spacing w:after="80"/>
      </w:pPr>
      <w:r>
        <w:rPr>
          <w:b w:val="0"/>
          <w:i w:val="0"/>
        </w:rPr>
        <w:t>Có một mặt trái khác của tăng trưởng nhanh đáng được đặc biệt chú ý: tăng trưởng nhanh có xu hướng tạo ra sự kiêu ngạo — cảm giác bất khả xâm phạm — có thể dẫn đến thảm họa.23 Cả lịch sử doanh nghiệp lẫn lịch sử thế giới đều rải rác những ví dụ về các tổ chức mà sự tự tin phình to đến mức nguy hiểm, được nuôi dưỡng bởi một chuỗi thành công không gián đoạn hay sự mở rộng nhanh chóng, để rồi lạc bước vào tai họa. Trong lịch sử thế giới, những ví dụ đáng chú ý gồm Quân đội Pháp năm 1812 (dưới thời Napoleon) và Đệ tam Đế chế Đức năm 1941 (dưới thời Hitler).</w:t>
      </w:r>
    </w:p>
    <w:p>
      <w:pPr>
        <w:spacing w:after="80"/>
      </w:pPr>
      <w:r>
        <w:rPr>
          <w:b w:val="0"/>
          <w:i w:val="0"/>
        </w:rPr>
        <w:t>Bối cảnh doanh nghiệp cũng rải rác tương tự những ví dụ về các công ty mà tăng trưởng nhanh khiến họ tin rằng mình không thể bị ngăn cản, để rồi niềm tin đó bị đập tan thành từng mảnh. Osborne, Miniscribe, Televideo, Visicorp, Trilogy và Magnuson Computer đều là những công ty đã sụp đổ hoặc thất bại không lâu sau một giai đoạn thành công làm đầu óc phình to. Trong mỗi trường hợp này, cảm giác bất khả xâm phạm dẫn đến những quyết định tồi; sự kiêu ngạo góp phần gây ra thảm họa.</w:t>
      </w:r>
    </w:p>
    <w:p>
      <w:pPr>
        <w:spacing w:after="80"/>
      </w:pPr>
      <w:r>
        <w:rPr>
          <w:b w:val="0"/>
          <w:i w:val="0"/>
        </w:rPr>
        <w:t>Tăng trưởng tự nuôi chính nó; bạn có thể có một dòng sản phẩm tuyệt vời trong một thị trường đang phát triển và bị cuốn vào tăng trưởng nhanh. Và một khi mô hình tăng trưởng đã bắt đầu, việc làm chậm lại có thể rất khó khăn. Hình minh họa tương ứng cho thấy tăng trưởng tự nuôi chính nó như thế nào.</w:t>
      </w:r>
    </w:p>
    <w:p>
      <w:pPr>
        <w:jc w:val="center"/>
      </w:pPr>
      <w:r>
        <w:drawing>
          <wp:inline xmlns:a="http://schemas.openxmlformats.org/drawingml/2006/main" xmlns:pic="http://schemas.openxmlformats.org/drawingml/2006/picture">
            <wp:extent cx="5486400" cy="5949108"/>
            <wp:docPr id="37" name="Picture 37"/>
            <wp:cNvGraphicFramePr>
              <a:graphicFrameLocks noChangeAspect="1"/>
            </wp:cNvGraphicFramePr>
            <a:graphic>
              <a:graphicData uri="http://schemas.openxmlformats.org/drawingml/2006/picture">
                <pic:pic>
                  <pic:nvPicPr>
                    <pic:cNvPr id="0" name="pg198.jpg"/>
                    <pic:cNvPicPr/>
                  </pic:nvPicPr>
                  <pic:blipFill>
                    <a:blip r:embed="rId38"/>
                    <a:stretch>
                      <a:fillRect/>
                    </a:stretch>
                  </pic:blipFill>
                  <pic:spPr>
                    <a:xfrm>
                      <a:off x="0" y="0"/>
                      <a:ext cx="5486400" cy="5949108"/>
                    </a:xfrm>
                    <a:prstGeom prst="rect"/>
                  </pic:spPr>
                </pic:pic>
              </a:graphicData>
            </a:graphic>
          </wp:inline>
        </w:drawing>
      </w:r>
    </w:p>
    <w:p>
      <w:pPr>
        <w:spacing w:after="160"/>
        <w:jc w:val="center"/>
      </w:pPr>
      <w:r>
        <w:rPr>
          <w:rFonts w:ascii="Calibri" w:hAnsi="Calibri"/>
          <w:b w:val="0"/>
          <w:i/>
          <w:sz w:val="19"/>
        </w:rPr>
        <w:t>Hình 7-4</w:t>
      </w:r>
    </w:p>
    <w:p>
      <w:pPr>
        <w:pStyle w:val="Heading3"/>
      </w:pPr>
      <w:r>
        <w:rPr>
          <w:rFonts w:ascii="Calibri" w:hAnsi="Calibri"/>
          <w:b/>
          <w:i w:val="0"/>
          <w:sz w:val="26"/>
        </w:rPr>
        <w:t>TĂNG TRƯỞNG CHẬM CÓ HIỆU QUẢ KHÔNG?</w:t>
      </w:r>
    </w:p>
    <w:p>
      <w:pPr>
        <w:spacing w:after="80"/>
      </w:pPr>
      <w:r>
        <w:rPr>
          <w:b w:val="0"/>
          <w:i w:val="0"/>
        </w:rPr>
        <w:t>Hẳn bạn đang tự hỏi liệu một chiến lược tăng trưởng chậm có thể hiệu quả không. Đúng là tăng trưởng nhanh có những mặt trái đáng kể, nhưng chẳng phải một công ty cần tăng trưởng với tốc độ nhanh để duy trì sự khỏe mạnh, hứng khởi và sống động sao? Như một quản lý cấp cao trong một chương trình đào tạo điều hành đã lập luận: “Một công ty giống như con cá mập; nó phải bơi mãi, nếu không sẽ chết. Bạn hoặc là tăng trưởng, hoặc là chết.”</w:t>
      </w:r>
    </w:p>
    <w:p>
      <w:pPr>
        <w:spacing w:after="80"/>
      </w:pPr>
      <w:r>
        <w:rPr>
          <w:b w:val="0"/>
          <w:i w:val="0"/>
        </w:rPr>
        <w:t>“Sao anh lại nói vậy?” chúng tôi hỏi. “Bởi vì bạn phải cho người ta không gian để thăng tiến. Nếu bạn không tăng trưởng nhanh, bạn sẽ bị mất người. Người ta cần cơ hội để phát triển, mà nếu không có thì sẽ chẳng có cơ hội cho những thử thách mới. Không tăng trưởng nhanh thì công ty chẳng phải là nơi làm việc hấp dẫn gì. Bạn cũng sẽ bị hạn chế trong những gì mình có thể mang lại cho khách hàng. Vả lại, ai mà thèm đầu tư vào một cơ sở kinh doanh như thế?”</w:t>
      </w:r>
    </w:p>
    <w:p>
      <w:pPr>
        <w:spacing w:after="80"/>
      </w:pPr>
      <w:r>
        <w:rPr>
          <w:b w:val="0"/>
          <w:i w:val="0"/>
        </w:rPr>
        <w:t>Anh ta nói có lý. Tăng trưởng nhanh tạo không gian cho sự thăng tiến, và chúng tôi thừa nhận rằng tăng trưởng có cái gì đó rất hào hứng.</w:t>
      </w:r>
    </w:p>
    <w:p>
      <w:pPr>
        <w:spacing w:after="80"/>
      </w:pPr>
      <w:r>
        <w:rPr>
          <w:b w:val="0"/>
          <w:i w:val="0"/>
        </w:rPr>
        <w:t xml:space="preserve">Tuy vậy, vẫn có những công ty sở hữu đội ngũ nhân sự tuyệt vời, tỷ lệ nghỉ việc thấp (nhân viên hạnh phúc), khách hàng hài lòng, hiệu quả tài chính vượt trội, </w:t>
      </w:r>
      <w:r>
        <w:rPr>
          <w:b w:val="0"/>
          <w:i/>
        </w:rPr>
        <w:t>và</w:t>
      </w:r>
      <w:r>
        <w:rPr>
          <w:b w:val="0"/>
          <w:i w:val="0"/>
        </w:rPr>
        <w:t xml:space="preserve"> chiến lược tăng trưởng chậm.</w:t>
      </w:r>
    </w:p>
    <w:p>
      <w:pPr>
        <w:spacing w:after="80"/>
      </w:pPr>
      <w:r>
        <w:rPr>
          <w:b/>
          <w:i w:val="0"/>
        </w:rPr>
        <w:t>VÍ DỤ ĐIỂN HÌNH: UNIVERSITY NATIONAL BANK AND TRUST</w:t>
      </w:r>
    </w:p>
    <w:p>
      <w:pPr>
        <w:spacing w:after="80"/>
      </w:pPr>
      <w:r>
        <w:rPr>
          <w:b w:val="0"/>
          <w:i w:val="0"/>
        </w:rPr>
        <w:t>Carl Schmitt, người sáng lập kiêm chủ tịch của University National Bank and Trust Company,24 đã gây dựng công ty của mình dựa trên một chiến lược tăng trưởng chậm rõ ràng. Thành lập năm 1980, Schmitt tin rằng một công ty tăng trưởng chậm có thể mang lại dịch vụ khách hàng và chất lượng vượt trội.</w:t>
      </w:r>
    </w:p>
    <w:p>
      <w:pPr>
        <w:spacing w:after="80"/>
      </w:pPr>
      <w:r>
        <w:rPr>
          <w:b w:val="0"/>
          <w:i w:val="0"/>
        </w:rPr>
        <w:t>Trong suốt thập niên 1980, khi hầu hết các ngân hàng đều tăng trưởng với tốc độ điên cuồng, Schmitt dẫn dắt ngân hàng của mình theo con đường tăng trưởng chậm có phương pháp, dần dần xây dựng danh tiếng về dịch vụ vượt trội. Đến cuối thập niên 1980, ngân hàng của ông tự hào có tỷ suất sinh lời trên tài sản cao hơn 45% so với mức sinh lời trung bình của các ngân hàng khác ở Hoa Kỳ, tỷ lệ dự trữ 1.3% (rất lành mạnh), và gần như không có khoản nợ xấu nào. Theo George Parker, một thành viên hội đồng quản trị tại University National Bank:</w:t>
      </w:r>
    </w:p>
    <w:p>
      <w:pPr>
        <w:spacing w:after="80"/>
      </w:pPr>
      <w:r>
        <w:rPr>
          <w:b w:val="0"/>
          <w:i w:val="0"/>
        </w:rPr>
        <w:t>Tỷ suất sinh lời trên vốn chủ sở hữu tại ngân hàng của Carl vượt xa những gì cổ đông có thể kỳ vọng nhận được khi đầu tư vào các ngân hàng khác. Việc tăng trưởng chậm của ngân hàng cho phép nó làm đúng từng chi tiết, và tạo ra hiệu quả tài chính vượt trội.</w:t>
      </w:r>
    </w:p>
    <w:p>
      <w:pPr>
        <w:spacing w:after="80"/>
      </w:pPr>
      <w:r>
        <w:rPr>
          <w:b w:val="0"/>
          <w:i w:val="0"/>
        </w:rPr>
        <w:t>Chìa khóa cho chiến lược tăng trưởng chậm của UNB nằm ở khả năng thu hút và giữ chân người giỏi. Trong một cuộc phỏng vấn năm 1991 với chúng tôi, Schmitt nói:</w:t>
      </w:r>
    </w:p>
    <w:p>
      <w:pPr>
        <w:spacing w:after="80"/>
      </w:pPr>
      <w:r>
        <w:rPr>
          <w:b w:val="0"/>
          <w:i w:val="0"/>
        </w:rPr>
        <w:t>Các bạn có biết tỷ lệ nghỉ việc trung bình của giao dịch viên ở hầu hết các ngân hàng là bao nhiêu không? 50%. Các bạn có biết năm ngoái chúng tôi là bao nhiêu không? 0%. Chúng tôi không mất một giao dịch viên nào. Và chúng tôi giữ được gần như toàn bộ nhân tài chuyên môn hàng đầu của mình. Người ta gắn bó với chúng tôi rất lâu, và họ vẫn luôn có động lực.</w:t>
      </w:r>
    </w:p>
    <w:p>
      <w:pPr>
        <w:spacing w:after="80"/>
      </w:pPr>
      <w:r>
        <w:rPr>
          <w:b w:val="0"/>
          <w:i w:val="0"/>
        </w:rPr>
        <w:t>Làm sao UNB thu hút và giữ chân người giỏi mà không cần tăng trưởng nhanh? Nó mang lại tự do và niềm vui. Nó tuyển những “người tị nạn” đã kiệt sức trong môi trường tăng trưởng cao, và là những người hiểu tận mắt cái giá của sự tăng trưởng. Schmitt biến UNB thành một nơi làm việc vui vẻ. Ông để mọi nhân viên—kể cả giao dịch viên—có quyền ra quyết định</w:t>
      </w:r>
    </w:p>
    <w:p>
      <w:pPr>
        <w:spacing w:after="80"/>
      </w:pPr>
      <w:r>
        <w:rPr>
          <w:b w:val="0"/>
          <w:i w:val="0"/>
        </w:rPr>
        <w:t xml:space="preserve">rất rộng rãi. Như tạp chí </w:t>
      </w:r>
      <w:r>
        <w:rPr>
          <w:b w:val="0"/>
          <w:i/>
        </w:rPr>
        <w:t>Inc</w:t>
      </w:r>
      <w:r>
        <w:rPr>
          <w:b w:val="0"/>
          <w:i w:val="0"/>
        </w:rPr>
        <w:t>. đã viết, Schmitt đặt ra “… những ranh giới cho sự tăng trưởng trong khi đảm bảo nhân viên của mình cảm thấy không bị giới hạn trong việc đưa ra các quyết định hằng ngày.”</w:t>
      </w:r>
    </w:p>
    <w:p>
      <w:pPr>
        <w:spacing w:after="80"/>
      </w:pPr>
      <w:r>
        <w:rPr>
          <w:b w:val="0"/>
          <w:i w:val="0"/>
        </w:rPr>
        <w:t>Tuy nhiên, trái ngược với University National Bank, có những trường hợp mà chiến lược tăng trưởng nhanh là lựa chọn duy nhất khả thi. Nếu sứ mệnh của bạn là trở thành kẻ dẫn đầu trong một thị trường đang mở rộng nhanh chóng, thì sẽ là khôn ngoan nếu để các đối thủ khác vượt quá xa trong giai đoạn tăng trưởng nhanh của thị trường. Ví dụ, Compaq và Apple không có lựa chọn nào khác ngoài việc theo đuổi chiến lược tăng trưởng nhanh trong thị trường máy tính cá nhân đang bùng nổ; không có chiến lược nào khác khả thi cả.</w:t>
      </w:r>
    </w:p>
    <w:p>
      <w:pPr>
        <w:spacing w:after="80"/>
      </w:pPr>
      <w:r>
        <w:rPr>
          <w:b w:val="0"/>
          <w:i w:val="0"/>
        </w:rPr>
        <w:t xml:space="preserve">Vậy tất cả những điều này để lại cho chúng ta điều gì về câu hỏi tăng trưởng? Thông điệp chính của chúng tôi là tốc độ tăng trưởng nên là một phần trong quá trình hoạch định chiến lược của bạn, và rằng những ưu điểm lẫn nhược điểm của các tốc độ tăng trưởng khác nhau cần được cân nhắc kỹ lưỡng. Nói chung, những công ty khỏe mạnh nhất </w:t>
      </w:r>
      <w:r>
        <w:rPr>
          <w:b w:val="0"/>
          <w:i/>
        </w:rPr>
        <w:t>có</w:t>
      </w:r>
      <w:r>
        <w:rPr>
          <w:b w:val="0"/>
          <w:i w:val="0"/>
        </w:rPr>
        <w:t xml:space="preserve"> tăng trưởng, nhưng với tốc độ cho phép họ lắp ghép từng mảnh của sự vĩ đại trên đường đi. Câu hỏi không nên là, “Làm sao để chúng ta tăng trưởng nhanh nhất?” Không, câu hỏi nên là, “Tốc độ tăng trưởng nào phù hợp nhất với tầm nhìn của chúng ta?”</w:t>
      </w:r>
    </w:p>
    <w:p>
      <w:pPr>
        <w:jc w:val="center"/>
      </w:pPr>
      <w:r>
        <w:drawing>
          <wp:inline xmlns:a="http://schemas.openxmlformats.org/drawingml/2006/main" xmlns:pic="http://schemas.openxmlformats.org/drawingml/2006/picture">
            <wp:extent cx="5486400" cy="381305"/>
            <wp:docPr id="38" name="Picture 38"/>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Nếu Bạn Không Thể Kiểm Soát Giá, Bạn Phải Kiểm Soát Chi Phí</w:t>
      </w:r>
    </w:p>
    <w:p>
      <w:pPr>
        <w:spacing w:after="80"/>
      </w:pPr>
      <w:r>
        <w:rPr>
          <w:b w:val="0"/>
          <w:i w:val="0"/>
        </w:rPr>
        <w:t xml:space="preserve">Có một sự khác biệt lớn giữa việc có một ngành kinh doanh tuyệt vời và việc xây dựng một </w:t>
      </w:r>
      <w:r>
        <w:rPr>
          <w:b w:val="0"/>
          <w:i/>
        </w:rPr>
        <w:t>công ty</w:t>
      </w:r>
      <w:r>
        <w:rPr>
          <w:b w:val="0"/>
          <w:i w:val="0"/>
        </w:rPr>
        <w:t xml:space="preserve"> tuyệt vời. (Khi nói “ngành kinh doanh” tôi muốn nói đến các sản phẩm và dịch vụ bạn cung cấp và ngành mà bạn hoạt động.) Chúng ta có thể tìm thấy vô số ví dụ về những công ty tầm thường hoặc thất bại trong những ngành tuyệt vời. Và ngược lại, có một số lượng đáng kể những trường hợp thực sự vĩ đại khi các nhà lãnh đạo xây dựng nên những công ty tuyệt vời trong những ngành không mấy tuyệt vời, chẳng hạn như Southwest Airlines và Nucor (trong ngành sản xuất thép). Tất nhiên, sự kết hợp tốt nhất là xây dựng một công ty tuyệt vời mà cũng là một ngành kinh doanh tuyệt vời.</w:t>
      </w:r>
    </w:p>
    <w:p>
      <w:pPr>
        <w:spacing w:after="80"/>
      </w:pPr>
      <w:r>
        <w:rPr>
          <w:b w:val="0"/>
          <w:i w:val="0"/>
        </w:rPr>
        <w:t xml:space="preserve">Làm sao bạn biết mình có một ngành kinh doanh thực sự tuyệt vời? Warren Buffett có câu trả lời hay nhất:25 </w:t>
      </w:r>
      <w:r>
        <w:rPr>
          <w:b w:val="0"/>
          <w:i/>
        </w:rPr>
        <w:t>Bạn không cần phải tổ chức một buổi cầu nguyện mới tăng được giá</w:t>
      </w:r>
      <w:r>
        <w:rPr>
          <w:b w:val="0"/>
          <w:i w:val="0"/>
        </w:rPr>
        <w:t>.</w:t>
      </w:r>
    </w:p>
    <w:p>
      <w:pPr>
        <w:spacing w:after="80"/>
      </w:pPr>
      <w:r>
        <w:rPr>
          <w:b w:val="0"/>
          <w:i w:val="0"/>
        </w:rPr>
        <w:t xml:space="preserve">Còn nếu bạn dấn thân vào một ngành mà bạn không có quyền định giá, và bạn vẫn muốn xây dựng một công ty tuyệt vời thì sao? Vậy thì có một mệnh lệnh chiến lược: </w:t>
      </w:r>
      <w:r>
        <w:rPr>
          <w:b w:val="0"/>
          <w:i/>
        </w:rPr>
        <w:t>Nếu bạn không thể kiểm soát giá, bạn phải kiểm soát chi phí</w:t>
      </w:r>
      <w:r>
        <w:rPr>
          <w:b w:val="0"/>
          <w:i w:val="0"/>
        </w:rPr>
        <w:t xml:space="preserve">. Đây là lý do vì sao các nhà lãnh đạo của Southwest Airlines và Nucor xây dựng chiến lược của họ không phải trên việc trở thành "giá thấp" mà trên việc trở thành </w:t>
      </w:r>
      <w:r>
        <w:rPr>
          <w:b w:val="0"/>
          <w:i/>
        </w:rPr>
        <w:t>chi phí</w:t>
      </w:r>
      <w:r>
        <w:rPr>
          <w:b w:val="0"/>
          <w:i w:val="0"/>
        </w:rPr>
        <w:t xml:space="preserve"> </w:t>
      </w:r>
      <w:r>
        <w:rPr>
          <w:b w:val="0"/>
          <w:i/>
        </w:rPr>
        <w:t>thấp</w:t>
      </w:r>
      <w:r>
        <w:rPr>
          <w:b w:val="0"/>
          <w:i w:val="0"/>
        </w:rPr>
        <w:t>.</w:t>
      </w:r>
    </w:p>
    <w:p>
      <w:pPr>
        <w:pStyle w:val="Heading3"/>
      </w:pPr>
      <w:r>
        <w:rPr>
          <w:rFonts w:ascii="Calibri" w:hAnsi="Calibri"/>
          <w:b/>
          <w:i w:val="0"/>
          <w:sz w:val="26"/>
        </w:rPr>
        <w:t>Tập trung so với Đa dạng hóa</w:t>
      </w:r>
    </w:p>
    <w:p>
      <w:pPr>
        <w:spacing w:after="80"/>
      </w:pPr>
      <w:r>
        <w:rPr>
          <w:b w:val="0"/>
          <w:i w:val="0"/>
        </w:rPr>
        <w:t>Một trong những chiến lược hiệu quả nhất cho một công ty vừa và nhỏ là tập trung vào một thị trường hoặc một dòng sản phẩm cụ thể và, trong phạm vi tập trung đó, vượt trội hơn hẳn so với đối thủ cạnh tranh. Một chiến lược tập trung đảm bảo rằng các nguồn lực hạn chế của bạn được dồn lại để tạo ra lợi thế tối đa. Điều này không chỉ áp dụng cho nguồn lực tài chính, mà còn áp dụng cho một nguồn lực còn quý giá hơn nhiều: thời gian và sức lực của ban lãnh đạo.</w:t>
      </w:r>
    </w:p>
    <w:p>
      <w:pPr>
        <w:spacing w:after="80"/>
      </w:pPr>
      <w:r>
        <w:rPr>
          <w:b w:val="0"/>
          <w:i w:val="0"/>
        </w:rPr>
        <w:t>Larry Ansin, cựu CEO của Joan Fabrics Corporation cực kỳ thành công ở Lowell, Massachusetts, đã kể cho chúng tôi nghe về quyết định tập trung của ông:</w:t>
      </w:r>
    </w:p>
    <w:p>
      <w:pPr>
        <w:spacing w:after="80"/>
      </w:pPr>
      <w:r>
        <w:rPr>
          <w:b w:val="0"/>
          <w:i w:val="0"/>
        </w:rPr>
        <w:t>Nếu bạn đa dạng hóa sang năm mảng kinh doanh,26 như chúng tôi từng làm, thì những mảng chỉ chiếm 3% doanh số của bạn sẽ ngốn mất 20% thời gian, sức lực và sự chú ý của bạn. Điều đó thật không đáng chút nào. Hãy tập trung. Hãy làm điều bạn làm tốt hơn bất kỳ ai khác. Và kết quả có lẽ sẽ rất tích cực, đúng như những gì đã đến với chúng tôi sau khi chúng tôi quyết định dồn toàn bộ nỗ lực vào một dòng kinh doanh duy nhất.</w:t>
      </w:r>
    </w:p>
    <w:p>
      <w:pPr>
        <w:spacing w:after="80"/>
      </w:pPr>
      <w:r>
        <w:rPr>
          <w:b w:val="0"/>
          <w:i w:val="0"/>
        </w:rPr>
        <w:t>Sự tập trung giúp bạn không trở thành một kẻ "vào cuộc cho có" nữa. Những kẻ vào cuộc cho có thường rơi vào vị thế chiến lược tồi tệ nhất có thể: quá nhỏ để tận dụng lợi thế kinh tế theo quy mô về chi phí, nhưng lại không đủ khác biệt để biện minh cho mức giá cao hơn đối thủ. Bị kẹt ở giữa là điều chết người.</w:t>
      </w:r>
    </w:p>
    <w:p>
      <w:pPr>
        <w:spacing w:after="80"/>
      </w:pPr>
      <w:r>
        <w:rPr>
          <w:b w:val="0"/>
          <w:i w:val="0"/>
        </w:rPr>
        <w:t>Tất nhiên, chiến lược tập trung cũng có những vấn đề. Có một giới hạn cố hữu đối với tăng trưởng, tùy thuộc vào quy mô thị trường mục tiêu của bạn. Còn có vấn đề về tính chu kỳ — dễ bị tổn thương trước những thăng trầm của bất kỳ một thị trường nào. Ngoài ra, một chiến lược tập trung cho ít dư địa hơn để nắm bắt cơ hội.</w:t>
      </w:r>
    </w:p>
    <w:p>
      <w:pPr>
        <w:spacing w:after="80"/>
      </w:pPr>
      <w:r>
        <w:rPr>
          <w:b w:val="0"/>
          <w:i w:val="0"/>
        </w:rPr>
        <w:t>Tuy vậy, chúng tôi hiếm khi thấy các công ty thất bại vì họ tập trung quá mức, trong khi chúng tôi đã thấy khá nhiều công ty chật vật vì họ không tập trung đủ.</w:t>
      </w:r>
    </w:p>
    <w:p>
      <w:pPr>
        <w:spacing w:after="80"/>
      </w:pPr>
      <w:r>
        <w:rPr>
          <w:b/>
          <w:i w:val="0"/>
        </w:rPr>
        <w:t>VÍ DỤ ĐIỂN HÌNH: GFP, INC.</w:t>
      </w:r>
    </w:p>
    <w:p>
      <w:pPr>
        <w:spacing w:after="80"/>
      </w:pPr>
      <w:r>
        <w:rPr>
          <w:b w:val="0"/>
          <w:i w:val="0"/>
        </w:rPr>
        <w:t>GFP được Clem Atkins thành lập vào giữa những năm 1970 để đưa ra thị trường những thiết kế đồng hồ độc đáo của ông. Những chiếc đồng hồ của ông được một nhóm khách hàng cụ thể đón nhận nồng nhiệt: những người muốn những chiếc đồng hồ có tính năng thực dụng cao mà còn được xem như những tác phẩm nghệ thuật.</w:t>
      </w:r>
    </w:p>
    <w:p>
      <w:pPr>
        <w:spacing w:after="80"/>
      </w:pPr>
      <w:r>
        <w:rPr>
          <w:b w:val="0"/>
          <w:i w:val="0"/>
        </w:rPr>
        <w:t>GFP phát triển lên khoảng 3 triệu đô la, và đến lúc đó Atkins quyết định đa dạng hóa sang phụ kiện xe đạp. "Tôi thích đạp xe, và tôi nghĩ rằng kỹ năng kỹ thuật và thiết kế của mình có thể tạo ra một số sản phẩm mới và sáng tạo tuyệt vời," Atkins giải thích.</w:t>
      </w:r>
    </w:p>
    <w:p>
      <w:pPr>
        <w:spacing w:after="80"/>
      </w:pPr>
      <w:r>
        <w:rPr>
          <w:b w:val="0"/>
          <w:i w:val="0"/>
        </w:rPr>
        <w:t>Và quả thật, các sản phẩm xe đạp mới bán rất chạy, mặc dù Atkins nhận thấy doanh số đồng hồ của mình bắt đầu sụt giảm. "Càng thêm lý do để đa dạng hóa," ông tuyên bố. Atkins sau đó lại hứng thú với thị trường máy tính cá nhân mới nổi, và quyết định sản xuất phụ kiện cho người dùng máy tính cá nhân (màn hình đặc biệt, giá đỡ bàn phím và các sản phẩm khác).</w:t>
      </w:r>
    </w:p>
    <w:p>
      <w:pPr>
        <w:spacing w:after="80"/>
      </w:pPr>
      <w:r>
        <w:rPr>
          <w:b w:val="0"/>
          <w:i w:val="0"/>
        </w:rPr>
        <w:t>Quá trình đa dạng hóa này tiếp diễn — một khu nghỉ dưỡng trượt tuyết, sản phẩm làm vườn, sản xuất giấy tái chế — cho đến khi công ty bắt đầu thua lỗ với tốc độ đáng báo động. Doanh số tăng lên 5 triệu đô la rồi sau đó lao dốc thảm hại.</w:t>
      </w:r>
    </w:p>
    <w:p>
      <w:pPr>
        <w:spacing w:after="80"/>
      </w:pPr>
      <w:r>
        <w:rPr>
          <w:b w:val="0"/>
          <w:i w:val="0"/>
        </w:rPr>
        <w:t>Mỗi thị trường của GFP, xét riêng ra, đều khá hấp dẫn. Tuy nhiên, việc trải mình ra quá nhiều dòng kinh doanh như vậy là quá sức đối với GFP. Công ty không bao giờ hồi phục được và cuối cùng đã phá sản.</w:t>
      </w:r>
    </w:p>
    <w:p>
      <w:pPr>
        <w:spacing w:after="80"/>
      </w:pPr>
      <w:r>
        <w:rPr>
          <w:b w:val="0"/>
          <w:i w:val="0"/>
        </w:rPr>
        <w:t xml:space="preserve">Điều này có nghĩa là một công ty </w:t>
      </w:r>
      <w:r>
        <w:rPr>
          <w:b w:val="0"/>
          <w:i/>
        </w:rPr>
        <w:t>không bao giờ</w:t>
      </w:r>
      <w:r>
        <w:rPr>
          <w:b w:val="0"/>
          <w:i w:val="0"/>
        </w:rPr>
        <w:t xml:space="preserve"> nên đa dạng hóa ư? Không. Hầu như tất cả các công ty cuối cùng đều đa dạng hóa. Câu hỏi là khi nào và bao nhiêu.</w:t>
      </w:r>
    </w:p>
    <w:p>
      <w:pPr>
        <w:pStyle w:val="Heading3"/>
      </w:pPr>
      <w:r>
        <w:rPr>
          <w:rFonts w:ascii="Calibri" w:hAnsi="Calibri"/>
          <w:b/>
          <w:i w:val="0"/>
          <w:sz w:val="26"/>
        </w:rPr>
        <w:t>ĐA DẠNG HÓA THEO TỪNG GIAI ĐOẠN</w:t>
      </w:r>
    </w:p>
    <w:p>
      <w:pPr>
        <w:spacing w:after="80"/>
      </w:pPr>
      <w:r>
        <w:rPr>
          <w:b w:val="0"/>
          <w:i w:val="0"/>
        </w:rPr>
        <w:t xml:space="preserve">Những công ty theo đuổi điều mà chúng ta gọi là đa dạng hóa theo giai đoạn (phased diversification) thường đạt được thành công rất lớn trong các bước đa dạng hóa của mình. Đa dạng hóa theo giai đoạn là một chiến lược mà theo đó bạn tập trung vào một lĩnh vực kinh doanh duy nhất cho đến khi đạt được các mục tiêu của mình trên thị trường đó, </w:t>
      </w:r>
      <w:r>
        <w:rPr>
          <w:b w:val="0"/>
          <w:i/>
        </w:rPr>
        <w:t>sau đó</w:t>
      </w:r>
      <w:r>
        <w:rPr>
          <w:b w:val="0"/>
          <w:i w:val="0"/>
        </w:rPr>
        <w:t xml:space="preserve"> (và chỉ khi đó) mới bước sang một đấu trường thứ hai. Các sơ đồ bên cạnh minh họa cho khái niệm này.</w:t>
      </w:r>
    </w:p>
    <w:p>
      <w:pPr>
        <w:pStyle w:val="Heading3"/>
      </w:pPr>
      <w:r>
        <w:rPr>
          <w:rFonts w:ascii="Calibri" w:hAnsi="Calibri"/>
          <w:b/>
          <w:i w:val="0"/>
          <w:sz w:val="26"/>
        </w:rPr>
        <w:t>MỐI LIÊN HỆ GIỮA TẦM NHÌN VÀ SỰ TẬP TRUNG</w:t>
      </w:r>
    </w:p>
    <w:p>
      <w:pPr>
        <w:spacing w:after="80"/>
      </w:pPr>
      <w:r>
        <w:rPr>
          <w:b w:val="0"/>
          <w:i w:val="0"/>
        </w:rPr>
        <w:t>Tầm nhìn của bạn nên đóng một vai trò trong việc quyết định mức độ tập trung của bạn.</w:t>
      </w:r>
    </w:p>
    <w:p>
      <w:pPr>
        <w:spacing w:after="80"/>
      </w:pPr>
      <w:r>
        <w:rPr>
          <w:b w:val="0"/>
          <w:i w:val="0"/>
        </w:rPr>
        <w:t>Ví dụ, Celtrix Laboratories, công ty mà bạn còn nhớ có mục đích "Cải thiện chất lượng cuộc sống thông qua các liệu pháp chữa bệnh cho con người mang tính đổi mới," sẽ chỉ sản xuất những sản phẩm mang tính đổi mới và là liệu pháp chữa bệnh cho con người. Joan Fabrics đặt ra sứ mệnh: "Trở thành người dẫn đầu số một trong ngành vải bọc nội thất." Để theo đuổi sứ mệnh này, Joan đã thoái lui hoàn toàn khỏi mọi lĩnh vực kinh doanh không liên quan. Để trở thành người dẫn đầu số một trong ngành vải bọc nội thất, CEO Larry Ansin tin rằng công ty phải tập trung vào lĩnh vực kinh doanh duy nhất đó.</w:t>
      </w:r>
    </w:p>
    <w:p>
      <w:pPr>
        <w:spacing w:after="80"/>
      </w:pPr>
      <w:r>
        <w:rPr>
          <w:b w:val="0"/>
          <w:i w:val="0"/>
        </w:rPr>
        <w:t>Để trở thành "công ty được kính trọng và ngưỡng mộ nhất trong ngành xe đạp toàn cầu vào năm 2000," Giro Sport Design nỗ lực hết mình để duy trì sự tập trung vào mục tiêu đó. Theo Chủ tịch Bill Hannemann:</w:t>
      </w:r>
    </w:p>
    <w:p>
      <w:pPr>
        <w:spacing w:after="80"/>
      </w:pPr>
      <w:r>
        <w:rPr>
          <w:b w:val="0"/>
          <w:i w:val="0"/>
        </w:rPr>
        <w:t xml:space="preserve">Tuyên bố tầm nhìn của chúng tôi, và đặc biệt là phần sứ mệnh trong đó, giúp chúng tôi duy trì sự tập trung trong quá trình ra quyết định chiến lược. Mọi ý tưởng sản phẩm mới đều được đưa ra kiểm nghiệm: Liệu nó có giúp chúng tôi trở thành công ty được kính trọng và ngưỡng mộ nhất trong ngành </w:t>
      </w:r>
      <w:r>
        <w:rPr>
          <w:b w:val="0"/>
          <w:i/>
        </w:rPr>
        <w:t>xe đạp</w:t>
      </w:r>
      <w:r>
        <w:rPr>
          <w:b w:val="0"/>
          <w:i w:val="0"/>
        </w:rPr>
        <w:t xml:space="preserve"> toàn cầu vào năm 2000 không? Chúng tôi cũng đối chiếu nó với mục đích của mình: Liệu nó có mang tính đổi mới, chất lượng cao và tốt nhất không thể tranh cãi không? Nếu nó không vượt qua được những bài kiểm tra do tầm nhìn của chúng tôi đặt ra, thì chúng tôi không làm. Chấm hết.</w:t>
      </w:r>
    </w:p>
    <w:p>
      <w:pPr>
        <w:pStyle w:val="Heading3"/>
      </w:pPr>
      <w:r>
        <w:rPr>
          <w:rFonts w:ascii="Calibri" w:hAnsi="Calibri"/>
          <w:b/>
          <w:i w:val="0"/>
          <w:sz w:val="26"/>
        </w:rPr>
        <w:t>Có nên đại chúng hóa hay không</w:t>
      </w:r>
    </w:p>
    <w:p>
      <w:pPr>
        <w:spacing w:after="80"/>
      </w:pPr>
      <w:r>
        <w:rPr>
          <w:b w:val="0"/>
          <w:i w:val="0"/>
        </w:rPr>
        <w:t>Hầu hết các công ty xuất sắc cuối cùng đều đạt đến giai đoạn mà việc đại chúng hóa (huy động tiền mặt bằng cách bán cổ phần cho công chúng nói chung) là một khả năng. Với nhiều người, vẻ hào nhoáng và tính thanh khoản (cơ hội "thu tiền về") của việc đại chúng hóa rất hấp dẫn.</w:t>
      </w:r>
    </w:p>
    <w:p>
      <w:pPr>
        <w:spacing w:after="80"/>
      </w:pPr>
      <w:r>
        <w:rPr>
          <w:b w:val="0"/>
          <w:i w:val="0"/>
        </w:rPr>
        <w:t>Tuy nhiên, có một quan niệm sai lầm phổ biến rằng, một khi công ty đạt đến một quy mô hay tuổi đời nhất định, việc phát hành cổ phiếu ra công chúng luôn là bước tiếp theo tự nhiên. Bạn không nhất thiết phải đại chúng hóa. Điều đó không phải là định mệnh đã an bài.</w:t>
      </w:r>
    </w:p>
    <w:p>
      <w:pPr>
        <w:spacing w:after="80"/>
      </w:pPr>
      <w:r>
        <w:rPr>
          <w:b w:val="0"/>
          <w:i w:val="0"/>
        </w:rPr>
        <w:t>Ví dụ, Cargill,27 có trụ sở tại Minnesota, được thành lập vào khoảng thời gian diễn ra Nội chiến Hoa Kỳ, đã phát triển đến doanh thu hàng năm năm 1990 là 42 tỷ đô la (con số này sẽ đưa nó lên vị trí thứ chín trong danh sách Forbes Sales 500 năm 1990 của các công ty đại chúng) với tư cách là một công ty tư nhân.</w:t>
      </w:r>
    </w:p>
    <w:p>
      <w:pPr>
        <w:spacing w:after="80"/>
      </w:pPr>
      <w:r>
        <w:rPr>
          <w:b w:val="0"/>
          <w:i w:val="0"/>
        </w:rPr>
        <w:t>Trước khi lao vào lĩnh vực các tập đoàn niêm yết công khai, chúng tôi khuyên bạn nên suy nghĩ một cách chiến lược về những ưu và nhược điểm của việc phát hành cổ phiếu ra công chúng. Có lẽ không có quyết định chiến lược nào khác, một khi đã được thực hiện, lại có tác động lớn lao hay lâu dài đến một công ty như vậy.</w:t>
      </w:r>
    </w:p>
    <w:p>
      <w:pPr>
        <w:spacing w:after="80"/>
      </w:pPr>
      <w:r>
        <w:rPr>
          <w:b w:val="0"/>
          <w:i w:val="0"/>
        </w:rPr>
        <w:t>Đại chúng hóa có thể là một bước chiến lược hữu ích trên con đường hướng tới tầm nhìn của bạn, vì nó cung cấp vốn để mở rộng và đầu tư vào các sản phẩm mới. Nó cũng cung cấp tính thanh khoản cho các cổ đông và có thể giúp giải quyết một số vấn đề thuế thừa kế khó khăn xảy ra khi một cổ đông lớn qua đời.</w:t>
      </w:r>
    </w:p>
    <w:p>
      <w:pPr>
        <w:spacing w:after="80"/>
      </w:pPr>
      <w:r>
        <w:rPr>
          <w:b w:val="0"/>
          <w:i w:val="0"/>
        </w:rPr>
        <w:t>Nhưng việc đại chúng hóa cũng có những nhược điểm đáng kể:</w:t>
      </w:r>
    </w:p>
    <w:p>
      <w:pPr>
        <w:spacing w:after="80"/>
        <w:ind w:left="360"/>
      </w:pPr>
      <w:r>
        <w:t xml:space="preserve">• </w:t>
      </w:r>
      <w:r>
        <w:rPr>
          <w:b w:val="0"/>
          <w:i w:val="0"/>
        </w:rPr>
        <w:t>Nó tiêu tốn thời gian của ban lãnh đạo, cả trước lẫn sau khi phát hành. Trong những tháng trước khi IPO (phát hành cổ phiếu lần đầu ra công chúng), các lãnh đạo cấp cao của công ty thường bị quá tải bởi quá trình này. Các buổi road show, các cuộc họp "toàn thể", viết bản cáo bạch, xử lý báo chí và các hoạt động khác có thể (và thường là) trở thành việc sử dụng thời gian chính của ban lãnh đạo. Sau IPO, thời gian phải được dành để làm việc với cộng đồng tài chính, chuẩn bị báo cáo hàng quý và hàng năm, và giao tiếp với báo chí.</w:t>
      </w:r>
    </w:p>
    <w:p>
      <w:pPr>
        <w:jc w:val="center"/>
      </w:pPr>
      <w:r>
        <w:drawing>
          <wp:inline xmlns:a="http://schemas.openxmlformats.org/drawingml/2006/main" xmlns:pic="http://schemas.openxmlformats.org/drawingml/2006/picture">
            <wp:extent cx="5189791" cy="8229599"/>
            <wp:docPr id="39" name="Picture 39"/>
            <wp:cNvGraphicFramePr>
              <a:graphicFrameLocks noChangeAspect="1"/>
            </wp:cNvGraphicFramePr>
            <a:graphic>
              <a:graphicData uri="http://schemas.openxmlformats.org/drawingml/2006/picture">
                <pic:pic>
                  <pic:nvPicPr>
                    <pic:cNvPr id="0" name="pg204.jpg"/>
                    <pic:cNvPicPr/>
                  </pic:nvPicPr>
                  <pic:blipFill>
                    <a:blip r:embed="rId39"/>
                    <a:stretch>
                      <a:fillRect/>
                    </a:stretch>
                  </pic:blipFill>
                  <pic:spPr>
                    <a:xfrm>
                      <a:off x="0" y="0"/>
                      <a:ext cx="5189791" cy="8229599"/>
                    </a:xfrm>
                    <a:prstGeom prst="rect"/>
                  </pic:spPr>
                </pic:pic>
              </a:graphicData>
            </a:graphic>
          </wp:inline>
        </w:drawing>
      </w:r>
    </w:p>
    <w:p>
      <w:pPr>
        <w:spacing w:after="160"/>
        <w:jc w:val="center"/>
      </w:pPr>
      <w:r>
        <w:rPr>
          <w:rFonts w:ascii="Calibri" w:hAnsi="Calibri"/>
          <w:b w:val="0"/>
          <w:i/>
          <w:sz w:val="19"/>
        </w:rPr>
        <w:t>Hình 7-5</w:t>
      </w:r>
    </w:p>
    <w:p>
      <w:pPr>
        <w:spacing w:after="80"/>
        <w:ind w:left="360"/>
      </w:pPr>
      <w:r>
        <w:t xml:space="preserve">• </w:t>
      </w:r>
      <w:r>
        <w:rPr>
          <w:b w:val="0"/>
          <w:i w:val="0"/>
        </w:rPr>
        <w:t>Nó tốn kém. Phí luật sư, phí kế toán, chi phí in ấn và phí nộp hồ sơ sẽ tốn khoảng nửa triệu đô la ngay từ đầu. Phí của nhà bảo lãnh phát hành (một tỷ lệ phần trăm được trả cho ngân hàng đầu tư, đơn vị đưa cổ phiếu của bạn ra thị trường) có thể rất lớn; 7% tổng số tiền thu được không phải là hiếm. Bạn nên giả định rằng tổng chi phí cho một IPO sẽ vượt xa một triệu đô la đối với hầu hết các công ty.</w:t>
      </w:r>
    </w:p>
    <w:p>
      <w:pPr>
        <w:spacing w:after="80"/>
        <w:ind w:left="360"/>
      </w:pPr>
      <w:r>
        <w:t xml:space="preserve">• </w:t>
      </w:r>
      <w:r>
        <w:rPr>
          <w:b w:val="0"/>
          <w:i w:val="0"/>
        </w:rPr>
        <w:t>Bạn sẽ phải điều hành trong một cái bể cá. Bạn phải công bố thông tin tài chính. Bạn phải công bố thông tin về lương. Mọi bước đi của bạn đều bị các nhà phân tích đầu tư soi xét. Đối thủ cạnh tranh có thể theo dõi bạn đang làm gì tốt hơn.</w:t>
      </w:r>
    </w:p>
    <w:p>
      <w:pPr>
        <w:spacing w:after="80"/>
        <w:ind w:left="360"/>
      </w:pPr>
      <w:r>
        <w:t xml:space="preserve">• </w:t>
      </w:r>
      <w:r>
        <w:rPr>
          <w:b w:val="0"/>
          <w:i w:val="0"/>
        </w:rPr>
        <w:t>Bạn sẽ cảm thấy áp lực phải điều hành vì mục tiêu ngắn hạn. Mọi công ty đại chúng đều chịu áp lực từ giới tài chính phải giữ lợi nhuận hàng quý cao nhất có thể. Có một sự chống đối ngầm định đối với việc chấp nhận lỗ ngắn hạn vì sức khỏe dài hạn.</w:t>
      </w:r>
    </w:p>
    <w:p>
      <w:pPr>
        <w:spacing w:after="80"/>
        <w:ind w:left="360"/>
      </w:pPr>
      <w:r>
        <w:t xml:space="preserve">• </w:t>
      </w:r>
      <w:r>
        <w:rPr>
          <w:b w:val="0"/>
          <w:i w:val="0"/>
        </w:rPr>
        <w:t>Bạn có thể mất quyền kiểm soát công ty. Nếu hơn 50% cổ phần có quyền biểu quyết nằm trong tay người ngoài, công ty có thể bị mua bởi bất kỳ ai có đủ nguồn lực để thâu tóm cổ phiếu.</w:t>
      </w:r>
    </w:p>
    <w:p>
      <w:pPr>
        <w:spacing w:after="80"/>
        <w:ind w:left="360"/>
      </w:pPr>
      <w:r>
        <w:t xml:space="preserve">• </w:t>
      </w:r>
      <w:r>
        <w:rPr>
          <w:b w:val="0"/>
          <w:i w:val="0"/>
        </w:rPr>
        <w:t xml:space="preserve">Có thể có sự xung đột về mục đích của công ty. Các cổ đông đại chúng nhìn nhận việc nắm giữ cổ phiếu của họ chủ yếu như một khoản đầu tư </w:t>
      </w:r>
      <w:r>
        <w:rPr>
          <w:b w:val="0"/>
          <w:i/>
        </w:rPr>
        <w:t>tài chính</w:t>
      </w:r>
      <w:r>
        <w:rPr>
          <w:b w:val="0"/>
          <w:i w:val="0"/>
        </w:rPr>
        <w:t>. Chỉ cần cổ phiếu sinh lời tốt, họ thực sự không quan tâm công ty đang làm gì. Vì vậy, nếu mục đích của bạn không strictly là tối đa hóa tài sản của cổ đông, bạn có thể xung đột với các cổ đông của mình. Các cổ đông đại chúng thường không mua vào một tầm nhìn; họ mua vào triển vọng lãi vốn.</w:t>
      </w:r>
    </w:p>
    <w:p>
      <w:pPr>
        <w:pStyle w:val="Heading3"/>
      </w:pPr>
      <w:r>
        <w:rPr>
          <w:rFonts w:ascii="Calibri" w:hAnsi="Calibri"/>
          <w:b/>
          <w:i w:val="0"/>
          <w:sz w:val="26"/>
        </w:rPr>
        <w:t>VÍ DỤ TÌNH HUỐNG: TENSOR CORPORATION</w:t>
      </w:r>
    </w:p>
    <w:p>
      <w:pPr>
        <w:spacing w:after="80"/>
      </w:pPr>
      <w:r>
        <w:rPr>
          <w:b w:val="0"/>
          <w:i w:val="0"/>
        </w:rPr>
        <w:t>Tensor Corporation được thành lập vào năm 1960 bởi Jay Monroe,28 một người đàn ông cực kỳ sáng tạo và mãnh liệt, với mục đích chính là có một phương tiện để đưa ý tưởng của mình ra thị trường và để vui vẻ. Ông có một tầm nhìn cho công ty, nơi nó sẽ đưa ra các quyết định sản phẩm dựa trên cân nhắc thẩm mỹ cũng nhiều như dựa trên tiêu chí lợi tức đầu tư ngắn hạn. Ông cảm thấy công ty nên có khả năng sản xuất những sản phẩm có thể không mang lại kết quả tài chính ngắn hạn tốt nhất, nhưng cuối cùng sẽ là những đóng góp tốt hơn và thú vị hơn cho thị trường.</w:t>
      </w:r>
    </w:p>
    <w:p>
      <w:pPr>
        <w:spacing w:after="80"/>
      </w:pPr>
      <w:r>
        <w:rPr>
          <w:b w:val="0"/>
          <w:i w:val="0"/>
        </w:rPr>
        <w:t>Ông đã đưa ra một quyết định định mệnh: ông đưa công ty lên sàn đại chúng và để mình nắm giữ dưới 50% cổ phần. Động cơ của các cổ đông đại chúng (lợi tức đầu tư ngắn hạn) xung đột trực tiếp với tầm nhìn của Monroe. Cuối cùng Monroe phải đối mặt với việc mất công ty vào tay một kẻ thâu tóm doanh nghiệp hoặc phải thay đổi tầm nhìn của mình—mất mát dù theo cách nào. Trái ngược với trường hợp Tensor, L.L.Bean đã đưa ra quyết định vẫn là một công ty tư nhân. Một phần lớn lý do để giữ tư nhân là mong muốn duy trì các tiêu chuẩn dịch vụ khách hàng đặc biệt cao của Bean, ngay cả khi những tiêu chuẩn đó đôi khi ảnh hưởng đến lợi nhuận trong ngắn hạn. Năm 1989, việc giữ tư nhân đã đền đáp khi Bean quyết định cắt thẳng 2 triệu đô la khỏi lợi nhuận ròng trong một chương trình cải thiện dịch vụ khách hàng.</w:t>
      </w:r>
    </w:p>
    <w:p>
      <w:pPr>
        <w:spacing w:after="80"/>
      </w:pPr>
      <w:r>
        <w:rPr>
          <w:b w:val="0"/>
          <w:i w:val="0"/>
        </w:rPr>
        <w:t xml:space="preserve">Bình luận về quyết định này, Chủ tịch Leon Gorman nói trong một cuộc phỏng vấn với </w:t>
      </w:r>
      <w:r>
        <w:rPr>
          <w:b w:val="0"/>
          <w:i/>
        </w:rPr>
        <w:t>Wall Street Journal</w:t>
      </w:r>
      <w:r>
        <w:rPr>
          <w:b w:val="0"/>
          <w:i w:val="0"/>
        </w:rPr>
        <w:t>, "Thật tốt khi chúng tôi không phải là một công ty đại chúng.29 Chúng tôi không phải lo lắng về lợi nhuận."</w:t>
      </w:r>
    </w:p>
    <w:p>
      <w:pPr>
        <w:spacing w:after="80"/>
      </w:pPr>
      <w:r>
        <w:rPr>
          <w:b w:val="0"/>
          <w:i w:val="0"/>
        </w:rPr>
        <w:t>Liên quan đến quyết định IPO là quyết định chiến lược về các nhà đầu tư bên ngoài. Một số loại nhà đầu tư nhất định, chẳng hạn như hầu hết các nhà đầu tư mạo hiểm, chủ yếu nghĩ đến giá trị "thoát vốn" của họ. Nếu bạn quyết định tìm kiếm vốn đầu tư mạo hiểm—hoặc vốn từ các nhà đầu tư khác mà động cơ chính là thoát vốn trong vài năm—hãy ý thức rằng bạn đồng thời đang đưa ra quyết định chiến lược là lên sàn đại chúng hoặc bán đi.</w:t>
      </w:r>
    </w:p>
    <w:p>
      <w:pPr>
        <w:spacing w:after="80"/>
      </w:pPr>
      <w:r>
        <w:rPr>
          <w:b w:val="0"/>
          <w:i w:val="0"/>
        </w:rPr>
        <w:t xml:space="preserve">Trong hầu hết các công ty được hậu thuẫn bởi vốn đầu tư mạo hiểm, việc lên sàn đại chúng (hoặc bị thâu tóm) được </w:t>
      </w:r>
      <w:r>
        <w:rPr>
          <w:b w:val="0"/>
          <w:i/>
        </w:rPr>
        <w:t>mặc định</w:t>
      </w:r>
      <w:r>
        <w:rPr>
          <w:b w:val="0"/>
          <w:i w:val="0"/>
        </w:rPr>
        <w:t xml:space="preserve">, và chỉ còn là vấn đề </w:t>
      </w:r>
      <w:r>
        <w:rPr>
          <w:b w:val="0"/>
          <w:i/>
        </w:rPr>
        <w:t>khi nào</w:t>
      </w:r>
      <w:r>
        <w:rPr>
          <w:b w:val="0"/>
          <w:i w:val="0"/>
        </w:rPr>
        <w:t xml:space="preserve">. Vì vậy, nếu việc lên sàn đại chúng, vì những lý do đã nêu ở trên, không phù hợp với tầm nhìn của bạn cho công ty, thì có lẽ bạn </w:t>
      </w:r>
      <w:r>
        <w:rPr>
          <w:b w:val="0"/>
          <w:i/>
        </w:rPr>
        <w:t>không</w:t>
      </w:r>
      <w:r>
        <w:rPr>
          <w:b w:val="0"/>
          <w:i w:val="0"/>
        </w:rPr>
        <w:t xml:space="preserve"> nên tìm kiếm vốn đầu tư mạo hiểm hoặc các khoản đầu tư định hướng "thoát vốn" khác.</w:t>
      </w:r>
    </w:p>
    <w:p>
      <w:pPr>
        <w:pStyle w:val="Heading3"/>
      </w:pPr>
      <w:r>
        <w:rPr>
          <w:rFonts w:ascii="Calibri" w:hAnsi="Calibri"/>
          <w:b/>
          <w:i w:val="0"/>
          <w:sz w:val="26"/>
        </w:rPr>
        <w:t>Dẫn dắt thị trường hay đi theo</w:t>
      </w:r>
    </w:p>
    <w:p>
      <w:pPr>
        <w:spacing w:after="80"/>
      </w:pPr>
      <w:r>
        <w:rPr>
          <w:b w:val="0"/>
          <w:i w:val="0"/>
        </w:rPr>
        <w:t>Nói chung, những lợi ích to lớn thuộc về những nhà đổi mới thị trường—những người tiên phong hoặc người đi đầu. Tuy nhiên, lợi thế của người đi đầu không hề đảm bảo sự vĩ đại và thực tế, có thể có những cái giá phải trả khi trở thành nhà đổi mới thị trường.</w:t>
      </w:r>
    </w:p>
    <w:p>
      <w:pPr>
        <w:spacing w:after="80"/>
      </w:pPr>
      <w:r>
        <w:rPr>
          <w:b w:val="0"/>
          <w:i w:val="0"/>
        </w:rPr>
        <w:t>Bằng chứng cho thấy những người đi đầu thường giành được lợi thế thị trường:</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Thị phần trung bình*</w:t>
            </w:r>
            <w:r>
              <w:br/>
            </w:r>
            <w:r>
              <w:rPr>
                <w:b/>
                <w:i w:val="0"/>
                <w:sz w:val="19"/>
              </w:rPr>
              <w:t>Người tiên phong, Người theo sau sớm, và Người theo sau muộn</w:t>
            </w:r>
          </w:p>
        </w:tc>
      </w:tr>
      <w:tr>
        <w:tc>
          <w:tcPr>
            <w:tcW w:type="dxa" w:w="3120"/>
          </w:tcPr>
          <w:p>
            <w:r/>
            <w:r>
              <w:rPr>
                <w:b w:val="0"/>
                <w:i w:val="0"/>
                <w:sz w:val="19"/>
              </w:rPr>
              <w:t xml:space="preserve"> </w:t>
            </w:r>
          </w:p>
        </w:tc>
        <w:tc>
          <w:tcPr>
            <w:tcW w:type="dxa" w:w="3120"/>
          </w:tcPr>
          <w:p>
            <w:r/>
            <w:r>
              <w:rPr>
                <w:b/>
                <w:i/>
                <w:sz w:val="19"/>
              </w:rPr>
              <w:t>Hàng tiêu dùng</w:t>
            </w:r>
          </w:p>
        </w:tc>
        <w:tc>
          <w:tcPr>
            <w:tcW w:type="dxa" w:w="3120"/>
          </w:tcPr>
          <w:p>
            <w:r/>
            <w:r>
              <w:rPr>
                <w:b/>
                <w:i/>
                <w:sz w:val="19"/>
              </w:rPr>
              <w:t>Hàng công nghiệp</w:t>
            </w:r>
          </w:p>
        </w:tc>
      </w:tr>
      <w:tr>
        <w:tc>
          <w:tcPr>
            <w:tcW w:type="dxa" w:w="3120"/>
          </w:tcPr>
          <w:p>
            <w:r/>
            <w:r>
              <w:rPr>
                <w:b w:val="0"/>
                <w:i w:val="0"/>
                <w:sz w:val="19"/>
              </w:rPr>
              <w:t>Những người tiên phong</w:t>
            </w:r>
          </w:p>
        </w:tc>
        <w:tc>
          <w:tcPr>
            <w:tcW w:type="dxa" w:w="3120"/>
          </w:tcPr>
          <w:p>
            <w:r/>
            <w:r>
              <w:rPr>
                <w:b w:val="0"/>
                <w:i w:val="0"/>
                <w:sz w:val="19"/>
              </w:rPr>
              <w:t>29%</w:t>
            </w:r>
          </w:p>
        </w:tc>
        <w:tc>
          <w:tcPr>
            <w:tcW w:type="dxa" w:w="3120"/>
          </w:tcPr>
          <w:p>
            <w:r/>
            <w:r>
              <w:rPr>
                <w:b w:val="0"/>
                <w:i w:val="0"/>
                <w:sz w:val="19"/>
              </w:rPr>
              <w:t>29%</w:t>
            </w:r>
          </w:p>
        </w:tc>
      </w:tr>
      <w:tr>
        <w:tc>
          <w:tcPr>
            <w:tcW w:type="dxa" w:w="3120"/>
          </w:tcPr>
          <w:p>
            <w:r/>
            <w:r>
              <w:rPr>
                <w:b w:val="0"/>
                <w:i w:val="0"/>
                <w:sz w:val="19"/>
              </w:rPr>
              <w:t>Những người theo sau sớm</w:t>
            </w:r>
          </w:p>
        </w:tc>
        <w:tc>
          <w:tcPr>
            <w:tcW w:type="dxa" w:w="3120"/>
          </w:tcPr>
          <w:p>
            <w:r/>
            <w:r>
              <w:rPr>
                <w:b w:val="0"/>
                <w:i w:val="0"/>
                <w:sz w:val="19"/>
              </w:rPr>
              <w:t>17%</w:t>
            </w:r>
          </w:p>
        </w:tc>
        <w:tc>
          <w:tcPr>
            <w:tcW w:type="dxa" w:w="3120"/>
          </w:tcPr>
          <w:p>
            <w:r/>
            <w:r>
              <w:rPr>
                <w:b w:val="0"/>
                <w:i w:val="0"/>
                <w:sz w:val="19"/>
              </w:rPr>
              <w:t>21%</w:t>
            </w:r>
          </w:p>
        </w:tc>
      </w:tr>
      <w:tr>
        <w:tc>
          <w:tcPr>
            <w:tcW w:type="dxa" w:w="3120"/>
          </w:tcPr>
          <w:p>
            <w:r/>
            <w:r>
              <w:rPr>
                <w:b w:val="0"/>
                <w:i w:val="0"/>
                <w:sz w:val="19"/>
              </w:rPr>
              <w:t>Những người theo sau muộn</w:t>
            </w:r>
          </w:p>
        </w:tc>
        <w:tc>
          <w:tcPr>
            <w:tcW w:type="dxa" w:w="3120"/>
          </w:tcPr>
          <w:p>
            <w:r/>
            <w:r>
              <w:rPr>
                <w:b w:val="0"/>
                <w:i w:val="0"/>
                <w:sz w:val="19"/>
              </w:rPr>
              <w:t>12%</w:t>
            </w:r>
          </w:p>
        </w:tc>
        <w:tc>
          <w:tcPr>
            <w:tcW w:type="dxa" w:w="3120"/>
          </w:tcPr>
          <w:p>
            <w:r/>
            <w:r>
              <w:rPr>
                <w:b w:val="0"/>
                <w:i w:val="0"/>
                <w:sz w:val="19"/>
              </w:rPr>
              <w:t>15%</w:t>
            </w:r>
          </w:p>
        </w:tc>
      </w:tr>
    </w:tbl>
    <w:p>
      <w:pPr>
        <w:spacing w:after="0"/>
      </w:pPr>
    </w:p>
    <w:p>
      <w:pPr>
        <w:spacing w:after="80"/>
      </w:pPr>
      <w:r>
        <w:rPr>
          <w:b w:val="0"/>
          <w:i w:val="0"/>
        </w:rPr>
        <w:t xml:space="preserve">* Dựa trên mẫu gồm 1,853 doanh nghiệp. Được phân tích bởi W.T. Robinson và C. Fornell, </w:t>
      </w:r>
      <w:r>
        <w:rPr>
          <w:b w:val="0"/>
          <w:i/>
        </w:rPr>
        <w:t>Journal of Marketing Research</w:t>
      </w:r>
      <w:r>
        <w:rPr>
          <w:b w:val="0"/>
          <w:i w:val="0"/>
        </w:rPr>
        <w:t>, tháng 8 năm 1985.</w:t>
      </w:r>
    </w:p>
    <w:p>
      <w:pPr>
        <w:spacing w:after="80"/>
      </w:pPr>
      <w:r>
        <w:rPr>
          <w:b w:val="0"/>
          <w:i w:val="0"/>
        </w:rPr>
        <w:t xml:space="preserve">Điều này chưa kể hết toàn bộ câu chuyện. Có rất nhiều ví dụ về những người tiên phong đánh mất lợi thế của mình, thường là do đối thủ tung ra một sản phẩm tốt hơn, làm marketing hiệu quả hơn, hoặc cả hai. Thật vậy, những người theo sau sớm thường hưởng lợi nhờ bám theo đuôi người tiên phong, tận dụng việc thị trường đã được khai phá và giáo dục sẵn. Những ví dụ sau đây, cùng nhiều ví dụ khác nữa, được cung cấp trong </w:t>
      </w:r>
      <w:r>
        <w:rPr>
          <w:b w:val="0"/>
          <w:i/>
        </w:rPr>
        <w:t>Stanford Business School Research Paper #10084</w:t>
      </w:r>
      <w:r>
        <w:rPr>
          <w:b w:val="0"/>
          <w:i w:val="0"/>
        </w:rPr>
        <w:t>, “To Pioneer or Follow?: Strategy of Entry Order,” của Marvin B. Lieberman và David B. Montgomery.</w:t>
      </w:r>
    </w:p>
    <w:p>
      <w:pPr>
        <w:spacing w:after="80"/>
        <w:ind w:left="360"/>
      </w:pPr>
      <w:r>
        <w:t xml:space="preserve">• </w:t>
      </w:r>
      <w:r>
        <w:rPr>
          <w:b w:val="0"/>
          <w:i w:val="0"/>
        </w:rPr>
        <w:t>Bomar tung ra những chiếc máy tính cầm tay đầu tiên, và khuấy động thị trường bằng quảng cáo TV rầm rộ. Bomar sau đó bị Texas Instruments và Hewlett-Packard lấn át hoàn toàn.</w:t>
      </w:r>
    </w:p>
    <w:p>
      <w:pPr>
        <w:spacing w:after="80"/>
        <w:ind w:left="360"/>
      </w:pPr>
      <w:r>
        <w:t xml:space="preserve">• </w:t>
      </w:r>
      <w:r>
        <w:rPr>
          <w:b w:val="0"/>
          <w:i w:val="0"/>
        </w:rPr>
        <w:t>Visicorp, cha đẻ của phần mềm bảng tính Visicalc định hình thị trường, đã bị tàn phá khi một phần mềm được marketing bài bản và vượt trội hơn hẳn là Lotus 1-2-3 xuất hiện trên thị trường.</w:t>
      </w:r>
    </w:p>
    <w:p>
      <w:pPr>
        <w:spacing w:after="80"/>
        <w:ind w:left="360"/>
      </w:pPr>
      <w:r>
        <w:t xml:space="preserve">• </w:t>
      </w:r>
      <w:r>
        <w:rPr>
          <w:b w:val="0"/>
          <w:i w:val="0"/>
        </w:rPr>
        <w:t>Docutel, người tiên phong của máy rút tiền tự động, đánh mất vị thế thị trường khi các đối thủ giới thiệu những chiếc ATM với các tính năng mà Docutel không có.</w:t>
      </w:r>
    </w:p>
    <w:p>
      <w:pPr>
        <w:spacing w:after="80"/>
        <w:ind w:left="360"/>
      </w:pPr>
      <w:r>
        <w:t xml:space="preserve">• </w:t>
      </w:r>
      <w:r>
        <w:rPr>
          <w:b w:val="0"/>
          <w:i w:val="0"/>
        </w:rPr>
        <w:t>Osborne Computer, người tiên phong của thị trường máy tính xách tay, đã bị tàn phá khi các đối thủ giới thiệu những sản phẩm vượt trội mà hãng không có cách nào đối phó.</w:t>
      </w:r>
    </w:p>
    <w:p>
      <w:pPr>
        <w:spacing w:after="80"/>
        <w:ind w:left="360"/>
      </w:pPr>
      <w:r>
        <w:t xml:space="preserve">• </w:t>
      </w:r>
      <w:r>
        <w:rPr>
          <w:b w:val="0"/>
          <w:i w:val="0"/>
        </w:rPr>
        <w:t>Ford bị truất ngôi khỏi vị trí số một trong ngành ô tô vào những năm 1920 vì không điều chỉnh đủ nhanh trước những mẫu xe tốt hơn, khác biệt hơn do General Motors Corporation khi đó đang chật vật tung ra. Ford không bao giờ trở lại vị trí số một trong ngành ô tô nữa.</w:t>
      </w:r>
    </w:p>
    <w:p>
      <w:pPr>
        <w:spacing w:after="80"/>
        <w:ind w:left="360"/>
      </w:pPr>
      <w:r>
        <w:t xml:space="preserve">• </w:t>
      </w:r>
      <w:r>
        <w:rPr>
          <w:b w:val="0"/>
          <w:i w:val="0"/>
        </w:rPr>
        <w:t>British Air đã giới thiệu chiếc máy bay phản lực thương mại đầu tiên, nhưng lại bị Boeing vượt qua bằng thiết kế vượt trội trong dòng 707. Kể từ đó, Boeing đã thống trị thị trường máy bay phản lực thương mại.</w:t>
      </w:r>
    </w:p>
    <w:p>
      <w:pPr>
        <w:spacing w:after="80"/>
      </w:pPr>
      <w:r>
        <w:rPr>
          <w:b w:val="0"/>
          <w:i w:val="0"/>
        </w:rPr>
        <w:t>Vậy điều này đặt chúng ta ở đâu trong việc lựa chọn giữa chiến lược người tiên phong thị trường (market pioneer) và chiến lược người theo sau thị trường (market follower)? Rõ ràng là có những lợi thế khi trở thành người dẫn đầu thị trường. Bạn có thể giữ chân khách hàng. Bạn có thể xây dựng thị phần sớm và đạt được tên thương hiệu thống trị. Bạn có thể đi xuống theo đường cong học tập (learning curve). Đôi khi bạn có thể giành được sự bảo hộ bằng sáng chế. Bạn có thể hưởng lợi từ biên lợi nhuận cao, và dùng dòng tiền thu được để tài trợ cho việc phát triển sản phẩm và tiếp thị tiếp theo.</w:t>
      </w:r>
    </w:p>
    <w:p>
      <w:pPr>
        <w:spacing w:after="80"/>
      </w:pPr>
      <w:r>
        <w:rPr>
          <w:b w:val="0"/>
          <w:i w:val="0"/>
        </w:rPr>
        <w:t xml:space="preserve">Nhưng—và đây là điểm mấu chốt—việc theo đuổi chiến lược người tiên phong thị trường tự nó vẫn chưa đủ. Việc đi đầu sẽ không bảo vệ bạn mãi mãi; bạn còn phải </w:t>
      </w:r>
      <w:r>
        <w:rPr>
          <w:b w:val="0"/>
          <w:i/>
        </w:rPr>
        <w:t>thực thi</w:t>
      </w:r>
      <w:r>
        <w:rPr>
          <w:b w:val="0"/>
          <w:i w:val="0"/>
        </w:rPr>
        <w:t xml:space="preserve"> tốt nữa.</w:t>
      </w:r>
    </w:p>
    <w:p>
      <w:pPr>
        <w:spacing w:after="80"/>
      </w:pPr>
      <w:r>
        <w:rPr>
          <w:b w:val="0"/>
          <w:i w:val="0"/>
        </w:rPr>
        <w:t xml:space="preserve">Tất nhiên, vị trí lý tưởng—và cũng là vị trí mà nhiều công ty vĩ đại theo đuổi—là phấn đấu trở thành </w:t>
      </w:r>
      <w:r>
        <w:rPr>
          <w:b w:val="0"/>
          <w:i/>
        </w:rPr>
        <w:t>vừa</w:t>
      </w:r>
      <w:r>
        <w:rPr>
          <w:b w:val="0"/>
          <w:i w:val="0"/>
        </w:rPr>
        <w:t xml:space="preserve"> đầu tiên </w:t>
      </w:r>
      <w:r>
        <w:rPr>
          <w:b w:val="0"/>
          <w:i/>
        </w:rPr>
        <w:t>vừa</w:t>
      </w:r>
      <w:r>
        <w:rPr>
          <w:b w:val="0"/>
          <w:i w:val="0"/>
        </w:rPr>
        <w:t xml:space="preserve"> tốt nhất. Nếu bạn đi đầu và sau đó liên tục nỗ lực cải thiện sản phẩm, tiếp thị và dịch vụ của mình, bạn sẽ ở vào một vị thế cực kỳ vững mạnh.</w:t>
      </w:r>
    </w:p>
    <w:p>
      <w:pPr>
        <w:spacing w:after="80"/>
      </w:pPr>
      <w:r>
        <w:rPr>
          <w:b w:val="0"/>
          <w:i w:val="0"/>
        </w:rPr>
        <w:t>Điều này dẫn chúng ta thẳng đến hai phần then chốt cuối cùng để đạt được sự vĩ đại của doanh nghiệp: đổi mới sáng tạo (innovation) và sự xuất sắc trong chiến thuật (tactical excellence).</w:t>
      </w:r>
    </w:p>
    <w:p>
      <w:pPr>
        <w:spacing w:after="80"/>
      </w:pPr>
      <w:r>
        <w:rPr>
          <w:b w:val="0"/>
          <w:i w:val="0"/>
        </w:rPr>
        <w:t xml:space="preserve">Điều bạn </w:t>
      </w:r>
      <w:r>
        <w:rPr>
          <w:b w:val="0"/>
          <w:i/>
        </w:rPr>
        <w:t>không</w:t>
      </w:r>
      <w:r>
        <w:rPr>
          <w:b w:val="0"/>
          <w:i w:val="0"/>
        </w:rPr>
        <w:t xml:space="preserve"> muốn làm với chiến lược là dồn hết thời gian để cố gắng lập kế hoạch mà không dành đủ thời gian cho đổi mới sáng tạo hay thực thi. Tư duy chiến lược rõ ràng là thiết yếu để đi đúng hướng, nhưng, như Will Rogers đã nói, "Kể cả khi bạn đang đi đúng đường, bạn vẫn sẽ bị cán qua nếu cứ ngồi yên đó."</w:t>
      </w:r>
    </w:p>
    <w:p>
      <w:pPr>
        <w:spacing w:after="80"/>
      </w:pPr>
      <w:r>
        <w:rPr>
          <w:b w:val="0"/>
          <w:i w:val="0"/>
        </w:rPr>
        <w:t>Không doanh nghiệp nào có thể được lập kế hoạch một cách hoàn hảo. Đúng, nó nên có một tầm nhìn tổng thể rõ ràng, và một kim chỉ nam chiến lược cơ bản để đạt được tầm nhìn đó. Không thể lập kế hoạch cứng nhắc cho từng hành động đến từng chi tiết nhỏ nhất, và làm như vậy sẽ là một sự lãng phí thời gian vô lý. Cần có một mức độ hỗn loạn sáng tạo nào đó trong một công ty vĩ đại. Quan trọng nhất, một công ty không thể ngồi yên. Con người trong đó phải hành động, di chuyển, làm, thử, thất bại, thử lại, vật lộn, thúc đẩy, chộn rộn, đổi mới sáng tạo và thực thi các chi tiết.</w:t>
      </w:r>
    </w:p>
    <w:p>
      <w:pPr>
        <w:spacing w:after="80"/>
      </w:pPr>
      <w:r>
        <w:rPr>
          <w:b w:val="0"/>
          <w:i w:val="0"/>
        </w:rPr>
        <w:t xml:space="preserve">Quay lại một chủ đề trung tâm của cuốn sách này, không phải bất kỳ một điều gì đơn lẻ nào làm nên một công ty vĩ đại. Không chỉ là chiến lược. Không chỉ là phong cách lãnh đạo. Không chỉ là tầm nhìn. Không chỉ là đổi mới sáng tạo. Không chỉ là sự xuất sắc trong chiến thuật. Mà là </w:t>
      </w:r>
      <w:r>
        <w:rPr>
          <w:b w:val="0"/>
          <w:i/>
        </w:rPr>
        <w:t>tất cả</w:t>
      </w:r>
      <w:r>
        <w:rPr>
          <w:b w:val="0"/>
          <w:i w:val="0"/>
        </w:rPr>
        <w:t xml:space="preserve"> những điều này; và là tất cả những điều này được thực hiện một cách nhất quán và tốt đẹp trong nhiều năm.</w:t>
      </w:r>
    </w:p>
    <w:p>
      <w:pPr>
        <w:spacing w:after="80"/>
      </w:pPr>
      <w:r>
        <w:rPr>
          <w:b w:val="0"/>
          <w:i w:val="0"/>
        </w:rPr>
        <w:t>Những trang sau đây chứa một ví dụ về việc xây dựng chiến lược cho một công ty nhỏ. Ví dụ này minh họa dòng chảy từ tầm nhìn, đánh giá nội bộ và đánh giá bên ngoài đến chiến lược và một tập hợp các ưu tiên chiến lược. Trang cuối của chương này đưa ra một số lưu ý cho các giai đoạn phân tích sự tiến hóa của ngành.30</w:t>
      </w:r>
    </w:p>
    <w:p>
      <w:pPr>
        <w:pStyle w:val="Heading2"/>
      </w:pPr>
      <w:r>
        <w:rPr>
          <w:rFonts w:ascii="Calibri" w:hAnsi="Calibri"/>
          <w:b/>
          <w:i w:val="0"/>
          <w:sz w:val="32"/>
        </w:rPr>
        <w:t>Ví dụ về Xây dựng Chiến lược</w:t>
      </w:r>
    </w:p>
    <w:p>
      <w:pPr>
        <w:pStyle w:val="Heading1"/>
      </w:pPr>
      <w:r>
        <w:rPr>
          <w:rFonts w:ascii="Calibri" w:hAnsi="Calibri"/>
          <w:b/>
          <w:i w:val="0"/>
          <w:sz w:val="40"/>
        </w:rPr>
        <w:t>HARDROCK PRODUCTS, INC.</w:t>
      </w:r>
    </w:p>
    <w:p>
      <w:pPr>
        <w:pStyle w:val="Heading4"/>
      </w:pPr>
      <w:r>
        <w:rPr>
          <w:rFonts w:ascii="Calibri" w:hAnsi="Calibri"/>
          <w:b/>
          <w:i w:val="0"/>
          <w:sz w:val="23"/>
        </w:rPr>
        <w:t>TẦM NHÌN DOANH NGHIỆP</w:t>
      </w:r>
    </w:p>
    <w:p>
      <w:pPr>
        <w:spacing w:after="80"/>
      </w:pPr>
      <w:r>
        <w:rPr>
          <w:b/>
          <w:i w:val="0"/>
        </w:rPr>
        <w:t>Các Giá trị và Niềm tin Cốt lõi</w:t>
      </w:r>
    </w:p>
    <w:p>
      <w:pPr>
        <w:spacing w:after="80"/>
      </w:pPr>
      <w:r>
        <w:rPr>
          <w:b w:val="0"/>
          <w:i w:val="0"/>
        </w:rPr>
        <w:t>Chúng tôi coi trọng hiệu suất cao vì chính bản thân nó.</w:t>
      </w:r>
    </w:p>
    <w:p>
      <w:pPr>
        <w:spacing w:after="80"/>
      </w:pPr>
      <w:r>
        <w:rPr>
          <w:b w:val="0"/>
          <w:i w:val="0"/>
        </w:rPr>
        <w:t>Chúng tôi tin vào việc trở thành phiên bản tốt nhất của chính mình, phát huy tối đa tiềm năng của bạn.</w:t>
      </w:r>
    </w:p>
    <w:p>
      <w:pPr>
        <w:spacing w:after="80"/>
      </w:pPr>
      <w:r>
        <w:rPr>
          <w:b w:val="0"/>
          <w:i w:val="0"/>
        </w:rPr>
        <w:t>Chúng tôi coi trọng việc được ở trong những không gian vật chất đẹp đẽ.</w:t>
      </w:r>
    </w:p>
    <w:p>
      <w:pPr>
        <w:spacing w:after="80"/>
      </w:pPr>
      <w:r>
        <w:rPr>
          <w:b w:val="0"/>
          <w:i w:val="0"/>
        </w:rPr>
        <w:t>Chúng tôi chỉ muốn tham gia vào những thị trường mà ở đó chúng tôi có thể xuất sắc; nếu không thể đứng nhất hoặc nhì, chúng tôi không muốn chơi chút nào.</w:t>
      </w:r>
    </w:p>
    <w:p>
      <w:pPr>
        <w:spacing w:after="80"/>
      </w:pPr>
      <w:r>
        <w:rPr>
          <w:b w:val="0"/>
          <w:i w:val="0"/>
        </w:rPr>
        <w:t>Chúng tôi coi trọng sự chăm chỉ.</w:t>
      </w:r>
    </w:p>
    <w:p>
      <w:pPr>
        <w:spacing w:after="80"/>
      </w:pPr>
      <w:r>
        <w:rPr>
          <w:b w:val="0"/>
          <w:i w:val="0"/>
        </w:rPr>
        <w:t>Chúng tôi coi trọng việc được vui vẻ, và có thời gian rời xa để vui chơi.</w:t>
      </w:r>
    </w:p>
    <w:p>
      <w:pPr>
        <w:spacing w:after="80"/>
      </w:pPr>
      <w:r>
        <w:rPr>
          <w:b/>
          <w:i w:val="0"/>
        </w:rPr>
        <w:t>Mục đích</w:t>
      </w:r>
    </w:p>
    <w:p>
      <w:pPr>
        <w:spacing w:after="80"/>
      </w:pPr>
      <w:r>
        <w:rPr>
          <w:b w:val="0"/>
          <w:i w:val="0"/>
        </w:rPr>
        <w:t>Giúp những người chơi thể thao ngoài trời phát huy hết tiềm năng thể thao của mình, và trở thành phương tiện để kiếm sống bằng một môn thể thao mà chúng tôi yêu thích.</w:t>
      </w:r>
    </w:p>
    <w:p>
      <w:pPr>
        <w:spacing w:after="80"/>
      </w:pPr>
      <w:r>
        <w:rPr>
          <w:b/>
          <w:i w:val="0"/>
        </w:rPr>
        <w:t>Sứ mệnh hiện tại</w:t>
      </w:r>
    </w:p>
    <w:p>
      <w:pPr>
        <w:spacing w:after="80"/>
      </w:pPr>
      <w:r>
        <w:rPr>
          <w:b w:val="0"/>
          <w:i w:val="0"/>
        </w:rPr>
        <w:t>Trở thành nhà cung cấp thiết bị leo núi đá số một thế giới vào năm 1997.</w:t>
      </w:r>
    </w:p>
    <w:p>
      <w:pPr>
        <w:pStyle w:val="Heading4"/>
      </w:pPr>
      <w:r>
        <w:rPr>
          <w:rFonts w:ascii="Calibri" w:hAnsi="Calibri"/>
          <w:b/>
          <w:i w:val="0"/>
          <w:sz w:val="23"/>
        </w:rPr>
        <w:t>ĐÁNH GIÁ NỘI BỘ</w:t>
      </w:r>
    </w:p>
    <w:p>
      <w:pPr>
        <w:spacing w:after="80"/>
      </w:pPr>
      <w:r>
        <w:rPr>
          <w:b/>
          <w:i w:val="0"/>
        </w:rPr>
        <w:t>Điểm mạnh</w:t>
      </w:r>
    </w:p>
    <w:p>
      <w:pPr>
        <w:spacing w:after="80"/>
      </w:pPr>
      <w:r>
        <w:rPr>
          <w:b w:val="0"/>
          <w:i w:val="0"/>
        </w:rPr>
        <w:t>Kỹ năng thiết kế phần cứng và công nghệ tiên tiến hàng đầu</w:t>
        <w:br/>
        <w:t>Sở trường tạo ra các sản phẩm "cốt lõi" với nhiều sản phẩm phái sinh</w:t>
        <w:br/>
        <w:t>Khả năng tạo ra nhiều ý tưởng và đổi mới</w:t>
        <w:br/>
        <w:t>Hiểu biết tường tận về thế giới leo núi đá</w:t>
        <w:br/>
        <w:t>Danh tiếng về độ tin cậy, chất lượng và dịch vụ</w:t>
        <w:br/>
        <w:t>Chúng tôi biết cách tạo ra những cuốn catalogue tuyệt vời</w:t>
      </w:r>
    </w:p>
    <w:p>
      <w:pPr>
        <w:spacing w:after="80"/>
      </w:pPr>
      <w:r>
        <w:rPr>
          <w:b/>
          <w:i w:val="0"/>
        </w:rPr>
        <w:t>Điểm yếu</w:t>
      </w:r>
    </w:p>
    <w:p>
      <w:pPr>
        <w:spacing w:after="80"/>
      </w:pPr>
      <w:r>
        <w:rPr>
          <w:b w:val="0"/>
          <w:i w:val="0"/>
        </w:rPr>
        <w:t>Không có kỹ năng về tài chính hay kiểm soát</w:t>
      </w:r>
    </w:p>
    <w:p>
      <w:pPr>
        <w:spacing w:after="80"/>
      </w:pPr>
      <w:r>
        <w:rPr>
          <w:b w:val="0"/>
          <w:i w:val="0"/>
        </w:rPr>
        <w:t>Sự phối hợp từ thiết kế đến sản xuất đến thị trường rất kém</w:t>
        <w:br/>
        <w:t>Giao tiếp liên chức năng rất kém</w:t>
      </w:r>
    </w:p>
    <w:p>
      <w:pPr>
        <w:spacing w:after="80"/>
      </w:pPr>
      <w:r>
        <w:rPr>
          <w:b w:val="0"/>
          <w:i w:val="0"/>
        </w:rPr>
        <w:t>Đào tạo nhân viên còn kém</w:t>
      </w:r>
    </w:p>
    <w:p>
      <w:pPr>
        <w:spacing w:after="80"/>
      </w:pPr>
      <w:r>
        <w:rPr>
          <w:b w:val="0"/>
          <w:i w:val="0"/>
        </w:rPr>
        <w:t>Sản phẩm tuyệt vời, nhưng chi phí sản xuất cao</w:t>
      </w:r>
    </w:p>
    <w:p>
      <w:pPr>
        <w:spacing w:after="80"/>
      </w:pPr>
      <w:r>
        <w:rPr>
          <w:b/>
          <w:i w:val="0"/>
        </w:rPr>
        <w:t>Nguồn lực</w:t>
      </w:r>
    </w:p>
    <w:p>
      <w:pPr>
        <w:spacing w:after="80"/>
      </w:pPr>
      <w:r>
        <w:rPr>
          <w:b w:val="0"/>
          <w:i w:val="0"/>
        </w:rPr>
        <w:t>Bảng cân đối tài chính vững mạnh</w:t>
      </w:r>
    </w:p>
    <w:p>
      <w:pPr>
        <w:spacing w:after="80"/>
      </w:pPr>
      <w:r>
        <w:rPr>
          <w:b w:val="0"/>
          <w:i w:val="0"/>
        </w:rPr>
        <w:t>Không có nợ; có khả năng vay nếu cần thiết Triết lý kiểm soát chặt chẽ; không có nhà đầu tư bên ngoài</w:t>
      </w:r>
    </w:p>
    <w:p>
      <w:pPr>
        <w:spacing w:after="80"/>
      </w:pPr>
      <w:r>
        <w:rPr>
          <w:b/>
          <w:i w:val="0"/>
        </w:rPr>
        <w:t>Những đổi mới sáng tạo</w:t>
      </w:r>
    </w:p>
    <w:p>
      <w:pPr>
        <w:spacing w:after="80"/>
      </w:pPr>
      <w:r>
        <w:rPr>
          <w:b w:val="0"/>
          <w:i w:val="0"/>
        </w:rPr>
        <w:t>Phát minh ra các công nghệ bolting mới</w:t>
      </w:r>
    </w:p>
    <w:p>
      <w:pPr>
        <w:spacing w:after="80"/>
      </w:pPr>
      <w:r>
        <w:rPr>
          <w:b w:val="0"/>
          <w:i w:val="0"/>
        </w:rPr>
        <w:t>Công nghệ camming mới</w:t>
      </w:r>
    </w:p>
    <w:p>
      <w:pPr>
        <w:spacing w:after="80"/>
      </w:pPr>
      <w:r>
        <w:rPr>
          <w:b w:val="0"/>
          <w:i w:val="0"/>
        </w:rPr>
        <w:t>Wildcat (tên mã)</w:t>
      </w:r>
    </w:p>
    <w:p>
      <w:pPr>
        <w:pStyle w:val="Heading4"/>
      </w:pPr>
      <w:r>
        <w:rPr>
          <w:rFonts w:ascii="Calibri" w:hAnsi="Calibri"/>
          <w:b/>
          <w:i w:val="0"/>
          <w:sz w:val="23"/>
        </w:rPr>
        <w:t>ĐÁNH GIÁ BÊN NGOÀI</w:t>
      </w:r>
    </w:p>
    <w:p>
      <w:pPr>
        <w:spacing w:after="80"/>
      </w:pPr>
      <w:r>
        <w:rPr>
          <w:b/>
          <w:i w:val="0"/>
        </w:rPr>
        <w:t>Xu hướng ngành</w:t>
      </w:r>
    </w:p>
    <w:p>
      <w:pPr>
        <w:spacing w:after="80"/>
      </w:pPr>
      <w:r>
        <w:rPr>
          <w:b w:val="0"/>
          <w:i w:val="0"/>
        </w:rPr>
        <w:t>Thị trường đang tiến gần đến giai đoạn bão hòa với mức tăng trưởng 15% mỗi năm Quy mô khoảng 50,000 người leo núi ở Mỹ, 500,000 trên toàn thế giới Thị trường được phân khúc thành sport, traditional, và big wall Phân khúc sport-climbing tăng trưởng nhanh nhất Các động lực tăng trưởng:</w:t>
      </w:r>
    </w:p>
    <w:p>
      <w:pPr>
        <w:spacing w:after="80"/>
      </w:pPr>
      <w:r>
        <w:rPr>
          <w:b w:val="0"/>
          <w:i w:val="0"/>
        </w:rPr>
        <w:t>• Công nghệ mới giúp việc leo núi an toàn hơn</w:t>
      </w:r>
    </w:p>
    <w:p>
      <w:pPr>
        <w:spacing w:after="80"/>
      </w:pPr>
      <w:r>
        <w:rPr>
          <w:b w:val="0"/>
          <w:i w:val="0"/>
        </w:rPr>
        <w:t>• Các cuộc thi leo núi và truyền hình</w:t>
      </w:r>
    </w:p>
    <w:p>
      <w:pPr>
        <w:spacing w:after="80"/>
      </w:pPr>
      <w:r>
        <w:rPr>
          <w:b w:val="0"/>
          <w:i w:val="0"/>
        </w:rPr>
        <w:t>• Khủng hoảng tuổi trung niên của thế hệ bùng nổ dân số</w:t>
      </w:r>
    </w:p>
    <w:p>
      <w:pPr>
        <w:spacing w:after="80"/>
      </w:pPr>
      <w:r>
        <w:rPr>
          <w:b/>
          <w:i w:val="0"/>
        </w:rPr>
        <w:t>Xu hướng công nghệ</w:t>
      </w:r>
    </w:p>
    <w:p>
      <w:pPr>
        <w:spacing w:after="80"/>
      </w:pPr>
      <w:r>
        <w:rPr>
          <w:b w:val="0"/>
          <w:i w:val="0"/>
        </w:rPr>
        <w:t>Thiết bị camming</w:t>
      </w:r>
    </w:p>
    <w:p>
      <w:pPr>
        <w:spacing w:after="80"/>
      </w:pPr>
      <w:r>
        <w:rPr>
          <w:b w:val="0"/>
          <w:i w:val="0"/>
        </w:rPr>
        <w:t>Thiết bị bolting</w:t>
      </w:r>
    </w:p>
    <w:p>
      <w:pPr>
        <w:spacing w:after="80"/>
      </w:pPr>
      <w:r>
        <w:rPr>
          <w:b w:val="0"/>
          <w:i w:val="0"/>
        </w:rPr>
        <w:t>Nguyên liệu thô nhẹ hơn, bền hơn</w:t>
      </w:r>
    </w:p>
    <w:p>
      <w:pPr>
        <w:spacing w:after="80"/>
      </w:pPr>
      <w:r>
        <w:rPr>
          <w:b/>
          <w:i w:val="0"/>
        </w:rPr>
        <w:t>Đối thủ cạnh tranh</w:t>
      </w:r>
    </w:p>
    <w:p>
      <w:pPr>
        <w:spacing w:after="80"/>
      </w:pPr>
      <w:r>
        <w:rPr>
          <w:b w:val="0"/>
          <w:i w:val="0"/>
        </w:rPr>
        <w:t>Phân mảnh; không có người chơi nào chiếm ưu thế</w:t>
      </w:r>
    </w:p>
    <w:p>
      <w:pPr>
        <w:spacing w:after="80"/>
      </w:pPr>
      <w:r>
        <w:rPr>
          <w:b w:val="0"/>
          <w:i w:val="0"/>
        </w:rPr>
        <w:t>Sự cạnh tranh ngày càng tăng từ châu Âu</w:t>
      </w:r>
    </w:p>
    <w:p>
      <w:pPr>
        <w:spacing w:after="80"/>
      </w:pPr>
      <w:r>
        <w:rPr>
          <w:b w:val="0"/>
          <w:i w:val="0"/>
        </w:rPr>
        <w:t>Đối thủ cạnh tranh trực tiếp chính: Black Diamond</w:t>
      </w:r>
    </w:p>
    <w:p>
      <w:pPr>
        <w:spacing w:after="80"/>
      </w:pPr>
      <w:r>
        <w:rPr>
          <w:b/>
          <w:i w:val="0"/>
        </w:rPr>
        <w:t>Môi trường xã hội và pháp lý</w:t>
      </w:r>
    </w:p>
    <w:p>
      <w:pPr>
        <w:spacing w:after="80"/>
      </w:pPr>
      <w:r>
        <w:rPr>
          <w:b w:val="0"/>
          <w:i w:val="0"/>
        </w:rPr>
        <w:t>Các dịch vụ công viên hạn chế việc gắn bu lông vì ảnh hưởng đến đá Các tiêu chuẩn an toàn ISCC sắp tới dự kiến vào năm 1993 Chi phí bảo hiểm trách nhiệm sản phẩm tăng vọt</w:t>
      </w:r>
    </w:p>
    <w:p>
      <w:pPr>
        <w:spacing w:after="80"/>
      </w:pPr>
      <w:r>
        <w:rPr>
          <w:b/>
          <w:i w:val="0"/>
        </w:rPr>
        <w:t>Kinh tế vĩ mô và nhân khẩu học</w:t>
      </w:r>
    </w:p>
    <w:p>
      <w:pPr>
        <w:spacing w:after="80"/>
      </w:pPr>
      <w:r>
        <w:rPr>
          <w:b w:val="0"/>
          <w:i w:val="0"/>
        </w:rPr>
        <w:t>Nhiều thời gian nhàn rỗi hơn</w:t>
      </w:r>
    </w:p>
    <w:p>
      <w:pPr>
        <w:spacing w:after="80"/>
      </w:pPr>
      <w:r>
        <w:rPr>
          <w:b w:val="0"/>
          <w:i w:val="0"/>
        </w:rPr>
        <w:t>Thế hệ bùng nổ dân số (baby boomers) đang bước vào tuổi trung niên và tìm kiếm thử thách mới</w:t>
      </w:r>
    </w:p>
    <w:p>
      <w:pPr>
        <w:spacing w:after="80"/>
      </w:pPr>
      <w:r>
        <w:rPr>
          <w:b/>
          <w:i w:val="0"/>
        </w:rPr>
        <w:t>Quốc tế</w:t>
      </w:r>
    </w:p>
    <w:p>
      <w:pPr>
        <w:spacing w:after="80"/>
      </w:pPr>
      <w:r>
        <w:rPr>
          <w:b w:val="0"/>
          <w:i w:val="0"/>
        </w:rPr>
        <w:t>Tăng trưởng thị trường ở Đức, Pháp, Ý và Úc</w:t>
      </w:r>
    </w:p>
    <w:p>
      <w:pPr>
        <w:spacing w:after="80"/>
      </w:pPr>
      <w:r>
        <w:rPr>
          <w:b/>
          <w:i/>
        </w:rPr>
        <w:t>Ba cơ hội hàng đầu</w:t>
      </w:r>
    </w:p>
    <w:p>
      <w:pPr>
        <w:spacing w:after="80"/>
      </w:pPr>
      <w:r>
        <w:rPr>
          <w:b w:val="0"/>
          <w:i w:val="0"/>
        </w:rPr>
        <w:t>1. Leo núi thể thao</w:t>
      </w:r>
    </w:p>
    <w:p>
      <w:pPr>
        <w:spacing w:after="80"/>
      </w:pPr>
      <w:r>
        <w:rPr>
          <w:b w:val="0"/>
          <w:i w:val="0"/>
        </w:rPr>
        <w:t>2. Thị trường quốc tế</w:t>
      </w:r>
    </w:p>
    <w:p>
      <w:pPr>
        <w:spacing w:after="80"/>
      </w:pPr>
      <w:r>
        <w:rPr>
          <w:b w:val="0"/>
          <w:i w:val="0"/>
        </w:rPr>
        <w:t>3. Các cuộc thi leo núi</w:t>
      </w:r>
    </w:p>
    <w:p>
      <w:pPr>
        <w:spacing w:after="80"/>
      </w:pPr>
      <w:r>
        <w:rPr>
          <w:b/>
          <w:i/>
        </w:rPr>
        <w:t>Ba mối đe dọa hàng đầu</w:t>
      </w:r>
    </w:p>
    <w:p>
      <w:pPr>
        <w:spacing w:after="80"/>
      </w:pPr>
      <w:r>
        <w:rPr>
          <w:b w:val="0"/>
          <w:i w:val="0"/>
        </w:rPr>
        <w:t>1. Không đáp ứng tiêu chuẩn ISCC</w:t>
      </w:r>
    </w:p>
    <w:p>
      <w:pPr>
        <w:spacing w:after="80"/>
      </w:pPr>
      <w:r>
        <w:rPr>
          <w:b w:val="0"/>
          <w:i w:val="0"/>
        </w:rPr>
        <w:t>2. Đối thủ cạnh tranh quốc tế</w:t>
      </w:r>
    </w:p>
    <w:p>
      <w:pPr>
        <w:spacing w:after="80"/>
      </w:pPr>
      <w:r>
        <w:rPr>
          <w:b w:val="0"/>
          <w:i w:val="0"/>
        </w:rPr>
        <w:t>3. Chi phí trách nhiệm sản phẩm</w:t>
      </w:r>
    </w:p>
    <w:p>
      <w:pPr>
        <w:pStyle w:val="Heading4"/>
      </w:pPr>
      <w:r>
        <w:rPr>
          <w:rFonts w:ascii="Calibri" w:hAnsi="Calibri"/>
          <w:b/>
          <w:i w:val="0"/>
          <w:sz w:val="23"/>
        </w:rPr>
        <w:t>CHIẾN LƯỢC 1991–1993</w:t>
      </w:r>
    </w:p>
    <w:p>
      <w:pPr>
        <w:spacing w:after="80"/>
      </w:pPr>
      <w:r>
        <w:rPr>
          <w:b/>
          <w:i w:val="0"/>
        </w:rPr>
        <w:t>Tổng quan</w:t>
      </w:r>
    </w:p>
    <w:p>
      <w:pPr>
        <w:spacing w:after="80"/>
      </w:pPr>
      <w:r>
        <w:rPr>
          <w:b w:val="0"/>
          <w:i w:val="0"/>
        </w:rPr>
        <w:t>Để đạt được sứ mệnh trở thành nhà cung cấp thiết bị leo núi đá số một thế giới, chúng tôi sẽ theo đuổi chiến lược tập trung vào thiết bị leo núi đá, với trọng tâm là phân khúc leo núi thể thao đang mở rộng. Chúng tôi sẽ cạnh tranh bằng sự đổi mới, thiết kế, chất lượng và dịch vụ vượt trội.</w:t>
      </w:r>
    </w:p>
    <w:p>
      <w:pPr>
        <w:spacing w:after="80"/>
      </w:pPr>
      <w:r>
        <w:rPr>
          <w:b/>
          <w:i w:val="0"/>
        </w:rPr>
        <w:t>Sản phẩm</w:t>
      </w:r>
    </w:p>
    <w:p>
      <w:pPr>
        <w:spacing w:after="80"/>
      </w:pPr>
      <w:r>
        <w:rPr>
          <w:b w:val="0"/>
          <w:i w:val="0"/>
        </w:rPr>
        <w:t>Chúng tôi sẽ chỉ sản xuất thiết bị cho leo núi đá. Cho đến khi đạt được sứ mệnh, chúng tôi sẽ không sản xuất sản phẩm cho các môn thể thao khác, cũng như không tham gia thị trường "hàng mềm" (soft goods).</w:t>
      </w:r>
    </w:p>
    <w:p>
      <w:pPr>
        <w:spacing w:after="80"/>
      </w:pPr>
      <w:r>
        <w:rPr>
          <w:b w:val="0"/>
          <w:i w:val="0"/>
        </w:rPr>
        <w:t>Chúng tôi sẽ cạnh tranh bằng công nghệ, chất lượng và dịch vụ vượt trội, chứ không phải bằng giá. Chúng tôi sẽ định giá ở mức cao của thị trường.</w:t>
      </w:r>
    </w:p>
    <w:p>
      <w:pPr>
        <w:spacing w:after="80"/>
      </w:pPr>
      <w:r>
        <w:rPr>
          <w:b w:val="0"/>
          <w:i w:val="0"/>
        </w:rPr>
        <w:t>Chúng tôi sẽ phát triển các nhóm sản phẩm "cốt lõi" (core) có thể dễ dàng tùy chỉnh theo nhu cầu cụ thể. Điều này sẽ giúp giữ chi phí tồn kho thấp và chất lượng cao.</w:t>
      </w:r>
    </w:p>
    <w:p>
      <w:pPr>
        <w:spacing w:after="80"/>
      </w:pPr>
      <w:r>
        <w:rPr>
          <w:b w:val="0"/>
          <w:i w:val="0"/>
        </w:rPr>
        <w:t>Chúng tôi sẽ tận dụng xu hướng leo núi thể thao và leo núi tốc độ. Do đó, chúng tôi sẽ tập trung nỗ lực phát triển sản phẩm vào những thị trường đang mở rộng này.</w:t>
      </w:r>
    </w:p>
    <w:p>
      <w:pPr>
        <w:spacing w:after="80"/>
      </w:pPr>
      <w:r>
        <w:rPr>
          <w:b w:val="0"/>
          <w:i w:val="0"/>
        </w:rPr>
        <w:t>Chúng tôi sẽ làm cho tất cả sản phẩm của mình tuân thủ tiêu chuẩn an toàn ISCC đề xuất, từ đó đưa chúng tôi vào vị thế tuyệt vời một khi tiêu chuẩn an toàn được thông qua.</w:t>
      </w:r>
    </w:p>
    <w:p>
      <w:pPr>
        <w:spacing w:after="80"/>
      </w:pPr>
      <w:r>
        <w:rPr>
          <w:b w:val="0"/>
          <w:i w:val="0"/>
        </w:rPr>
        <w:t>Chúng tôi sẽ "thiết kế vượt mức" (over-engineer) sản phẩm về mặt an toàn để phòng ngừa các vụ kiện về trách nhiệm sản phẩm.</w:t>
      </w:r>
    </w:p>
    <w:p>
      <w:pPr>
        <w:spacing w:after="80"/>
      </w:pPr>
      <w:r>
        <w:rPr>
          <w:b w:val="0"/>
          <w:i w:val="0"/>
        </w:rPr>
        <w:t>Chúng tôi sẽ tập trung vào đổi mới sản phẩm và sẽ giới thiệu hai sản phẩm mới mỗi năm. Chúng tôi sẽ tận dụng các xu hướng trong công nghệ bolting và camming.</w:t>
      </w:r>
    </w:p>
    <w:p>
      <w:pPr>
        <w:spacing w:after="80"/>
      </w:pPr>
      <w:r>
        <w:rPr>
          <w:b w:val="0"/>
          <w:i w:val="0"/>
        </w:rPr>
        <w:t>Giới thiệu sản phẩm:</w:t>
      </w:r>
    </w:p>
    <w:p>
      <w:pPr>
        <w:spacing w:after="80"/>
      </w:pPr>
      <w:r>
        <w:rPr>
          <w:b w:val="0"/>
          <w:i w:val="0"/>
        </w:rPr>
        <w:t>1991: Ultra-light Bolt Drill, Quick Clips</w:t>
      </w:r>
    </w:p>
    <w:p>
      <w:pPr>
        <w:spacing w:after="80"/>
      </w:pPr>
      <w:r>
        <w:rPr>
          <w:b w:val="0"/>
          <w:i w:val="0"/>
        </w:rPr>
        <w:t>1992: Hardcam, El Cap Pins</w:t>
      </w:r>
    </w:p>
    <w:p>
      <w:pPr>
        <w:spacing w:after="80"/>
      </w:pPr>
      <w:r>
        <w:rPr>
          <w:b w:val="0"/>
          <w:i w:val="0"/>
        </w:rPr>
        <w:t>1993: Power Cam Unit, Wildcat (tên mã)</w:t>
      </w:r>
    </w:p>
    <w:p>
      <w:pPr>
        <w:spacing w:after="80"/>
      </w:pPr>
      <w:r>
        <w:rPr>
          <w:b/>
          <w:i w:val="0"/>
        </w:rPr>
        <w:t>Khách hàng</w:t>
      </w:r>
    </w:p>
    <w:p>
      <w:pPr>
        <w:spacing w:after="80"/>
      </w:pPr>
      <w:r>
        <w:rPr>
          <w:b w:val="0"/>
          <w:i w:val="0"/>
        </w:rPr>
        <w:t xml:space="preserve">Chúng ta sẽ định vị mình, so với đối thủ cạnh tranh, là </w:t>
      </w:r>
      <w:r>
        <w:rPr>
          <w:b w:val="0"/>
          <w:i/>
        </w:rPr>
        <w:t>nhà</w:t>
      </w:r>
      <w:r>
        <w:rPr>
          <w:b w:val="0"/>
          <w:i w:val="0"/>
        </w:rPr>
        <w:t xml:space="preserve"> cung cấp các sản phẩm </w:t>
      </w:r>
      <w:r>
        <w:rPr>
          <w:b w:val="0"/>
          <w:i/>
        </w:rPr>
        <w:t>hiệu năng vượt trội</w:t>
      </w:r>
      <w:r>
        <w:rPr>
          <w:b w:val="0"/>
          <w:i w:val="0"/>
        </w:rPr>
        <w:t xml:space="preserve"> cho những người leo núi nghiêm túc.</w:t>
      </w:r>
    </w:p>
    <w:p>
      <w:pPr>
        <w:spacing w:after="80"/>
      </w:pPr>
      <w:r>
        <w:rPr>
          <w:b w:val="0"/>
          <w:i w:val="0"/>
        </w:rPr>
        <w:t>Chúng ta sẽ phân phối sản phẩm chủ yếu qua hoạt động bán hàng qua thư của chính mình và qua các cửa hàng bán lẻ chuyên biệt.</w:t>
      </w:r>
    </w:p>
    <w:p>
      <w:pPr>
        <w:spacing w:after="80"/>
      </w:pPr>
      <w:r>
        <w:rPr>
          <w:b w:val="0"/>
          <w:i w:val="0"/>
        </w:rPr>
        <w:t>Chúng ta sẽ tiếp cận những người leo núi qua danh mục sản phẩm của riêng mình, quảng cáo trên các tạp chí leo núi chuyên biệt, sự chứng thực của vận động viên, và tài trợ cho các cuộc thi leo núi.</w:t>
      </w:r>
    </w:p>
    <w:p>
      <w:pPr>
        <w:spacing w:after="80"/>
      </w:pPr>
      <w:r>
        <w:rPr>
          <w:b w:val="0"/>
          <w:i w:val="0"/>
        </w:rPr>
        <w:t>Chúng ta sẽ tìm kiếm càng nhiều “quảng cáo miễn phí” càng tốt bằng cách để những người leo núi nổi tiếng nhất sử dụng đồ nghề của mình.</w:t>
      </w:r>
    </w:p>
    <w:p>
      <w:pPr>
        <w:spacing w:after="80"/>
      </w:pPr>
      <w:r>
        <w:rPr>
          <w:b w:val="0"/>
          <w:i w:val="0"/>
        </w:rPr>
        <w:t xml:space="preserve">Chúng ta sẽ cố gắng xây dựng lượng khách hàng trung thành thông qua dịch vụ khách hàng xuất sắc; xử lý đơn hàng trong vòng 24 giờ; và làm cho quá trình đặt hàng từ chúng ta trở nên </w:t>
      </w:r>
      <w:r>
        <w:rPr>
          <w:b w:val="0"/>
          <w:i/>
        </w:rPr>
        <w:t>thú vị</w:t>
      </w:r>
      <w:r>
        <w:rPr>
          <w:b w:val="0"/>
          <w:i w:val="0"/>
        </w:rPr>
        <w:t>.</w:t>
      </w:r>
    </w:p>
    <w:p>
      <w:pPr>
        <w:spacing w:after="80"/>
      </w:pPr>
      <w:r>
        <w:rPr>
          <w:b w:val="0"/>
          <w:i w:val="0"/>
        </w:rPr>
        <w:t>Chúng ta sẽ giới thiệu sản phẩm của mình tại ít nhất ba thị trường quốc tế trong ba năm tới:</w:t>
      </w:r>
    </w:p>
    <w:p>
      <w:pPr>
        <w:spacing w:after="80"/>
      </w:pPr>
      <w:r>
        <w:rPr>
          <w:b w:val="0"/>
          <w:i w:val="0"/>
        </w:rPr>
        <w:t>1991: Pháp</w:t>
      </w:r>
    </w:p>
    <w:p>
      <w:pPr>
        <w:spacing w:after="80"/>
      </w:pPr>
      <w:r>
        <w:rPr>
          <w:b w:val="0"/>
          <w:i w:val="0"/>
        </w:rPr>
        <w:t>1992: Đức</w:t>
      </w:r>
    </w:p>
    <w:p>
      <w:pPr>
        <w:spacing w:after="80"/>
      </w:pPr>
      <w:r>
        <w:rPr>
          <w:b w:val="0"/>
          <w:i w:val="0"/>
        </w:rPr>
        <w:t>1993: Ý, Úc</w:t>
      </w:r>
    </w:p>
    <w:p>
      <w:pPr>
        <w:spacing w:after="80"/>
      </w:pPr>
      <w:r>
        <w:rPr>
          <w:b/>
          <w:i w:val="0"/>
        </w:rPr>
        <w:t>Dòng tiền</w:t>
      </w:r>
    </w:p>
    <w:p>
      <w:pPr>
        <w:spacing w:after="80"/>
      </w:pPr>
      <w:r>
        <w:rPr>
          <w:b w:val="0"/>
          <w:i w:val="0"/>
        </w:rPr>
        <w:t>Chúng ta sẽ tài trợ cho hoạt động kinh doanh chủ yếu thông qua hoạt động vận hành. Do đó, chúng ta sẽ định giá sản phẩm để đảm bảo biên lợi nhuận gộp ít nhất 50%.</w:t>
      </w:r>
    </w:p>
    <w:p>
      <w:pPr>
        <w:spacing w:after="80"/>
      </w:pPr>
      <w:r>
        <w:rPr>
          <w:b w:val="0"/>
          <w:i w:val="0"/>
        </w:rPr>
        <w:t>Chúng ta sẽ duy trì quan hệ với ngân hàng, và sắp xếp các hạn mức tín dụng (trong trường hợp cần đến); nhưng chúng ta sẽ vay càng ít càng tốt.</w:t>
      </w:r>
    </w:p>
    <w:p>
      <w:pPr>
        <w:spacing w:after="80"/>
      </w:pPr>
      <w:r>
        <w:rPr>
          <w:b w:val="0"/>
          <w:i w:val="0"/>
        </w:rPr>
        <w:t>Chúng ta sẽ tăng trưởng ở mức được kiểm soát; tối đa 15% mỗi năm.</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sz w:val="19"/>
              </w:rPr>
              <w:t>Doanh thu</w:t>
            </w:r>
          </w:p>
        </w:tc>
        <w:tc>
          <w:tcPr>
            <w:tcW w:type="dxa" w:w="3120"/>
          </w:tcPr>
          <w:p>
            <w:r/>
            <w:r>
              <w:rPr>
                <w:b/>
                <w:i/>
                <w:sz w:val="19"/>
              </w:rPr>
              <w:t>Biên lợi nhuận gộp</w:t>
            </w:r>
          </w:p>
        </w:tc>
        <w:tc>
          <w:tcPr>
            <w:tcW w:type="dxa" w:w="3120"/>
          </w:tcPr>
          <w:p>
            <w:r/>
            <w:r>
              <w:rPr>
                <w:b/>
                <w:i/>
                <w:sz w:val="19"/>
              </w:rPr>
              <w:t>Lợi nhuận sau thuế</w:t>
            </w:r>
          </w:p>
        </w:tc>
      </w:tr>
      <w:tr>
        <w:tc>
          <w:tcPr>
            <w:tcW w:type="dxa" w:w="3120"/>
          </w:tcPr>
          <w:p>
            <w:r/>
            <w:r>
              <w:rPr>
                <w:b w:val="0"/>
                <w:i w:val="0"/>
                <w:sz w:val="19"/>
              </w:rPr>
              <w:t>1991: 4.5 M</w:t>
            </w:r>
          </w:p>
        </w:tc>
        <w:tc>
          <w:tcPr>
            <w:tcW w:type="dxa" w:w="3120"/>
          </w:tcPr>
          <w:p>
            <w:r/>
            <w:r>
              <w:rPr>
                <w:b w:val="0"/>
                <w:i w:val="0"/>
                <w:sz w:val="19"/>
              </w:rPr>
              <w:t>55%</w:t>
            </w:r>
          </w:p>
        </w:tc>
        <w:tc>
          <w:tcPr>
            <w:tcW w:type="dxa" w:w="3120"/>
          </w:tcPr>
          <w:p>
            <w:r/>
            <w:r>
              <w:rPr>
                <w:b w:val="0"/>
                <w:i w:val="0"/>
                <w:sz w:val="19"/>
              </w:rPr>
              <w:t>10%</w:t>
            </w:r>
          </w:p>
        </w:tc>
      </w:tr>
      <w:tr>
        <w:tc>
          <w:tcPr>
            <w:tcW w:type="dxa" w:w="3120"/>
          </w:tcPr>
          <w:p>
            <w:r/>
            <w:r>
              <w:rPr>
                <w:b w:val="0"/>
                <w:i w:val="0"/>
                <w:sz w:val="19"/>
              </w:rPr>
              <w:t>1992: 5.1 M</w:t>
            </w:r>
          </w:p>
        </w:tc>
        <w:tc>
          <w:tcPr>
            <w:tcW w:type="dxa" w:w="3120"/>
          </w:tcPr>
          <w:p>
            <w:r/>
            <w:r>
              <w:rPr>
                <w:b w:val="0"/>
                <w:i w:val="0"/>
                <w:sz w:val="19"/>
              </w:rPr>
              <w:t>50%</w:t>
            </w:r>
          </w:p>
        </w:tc>
        <w:tc>
          <w:tcPr>
            <w:tcW w:type="dxa" w:w="3120"/>
          </w:tcPr>
          <w:p>
            <w:r/>
            <w:r>
              <w:rPr>
                <w:b w:val="0"/>
                <w:i w:val="0"/>
                <w:sz w:val="19"/>
              </w:rPr>
              <w:t>8%</w:t>
            </w:r>
          </w:p>
        </w:tc>
      </w:tr>
      <w:tr>
        <w:tc>
          <w:tcPr>
            <w:tcW w:type="dxa" w:w="3120"/>
          </w:tcPr>
          <w:p>
            <w:r/>
            <w:r>
              <w:rPr>
                <w:b w:val="0"/>
                <w:i w:val="0"/>
                <w:sz w:val="19"/>
              </w:rPr>
              <w:t>1993: 5.8 M</w:t>
            </w:r>
          </w:p>
        </w:tc>
        <w:tc>
          <w:tcPr>
            <w:tcW w:type="dxa" w:w="3120"/>
          </w:tcPr>
          <w:p>
            <w:r/>
            <w:r>
              <w:rPr>
                <w:b w:val="0"/>
                <w:i w:val="0"/>
                <w:sz w:val="19"/>
              </w:rPr>
              <w:t>50%</w:t>
            </w:r>
          </w:p>
        </w:tc>
        <w:tc>
          <w:tcPr>
            <w:tcW w:type="dxa" w:w="3120"/>
          </w:tcPr>
          <w:p>
            <w:r/>
            <w:r>
              <w:rPr>
                <w:b w:val="0"/>
                <w:i w:val="0"/>
                <w:sz w:val="19"/>
              </w:rPr>
              <w:t>10%</w:t>
            </w:r>
          </w:p>
        </w:tc>
      </w:tr>
    </w:tbl>
    <w:p>
      <w:pPr>
        <w:spacing w:after="0"/>
      </w:pPr>
    </w:p>
    <w:p>
      <w:pPr>
        <w:spacing w:after="80"/>
      </w:pPr>
      <w:r>
        <w:rPr>
          <w:b/>
          <w:i w:val="0"/>
        </w:rPr>
        <w:t>Con người &amp; Tổ chức</w:t>
      </w:r>
    </w:p>
    <w:p>
      <w:pPr>
        <w:spacing w:after="80"/>
      </w:pPr>
      <w:r>
        <w:rPr>
          <w:b w:val="0"/>
          <w:i w:val="0"/>
        </w:rPr>
        <w:t>Chúng tôi sẽ bổ nhiệm một giám đốc tài chính dày dạn kinh nghiệm.</w:t>
      </w:r>
    </w:p>
    <w:p>
      <w:pPr>
        <w:spacing w:after="80"/>
      </w:pPr>
      <w:r>
        <w:rPr>
          <w:b w:val="0"/>
          <w:i w:val="0"/>
        </w:rPr>
        <w:t>Chúng tôi sẽ thành lập các nhóm thiết kế - sản xuất - tiếp thị chịu trách nhiệm cho từng sản phẩm mới; loại bỏ những vấn đề từ thiết kế đến sản xuất đến tiếp thị mà chúng tôi đã gặp trong quá khứ.</w:t>
      </w:r>
    </w:p>
    <w:p>
      <w:pPr>
        <w:spacing w:after="80"/>
      </w:pPr>
      <w:r>
        <w:rPr>
          <w:b w:val="0"/>
          <w:i w:val="0"/>
        </w:rPr>
        <w:t>Chúng tôi sẽ tiếp tục xây dựng đội ngũ kỹ thuật và thiết kế của mình.</w:t>
      </w:r>
    </w:p>
    <w:p>
      <w:pPr>
        <w:spacing w:after="80"/>
      </w:pPr>
      <w:r>
        <w:rPr>
          <w:b w:val="0"/>
          <w:i w:val="0"/>
        </w:rPr>
        <w:t>Chúng tôi sẽ tiếp tục tuyển những người yêu thích hoạt động ngoài trời.</w:t>
      </w:r>
    </w:p>
    <w:p>
      <w:pPr>
        <w:spacing w:after="80"/>
      </w:pPr>
      <w:r>
        <w:rPr>
          <w:b w:val="0"/>
          <w:i w:val="0"/>
        </w:rPr>
        <w:t>Chúng tôi sẽ xây dựng đội ngũ nhân viên bán hàng cho cửa hàng bán lẻ chuyên biệt của mình.</w:t>
      </w:r>
    </w:p>
    <w:p>
      <w:pPr>
        <w:spacing w:after="80"/>
      </w:pPr>
      <w:r>
        <w:rPr>
          <w:b w:val="0"/>
          <w:i w:val="0"/>
        </w:rPr>
        <w:t>Chúng tôi sẽ thành lập một bộ phận quốc tế.</w:t>
      </w:r>
    </w:p>
    <w:p>
      <w:pPr>
        <w:spacing w:after="80"/>
      </w:pPr>
      <w:r>
        <w:rPr>
          <w:b w:val="0"/>
          <w:i w:val="0"/>
        </w:rPr>
        <w:t>Chúng tôi sẽ xây dựng một chương trình đào tạo nhân viên.</w:t>
      </w:r>
    </w:p>
    <w:p>
      <w:pPr>
        <w:spacing w:after="80"/>
      </w:pPr>
      <w:r>
        <w:rPr>
          <w:b/>
          <w:i w:val="0"/>
        </w:rPr>
        <w:t>Cơ sở hạ tầng</w:t>
      </w:r>
    </w:p>
    <w:p>
      <w:pPr>
        <w:spacing w:after="80"/>
      </w:pPr>
      <w:r>
        <w:rPr>
          <w:b w:val="0"/>
          <w:i w:val="0"/>
        </w:rPr>
        <w:t>Chúng tôi sẽ tìm và chuyển đến cơ sở vật chất mới, thuận lợi hơn cho việc giao tiếp liên chức năng. Chúng tôi sẽ mua cơ sở vật chất thay vì thuê. Chúng tôi sẽ đặt địa điểm gần núi.</w:t>
      </w:r>
    </w:p>
    <w:p>
      <w:pPr>
        <w:pStyle w:val="Heading4"/>
      </w:pPr>
      <w:r>
        <w:rPr>
          <w:rFonts w:ascii="Calibri" w:hAnsi="Calibri"/>
          <w:b/>
          <w:i w:val="0"/>
          <w:sz w:val="23"/>
        </w:rPr>
        <w:t>ƯU TIÊN CHIẾN LƯỢC NĂM 1991</w:t>
      </w:r>
    </w:p>
    <w:p>
      <w:pPr>
        <w:spacing w:after="80"/>
        <w:ind w:left="360"/>
      </w:pPr>
      <w:r>
        <w:t xml:space="preserve">1. </w:t>
      </w:r>
      <w:r>
        <w:rPr>
          <w:b w:val="0"/>
          <w:i w:val="0"/>
        </w:rPr>
        <w:t>Đưa Ultra-light Bolt Drill và Quick Clips ra thị trường kịp mùa hè. (Trách nhiệm chính: Joe.)</w:t>
      </w:r>
    </w:p>
    <w:p>
      <w:pPr>
        <w:spacing w:after="80"/>
        <w:ind w:left="360"/>
      </w:pPr>
      <w:r>
        <w:t xml:space="preserve">2. </w:t>
      </w:r>
      <w:r>
        <w:rPr>
          <w:b w:val="0"/>
          <w:i w:val="0"/>
        </w:rPr>
        <w:t>Tạo chỗ đứng tại châu Âu; ký hợp đồng tài trợ với hai nhà leo núi siêu sao người châu Âu (một nam, một nữ); thiết lập bán hàng qua thư và tuyển nhân viên bán hàng tại Pháp; tạo catalogue tiếng Pháp. (Trách nhiệm chính: Beth.)</w:t>
      </w:r>
    </w:p>
    <w:p>
      <w:pPr>
        <w:spacing w:after="80"/>
        <w:ind w:left="360"/>
      </w:pPr>
      <w:r>
        <w:t xml:space="preserve">3. </w:t>
      </w:r>
      <w:r>
        <w:rPr>
          <w:b w:val="0"/>
          <w:i w:val="0"/>
        </w:rPr>
        <w:t>Tìm và tuyển một kiểm soát viên tài chính dày dạn kinh nghiệm. (Trách nhiệm chính: Bill.)</w:t>
      </w:r>
    </w:p>
    <w:p>
      <w:pPr>
        <w:spacing w:after="80"/>
        <w:ind w:left="360"/>
      </w:pPr>
      <w:r>
        <w:t xml:space="preserve">4. </w:t>
      </w:r>
      <w:r>
        <w:rPr>
          <w:b w:val="0"/>
          <w:i w:val="0"/>
        </w:rPr>
        <w:t>Triển khai các nhóm sản phẩm từ thiết kế đến sản xuất đến tiếp thị. (Trách nhiệm chính: Sue.)</w:t>
      </w:r>
    </w:p>
    <w:p>
      <w:pPr>
        <w:spacing w:after="80"/>
        <w:ind w:left="360"/>
      </w:pPr>
      <w:r>
        <w:t xml:space="preserve">5. </w:t>
      </w:r>
      <w:r>
        <w:rPr>
          <w:b w:val="0"/>
          <w:i w:val="0"/>
        </w:rPr>
        <w:t>Tìm/mua lại cơ sở vật chất mới; sẵn sàng chuyển đi vào năm 1992. (Trách nhiệm chính: Bob.)</w:t>
      </w:r>
    </w:p>
    <w:p>
      <w:pPr>
        <w:pStyle w:val="Heading3"/>
      </w:pPr>
      <w:r>
        <w:rPr>
          <w:rFonts w:ascii="Calibri" w:hAnsi="Calibri"/>
          <w:b/>
          <w:i w:val="0"/>
          <w:sz w:val="26"/>
        </w:rPr>
        <w:t>Lưu ý về Phân tích Tiến hóa Ngành</w:t>
      </w:r>
    </w:p>
    <w:p>
      <w:pPr>
        <w:spacing w:after="80"/>
      </w:pPr>
      <w:r>
        <w:rPr>
          <w:b w:val="0"/>
          <w:i w:val="0"/>
        </w:rPr>
        <w:t xml:space="preserve">Những nhận xét sau đây về các giai đoạn phân tích tiến hóa ngành xuất phát từ quan sát của chính chúng tôi và cuốn </w:t>
      </w:r>
      <w:r>
        <w:rPr>
          <w:b w:val="0"/>
          <w:i/>
        </w:rPr>
        <w:t>Competitive Strategy</w:t>
      </w:r>
      <w:r>
        <w:rPr>
          <w:b w:val="0"/>
          <w:i w:val="0"/>
        </w:rPr>
        <w:t xml:space="preserve"> của Michael Porter (1980, Free Press).</w:t>
      </w:r>
    </w:p>
    <w:p>
      <w:pPr>
        <w:spacing w:after="80"/>
      </w:pPr>
      <w:r>
        <w:rPr>
          <w:b w:val="0"/>
          <w:i w:val="0"/>
        </w:rPr>
        <w:t>Các giai đoạn tiến hóa của ngành (hình thành, tăng trưởng nhanh, trưởng thành, suy thoái) có lẽ là mô hình tiến hóa phổ biến nhất, nhưng nó không nhất thiết đúng với mọi ngành.</w:t>
      </w:r>
    </w:p>
    <w:p>
      <w:pPr>
        <w:spacing w:after="80"/>
      </w:pPr>
      <w:r>
        <w:rPr>
          <w:b w:val="0"/>
          <w:i w:val="0"/>
        </w:rPr>
        <w:t>Porter đưa ra bốn điều cần ghi nhớ khi sử dụng khái niệm này:</w:t>
      </w:r>
    </w:p>
    <w:p>
      <w:pPr>
        <w:spacing w:after="80"/>
        <w:ind w:left="360"/>
      </w:pPr>
      <w:r>
        <w:t xml:space="preserve">1. </w:t>
      </w:r>
      <w:r>
        <w:rPr>
          <w:b w:val="0"/>
          <w:i w:val="0"/>
        </w:rPr>
        <w:t>Thời gian của các giai đoạn rất khác nhau giữa các ngành, và thường không dễ để xác định ngành đang ở giai đoạn nào.</w:t>
      </w:r>
    </w:p>
    <w:p>
      <w:pPr>
        <w:spacing w:after="80"/>
        <w:ind w:left="360"/>
      </w:pPr>
      <w:r>
        <w:t xml:space="preserve">2. </w:t>
      </w:r>
      <w:r>
        <w:rPr>
          <w:b w:val="0"/>
          <w:i w:val="0"/>
        </w:rPr>
        <w:t>Tăng trưởng ngành không phải lúc nào cũng đi theo mô hình hình chữ S. Các ngành có thể bỏ qua giai đoạn trưởng thành, đi thẳng đến giai đoạn suy thoái. Một số ngành dường như bỏ qua hoàn toàn giai đoạn mới xuất hiện.</w:t>
      </w:r>
    </w:p>
    <w:p>
      <w:pPr>
        <w:spacing w:after="80"/>
        <w:ind w:left="360"/>
      </w:pPr>
      <w:r>
        <w:t xml:space="preserve">3. </w:t>
      </w:r>
      <w:r>
        <w:rPr>
          <w:b w:val="0"/>
          <w:i w:val="0"/>
        </w:rPr>
        <w:t xml:space="preserve">Các công ty có thể </w:t>
      </w:r>
      <w:r>
        <w:rPr>
          <w:b w:val="0"/>
          <w:i/>
        </w:rPr>
        <w:t>ảnh hưởng</w:t>
      </w:r>
      <w:r>
        <w:rPr>
          <w:b w:val="0"/>
          <w:i w:val="0"/>
        </w:rPr>
        <w:t xml:space="preserve"> đến hình dạng của đường cong tăng trưởng thông qua đổi mới sản phẩm và tái định vị. Nếu một công ty coi các giai đoạn phát triển là cố định, nó sẽ trở thành một lời tiên tri tự ứng nghiệm không mong muốn.</w:t>
      </w:r>
    </w:p>
    <w:p>
      <w:pPr>
        <w:spacing w:after="80"/>
        <w:ind w:left="360"/>
      </w:pPr>
      <w:r>
        <w:t xml:space="preserve">4. </w:t>
      </w:r>
      <w:r>
        <w:rPr>
          <w:b w:val="0"/>
          <w:i w:val="0"/>
        </w:rPr>
        <w:t>Bản chất của cạnh tranh gắn với mỗi giai đoạn phát triển là khác nhau đối với các ngành khác nhau. Một số ngành vẫn tập trung. Một số bắt đầu phân tán rồi hợp nhất lại. Một số vẫn phân tán.</w:t>
      </w:r>
    </w:p>
    <w:p>
      <w:pPr>
        <w:spacing w:after="80"/>
      </w:pPr>
      <w:r>
        <w:rPr>
          <w:b w:val="0"/>
          <w:i w:val="0"/>
        </w:rPr>
        <w:t xml:space="preserve">Với bốn lưu ý này, chúng tôi xin thêm lưu ý thứ năm. Chúng tôi tin rằng nhiều ngành được tạo thành từ nhiều đường cong </w:t>
      </w:r>
      <w:r>
        <w:rPr>
          <w:b w:val="0"/>
          <w:i/>
        </w:rPr>
        <w:t>S</w:t>
      </w:r>
      <w:r>
        <w:rPr>
          <w:b w:val="0"/>
          <w:i w:val="0"/>
        </w:rPr>
        <w:t xml:space="preserve">. Nghĩa là, do đổi mới sản phẩm, một ngành đơn lẻ có thể trải qua nhiều đường cong hình chữ S khi các đổi mới mới được giới thiệu và chuyển từ giai đoạn mới xuất hiện sang được chấp nhận rồi đến suy thoái. Lưu ý: đây được gọi là </w:t>
      </w:r>
      <w:r>
        <w:rPr>
          <w:b w:val="0"/>
          <w:i/>
        </w:rPr>
        <w:t>Chu kỳ Đổi mới - Chấp nhận</w:t>
      </w:r>
      <w:r>
        <w:rPr>
          <w:b w:val="0"/>
          <w:i w:val="0"/>
        </w:rPr>
        <w:t xml:space="preserve"> (Innovation-Adoption Cycle). Chu kỳ Đổi mới - Chấp nhận được mô tả rất rõ trong cuốn sách mang tính đột phá của Everett M. Roger, </w:t>
      </w:r>
      <w:r>
        <w:rPr>
          <w:b w:val="0"/>
          <w:i/>
        </w:rPr>
        <w:t>Diffusion of Innovations</w:t>
      </w:r>
      <w:r>
        <w:rPr>
          <w:b w:val="0"/>
          <w:i w:val="0"/>
        </w:rPr>
        <w:t xml:space="preserve"> (1983, Free Press). Theo quan điểm của chúng tôi, </w:t>
      </w:r>
      <w:r>
        <w:rPr>
          <w:b w:val="0"/>
          <w:i/>
        </w:rPr>
        <w:t>Diffusion of Innovations</w:t>
      </w:r>
      <w:r>
        <w:rPr>
          <w:b w:val="0"/>
          <w:i w:val="0"/>
        </w:rPr>
        <w:t xml:space="preserve"> là cuốn sách nhất định phải đọc đối với những ai quan tâm đến cách các đổi mới mới được một cộng đồng chấp nhận.</w:t>
      </w:r>
    </w:p>
    <w:p>
      <w:pPr>
        <w:spacing w:after="80"/>
      </w:pPr>
      <w:r>
        <w:rPr>
          <w:b w:val="0"/>
          <w:i w:val="0"/>
        </w:rPr>
        <w:t>Tóm lại, phân tích các giai đoạn của ngành là một công cụ rất hữu ích, nhưng nó nên được sử dụng một cách thấu đáo, chứ không nên bị coi như chân lý bất di bất dịch.</w:t>
      </w:r>
    </w:p>
    <w:p>
      <w:pPr>
        <w:pStyle w:val="Heading1"/>
      </w:pPr>
      <w:r>
        <w:rPr>
          <w:rFonts w:ascii="Calibri" w:hAnsi="Calibri"/>
          <w:b/>
          <w:i w:val="0"/>
          <w:sz w:val="40"/>
        </w:rPr>
        <w:t>Chương 8</w:t>
      </w:r>
    </w:p>
    <w:p>
      <w:pPr>
        <w:pStyle w:val="Heading2"/>
      </w:pPr>
      <w:r>
        <w:rPr>
          <w:rFonts w:ascii="Calibri" w:hAnsi="Calibri"/>
          <w:b/>
          <w:i w:val="0"/>
          <w:sz w:val="32"/>
        </w:rPr>
        <w:t>ĐỔI MỚI</w:t>
      </w:r>
    </w:p>
    <w:p>
      <w:pPr>
        <w:spacing w:after="80"/>
      </w:pPr>
      <w:r>
        <w:rPr>
          <w:b w:val="0"/>
          <w:i/>
        </w:rPr>
        <w:t>… mọi tiến bộ đều phụ thuộc vào con người phi lý</w:t>
      </w:r>
      <w:r>
        <w:rPr>
          <w:b w:val="0"/>
          <w:i w:val="0"/>
        </w:rPr>
        <w:t>.1</w:t>
      </w:r>
    </w:p>
    <w:p>
      <w:pPr>
        <w:spacing w:after="80"/>
      </w:pPr>
      <w:r>
        <w:rPr>
          <w:b w:val="0"/>
          <w:i w:val="0"/>
        </w:rPr>
        <w:t xml:space="preserve">GEORGE BERNARD SHAW </w:t>
      </w:r>
      <w:r>
        <w:rPr>
          <w:b w:val="0"/>
          <w:i/>
        </w:rPr>
        <w:t>MAN AND SUPERMAN</w:t>
      </w:r>
    </w:p>
    <w:p>
      <w:pPr>
        <w:spacing w:after="80"/>
      </w:pPr>
      <w:r>
        <w:rPr>
          <w:b w:val="0"/>
          <w:i w:val="0"/>
        </w:rPr>
        <w:t>KHÔNG HỀ THIẾU những ý tưởng hay.</w:t>
      </w:r>
    </w:p>
    <w:p>
      <w:pPr>
        <w:spacing w:after="80"/>
      </w:pPr>
      <w:r>
        <w:rPr>
          <w:b w:val="0"/>
          <w:i w:val="0"/>
        </w:rPr>
        <w:t xml:space="preserve">Thật vậy, vấn đề lớn nhất khi xây dựng một tổ chức đổi mới </w:t>
      </w:r>
      <w:r>
        <w:rPr>
          <w:b w:val="0"/>
          <w:i/>
        </w:rPr>
        <w:t>không phải</w:t>
      </w:r>
      <w:r>
        <w:rPr>
          <w:b w:val="0"/>
          <w:i w:val="0"/>
        </w:rPr>
        <w:t xml:space="preserve"> là khơi gợi sự sáng tạo; vấn đề là làm sao nuôi dưỡng sự sáng tạo đang tràn đầy quanh ta, và làm sao để sự sáng tạo đó được hành động và biến thành những đổi mới. (Hãy nghĩ về một đổi mới như một ý tưởng đã hoàn thành—một ý tưởng đã được triển khai.)</w:t>
      </w:r>
    </w:p>
    <w:p>
      <w:pPr>
        <w:spacing w:after="80"/>
      </w:pPr>
      <w:r>
        <w:rPr>
          <w:b w:val="0"/>
          <w:i w:val="0"/>
        </w:rPr>
        <w:t>Đó chính xác là nội dung của chương này. Để trở thành một công ty vĩ đại và trường tồn, chúng tôi tin rằng công ty đó phải có khả năng đổi mới liên tục—có một dòng chảy ý tưởng mới không ngừng, trong đó một số được triển khai đầy đủ. Chúng tôi nói một số được triển khai (chứ không phải tất cả) vì một công ty vĩ đại sẽ luôn có nhiều ý tưởng hay hơn mức nó có thể tài trợ.</w:t>
      </w:r>
    </w:p>
    <w:p>
      <w:pPr>
        <w:spacing w:after="80"/>
      </w:pPr>
      <w:r>
        <w:rPr>
          <w:b w:val="0"/>
          <w:i w:val="0"/>
        </w:rPr>
        <w:t>Hầu hết các công ty khởi đầu với một nhà sáng lập đầy sáng tạo. Tuy nhiên, thách thức là phải trở thành một công ty đổi mới, chứ không phải một công ty phụ thuộc vào một nhà sáng lập đổi mới.</w:t>
      </w:r>
    </w:p>
    <w:p>
      <w:pPr>
        <w:spacing w:after="80"/>
      </w:pPr>
      <w:r>
        <w:rPr>
          <w:b w:val="0"/>
          <w:i w:val="0"/>
        </w:rPr>
        <w:t>Chúng tôi đã xác định sáu yếu tố cơ bản để trở thành một công ty đổi mới:</w:t>
      </w:r>
    </w:p>
    <w:p>
      <w:pPr>
        <w:spacing w:after="80"/>
        <w:ind w:left="360"/>
      </w:pPr>
      <w:r>
        <w:t xml:space="preserve">1. </w:t>
      </w:r>
      <w:r>
        <w:rPr>
          <w:b w:val="0"/>
          <w:i w:val="0"/>
        </w:rPr>
        <w:t>Sẵn sàng tiếp nhận ý tưởng từ mọi nơi</w:t>
      </w:r>
    </w:p>
    <w:p>
      <w:pPr>
        <w:spacing w:after="80"/>
        <w:ind w:left="360"/>
      </w:pPr>
      <w:r>
        <w:t xml:space="preserve">2. </w:t>
      </w:r>
      <w:r>
        <w:rPr>
          <w:b w:val="0"/>
          <w:i w:val="0"/>
        </w:rPr>
        <w:t>“Trở thành” khách hàng</w:t>
      </w:r>
    </w:p>
    <w:p>
      <w:pPr>
        <w:spacing w:after="80"/>
        <w:ind w:left="360"/>
      </w:pPr>
      <w:r>
        <w:t xml:space="preserve">3. </w:t>
      </w:r>
      <w:r>
        <w:rPr>
          <w:b w:val="0"/>
          <w:i w:val="0"/>
        </w:rPr>
        <w:t>Thử nghiệm và sai lầm</w:t>
      </w:r>
    </w:p>
    <w:p>
      <w:pPr>
        <w:spacing w:after="80"/>
        <w:ind w:left="360"/>
      </w:pPr>
      <w:r>
        <w:t xml:space="preserve">4. </w:t>
      </w:r>
      <w:r>
        <w:rPr>
          <w:b w:val="0"/>
          <w:i w:val="0"/>
        </w:rPr>
        <w:t>Con người sáng tạo</w:t>
      </w:r>
    </w:p>
    <w:p>
      <w:pPr>
        <w:spacing w:after="80"/>
        <w:ind w:left="360"/>
      </w:pPr>
      <w:r>
        <w:t xml:space="preserve">5. </w:t>
      </w:r>
      <w:r>
        <w:rPr>
          <w:b w:val="0"/>
          <w:i w:val="0"/>
        </w:rPr>
        <w:t>Tự chủ và phân quyền</w:t>
      </w:r>
    </w:p>
    <w:p>
      <w:pPr>
        <w:spacing w:after="80"/>
        <w:ind w:left="360"/>
      </w:pPr>
      <w:r>
        <w:t xml:space="preserve">6. </w:t>
      </w:r>
      <w:r>
        <w:rPr>
          <w:b w:val="0"/>
          <w:i w:val="0"/>
        </w:rPr>
        <w:t>Phần thưởng</w:t>
      </w:r>
    </w:p>
    <w:p>
      <w:pPr>
        <w:spacing w:after="80"/>
      </w:pPr>
      <w:r>
        <w:rPr>
          <w:b w:val="0"/>
          <w:i w:val="0"/>
        </w:rPr>
        <w:t>Chúng tôi sẽ hướng dẫn bạn qua từng yếu tố trong sáu yếu tố này, với những ví dụ và gợi ý cụ thể, và sẽ kết thúc bằng một số kỹ thuật quản lý cụ thể để kích thích sự sáng tạo và đổi mới.</w:t>
      </w:r>
    </w:p>
    <w:p>
      <w:pPr>
        <w:pStyle w:val="Heading3"/>
      </w:pPr>
      <w:r>
        <w:rPr>
          <w:rFonts w:ascii="Calibri" w:hAnsi="Calibri"/>
          <w:b/>
          <w:i w:val="0"/>
          <w:sz w:val="26"/>
        </w:rPr>
        <w:t>Yếu tố Đổi mới Doanh nghiệp 1: Sẵn sàng đón nhận Ý tưởng từ Mọi nơi</w:t>
      </w:r>
    </w:p>
    <w:p>
      <w:pPr>
        <w:spacing w:after="80"/>
      </w:pPr>
      <w:r>
        <w:rPr>
          <w:b w:val="0"/>
          <w:i w:val="0"/>
        </w:rPr>
        <w:t>Các công ty đổi mới cao độ không nhất thiết tạo ra nhiều ý tưởng hơn so với các đối thủ kém đổi mới hơn (ý tưởng hay luôn dồi dào cho mọi công ty). Nhưng các công ty đổi mới cao độ thì sẵn sàng đón nhận ý tưởng hơn—và không chỉ ý tưởng của chính họ mà cả ý tưởng từ mọi nơi. Hơn nữa, họ còn hành động dựa trên những ý tưởng đó. Không phải công ty đổi mới nào cũng thực thi từng ý tưởng một, nhưng họ có khả năng hành động nhanh chóng với một ý tưởng còn dang dở hơn là dành vô số giờ đồng hồ để cân nhắc đủ mọi lý do khiến nó không thể thành công.</w:t>
      </w:r>
    </w:p>
    <w:p>
      <w:pPr>
        <w:spacing w:after="80"/>
      </w:pPr>
      <w:r>
        <w:rPr>
          <w:b w:val="0"/>
          <w:i w:val="0"/>
        </w:rPr>
        <w:t>Đáng buồn thay, hầu hết chúng ta lại được rèn luyện để làm điều ngược lại; chúng ta được dạy rất kỹ về phê bình, đã học được rằng cách để chứng tỏ mình thông minh là liệt kê hết mọi lý do khiến một điều gì đó là ý tưởng ngớ ngẩn hoặc chắc chắn thất bại.</w:t>
      </w:r>
    </w:p>
    <w:p>
      <w:pPr>
        <w:spacing w:after="80"/>
      </w:pPr>
      <w:r>
        <w:rPr>
          <w:b w:val="0"/>
          <w:i w:val="0"/>
        </w:rPr>
        <w:t>Chẳng hạn, chúng tôi nhận thấy nhiều người mới có bằng MBA rất giỏi tìm ra mọi lỗ hổng trong một ý tưởng kinh doanh, nhưng lại ít luyện tập hơn nhiều trong việc nghĩ ra cách để làm cho ý tưởng đó thành công. Nhiều lần chúng tôi đứng đối diện với một người tự mãn vừa làm một việc tuyệt vời là đập tan một ý tưởng sản phẩm mới trong một cuộc thảo luận. Rồi chúng tôi hỏi: “Vâng, chúng tôi biết đó là một ý tưởng chưa hoàn hảo. Nhưng không ý tưởng nào là hoàn hảo cả. Vậy bây giờ bạn định làm thế nào để biến ý tưởng này thành công bất chấp những khiếm khuyết của nó?” Một số người vươn lên xuất sắc trước thử thách khi họ nhận ra mục tiêu không còn là chứng tỏ mình thông minh bằng cách bắn thủng các ý tưởng nữa. Nhưng, than ôi, những người khác thì không. Họ đã được rèn luyện quá tốt theo tinh thần phê bình, và để xây dựng một công ty tuyệt vời, họ sẽ phải vượt qua sự rèn luyện tiêu cực này.</w:t>
      </w:r>
    </w:p>
    <w:p>
      <w:pPr>
        <w:spacing w:after="80"/>
      </w:pPr>
      <w:r>
        <w:rPr>
          <w:b w:val="0"/>
          <w:i w:val="0"/>
        </w:rPr>
        <w:t>Đừng hiểu sai ý chúng tôi. Chúng tôi không có ý ám chỉ rằng mọi ý tưởng đều là ý tưởng tuyệt vời, hay mọi ý tưởng sản phẩm mới đều sẽ thành công rực rỡ. Thực tế, khá nhiều ý tưởng sẽ hóa ra là thất bại. Như chúng ta sẽ mô tả sau này, ngay cả những thất bại đó cũng có thể mang lại lợi ích to lớn về lâu dài.</w:t>
      </w:r>
    </w:p>
    <w:p>
      <w:pPr>
        <w:spacing w:after="80"/>
      </w:pPr>
      <w:r>
        <w:rPr>
          <w:b w:val="0"/>
          <w:i w:val="0"/>
        </w:rPr>
        <w:t>Điều thiết yếu cần ghi nhớ là nhiều ý tưởng tuyệt vời thoạt đầu bị coi là ý tưởng ngớ ngẩn. Bảng 8-1 (bên dưới) cung cấp danh sách những sáng tạo có ý nghĩa lịch sử mà các chuyên gia cái gọi là chuyên gia (chúng tôi thích gọi họ là “những kẻ dội nước lạnh”) cho là ý tưởng ngớ ngẩn.</w:t>
      </w:r>
    </w:p>
    <w:p>
      <w:pPr>
        <w:spacing w:after="80"/>
      </w:pPr>
      <w:r>
        <w:rPr>
          <w:b w:val="0"/>
          <w:i w:val="0"/>
        </w:rPr>
        <w:t>Chúng tôi khuyên bạn nên phát một bản sao của danh sách này cho mọi người trong công ty. Dán một bản lên tường của chính bạn hoặc phía trên bàn làm việc. Giữ nó trước mặt bạn—và đề nghị người khác cũng làm như vậy. Đó là một lời nhắc nhở hữu ích về tầm quan trọng của việc sẵn sàng đón nhận ý tưởng.</w:t>
      </w:r>
    </w:p>
    <w:p>
      <w:pPr>
        <w:spacing w:after="80"/>
      </w:pPr>
      <w:r>
        <w:rPr>
          <w:b w:val="0"/>
          <w:i w:val="0"/>
        </w:rPr>
        <w:t xml:space="preserve">Yếu tố đầu tiên để làm cho công ty bạn sáng tạo và đổi mới là tìm kiếm ý tưởng từ mọi nơi và, quan trọng nhất, tạo ra một bầu không khí sẵn sàng đón nhận ý tưởng mới. Hãy để chúng tôi nhấn mạnh lại: </w:t>
      </w:r>
      <w:r>
        <w:rPr>
          <w:b w:val="0"/>
          <w:i/>
        </w:rPr>
        <w:t>Không hề thiếu ý tưởng hay; chỉ thiếu sự sẵn sàng đón nhận ý tưởng mà thôi</w:t>
      </w:r>
      <w:r>
        <w:rPr>
          <w:b w:val="0"/>
          <w:i w:val="0"/>
        </w:rPr>
        <w:t>.</w:t>
      </w:r>
    </w:p>
    <w:p>
      <w:pPr>
        <w:pStyle w:val="Heading3"/>
      </w:pPr>
      <w:r>
        <w:rPr>
          <w:rFonts w:ascii="Calibri" w:hAnsi="Calibri"/>
          <w:b/>
          <w:i w:val="0"/>
          <w:sz w:val="26"/>
        </w:rPr>
        <w:t>Ý tưởng từ Bên ngoài</w:t>
      </w:r>
    </w:p>
    <w:p>
      <w:pPr>
        <w:spacing w:after="80"/>
      </w:pPr>
      <w:r>
        <w:rPr>
          <w:b w:val="0"/>
          <w:i w:val="0"/>
        </w:rPr>
        <w:t>Đừng nghĩ rằng chỉ những ý tưởng đáng làm mới đến từ bên trong công ty bạn. Một số công ty sáng tạo nhất dựa rất nhiều vào những ý tưởng được tạo ra từ bên ngoài bức tường của họ.</w:t>
      </w:r>
    </w:p>
    <w:p>
      <w:pPr>
        <w:spacing w:after="80"/>
      </w:pPr>
      <w:r>
        <w:rPr>
          <w:b w:val="0"/>
          <w:i w:val="0"/>
        </w:rPr>
        <w:t>MẪU 8-1</w:t>
      </w:r>
    </w:p>
    <w:p>
      <w:pPr>
        <w:pStyle w:val="Heading3"/>
      </w:pPr>
      <w:r>
        <w:rPr>
          <w:rFonts w:ascii="Calibri" w:hAnsi="Calibri"/>
          <w:b/>
          <w:i/>
          <w:sz w:val="26"/>
        </w:rPr>
        <w:t>Những tấm chăn ướt xuyên suốt lịch sử</w:t>
      </w:r>
    </w:p>
    <w:p>
      <w:pPr>
        <w:spacing w:after="80"/>
      </w:pPr>
      <w:r>
        <w:rPr>
          <w:b w:val="0"/>
          <w:i w:val="0"/>
        </w:rPr>
        <w:t>“Cái ‘điện thoại’2 này có quá nhiều khuyết điểm để có thể được xem xét nghiêm túc như một phương tiện liên lạc. Thiết bị này vốn dĩ chẳng có giá trị gì với chúng ta.”; bản ghi nhớ nội bộ của Western Union để phản hồi về chiếc điện thoại của Bell, 1876.</w:t>
      </w:r>
    </w:p>
    <w:p>
      <w:pPr>
        <w:spacing w:after="80"/>
      </w:pPr>
      <w:r>
        <w:rPr>
          <w:b w:val="0"/>
          <w:i w:val="0"/>
        </w:rPr>
        <w:t>“Ý tưởng này thú vị và được trình bày khá tốt,3 nhưng để đạt điểm cao hơn mức ‘C,’ ý tưởng đó phải khả thi.”; một giáo sư quản lý tại Đại học Yale phản hồi về bài viết của Fred Smith đề xuất dịch vụ giao hàng qua đêm đáng tin cậy. Smith sau đó đã sáng lập nên Federal Express Corporation.</w:t>
      </w:r>
    </w:p>
    <w:p>
      <w:pPr>
        <w:spacing w:after="80"/>
      </w:pPr>
      <w:r>
        <w:rPr>
          <w:b w:val="0"/>
          <w:i w:val="0"/>
        </w:rPr>
        <w:t>“Chúng tôi không dạy các anh cách huấn luyện,4 nên đừng dạy chúng tôi cách làm giày.”; một nhà sản xuất giày thể thao lớn nói với Bill Bowerman, người phát minh ra giày “waffle” và là đồng sáng lập NIKE, Inc.</w:t>
      </w:r>
    </w:p>
    <w:p>
      <w:pPr>
        <w:spacing w:after="80"/>
      </w:pPr>
      <w:r>
        <w:rPr>
          <w:b w:val="0"/>
          <w:i w:val="0"/>
        </w:rPr>
        <w:t>“Thế là chúng tôi đến gặp Atari và nói,5 ‘Này, chúng tôi có một thứ tuyệt vời lắm, thậm chí còn được chế tạo bằng một số linh kiện của các anh, các anh nghĩ sao về việc tài trợ cho chúng tôi? Hoặc chúng tôi sẽ đưa nó cho các anh. Chúng tôi chỉ muốn làm nó thôi. Trả lương cho chúng tôi, chúng tôi sẽ đến làm việc cho các anh.’ Và họ nói, ‘Không.’ Thế rồi chúng tôi đến Hewlett-Packard và họ nói ‘Này, chúng tôi không cần các anh. Các anh còn chưa học xong đại học mà.’”; Steve Jobs kể về những nỗ lực khiến Atari và HP quan tâm đến chiếc máy tính cá nhân của ông và Wozniak. Jobs và Wozniak đã sáng lập nên Apple Computer Company.</w:t>
      </w:r>
    </w:p>
    <w:p>
      <w:pPr>
        <w:spacing w:after="80"/>
      </w:pPr>
      <w:r>
        <w:rPr>
          <w:b w:val="0"/>
          <w:i w:val="0"/>
        </w:rPr>
        <w:t>“‘Các anh nên nhượng quyền thương mại đi,’6 tôi bảo họ. ‘Tôi sẽ làm chuột bạch cho các anh.’ Chà, họ nổi đóa lên luôn! Họ không thể hiểu nổi triết lý đó…. Khi họ từ chối chúng tôi, điều đó khiến Bud và tôi phải tự bơi một mình.’”; Sam Walton kể lại những nỗ lực của ông nhằm khiến chuỗi Ben Franklin quan tâm đến ý tưởng bán lẻ giảm giá của mình vào năm 1962. Walton sau đó đã sáng lập nên Walmart.</w:t>
      </w:r>
    </w:p>
    <w:p>
      <w:pPr>
        <w:spacing w:after="80"/>
      </w:pPr>
      <w:r>
        <w:rPr>
          <w:b w:val="0"/>
          <w:i w:val="0"/>
        </w:rPr>
        <w:t>“Ai mà thèm nghe diễn viên nói chứ?”; H. M. Warner, Warner Brothers, 1927.</w:t>
      </w:r>
    </w:p>
    <w:p>
      <w:pPr>
        <w:spacing w:after="80"/>
      </w:pPr>
      <w:r>
        <w:rPr>
          <w:b w:val="0"/>
          <w:i w:val="0"/>
        </w:rPr>
        <w:t>“Chúng tôi không thích âm thanh của họ và nhạc guitar đang trên đà lỗi thời.”;7 Decca Recording Company từ chối The Beatles, 1962.</w:t>
      </w:r>
    </w:p>
    <w:p>
      <w:pPr>
        <w:spacing w:after="80"/>
      </w:pPr>
      <w:r>
        <w:rPr>
          <w:b w:val="0"/>
          <w:i w:val="0"/>
        </w:rPr>
        <w:t>Năm 1984, John Henry Patterson bị bạn bè trong giới kinh doanh chế giễu vì đã trả 6.500 đô-la cho bản quyền chiếc máy tính tiền—một sản phẩm được cho là có tiềm năng “hạn chế” hoặc không có tiềm năng gì. Patterson sau đó đã sáng lập nên National Cash Register (NCR) Corporation.8</w:t>
      </w:r>
    </w:p>
    <w:p>
      <w:pPr>
        <w:spacing w:after="80"/>
      </w:pPr>
      <w:r>
        <w:rPr>
          <w:b w:val="0"/>
          <w:i w:val="0"/>
        </w:rPr>
        <w:t>“Cái trò máy tính vớ vẩn mà ông đang cố mang vào y học này là gì thế? Tôi chẳng có chút tin tưởng nào vào máy tính cả và tôi không muốn dính dáng gì tới chúng hết.”;9 một giáo sư y khoa ở Anh nói với Tiến sĩ John Alfred Powell, về máy chụp CT.</w:t>
      </w:r>
    </w:p>
    <w:p>
      <w:pPr>
        <w:spacing w:after="80"/>
      </w:pPr>
      <w:r>
        <w:rPr>
          <w:b w:val="0"/>
          <w:i w:val="0"/>
        </w:rPr>
        <w:t>“Khoan tìm dầu à?10 Ý ông là khoan xuống đất để thử tìm dầu sao? Ông điên rồi.”; vô số thợ khoan dày dạn kinh nghiệm mà Edwin L. Drake tìm cách chiêu mộ cho dự án khoan tìm dầu của mình vào năm 1859. Sau đó ông trở thành người đầu tiên khai thác được dầu.</w:t>
      </w:r>
    </w:p>
    <w:p>
      <w:pPr>
        <w:spacing w:after="80"/>
      </w:pPr>
      <w:r>
        <w:rPr>
          <w:b w:val="0"/>
          <w:i w:val="0"/>
        </w:rPr>
        <w:t>“Đó là một môn thể thao hay. Nhưng đối với quân đội, máy bay là vô dụng.”;11 Ferdinand Foch, Tổng tư lệnh lực lượng Đồng minh ở mặt trận phía tây, Thế chiến thứ nhất.</w:t>
      </w:r>
    </w:p>
    <w:p>
      <w:pPr>
        <w:spacing w:after="80"/>
      </w:pPr>
      <w:r>
        <w:rPr>
          <w:b w:val="0"/>
          <w:i w:val="0"/>
        </w:rPr>
        <w:t>“Truyền hình sẽ không bao giờ trở nên phổ biến;12 nó diễn ra trong một căn phòng tối mờ và đòi hỏi sự chú ý liên tục.”; Giáo sư Harvard Chester L. Dawes, 1940.</w:t>
      </w:r>
    </w:p>
    <w:p>
      <w:pPr>
        <w:spacing w:after="80"/>
      </w:pPr>
      <w:r>
        <w:rPr>
          <w:b w:val="0"/>
          <w:i w:val="0"/>
        </w:rPr>
        <w:t>Apple Computer không tạo ra những ý tưởng cơ bản đằng sau Macintosh;13 những ý tưởng đó đã tồn tại nhiều năm, được phát triển đầu tiên trong các dự án nghiên cứu quốc phòng và sau đó tại Xerox. Một nhóm giám đốc điều hành của Apple đã tham dự buổi trình diễn công nghệ chuột và biểu tượng tại Xerox (một nhà đầu tư của Apple) và mang những ý tưởng cơ bản đó về Apple.</w:t>
      </w:r>
    </w:p>
    <w:p>
      <w:pPr>
        <w:spacing w:after="80"/>
      </w:pPr>
      <w:r>
        <w:rPr>
          <w:b w:val="0"/>
          <w:i w:val="0"/>
        </w:rPr>
        <w:t>Nhà hàng McDonald’s nguyên bản được anh em nhà McDonald tạo ra ở San Bernardino,14 California. Ray Kroc, người sáng lập công ty đã biến ý tưởng của anh em nhà McDonald thành một chuỗi, chỉ đơn giản là nhận ra tiềm năng trong những gì đã được tạo ra sẵn.</w:t>
      </w:r>
    </w:p>
    <w:p>
      <w:pPr>
        <w:spacing w:after="80"/>
      </w:pPr>
      <w:r>
        <w:rPr>
          <w:b w:val="0"/>
          <w:i w:val="0"/>
        </w:rPr>
        <w:t xml:space="preserve">Công ty T/Maker không tạo ra nguyên mẫu gốc của </w:t>
      </w:r>
      <w:r>
        <w:rPr>
          <w:b w:val="0"/>
          <w:i/>
        </w:rPr>
        <w:t>Personal Publisher</w:t>
      </w:r>
      <w:r>
        <w:rPr>
          <w:b w:val="0"/>
          <w:i w:val="0"/>
        </w:rPr>
        <w:t xml:space="preserve"> (gói phần mềm xuất bản để bàn đầu tiên ra mắt thị trường);15 nó đến từ một lập trình viên bên ngoài, người đã tự mình khởi xướng nỗ lực này.</w:t>
      </w:r>
    </w:p>
    <w:p>
      <w:pPr>
        <w:spacing w:after="80"/>
      </w:pPr>
      <w:r>
        <w:rPr>
          <w:b w:val="0"/>
          <w:i w:val="0"/>
        </w:rPr>
        <w:t>Johnson &amp; Johnson không tạo ra Tylenol (một loại thuốc giảm đau không chứa aspirin mang tính đột phá);16 sản phẩm này đến từ McNeil Laboratories, công ty được J&amp;J mua lại. Procter and Gamble không phát minh ra Oxydol hay Lava Soap;17 họ có được chúng nhờ mua lại William Waltke Soap Company. Công ty 3M không phát minh ra sản phẩm mang tính bước ngoặt đầu tiên của mình (giấy nhám chống nước Wetordry,18 được đưa ra thị trường vào đầu những năm 1920); Francis Oakie, một nhà sản xuất mực trẻ tuổi ở Philadelphia, đã tạo ra đổi mới này và bán bản quyền cho 3M.</w:t>
      </w:r>
    </w:p>
    <w:p>
      <w:pPr>
        <w:spacing w:after="80"/>
      </w:pPr>
      <w:r>
        <w:rPr>
          <w:b w:val="0"/>
          <w:i w:val="0"/>
        </w:rPr>
        <w:t>Hãy đấu tranh để ngăn chặn hội chứng NIH (tức là, If it's Not Invented Here, it can't be any good - Nếu không phải do mình phát minh ra thì chẳng thể nào tốt được) bén rễ trong công ty bạn. Với tư duy cởi mở, hãy không ngừng tìm kiếm ý tưởng từ bên ngoài công ty. Hãy để cả thế giới trở thành một phần phòng R&amp;D (nghiên cứu và phát triển) của bạn. Hãy tạo điều kiện để hàng nghìn ý tưởng tuyệt vời đang xoay vần khắp thế giới dễ dàng thấm qua lớp màng ngoài của công ty bạn.</w:t>
      </w:r>
    </w:p>
    <w:p>
      <w:pPr>
        <w:spacing w:after="80"/>
      </w:pPr>
      <w:r>
        <w:rPr>
          <w:b w:val="0"/>
          <w:i w:val="0"/>
        </w:rPr>
        <w:t>Dưới đây là một số hoạt động cụ thể mà bạn có thể cân nhắc:</w:t>
      </w:r>
    </w:p>
    <w:p>
      <w:pPr>
        <w:spacing w:after="80"/>
        <w:ind w:left="360"/>
      </w:pPr>
      <w:r>
        <w:t xml:space="preserve">• </w:t>
      </w:r>
      <w:r>
        <w:rPr>
          <w:b w:val="0"/>
          <w:i w:val="0"/>
        </w:rPr>
        <w:t>Hãy biến việc đón nhận những ý tưởng mới do người bên ngoài gửi đến công ty thành trách nhiệm của tất cả mọi người. Hãy giao cho một cá nhân cụ thể trách nhiệm phản hồi những ý tưởng do người bên ngoài gửi đến. Đúng là nhiều ý tưởng sẽ không phù hợp với sứ mệnh của bạn hoặc không khả thi, nhưng hãy nhớ rằng Chester Carlson đã bị hơn 20 công ty mà ông ngỏ lời chào bán công nghệ sao chép của mình hắt hủi lạnh nhạt; quá thất vọng, ông đã thành lập Xerox.19</w:t>
      </w:r>
    </w:p>
    <w:p>
      <w:pPr>
        <w:spacing w:after="80"/>
        <w:ind w:left="360"/>
      </w:pPr>
      <w:r>
        <w:t xml:space="preserve">• </w:t>
      </w:r>
      <w:r>
        <w:rPr>
          <w:b w:val="0"/>
          <w:i w:val="0"/>
        </w:rPr>
        <w:t>Hãy sắp xếp một cuộc trao đổi nhân viên với một công ty đáng ngưỡng mộ trong ngành khác, trong đó một nhân viên của bạn dành vài tuần ở công ty đó và một người của họ dành thời gian ở công ty bạn. Sự giao thoa này có thể khơi gợi những hiểu biết tuyệt vời.</w:t>
      </w:r>
    </w:p>
    <w:p>
      <w:pPr>
        <w:spacing w:after="80"/>
        <w:ind w:left="360"/>
      </w:pPr>
      <w:r>
        <w:t xml:space="preserve">• </w:t>
      </w:r>
      <w:r>
        <w:rPr>
          <w:b w:val="0"/>
          <w:i w:val="0"/>
        </w:rPr>
        <w:t>Hãy thuê các nhà thiết kế bên ngoài. Một số thiết kế sáng tạo nhất đến từ các nhà thiết kế bên ngoài (chẳng hạn như thiết kế vỏ ngoài của máy tính Macintosh). Các nhà thiết kế bên ngoài thu nhận ý tưởng từ việc làm việc với nhiều loại sản phẩm khác nhau và nhiều vấn đề khác nhau cho nhiều khách hàng, nhờ đó có thể mang đến những gợi ý giá trị và kích thích sáng tạo. (Nguyên tắc tương tự cũng áp dụng cho các loại cố vấn bên ngoài khác.)</w:t>
      </w:r>
    </w:p>
    <w:p>
      <w:pPr>
        <w:spacing w:after="80"/>
        <w:ind w:left="360"/>
      </w:pPr>
      <w:r>
        <w:t xml:space="preserve">• </w:t>
      </w:r>
      <w:r>
        <w:rPr>
          <w:b w:val="0"/>
          <w:i w:val="0"/>
        </w:rPr>
        <w:t>Hãy khuyến khích mọi người tham gia các nhóm kỹ thuật, ngành nghề, hiệp hội thương mại hoặc các nhóm khác, nơi họ sẽ tiếp xúc với những con người và ý tưởng thú vị. Hãy đề nghị chi trả phí thành viên cho họ. Bản thân bạn cũng hãy tham gia một vài nhóm.</w:t>
      </w:r>
    </w:p>
    <w:p>
      <w:pPr>
        <w:spacing w:after="80"/>
        <w:ind w:left="360"/>
      </w:pPr>
      <w:r>
        <w:t xml:space="preserve">• </w:t>
      </w:r>
      <w:r>
        <w:rPr>
          <w:b w:val="0"/>
          <w:i w:val="0"/>
        </w:rPr>
        <w:t>Hãy cho phép mọi người đi dự các sự kiện hoặc dành thời gian ra ngoài thế giới để tiếp xúc với những ý tưởng mới. Chẳng hạn, NIKE phân bổ một phần ngân sách thiết kế chỉ dành cho việc đi lại không giới hạn. NIKE muốn các nhà thiết kế của mình rời khỏi văn phòng và quan sát mọi thứ, chỉ để khơi nguồn những ý tưởng mới.</w:t>
      </w:r>
    </w:p>
    <w:p>
      <w:pPr>
        <w:spacing w:after="80"/>
        <w:ind w:left="360"/>
      </w:pPr>
      <w:r>
        <w:t xml:space="preserve">• </w:t>
      </w:r>
      <w:r>
        <w:rPr>
          <w:b w:val="0"/>
          <w:i w:val="0"/>
        </w:rPr>
        <w:t>Hãy trả tiền đặt mua các tạp chí và ấn phẩm có thể chứa đựng những hiểu biết, ý tưởng, công nghệ và kết quả nghiên cứu mới thú vị. Tương tự, hãy lập một thư viện và cho phép nhân viên mua sách, đọc rồi đặt vào thư viện.</w:t>
      </w:r>
    </w:p>
    <w:p>
      <w:pPr>
        <w:spacing w:after="80"/>
        <w:ind w:left="360"/>
      </w:pPr>
      <w:r>
        <w:t xml:space="preserve">• </w:t>
      </w:r>
      <w:r>
        <w:rPr>
          <w:b w:val="0"/>
          <w:i w:val="0"/>
        </w:rPr>
        <w:t>Hãy mời những người có ý tưởng tiên phong đến nói chuyện hoặc tổ chức hội thảo. Khuyến khích người bên ngoài tham dự và tham gia vào những cuộc thảo luận, tranh luận sôi nổi.</w:t>
      </w:r>
    </w:p>
    <w:p>
      <w:pPr>
        <w:spacing w:after="80"/>
        <w:ind w:left="360"/>
      </w:pPr>
      <w:r>
        <w:t xml:space="preserve">• </w:t>
      </w:r>
      <w:r>
        <w:rPr>
          <w:b w:val="0"/>
          <w:i w:val="0"/>
        </w:rPr>
        <w:t>Hãy trả tiền cho một số nhân viên được chọn để tham gia các chương trình đào tạo, hội thảo và sự kiện do trường đại học tài trợ; đề nghị họ trình bày trước những người khác trong công ty (có thể tại một cuộc họp nhân viên) về "những ý tưởng hấp dẫn nhất" mà họ bắt gặp tại sự kiện đó.</w:t>
      </w:r>
    </w:p>
    <w:p>
      <w:pPr>
        <w:spacing w:after="80"/>
        <w:ind w:left="360"/>
      </w:pPr>
      <w:r>
        <w:t xml:space="preserve">• </w:t>
      </w:r>
      <w:r>
        <w:rPr>
          <w:b w:val="0"/>
          <w:i w:val="0"/>
        </w:rPr>
        <w:t xml:space="preserve">Hãy khuyến khích mọi người đọc các tài liệu phi hư cấu </w:t>
      </w:r>
      <w:r>
        <w:rPr>
          <w:b w:val="0"/>
          <w:i/>
        </w:rPr>
        <w:t>không</w:t>
      </w:r>
      <w:r>
        <w:rPr>
          <w:b w:val="0"/>
          <w:i w:val="0"/>
        </w:rPr>
        <w:t xml:space="preserve"> liên quan đến công việc của họ, và chia sẻ những hiểu biết thu nhận được. Bob Waterman, đồng tác giả của </w:t>
      </w:r>
      <w:r>
        <w:rPr>
          <w:b w:val="0"/>
          <w:i/>
        </w:rPr>
        <w:t>In Search of Excellence</w:t>
      </w:r>
      <w:r>
        <w:rPr>
          <w:b w:val="0"/>
          <w:i w:val="0"/>
        </w:rPr>
        <w:t xml:space="preserve">, nói với chúng tôi rằng ông nhận được nhiều ý tưởng qua một danh sách đọc mang tính "chiết trung" trải rộng từ kiến trúc đến lịch sử thế giới. Thực tế, nghiên cứu về sự sáng tạo cho thấy những người đóng góp sáng tạo đáng kể có sở thích rộng, tầm nhìn bao quát và nhu cầu về sự mới lạ cùng tính đa dạng. </w:t>
      </w:r>
      <w:r>
        <w:rPr>
          <w:b w:val="0"/>
          <w:i/>
        </w:rPr>
        <w:t>Đổi mới thường đến từ việc nhìn ra mối quan hệ giữa những ý tưởng không liên quan và hòa trộn chúng lại với nhau</w:t>
      </w:r>
      <w:r>
        <w:rPr>
          <w:b w:val="0"/>
          <w:i w:val="0"/>
        </w:rPr>
        <w:t>.</w:t>
      </w:r>
    </w:p>
    <w:p>
      <w:pPr>
        <w:spacing w:after="80"/>
        <w:ind w:left="360"/>
      </w:pPr>
      <w:r>
        <w:t xml:space="preserve">• </w:t>
      </w:r>
      <w:r>
        <w:rPr>
          <w:b w:val="0"/>
          <w:i w:val="0"/>
        </w:rPr>
        <w:t xml:space="preserve">Hãy tạo điều kiện dễ dàng để khách hàng cung cấp cho bạn hàng nghìn (và đúng là hàng nghìn) ý tưởng. Tại các điểm cung cấp dịch vụ, hãy sử dụng hộp góp ý của khách hàng. Hãy noi gương Stew Leonard's Dairy (một cửa hàng đơn lẻ do gia đình sở hữu, đạt doanh thu 100 triệu đô-la mỗi năm, tọa lạc tại Norwalk, Connecticut).20 Stew Leonard's nhận được trung bình 100 lời nhận xét và góp ý </w:t>
      </w:r>
      <w:r>
        <w:rPr>
          <w:b w:val="0"/>
          <w:i/>
        </w:rPr>
        <w:t>mỗi ngày</w:t>
      </w:r>
      <w:r>
        <w:rPr>
          <w:b w:val="0"/>
          <w:i w:val="0"/>
        </w:rPr>
        <w:t xml:space="preserve"> trong hộp góp ý của mình. Để kích thích thêm ý tưởng từ khách hàng, mỗi góp ý đều được phản hồi cảm ơn trong vòng 24 giờ.</w:t>
      </w:r>
    </w:p>
    <w:p>
      <w:pPr>
        <w:pStyle w:val="Heading3"/>
      </w:pPr>
      <w:r>
        <w:rPr>
          <w:rFonts w:ascii="Calibri" w:hAnsi="Calibri"/>
          <w:b/>
          <w:i w:val="0"/>
          <w:sz w:val="26"/>
        </w:rPr>
        <w:t>Ý tưởng từ bên trong</w:t>
      </w:r>
    </w:p>
    <w:p>
      <w:pPr>
        <w:spacing w:after="80"/>
      </w:pPr>
      <w:r>
        <w:rPr>
          <w:b w:val="0"/>
          <w:i w:val="0"/>
        </w:rPr>
        <w:t>Tất nhiên, ý tưởng hay không chỉ đến từ bên ngoài; nhiều ý tưởng và đổi mới tốt nhất nảy sinh từ bên trong. Một tổ chức chính là lò ấp tự nhiên cho những ý tưởng và đổi mới tuyệt vời.</w:t>
      </w:r>
    </w:p>
    <w:p>
      <w:pPr>
        <w:spacing w:after="80"/>
      </w:pPr>
      <w:r>
        <w:rPr>
          <w:b w:val="0"/>
          <w:i w:val="0"/>
        </w:rPr>
        <w:t>Ngay lúc này—chính khoảnh khắc bạn đang đọc chương này—có rất nhiều ý tưởng sáng tạo, một số trong đó khá hay, đang cuộn xoáy bên trong công ty bạn. Cũng như công ty bạn nên cởi mở đón nhận ý tưởng từ bên ngoài, nó cũng nên cởi mở đón nhận ý tưởng từ nhân viên ở mọi cấp bậc và mọi vị trí. Ý tưởng có thể nảy sinh từ những tiền đồn xa xôi nhất, như trường hợp Big Mac và Egg McMuffin (do các cửa hàng nhượng quyền phát minh), hoặc từ tận sâu trong các thí nghiệm khoa học, như trường hợp 3M Post-it Notes (do một nhà nghiên cứu loay hoay nghịch hóa chất và tình cờ phát hiện ra loại keo dính độc đáo làm nên sản phẩm này).</w:t>
      </w:r>
    </w:p>
    <w:p>
      <w:pPr>
        <w:spacing w:after="80"/>
      </w:pPr>
      <w:r>
        <w:rPr>
          <w:b w:val="0"/>
          <w:i w:val="0"/>
        </w:rPr>
        <w:t xml:space="preserve">Còn nhớ hộp thư góp ý của khách hàng chứ? Vậy thì bạn cũng nên có cách để nhân viên đưa ra góp ý về các quy trình nội bộ. Walmart có một chính sách gọi là </w:t>
      </w:r>
      <w:r>
        <w:rPr>
          <w:b w:val="0"/>
          <w:i/>
        </w:rPr>
        <w:t>LTC</w:t>
      </w:r>
      <w:r>
        <w:rPr>
          <w:b w:val="0"/>
          <w:i w:val="0"/>
        </w:rPr>
        <w:t xml:space="preserve"> (Low Threshold for Change - Ngưỡng thay đổi thấp).21 Các quản lý cửa hàng thường xuyên tìm kiếm ý tưởng cải tiến và đổi mới từ những người làm việc trực tiếp tại cửa hàng, và đôi khi tiền thưởng được trả cho những góp ý đặc biệt hay.</w:t>
      </w:r>
    </w:p>
    <w:p>
      <w:pPr>
        <w:spacing w:after="80"/>
      </w:pPr>
      <w:r>
        <w:rPr>
          <w:b w:val="0"/>
          <w:i w:val="0"/>
        </w:rPr>
        <w:t xml:space="preserve">Với tư cách là người lãnh đạo công ty, </w:t>
      </w:r>
      <w:r>
        <w:rPr>
          <w:b w:val="0"/>
          <w:i/>
        </w:rPr>
        <w:t>bạn</w:t>
      </w:r>
      <w:r>
        <w:rPr>
          <w:b w:val="0"/>
          <w:i w:val="0"/>
        </w:rPr>
        <w:t xml:space="preserve"> cũng có thể là một nguồn đổi mới quan trọng. Thật vậy, chúng tôi nhận thấy có một số lượng đáng kể các đổi mới sản phẩm bắt nguồn từ tầng cao nhất của một số tổ chức.</w:t>
      </w:r>
    </w:p>
    <w:p>
      <w:pPr>
        <w:spacing w:after="80"/>
        <w:ind w:left="360"/>
      </w:pPr>
      <w:r>
        <w:t xml:space="preserve">• </w:t>
      </w:r>
      <w:r>
        <w:rPr>
          <w:b w:val="0"/>
          <w:i w:val="0"/>
        </w:rPr>
        <w:t>Tại Giro Sport Design, nhiều sản phẩm mới là ý tưởng của nhà sáng lập Jim Gentes và đội thiết kế của ông. Trong một cuộc họp lập kế hoạch, Gentes đã giới thiệu hơn 30 khả năng sản phẩm mới để công ty cân nhắc.</w:t>
      </w:r>
    </w:p>
    <w:p>
      <w:pPr>
        <w:spacing w:after="80"/>
        <w:ind w:left="360"/>
      </w:pPr>
      <w:r>
        <w:t xml:space="preserve">• </w:t>
      </w:r>
      <w:r>
        <w:rPr>
          <w:b w:val="0"/>
          <w:i w:val="0"/>
        </w:rPr>
        <w:t>Chủ tịch danh dự của Sony, Masaru Ibuka, là người khởi xướng Sony Walkman.</w:t>
      </w:r>
    </w:p>
    <w:p>
      <w:pPr>
        <w:spacing w:after="80"/>
        <w:ind w:left="360"/>
      </w:pPr>
      <w:r>
        <w:t xml:space="preserve">• </w:t>
      </w:r>
      <w:r>
        <w:rPr>
          <w:b w:val="0"/>
          <w:i w:val="0"/>
        </w:rPr>
        <w:t>Trong những ngày đầu, rất nhiều đổi mới của L.L.Bean đến trực tiếp từ chính L. L.22</w:t>
      </w:r>
    </w:p>
    <w:p>
      <w:pPr>
        <w:spacing w:after="80"/>
      </w:pPr>
      <w:r>
        <w:rPr>
          <w:b w:val="0"/>
          <w:i w:val="0"/>
        </w:rPr>
        <w:t xml:space="preserve">Điểm mấu chốt ở đây </w:t>
      </w:r>
      <w:r>
        <w:rPr>
          <w:b w:val="0"/>
          <w:i/>
        </w:rPr>
        <w:t>không phải</w:t>
      </w:r>
      <w:r>
        <w:rPr>
          <w:b w:val="0"/>
          <w:i w:val="0"/>
        </w:rPr>
        <w:t xml:space="preserve"> là những nhà sáng lập và CEO nhất thiết sáng tạo hơn người khác, mà là sức đẩy của họ đằng sau một ý tưởng làm giảm đi rất nhiều (hoặc loại bỏ hoàn toàn) sự phản kháng đối với ý tưởng đó. Liệu Sony Walkman, thứ bị những người trong bộ phận băng từ và ghi âm coi là ý tưởng điên rồ, có thể tồn tại nếu nó không xuất phát từ Chủ tịch danh dự Ibuka? Có lẽ là có; nhưng chắc chắn nó sẽ ít có khả năng hơn.</w:t>
      </w:r>
    </w:p>
    <w:p>
      <w:pPr>
        <w:spacing w:after="80"/>
      </w:pPr>
      <w:r>
        <w:rPr>
          <w:b w:val="0"/>
          <w:i w:val="0"/>
        </w:rPr>
        <w:t xml:space="preserve">Điều này lại đưa chúng ta trở về điểm cốt lõi của mục này; thách thức chính mà bạn đối mặt không nằm ở việc gia tăng sáng tạo tự thân, mà ở việc </w:t>
      </w:r>
      <w:r>
        <w:rPr>
          <w:b w:val="0"/>
          <w:i/>
        </w:rPr>
        <w:t>làm cho công ty bạn cởi mở đón nhận</w:t>
      </w:r>
      <w:r>
        <w:rPr>
          <w:b w:val="0"/>
          <w:i w:val="0"/>
        </w:rPr>
        <w:t xml:space="preserve"> lượng sáng tạo khổng lồ vốn đã tồn tại. Vấn đề không phải là xây dựng một công ty phụ thuộc vào bạn để đổi mới, mà là không ngừng hướng tới một tổ chức cởi mở với những ý tưởng mới </w:t>
      </w:r>
      <w:r>
        <w:rPr>
          <w:b w:val="0"/>
          <w:i/>
        </w:rPr>
        <w:t>như thể những ý tưởng đó đến từ chính bạn</w:t>
      </w:r>
      <w:r>
        <w:rPr>
          <w:b w:val="0"/>
          <w:i w:val="0"/>
        </w:rPr>
        <w:t>.</w:t>
      </w:r>
    </w:p>
    <w:p>
      <w:pPr>
        <w:jc w:val="center"/>
      </w:pPr>
      <w:r>
        <w:drawing>
          <wp:inline xmlns:a="http://schemas.openxmlformats.org/drawingml/2006/main" xmlns:pic="http://schemas.openxmlformats.org/drawingml/2006/picture">
            <wp:extent cx="5486400" cy="4620768"/>
            <wp:docPr id="40" name="Picture 40"/>
            <wp:cNvGraphicFramePr>
              <a:graphicFrameLocks noChangeAspect="1"/>
            </wp:cNvGraphicFramePr>
            <a:graphic>
              <a:graphicData uri="http://schemas.openxmlformats.org/drawingml/2006/picture">
                <pic:pic>
                  <pic:nvPicPr>
                    <pic:cNvPr id="0" name="pg224.jpg"/>
                    <pic:cNvPicPr/>
                  </pic:nvPicPr>
                  <pic:blipFill>
                    <a:blip r:embed="rId40"/>
                    <a:stretch>
                      <a:fillRect/>
                    </a:stretch>
                  </pic:blipFill>
                  <pic:spPr>
                    <a:xfrm>
                      <a:off x="0" y="0"/>
                      <a:ext cx="5486400" cy="4620768"/>
                    </a:xfrm>
                    <a:prstGeom prst="rect"/>
                  </pic:spPr>
                </pic:pic>
              </a:graphicData>
            </a:graphic>
          </wp:inline>
        </w:drawing>
      </w:r>
    </w:p>
    <w:p>
      <w:pPr>
        <w:spacing w:after="160"/>
        <w:jc w:val="center"/>
      </w:pPr>
      <w:r>
        <w:rPr>
          <w:rFonts w:ascii="Calibri" w:hAnsi="Calibri"/>
          <w:b w:val="0"/>
          <w:i/>
          <w:sz w:val="19"/>
        </w:rPr>
        <w:t>Hình 8-1</w:t>
      </w:r>
    </w:p>
    <w:p>
      <w:pPr>
        <w:pStyle w:val="Heading3"/>
      </w:pPr>
      <w:r>
        <w:rPr>
          <w:rFonts w:ascii="Calibri" w:hAnsi="Calibri"/>
          <w:b/>
          <w:i w:val="0"/>
          <w:sz w:val="26"/>
        </w:rPr>
        <w:t>Đẩy ý tưởng hay Thị trường kéo?</w:t>
      </w:r>
    </w:p>
    <w:p>
      <w:pPr>
        <w:spacing w:after="80"/>
      </w:pPr>
      <w:r>
        <w:rPr>
          <w:b w:val="0"/>
          <w:i w:val="0"/>
        </w:rPr>
        <w:t>Trước khi chuyển sang mục tiếp theo, chúng ta phải giải quyết một nghịch lý hóc búa.</w:t>
      </w:r>
    </w:p>
    <w:p>
      <w:pPr>
        <w:spacing w:after="80"/>
      </w:pPr>
      <w:r>
        <w:rPr>
          <w:b w:val="0"/>
          <w:i w:val="0"/>
        </w:rPr>
        <w:t xml:space="preserve">Một mặt, giáo điều kinh điển của trường kinh doanh khẳng định rằng bạn luôn nên xác định nhu cầu thị trường trước (thông qua nghiên cứu thị trường và các phương pháp khác để phân tích sở thích lợi ích của khách hàng, độ nhạy cảm về giá, v.v.) rồi </w:t>
      </w:r>
      <w:r>
        <w:rPr>
          <w:b w:val="0"/>
          <w:i/>
        </w:rPr>
        <w:t>sau đó</w:t>
      </w:r>
      <w:r>
        <w:rPr>
          <w:b w:val="0"/>
          <w:i w:val="0"/>
        </w:rPr>
        <w:t xml:space="preserve"> mới phát triển những đổi mới đáp ứng nhu cầu đó (thị trường kéo, hay đôi khi còn gọi là tập trung vào thị trường). Giáo điều này nghe có vẻ hợp lý. Suy cho cùng, một doanh nghiệp nên tạo ra sản phẩm hoặc dịch vụ đáp ứng nhu cầu thực sự của khách hàng. Còn cách nào tốt hơn để đảm bảo điều này ngoài việc xác định những nhu cầu đó rồi nhắm nỗ lực đổi mới của bạn vào việc thỏa mãn chúng?</w:t>
      </w:r>
    </w:p>
    <w:p>
      <w:pPr>
        <w:spacing w:after="80"/>
      </w:pPr>
      <w:r>
        <w:rPr>
          <w:b w:val="0"/>
          <w:i w:val="0"/>
        </w:rPr>
        <w:t xml:space="preserve">Thế nhưng, mặt khác, nhiều đổi mới thành công trên thị trường lại không bắt nguồn từ thị trường kéo, cũng không được phát triển bằng các kỹ thuật nghiên cứu thị trường kinh điển. Thật vậy, </w:t>
      </w:r>
      <w:r>
        <w:rPr>
          <w:b w:val="0"/>
          <w:i/>
        </w:rPr>
        <w:t>nhiều sản phẩm đột phá thậm chí sẽ không tồn tại nếu các công ty tạo ra chúng chỉ dựa vào cách tiếp cận đổi mới theo kiểu thị trường kéo</w:t>
      </w:r>
      <w:r>
        <w:rPr>
          <w:b w:val="0"/>
          <w:i w:val="0"/>
        </w:rPr>
        <w:t>.</w:t>
      </w:r>
    </w:p>
    <w:p>
      <w:pPr>
        <w:spacing w:after="80"/>
        <w:ind w:left="360"/>
      </w:pPr>
      <w:r>
        <w:t xml:space="preserve">• </w:t>
      </w:r>
      <w:r>
        <w:rPr>
          <w:b w:val="0"/>
          <w:i w:val="0"/>
        </w:rPr>
        <w:t>Máy fax là một phát minh của người Mỹ;23 vậy mà tính đến năm 1990, không một chiếc máy fax nào bán trên thị trường là do Mỹ sản xuất. Tại sao? Bởi vì, theo Peter Drucker, nghiên cứu thị trường đã thuyết phục người Mỹ rằng không có nhu cầu cho một thiết bị như vậy.</w:t>
      </w:r>
    </w:p>
    <w:p>
      <w:pPr>
        <w:spacing w:after="80"/>
        <w:ind w:left="360"/>
      </w:pPr>
      <w:r>
        <w:t xml:space="preserve">• </w:t>
      </w:r>
      <w:r>
        <w:rPr>
          <w:b w:val="0"/>
          <w:i w:val="0"/>
        </w:rPr>
        <w:t xml:space="preserve">Thí nghiệm dẫn đến loại keo dính độc đáo đằng sau 3-M Post-it Notes không hề được thúc đẩy bởi nhu cầu thị trường đã được định trước.24 Spencer Silver (nhà khoa học) không bắt đầu với ý nghĩ rằng có một thị trường cho loại keo dính độc đáo của mình. Ngược lại, loại keo dính đó là </w:t>
      </w:r>
      <w:r>
        <w:rPr>
          <w:b w:val="0"/>
          <w:i/>
        </w:rPr>
        <w:t>một giải pháp đang đi tìm bài toán</w:t>
      </w:r>
      <w:r>
        <w:rPr>
          <w:b w:val="0"/>
          <w:i w:val="0"/>
        </w:rPr>
        <w:t xml:space="preserve">. Trong hơn năm năm, Silver đã rong ruổi khắp 3M, hỏi mọi người xem họ có nghĩ ra được công dụng nào cho loại keo dính này không. Theo Silver: Chúng tôi đã phải đấu tranh để có được [nguồn tài trợ cho] bằng sáng chế, vì không có sản phẩm thương mại nào lộ ra rõ ràng…. Đó là một trong những thứ bạn nhìn vào và nói: ‘Thứ này thể nào cũng phải hữu ích.’ … Có lúc tôi tức giận vì thứ này rõ ràng là độc đáo đến vậy. Tôi tự nhủ: ‘Sao mình không nghĩ ra được một sản phẩm nhỉ?’ Hơn nữa, sau khi sản phẩm Post-it đã được hình thành, nó lại thất bại trong một cuộc kiểm tra nghiên cứu thị trường ở bốn thành phố! Chỉ sau một giai đoạn </w:t>
      </w:r>
      <w:r>
        <w:rPr>
          <w:b w:val="0"/>
          <w:i/>
        </w:rPr>
        <w:t>tặng</w:t>
      </w:r>
      <w:r>
        <w:rPr>
          <w:b w:val="0"/>
          <w:i w:val="0"/>
        </w:rPr>
        <w:t xml:space="preserve"> sản phẩm miễn phí ráo riết—khiến người ta nghiện những cuốn giấy ghi nhớ nhỏ xíu—sản phẩm mới cuối cùng bám rễ được.</w:t>
      </w:r>
    </w:p>
    <w:p>
      <w:pPr>
        <w:spacing w:after="80"/>
        <w:ind w:left="360"/>
      </w:pPr>
      <w:r>
        <w:t xml:space="preserve">• </w:t>
      </w:r>
      <w:r>
        <w:rPr>
          <w:b w:val="0"/>
          <w:i w:val="0"/>
        </w:rPr>
        <w:t xml:space="preserve">Khi Fred Smith hình thành ý tưởng cho Federal Express (giao hàng qua đêm toàn quốc),25 thì UPS, Emery Air Freight và Bưu điện Hoa Kỳ đều đã từng nghĩ đến ý tưởng này trước đó. Họ đã bác bỏ nó vì họ nhận thấy không có nhu cầu thị trường; chưa từng có khách hàng nào </w:t>
      </w:r>
      <w:r>
        <w:rPr>
          <w:b w:val="0"/>
          <w:i/>
        </w:rPr>
        <w:t>yêu cầu</w:t>
      </w:r>
      <w:r>
        <w:rPr>
          <w:b w:val="0"/>
          <w:i w:val="0"/>
        </w:rPr>
        <w:t xml:space="preserve"> nó.</w:t>
      </w:r>
    </w:p>
    <w:p>
      <w:pPr>
        <w:spacing w:after="80"/>
        <w:ind w:left="360"/>
      </w:pPr>
      <w:r>
        <w:t xml:space="preserve">• </w:t>
      </w:r>
      <w:r>
        <w:rPr>
          <w:b w:val="0"/>
          <w:i w:val="0"/>
        </w:rPr>
        <w:t xml:space="preserve">Debbie Fields,26 khi khởi động chuỗi cửa hàng bánh quy của mình (Mrs. Fields Cookies), đã được cảnh báo rằng khả năng khéo léo của bà trong việc làm ra những chiếc bánh quy nóng hổi, mềm mại, thơm ngon sẽ thất bại; các báo cáo nghiên cứu thị trường nói rằng mọi người thích bánh quy </w:t>
      </w:r>
      <w:r>
        <w:rPr>
          <w:b w:val="0"/>
          <w:i/>
        </w:rPr>
        <w:t>giòn</w:t>
      </w:r>
      <w:r>
        <w:rPr>
          <w:b w:val="0"/>
          <w:i w:val="0"/>
        </w:rPr>
        <w:t>, chứ không phải bánh quy mềm. Theo các chuyên gia nghiên cứu thị trường, ý tưởng cửa hàng của bà chắc chắn sẽ thất bại.</w:t>
      </w:r>
    </w:p>
    <w:p>
      <w:pPr>
        <w:spacing w:after="80"/>
        <w:ind w:left="360"/>
      </w:pPr>
      <w:r>
        <w:t xml:space="preserve">• </w:t>
      </w:r>
      <w:r>
        <w:rPr>
          <w:b w:val="0"/>
          <w:i w:val="0"/>
        </w:rPr>
        <w:t xml:space="preserve">Khi David Sarnoff cố gắng huy động vốn đầu tư để đưa radio ra thị trường vào những năm 1920,27 ông liên tục bị từ chối vì không có nhu cầu thị trường cho dịch vụ gửi thông điệp đến không một ai cụ thể. Chỉ </w:t>
      </w:r>
      <w:r>
        <w:rPr>
          <w:b w:val="0"/>
          <w:i/>
        </w:rPr>
        <w:t>sau khi</w:t>
      </w:r>
      <w:r>
        <w:rPr>
          <w:b w:val="0"/>
          <w:i w:val="0"/>
        </w:rPr>
        <w:t xml:space="preserve"> sản phẩm được đưa ra thị trường, người ta mới bắt đầu nhận ra giá trị của nó; bằng cách đưa radio đến tay mọi người, Sarnoff đã tạo ra một thị trường cho việc sử dụng nó.</w:t>
      </w:r>
    </w:p>
    <w:p>
      <w:pPr>
        <w:spacing w:after="80"/>
        <w:ind w:left="360"/>
      </w:pPr>
      <w:r>
        <w:t xml:space="preserve">• </w:t>
      </w:r>
      <w:r>
        <w:rPr>
          <w:b w:val="0"/>
          <w:i w:val="0"/>
        </w:rPr>
        <w:t>Công ty thu âm Windham Hill đã được các nhà phân phối và chuyên gia thị trường âm nhạc cho biết rằng không có nhu cầu thị trường cho một album piano độc tấu.28 Hoàn toàn không có dấu hiệu nào từ thị trường cho thấy một ý tưởng như vậy có thể thành công. Vậy mà công ty vẫn cho ra mắt album piano độc tấu đầy sáng tạo của George Winston, và nó đã bán được hơn 500,000 bản.</w:t>
      </w:r>
    </w:p>
    <w:p>
      <w:pPr>
        <w:spacing w:after="80"/>
        <w:ind w:left="360"/>
      </w:pPr>
      <w:r>
        <w:t xml:space="preserve">• </w:t>
      </w:r>
      <w:r>
        <w:rPr>
          <w:b w:val="0"/>
          <w:i w:val="0"/>
        </w:rPr>
        <w:t>Chiếc lò vi sóng đầu tiên được chế tạo vào năm 1946,29 dựa trên công nghệ radar được nhập vào Hoa Kỳ từ Anh. Không có nhu cầu thị trường nào cho lò vi sóng. Thực tế, theo Jack Kammerer, phó chủ tịch cấp cao phụ trách marketing tại Amana, người đã giới thiệu lò vi sóng: Nếu dự án này được giao cho một công ty có cấu trúc cực kỳ chặt chẽ, đã dành cả năm trời và hàng trăm nghìn đô la cho nghiên cứu thị trường, họ có lẽ đã ném nó vào sọt rác và không bao giờ làm. Chỉ có một linh cảm của một vài cá nhân rằng đây là sản phẩm đúng cho thời điểm đúng.</w:t>
      </w:r>
    </w:p>
    <w:p>
      <w:pPr>
        <w:spacing w:after="80"/>
      </w:pPr>
      <w:r>
        <w:rPr>
          <w:b w:val="0"/>
          <w:i w:val="0"/>
        </w:rPr>
        <w:t>Hơn nữa, một số công ty cực kỳ đổi mới nói rất rõ rằng họ có ý thức nuôi dưỡng cách tiếp cận đẩy ý tưởng (idea-push) đối với đổi mới sản phẩm. Akio Morita của Sony đã viết:30</w:t>
      </w:r>
    </w:p>
    <w:p>
      <w:pPr>
        <w:spacing w:after="80"/>
      </w:pPr>
      <w:r>
        <w:rPr>
          <w:b w:val="0"/>
          <w:i w:val="0"/>
        </w:rPr>
        <w:t>Chúng tôi tìm cách dẫn dắt công chúng bằng những sản phẩm mới, thay vì hỏi họ muốn gì. Thay vì làm nhiều nghiên cứu thị trường, chúng tôi tinh chỉnh sản phẩm của mình và cố gắng tạo ra một thị trường cho nó bằng cách giáo dục công chúng.</w:t>
      </w:r>
    </w:p>
    <w:p>
      <w:pPr>
        <w:spacing w:after="80"/>
      </w:pPr>
      <w:r>
        <w:rPr>
          <w:b w:val="0"/>
          <w:i w:val="0"/>
        </w:rPr>
        <w:t>Khái niệm dẫn dắt thị trường này—</w:t>
      </w:r>
      <w:r>
        <w:rPr>
          <w:b w:val="0"/>
          <w:i/>
        </w:rPr>
        <w:t>tạo ra</w:t>
      </w:r>
      <w:r>
        <w:rPr>
          <w:b w:val="0"/>
          <w:i w:val="0"/>
        </w:rPr>
        <w:t xml:space="preserve"> một thị trường—là điều thiết yếu đối với những đổi mới đột phá. Với những đổi mới mang tính cách mạng, khách hàng thường sẽ không nói cho bạn biết họ muốn gì (vì họ không biết điều gì là có thể) cho đến khi bạn cho họ thấy những gì họ có thể có—đúng như trường hợp của 3M Post-it Notes, radio, và máy fax.</w:t>
      </w:r>
    </w:p>
    <w:p>
      <w:pPr>
        <w:spacing w:after="80"/>
      </w:pPr>
      <w:r>
        <w:rPr>
          <w:b w:val="0"/>
          <w:i w:val="0"/>
        </w:rPr>
        <w:t>Điều này rất quan trọng cần nhận ra, nếu không công ty của bạn có thể bỏ lỡ những cơ hội to lớn. Như chuyên gia thiết kế lão luyện người Pháp Jean Pierre Vitrac đã nói, "Người tiêu dùng, khi đối mặt với một điều gì đó mới mẻ và độc đáo,31 có thể bị nó thu hút, mâu thuẫn với mọi tiêu chí trước đây đã áp dụng cho họ."</w:t>
      </w:r>
    </w:p>
    <w:p>
      <w:pPr>
        <w:spacing w:after="80"/>
      </w:pPr>
      <w:r>
        <w:rPr>
          <w:b w:val="0"/>
          <w:i w:val="0"/>
        </w:rPr>
        <w:t xml:space="preserve">Trong một nghiên cứu về mười sáu đột phá thương mại, P. Ranganath Nayak và John M. Ketteringham đã kết luận trong cuốn sách xuất sắc của họ </w:t>
      </w:r>
      <w:r>
        <w:rPr>
          <w:b w:val="0"/>
          <w:i/>
        </w:rPr>
        <w:t>Breakthroughs</w:t>
      </w:r>
      <w:r>
        <w:rPr>
          <w:b w:val="0"/>
          <w:i w:val="0"/>
        </w:rPr>
        <w:t xml:space="preserve"> rằng "Thật hoàn toàn sai khi nói rằng phần lớn đổi mới thương mại thành công là kết quả của 'sức kéo thị trường' (market pull) chứ không phải 'sức đẩy công nghệ' (technology push)." Trong </w:t>
      </w:r>
      <w:r>
        <w:rPr>
          <w:b w:val="0"/>
          <w:i/>
        </w:rPr>
        <w:t>không một</w:t>
      </w:r>
      <w:r>
        <w:rPr>
          <w:b w:val="0"/>
          <w:i w:val="0"/>
        </w:rPr>
        <w:t xml:space="preserve"> trường hợp nào trong 16 trường hợp mà nghiên cứu thị trường cổ điển đóng vai trò chính trong việc khơi nguồn ý tưởng ban đầu đằng sau đột phá đó. Theo Nayak và Ketteringham, động lực ban đầu đến từ sự tò mò hoặc động lực giải quyết vấn đề của một nhà phát minh duy nhất:</w:t>
      </w:r>
    </w:p>
    <w:p>
      <w:pPr>
        <w:spacing w:after="80"/>
      </w:pPr>
      <w:r>
        <w:rPr>
          <w:b w:val="0"/>
          <w:i w:val="0"/>
        </w:rPr>
        <w:t xml:space="preserve">Chắc chắn rằng, việc tìm kiếm thị trường thường diễn ra ngay sau động lực của người giải quyết vấn đề.32 Trong một số trường hợp, đó là một hiện tượng song song. </w:t>
      </w:r>
      <w:r>
        <w:rPr>
          <w:b w:val="0"/>
          <w:i/>
        </w:rPr>
        <w:t>Nhưng chúng tôi không tìm thấy trường hợp nào mà thị trường đòi hỏi một đột phá trước khi nhà phát minh tìm ra nó ẩn náu trong tầng sâu tiềm thức của mình</w:t>
      </w:r>
      <w:r>
        <w:rPr>
          <w:b w:val="0"/>
          <w:i w:val="0"/>
        </w:rPr>
        <w:t>.</w:t>
      </w:r>
    </w:p>
    <w:p>
      <w:pPr>
        <w:spacing w:after="80"/>
      </w:pPr>
      <w:r>
        <w:rPr>
          <w:b w:val="0"/>
          <w:i w:val="0"/>
        </w:rPr>
        <w:t>Nhưng khoan đã! Chắc chắn là có chỗ cho đầu vào từ thị trường đối với sản phẩm. Chúng ta không muốn ném toàn bộ ngành nghiên cứu thị trường ra ngoài cửa sổ, phải không? Còn việc gần gũi với khách hàng—lắng nghe đầu vào của người tiêu dùng đối với sản phẩm thì sao? Còn những công ty marketing tiêu dùng tuyệt vời, như Procter &amp; Gamble, những công ty quy cho phần lớn thành công của họ là nhờ khả năng xác định nhu cầu khách hàng rồi phát triển sản phẩm để đáp ứng những nhu cầu đó thì sao?</w:t>
      </w:r>
    </w:p>
    <w:p>
      <w:pPr>
        <w:spacing w:after="80"/>
      </w:pPr>
      <w:r>
        <w:rPr>
          <w:b w:val="0"/>
          <w:i w:val="0"/>
        </w:rPr>
        <w:t>Còn những công ty như Tensor Corporation, nơi chiếc Tensor Lamp mất vị thế trên thị trường vì nhà phát minh Jay Monroe từ chối lắng nghe đầu vào của khách hàng thì sao? Còn Visicorp, công ty đã thất bại trong việc phản hồi đủ nhanh trước yêu cầu của khách hàng về nhiều tính năng mạnh mẽ hơn trong gói Visicalc Spreadsheet bán chạy nhất của họ, và sau đó bị công ty mới nổi Lotus Development Corporation đánh bại thì sao? Còn việc Ford bị GM vượt qua vào cuối những năm 1920 vì Henry Ford làm ngơ trước những khách hàng đòi hỏi thêm kiểu dáng và màu sắc, đáp lại bằng câu "Họ có thể có bất kỳ màu nào họ muốn, miễn là màu đen." thì sao?</w:t>
      </w:r>
    </w:p>
    <w:p>
      <w:pPr>
        <w:spacing w:after="80"/>
      </w:pPr>
      <w:r>
        <w:rPr>
          <w:b w:val="0"/>
          <w:i w:val="0"/>
        </w:rPr>
        <w:t>Để giải quyết tình huống tiến thoái lưỡng nan này, trước tiên chúng ta phải gạt bỏ sự lộn xộn và làm rõ câu hỏi.</w:t>
      </w:r>
    </w:p>
    <w:p>
      <w:pPr>
        <w:spacing w:after="80"/>
      </w:pPr>
      <w:r>
        <w:rPr>
          <w:b w:val="0"/>
          <w:i w:val="0"/>
        </w:rPr>
        <w:t xml:space="preserve">Câu hỏi không phải là liệu những đổi mới có nên đáp ứng một nhu cầu thực sự của con người hay không (để thành công về mặt thương mại, tốt hơn hết chúng phải đáp ứng một nhu cầu). Câu hỏi là: Vậy thì đổi mới nên được tạo ra như thế nào ngay từ đầu? Công ty của bạn nên </w:t>
      </w:r>
      <w:r>
        <w:rPr>
          <w:b w:val="0"/>
          <w:i/>
        </w:rPr>
        <w:t>làm</w:t>
      </w:r>
      <w:r>
        <w:rPr>
          <w:b w:val="0"/>
          <w:i w:val="0"/>
        </w:rPr>
        <w:t xml:space="preserve"> gì để đảm bảo một dòng chảy liên tục các đổi mới, bao gồm cả một số đột phá, đáp ứng những nhu cầu thực sự của con người?</w:t>
      </w:r>
    </w:p>
    <w:p>
      <w:pPr>
        <w:spacing w:after="80"/>
      </w:pPr>
      <w:r>
        <w:rPr>
          <w:b w:val="0"/>
          <w:i w:val="0"/>
        </w:rPr>
        <w:t>Chúng ta sẽ giải quyết câu hỏi này xuyên suốt chương này. Nhưng bước đầu tiên là nhận ra rằng bạn cần cả đẩy ý tưởng lẫn kéo thị trường trong công ty của mình. Giáo điều kéo thị trường cổ điển của trường kinh doanh không nên được tôn thờ một cách mù quáng. Tuy nhiên, đồng thời, chắc chắn có chỗ cho đầu vào từ thị trường, vì bỏ qua đầu vào của khách hàng có thể dẫn đến bỏ lỡ cơ hội hoặc thảm họa. Hãy nghĩ về những đột phá ban đầu là đến chủ yếu (dù không phải duy nhất) từ đẩy ý tưởng, và những đổi mới gia tăng tiếp theo đến từ đầu vào của khách hàng. Tổng lượng đổi mới sẽ cao hơn khi sử dụng cả hai cách tiếp cận, thay vì chỉ dựa vào một cách.</w:t>
      </w:r>
    </w:p>
    <w:p>
      <w:pPr>
        <w:spacing w:after="80"/>
      </w:pPr>
      <w:r>
        <w:rPr>
          <w:b w:val="0"/>
          <w:i w:val="0"/>
        </w:rPr>
        <w:t>Hãy từ chối những người cực đoan. Hãy từ chối những người nói rằng, "</w:t>
      </w:r>
      <w:r>
        <w:rPr>
          <w:b w:val="0"/>
          <w:i/>
        </w:rPr>
        <w:t>Luôn luôn</w:t>
      </w:r>
      <w:r>
        <w:rPr>
          <w:b w:val="0"/>
          <w:i w:val="0"/>
        </w:rPr>
        <w:t xml:space="preserve"> đi hỏi thị trường xem nó muốn gì trước đã." Hãy nhớ rằng, chỉ vì khách hàng chưa từng đòi hỏi đổi mới đó không nhất thiết có nghĩa là họ sẽ không thích thú khi nó được mang đến cho họ. Cũng hãy từ chối những người cực đoan ở đầu kia của quang phổ, những người nói rằng, "Chúng ta giỏi đến mức </w:t>
      </w:r>
      <w:r>
        <w:rPr>
          <w:b w:val="0"/>
          <w:i/>
        </w:rPr>
        <w:t>không bao giờ</w:t>
      </w:r>
      <w:r>
        <w:rPr>
          <w:b w:val="0"/>
          <w:i w:val="0"/>
        </w:rPr>
        <w:t xml:space="preserve"> cần phải để ý đến thị trường; chúng ta luôn biết điều gì là tốt nhất." Hãy cởi mở đón nhận ý tưởng từ mọi nơi, bất kể nguồn gốc của chúng là gì.</w:t>
      </w:r>
    </w:p>
    <w:p>
      <w:pPr>
        <w:spacing w:after="80"/>
      </w:pPr>
      <w:r>
        <w:rPr>
          <w:b w:val="0"/>
          <w:i w:val="0"/>
        </w:rPr>
        <w:t xml:space="preserve">Có một câu trả lời bổ sung cho nghịch lý này: thứ trông có vẻ như thuần túy là "đẩy ý tưởng" (idea-push) thường lại là điều ngược lại. Dù nhà phát minh chưa làm phân tích thị trường tổng thể, anh ta thường ở gần khách hàng nhất có thể: chính anh ta </w:t>
      </w:r>
      <w:r>
        <w:rPr>
          <w:b w:val="0"/>
          <w:i/>
        </w:rPr>
        <w:t>là</w:t>
      </w:r>
      <w:r>
        <w:rPr>
          <w:b w:val="0"/>
          <w:i w:val="0"/>
        </w:rPr>
        <w:t xml:space="preserve"> khách hàng! Điều này đưa chúng ta đến yếu tố chính thứ hai để biến công ty bạn thành cực kỳ đổi mới.</w:t>
      </w:r>
    </w:p>
    <w:p>
      <w:pPr>
        <w:pStyle w:val="Heading3"/>
      </w:pPr>
      <w:r>
        <w:rPr>
          <w:rFonts w:ascii="Calibri" w:hAnsi="Calibri"/>
          <w:b/>
          <w:i w:val="0"/>
          <w:sz w:val="26"/>
        </w:rPr>
        <w:t>Yếu tố Đổi mới Doanh nghiệp 2: Trở thành Chính Khách hàng</w:t>
      </w:r>
    </w:p>
    <w:p>
      <w:pPr>
        <w:spacing w:after="80"/>
      </w:pPr>
      <w:r>
        <w:rPr>
          <w:b/>
          <w:i/>
        </w:rPr>
        <w:t>Cuối cùng, chúng tôi làm quần áo để thỏa mãn chính mình. Chúng tôi mặc chúng</w:t>
      </w:r>
      <w:r>
        <w:rPr>
          <w:b/>
          <w:i w:val="0"/>
        </w:rPr>
        <w:t>.</w:t>
      </w:r>
    </w:p>
    <w:p>
      <w:pPr>
        <w:spacing w:after="80"/>
      </w:pPr>
      <w:r>
        <w:rPr>
          <w:b w:val="0"/>
          <w:i w:val="0"/>
        </w:rPr>
        <w:t>DANH MỤC PATAGONIA, 1989</w:t>
      </w:r>
    </w:p>
    <w:p>
      <w:pPr>
        <w:spacing w:after="80"/>
      </w:pPr>
      <w:r>
        <w:rPr>
          <w:b w:val="0"/>
          <w:i w:val="0"/>
        </w:rPr>
        <w:t>Một trong những cách tốt nhất để khiến công ty bạn đổi mới và duy trì sự đổi mới là để mọi người phát minh ra giải pháp cho vấn đề hoặc nhu cầu của chính họ. Nói cách khác, hãy là khách hàng của chính mình và thỏa mãn chính mình. Nếu điều đó không khả thi—nếu bạn đang ở trong một ngành mà bạn không thể là khách hàng của chính mình—thì hãy tìm cách trải nghiệm thế giới như cách một khách hàng trải nghiệm.</w:t>
      </w:r>
    </w:p>
    <w:p>
      <w:pPr>
        <w:pStyle w:val="Heading3"/>
      </w:pPr>
      <w:r>
        <w:rPr>
          <w:rFonts w:ascii="Calibri" w:hAnsi="Calibri"/>
          <w:b/>
          <w:i w:val="0"/>
          <w:sz w:val="26"/>
        </w:rPr>
        <w:t>Giải quyết Vấn đề của Chính mình và Đáp ứng Nhu cầu của Chính mình</w:t>
      </w:r>
    </w:p>
    <w:p>
      <w:pPr>
        <w:spacing w:after="80"/>
      </w:pPr>
      <w:r>
        <w:rPr>
          <w:b w:val="0"/>
          <w:i w:val="0"/>
        </w:rPr>
        <w:t>Ý tưởng ở đây rất đơn giản. Nếu ai đó trong công ty bạn tạo ra một đổi mới để giải quyết vấn đề của chính cô ấy hoặc đáp ứng mong muốn của chính cô ấy, thì có thể có những người khác trên thế giới cũng sẽ được hưởng lợi từ phát minh của cô ấy.</w:t>
      </w:r>
    </w:p>
    <w:p>
      <w:pPr>
        <w:spacing w:after="80"/>
      </w:pPr>
      <w:r>
        <w:rPr>
          <w:b w:val="0"/>
          <w:i w:val="0"/>
        </w:rPr>
        <w:t xml:space="preserve">Quay lại ví dụ về T/Maker và sản phẩm </w:t>
      </w:r>
      <w:r>
        <w:rPr>
          <w:b w:val="0"/>
          <w:i/>
        </w:rPr>
        <w:t>Personal Publisher</w:t>
      </w:r>
      <w:r>
        <w:rPr>
          <w:b w:val="0"/>
          <w:i w:val="0"/>
        </w:rPr>
        <w:t xml:space="preserve">,33 đổi mới này được thúc đẩy bởi nhu cầu cá nhân của Chủ tịch kiêm CEO Heidi Roizen là tạo một thiệp mời tiệc trên máy tính của bà. Bà thích dùng IBM PC hơn (vì đã quen với nó), nhưng việc thiếu phần mềm đồ họa cho IBM đã buộc bà phải dùng Macintosh. "Thật đáng tiếc khi không thể làm gì đó mang tính đồ họa trên IBM PC," bà trăn trở. Từ trải nghiệm cá nhân này đã nảy sinh dự án </w:t>
      </w:r>
      <w:r>
        <w:rPr>
          <w:b w:val="0"/>
          <w:i/>
        </w:rPr>
        <w:t>Personal Publisher</w:t>
      </w:r>
      <w:r>
        <w:rPr>
          <w:b w:val="0"/>
          <w:i w:val="0"/>
        </w:rPr>
        <w:t>, dự án tạo ra gói phần mềm xuất bản để bàn (desktop publishing) đầu tiên được cung cấp trên IBM PC.</w:t>
      </w:r>
    </w:p>
    <w:p>
      <w:pPr>
        <w:spacing w:after="80"/>
      </w:pPr>
      <w:r>
        <w:rPr>
          <w:b w:val="0"/>
          <w:i w:val="0"/>
        </w:rPr>
        <w:t>Jim Gentes tại Giro nảy ra những ý tưởng tuyệt vời không phải bằng cách ngồi trong văn phòng và nhìn ra cửa sổ, mà bằng cách ra ngoài đạp xe vào giờ ăn trưa và đạp hết sức ngược gió. "Trên xe đạp, trên đường, là phòng thí nghiệm tốt nhất của tôi. Tôi luôn cố tìm cách để bản thân đi nhanh hơn với ít sức lực hơn," Gentes nói.</w:t>
      </w:r>
    </w:p>
    <w:p>
      <w:pPr>
        <w:spacing w:after="80"/>
      </w:pPr>
      <w:r>
        <w:rPr>
          <w:b w:val="0"/>
          <w:i w:val="0"/>
        </w:rPr>
        <w:t xml:space="preserve">Ngay cả chiếc máy tính cá nhân nguyên bản cũng được phát minh để đáp ứng một nhu cầu </w:t>
      </w:r>
      <w:r>
        <w:rPr>
          <w:b w:val="0"/>
          <w:i/>
        </w:rPr>
        <w:t>cá nhân</w:t>
      </w:r>
      <w:r>
        <w:rPr>
          <w:b w:val="0"/>
          <w:i w:val="0"/>
        </w:rPr>
        <w:t>. Khi được hỏi ông và Steve Wozniak đã có ý tưởng về máy tính cá nhân như thế nào, Steve Jobs trả lời:</w:t>
      </w:r>
    </w:p>
    <w:p>
      <w:pPr>
        <w:spacing w:after="80"/>
      </w:pPr>
      <w:r>
        <w:rPr>
          <w:b w:val="0"/>
          <w:i w:val="0"/>
        </w:rPr>
        <w:t xml:space="preserve">Giống như hầu hết những ý tưởng tuyệt vời,34 nó đến từ một thứ ngay trước mắt chúng tôi. Chúng tôi thiết kế chiếc máy tính này vì chúng tôi không đủ tiền mua một chiếc; chúng tôi chỉ muốn tự học về máy tính. Vậy nên </w:t>
      </w:r>
      <w:r>
        <w:rPr>
          <w:b w:val="0"/>
          <w:i/>
        </w:rPr>
        <w:t>chúng tôi</w:t>
      </w:r>
      <w:r>
        <w:rPr>
          <w:b w:val="0"/>
          <w:i w:val="0"/>
        </w:rPr>
        <w:t xml:space="preserve"> là thị trường ban đầu. Thị trường thứ hai của chúng tôi là tất cả bạn bè. Dần dần khi số người thấy nó thú vị tăng lên, chúng tôi ngày càng hào hứng hơn. Chúng tôi không ngồi trên ghế và nghĩ, "Trời ơi, 10 năm nữa khảo sát sẽ nói rằng mọi người đều sẽ dùng máy tính cá nhân." Mọi chuyện không diễn ra như vậy. Đó là một quá trình dần dần hơn.</w:t>
      </w:r>
    </w:p>
    <w:p>
      <w:pPr>
        <w:spacing w:after="80"/>
      </w:pPr>
      <w:r>
        <w:rPr>
          <w:b w:val="0"/>
          <w:i w:val="0"/>
        </w:rPr>
        <w:t>Năm 1920, băng cá nhân Band-Aid được phát minh bởi Earle Dickson,35 một nhân viên của công ty Johnson &amp; Johnson non trẻ, người có vợ liên tục bị đứt tay trong bếp. Các tai nạn xảy ra thường xuyên đến mức cuối cùng ông quyết định làm một loại băng dùng ngay được để vợ ông có thể tự dán lên vết thương. Ông trải một dải băng phẫu thuật dài, đặt những miếng gạc nhỏ lên đó cách quãng, và để keo dính không dính vào nhau, ông phủ lên nó một miếng vải cotton crinoline. Dickinson kể về phát minh của mình với đồng nghiệp ở chỗ làm, và từ đó khơi nguồn cho một trong những sản phẩm thương mại thành công nhất trong lịch sử.</w:t>
      </w:r>
    </w:p>
    <w:p>
      <w:pPr>
        <w:pStyle w:val="Heading3"/>
      </w:pPr>
      <w:r>
        <w:rPr>
          <w:rFonts w:ascii="Calibri" w:hAnsi="Calibri"/>
          <w:b/>
          <w:i w:val="0"/>
          <w:sz w:val="26"/>
        </w:rPr>
        <w:t>Yếu tố "Chui ra khỏi gỗ" (Woodwork Factor)</w:t>
      </w:r>
    </w:p>
    <w:p>
      <w:pPr>
        <w:spacing w:after="80"/>
      </w:pPr>
      <w:r>
        <w:rPr>
          <w:b w:val="0"/>
          <w:i w:val="0"/>
        </w:rPr>
        <w:t>Hãy nghĩ về nó như yếu tố "chui ra khỏi gỗ"; bằng cách giải quyết vấn đề của chính mình, những người khác cũng có cùng vấn đề đó (nhưng khó có thể được nhận diện qua các kỹ thuật nghiên cứu thị trường cổ điển) sẽ lần lượt lộ diện.</w:t>
      </w:r>
    </w:p>
    <w:p>
      <w:pPr>
        <w:spacing w:after="80"/>
      </w:pPr>
      <w:r>
        <w:rPr>
          <w:b w:val="0"/>
          <w:i w:val="0"/>
        </w:rPr>
        <w:t>Yếu tố "chui ra khỏi gỗ" ban đầu được nêu ra bởi nhóm đứng sau phát minh Tagamet, một trong những loại thuốc kê đơn thành công nhất trong lịch sử. (Tagamet là loại thuốc chữa lành vết loét dạ dày mà không cần phẫu thuật, và đã thay đổi mãi mãi cách con người đối phó với bệnh loét dạ dày.) Thomas Collins, người đứng đầu nỗ lực đưa Tagamet vào thị trường Hoa Kỳ, kể lại:</w:t>
      </w:r>
    </w:p>
    <w:p>
      <w:pPr>
        <w:spacing w:after="80"/>
      </w:pPr>
      <w:r>
        <w:rPr>
          <w:b w:val="0"/>
          <w:i w:val="0"/>
        </w:rPr>
        <w:t>Ở nhóm tuổi của tôi,36 tôi nhớ đủ kiểu người bị loét dạ dày. Nhưng họ không được điều trị tích cực. Họ làm bất cứ điều gì họ phải làm. Vậy nên, theo quan điểm của tôi, tôi luôn nói, tôi không nghĩ ai biết được quy mô của thị trường này lớn đến mức nào. Đây là yếu tố "chui ra khỏi gỗ". Họ đều là bạn bè tôi. Tôi đã hình dung ra cảnh các bệnh nhân lần lượt lộ diện.</w:t>
      </w:r>
    </w:p>
    <w:p>
      <w:pPr>
        <w:spacing w:after="80"/>
      </w:pPr>
      <w:r>
        <w:rPr>
          <w:b w:val="0"/>
          <w:i w:val="0"/>
        </w:rPr>
        <w:t>Heidi Roizen, Jim Gentes, Steve Jobs và Earle Dickson cũng đã trải nghiệm yếu tố "trồi lên từ gỗ" (woodwork factor). Thực tế, đây chính là điều HP muốn nói qua hội chứng "băng ghế kế bên" (next bench syndrome) nổi tiếng của mình.</w:t>
      </w:r>
    </w:p>
    <w:p>
      <w:pPr>
        <w:spacing w:after="80"/>
      </w:pPr>
      <w:r>
        <w:rPr>
          <w:b w:val="0"/>
          <w:i w:val="0"/>
        </w:rPr>
        <w:t>Dưới đây là một số việc cụ thể bạn có thể làm để khuyến khích mọi người trong công ty trở thành khách hàng và nhân rộng yếu tố "trồi lên từ gỗ":</w:t>
      </w:r>
    </w:p>
    <w:p>
      <w:pPr>
        <w:spacing w:after="80"/>
        <w:ind w:left="360"/>
      </w:pPr>
      <w:r>
        <w:t xml:space="preserve">• </w:t>
      </w:r>
      <w:r>
        <w:rPr>
          <w:b w:val="0"/>
          <w:i w:val="0"/>
        </w:rPr>
        <w:t>Tuyển dụng khách hàng. Chẳng hạn, NIKE có rất nhiều vận động viên làm nhân viên. Chúng tôi từng đến thăm NIKE trong một buổi phát triển sản phẩm và thấy Giám đốc Marketing Tom Hartge—một người mê chạy bộ—đang làm việc cùng đội thiết kế để tạo ra những đôi giày mà chính anh dùng trong các buổi chạy của mình. NIKE tuyển các vận động viên ưu tú làm cố vấn thử nghiệm sản phẩm, những người được kỳ vọng sẽ thử nghiệm sản phẩm mới trong những điều kiện khắc nghiệt nhất và báo cáo lại các ý tưởng cùng vấn đề gặp phải.</w:t>
      </w:r>
    </w:p>
    <w:p>
      <w:pPr>
        <w:spacing w:after="80"/>
        <w:ind w:left="360"/>
      </w:pPr>
      <w:r>
        <w:t xml:space="preserve">• </w:t>
      </w:r>
      <w:r>
        <w:rPr>
          <w:b w:val="0"/>
          <w:i w:val="0"/>
        </w:rPr>
        <w:t>Cho phép nhân viên dành thời gian thử nghiệm thực địa sản phẩm hoặc dịch vụ. Ví dụ, tại L.L.Bean,37 bất kỳ giám đốc nào của Bean cũng có thể được nghỉ thêm một tuần để thử nghiệm sản phẩm, kể cả khi điều đó có nghĩa là một chuyến câu cá bằng ruồi nhân tạo ở Alaska, đến Ontario vào mùa mở màn săn vịt và ngỗng, hay kiểm tra đôi ủng săn bắn chống lạnh Danner Yukon cỡ đại ở British Columbia.</w:t>
      </w:r>
    </w:p>
    <w:p>
      <w:pPr>
        <w:spacing w:after="80"/>
        <w:ind w:left="360"/>
      </w:pPr>
      <w:r>
        <w:t xml:space="preserve">• </w:t>
      </w:r>
      <w:r>
        <w:rPr>
          <w:b w:val="0"/>
          <w:i w:val="0"/>
        </w:rPr>
        <w:t>Phát cho tất cả nhân viên một cuốn "nhật ký ý tưởng cá nhân" để trống mỗi năm, trong đó họ được khuyến khích ghi chép về những vấn đề và ý tưởng mà chính họ gặp phải trong công việc lẫn cuộc sống riêng.</w:t>
      </w:r>
    </w:p>
    <w:p>
      <w:pPr>
        <w:spacing w:after="80"/>
        <w:ind w:left="360"/>
      </w:pPr>
      <w:r>
        <w:t xml:space="preserve">• </w:t>
      </w:r>
      <w:r>
        <w:rPr>
          <w:b w:val="0"/>
          <w:i w:val="0"/>
        </w:rPr>
        <w:t>Truyền đạt yếu tố "trồi lên từ gỗ" bằng cách viết những câu chuyện cụ thể trên tạp chí hoặc bản tin nội bộ về cách các cá nhân hay nhóm đã phát minh ra sản phẩm thành công nhờ đáp ứng nhu cầu của chính mình. Con người học hỏi qua những câu chuyện. Hãy biến lý thuyết "trồi lên từ gỗ" thành một phần trong huyền thoại của công ty.</w:t>
      </w:r>
    </w:p>
    <w:p>
      <w:pPr>
        <w:spacing w:after="80"/>
      </w:pPr>
      <w:r>
        <w:rPr>
          <w:b w:val="0"/>
          <w:i w:val="0"/>
        </w:rPr>
        <w:t>Vậy nếu bạn đang kinh doanh trong lĩnh vực sản xuất sản phẩm hoặc cung cấp dịch vụ mà bạn và nhân viên không dùng nhiều thì sao? Liệu yếu tố "trồi lên từ gỗ" có thể phát huy tác dụng ở đây không? Có, nhưng quy trình sẽ khác.</w:t>
      </w:r>
    </w:p>
    <w:p>
      <w:pPr>
        <w:pStyle w:val="Heading3"/>
      </w:pPr>
      <w:r>
        <w:rPr>
          <w:rFonts w:ascii="Calibri" w:hAnsi="Calibri"/>
          <w:b/>
          <w:i w:val="0"/>
          <w:sz w:val="26"/>
        </w:rPr>
        <w:t>Mô phỏng việc trở thành khách hàng</w:t>
      </w:r>
    </w:p>
    <w:p>
      <w:pPr>
        <w:spacing w:after="80"/>
      </w:pPr>
      <w:r>
        <w:rPr>
          <w:b w:val="0"/>
          <w:i w:val="0"/>
        </w:rPr>
        <w:t xml:space="preserve">Nếu doanh nghiệp của bạn đến mức bạn không thể thực sự </w:t>
      </w:r>
      <w:r>
        <w:rPr>
          <w:b w:val="0"/>
          <w:i/>
        </w:rPr>
        <w:t>là</w:t>
      </w:r>
      <w:r>
        <w:rPr>
          <w:b w:val="0"/>
          <w:i w:val="0"/>
        </w:rPr>
        <w:t xml:space="preserve"> khách hàng của chính sản phẩm mình làm ra, thì hãy mô phỏng một cách để trở thành khách hàng. Có hai cách tiếp cận cơ bản.</w:t>
      </w:r>
    </w:p>
    <w:p>
      <w:pPr>
        <w:spacing w:after="80"/>
      </w:pPr>
      <w:r>
        <w:rPr>
          <w:b w:val="0"/>
          <w:i w:val="0"/>
        </w:rPr>
        <w:t xml:space="preserve">Một cách là giải quyết vấn đề cụ thể hoặc đáp ứng nhu cầu cụ thể của một khách hàng cá nhân—không phải một </w:t>
      </w:r>
      <w:r>
        <w:rPr>
          <w:b w:val="0"/>
          <w:i/>
        </w:rPr>
        <w:t>nhóm</w:t>
      </w:r>
      <w:r>
        <w:rPr>
          <w:b w:val="0"/>
          <w:i w:val="0"/>
        </w:rPr>
        <w:t xml:space="preserve"> khách hàng cá nhân, mà là </w:t>
      </w:r>
      <w:r>
        <w:rPr>
          <w:b w:val="0"/>
          <w:i/>
        </w:rPr>
        <w:t>một khách hàng cá nhân đơn lẻ, duy nhất</w:t>
      </w:r>
      <w:r>
        <w:rPr>
          <w:b w:val="0"/>
          <w:i w:val="0"/>
        </w:rPr>
        <w:t>. Ý tưởng ở đây cũng giống như trên: nếu bạn phát minh ra giải pháp cho vấn đề của một khách hàng duy nhất, rất có thể sẽ có những khách hàng tiềm năng khác đang ẩn mình trong "gỗ" cũng quan tâm đến đổi mới đó.</w:t>
      </w:r>
    </w:p>
    <w:p>
      <w:pPr>
        <w:spacing w:after="80"/>
      </w:pPr>
      <w:r>
        <w:rPr>
          <w:b w:val="0"/>
          <w:i w:val="0"/>
        </w:rPr>
        <w:t>Ví dụ, phấn rôm trẻ em ra đời vào một ngày năm 1890 khi một bác sĩ viết thư cho Fred Kilmer tại Phòng thí nghiệm Johnson &amp; Johnson rằng một trong những bệnh nhân của ông phàn nàn bị kích ứng da do dùng cao dán có thuốc. Để giải quyết vấn đề, Kilmer gửi cho khách hàng đó một hộp nhỏ bột talc Ý. J&amp;J sau đó quyết định kèm theo bột talc với các sản phẩm cao dán của mình. Chẳng bao lâu sau, hàng trăm khách hàng "trồi lên từ gỗ", yêu cầu thêm loại bột này, và Johnson's Baby Powder ra đời.38</w:t>
      </w:r>
    </w:p>
    <w:p>
      <w:pPr>
        <w:spacing w:after="80"/>
      </w:pPr>
      <w:r>
        <w:rPr>
          <w:b w:val="0"/>
          <w:i w:val="0"/>
        </w:rPr>
        <w:t>Cách tiếp cận thứ hai là đến gần khách hàng tới mức bạn trải nghiệm được những gì khách hàng trải nghiệm. Đừng chỉ làm việc để biết khách hàng của bạn là ai; mà hãy thực sự hiểu họ. Mấu chốt không phải là thu thập hàng đống bảng dữ liệu thị trường rồi phân tích, sắp xếp và diễn giải. Không, mấu chốt là quan sát trực tiếp trải nghiệm của khách hàng tại thực địa, trong thời gian thực. Việc thực sự có mặt khi khách hàng đang vật lộn với một vấn đề nào đó, hoặc đang cố dùng một trong các sản phẩm hay dịch vụ của bạn, tốt hơn nhiều so với việc yêu cầu họ sau đó nhớ lại trải nghiệm của mình. Chúng tôi gọi đây là cách tiếp cận "chạm và cảm" (touch and feel).</w:t>
      </w:r>
    </w:p>
    <w:p>
      <w:pPr>
        <w:spacing w:after="80"/>
      </w:pPr>
      <w:r>
        <w:rPr>
          <w:b/>
          <w:i w:val="0"/>
        </w:rPr>
        <w:t>VÍ DỤ ĐIỂN HÌNH VỀ CHẠM VÀ CẢM: BALLARD MEDICAL PRODUCTS</w:t>
      </w:r>
    </w:p>
    <w:p>
      <w:pPr>
        <w:spacing w:after="80"/>
      </w:pPr>
      <w:r>
        <w:rPr>
          <w:b w:val="0"/>
          <w:i w:val="0"/>
        </w:rPr>
        <w:t>Ballard Medical Products,39 với doanh thu khoảng 10 triệu đô-la vào năm 1987, đặt ra chiến lược phát triển và thống trị những thị trường ngách mà các công ty lớn bỏ qua, và làm điều đó bằng cách đổi mới sản phẩm sung mãn.</w:t>
      </w:r>
    </w:p>
    <w:p>
      <w:pPr>
        <w:spacing w:after="80"/>
      </w:pPr>
      <w:r>
        <w:rPr>
          <w:b w:val="0"/>
          <w:i w:val="0"/>
        </w:rPr>
        <w:t xml:space="preserve">Tiền đề đầu tiên tại Ballard, như được mô tả trong một bài báo trên tạp chí </w:t>
      </w:r>
      <w:r>
        <w:rPr>
          <w:b w:val="0"/>
          <w:i/>
        </w:rPr>
        <w:t>Inc</w:t>
      </w:r>
      <w:r>
        <w:rPr>
          <w:b w:val="0"/>
          <w:i w:val="0"/>
        </w:rPr>
        <w:t xml:space="preserve">., là bản thân khách hàng chính là một phần không thể tách rời của quá trình đổi mới sản phẩm. Tiền đề thứ hai là nhân viên bán hàng—những người thực sự ra ngoài tiếp xúc trực tiếp với khách hàng—cũng là một phần của quá trình đó. Nhân viên bán hàng được kỳ vọng sẽ đến tận nơi và tương tác trực tiếp với khách hàng </w:t>
      </w:r>
      <w:r>
        <w:rPr>
          <w:b w:val="0"/>
          <w:i/>
        </w:rPr>
        <w:t>khi</w:t>
      </w:r>
      <w:r>
        <w:rPr>
          <w:b w:val="0"/>
          <w:i w:val="0"/>
        </w:rPr>
        <w:t xml:space="preserve"> khách hàng đang thực hiện các hoạt động của mình. Một nhân viên bán hàng của Ballard kể lại:</w:t>
      </w:r>
    </w:p>
    <w:p>
      <w:pPr>
        <w:spacing w:after="80"/>
      </w:pPr>
      <w:r>
        <w:rPr>
          <w:b w:val="0"/>
          <w:i w:val="0"/>
        </w:rPr>
        <w:t xml:space="preserve">Bạn không thể chỉ hỏi giám đốc trị liệu hô hấp hay y tá trưởng xem có vấn đề gì không. Bạn phải tự mình đi một vòng… và hỏi các y tá xem </w:t>
      </w:r>
      <w:r>
        <w:rPr>
          <w:b w:val="0"/>
          <w:i/>
        </w:rPr>
        <w:t>họ</w:t>
      </w:r>
      <w:r>
        <w:rPr>
          <w:b w:val="0"/>
          <w:i w:val="0"/>
        </w:rPr>
        <w:t xml:space="preserve"> có gặp vấn đề gì không.</w:t>
      </w:r>
    </w:p>
    <w:p>
      <w:pPr>
        <w:spacing w:after="80"/>
      </w:pPr>
      <w:r>
        <w:rPr>
          <w:b w:val="0"/>
          <w:i w:val="0"/>
        </w:rPr>
        <w:t>Tiền đề thứ ba tại Ballard là R&amp;D phải phản hồi các ý tưởng sản phẩm từ nhân viên bán hàng. Trong một trường hợp, phó chủ tịch kinh doanh đề xuất ý tưởng sản phẩm của riêng mình, giúp thiết kế nó, và làm việc với R&amp;D để đưa nó ra thị trường. Toàn bộ chu kỳ đổi mới sản phẩm—từ ý tưởng đến giao hàng—chỉ mất vài tháng.</w:t>
      </w:r>
    </w:p>
    <w:p>
      <w:pPr>
        <w:spacing w:after="80"/>
      </w:pPr>
      <w:r>
        <w:rPr>
          <w:b w:val="0"/>
          <w:i w:val="0"/>
        </w:rPr>
        <w:t xml:space="preserve">Cách tiếp cận sờ tận tay, cảm tận mặt với đầu vào từ khách hàng trong thời gian thực này được những nhà đổi mới sản phẩm giỏi nhất áp dụng. Một bước xa hơn nữa bạn có thể làm là luân chuyển nhân viên R&amp;D sang các vai trò bán hàng thực tế trong một khoảng thời gian, hoặc ít nhất là cử họ ra thực địa để tương tác trực tiếp với khách hàng. (Nhân đây, chúng tôi nghĩ rằng việc bạn, với tư cách là lãnh đạo doanh nghiệp, dành một phần </w:t>
      </w:r>
      <w:r>
        <w:rPr>
          <w:b w:val="0"/>
          <w:i/>
        </w:rPr>
        <w:t>thời gian của chính mình</w:t>
      </w:r>
      <w:r>
        <w:rPr>
          <w:b w:val="0"/>
          <w:i w:val="0"/>
        </w:rPr>
        <w:t xml:space="preserve"> để sờ tận tay, cảm tận mặt các vấn đề của khách hàng là một ý hay.)</w:t>
      </w:r>
    </w:p>
    <w:p>
      <w:pPr>
        <w:spacing w:after="80"/>
      </w:pPr>
      <w:r>
        <w:rPr>
          <w:b w:val="0"/>
          <w:i w:val="0"/>
        </w:rPr>
        <w:t>NIKE, Herman Miller, Bang and Olufson, BMW, Olivetti, và Patagonia mong đợi các nhà thiết kế của họ tiếp xúc cá nhân gần gũi với những người dùng cuối cùng của sản phẩm. Như trưởng bộ phận thiết kế Paulo Viti của Olivetti nói:</w:t>
      </w:r>
    </w:p>
    <w:p>
      <w:pPr>
        <w:spacing w:after="80"/>
      </w:pPr>
      <w:r>
        <w:rPr>
          <w:b w:val="0"/>
          <w:i w:val="0"/>
        </w:rPr>
        <w:t>Tất nhiên, đây là một hình thức tiếp thị có phần phi khoa học,40 nhưng nó thường khiến sự thấu hiểu và trực giác của các nhà thiết kế hoạt động tốt hơn nhiều so với những báo cáo giấy tờ nhàm chán.</w:t>
      </w:r>
    </w:p>
    <w:p>
      <w:pPr>
        <w:spacing w:after="80"/>
      </w:pPr>
      <w:r>
        <w:rPr>
          <w:b w:val="0"/>
          <w:i w:val="0"/>
        </w:rPr>
        <w:t>Nhưng liệu nó có thực sự phi khoa học? Nó chắc chắn có vẻ như vậy. Nhưng hãy nghĩ một phút; bản chất của việc làm khoa học là gì? Các nhà khoa học làm gì? Họ chỉ đọc những báo cáo giấy tờ nhàm chán do người khác tổng hợp lại sao? Không. Họ tìm ra cách để sờ tận tay, cảm tận mặt thế giới, để họ có thể đưa ra những quan sát chính xác về nó. Họ ra ngoài và tự mình nhìn ngắm mọi thứ.</w:t>
      </w:r>
    </w:p>
    <w:p>
      <w:pPr>
        <w:spacing w:after="80"/>
      </w:pPr>
      <w:r>
        <w:rPr>
          <w:b w:val="0"/>
          <w:i w:val="0"/>
        </w:rPr>
        <w:t>Và họ thử nghiệm.</w:t>
      </w:r>
    </w:p>
    <w:p>
      <w:pPr>
        <w:pStyle w:val="Heading3"/>
      </w:pPr>
      <w:r>
        <w:rPr>
          <w:rFonts w:ascii="Calibri" w:hAnsi="Calibri"/>
          <w:b/>
          <w:i w:val="0"/>
          <w:sz w:val="26"/>
        </w:rPr>
        <w:t>Yếu tố Đổi mới Doanh nghiệp 3: Thử nghiệm và Sai lầm</w:t>
      </w:r>
    </w:p>
    <w:p>
      <w:pPr>
        <w:spacing w:after="80"/>
      </w:pPr>
      <w:r>
        <w:rPr>
          <w:b/>
          <w:i/>
        </w:rPr>
        <w:t>Điều quan trọng là thử nghiệm.41 Tôi chỉ dự định thành công 10 đến 20 phần trăm số lần. Tôi thử rất nhiều thứ khác nhau, và nhờ may mắn thuần túy mà một số trong đó phát huy tác dụng</w:t>
      </w:r>
      <w:r>
        <w:rPr>
          <w:b/>
          <w:i w:val="0"/>
        </w:rPr>
        <w:t>.</w:t>
      </w:r>
    </w:p>
    <w:p>
      <w:pPr>
        <w:spacing w:after="80"/>
      </w:pPr>
      <w:r>
        <w:rPr>
          <w:b w:val="0"/>
          <w:i w:val="0"/>
        </w:rPr>
        <w:t>VINOD KHOSLA, ĐỒNG SÁNG LẬP, SUN MICROSYSTEMS</w:t>
      </w:r>
    </w:p>
    <w:p>
      <w:pPr>
        <w:spacing w:after="80"/>
      </w:pPr>
      <w:r>
        <w:rPr>
          <w:b w:val="0"/>
          <w:i w:val="0"/>
        </w:rPr>
        <w:t>Đến giờ, chúng tôi hy vọng bạn đã được truyền cảm hứng để đón nhận những ý tưởng mới từ mọi nơi, để có cả sức đẩy ý tưởng lẫn sức kéo thị trường, và để trở thành chính khách hàng. Tuy nhiên, có lẽ vẫn còn một câu hỏi dai dẳng: làm sao bạn biết một ý tưởng có phải là ý hay? Phải chăng tất cả những ví dụ chúng tôi đưa ra chỉ đơn thuần là những ví dụ của sự may mắn? Còn tất cả những sức đẩy ý tưởng và những giải pháp cho một khách hàng đơn lẻ mà không tạo ra yếu tố bùng nổ thì sao? Liệu bạn có thể loại bỏ mọi rủi ro và xác định một ý tưởng có tốt hay không trước khi hành động dựa trên nó?</w:t>
      </w:r>
    </w:p>
    <w:p>
      <w:pPr>
        <w:spacing w:after="80"/>
      </w:pPr>
      <w:r>
        <w:rPr>
          <w:b w:val="0"/>
          <w:i w:val="0"/>
        </w:rPr>
        <w:t>Đáng buồn thay, bản chất của đổi mới là nó đầy ắp những điều chưa biết. Cách tốt nhất để tìm hiểu xem một điều gì đó có phải là ý hay không là thử nghiệm, là cho nó một cơ hội. Điều này, tất nhiên, dẫn đến những sai lầm—những ý tưởng không hay—nhưng chúng là một phần của quá trình. Đổi mới đòi hỏi thử nghiệm và sai lầm. Bạn không thể có cái này mà không có hai cái kia, chấm hết.</w:t>
      </w:r>
    </w:p>
    <w:p>
      <w:pPr>
        <w:spacing w:after="80"/>
      </w:pPr>
      <w:r>
        <w:rPr>
          <w:b w:val="0"/>
          <w:i w:val="0"/>
        </w:rPr>
        <w:t>Thomas Edison kiên trì qua hơn 9,000 lần lặp lại trước khi ông phát minh thành công bóng đèn.42 Cuối cùng một cộng sự của ông hỏi, "Tại sao ông cứ kiên trì với trò dại dột này? Ông đã thất bại hơn 9,000 lần rồi." Edison nhìn ông ta đầy vẻ hoài nghi và nói, "Tôi thậm chí chưa thất bại một lần nào; 9,000 lần tôi đã học được điều gì không hiệu quả." Triết lý của Edison về thử nghiệm, sai lầm, và sửa chữa, chính là nhịp đập của đổi mới.</w:t>
      </w:r>
    </w:p>
    <w:p>
      <w:pPr>
        <w:spacing w:after="80"/>
      </w:pPr>
      <w:r>
        <w:rPr>
          <w:b w:val="0"/>
          <w:i w:val="0"/>
        </w:rPr>
        <w:t>Chúng tôi luôn thích thú với tiểu phẩm "Gordon the Guided Missile"43 của John Cleese (đồng sáng lập Video Arts), thứ khắc họa sinh động ý tưởng này:</w:t>
      </w:r>
    </w:p>
    <w:p>
      <w:pPr>
        <w:spacing w:after="80"/>
      </w:pPr>
      <w:r>
        <w:rPr>
          <w:b w:val="0"/>
          <w:i w:val="0"/>
        </w:rPr>
        <w:t>Gordon the guided missile (tên lửa dẫn đường Gordon) khởi hành truy đuổi mục tiêu của nó. Nó ngay lập tức phát tín hiệu để khám phá xem liệu nó có đang đúng hướng để bắn trúng mục tiêu không. Và tín hiệu phản hồi về—'Không, ngươi không đúng hướng. Vậy hãy đổi hướng đi—lên một chút và hơi sang trái.'</w:t>
      </w:r>
    </w:p>
    <w:p>
      <w:pPr>
        <w:spacing w:after="80"/>
      </w:pPr>
      <w:r>
        <w:rPr>
          <w:b w:val="0"/>
          <w:i w:val="0"/>
        </w:rPr>
        <w:t>Và Gordon đổi hướng rồi sau đó, với bản tính lý trí nhỏ bé của mình, phát đi một tín hiệu khác. "Ta có đúng hướng chưa?" Và câu trả lời phản hồi về, 'Chưa. Nhưng nếu ngươi điều chỉnh hướng hiện tại của mình thêm một chút nữa sang trái thì sẽ đúng.' Và tên lửa lại điều chỉnh hướng của nó và phát đi một yêu cầu thông tin khác. Câu trả lời phản hồi về, 'Không Gordon, ngươi vẫn làm sai rồi. Giờ ngươi phải hạ xuống một chút và sang phải một foot.'</w:t>
      </w:r>
    </w:p>
    <w:p>
      <w:pPr>
        <w:spacing w:after="80"/>
      </w:pPr>
      <w:r>
        <w:rPr>
          <w:b w:val="0"/>
          <w:i w:val="0"/>
        </w:rPr>
        <w:t>Và tên lửa dẫn đường, với bản tính lý trí và sự kiên trì là bài học cho tất cả chúng ta, cứ tiếp tục và tiếp tục mắc sai lầm và tiếp tục và tiếp tục lắng nghe phản hồi và tiếp tục và tiếp tục sửa chữa hành vi của mình dưới ánh sáng của phản hồi đó, cho đến khi nó thổi tung Kẻ Thù Đáng Ghét.</w:t>
      </w:r>
    </w:p>
    <w:p>
      <w:pPr>
        <w:spacing w:after="80"/>
      </w:pPr>
      <w:r>
        <w:rPr>
          <w:b w:val="0"/>
          <w:i w:val="0"/>
        </w:rPr>
        <w:t>Và rồi chúng ta tán thưởng quả tên lửa vì kỹ năng của nó. Và nếu lúc đó có nhà phê bình nào nói: “Ừ thì nó đúng là mắc cả đống lỗi trên đường đi đấy,” chúng ta sẽ đáp: “Đúng, nhưng điều đó có quan trọng gì đâu? Cuối cùng nó vẫn tới đích. Mọi lỗi của nó đều là lỗi nhỏ, theo nghĩa là chúng có thể được sửa ngay lập tức. Và nhờ mắc hàng trăm lỗi như vậy, cuối cùng quả tên lửa đã thành công trong việc tránh được cái lỗi duy nhất thực sự quan trọng—bắn trượt mục tiêu.”</w:t>
      </w:r>
    </w:p>
    <w:p>
      <w:pPr>
        <w:spacing w:after="80"/>
      </w:pPr>
      <w:r>
        <w:rPr>
          <w:b w:val="0"/>
          <w:i w:val="0"/>
        </w:rPr>
        <w:t>Đôi khi quá trình đổi mới dựa trên sai lầm lại xảy ra hoàn toàn tình cờ. Ví dụ, loại da giày “nhăn” kiểu mềm của Reebok, thứ đã thúc đẩy nhu cầu giày thể thao của hãng trong thập niên 1980, không hề được lên kế hoạch. Nó đến từ một sai lầm trong sản xuất.</w:t>
      </w:r>
    </w:p>
    <w:p>
      <w:pPr>
        <w:spacing w:after="80"/>
      </w:pPr>
      <w:r>
        <w:rPr>
          <w:b w:val="0"/>
          <w:i w:val="0"/>
        </w:rPr>
        <w:t>Thật vậy, nhiều đổi mới có nguồn gốc từ một dạng cứ thế mà làm—thử một cái gì đó, thử nghiệm, chỉ để xem nó có chạy được không. Quay lại ví dụ về giấy ghi chú Post-it của 3M, Spencer Silver đã mô tả nguồn gốc ban đầu của loại keo dính:</w:t>
      </w:r>
    </w:p>
    <w:p>
      <w:pPr>
        <w:spacing w:after="80"/>
      </w:pPr>
      <w:r>
        <w:rPr>
          <w:b w:val="0"/>
          <w:i w:val="0"/>
        </w:rPr>
        <w:t>Chìa khóa cho loại keo của Post-it chính là việc làm thí nghiệm.44 Nếu tôi ngồi xuống và suy nghĩ về nó, tôi đã chẳng làm thí nghiệm đó. Nếu tôi thực sự nghiêm túc nghiền ngẫm sách vở và đọc hết tài liệu, tôi đã dừng lại. Tài liệu đầy rẫy những ví dụ nói rằng bạn không thể làm được điều này.</w:t>
      </w:r>
    </w:p>
    <w:p>
      <w:pPr>
        <w:spacing w:after="80"/>
      </w:pPr>
      <w:r>
        <w:rPr>
          <w:b w:val="0"/>
          <w:i w:val="0"/>
        </w:rPr>
        <w:t xml:space="preserve">Những người như tôi rất hào hứng với việc tìm kiếm những tính chất mới trong vật liệu. Tôi thấy điều đó vô cùng thỏa mãn, khi thay đổi cấu trúc một chút và chỉ xem điều gì sẽ xảy ra. Tôi rất khó thuyết phục người khác làm điều đó. Kinh nghiệm của tôi cho thấy người ta ngần ngại chỉ để </w:t>
      </w:r>
      <w:r>
        <w:rPr>
          <w:b w:val="0"/>
          <w:i/>
        </w:rPr>
        <w:t>thử</w:t>
      </w:r>
      <w:r>
        <w:rPr>
          <w:b w:val="0"/>
          <w:i w:val="0"/>
        </w:rPr>
        <w:t>, để thí nghiệm—chỉ để xem điều gì sẽ xảy ra.</w:t>
      </w:r>
    </w:p>
    <w:p>
      <w:pPr>
        <w:spacing w:after="80"/>
      </w:pPr>
      <w:r>
        <w:rPr>
          <w:b w:val="0"/>
          <w:i w:val="0"/>
        </w:rPr>
        <w:t>Ý tưởng dùng lò vi sóng để nấu ăn ra đời qua một thí nghiệm đơn giản. Les Vandt, một kỹ sư làm về công nghệ vi sóng, mua ít bắp rang và giữ nó trước một ống phát vi sóng. Một kỹ sư khác bình luận về thí nghiệm đó:</w:t>
      </w:r>
    </w:p>
    <w:p>
      <w:pPr>
        <w:spacing w:after="80"/>
      </w:pPr>
      <w:r>
        <w:rPr>
          <w:b w:val="0"/>
          <w:i w:val="0"/>
        </w:rPr>
        <w:t>Nó [bắp rang] bắt đầu nhảy tứ tung.45 Chuyện đó chẳng liên quan gì đến hội đồng quản trị với đủ thứ linh tinh; chỉ có Les Vandt và bịch bắp rang.</w:t>
      </w:r>
    </w:p>
    <w:p>
      <w:pPr>
        <w:spacing w:after="80"/>
      </w:pPr>
      <w:r>
        <w:rPr>
          <w:b w:val="0"/>
          <w:i w:val="0"/>
        </w:rPr>
        <w:t xml:space="preserve">Một trong những ví dụ yêu thích của chúng tôi về đổi mới qua thử nghiệm đến từ một công ty nhỏ ở California, Powerfood, Inc. Powerfood đã phát minh ra một loại thanh năng lượng mang tính cách mạng mà các vận động viên—người chạy bộ, người leo núi, người đạp xe, người bơi, v.v.—có thể ăn ngay trước hoặc thậm chí </w:t>
      </w:r>
      <w:r>
        <w:rPr>
          <w:b w:val="0"/>
          <w:i/>
        </w:rPr>
        <w:t>trong lúc</w:t>
      </w:r>
      <w:r>
        <w:rPr>
          <w:b w:val="0"/>
          <w:i w:val="0"/>
        </w:rPr>
        <w:t xml:space="preserve"> tập luyện để nâng cao mức năng lượng mà không làm đau bụng. Các vận động viên đã khổ sở suốt bao năm với quy tắc: “Đừng ăn ít nhất ba tiếng trước khi tập.” Nhưng với Powerbars, vấn đề này biến mất, điều đã thay đổi cuộc sống của hàng ngàn vận động viên khắp thế giới.</w:t>
      </w:r>
    </w:p>
    <w:p>
      <w:pPr>
        <w:spacing w:after="80"/>
      </w:pPr>
      <w:r>
        <w:rPr>
          <w:b w:val="0"/>
          <w:i w:val="0"/>
        </w:rPr>
        <w:t>Phát minh Powerbar minh họa cho nhiều ý tưởng đã trình bày từ đầu đến giờ. Ý tưởng đến từ Brian Maxwell, một vận động viên marathon Olympic, người thường xuyên khổ sở vì “đụng tường” trong các cuộc đua do thiếu năng lượng (chính là khách hàng, tự giải quyết vấn đề của mình). Maxwell thành lập công ty vì các công ty lớn mà ông tiếp cận với ý tưởng này đều nói: “Không thể làm ra loại thanh như vậy được, và thị trường cho loại thanh đó quá nhỏ, kể cả nếu chúng tôi làm được. Chúng tôi không quan tâm.” (Lại chú ý tầm quan trọng của việc sẵn lòng đón nhận ý tưởng từ mọi nơi.) Và cuối cùng, giải pháp cho sản phẩm ra đời qua vô số thử nghiệm, như Maxwell mô tả:</w:t>
      </w:r>
    </w:p>
    <w:p>
      <w:pPr>
        <w:spacing w:after="80"/>
      </w:pPr>
      <w:r>
        <w:rPr>
          <w:b w:val="0"/>
          <w:i w:val="0"/>
        </w:rPr>
        <w:t>Tôi thấy Jennifer, Bill và tôi trong căn bếp ở Berkeley của chúng tôi, ngổn ngang những túi bột trắng và chai chất lỏng nâu nâu.46 Một cái cân để đầy trên bàn ăn, và thoạt nhìn, khách đến chơi kết luận rằng chúng tôi là trùm của một đế chế ma túy bất hợp pháp nào đó. Rồi họ để ý thấy những khay nướng và khuôn bánh, lót giấy sáp và đánh số, rải khắp mọi bề mặt phẳng. Nhìn kỹ hơn sẽ thấy những cục bột màu lạ trông dính dính trong mỗi khuôn. Khách không thoát được mà không nếm thử ít nhất bốn năm miếng và ghi lại nhận xét của họ vào thẻ hồ sơ. Những ai tập luyện đều đặn thì ra về với một túi nhỏ đựng mẫu bọc giấy bóng kính để “thử trước buổi tập tới của bạn.”</w:t>
      </w:r>
    </w:p>
    <w:p>
      <w:pPr>
        <w:spacing w:after="80"/>
      </w:pPr>
      <w:r>
        <w:rPr>
          <w:b w:val="0"/>
          <w:i w:val="0"/>
        </w:rPr>
        <w:t>Những hình ảnh về Maxwell và bạn bè pha chế hàng trăm mẫu thử nghiệm, Vandt làm bắp rang nổ tung khắp các ống vi sóng, Silver trộn hóa chất trong phòng thí nghiệm, và 9.000 bóng đèn của Edison là những điều thiết yếu cần ghi nhớ khi nghĩ về cách giữ cho công ty của bạn luôn đổi mới.</w:t>
      </w:r>
    </w:p>
    <w:p>
      <w:pPr>
        <w:spacing w:after="80"/>
      </w:pPr>
      <w:r>
        <w:rPr>
          <w:b w:val="0"/>
          <w:i w:val="0"/>
        </w:rPr>
        <w:t>Chúng tôi thậm chí nhận thấy qua chính việc giảng dạy của mình rằng những đổi mới tốt nhất của chúng tôi đến từ thử nghiệm trong lớp học. Chúng tôi cứ thử đủ thứ suốt. Một số thí nghiệm thành công và trở thành phần cố định trong khóa học của chúng tôi. Những cái khác thất bại và bị loại bỏ ngay sau lần thử đầu tiên. Chúng tôi đã nghĩ ra một số đổi mới trong giảng dạy vì chúng tôi sẵn lòng ném mọi thứ vào tường để xem cái gì dính lại. Bạn phải sẵn lòng làm điều này, kể cả khi nó đồng nghĩa với việc thỉnh thoảng bị ngã sấp mặt (và chúng tôi đã ngã sấp mặt không ít lần).</w:t>
      </w:r>
    </w:p>
    <w:p>
      <w:pPr>
        <w:pStyle w:val="Heading3"/>
      </w:pPr>
      <w:r>
        <w:rPr>
          <w:rFonts w:ascii="Calibri" w:hAnsi="Calibri"/>
          <w:b/>
          <w:i w:val="0"/>
          <w:sz w:val="26"/>
        </w:rPr>
        <w:t>Cứ Làm Thôi</w:t>
      </w:r>
    </w:p>
    <w:p>
      <w:pPr>
        <w:spacing w:after="80"/>
      </w:pPr>
      <w:r>
        <w:rPr>
          <w:b w:val="0"/>
          <w:i w:val="0"/>
        </w:rPr>
        <w:t>Chúng tôi nhận thấy cụm từ đơn giản “Cứ Làm Thôi” vô cùng hữu ích trong chính nỗ lực giữ mãi sự sáng tạo của mình, và chúng tôi đã cố truyền đạt điều này cho các công ty. Tại một công ty, chúng tôi lấy được cả một chồng sticker, sổ ghi chú và móc khóa “Cứ Làm Thôi” rồi cho phân phát khắp công ty. Người ta cần được nhắc nhở rằng “Cứ Làm Thôi” là được—hành động mà không cần mười lăm tầng phê duyệt. Thật ra, chúng tôi luôn cố chỉ ra cho mọi người rằng xin tha thứ thì dễ hơn xin phép nhiều. Cứ Làm Thôi.</w:t>
      </w:r>
    </w:p>
    <w:p>
      <w:pPr>
        <w:pStyle w:val="Heading3"/>
      </w:pPr>
      <w:r>
        <w:rPr>
          <w:rFonts w:ascii="Calibri" w:hAnsi="Calibri"/>
          <w:b/>
          <w:i w:val="0"/>
          <w:sz w:val="26"/>
        </w:rPr>
        <w:t>Đừng Làm To Khi Chưa Cần</w:t>
      </w:r>
    </w:p>
    <w:p>
      <w:pPr>
        <w:spacing w:after="80"/>
      </w:pPr>
      <w:r>
        <w:rPr>
          <w:b w:val="0"/>
          <w:i w:val="0"/>
        </w:rPr>
        <w:t>Thử nghiệm thành công đòi hỏi những kết thúc dễ dàng. Nghĩa là, bạn phải sẵn lòng thử nhiều thứ khác nhau, giữ lại những cái hiệu quả, và cho những cái không hiệu quả một cái chết nhanh gọn, không đau đớn.</w:t>
      </w:r>
    </w:p>
    <w:p>
      <w:pPr>
        <w:spacing w:after="80"/>
      </w:pPr>
      <w:r>
        <w:rPr>
          <w:b w:val="0"/>
          <w:i w:val="0"/>
        </w:rPr>
        <w:t xml:space="preserve">Hãy giữ dự án nhỏ nhất có thể càng lâu càng tốt, nhờ đó sẽ dễ dàng nói rằng: “Chà, </w:t>
      </w:r>
      <w:r>
        <w:rPr>
          <w:b w:val="0"/>
          <w:i/>
        </w:rPr>
        <w:t>cái đó</w:t>
      </w:r>
      <w:r>
        <w:rPr>
          <w:b w:val="0"/>
          <w:i w:val="0"/>
        </w:rPr>
        <w:t xml:space="preserve"> không hiệu quả. Thử cách khác xem.” Nếu một dự án trở nên quá lớn quá nhanh, nó sẽ bắt đầu đấu tranh để giành sự sống cho chính mình, dù có thể khôn ngoan hơn là kết thúc thí nghiệm và bắt đầu một cái mới: “Này, chúng ta đã phân bổ mười bảy người và dành một năm cho thứ này rồi. Chúng ta </w:t>
      </w:r>
      <w:r>
        <w:rPr>
          <w:b w:val="0"/>
          <w:i/>
        </w:rPr>
        <w:t>không thể</w:t>
      </w:r>
      <w:r>
        <w:rPr>
          <w:b w:val="0"/>
          <w:i w:val="0"/>
        </w:rPr>
        <w:t xml:space="preserve"> kết thúc nó được.”</w:t>
      </w:r>
    </w:p>
    <w:p>
      <w:pPr>
        <w:spacing w:after="80"/>
      </w:pPr>
      <w:r>
        <w:rPr>
          <w:b w:val="0"/>
          <w:i w:val="0"/>
        </w:rPr>
        <w:t>Ví dụ, Novellus Systems,47 một công ty thiết bị bán dẫn nhỏ, liên tục vượt mặt các đối thủ lớn gấp 10 lần mình bằng cách sử dụng phương pháp “ít hơn là nhiều hơn” này trong phát triển sản phẩm mới. Công ty chỉ dùng ba hoặc bốn kỹ sư chủ chốt trong giai đoạn đầu thiết kế sản phẩm, và chỉ thêm người khi đã rõ ràng rằng cỗ máy sẽ hoạt động được.</w:t>
      </w:r>
    </w:p>
    <w:p>
      <w:pPr>
        <w:pStyle w:val="Heading3"/>
      </w:pPr>
      <w:r>
        <w:rPr>
          <w:rFonts w:ascii="Calibri" w:hAnsi="Calibri"/>
          <w:b/>
          <w:i w:val="0"/>
          <w:sz w:val="26"/>
        </w:rPr>
        <w:t>Vai trò của những thất bại sản phẩm</w:t>
      </w:r>
    </w:p>
    <w:p>
      <w:pPr>
        <w:spacing w:after="80"/>
      </w:pPr>
      <w:r>
        <w:rPr>
          <w:b w:val="0"/>
          <w:i w:val="0"/>
        </w:rPr>
        <w:t>Bạn nên đẩy thí nghiệm đi xa đến đâu? Có nên đưa nó ra tận thị trường không? Thí nghiệm trong phòng thí nghiệm thì chấp nhận được, nhưng còn quá trình đưa sản phẩm ra thị trường thì sao, vốn tốn kém hơn nhiều nếu thí nghiệm thất bại?</w:t>
      </w:r>
    </w:p>
    <w:p>
      <w:pPr>
        <w:spacing w:after="80"/>
      </w:pPr>
      <w:r>
        <w:rPr>
          <w:b w:val="0"/>
          <w:i w:val="0"/>
        </w:rPr>
        <w:t>Đây là một tình thế tiến thoái lưỡng nan khó xử, vì nếu bạn không bao giờ tung ra sản phẩm trừ khi bạn có 100% chắc chắn hợp lý rằng sản phẩm sẽ thành công, thì bạn sẽ không bao giờ đưa một sản phẩm đổi mới ra thị trường (và bạn sẽ bị những người làm được điều đó bỏ lại phía sau trong cát bụi). Mặt khác, tất nhiên, thất bại sản phẩm tốn tiền, thời gian, uy tín, và có thể làm tổn hại sự tự tin. Có hai câu trả lời cơ bản cho tình thế tiến thoái lưỡng nan này.</w:t>
      </w:r>
    </w:p>
    <w:p>
      <w:pPr>
        <w:spacing w:after="80"/>
      </w:pPr>
      <w:r>
        <w:rPr>
          <w:b w:val="0"/>
          <w:i w:val="0"/>
        </w:rPr>
        <w:t>Thứ nhất, đôi khi bạn có thể thực hiện những thí nghiệm kiểm tra thị trường nhỏ trước khi giới thiệu sản phẩm một cách đầy đủ. Tung nó ra ở một khu vực địa lý nhất định và xem nó hoạt động thế nào. Hoặc kiểm tra kỹ lưỡng sản phẩm với một nhóm nhỏ khách hàng của bạn, và học hỏi từ phản ứng của họ. Ý tưởng ở đây là tiếp tục quá trình gồm nhiều thí nghiệm nhỏ, sai lầm, học hỏi và sửa chữa—giống như người bạn Gordon Tên Lửa Dẫn Đường của chúng ta, người tự sửa chữa qua hàng ngàn “sai lầm,” nhưng cuối cùng vẫn bắn trúng Thứ Kẻ Thù Đáng Ghét.</w:t>
      </w:r>
    </w:p>
    <w:p>
      <w:pPr>
        <w:spacing w:after="80"/>
      </w:pPr>
      <w:r>
        <w:rPr>
          <w:b w:val="0"/>
          <w:i w:val="0"/>
        </w:rPr>
        <w:t>Thứ hai, những công ty đổi mới cao độ không sợ thất bại sản phẩm. Không phải họ thích thất bại sản phẩm, mà là họ sẵn sàng mạo hiểm thất bại trên thị trường và rồi học hỏi từ đó.</w:t>
      </w:r>
    </w:p>
    <w:p>
      <w:pPr>
        <w:spacing w:after="80"/>
      </w:pPr>
      <w:r>
        <w:rPr>
          <w:b w:val="0"/>
          <w:i w:val="0"/>
        </w:rPr>
        <w:t>Ví dụ, hai sản phẩm tiếp nối đầu tiên của Apple Computer sau Apple II (Apple III và Lisa) là những thất bại thảm hại. Nhưng Apple đã áp dụng tất cả thông tin học được từ những thất bại đó để tạo ra chiếc Macintosh cực kỳ thành công. Henry Ford đã giới thiệu nhiều sản phẩm—bao gồm một số thất bại đáng chú ý, như chiếc Model B nguyên bản của ông—dẫn đến chiếc Model T nổi tiếng. Ford đã học hỏi từ mỗi lần giới thiệu sản phẩm (và thất bại sản phẩm) trong việc thiết kế chiếc Model T mang tính cách mạng. Motorola có một chuỗi thất bại sản phẩm giá trị để học hỏi:48 chiếc radio Model 55 (1933), chiếc radio ô tô nút bấm đầu tiên (1937), một lò sưởi chạy xăng (1947), chiếc TV màu đầu tiên của hãng (1957)—</w:t>
      </w:r>
      <w:r>
        <w:rPr>
          <w:b w:val="0"/>
          <w:i/>
        </w:rPr>
        <w:t>tất cả</w:t>
      </w:r>
      <w:r>
        <w:rPr>
          <w:b w:val="0"/>
          <w:i w:val="0"/>
        </w:rPr>
        <w:t xml:space="preserve"> đều là thất bại sản phẩm của Motorola.49</w:t>
      </w:r>
    </w:p>
    <w:p>
      <w:pPr>
        <w:jc w:val="center"/>
      </w:pPr>
      <w:r>
        <w:drawing>
          <wp:inline xmlns:a="http://schemas.openxmlformats.org/drawingml/2006/main" xmlns:pic="http://schemas.openxmlformats.org/drawingml/2006/picture">
            <wp:extent cx="5486400" cy="3706368"/>
            <wp:docPr id="41" name="Picture 41"/>
            <wp:cNvGraphicFramePr>
              <a:graphicFrameLocks noChangeAspect="1"/>
            </wp:cNvGraphicFramePr>
            <a:graphic>
              <a:graphicData uri="http://schemas.openxmlformats.org/drawingml/2006/picture">
                <pic:pic>
                  <pic:nvPicPr>
                    <pic:cNvPr id="0" name="pg237.jpg"/>
                    <pic:cNvPicPr/>
                  </pic:nvPicPr>
                  <pic:blipFill>
                    <a:blip r:embed="rId41"/>
                    <a:stretch>
                      <a:fillRect/>
                    </a:stretch>
                  </pic:blipFill>
                  <pic:spPr>
                    <a:xfrm>
                      <a:off x="0" y="0"/>
                      <a:ext cx="5486400" cy="3706368"/>
                    </a:xfrm>
                    <a:prstGeom prst="rect"/>
                  </pic:spPr>
                </pic:pic>
              </a:graphicData>
            </a:graphic>
          </wp:inline>
        </w:drawing>
      </w:r>
    </w:p>
    <w:p>
      <w:pPr>
        <w:spacing w:after="160"/>
        <w:jc w:val="center"/>
      </w:pPr>
      <w:r>
        <w:rPr>
          <w:rFonts w:ascii="Calibri" w:hAnsi="Calibri"/>
          <w:b w:val="0"/>
          <w:i/>
          <w:sz w:val="19"/>
        </w:rPr>
        <w:t>Hình 8-2</w:t>
      </w:r>
    </w:p>
    <w:p>
      <w:pPr>
        <w:jc w:val="center"/>
      </w:pPr>
      <w:r>
        <w:drawing>
          <wp:inline xmlns:a="http://schemas.openxmlformats.org/drawingml/2006/main" xmlns:pic="http://schemas.openxmlformats.org/drawingml/2006/picture">
            <wp:extent cx="5486400" cy="3736848"/>
            <wp:docPr id="42" name="Picture 42"/>
            <wp:cNvGraphicFramePr>
              <a:graphicFrameLocks noChangeAspect="1"/>
            </wp:cNvGraphicFramePr>
            <a:graphic>
              <a:graphicData uri="http://schemas.openxmlformats.org/drawingml/2006/picture">
                <pic:pic>
                  <pic:nvPicPr>
                    <pic:cNvPr id="0" name="pg238.jpg"/>
                    <pic:cNvPicPr/>
                  </pic:nvPicPr>
                  <pic:blipFill>
                    <a:blip r:embed="rId42"/>
                    <a:stretch>
                      <a:fillRect/>
                    </a:stretch>
                  </pic:blipFill>
                  <pic:spPr>
                    <a:xfrm>
                      <a:off x="0" y="0"/>
                      <a:ext cx="5486400" cy="3736848"/>
                    </a:xfrm>
                    <a:prstGeom prst="rect"/>
                  </pic:spPr>
                </pic:pic>
              </a:graphicData>
            </a:graphic>
          </wp:inline>
        </w:drawing>
      </w:r>
    </w:p>
    <w:p>
      <w:pPr>
        <w:spacing w:after="160"/>
        <w:jc w:val="center"/>
      </w:pPr>
      <w:r>
        <w:rPr>
          <w:rFonts w:ascii="Calibri" w:hAnsi="Calibri"/>
          <w:b w:val="0"/>
          <w:i/>
          <w:sz w:val="19"/>
        </w:rPr>
        <w:t>Hình 8-3</w:t>
      </w:r>
    </w:p>
    <w:p>
      <w:pPr>
        <w:spacing w:after="80"/>
      </w:pPr>
      <w:r>
        <w:rPr>
          <w:b w:val="0"/>
          <w:i w:val="0"/>
        </w:rPr>
        <w:t xml:space="preserve">Được rồi, bạn nói, nhưng đây là những công ty </w:t>
      </w:r>
      <w:r>
        <w:rPr>
          <w:b w:val="0"/>
          <w:i/>
        </w:rPr>
        <w:t>lớn</w:t>
      </w:r>
      <w:r>
        <w:rPr>
          <w:b w:val="0"/>
          <w:i w:val="0"/>
        </w:rPr>
        <w:t>; họ có thể đủ khả năng chịu một số thất bại sản phẩm. Nếu bạn là một công ty nhỏ hơn thì sao? Điểm hay đấy; nhưng hãy nhìn lại. Trong mỗi trường hợp trên, các thất bại sản phẩm xảy ra vào giai đoạn đầu trong lịch sử công ty, khi công ty còn dễ bị tổn thương hơn nhiều. Thật vậy, một trong những lý do họ vượt qua được các giai đoạn đầu để đến được vị trí vĩ đại một phần là vì họ đã có những thất bại sản phẩm ngay từ sớm.</w:t>
      </w:r>
    </w:p>
    <w:p>
      <w:pPr>
        <w:spacing w:after="80"/>
      </w:pPr>
      <w:r>
        <w:rPr>
          <w:b w:val="0"/>
          <w:i w:val="0"/>
        </w:rPr>
        <w:t>Mục tiêu là có nhiều chu kỳ sản phẩm—đưa sản phẩm ra thị trường, nhanh chóng học hỏi xem chúng thiếu sót ở đâu, và tiếp tục đổi mới và cải tiến dựa trên phản hồi từ thị trường. (Lưu ý: điều này cũng áp dụng cho các dịch vụ mới.) Người Nhật, vốn ít được biết đến với những đột phá hơn người Mỹ, đã thành thạo quá trình cải tiến từng bước, điều này đã đóng góp đáng kể vào sự thống trị của họ trong một số ngành công nghiệp, chẳng hạn như ô tô.</w:t>
      </w:r>
    </w:p>
    <w:p>
      <w:pPr>
        <w:spacing w:after="80"/>
      </w:pPr>
      <w:r>
        <w:rPr>
          <w:b w:val="0"/>
          <w:i w:val="0"/>
        </w:rPr>
        <w:t>Các sơ đồ bên cạnh cho thấy chu kỳ đột phá/cải tiến từng bước hoạt động như thế nào, và nó đã diễn ra như thế nào trong những ngày đầu của Apple Computer.</w:t>
      </w:r>
    </w:p>
    <w:p>
      <w:pPr>
        <w:spacing w:after="80"/>
      </w:pPr>
      <w:r>
        <w:rPr>
          <w:b w:val="0"/>
          <w:i w:val="0"/>
        </w:rPr>
        <w:t>[Lưu ý: Với tình trạng hỗn loạn quản lý tại Apple kể từ năm 1985, chúng tôi tự hỏi liệu có nên đưa các ví dụ về Apple vào cuốn sách này không. Apple đã thể hiện ba trong bốn yếu tố của sự vĩ đại (hiệu suất, tác động và danh tiếng), nhưng chúng tôi hoài nghi về yếu tố thứ tư (tuổi thọ). Liệu Apple có phải là một công ty vĩ đại vào năm 2040 không? Với thực tế rằng từ năm 1984—năm Macintosh được giới thiệu—đến năm 1991 không có đổi mới đột phá lớn nào, và với sự lãnh đạo làm mất tinh thần của ban quản lý cấp cao Apple (vốn bị chỉ trích vì thù lao điều hành cao trong những năm dẫn đến việc sa thải nhân viên vào đầu những năm 1990), chúng tôi lo ngại về triển vọng vĩ đại lâu dài của Apple.</w:t>
      </w:r>
    </w:p>
    <w:p>
      <w:pPr>
        <w:spacing w:after="80"/>
      </w:pPr>
      <w:r>
        <w:rPr>
          <w:b w:val="0"/>
          <w:i w:val="0"/>
        </w:rPr>
        <w:t>Tuy nhiên, chúng tôi tin rằng tác động phi thường lên thế giới mà công ty đạt được từ cuối những năm 1970 đến giữa những năm 1980 khiến việc sử dụng một vài ví dụ từ lịch sử ban đầu của họ trở nên hấp dẫn. Bạn sẽ nhận thấy rằng mỗi ví dụ về Apple trong cuốn sách này đều đến từ trước năm 1985.]</w:t>
      </w:r>
    </w:p>
    <w:p>
      <w:pPr>
        <w:pStyle w:val="Heading3"/>
      </w:pPr>
      <w:r>
        <w:rPr>
          <w:rFonts w:ascii="Calibri" w:hAnsi="Calibri"/>
          <w:b/>
          <w:i w:val="0"/>
          <w:sz w:val="26"/>
        </w:rPr>
        <w:t>Sai lầm tốt và sai lầm xấu</w:t>
      </w:r>
    </w:p>
    <w:p>
      <w:pPr>
        <w:spacing w:after="80"/>
      </w:pPr>
      <w:r>
        <w:rPr>
          <w:b w:val="0"/>
          <w:i w:val="0"/>
        </w:rPr>
        <w:t>Bạn có nên bao dung với mọi sai lầm không? Có phải mọi sai lầm đều tốt?</w:t>
      </w:r>
    </w:p>
    <w:p>
      <w:pPr>
        <w:spacing w:after="80"/>
      </w:pPr>
      <w:r>
        <w:rPr>
          <w:b w:val="0"/>
          <w:i w:val="0"/>
        </w:rPr>
        <w:t>Một sai lầm tốt đến từ nỗ lực chân thành khi thử làm điều gì đó, kết hợp với sự cố gắng siêng năng để thực hiện nó cho tốt. Một sai lầm tồi là khi một ý tưởng thất bại chủ yếu vì sự cẩu thả, thiếu chú ý hoặc thờ ơ trong nỗ lực. Nói “sai lầm là quý giá” không nên bị hiểu thành “chúng ta không cần phải cố gắng làm hết sức mình.” Đưa sai sản phẩm ra thị trường là một chuyện, còn làm ẩu trong việc đưa sản phẩm ra thị trường lại là chuyện khác.</w:t>
      </w:r>
    </w:p>
    <w:p>
      <w:pPr>
        <w:spacing w:after="80"/>
      </w:pPr>
      <w:r>
        <w:rPr>
          <w:b w:val="0"/>
          <w:i w:val="0"/>
        </w:rPr>
        <w:t>Tuy nhiên, những sai lầm tồi tệ nhất là những sai lầm bị lặp đi lặp lại hết lần này đến lần khác. Chính bài học rút ra từ một sai lầm mới khiến nó trở nên quý giá, chứ không phải bản thân sai lầm đó.</w:t>
      </w:r>
    </w:p>
    <w:p>
      <w:pPr>
        <w:pStyle w:val="Heading3"/>
      </w:pPr>
      <w:r>
        <w:rPr>
          <w:rFonts w:ascii="Calibri" w:hAnsi="Calibri"/>
          <w:b/>
          <w:i w:val="0"/>
          <w:sz w:val="26"/>
        </w:rPr>
        <w:t>Hình ảnh bỏng ngô</w:t>
      </w:r>
    </w:p>
    <w:p>
      <w:pPr>
        <w:spacing w:after="80"/>
      </w:pPr>
      <w:r>
        <w:rPr>
          <w:b w:val="0"/>
          <w:i w:val="0"/>
        </w:rPr>
        <w:t xml:space="preserve">Chúng ta thường thích hình dung một công ty đổi mới sáng tạo như có một </w:t>
      </w:r>
      <w:r>
        <w:rPr>
          <w:b w:val="0"/>
          <w:i/>
        </w:rPr>
        <w:t>hình ảnh bỏng ngô</w:t>
      </w:r>
      <w:r>
        <w:rPr>
          <w:b w:val="0"/>
          <w:i w:val="0"/>
        </w:rPr>
        <w:t>. Hãy nghĩ về tổ chức của bạn như chiếc nồi nổ bỏng ngô, và nghĩ về những hạt ngô chưa nổ như những mầm mống của ý tưởng hay. Một tổ chức đổi mới sáng tạo mang cảm giác giống như nổ bỏng ngô—rất nhiều ý tưởng hay được đặt trong một môi trường thuận lợi, “nổ” thành các thử nghiệm khắp mọi nơi. Lần tới khi đi xem phim, hãy quan sát chiếc nồi nổ bỏng ngô đang hoạt động và ghi nhớ hình ảnh đó trong đầu.</w:t>
      </w:r>
    </w:p>
    <w:p>
      <w:pPr>
        <w:spacing w:after="80"/>
      </w:pPr>
      <w:r>
        <w:rPr>
          <w:b w:val="0"/>
          <w:i w:val="0"/>
        </w:rPr>
        <w:t>Trong một chuyến thăm đến các cơ sở chính của Patagonia (nơi tập trung cả thiết kế, sản xuất, nghiên cứu, tiếp thị và tài chính), chúng tôi cảm thấy như đang ở ngay giữa một chiếc nồi nổ bỏng ngô như thế. Mức độ hoạt động—người ta di chuyển, thử nghiệm, trò chuyện, đi lại, thiết kế, vẽ, viết, họp hành, ra quyết định—thật phi thường. Không có sự uể oải sau bữa trưa. Không có những cuộc họp buồn tẻ, nhàm chán. Không có những người bực bội ngồi chờ được phê duyệt để hành động. Không có đồng hồ, chứ đừng nói đến việc có ai đó nhìn đồng hồ. Mọi người di chuyển nhanh nhẹn lúc 4:30 chiều cũng như lúc 8:00 sáng. Người ta nói chuyện theo kiểu liên thanh “làm cho nhanh nhé, vì tôi có một dự án đang làm mà tôi muốn quay lại tiếp…”</w:t>
      </w:r>
    </w:p>
    <w:p>
      <w:pPr>
        <w:spacing w:after="80"/>
      </w:pPr>
      <w:r>
        <w:rPr>
          <w:b w:val="0"/>
          <w:i w:val="0"/>
        </w:rPr>
        <w:t>Một cách khác là để riêng ra một khoản tiền chưa cam kết dành cho những ý tưởng được nảy sinh từ bên trong. Mỗi năm hãy trích ra một khoản nhất định làm nguồn tài chính cho các dự án nội bộ, mà những người bên trong công ty muốn phát triển một ý tưởng có thể sử dụng. Một ai đó—hoặc một nhóm—sẽ đóng vai trò nhà đầu tư mạo hiểm nội bộ và đưa ra quyết định về việc tài trợ cho những dự án nào.</w:t>
      </w:r>
    </w:p>
    <w:p>
      <w:pPr>
        <w:pStyle w:val="Heading3"/>
      </w:pPr>
      <w:r>
        <w:rPr>
          <w:rFonts w:ascii="Calibri" w:hAnsi="Calibri"/>
          <w:b/>
          <w:i w:val="0"/>
          <w:sz w:val="26"/>
        </w:rPr>
        <w:t>Hãy để sự kiên trì giành chiến thắng</w:t>
      </w:r>
    </w:p>
    <w:p>
      <w:pPr>
        <w:spacing w:after="80"/>
      </w:pPr>
      <w:r>
        <w:rPr>
          <w:b w:val="0"/>
          <w:i w:val="0"/>
        </w:rPr>
        <w:t>Một đồng nghiệp của chúng tôi đã hỏi Andy Grove, CEO của Intel Corporation, rằng công ty ông chọn lựa như thế nào từ số lượng lớn các ý tưởng sản phẩm mới do các kỹ sư có tinh thần khởi nghiệp của mình tạo ra. Grove trả lời: “Không ai bị bảo phải im miệng, nhưng bạn được yêu cầu đưa ra những lập luận tốt hơn. Mọi người được phép kiên trì.”50</w:t>
      </w:r>
    </w:p>
    <w:p>
      <w:pPr>
        <w:spacing w:after="80"/>
      </w:pPr>
      <w:r>
        <w:rPr>
          <w:b w:val="0"/>
          <w:i w:val="0"/>
        </w:rPr>
        <w:t>Cụm từ “Mọi người được phép kiên trì” thật hoàn hảo. Nó nắm bắt được ý niệm về một môi trường kiểu “Darwin” hay kiểu thị trường tự do, nơi các ý tưởng không bao giờ bị giết chết thẳng thừng, mà những ý tưởng phù hợp nhất sẽ tồn tại.</w:t>
      </w:r>
    </w:p>
    <w:p>
      <w:pPr>
        <w:spacing w:after="80"/>
      </w:pPr>
      <w:r>
        <w:rPr>
          <w:b w:val="0"/>
          <w:i w:val="0"/>
        </w:rPr>
        <w:t>Trong một trường hợp tại Intel, một nhóm các quản lý cấp trung muốn phát triển các bo mạch mở rộng cho máy tính cá nhân, nhưng ý tưởng này ban đầu không được đưa vào chiến lược sản phẩm của Intel. Các quản lý cấp trung đã nhận được tài trợ từ chương trình đầu tư mạo hiểm nội bộ của Intel,51 và biến các bo mạch đó thành một mảng kinh doanh riêng.</w:t>
      </w:r>
    </w:p>
    <w:p>
      <w:pPr>
        <w:pStyle w:val="Heading3"/>
      </w:pPr>
      <w:r>
        <w:rPr>
          <w:rFonts w:ascii="Calibri" w:hAnsi="Calibri"/>
          <w:b/>
          <w:i w:val="0"/>
          <w:sz w:val="26"/>
        </w:rPr>
        <w:t>Một công ty của những người thử nghiệm và mày mò</w:t>
      </w:r>
    </w:p>
    <w:p>
      <w:pPr>
        <w:spacing w:after="80"/>
      </w:pPr>
      <w:r>
        <w:rPr>
          <w:b w:val="0"/>
          <w:i w:val="0"/>
        </w:rPr>
        <w:t>Để duy trì sự đổi mới sáng tạo, bạn phải có những người ở mọi cấp độ thực hiện thật nhiều thử nghiệm, mày mò và làm việc—tạo ra hiệu ứng bỏng ngô. Làm thế nào để bạn làm được điều này? Làm thế nào để bạn tạo ra môi trường nơi điều đó diễn ra? Có ba câu trả lời cơ bản, mà chúng ta sẽ cùng bàn chi tiết ngay sau đây:</w:t>
      </w:r>
    </w:p>
    <w:p>
      <w:pPr>
        <w:spacing w:after="80"/>
        <w:ind w:left="360"/>
      </w:pPr>
      <w:r>
        <w:t xml:space="preserve">• </w:t>
      </w:r>
      <w:r>
        <w:rPr>
          <w:b w:val="0"/>
          <w:i w:val="0"/>
        </w:rPr>
        <w:t>Tuyển dụng những người sáng tạo</w:t>
      </w:r>
    </w:p>
    <w:p>
      <w:pPr>
        <w:spacing w:after="80"/>
        <w:ind w:left="360"/>
      </w:pPr>
      <w:r>
        <w:t xml:space="preserve">• </w:t>
      </w:r>
      <w:r>
        <w:rPr>
          <w:b w:val="0"/>
          <w:i w:val="0"/>
        </w:rPr>
        <w:t>Đừng cản đường họ</w:t>
      </w:r>
    </w:p>
    <w:p>
      <w:pPr>
        <w:spacing w:after="80"/>
        <w:ind w:left="360"/>
      </w:pPr>
      <w:r>
        <w:t xml:space="preserve">• </w:t>
      </w:r>
      <w:r>
        <w:rPr>
          <w:b w:val="0"/>
          <w:i w:val="0"/>
        </w:rPr>
        <w:t>Thưởng cho họ vì đã đổi mới sáng tạo</w:t>
      </w:r>
    </w:p>
    <w:p>
      <w:pPr>
        <w:pStyle w:val="Heading3"/>
      </w:pPr>
      <w:r>
        <w:rPr>
          <w:rFonts w:ascii="Calibri" w:hAnsi="Calibri"/>
          <w:b/>
          <w:i w:val="0"/>
          <w:sz w:val="26"/>
        </w:rPr>
        <w:t>Yếu tố 4 của Đổi mới Sáng tạo trong Doanh nghiệp: Con người Sáng tạo</w:t>
      </w:r>
    </w:p>
    <w:p>
      <w:pPr>
        <w:spacing w:after="80"/>
      </w:pPr>
      <w:r>
        <w:rPr>
          <w:b w:val="0"/>
          <w:i w:val="0"/>
        </w:rPr>
        <w:t>Để duy trì tính đổi mới, một công ty phải có những con người bên trong đang sáng tạo.</w:t>
      </w:r>
    </w:p>
    <w:p>
      <w:pPr>
        <w:spacing w:after="80"/>
      </w:pPr>
      <w:r>
        <w:rPr>
          <w:b w:val="0"/>
          <w:i w:val="0"/>
        </w:rPr>
        <w:t>Khoan đã! Trước khi bạn ngừng đọc vì nghĩ rằng điều này quá hiển nhiên đến mức không đáng đọc, xin hãy đọc tiếp. Điểm này không hiển nhiên như vẻ ngoài của nó đâu.</w:t>
      </w:r>
    </w:p>
    <w:p>
      <w:pPr>
        <w:spacing w:after="80"/>
      </w:pPr>
      <w:r>
        <w:rPr>
          <w:b w:val="0"/>
          <w:i w:val="0"/>
        </w:rPr>
        <w:t xml:space="preserve">Thật vậy, hầu hết các tài liệu về đổi mới sáng tạo trong doanh nghiệp chủ yếu hoặc chỉ tập trung vào các giải pháp </w:t>
      </w:r>
      <w:r>
        <w:rPr>
          <w:b w:val="0"/>
          <w:i/>
        </w:rPr>
        <w:t>cấu trúc</w:t>
      </w:r>
      <w:r>
        <w:rPr>
          <w:b w:val="0"/>
          <w:i w:val="0"/>
        </w:rPr>
        <w:t>. Dù chúng tôi đồng ý rằng có những thành phần cấu trúc để duy trì tính đổi mới (sẽ bàn ở phần tiếp theo), đổi mới sáng tạo cuối cùng vẫn đến từ việc con người đang sáng tạo bên trong những cấu trúc đó.</w:t>
      </w:r>
    </w:p>
    <w:p>
      <w:pPr>
        <w:spacing w:after="80"/>
      </w:pPr>
      <w:r>
        <w:rPr>
          <w:b w:val="0"/>
          <w:i w:val="0"/>
        </w:rPr>
        <w:t xml:space="preserve">Đáng tiếc thay, có một niềm tin phổ biến rằng những người sáng tạo thuộc về một nhóm nhỏ đặc biệt, độc nhất của loài người, và rằng sự sáng tạo là một phẩm chất </w:t>
      </w:r>
      <w:r>
        <w:rPr>
          <w:b w:val="0"/>
          <w:i/>
        </w:rPr>
        <w:t>chỉ</w:t>
      </w:r>
      <w:r>
        <w:rPr>
          <w:b w:val="0"/>
          <w:i w:val="0"/>
        </w:rPr>
        <w:t xml:space="preserve"> thuộc về nhóm đó. Nói cách khác, niềm tin phổ biến cho chúng ta biết rằng có người sáng tạo và người không sáng tạo, và những người không sáng tạo thì mãi mãi bị kết án là không sáng tạo.</w:t>
      </w:r>
    </w:p>
    <w:p>
      <w:pPr>
        <w:spacing w:after="80"/>
      </w:pPr>
      <w:r>
        <w:rPr>
          <w:b w:val="0"/>
          <w:i w:val="0"/>
        </w:rPr>
        <w:t>Vớ vẩn.</w:t>
      </w:r>
    </w:p>
    <w:p>
      <w:pPr>
        <w:spacing w:after="80"/>
      </w:pPr>
      <w:r>
        <w:rPr>
          <w:b w:val="0"/>
          <w:i/>
        </w:rPr>
        <w:t>Tất cả</w:t>
      </w:r>
      <w:r>
        <w:rPr>
          <w:b w:val="0"/>
          <w:i w:val="0"/>
        </w:rPr>
        <w:t xml:space="preserve"> mọi người đều có khả năng sáng tạo. Không có thứ gọi là người bẩm sinh không sáng tạo; sự sáng tạo là một năng lực tồn tại bên trong mỗi và mọi người chúng ta. Không có giống người đặc biệt nào được Chúa ban cho món quà sáng tạo. Cũng không đúng khi cho rằng hầu hết chúng ta sinh ra đã bị tước mất phước lành đó.</w:t>
      </w:r>
    </w:p>
    <w:p>
      <w:pPr>
        <w:spacing w:after="80"/>
      </w:pPr>
      <w:r>
        <w:rPr>
          <w:b w:val="0"/>
          <w:i w:val="0"/>
        </w:rPr>
        <w:t>Bước đầu tiên để có được những con người ở mọi cấp độ đổi mới sáng tạo là tin vào năng lực sáng tạo vốn có của họ. Suy cho cùng, làm sao bạn có thể mong đợi người ta đổi mới nếu bạn không thực sự tin rằng họ có thể?</w:t>
      </w:r>
    </w:p>
    <w:p>
      <w:pPr>
        <w:pStyle w:val="Heading3"/>
      </w:pPr>
      <w:r>
        <w:rPr>
          <w:rFonts w:ascii="Calibri" w:hAnsi="Calibri"/>
          <w:b/>
          <w:i w:val="0"/>
          <w:sz w:val="26"/>
        </w:rPr>
        <w:t>Giúp Mọi Người Phát Triển Năng Lực Sáng Tạo Của Họ</w:t>
      </w:r>
    </w:p>
    <w:p>
      <w:pPr>
        <w:spacing w:after="80"/>
      </w:pPr>
      <w:r>
        <w:rPr>
          <w:b w:val="0"/>
          <w:i w:val="0"/>
        </w:rPr>
        <w:t>Bước thứ hai là giúp mọi người phát triển khả năng sáng tạo cá nhân của họ. Hãy xem xét các bước sau:</w:t>
      </w:r>
    </w:p>
    <w:p>
      <w:pPr>
        <w:spacing w:after="80"/>
        <w:ind w:left="360"/>
      </w:pPr>
      <w:r>
        <w:t xml:space="preserve">• </w:t>
      </w:r>
      <w:r>
        <w:rPr>
          <w:b w:val="0"/>
          <w:i w:val="0"/>
        </w:rPr>
        <w:t>Cung cấp đào tạo giáo dục về quá trình sáng tạo. Các buổi đào tạo và hội thảo về khả năng sáng tạo cá nhân có thể rất hiệu quả trong việc giúp mọi người nhận ra rằng họ sáng tạo và làm thế nào để họ sáng tạo hơn. Một số công ty đổi mới sáng tạo nhất, chẳng hạn như NIKE, sử dụng rộng rãi các khóa đào tạo như vậy. Trước một hội thảo về sáng tạo tại NIKE, chúng tôi đã hỏi: "Tại sao các bạn muốn chúng tôi đến và dạy các bạn về đổi mới sáng tạo? Nghe có vẻ hơi lạ; dạy NIKE về sáng tạo cứ như dạy Jessie Owens về điền kinh vậy." Giám đốc đào tạo của NIKE, Pete Schmidt, trả lời: Đổi mới sáng tạo là khía cạnh quan trọng nhất của công ty này và chúng tôi phải gìn giữ nó khi chúng tôi ngày càng lớn mạnh. Khi chúng tôi đưa vào ngày càng nhiều người, chúng tôi muốn họ hiểu tầm quan trọng của đổi mới sáng tạo, và chúng tôi muốn củng cố điều đó bằng cách giúp họ sáng tạo hơn. Bạn không thể coi đó là điều đương nhiên rằng mọi người sẽ khai thác hết tài năng sáng tạo của mình; chúng ta phải không ngừng khơi gợi họ theo hướng đó.</w:t>
      </w:r>
    </w:p>
    <w:p>
      <w:pPr>
        <w:spacing w:after="80"/>
        <w:ind w:left="360"/>
      </w:pPr>
      <w:r>
        <w:t xml:space="preserve">• </w:t>
      </w:r>
      <w:r>
        <w:rPr>
          <w:b w:val="0"/>
          <w:i w:val="0"/>
        </w:rPr>
        <w:t>Cung cấp tài liệu giáo dục về quá trình sáng tạo. Khi tuyển dụng người mới, hãy tặng họ một cuốn sách về khả năng sáng tạo cá nhân. Mua và luân chuyển các tài liệu đọc về sáng tạo; bạn thậm chí có thể cân nhắc chọn mỗi năm một cuốn sách mà công ty mua cho từng người và tặng như một món quà. Một số tài liệu đọc về quá trình sáng tạo mà chúng tôi đề xuất là:</w:t>
      </w:r>
    </w:p>
    <w:p>
      <w:pPr>
        <w:spacing w:after="80"/>
        <w:ind w:left="720"/>
      </w:pPr>
      <w:r>
        <w:t xml:space="preserve">• </w:t>
      </w:r>
      <w:r>
        <w:rPr>
          <w:b w:val="0"/>
          <w:i/>
        </w:rPr>
        <w:t>Creativity in Business</w:t>
      </w:r>
      <w:r>
        <w:rPr>
          <w:b w:val="0"/>
          <w:i w:val="0"/>
        </w:rPr>
        <w:t xml:space="preserve"> của Michael Ray và Rochelle Myers</w:t>
      </w:r>
    </w:p>
    <w:p>
      <w:pPr>
        <w:spacing w:after="80"/>
        <w:ind w:left="720"/>
      </w:pPr>
      <w:r>
        <w:t xml:space="preserve">• </w:t>
      </w:r>
      <w:r>
        <w:rPr>
          <w:b w:val="0"/>
          <w:i/>
        </w:rPr>
        <w:t>Conceptual Blockbusting</w:t>
      </w:r>
      <w:r>
        <w:rPr>
          <w:b w:val="0"/>
          <w:i w:val="0"/>
        </w:rPr>
        <w:t xml:space="preserve"> của James Adams</w:t>
      </w:r>
    </w:p>
    <w:p>
      <w:pPr>
        <w:spacing w:after="80"/>
        <w:ind w:left="720"/>
      </w:pPr>
      <w:r>
        <w:t xml:space="preserve">• </w:t>
      </w:r>
      <w:r>
        <w:rPr>
          <w:b w:val="0"/>
          <w:i/>
        </w:rPr>
        <w:t>The Art of the Problem</w:t>
      </w:r>
      <w:r>
        <w:rPr>
          <w:b w:val="0"/>
          <w:i w:val="0"/>
        </w:rPr>
        <w:t xml:space="preserve"> của Russell Ackoff</w:t>
      </w:r>
    </w:p>
    <w:p>
      <w:pPr>
        <w:spacing w:after="80"/>
        <w:ind w:left="720"/>
      </w:pPr>
      <w:r>
        <w:t xml:space="preserve">• </w:t>
      </w:r>
      <w:r>
        <w:rPr>
          <w:b w:val="0"/>
          <w:i/>
        </w:rPr>
        <w:t>Lateral Thinking</w:t>
      </w:r>
      <w:r>
        <w:rPr>
          <w:b w:val="0"/>
          <w:i w:val="0"/>
        </w:rPr>
        <w:t xml:space="preserve"> của Edward deBono</w:t>
      </w:r>
    </w:p>
    <w:p>
      <w:pPr>
        <w:spacing w:after="80"/>
        <w:ind w:left="720"/>
      </w:pPr>
      <w:r>
        <w:t xml:space="preserve">• </w:t>
      </w:r>
      <w:r>
        <w:rPr>
          <w:b w:val="0"/>
          <w:i/>
        </w:rPr>
        <w:t>Một cú gõ vào đầu</w:t>
      </w:r>
      <w:r>
        <w:rPr>
          <w:b w:val="0"/>
          <w:i w:val="0"/>
        </w:rPr>
        <w:t xml:space="preserve"> của Richard Van Oech</w:t>
      </w:r>
    </w:p>
    <w:p>
      <w:pPr>
        <w:spacing w:after="80"/>
        <w:ind w:left="360"/>
      </w:pPr>
      <w:r>
        <w:t xml:space="preserve">• </w:t>
      </w:r>
      <w:r>
        <w:rPr>
          <w:b w:val="0"/>
          <w:i w:val="0"/>
        </w:rPr>
        <w:t>Hãy tự viết “Tuyên ngôn Đổi mới” của riêng bạn. Phát triển những ý tưởng của chính bạn về đổi mới trong doanh nghiệp. Hãy rút ra ý tưởng từ cuốn sách này, từ trải nghiệm của bản thân và từ các tác giả khác. Tạo một bản tuyên bố đổi mới dài một trang mà mọi nhân viên đều nhận được. Nó có thể là một danh sách đơn giản gồm 10 điểm chính, kiểu như Hãy tự viết danh sách của bạn. Việc này rất vui. Và đầy giá trị.</w:t>
      </w:r>
    </w:p>
    <w:p>
      <w:pPr>
        <w:spacing w:after="80"/>
        <w:ind w:left="720"/>
      </w:pPr>
      <w:r>
        <w:t xml:space="preserve">1. </w:t>
      </w:r>
      <w:r>
        <w:rPr>
          <w:b w:val="0"/>
          <w:i w:val="0"/>
        </w:rPr>
        <w:t>Chúng ta sẽ không bao giờ nói: “Đó là một ý tưởng ngớ ngẩn.”</w:t>
      </w:r>
    </w:p>
    <w:p>
      <w:pPr>
        <w:spacing w:after="80"/>
        <w:ind w:left="720"/>
      </w:pPr>
      <w:r>
        <w:t xml:space="preserve">2. </w:t>
      </w:r>
      <w:r>
        <w:rPr>
          <w:b w:val="0"/>
          <w:i w:val="0"/>
        </w:rPr>
        <w:t>Chúng ta sẽ thử nghiệm trước, đánh giá sau.</w:t>
      </w:r>
    </w:p>
    <w:p>
      <w:pPr>
        <w:spacing w:after="80"/>
        <w:ind w:left="720"/>
      </w:pPr>
      <w:r>
        <w:t xml:space="preserve">3. </w:t>
      </w:r>
      <w:r>
        <w:rPr>
          <w:b w:val="0"/>
          <w:i w:val="0"/>
        </w:rPr>
        <w:t>Chúng ta sẽ thu thập 1.000 ý tưởng từ khách hàng của mình.</w:t>
      </w:r>
    </w:p>
    <w:p>
      <w:pPr>
        <w:spacing w:after="80"/>
        <w:ind w:left="720"/>
      </w:pPr>
      <w:r>
        <w:t xml:space="preserve">4. </w:t>
      </w:r>
      <w:r>
        <w:rPr>
          <w:b w:val="0"/>
          <w:i w:val="0"/>
        </w:rPr>
        <w:t>Chúng ta sẽ tạo ra 25% doanh thu trong bất kỳ năm nào từ các sản phẩm mới được giới thiệu trong vòng năm năm qua.</w:t>
      </w:r>
    </w:p>
    <w:p>
      <w:pPr>
        <w:spacing w:after="80"/>
        <w:ind w:left="720"/>
      </w:pPr>
      <w:r>
        <w:t xml:space="preserve">5. </w:t>
      </w:r>
      <w:r>
        <w:rPr>
          <w:b w:val="0"/>
          <w:i w:val="0"/>
        </w:rPr>
        <w:t>Chúng ta sẽ lắng nghe bất kỳ ai có ý tưởng.</w:t>
      </w:r>
    </w:p>
    <w:p>
      <w:pPr>
        <w:spacing w:after="80"/>
        <w:ind w:left="720"/>
      </w:pPr>
      <w:r>
        <w:t xml:space="preserve">6. </w:t>
      </w:r>
      <w:r>
        <w:rPr>
          <w:b w:val="0"/>
          <w:i w:val="0"/>
        </w:rPr>
        <w:t>Chúng ta sẽ không bao giờ làm sản phẩm “bắt chước”; mọi sản phẩm chúng ta làm đều phải đổi mới theo một cách nào đó.</w:t>
      </w:r>
    </w:p>
    <w:p>
      <w:pPr>
        <w:spacing w:after="80"/>
        <w:ind w:left="720"/>
      </w:pPr>
      <w:r>
        <w:t xml:space="preserve">7. </w:t>
      </w:r>
      <w:r>
        <w:rPr>
          <w:b w:val="0"/>
          <w:i w:val="0"/>
        </w:rPr>
        <w:t>v.v….</w:t>
      </w:r>
    </w:p>
    <w:p>
      <w:pPr>
        <w:pStyle w:val="Heading3"/>
      </w:pPr>
      <w:r>
        <w:rPr>
          <w:rFonts w:ascii="Calibri" w:hAnsi="Calibri"/>
          <w:b/>
          <w:i w:val="0"/>
          <w:sz w:val="26"/>
        </w:rPr>
        <w:t>Tuyển dụng và Nuôi dưỡng Những Người Khác thường</w:t>
      </w:r>
    </w:p>
    <w:p>
      <w:pPr>
        <w:spacing w:after="80"/>
      </w:pPr>
      <w:r>
        <w:rPr>
          <w:b w:val="0"/>
          <w:i w:val="0"/>
        </w:rPr>
        <w:t>Hãy tìm những người đã từng làm những việc sáng tạo. Hãy tìm những người đã làm những hoạt động khác biệt và thú vị—những người đã khởi nghiệp kinh doanh nhỏ khi còn học đại học, những người có một tập hợp trải nghiệm đa dạng, những người đã thể hiện sự chủ động trong suốt cuộc đời mình, những người không thực sự khớp vào bất kỳ khuôn mẫu định sẵn nào.</w:t>
      </w:r>
    </w:p>
    <w:p>
      <w:pPr>
        <w:spacing w:after="80"/>
      </w:pPr>
      <w:r>
        <w:rPr>
          <w:b/>
          <w:i w:val="0"/>
        </w:rPr>
        <w:t>TRƯỜNG HỢP CỦA BẢN LÝ LỊCH HỖN TẠP</w:t>
      </w:r>
    </w:p>
    <w:p>
      <w:pPr>
        <w:spacing w:after="80"/>
      </w:pPr>
      <w:r>
        <w:rPr>
          <w:b w:val="0"/>
          <w:i w:val="0"/>
        </w:rPr>
        <w:t xml:space="preserve">Bill Wraith đã phát minh ra một số chứng khoán tài chính có tính đổi mới cao, bao gồm một thứ gọi là </w:t>
      </w:r>
      <w:r>
        <w:rPr>
          <w:b w:val="0"/>
          <w:i/>
        </w:rPr>
        <w:t>quyền chọn phát hành kép</w:t>
      </w:r>
      <w:r>
        <w:rPr>
          <w:b w:val="0"/>
          <w:i w:val="0"/>
        </w:rPr>
        <w:t>, liên quan đến việc giải quyết một bài toán tài chính tồn tại lâu đời mà hầu hết các chuyên gia tài chính cho là không thể giải được. Bạn hỏi Bill Wraith là ai ư? Chỉ cần nói rằng ông ấy là một nhà thiết kế tài chính rất sáng tạo.</w:t>
      </w:r>
    </w:p>
    <w:p>
      <w:pPr>
        <w:spacing w:after="80"/>
      </w:pPr>
      <w:r>
        <w:rPr>
          <w:b w:val="0"/>
          <w:i w:val="0"/>
        </w:rPr>
        <w:t>Phần thú vị của câu chuyện này là cách Wraith có được cơ hội tạo ra những đổi mới này. Lý lịch của ông đọc lên giống như một tập hợp hoàn toàn không có trọng tâm; ông từng là nhà thiết kế, quản lý marketing, và nhân viên bán hàng, và ông đã nhảy từ mạch tích hợp sang máy tính cá nhân rồi đến trạm làm việc kỹ thuật—tất cả trước khi 30 tuổi. Wraith nói: “Các nhà tuyển dụng sẽ nhìn lý lịch của tôi và nghĩ: ‘Ồ, thật là một mớ hỗn tạp. Chẳng có gì ở đây khớp cả. Anh ta chỉ nhảy lung tung mà không có trọng tâm mạch lạc nào.’” Nhưng Wraith có một sợi chỉ chung xuyên suốt công việc của mình: ông có tài đưa ra những giải pháp sáng tạo cho những bài toán khó.</w:t>
      </w:r>
    </w:p>
    <w:p>
      <w:pPr>
        <w:spacing w:after="80"/>
      </w:pPr>
      <w:r>
        <w:rPr>
          <w:b w:val="0"/>
          <w:i w:val="0"/>
        </w:rPr>
        <w:t>Vì vậy ông được một ngân hàng đầu tư tuyển dụng. Ngân hàng nhận thấy Bill rất thông minh và rất sáng tạo, nên họ chỉ tuyển ông vào và thả ông ra giải quyết những bài toán khó.</w:t>
      </w:r>
    </w:p>
    <w:p>
      <w:pPr>
        <w:spacing w:after="80"/>
      </w:pPr>
      <w:r>
        <w:rPr>
          <w:b w:val="0"/>
          <w:i w:val="0"/>
        </w:rPr>
        <w:t>Bạn không chỉ cần tuyển một vài “kẻ lập dị” sáng tạo, mà còn cần dung thứ cho những hành vi đôi khi kỳ quặc của họ. Một số người sáng tạo nhất đơn giản là không khớp vào những khuôn mẫu ngoan ngoãn điển hình. Họ thường là những kẻ nổi loạn, gây khó chịu và có phần khó kiểm soát.</w:t>
      </w:r>
    </w:p>
    <w:p>
      <w:pPr>
        <w:spacing w:after="80"/>
      </w:pPr>
      <w:r>
        <w:rPr>
          <w:b w:val="0"/>
          <w:i w:val="0"/>
        </w:rPr>
        <w:t xml:space="preserve">Jim làm việc tại McKinsey &amp; Company vào giai đoạn đầu sự nghiệp. McKinsey là một tổ chức cực kỳ bảo thủ, đầy những người nghiêm túc trong bộ vest xám. Vậy mà cùng lúc đó, McKinsey liên tục tạo ra những đóng góp đổi mới đáng kể—bao gồm cuốn sách </w:t>
      </w:r>
      <w:r>
        <w:rPr>
          <w:b w:val="0"/>
          <w:i/>
        </w:rPr>
        <w:t>In Search of Excellence</w:t>
      </w:r>
      <w:r>
        <w:rPr>
          <w:b w:val="0"/>
          <w:i w:val="0"/>
        </w:rPr>
        <w:t>. Jim kể lại câu chuyện khi gặp đồng tác giả Tom Peters trong văn phòng:</w:t>
      </w:r>
    </w:p>
    <w:p>
      <w:pPr>
        <w:spacing w:after="80"/>
      </w:pPr>
      <w:r>
        <w:rPr>
          <w:b w:val="0"/>
          <w:i w:val="0"/>
        </w:rPr>
        <w:t xml:space="preserve">Văn phòng của anh ấy, ngay đối diện hành lang với tôi, thì hỗn độn và ngập đầy đủ loại mũ ngộ nghĩnh: mũ lính cứu hỏa, mũ bảo hiểm Thế chiến I, mũ lưỡi trai, v.v. Nơi đó </w:t>
      </w:r>
      <w:r>
        <w:rPr>
          <w:b w:val="0"/>
          <w:i/>
        </w:rPr>
        <w:t>không</w:t>
      </w:r>
      <w:r>
        <w:rPr>
          <w:b w:val="0"/>
          <w:i w:val="0"/>
        </w:rPr>
        <w:t xml:space="preserve"> giống một văn phòng McKinsey chút nào. Rồi vào giữa một ngày làm việc bình thường, cơn lốc này lao ngang qua văn phòng tôi trong bộ quần short rộng thùng thình, đôi giày tennis sờn rách, và chiếc áo thun có dòng chữ đại loại như: "Đừng hỏi tôi câu nào hết, vì tôi thật sự không thể cho bạn câu trả lời…" Đó là Tom, đang lao vào văn phòng để lấy vài tờ giấy.</w:t>
      </w:r>
    </w:p>
    <w:p>
      <w:pPr>
        <w:spacing w:after="80"/>
      </w:pPr>
      <w:r>
        <w:rPr>
          <w:b w:val="0"/>
          <w:i w:val="0"/>
        </w:rPr>
        <w:t>Rõ ràng, Peters chưa bao giờ hoàn toàn phù hợp với khuôn khổ McKinsey. Vậy mà công ty vẫn chấp nhận anh, để anh tự do tung hoành trong khi anh và Bob Waterman hoàn thành cuốn sách.</w:t>
      </w:r>
    </w:p>
    <w:p>
      <w:pPr>
        <w:spacing w:after="80"/>
      </w:pPr>
      <w:r>
        <w:rPr>
          <w:b w:val="0"/>
          <w:i w:val="0"/>
        </w:rPr>
        <w:t>Vinod Khosla, đồng sáng lập Sun Microsystems, chia sẻ về việc cố gắng giữ cho Sun luôn đổi mới:</w:t>
      </w:r>
    </w:p>
    <w:p>
      <w:pPr>
        <w:spacing w:after="80"/>
      </w:pPr>
      <w:r>
        <w:rPr>
          <w:b w:val="0"/>
          <w:i w:val="0"/>
        </w:rPr>
        <w:t>Bạn phải cân bằng giữa những "kẻ lập dị"52 và tổ chức. Bạn phải sẵn sàng chấp nhận một vài người kỳ quặc vì một số người sáng tạo nhất lại rất kỳ quặc. Tôi từng có một kỹ sư (nam) đến làm việc trong chiếc áo dài kiểu váy lớn—đại loại như váy của bà bầu, thứ gì đó thật rộng rãi và thoải mái. Và nhân tiện, chuyện này không hề hiếm gặp. Vấn đề là những người này có khả năng tạo ra những thứ chúng tôi cần để cạnh tranh.</w:t>
      </w:r>
    </w:p>
    <w:p>
      <w:pPr>
        <w:spacing w:after="80"/>
      </w:pPr>
      <w:r>
        <w:rPr>
          <w:b w:val="0"/>
          <w:i w:val="0"/>
        </w:rPr>
        <w:t>Có phải mọi đổi mới sáng tạo đều đến từ những người kỳ quặc? Không, tất nhiên là không. Thực tế, một số người sáng tạo nhất mà chúng tôi biết lại khá bảo thủ về ngoại hình. Vậy mà, để có một công ty đổi mới, cũng nên khôn ngoan khi chấp nhận một vài kẻ điên khùng khó bảo. Như Max De Pree của Herman Miller nói: "Nếu bạn muốn những điều tốt đẹp nhất xảy ra trong đời sống doanh nghiệp, bạn phải tìm cách đối xử thân thiện với những người khác thường."53</w:t>
      </w:r>
    </w:p>
    <w:p>
      <w:pPr>
        <w:spacing w:after="80"/>
      </w:pPr>
      <w:r>
        <w:rPr>
          <w:b w:val="0"/>
          <w:i w:val="0"/>
        </w:rPr>
        <w:t>Khi công ty bạn phát triển, hãy ý thức rằng kiểu người bị thu hút đến công ty bạn sẽ có xu hướng thay đổi—sẽ có nhiều người coi trọng sự ổn định hơn, ít người đổi mới hơn. Hãy chống lại xu hướng này bằng cách luôn tuyển vài con vịt trời.</w:t>
      </w:r>
    </w:p>
    <w:p>
      <w:pPr>
        <w:pStyle w:val="Heading3"/>
      </w:pPr>
      <w:r>
        <w:rPr>
          <w:rFonts w:ascii="Calibri" w:hAnsi="Calibri"/>
          <w:b/>
          <w:i w:val="0"/>
          <w:sz w:val="26"/>
        </w:rPr>
        <w:t>Tuyển Dụng Nhân Tài Đa Dạng, Nhưng Không Đa Dạng Về Giá Trị Cốt Lõi</w:t>
      </w:r>
    </w:p>
    <w:p>
      <w:pPr>
        <w:spacing w:after="80"/>
      </w:pPr>
      <w:r>
        <w:rPr>
          <w:b w:val="0"/>
          <w:i w:val="0"/>
        </w:rPr>
        <w:t>Sự rộng mở và đa dạng nuôi dưỡng tầm nhìn sáng tạo. Những người có trải nghiệm và xuất thân khác nhau cùng giải quyết một vấn đề thường sẽ đưa ra câu trả lời sáng tạo hơn—và thường tốt hơn—so với những người có trải nghiệm giống nhau. Chúng tôi khuyến khích bạn tuyển một nhóm người đa phong cách.</w:t>
      </w:r>
    </w:p>
    <w:p>
      <w:pPr>
        <w:spacing w:after="80"/>
      </w:pPr>
      <w:r>
        <w:rPr>
          <w:b w:val="0"/>
          <w:i w:val="0"/>
        </w:rPr>
        <w:t>Tại Giro Sport Design, Chủ tịch Bill Hannemann rất kiên quyết trong việc xây dựng đội ngũ quản lý cấp cao với xuất thân đa dạng đến kinh ngạc—một cựu giáo viên, một cựu giám đốc quảng cáo, một cựu trưởng khoa đại học, một cựu quản lý thiết kế trò chơi điện tử, một cựu nhà thiết kế của Xerox. Vậy mà cùng lúc, Giro lại rất cẩn thận sàng lọc một phạm vi giá trị cốt lõi rất hẹp.</w:t>
      </w:r>
    </w:p>
    <w:p>
      <w:pPr>
        <w:spacing w:after="80"/>
      </w:pPr>
      <w:r>
        <w:rPr>
          <w:b w:val="0"/>
          <w:i w:val="0"/>
        </w:rPr>
        <w:t>Hãy noi gương Giro; tìm kiếm sự đa dạng trong công ty bạn. Nhưng giữ giá trị cốt lõi thật chặt chẽ.</w:t>
      </w:r>
    </w:p>
    <w:p>
      <w:pPr>
        <w:jc w:val="center"/>
      </w:pPr>
      <w:r>
        <w:drawing>
          <wp:inline xmlns:a="http://schemas.openxmlformats.org/drawingml/2006/main" xmlns:pic="http://schemas.openxmlformats.org/drawingml/2006/picture">
            <wp:extent cx="5486400" cy="5695225"/>
            <wp:docPr id="43" name="Picture 43"/>
            <wp:cNvGraphicFramePr>
              <a:graphicFrameLocks noChangeAspect="1"/>
            </wp:cNvGraphicFramePr>
            <a:graphic>
              <a:graphicData uri="http://schemas.openxmlformats.org/drawingml/2006/picture">
                <pic:pic>
                  <pic:nvPicPr>
                    <pic:cNvPr id="0" name="pg245.jpg"/>
                    <pic:cNvPicPr/>
                  </pic:nvPicPr>
                  <pic:blipFill>
                    <a:blip r:embed="rId43"/>
                    <a:stretch>
                      <a:fillRect/>
                    </a:stretch>
                  </pic:blipFill>
                  <pic:spPr>
                    <a:xfrm>
                      <a:off x="0" y="0"/>
                      <a:ext cx="5486400" cy="5695225"/>
                    </a:xfrm>
                    <a:prstGeom prst="rect"/>
                  </pic:spPr>
                </pic:pic>
              </a:graphicData>
            </a:graphic>
          </wp:inline>
        </w:drawing>
      </w:r>
    </w:p>
    <w:p>
      <w:pPr>
        <w:spacing w:after="160"/>
        <w:jc w:val="center"/>
      </w:pPr>
      <w:r>
        <w:rPr>
          <w:rFonts w:ascii="Calibri" w:hAnsi="Calibri"/>
          <w:b w:val="0"/>
          <w:i/>
          <w:sz w:val="19"/>
        </w:rPr>
        <w:t>Hình 8-4</w:t>
      </w:r>
    </w:p>
    <w:p>
      <w:pPr>
        <w:jc w:val="center"/>
      </w:pPr>
      <w:r>
        <w:drawing>
          <wp:inline xmlns:a="http://schemas.openxmlformats.org/drawingml/2006/main" xmlns:pic="http://schemas.openxmlformats.org/drawingml/2006/picture">
            <wp:extent cx="5486400" cy="2017776"/>
            <wp:docPr id="44" name="Picture 44"/>
            <wp:cNvGraphicFramePr>
              <a:graphicFrameLocks noChangeAspect="1"/>
            </wp:cNvGraphicFramePr>
            <a:graphic>
              <a:graphicData uri="http://schemas.openxmlformats.org/drawingml/2006/picture">
                <pic:pic>
                  <pic:nvPicPr>
                    <pic:cNvPr id="0" name="pg245-1.jpg"/>
                    <pic:cNvPicPr/>
                  </pic:nvPicPr>
                  <pic:blipFill>
                    <a:blip r:embed="rId44"/>
                    <a:stretch>
                      <a:fillRect/>
                    </a:stretch>
                  </pic:blipFill>
                  <pic:spPr>
                    <a:xfrm>
                      <a:off x="0" y="0"/>
                      <a:ext cx="5486400" cy="2017776"/>
                    </a:xfrm>
                    <a:prstGeom prst="rect"/>
                  </pic:spPr>
                </pic:pic>
              </a:graphicData>
            </a:graphic>
          </wp:inline>
        </w:drawing>
      </w:r>
    </w:p>
    <w:p>
      <w:pPr>
        <w:pStyle w:val="Heading3"/>
      </w:pPr>
      <w:r>
        <w:rPr>
          <w:rFonts w:ascii="Calibri" w:hAnsi="Calibri"/>
          <w:b/>
          <w:i w:val="0"/>
          <w:sz w:val="26"/>
        </w:rPr>
        <w:t>Tuyển Những Người Không Biết Nhiều</w:t>
      </w:r>
    </w:p>
    <w:p>
      <w:pPr>
        <w:spacing w:after="80"/>
      </w:pPr>
      <w:r>
        <w:rPr>
          <w:b w:val="0"/>
          <w:i w:val="0"/>
        </w:rPr>
        <w:t xml:space="preserve">Daniel Boorstin trong tác phẩm mang tính bước ngoặt của ông, </w:t>
      </w:r>
      <w:r>
        <w:rPr>
          <w:b w:val="0"/>
          <w:i/>
        </w:rPr>
        <w:t>The Discoverers</w:t>
      </w:r>
      <w:r>
        <w:rPr>
          <w:b w:val="0"/>
          <w:i w:val="0"/>
        </w:rPr>
        <w:t xml:space="preserve"> (một cuốn lịch sử chi tiết về khám phá và phát minh của loài người), đã nhận xét rằng nhiều đóng góp quan trọng ra đời vì con người ta ngây thơ. Khi mô tả những khám phá về điện của Ben Franklin,54 chẳng hạn, Boorstin giải thích:</w:t>
      </w:r>
    </w:p>
    <w:p>
      <w:pPr>
        <w:spacing w:after="80"/>
      </w:pPr>
      <w:r>
        <w:rPr>
          <w:b w:val="0"/>
          <w:i w:val="0"/>
        </w:rPr>
        <w:t>Thực tế thành tựu của ông (Franklin) đã minh họa cho chiến thắng của sự ngây thơ trước kiến thức uyên bác… Tâm trí nghiệp dư và phi học thuật của ông chính là lợi thế lớn nhất; giống như nhiều người Mỹ khám phá khác, ông nhìn thấy nhiều hơn vì ông biết ít hơn nhiều về những gì lẽ ra ông phải thấy.</w:t>
      </w:r>
    </w:p>
    <w:p>
      <w:pPr>
        <w:spacing w:after="80"/>
      </w:pPr>
      <w:r>
        <w:rPr>
          <w:b w:val="0"/>
          <w:i w:val="0"/>
        </w:rPr>
        <w:t>Điều tương tự cũng xảy ra trong kinh doanh. Khi con người trở nên béo mập với lẽ thường, họ thật nguy hiểm. Phần lớn việc đổi mới trong kinh doanh là sẵn sàng thử một điều gì đó vì bạn không biết rằng nó đi ngược lại lẽ thường. Như Debi Colman, Phó Chủ tịch hệ thống thông tin và công nghệ của Apple, nói: "Rào cản lớn nhất đối với sáng tạo và đổi mới mà tôi từng gặp trong kinh doanh chính là lẽ thường."55</w:t>
      </w:r>
    </w:p>
    <w:p>
      <w:pPr>
        <w:spacing w:after="80"/>
      </w:pPr>
      <w:r>
        <w:rPr>
          <w:b w:val="0"/>
          <w:i w:val="0"/>
        </w:rPr>
        <w:t xml:space="preserve">Quay lại ví dụ của chúng ta về Bill Wraith (ông chàng hồ sơ "Mish-Mash"), ông đã giải được bài toán định giá quyền chọn kép tưởng như bất khả thi bằng cách cố tình </w:t>
      </w:r>
      <w:r>
        <w:rPr>
          <w:b w:val="0"/>
          <w:i/>
        </w:rPr>
        <w:t>không</w:t>
      </w:r>
      <w:r>
        <w:rPr>
          <w:b w:val="0"/>
          <w:i w:val="0"/>
        </w:rPr>
        <w:t xml:space="preserve"> tìm hiểu xem người khác đã làm gì. Sếp của ông nói: "Chúng tôi có vài chuyên gia học thuật theo hợp đồng để anh có thể trao đổi, và anh có thể lấy bất kỳ tạp chí hay ấn phẩm nào anh muốn để nghiên cứu bài toán này."</w:t>
      </w:r>
    </w:p>
    <w:p>
      <w:pPr>
        <w:spacing w:after="80"/>
      </w:pPr>
      <w:r>
        <w:rPr>
          <w:b w:val="0"/>
          <w:i w:val="0"/>
        </w:rPr>
        <w:t>"Không, cảm ơn," Wraith đáp. "Tôi thà nhìn bài toán này hoàn toàn ngây thơ. Tôi sợ rằng việc thấy những ngõ cụt mà họ đã đi vào sẽ chỉ cản trở tôi."</w:t>
      </w:r>
    </w:p>
    <w:p>
      <w:pPr>
        <w:spacing w:after="80"/>
      </w:pPr>
      <w:r>
        <w:rPr>
          <w:b w:val="0"/>
          <w:i w:val="0"/>
        </w:rPr>
        <w:t>Thế là Wraith lui vào một căn phòng tối mấy ngày liền và chỉ tự mình suy nghĩ về bài toán. Ông đạt được một giải pháp đổi mới bằng cách định hình bài toán theo một cách chưa từng ai nghĩ tới. "Nếu tôi biết cách định hình bài toán theo lối truyền thống, tôi đã chẳng bao giờ giải được nó," Wraith nói.</w:t>
      </w:r>
    </w:p>
    <w:p>
      <w:pPr>
        <w:spacing w:after="80"/>
      </w:pPr>
      <w:r>
        <w:rPr>
          <w:b w:val="0"/>
          <w:i w:val="0"/>
        </w:rPr>
        <w:t xml:space="preserve">Điểm mấu chốt ở đây không phải là mọi người bạn tuyển dụng đều nên ngây thơ hay chẳng biết gì về ngành của bạn. Kiến thức và kinh nghiệm là quý giá. Nhưng chúng cũng có thể là gánh nặng. Điểm mấu chốt là phải có sự cân bằng giữa những chuyên gia giàu kinh nghiệm, hiểu biết </w:t>
      </w:r>
      <w:r>
        <w:rPr>
          <w:b w:val="0"/>
          <w:i/>
        </w:rPr>
        <w:t>và</w:t>
      </w:r>
      <w:r>
        <w:rPr>
          <w:b w:val="0"/>
          <w:i w:val="0"/>
        </w:rPr>
        <w:t xml:space="preserve"> những bộ óc non trẻ, ngây thơ. Chỉ vì ai đó không xuất thân từ ngành của bạn, hay vừa mới ra trường (hoặc thậm chí chưa từng học đại học) thì cũng không phải là lý do để bạn từ chối họ.</w:t>
      </w:r>
    </w:p>
    <w:p>
      <w:pPr>
        <w:pStyle w:val="Heading3"/>
      </w:pPr>
      <w:r>
        <w:rPr>
          <w:rFonts w:ascii="Calibri" w:hAnsi="Calibri"/>
          <w:b/>
          <w:i w:val="0"/>
          <w:sz w:val="26"/>
        </w:rPr>
        <w:t>Tuyển dụng nhà thiết kế</w:t>
      </w:r>
    </w:p>
    <w:p>
      <w:pPr>
        <w:spacing w:after="80"/>
      </w:pPr>
      <w:r>
        <w:rPr>
          <w:b w:val="0"/>
          <w:i w:val="0"/>
        </w:rPr>
        <w:t>Tài năng thiết kế là một trong những nguồn lực sáng tạo bị tận dụng ít nhất trong ngành công nghiệp. Khi nói tài năng thiết kế, chúng tôi muốn nói đến những người được đào tạo và có năng khiếu trong nghề thiết kế. Có hai nhóm thiết kế cơ bản liên quan đến hầu hết doanh nghiệp: thiết kế đồ họa và thiết kế sản phẩm. Các nhà thiết kế được đào tạo để cực kỳ sáng tạo và, quan trọng nhất, để áp dụng sự sáng tạo đó vào những vấn đề thực tiễn.</w:t>
      </w:r>
    </w:p>
    <w:p>
      <w:pPr>
        <w:spacing w:after="80"/>
      </w:pPr>
      <w:r>
        <w:rPr>
          <w:b w:val="0"/>
          <w:i w:val="0"/>
        </w:rPr>
        <w:t>Hãy nghĩ một chút về những sản phẩm tuyệt vời: xe BMW, máy tính Macintosh, bàn xoay Bang and Olufson, đồ nội thất Herman Miller. Bạn sẽ nhận ra rằng thiết kế là một biến số then chốt tạo nên sự khác biệt của những sản phẩm này—chúng có vẻ thanh lịch, đẹp đẽ và công năng phi thường.</w:t>
      </w:r>
    </w:p>
    <w:p>
      <w:pPr>
        <w:spacing w:after="80"/>
      </w:pPr>
      <w:r>
        <w:rPr>
          <w:b w:val="0"/>
          <w:i w:val="0"/>
        </w:rPr>
        <w:t>Thiết kế có thể là yếu tố khác biệt hóa then chốt ngay cả trong những ngành tầm thường. Ví dụ, Joan Fabrics Corporation cho rằng phần lớn thành công của mình trong việc thống trị thị trường vải bọc nội thất là nhờ chất lượng thiết kế. Theo cựu CEO Larry Ansin:</w:t>
      </w:r>
    </w:p>
    <w:p>
      <w:pPr>
        <w:spacing w:after="80"/>
      </w:pPr>
      <w:r>
        <w:rPr>
          <w:b w:val="0"/>
          <w:i w:val="0"/>
        </w:rPr>
        <w:t xml:space="preserve">Đừng đánh giá thấp tầm quan trọng của phong cách—thứ mà chúng tôi đạt được nhờ tài năng thiết kế xuất sắc. Người ta có xu hướng nghĩ rằng thiết kế không quan trọng trong những ngành truyền thống, lâu đời. Không đúng. Chúng tôi thành công phần lớn </w:t>
      </w:r>
      <w:r>
        <w:rPr>
          <w:b w:val="0"/>
          <w:i/>
        </w:rPr>
        <w:t>chính là nhờ</w:t>
      </w:r>
      <w:r>
        <w:rPr>
          <w:b w:val="0"/>
          <w:i w:val="0"/>
        </w:rPr>
        <w:t xml:space="preserve"> tài năng thiết kế của mình.</w:t>
      </w:r>
    </w:p>
    <w:p>
      <w:pPr>
        <w:spacing w:after="80"/>
      </w:pPr>
      <w:r>
        <w:rPr>
          <w:b w:val="0"/>
          <w:i w:val="0"/>
        </w:rPr>
        <w:t>Hãy tuyển nhà thiết kế. Tuyển nhà thiết kế đồ họa để giúp làm logo, tài liệu tiếp thị, catalogue, bao bì và những thứ tương tự. Tuyển nhà thiết kế sản phẩm để tham gia một cách gắn kết vào quá trình phát triển sản phẩm, không chỉ như một phần phụ trợ để làm sản phẩm trông "xinh đẹp", mà ngay từ những ý tưởng ban đầu của chu kỳ phát triển sản phẩm.</w:t>
      </w:r>
    </w:p>
    <w:p>
      <w:pPr>
        <w:spacing w:after="80"/>
      </w:pPr>
      <w:r>
        <w:rPr>
          <w:b w:val="0"/>
          <w:i w:val="0"/>
        </w:rPr>
        <w:t>Một số công ty, như Braun, Giro Sport Design, Patagonia và Joan Fabrics, thực sự tuyển nhà thiết kế làm nhân viên. Trong khi những công ty khác (Herman Miller, Olivetti, Bang and Olufson và Yamaha, kể ra vài cái tên) lại sử dụng rộng rãi các cố vấn thiết kế và công ty thiết kế bên ngoài. Dù bạn chọn con đường nào, chúng tôi khuyến khích bạn "nghĩ về thiết kế" trong mọi khía cạnh của doanh nghiệp, từ phát triển sản phẩm đến tiếp thị. Thiết kế tốt nên thấm đẫm công ty bạn—tòa nhà, quy trình, cấu trúc, sản phẩm, tất cả mọi thứ.</w:t>
      </w:r>
    </w:p>
    <w:p>
      <w:pPr>
        <w:pStyle w:val="Heading3"/>
      </w:pPr>
      <w:r>
        <w:rPr>
          <w:rFonts w:ascii="Calibri" w:hAnsi="Calibri"/>
          <w:b/>
          <w:i w:val="0"/>
          <w:sz w:val="26"/>
        </w:rPr>
        <w:t>Yếu tố đổi mới trong doanh nghiệp số 5: Quyền tự chủ và phân quyền</w:t>
      </w:r>
    </w:p>
    <w:p>
      <w:pPr>
        <w:spacing w:after="80"/>
      </w:pPr>
      <w:r>
        <w:rPr>
          <w:b/>
          <w:i/>
        </w:rPr>
        <w:t>Tự do, sự kém hiệu quả và thịnh vượng không hiếm khi đi cùng nhau</w:t>
      </w:r>
      <w:r>
        <w:rPr>
          <w:b/>
          <w:i w:val="0"/>
        </w:rPr>
        <w:t>.</w:t>
      </w:r>
    </w:p>
    <w:p>
      <w:pPr>
        <w:spacing w:after="80"/>
      </w:pPr>
      <w:r>
        <w:rPr>
          <w:b w:val="0"/>
          <w:i w:val="0"/>
        </w:rPr>
        <w:t>SAMUEL ELIOT MORISON</w:t>
      </w:r>
    </w:p>
    <w:p>
      <w:pPr>
        <w:spacing w:after="80"/>
      </w:pPr>
      <w:r>
        <w:rPr>
          <w:b w:val="0"/>
          <w:i w:val="0"/>
        </w:rPr>
        <w:t>Năm 1998, K. C. Jones, khi đó là huấn luyện viên của Boston Celtics,56 đã nói với một phóng viên của CBS Sports rằng: "Tôi cho các cầu thủ rất nhiều tự do trên sân, để họ có thể dùng trí tưởng tượng và sự sáng tạo của mình."</w:t>
      </w:r>
    </w:p>
    <w:p>
      <w:pPr>
        <w:spacing w:after="80"/>
      </w:pPr>
      <w:r>
        <w:rPr>
          <w:b w:val="0"/>
          <w:i w:val="0"/>
        </w:rPr>
        <w:t>"Điều đó không gây ra rắc rối sao?" phóng viên hỏi.</w:t>
      </w:r>
    </w:p>
    <w:p>
      <w:pPr>
        <w:spacing w:after="80"/>
      </w:pPr>
      <w:r>
        <w:rPr>
          <w:b w:val="0"/>
          <w:i w:val="0"/>
        </w:rPr>
        <w:t>“Không,” Jones đáp. “Chúng tôi đã vào chung kết bốn trong năm năm qua, và vô địch hai lần.”</w:t>
      </w:r>
    </w:p>
    <w:p>
      <w:pPr>
        <w:spacing w:after="80"/>
      </w:pPr>
      <w:r>
        <w:rPr>
          <w:b w:val="0"/>
          <w:i w:val="0"/>
        </w:rPr>
        <w:t xml:space="preserve">Cách tiếp cận của Jones đối với việc huấn luyện minh họa một sự thật cốt lõi về sự sáng tạo: nó </w:t>
      </w:r>
      <w:r>
        <w:rPr>
          <w:b w:val="0"/>
          <w:i/>
        </w:rPr>
        <w:t>đòi hỏi</w:t>
      </w:r>
      <w:r>
        <w:rPr>
          <w:b w:val="0"/>
          <w:i w:val="0"/>
        </w:rPr>
        <w:t xml:space="preserve"> quyền tự chủ.</w:t>
      </w:r>
    </w:p>
    <w:p>
      <w:pPr>
        <w:pStyle w:val="Heading3"/>
      </w:pPr>
      <w:r>
        <w:rPr>
          <w:rFonts w:ascii="Calibri" w:hAnsi="Calibri"/>
          <w:b/>
          <w:i w:val="0"/>
          <w:sz w:val="26"/>
        </w:rPr>
        <w:t>Tin tưởng, Tôn trọng và Dũng cảm</w:t>
      </w:r>
    </w:p>
    <w:p>
      <w:pPr>
        <w:spacing w:after="80"/>
      </w:pPr>
      <w:r>
        <w:rPr>
          <w:b w:val="0"/>
          <w:i w:val="0"/>
        </w:rPr>
        <w:t>Trường Kinh doanh Stanford nổi tiếng là một trong những tổ chức giáo dục đổi mới sáng tạo nhất thế giới. Chúng tôi đã có cơ hội trải nghiệm cách nó vận hành tận mắt, được ghi lại trong mô tả của Jim về năm đầu tiên của anh ấy tại Stanford:</w:t>
      </w:r>
    </w:p>
    <w:p>
      <w:pPr>
        <w:spacing w:after="80"/>
      </w:pPr>
      <w:r>
        <w:rPr>
          <w:b w:val="0"/>
          <w:i w:val="0"/>
        </w:rPr>
        <w:t>Tôi năm đó 30 tuổi, chưa có thành tích giảng dạy nào ở cấp đại học. Trưởng khoa Roberts đề nghị tôi giảng dạy, rồi chỉ nói đơn giản: “Cho chúng tôi biết anh muốn khung giờ nào. Chúc may mắn.” Đó là tất cả những gì tôi được hướng dẫn. Không ai hỏi tôi sẽ làm gì trong lớp học. Không ai đưa cho tôi chỉ dẫn cụ thể. Không ai thậm chí xem qua đề cương môn học của tôi. Tôi được tự do làm gần như bất cứ điều gì mình muốn. Tất nhiên, tôi có những đồng nghiệp dày dạn kinh nghiệm để tham khảo, và có sẵn một số tài liệu môn học. Nhưng về cơ bản tôi được để mặc tự mình làm thôi.</w:t>
      </w:r>
    </w:p>
    <w:p>
      <w:pPr>
        <w:spacing w:after="80"/>
      </w:pPr>
      <w:r>
        <w:rPr>
          <w:b w:val="0"/>
          <w:i w:val="0"/>
        </w:rPr>
        <w:t>Hai năm sau, trong bữa tiệc trưa mừng anh ấy nhận giải khuyến khích cho thành tích giảng dạy, Jim nói với Trưởng khoa Roberts: “Thầy đã thực sự mạo hiểm lớn với tôi. Sao thầy lại làm vậy?”</w:t>
      </w:r>
    </w:p>
    <w:p>
      <w:pPr>
        <w:spacing w:after="80"/>
      </w:pPr>
      <w:r>
        <w:rPr>
          <w:b w:val="0"/>
          <w:i w:val="0"/>
        </w:rPr>
        <w:t>“Đó là cách chúng tôi làm mọi việc ở đây,” Roberts đáp. “Tôi thực sự không xem đó là một rủi ro, mà đúng hơn là một cơ hội. Thấy đấy, bằng cách để anh thỏa sức làm, chúng tôi tin rằng anh sẽ làm công việc tốt nhất của mình, và tạo ra những thứ hay ho. Tất nhiên, không phải lúc nào cũng thành công như vậy với mọi người, nhưng sự đổi mới và hiệu suất mà chúng tôi thường đạt được nhờ cách tiếp cận đó thì đáng giá.”</w:t>
      </w:r>
    </w:p>
    <w:p>
      <w:pPr>
        <w:spacing w:after="80"/>
      </w:pPr>
      <w:r>
        <w:rPr>
          <w:b w:val="0"/>
          <w:i w:val="0"/>
        </w:rPr>
        <w:t>Với việc Jim biết quá ít về những gì mình đang làm, chúng tôi không hoàn toàn đồng ý rằng đề xuất đó là không có rủi ro. Nhưng Roberts đã thể hiện yếu tố then chốt: tin tưởng và dũng cảm. Ông sẵn sàng đánh cược, và tin rằng Jim sẽ vươn lên đáp ứng thử thách.</w:t>
      </w:r>
    </w:p>
    <w:p>
      <w:pPr>
        <w:spacing w:after="80"/>
      </w:pPr>
      <w:r>
        <w:rPr>
          <w:b w:val="0"/>
          <w:i w:val="0"/>
        </w:rPr>
        <w:t>Thông điệp cơ bản là hãy tuyển người giỏi, tạo môi trường để họ làm việc, và tránh đường cho họ.</w:t>
      </w:r>
    </w:p>
    <w:p>
      <w:pPr>
        <w:spacing w:after="80"/>
      </w:pPr>
      <w:r>
        <w:rPr>
          <w:b w:val="0"/>
          <w:i w:val="0"/>
        </w:rPr>
        <w:t xml:space="preserve">Đây là điều kỳ diệu mà Tracy Kidder đã ghi lại trong cuốn sách tuyệt vời của ông, </w:t>
      </w:r>
      <w:r>
        <w:rPr>
          <w:b w:val="0"/>
          <w:i/>
        </w:rPr>
        <w:t>The Soul of a New Machine</w:t>
      </w:r>
      <w:r>
        <w:rPr>
          <w:b w:val="0"/>
          <w:i w:val="0"/>
        </w:rPr>
        <w:t>, trong đó ông mô tả động lực của nhóm thiết kế đằng sau sự ra đời của một chiếc máy tính mới:</w:t>
      </w:r>
    </w:p>
    <w:p>
      <w:pPr>
        <w:spacing w:after="80"/>
      </w:pPr>
      <w:r>
        <w:rPr>
          <w:b w:val="0"/>
          <w:i w:val="0"/>
        </w:rPr>
        <w:t>… họ đã làm công việc đó,57 vừa với tinh thần phi thường vừa vì những lý do mà, trong một môi trường thương mại thẳng thắn nhất, dường như vô cùng trong sáng…. hơn hai chục người đã làm việc ngoài giờ cho nó, không có chút hy vọng thực sự nào về phần thưởng vật chất, suốt hơn một năm rưỡi; và sau đó, hầu hết trong số họ cảm thấy vui vẻ. Điều đó xảy ra vì West và các quản lý khác đã cho họ đủ tự do để sáng tạo, đồng thời hướng dẫn họ đi đến thành công.</w:t>
      </w:r>
    </w:p>
    <w:p>
      <w:pPr>
        <w:spacing w:after="80"/>
      </w:pPr>
      <w:r>
        <w:rPr>
          <w:b w:val="0"/>
          <w:i w:val="0"/>
        </w:rPr>
        <w:t xml:space="preserve">Nhu cầu về tự do và quyền tự chủ này được các công ty vẫn giữ được sự đổi mới công nhận rõ ràng. Herman Miller cho phép các nhà thiết kế của mình làm việc xa các cơ sở trung tâm,58 trong bất kỳ môi trường nào họ thấy thuận lợi cho công việc. Merck &amp; Company,59 một trong những hãng dược phẩm đổi mới sáng tạo nhất, tuyển những nhà khoa học giỏi nhất có thể tìm được, để </w:t>
      </w:r>
      <w:r>
        <w:rPr>
          <w:b w:val="0"/>
          <w:i/>
        </w:rPr>
        <w:t>họ</w:t>
      </w:r>
      <w:r>
        <w:rPr>
          <w:b w:val="0"/>
          <w:i w:val="0"/>
        </w:rPr>
        <w:t xml:space="preserve"> tự chọn mục tiêu cho nghiên cứu cơ bản (không phải marketing hay tập đoàn), và tránh đường cho họ.</w:t>
      </w:r>
    </w:p>
    <w:p>
      <w:pPr>
        <w:spacing w:after="80"/>
      </w:pPr>
      <w:r>
        <w:rPr>
          <w:b w:val="0"/>
          <w:i w:val="0"/>
        </w:rPr>
        <w:t xml:space="preserve">Điều này áp dụng ở mọi cấp độ nỗ lực của con người, từ một đội bóng rổ năm người đến toàn bộ các xã hội. Thật vậy, tự do hành động—không gian để thử nghiệm—là yếu tố chính đằng sau sức mạnh tương đối của các nền kinh tế phương Tây so với các đối tác tập trung hóa ở khối phía đông. Trong cuốn sách của họ, </w:t>
      </w:r>
      <w:r>
        <w:rPr>
          <w:b w:val="0"/>
          <w:i/>
        </w:rPr>
        <w:t>How the West Grew Rich</w:t>
      </w:r>
      <w:r>
        <w:rPr>
          <w:b w:val="0"/>
          <w:i w:val="0"/>
        </w:rPr>
        <w:t xml:space="preserve">, Nathan Rosenberg và L. E. Birdzell chỉ ra rằng nguồn gốc cơ bản của sự tiến bộ kinh tế phương Tây là số lượng lớn các đổi mới nảy sinh qua thử nghiệm tự chủ.60 Đến lượt mình, sự thử nghiệm này nảy sinh vì con người </w:t>
      </w:r>
      <w:r>
        <w:rPr>
          <w:b w:val="0"/>
          <w:i/>
        </w:rPr>
        <w:t>có thể</w:t>
      </w:r>
      <w:r>
        <w:rPr>
          <w:b w:val="0"/>
          <w:i w:val="0"/>
        </w:rPr>
        <w:t xml:space="preserve"> hành động, vì có ít hạn chế ngăn cản họ thử một điều gì đó. Cứ tưởng tượng nền kinh tế Hoa Kỳ sẽ ra sao nếu mọi doanh nghiệp mới đều phải được một bộ kiểm soát doanh nghiệp trung ương của chính phủ phê duyệt chính thức. (Thật ra, chúng ta không cần tưởng tượng; cứ nhìn nền kinh tế Liên Xô là biết.)</w:t>
      </w:r>
    </w:p>
    <w:p>
      <w:pPr>
        <w:spacing w:after="80"/>
      </w:pPr>
      <w:r>
        <w:rPr>
          <w:b w:val="0"/>
          <w:i w:val="0"/>
        </w:rPr>
        <w:t>Vậy mà xu hướng của tổ chức con người lại là đi theo hướng ngược lại—tìm kiếm sự kiểm soát và trật tự, giảm thiểu những bất ngờ không lường trước. Để duy trì sự đổi mới, xu hướng này phải bị chống lại, và chống lại bằng sự cảnh giác nghiền nát.</w:t>
      </w:r>
    </w:p>
    <w:p>
      <w:pPr>
        <w:spacing w:after="80"/>
      </w:pPr>
      <w:r>
        <w:rPr>
          <w:b w:val="0"/>
          <w:i w:val="0"/>
        </w:rPr>
        <w:t>Khát vọng áp bức muốn đánh đổi sự sống và tâm hồn lấy sự khô cằn và trật tự giống như một dây leo dai dẳng, không ngừng bò lên các mặt của một tổ chức và quấn quanh các chi của nó cho đến khi nó không thể di chuyển nhanh nhẹn và linh hoạt nữa. Cuối cùng, nếu không bị ngăn chặn, dây leo sẽ quấn quanh cổ họng của tổ chức, siết chặt gọng kìm của nó, và bóp nghẹt tinh thần sống của công ty.</w:t>
      </w:r>
    </w:p>
    <w:p>
      <w:pPr>
        <w:spacing w:after="80"/>
      </w:pPr>
      <w:r>
        <w:rPr>
          <w:b w:val="0"/>
          <w:i w:val="0"/>
        </w:rPr>
        <w:t>Thật vậy, một trong những trớ trêu lớn của sự tiến hóa doanh nghiệp là gần như tất cả các công ty mới đều khởi đầu như những thực thể đổi mới sáng tạo cao độ. Vậy mà nhiều công ty trong số đó đánh mất khả năng đổi mới khi lớn lên và già đi—tinh thần vốn chịu trách nhiệm cho sự phát triển ban đầu bị vướng vào dây leo quanh co, ngột ngạt của bộ máy quan liêu và những nỗ lực kiểm soát tập trung.</w:t>
      </w:r>
    </w:p>
    <w:p>
      <w:pPr>
        <w:spacing w:after="80"/>
      </w:pPr>
      <w:r>
        <w:rPr>
          <w:b w:val="0"/>
          <w:i w:val="0"/>
        </w:rPr>
        <w:t>ĐỪNG ĐỂ ĐIỀU NÀY XẢY RA VỚI CÔNG TY CỦA BẠN!</w:t>
      </w:r>
    </w:p>
    <w:p>
      <w:pPr>
        <w:spacing w:after="80"/>
      </w:pPr>
      <w:r>
        <w:rPr>
          <w:b w:val="0"/>
          <w:i w:val="0"/>
        </w:rPr>
        <w:t>Nhưng bằng cách nào? Cần làm gì để ngăn chặn điều này xảy ra khi một công ty ngày càng lớn mạnh?</w:t>
      </w:r>
    </w:p>
    <w:p>
      <w:pPr>
        <w:pStyle w:val="Heading3"/>
      </w:pPr>
      <w:r>
        <w:rPr>
          <w:rFonts w:ascii="Calibri" w:hAnsi="Calibri"/>
          <w:b/>
          <w:i w:val="0"/>
          <w:sz w:val="26"/>
        </w:rPr>
        <w:t>Phân quyền: Cắt nhỏ viên kim cương</w:t>
      </w:r>
    </w:p>
    <w:p>
      <w:pPr>
        <w:spacing w:after="80"/>
      </w:pPr>
      <w:r>
        <w:rPr>
          <w:b w:val="0"/>
          <w:i w:val="0"/>
        </w:rPr>
        <w:t>Giải pháp cơ bản là phân quyền, hay như chúng tôi gọi, cắt nhỏ viên kim cương. Đây là giải pháp cơ bản mà các công ty đã xoay xở giữ được ngọn lửa đổi mới sáng tạo trong khi vẫn phát triển lớn mạnh hơn rất nhiều, như Johnson &amp; Johnson và 3M, theo đuổi.</w:t>
      </w:r>
    </w:p>
    <w:p>
      <w:pPr>
        <w:spacing w:after="80"/>
      </w:pPr>
      <w:r>
        <w:rPr>
          <w:b w:val="0"/>
          <w:i w:val="0"/>
        </w:rPr>
        <w:t>Ý tưởng rất đơn giản: bằng cách liên tục chia doanh nghiệp thành những phần nhỏ, bán tự chủ, bạn có thể trở nên lớn hơn về tổng thể, mà vẫn giữ được nhiều lợi thế của việc nhỏ. Những người trong mỗi đơn vị nhỏ như vậy có thể có cảm giác sở hữu cá nhân, trách nhiệm, quyền tự chủ và tính chịu trách nhiệm, mô phỏng như một doanh nghiệp khởi nghiệp nằm trong chiếc ô tổng thể của tập đoàn.</w:t>
      </w:r>
    </w:p>
    <w:p>
      <w:pPr>
        <w:spacing w:after="80"/>
      </w:pPr>
      <w:r>
        <w:rPr>
          <w:b w:val="0"/>
          <w:i w:val="0"/>
        </w:rPr>
        <w:t xml:space="preserve">George Hatsopoulus, CEO của Thermo Electron Corporation, đã mô tả trong một cuộc phỏng vấn với tạp chí </w:t>
      </w:r>
      <w:r>
        <w:rPr>
          <w:b w:val="0"/>
          <w:i/>
        </w:rPr>
        <w:t>Inc</w:t>
      </w:r>
      <w:r>
        <w:rPr>
          <w:b w:val="0"/>
          <w:i w:val="0"/>
        </w:rPr>
        <w:t xml:space="preserve"> cách điều này có thể vận hành:</w:t>
      </w:r>
    </w:p>
    <w:p>
      <w:pPr>
        <w:spacing w:after="80"/>
      </w:pPr>
      <w:r>
        <w:rPr>
          <w:b w:val="0"/>
          <w:i w:val="0"/>
        </w:rPr>
        <w:t>Bạn phải tìm ra một cấu trúc mới cho ngành công nghiệp Hoa Kỳ, kết hợp lợi thế của các công ty nhỏ với sự hỗ trợ của các công ty lớn.61 Câu trả lời của riêng tôi là có một loạt các công ty nhỏ trong cùng một gia đình, mang lại cho họ sự hỗ trợ về tài chính và quản lý cùng định hướng chiến lược. Nhưng đồng thời họ hành xử như thể họ là những công ty độc lập. Hiện tại [vào năm 1988, với 400 triệu đô-la doanh thu] chúng tôi có 17 đơn vị kinh doanh.</w:t>
      </w:r>
    </w:p>
    <w:p>
      <w:pPr>
        <w:spacing w:after="80"/>
      </w:pPr>
      <w:r>
        <w:rPr>
          <w:b w:val="0"/>
          <w:i w:val="0"/>
        </w:rPr>
        <w:t>Raychem là một công ty khác đã xoay xở duy trì được tính đổi mới sáng tạo cao bằng cách liên tục cắt nhỏ viên kim cương. Khi công ty phát triển, nó liên tục chia nhỏ, "để giữ công ty là một chuỗi các nhóm nhỏ," theo lời người sáng lập Paul Cook:</w:t>
      </w:r>
    </w:p>
    <w:p>
      <w:pPr>
        <w:spacing w:after="80"/>
      </w:pPr>
      <w:r>
        <w:rPr>
          <w:b w:val="0"/>
          <w:i w:val="0"/>
        </w:rPr>
        <w:t xml:space="preserve">Nếu bạn thực sự sẽ phát triển hàng trăm sản phẩm, …62 điều đó đòi hỏi một kiểu công ty khá lỏng lẻo, phi cấu trúc, so với một công ty được kiểm soát chặt chẽ. Chúng tôi là một công ty </w:t>
      </w:r>
      <w:r>
        <w:rPr>
          <w:b w:val="0"/>
          <w:i/>
        </w:rPr>
        <w:t>cực kỳ</w:t>
      </w:r>
      <w:r>
        <w:rPr>
          <w:b w:val="0"/>
          <w:i w:val="0"/>
        </w:rPr>
        <w:t xml:space="preserve"> khó để cạnh tranh chống lại.</w:t>
      </w:r>
    </w:p>
    <w:p>
      <w:pPr>
        <w:pStyle w:val="Heading3"/>
      </w:pPr>
      <w:r>
        <w:rPr>
          <w:rFonts w:ascii="Calibri" w:hAnsi="Calibri"/>
          <w:b/>
          <w:i w:val="0"/>
          <w:sz w:val="26"/>
        </w:rPr>
        <w:t>Khi nào nên phân quyền</w:t>
      </w:r>
    </w:p>
    <w:p>
      <w:pPr>
        <w:spacing w:after="80"/>
      </w:pPr>
      <w:r>
        <w:rPr>
          <w:b w:val="0"/>
          <w:i w:val="0"/>
        </w:rPr>
        <w:t>Khi nào một công ty nên phân quyền? Bạn nên luôn luôn hướng về phía đó—trao cho mọi người quyền tự chủ và không gian để khởi xướng và hành động. Một nguyên tắc kinh nghiệm tốt là khi bạn đạt đến khoảng từ 100 đến 200 người, đã đến lúc phải suy nghĩ nghiêm túc về việc cắt nhỏ viên kim cương.</w:t>
      </w:r>
    </w:p>
    <w:p>
      <w:pPr>
        <w:pStyle w:val="Heading3"/>
      </w:pPr>
      <w:r>
        <w:rPr>
          <w:rFonts w:ascii="Calibri" w:hAnsi="Calibri"/>
          <w:b/>
          <w:i w:val="0"/>
          <w:sz w:val="26"/>
        </w:rPr>
        <w:t>Làm cho phân quyền vận hành hiệu quả</w:t>
      </w:r>
    </w:p>
    <w:p>
      <w:pPr>
        <w:spacing w:after="80"/>
      </w:pPr>
      <w:r>
        <w:rPr>
          <w:b w:val="0"/>
          <w:i w:val="0"/>
        </w:rPr>
        <w:t>Chúng tôi không có đủ không gian ở đây để trình bày thật chi tiết tất cả các đặc điểm cụ thể của một cấu trúc phân quyền. Tuy nhiên, có một số nguyên tắc chung về cách làm cho một cấu trúc phân quyền vận hành hiệu quả:</w:t>
      </w:r>
    </w:p>
    <w:p>
      <w:pPr>
        <w:spacing w:after="80"/>
        <w:ind w:left="360"/>
      </w:pPr>
      <w:r>
        <w:t xml:space="preserve">• </w:t>
      </w:r>
      <w:r>
        <w:rPr>
          <w:b w:val="0"/>
          <w:i w:val="0"/>
        </w:rPr>
        <w:t xml:space="preserve">Gắn kết với tầm nhìn. Nếu tầm nhìn của bạn (các giá trị, mục đích và sứ mệnh) rõ ràng, những người hay nhóm hoạt động tự chủ có thể tự điều chỉnh mình so với tầm nhìn chung được chia sẻ. Tất cả họ có thể cùng hướng về một ngôi sao dẫn đường, mà vẫn ở trong những cỗ xe riêng đang tiến về phía ngôi sao đó. </w:t>
      </w:r>
      <w:r>
        <w:rPr>
          <w:b w:val="0"/>
          <w:i/>
        </w:rPr>
        <w:t>Tầm nhìn chung chính là mắt xích then chốt giúp phân quyền vận hành hiệu quả</w:t>
      </w:r>
      <w:r>
        <w:rPr>
          <w:b w:val="0"/>
          <w:i w:val="0"/>
        </w:rPr>
        <w:t>.</w:t>
      </w:r>
    </w:p>
    <w:p>
      <w:pPr>
        <w:spacing w:after="80"/>
        <w:ind w:left="360"/>
      </w:pPr>
      <w:r>
        <w:t xml:space="preserve">• </w:t>
      </w:r>
      <w:r>
        <w:rPr>
          <w:b w:val="0"/>
          <w:i w:val="0"/>
        </w:rPr>
        <w:t>Khắc phục sự thiếu kiểm soát tập trung bằng việc tăng cường giao tiếp và phối hợp phi chính thức. Mọi người cần biết những đơn vị phân quyền khác đang làm gì để họ có thể hành động ăn khớp với nhau. Chẳng hạn tại Patagonia, các giám đốc dòng sản phẩm họp ít nhất mỗi tháng một lần để phối hợp. Một cách khác để đạt được sự giao tiếp và phối hợp tăng cường mà không phải gánh thêm bộ máy quan liêu là sử dụng truyền thông điện tử—thư điện tử, thư thoại, mạng máy tính, hội nghị truyền hình, v.v.</w:t>
      </w:r>
    </w:p>
    <w:p>
      <w:pPr>
        <w:spacing w:after="80"/>
        <w:ind w:left="360"/>
      </w:pPr>
      <w:r>
        <w:t xml:space="preserve">• </w:t>
      </w:r>
      <w:r>
        <w:rPr>
          <w:b w:val="0"/>
          <w:i w:val="0"/>
        </w:rPr>
        <w:t>Tạo điều kiện chuyển giao tri thức quý giá giữa các đơn vị nhỏ. Tổ chức các buổi hội thảo nội bộ, nơi các thành viên từ những đơn vị nhỏ khác nhau chia sẻ ý tưởng, trình bày bài viết và học hỏi từ kinh nghiệm của nhau. Trao những giải thưởng danh giá cho những ai đóng góp một ý tưởng quan trọng, một phát minh, hay sự hỗ trợ quý giá khác cho một đơn vị nhỏ khác.</w:t>
      </w:r>
    </w:p>
    <w:p>
      <w:pPr>
        <w:spacing w:after="80"/>
        <w:ind w:left="360"/>
      </w:pPr>
      <w:r>
        <w:t xml:space="preserve">• </w:t>
      </w:r>
      <w:r>
        <w:rPr>
          <w:b w:val="0"/>
          <w:i w:val="0"/>
        </w:rPr>
        <w:t>Hãy có một hệ thống mở. Người ta chỉ có thể đưa ra quyết định đúng đắn khi hành động tự chủ nếu họ có thông tin tốt. Một trong những cách tốt nhất để đạt được điều này là cung cấp thật nhiều thông tin cho mọi người—kể cả những thông tin vốn được xem là nhạy cảm. Ở NeXT chẳng hạn, bất kỳ nhân viên nào cũng có thể truy cập mọi mẩu thông tin—kể cả mức lương của mọi người và thông tin tài chính nội bộ. Dù bạn có thể không thấy thoải mái khi đi đến mức cực đoan này, chúng tôi khuyến khích bạn đi theo hướng đó. Một lần nữa, hãy so sánh những xã hội tập trung, bí mật như Liên Xô (và chúng kém hiệu quả đến mức nào) với những hệ thống mở như Hoa Kỳ. Nguyên tắc tương tự cũng áp dụng cho các công ty.</w:t>
      </w:r>
    </w:p>
    <w:p>
      <w:pPr>
        <w:spacing w:after="80"/>
        <w:ind w:left="360"/>
      </w:pPr>
      <w:r>
        <w:t xml:space="preserve">• </w:t>
      </w:r>
      <w:r>
        <w:rPr>
          <w:b w:val="0"/>
          <w:i w:val="0"/>
        </w:rPr>
        <w:t>Tránh cấu trúc ma trận. Trong nỗ lực có được điều tốt nhất của cả hai thế giới, một số công ty mắc sai lầm khi tạo ra các tổ chức ma trận. Đừng làm vậy. Cấu trúc ma trận dập tắt ngọn lửa của quyền sở hữu cá nhân, chưa kể đến trách nhiệm giải trình.</w:t>
      </w:r>
    </w:p>
    <w:p>
      <w:pPr>
        <w:jc w:val="center"/>
      </w:pPr>
      <w:r>
        <w:drawing>
          <wp:inline xmlns:a="http://schemas.openxmlformats.org/drawingml/2006/main" xmlns:pic="http://schemas.openxmlformats.org/drawingml/2006/picture">
            <wp:extent cx="5486400" cy="6804837"/>
            <wp:docPr id="45" name="Picture 45"/>
            <wp:cNvGraphicFramePr>
              <a:graphicFrameLocks noChangeAspect="1"/>
            </wp:cNvGraphicFramePr>
            <a:graphic>
              <a:graphicData uri="http://schemas.openxmlformats.org/drawingml/2006/picture">
                <pic:pic>
                  <pic:nvPicPr>
                    <pic:cNvPr id="0" name="pg252.jpg"/>
                    <pic:cNvPicPr/>
                  </pic:nvPicPr>
                  <pic:blipFill>
                    <a:blip r:embed="rId45"/>
                    <a:stretch>
                      <a:fillRect/>
                    </a:stretch>
                  </pic:blipFill>
                  <pic:spPr>
                    <a:xfrm>
                      <a:off x="0" y="0"/>
                      <a:ext cx="5486400" cy="6804837"/>
                    </a:xfrm>
                    <a:prstGeom prst="rect"/>
                  </pic:spPr>
                </pic:pic>
              </a:graphicData>
            </a:graphic>
          </wp:inline>
        </w:drawing>
      </w:r>
    </w:p>
    <w:p>
      <w:pPr>
        <w:spacing w:after="160"/>
        <w:jc w:val="center"/>
      </w:pPr>
      <w:r>
        <w:rPr>
          <w:rFonts w:ascii="Calibri" w:hAnsi="Calibri"/>
          <w:b w:val="0"/>
          <w:i/>
          <w:sz w:val="19"/>
        </w:rPr>
        <w:t>Hình 8-5</w:t>
      </w:r>
    </w:p>
    <w:p>
      <w:pPr>
        <w:spacing w:after="80"/>
      </w:pPr>
      <w:r>
        <w:rPr>
          <w:b w:val="0"/>
          <w:i w:val="0"/>
        </w:rPr>
        <w:t>Có thể bạn đang thắc mắc: "Vậy còn việc trùng lặp nỗ lực có thể xảy ra trong một môi trường phi tập trung thì sao? Chẳng phải bạn cần kiểm soát tập trung để đảm bảo không có quá nhiều sự chồng chéo, vốn sẽ gây lãng phí nguồn lực hay sao?"</w:t>
      </w:r>
    </w:p>
    <w:p>
      <w:pPr>
        <w:spacing w:after="80"/>
      </w:pPr>
      <w:r>
        <w:rPr>
          <w:b w:val="0"/>
          <w:i w:val="0"/>
        </w:rPr>
        <w:t>Câu hỏi hay đấy. Nhưng hãy nghĩ lại về nền kinh tế tập trung kiểu Liên Xô so với nền kinh tế dựa trên thị trường phi tập trung. Thoạt nhìn, một nền kinh tế dựa trên thị trường có vẻ kém hấp dẫn hơn. Suy cho cùng, chẳng phải sẽ kém hiệu quả khi có 36 công ty máy tính riêng biệt cùng tham gia vào một ngành, mỗi công ty có chi phí quản lý, nỗ lực tiếp thị và nỗ lực phát triển sản phẩm riêng của mình hay sao? Chẳng phải sẽ hấp dẫn hơn nếu có một Công ty Máy tính Quốc gia duy nhất và tập trung hóa tất cả các chức năng này lại? Vâng, tất nhiên, tất cả chúng ta đều biết rằng điều đó sẽ kém hấp dẫn hơn. Có sự trùng lặp nỗ lực khổng lồ trong một ngành có 36 công ty, nhưng dù vậy nó vẫn tạo ra nhiều của cải kinh tế và đổi mới hơn so với khi chỉ có một công ty.</w:t>
      </w:r>
    </w:p>
    <w:p>
      <w:pPr>
        <w:spacing w:after="80"/>
      </w:pPr>
      <w:r>
        <w:rPr>
          <w:b w:val="0"/>
          <w:i w:val="0"/>
        </w:rPr>
        <w:t>Chúng tôi không nhất thiết đề xuất rằng bạn cho tất cả các bộ phận của mình đối đầu lẫn nhau trong một cuộc hỗn chiến hoàn toàn tự do kiểu laissez-faire (mặc dù cả IBM và P&amp;G đều đã có những quyết định có chủ đích trong quá trình phát triển của họ để thúc đẩy sự cạnh tranh nội bộ sôi nổi giữa các nhóm). Chúng tôi đề nghị bạn suy nghĩ lại quan niệm rằng phi tập trung hóa, với đầy rẫy sự trùng lặp nỗ lực, là kém hiệu quả hơn so với giải pháp thay thế.</w:t>
      </w:r>
    </w:p>
    <w:p>
      <w:pPr>
        <w:spacing w:after="80"/>
      </w:pPr>
      <w:r>
        <w:rPr>
          <w:b w:val="0"/>
          <w:i w:val="0"/>
        </w:rPr>
        <w:t xml:space="preserve">Điều này đưa chúng ta đến một sự thật cốt lõi về các tổ chức: </w:t>
      </w:r>
      <w:r>
        <w:rPr>
          <w:b w:val="0"/>
          <w:i/>
        </w:rPr>
        <w:t>chúng vốn dĩ lộn xộn</w:t>
      </w:r>
      <w:r>
        <w:rPr>
          <w:b w:val="0"/>
          <w:i w:val="0"/>
        </w:rPr>
        <w:t>. Không có phương thuốc vạn năng nào, không có cấu trúc nào giải quyết được mọi vấn đề. Mọi nỗ lực nhằm loại bỏ hoàn toàn sự lộn xộn đều chắc chắn thất bại. Đúng, có những sự kém hiệu quả tốn kém trong phi tập trung hóa, nhưng ngọn lửa của quyền sở hữu cá nhân—của việc là doanh nghiệp nhỏ của riêng chúng ta—nâng cao động lực con người và kích thích đổi mới theo những cách mạnh mẽ, dù có phần hỗn loạn.</w:t>
      </w:r>
    </w:p>
    <w:p>
      <w:pPr>
        <w:spacing w:after="80"/>
      </w:pPr>
      <w:r>
        <w:rPr>
          <w:b w:val="0"/>
          <w:i w:val="0"/>
        </w:rPr>
        <w:t>"Democracy sure is a chaotic, inefficient system," Harry S. Truman nhận xét, "but it's better than anything else around."</w:t>
      </w:r>
    </w:p>
    <w:p>
      <w:pPr>
        <w:spacing w:after="80"/>
      </w:pPr>
      <w:r>
        <w:rPr>
          <w:b w:val="0"/>
          <w:i w:val="0"/>
        </w:rPr>
        <w:t>Đó chính xác là trường hợp của phi tập trung hóa và tự chủ; nó có vẻ không thể kiểm soát và kém hiệu quả. Và theo một số cách, đúng là như vậy. Có sự lặp lại nỗ lực. Nó có thể gây bối rối cho khách hàng. Có khó khăn trong việc chia sẻ công nghệ. Nó có vẻ thật cồng kềnh. Tuy nhiên, giống như tự do và dân chủ, nó tốt hơn giải pháp thay thế. Tốt hơn nhiều.</w:t>
      </w:r>
    </w:p>
    <w:p>
      <w:pPr>
        <w:spacing w:after="80"/>
      </w:pPr>
      <w:r>
        <w:rPr>
          <w:b w:val="0"/>
          <w:i w:val="0"/>
        </w:rPr>
        <w:t>Nếu bạn muốn tia sét đổi mới đánh xuống hết lần này đến lần khác, bạn phải sống chung với những sự kém hiệu quả. Bạn phải đưa ra một lựa chọn triết lý cơ bản rằng những sự kém hiệu quả và hỗn loạn là xứng đáng với những lợi ích.</w:t>
      </w:r>
    </w:p>
    <w:p>
      <w:pPr>
        <w:spacing w:after="80"/>
      </w:pPr>
      <w:r>
        <w:rPr>
          <w:b w:val="0"/>
          <w:i w:val="0"/>
        </w:rPr>
        <w:t>Không thể có một tổ chức vừa có tất cả ngọn lửa và nhiệt huyết của phi tập trung hóa vừa có hiệu quả hoàn hảo của kiểm soát tập trung. Hãy chọn phi tập trung hóa, thực hiện nó một cách trọn vẹn, và sống chung với những khó khăn của nó tốt nhất có thể. Nếu bạn cố đi nửa vời, nó sẽ giống như việc một quốc gia chuyển từ lái xe bên phải đường sang lái xe bên trái đường, nhưng chỉ thực hiện được một phần.</w:t>
      </w:r>
    </w:p>
    <w:p>
      <w:pPr>
        <w:pStyle w:val="Heading3"/>
      </w:pPr>
      <w:r>
        <w:rPr>
          <w:rFonts w:ascii="Calibri" w:hAnsi="Calibri"/>
          <w:b/>
          <w:i w:val="0"/>
          <w:sz w:val="26"/>
        </w:rPr>
        <w:t>Yếu tố Đổi mới Doanh nghiệp 6: Phần thưởng</w:t>
      </w:r>
    </w:p>
    <w:p>
      <w:pPr>
        <w:spacing w:after="80"/>
      </w:pPr>
      <w:r>
        <w:rPr>
          <w:b w:val="0"/>
          <w:i w:val="0"/>
        </w:rPr>
        <w:t>Một ngày nọ, chúng tôi kiên nhẫn lắng nghe vị CEO của một công ty phát triển phần mềm cỡ trung than thở rằng ông không thể khiến nhân viên của mình đổi mới và có tinh thần khởi nghiệp hơn. "Tôi thực sự muốn họ đưa ra những ý tưởng sản phẩm mới và những mảng kinh doanh mới cũng như chủ động biến điều đó thành hiện thực. Nhưng họ dành toàn bộ thời gian để quản lý các bộ phận hiện tại của mình, và không có thời gian để phát triển những thứ mới."</w:t>
      </w:r>
    </w:p>
    <w:p>
      <w:pPr>
        <w:spacing w:after="80"/>
      </w:pPr>
      <w:r>
        <w:rPr>
          <w:b w:val="0"/>
          <w:i w:val="0"/>
        </w:rPr>
        <w:t>"Vậy họ được trả thù lao như thế nào?" chúng tôi hỏi.</w:t>
      </w:r>
    </w:p>
    <w:p>
      <w:pPr>
        <w:spacing w:after="80"/>
      </w:pPr>
      <w:r>
        <w:rPr>
          <w:b w:val="0"/>
          <w:i w:val="0"/>
        </w:rPr>
        <w:t>"Lương cơ bản, cộng với tiền thưởng dựa trên doanh thu hằng năm của bộ phận họ," ông trả lời.</w:t>
      </w:r>
    </w:p>
    <w:p>
      <w:pPr>
        <w:spacing w:after="80"/>
      </w:pPr>
      <w:r>
        <w:rPr>
          <w:b w:val="0"/>
          <w:i w:val="0"/>
        </w:rPr>
        <w:t>"Liệu việc làm một điều gì đó mới có làm giảm doanh thu hằng năm hiện tại của họ không?" chúng tôi hỏi.</w:t>
      </w:r>
    </w:p>
    <w:p>
      <w:pPr>
        <w:spacing w:after="80"/>
      </w:pPr>
      <w:r>
        <w:rPr>
          <w:b w:val="0"/>
          <w:i w:val="0"/>
        </w:rPr>
        <w:t>“Đúng, sẽ như vậy,” ông thừa nhận. Chỉ mất một khoảnh khắc để sự mâu thuẫn ấy thấm vào đầu.</w:t>
      </w:r>
    </w:p>
    <w:p>
      <w:pPr>
        <w:spacing w:after="80"/>
      </w:pPr>
      <w:r>
        <w:rPr>
          <w:b w:val="0"/>
          <w:i w:val="0"/>
        </w:rPr>
        <w:t>Trong một tình huống khác, một công ty điện tử đã nhờ chúng tôi xem xét câu hỏi tại sao nhiều kỹ sư và nhà khoa học tài năng nhất của họ lại rời bỏ công ty để sang chỗ khác. Chúng tôi đã phỏng vấn những người giỏi nhất trong số những người đã rời đi, và nhận được những nhận xét như thế này:</w:t>
      </w:r>
    </w:p>
    <w:p>
      <w:pPr>
        <w:spacing w:after="80"/>
      </w:pPr>
      <w:r>
        <w:rPr>
          <w:b w:val="0"/>
          <w:i w:val="0"/>
        </w:rPr>
        <w:t>Con đường thăng tiến duy nhất đối với tôi là chuyển sang làm quản lý. Nhưng tôi không muốn làm quản lý! Tôi thực sự hạnh phúc khi được làm một nhà thiết kế, và đóng góp sáng tạo. Đó là điều tôi làm tốt nhất, và cũng là điều tôi yêu thích. Họ bảo tôi rằng cách duy nhất để tôi có thể lên một mức lương mới (và, tôi có thể nói thêm, là mức uy tín tương ứng) là nhận một công việc quản lý. Thế nên tôi rời đi đến công ty khởi nghiệp này, nơi tôi sẽ được thưởng hậu hĩnh nếu những đóng góp của tôi thành công trên thị trường, và nơi tôi sẽ là một người hùng.</w:t>
      </w:r>
    </w:p>
    <w:p>
      <w:pPr>
        <w:spacing w:after="80"/>
      </w:pPr>
      <w:r>
        <w:rPr>
          <w:b w:val="0"/>
          <w:i w:val="0"/>
        </w:rPr>
        <w:t>Hai ví dụ này minh họa một điểm đơn giản: Cấu trúc khen thưởng của bạn nên công nhận một cách rõ ràng tầm quan trọng của đóng góp sáng tạo.</w:t>
      </w:r>
    </w:p>
    <w:p>
      <w:pPr>
        <w:spacing w:after="80"/>
      </w:pPr>
      <w:r>
        <w:rPr>
          <w:b w:val="0"/>
          <w:i w:val="0"/>
        </w:rPr>
        <w:t>Chúng tôi không có ý ám chỉ rằng những người sáng tạo chỉ được thúc đẩy bởi tiền bạc, quyền lực hay uy tín. Thực tế, họ thường được thúc đẩy bởi mong muốn có công việc thú vị, bởi thách thức của một bài toán khó, bởi niềm vui được đóng góp, hay bởi sự thỏa mãn khi tìm ra điều gì đó mới. Tuy vậy, sự đổi mới cần được khen thưởng một cách rõ ràng. Tất cả mọi người, dù động cơ của họ có trong sáng đến đâu, đều chịu ảnh hưởng từ hệ thống khen thưởng của tổ chức mình. Phần thưởng rất quan trọng. Và nếu bạn muốn duy trì sự đổi mới, bạn phải khen thưởng sự đổi mới.</w:t>
      </w:r>
    </w:p>
    <w:p>
      <w:pPr>
        <w:spacing w:after="80"/>
      </w:pPr>
      <w:r>
        <w:rPr>
          <w:b w:val="0"/>
          <w:i w:val="0"/>
        </w:rPr>
        <w:t>Một số điều cụ thể bạn có thể cân nhắc:</w:t>
      </w:r>
    </w:p>
    <w:p>
      <w:pPr>
        <w:spacing w:after="80"/>
        <w:ind w:left="360"/>
      </w:pPr>
      <w:r>
        <w:t xml:space="preserve">• </w:t>
      </w:r>
      <w:r>
        <w:rPr>
          <w:b w:val="0"/>
          <w:i w:val="0"/>
        </w:rPr>
        <w:t xml:space="preserve">Biến những người đóng góp sáng tạo thành những người hùng thông qua các giải thưởng, vinh danh và sự công nhận. Thiết lập những giải thưởng danh giá cho đóng góp sáng tạo phi thường—dù là kỹ thuật hay ý tưởng kinh doanh mới. Khi có thể, hãy trao giải cho cả </w:t>
      </w:r>
      <w:r>
        <w:rPr>
          <w:b w:val="0"/>
          <w:i/>
        </w:rPr>
        <w:t>các nhóm</w:t>
      </w:r>
      <w:r>
        <w:rPr>
          <w:b w:val="0"/>
          <w:i w:val="0"/>
        </w:rPr>
        <w:t xml:space="preserve"> lẫn các cá nhân. Cân nhắc có một giải thưởng cho sản phẩm hoặc hoạt động kinh doanh mới </w:t>
      </w:r>
      <w:r>
        <w:rPr>
          <w:b w:val="0"/>
          <w:i/>
        </w:rPr>
        <w:t>và</w:t>
      </w:r>
      <w:r>
        <w:rPr>
          <w:b w:val="0"/>
          <w:i w:val="0"/>
        </w:rPr>
        <w:t xml:space="preserve"> một giải thưởng cho đổi mới quy trình nội bộ. Viết bài trên bản tin hay tạp chí của công ty về những người đã làm được điều gì đó sáng tạo. Thậm chí hãy có một giải thưởng “nỗ lực tuyệt vời” để ghi nhận những thất bại hữu ích, anh hùng chứ không chỉ những thành công.</w:t>
      </w:r>
    </w:p>
    <w:p>
      <w:pPr>
        <w:spacing w:after="80"/>
        <w:ind w:left="360"/>
      </w:pPr>
      <w:r>
        <w:t xml:space="preserve">• </w:t>
      </w:r>
      <w:r>
        <w:rPr>
          <w:b w:val="0"/>
          <w:i w:val="0"/>
        </w:rPr>
        <w:t>Đặt ra các mục tiêu đổi mới có thể đo lường được và đánh giá dựa trên những mục tiêu đó. Một trong những mục tiêu tốt nhất là đặt ra rằng một tỷ lệ doanh thu nhất định (25% là một con số tốt) trong bất kỳ năm nào—cả đối với công ty lẫn bất kỳ bộ phận nào—phải đến từ các sản phẩm hoặc dịch vụ mới được giới thiệu trong vòng năm năm trước đó.</w:t>
      </w:r>
    </w:p>
    <w:p>
      <w:pPr>
        <w:spacing w:after="80"/>
        <w:ind w:left="360"/>
      </w:pPr>
      <w:r>
        <w:t xml:space="preserve">• </w:t>
      </w:r>
      <w:r>
        <w:rPr>
          <w:b w:val="0"/>
          <w:i w:val="0"/>
        </w:rPr>
        <w:t>Có một lộ trình sự nghiệp riêng cho những người đóng góp sáng tạo mà không muốn bước vào quản lý. Hãy làm cho lộ trình sự nghiệp này có tiềm năng sinh lợi ngang với các vị trí quản lý cấp cao nhất. Tại sao phó chủ tịch tài chính lại nhận được mức thù lao gấp ba đến bốn lần so với nhà thiết kế sáng tạo hàng đầu? Điều đó chẳng có nghĩa lý gì với chúng tôi, vậy mà đó chính xác là điều hầu hết các công ty đang làm. Ngược lại, Herman Miller có một trong những nhà thiết kế hàng đầu của mình nhận mức thù lao 100,000 đô-la mỗi năm trong 10 năm;63 những nhà thiết kế khác của Herman Miller đã trở nên giàu có nhờ tiền bản quyền. Các nhà thiết kế là những người hùng trong văn hóa Herman Miller, và được dành cho cùng mức uy tín và sự tôn trọng như bất kỳ phó chủ tịch công ty nào.</w:t>
      </w:r>
    </w:p>
    <w:p>
      <w:pPr>
        <w:spacing w:after="80"/>
        <w:ind w:left="360"/>
      </w:pPr>
      <w:r>
        <w:t xml:space="preserve">• </w:t>
      </w:r>
      <w:r>
        <w:rPr>
          <w:b w:val="0"/>
          <w:i w:val="0"/>
        </w:rPr>
        <w:t>Trả thù lao cho mọi người cho những đóng góp sáng tạo có giá trị cụ thể. Nếu ai đó nảy ra một ý tưởng đổi mới về cách giảm chi phí sản xuất và ý tưởng đó được áp dụng, tại sao không thưởng cho đóng góp đó? Nếu một nhóm phát minh ra một sản phẩm mới có giá trị, tại sao không thưởng riêng cho họ vì phát minh đó? Có thể trả tiền bản quyền hoặc cho họ chia sẻ lợi nhuận từ một đổi mới.</w:t>
      </w:r>
    </w:p>
    <w:p>
      <w:pPr>
        <w:spacing w:after="80"/>
        <w:ind w:left="360"/>
      </w:pPr>
      <w:r>
        <w:t xml:space="preserve">• </w:t>
      </w:r>
      <w:r>
        <w:rPr>
          <w:b w:val="0"/>
          <w:i w:val="0"/>
        </w:rPr>
        <w:t xml:space="preserve">Để mọi người chơi “pinball.” Một số người sáng tạo được thúc đẩy hơn bất cứ điều gì khác bởi mong muốn theo đuổi công việc của mình, bởi cơ hội được làm những điều thú vị và đầy thách thức. Khi một cá nhân hay một nhóm có đóng góp sáng tạo, một trong những phần thưởng tốt nhất là cơ hội hướng sự chú ý của họ sang một điều gì đó mới mẻ, thú vị và quan trọng khác. Tom West, trong cuốn </w:t>
      </w:r>
      <w:r>
        <w:rPr>
          <w:b w:val="0"/>
          <w:i/>
        </w:rPr>
        <w:t>Soul of a New Machine</w:t>
      </w:r>
      <w:r>
        <w:rPr>
          <w:b w:val="0"/>
          <w:i w:val="0"/>
        </w:rPr>
        <w:t xml:space="preserve"> của Kidder, gọi đó là “chơi pinball”: ‘Bạn thắng một ván,64 bạn được chơi ván khác. Bạn thắng với cỗ máy này, bạn được chế tạo cỗ máy tiếp theo.’ Pinball chính là điều đáng kể…. ‘Tôi sẽ làm việc này, tôi muốn làm nó. Tôi nhận ra ngay từ đầu đây sẽ là một công việc khó nhằn. Tôi sẽ phải làm việc chăm chỉ, và nếu chúng tôi làm tốt, chúng tôi lại được làm tiếp.’ Điều quan trọng cần nhận ra là những người thực sự sáng tạo không được thúc đẩy chủ yếu bởi cơ hội được nghỉ ngơi và sống thoải mái. Đó là điều cuối cùng trên đời họ muốn. Họ muốn cơ hội được sáng tạo, đổi mới, đón nhận những thách thức mới, học hỏi, và được trân trọng vì công việc của mình.</w:t>
      </w:r>
    </w:p>
    <w:p>
      <w:pPr>
        <w:pStyle w:val="Heading3"/>
      </w:pPr>
      <w:r>
        <w:rPr>
          <w:rFonts w:ascii="Calibri" w:hAnsi="Calibri"/>
          <w:b/>
          <w:i w:val="0"/>
          <w:sz w:val="26"/>
        </w:rPr>
        <w:t>Không Chỉ Sản Phẩm mà cả Quy Trình</w:t>
      </w:r>
    </w:p>
    <w:p>
      <w:pPr>
        <w:spacing w:after="80"/>
      </w:pPr>
      <w:r>
        <w:rPr>
          <w:b w:val="0"/>
          <w:i w:val="0"/>
        </w:rPr>
        <w:t>Chúng tôi đã dành phần lớn chương này cho đổi mới sản phẩm hoặc dịch vụ, nhưng chúng tôi cũng muốn nhấn mạnh tầm quan trọng của sự sáng tạo trong mọi khía cạnh của một doanh nghiệp—trong tiếp thị, sản xuất, tổ chức, đủ cả.</w:t>
      </w:r>
    </w:p>
    <w:p>
      <w:pPr>
        <w:spacing w:after="80"/>
      </w:pPr>
      <w:r>
        <w:rPr>
          <w:b w:val="0"/>
          <w:i w:val="0"/>
        </w:rPr>
        <w:t xml:space="preserve">Tiếp thị sáng tạo cũng quan trọng đối với thành công của một công ty. Với vô vàn sản phẩm và sự ồn ào mênh mông trên thị trường, bạn cần phát minh ra những cách để xuyên qua hệ thống sàng lọc của khách hàng và để lại một dấu ấn sống động trong tâm trí họ. Điều này đặc biệt đúng với các doanh nghiệp nhỏ và vừa, những nơi không có nguồn lực để cạnh tranh từng đô-la quảng cáo với những gã khổng lồ. Chúng tôi gọi đó là </w:t>
      </w:r>
      <w:r>
        <w:rPr>
          <w:b w:val="0"/>
          <w:i/>
        </w:rPr>
        <w:t>tiếp thị du kích—</w:t>
      </w:r>
      <w:r>
        <w:rPr>
          <w:b w:val="0"/>
          <w:i w:val="0"/>
        </w:rPr>
        <w:t>những cách tạo ra tác động khổng lồ với ít nguồn lực.</w:t>
      </w:r>
    </w:p>
    <w:p>
      <w:pPr>
        <w:spacing w:after="80"/>
      </w:pPr>
      <w:r>
        <w:rPr>
          <w:b w:val="0"/>
          <w:i w:val="0"/>
        </w:rPr>
        <w:t xml:space="preserve">Patagonia đã tránh được khoản chi phí ngân sách quảng cáo lớn bằng cách tạo ra một cuốn catalogue ngoạn mục, đầy đủ với những bức ảnh phiêu lưu chân thực và văn bản cuốn hút. Trong nhiều năm, cuốn catalogue đẹp đến mức người ta mong chờ được đọc nó. Patagonia cũng xây dựng mối quan hệ thân thiết với các nhiếp ảnh gia tạp chí, những người có ảnh hưởng đến việc người ta mặc gì trong các buổi chụp ảnh. Bạn không thể đặt quảng cáo trên bìa tạp chí </w:t>
      </w:r>
      <w:r>
        <w:rPr>
          <w:b w:val="0"/>
          <w:i/>
        </w:rPr>
        <w:t>Outside</w:t>
      </w:r>
      <w:r>
        <w:rPr>
          <w:b w:val="0"/>
          <w:i w:val="0"/>
        </w:rPr>
        <w:t>, bất kể ngân sách của bạn là bao nhiêu, vậy mà nhiều lần các nhà phiêu lưu đã xuất hiện trên bìa với trang phục Patagonia. Patagonia chỉ chi một khoản nhỏ nhoi 1/3% doanh số cho quảng cáo in ấn.</w:t>
      </w:r>
    </w:p>
    <w:p>
      <w:pPr>
        <w:spacing w:after="80"/>
      </w:pPr>
      <w:r>
        <w:rPr>
          <w:b w:val="0"/>
          <w:i w:val="0"/>
        </w:rPr>
        <w:t>Bob Moog, CEO của University Games, nâng cao nhận thức về các sản phẩm trò chơi của mình bằng cách tổ chức một chương trình trò chơi trên radio, trong đó khán thính giả gọi đến để chơi game qua sóng phát thanh. Mọi người thấy vui, nhớ đến Moog, và mua game.</w:t>
      </w:r>
    </w:p>
    <w:p>
      <w:pPr>
        <w:spacing w:after="80"/>
      </w:pPr>
      <w:r>
        <w:rPr>
          <w:b w:val="0"/>
          <w:i w:val="0"/>
        </w:rPr>
        <w:t>Dù bạn có ngân sách marketing kha khá đi chăng nữa, hãy nhớ rằng sự sáng tạo vẫn quan trọng hơn số lượng.</w:t>
      </w:r>
    </w:p>
    <w:p>
      <w:pPr>
        <w:spacing w:after="80"/>
      </w:pPr>
      <w:r>
        <w:rPr>
          <w:b w:val="0"/>
          <w:i w:val="0"/>
        </w:rPr>
        <w:t>Hãy nhớ lại màn ra mắt chiếc máy tính Macintosh. Những ai đã xem Super Bowl ngày 25 tháng 1 năm 1984 sẽ không bao giờ quên được hình ảnh siêu thực, kỳ quái, xám xịt của hàng trăm con người thụ động với gương mặt vô hồn đang nghe "Big Brother" lải nhải không ngừng. Đoạn quảng cáo "1984" nổi tiếng ấy vươn ra từ màn hình TV và níu chặt lấy toàn bộ sự chú ý của chúng ta. Những cổ động viên bóng bầu dục vui vẻ bỗng im bặt, bị cuốn hút không cưỡng nổi vào cảnh tượng đang diễn ra ngay trong phòng khách và quán bar của họ. Đoạn quảng cáo chỉ được chiếu đúng một lần, vậy mà để lại ấn tượng khó phai. Có ai còn nhớ bất kỳ quảng cáo nào khác phát sóng ngày hôm đó không?</w:t>
      </w:r>
    </w:p>
    <w:p>
      <w:pPr>
        <w:spacing w:after="80"/>
      </w:pPr>
      <w:r>
        <w:rPr>
          <w:b w:val="0"/>
          <w:i w:val="0"/>
        </w:rPr>
        <w:t>Sản phẩm đổi mới + Marketing sáng tạo = Phép màu</w:t>
      </w:r>
    </w:p>
    <w:p>
      <w:pPr>
        <w:spacing w:after="80"/>
      </w:pPr>
      <w:r>
        <w:rPr>
          <w:b w:val="0"/>
          <w:i w:val="0"/>
        </w:rPr>
        <w:t>Đừng dừng lại ở đó. Ngay cả trong những lĩnh vực tưởng như chẳng có gì sáng tạo như tài chính, cơ hội sáng tạo vẫn vô cùng lớn (và ở đây chúng tôi muốn nói đến sự sáng tạo hợp pháp). Ví dụ, hãng kem Ben &amp; Jerry's đã lách qua những rắc rối truyền thống của một đợt phát hành cổ phiếu đại chúng đầy đủ bằng cách tự làm một đợt chào bán theo phong cách riêng.65 Họ tránh được các nhà bảo lãnh phát hành đắt đỏ ở Wall Street bằng cách chào bán cổ phiếu qua khẩu hiệu "Get a scoop of the action" (in trên nắp hộp kem, kèm theo một số điện thoại 800). Dân địa phương (chủ yếu là khách hàng) đã tranh nhau mua hết đợt chào bán.</w:t>
      </w:r>
    </w:p>
    <w:p>
      <w:pPr>
        <w:spacing w:after="80"/>
      </w:pPr>
      <w:r>
        <w:rPr>
          <w:b w:val="0"/>
          <w:i w:val="0"/>
        </w:rPr>
        <w:t>Đổi mới cũng quan trọng không kém trong sản xuất và vận hành hằng ngày. Có một ví dụ tuyệt vời về sự sáng tạo được áp dụng vào vận hành tại Federal Express.66 Có một thời điểm, các bưu kiện bị ùn ứ tại trung tâm phân loại chính ở Memphis, và không hệ thống kiểm soát nào giải quyết được vấn đề. Rồi có người nhận ra rằng các nhân viên bán thời gian đang làm chậm hệ thống lại để họ có thể làm việc (và được trả lương) nhiều giờ hơn.</w:t>
      </w:r>
    </w:p>
    <w:p>
      <w:pPr>
        <w:spacing w:after="80"/>
      </w:pPr>
      <w:r>
        <w:rPr>
          <w:b w:val="0"/>
          <w:i w:val="0"/>
        </w:rPr>
        <w:t>Giờ hãy nghĩ một chút; bạn sẽ làm gì?</w:t>
      </w:r>
    </w:p>
    <w:p>
      <w:pPr>
        <w:spacing w:after="80"/>
      </w:pPr>
      <w:r>
        <w:rPr>
          <w:b w:val="0"/>
          <w:i w:val="0"/>
        </w:rPr>
        <w:t>Câu trả lời hiển nhiên sẽ là đặt ra các tiêu chuẩn về tốc độ và thực thi chúng bằng những hệ thống đo lường và thưởng phạt công phu. Thế nhưng Federal Express lại làm một việc đơn giản và sáng tạo hơn: họ chỉ đơn giản đảm bảo cho nhân viên một khoản thu nhập tối thiểu mỗi ngày, và thông báo rằng ai làm xong sớm thì được về sớm. Trong vòng bốn mươi lăm ngày, mọi vấn đề đều được giải quyết triệt để.</w:t>
      </w:r>
    </w:p>
    <w:p>
      <w:pPr>
        <w:spacing w:after="80"/>
      </w:pPr>
      <w:r>
        <w:rPr>
          <w:b w:val="0"/>
          <w:i w:val="0"/>
        </w:rPr>
        <w:t>Những yếu tố cơ bản của sự sáng tạo trong tổ chức được trình bày xuyên suốt chương này—sự cởi mở đón nhận ý tưởng, tự giải quyết vấn đề của chính mình, thử nghiệm và sai sót, có những con người sáng tạo, trao quyền tự chủ, và thưởng cho sự đổi mới—đều áp dụng cho mọi lĩnh vực kinh doanh. Hãy dùng chúng. Hãy giáo dục mọi người về chúng. Hãy khơi dậy đổi mới ở mọi nơi. Ý tưởng hay thì không bao giờ thiếu.</w:t>
      </w:r>
    </w:p>
    <w:p>
      <w:pPr>
        <w:pStyle w:val="Heading3"/>
      </w:pPr>
      <w:r>
        <w:rPr>
          <w:rFonts w:ascii="Calibri" w:hAnsi="Calibri"/>
          <w:b/>
          <w:i w:val="0"/>
          <w:sz w:val="26"/>
        </w:rPr>
        <w:t>Tám kỹ thuật quản lý để khơi dậy sự sáng tạo</w:t>
      </w:r>
    </w:p>
    <w:p>
      <w:pPr>
        <w:spacing w:after="80"/>
      </w:pPr>
      <w:r>
        <w:rPr>
          <w:b w:val="0"/>
          <w:i w:val="0"/>
        </w:rPr>
        <w:t>Chúng ta đã dành phần lớn chương này để mô tả những đặc điểm của các công ty luôn duy trì được tinh thần đổi mới. Giờ chúng tôi muốn bàn về những việc mà từng nhà quản lý có thể làm để khơi dậy sự sáng tạo.</w:t>
      </w:r>
    </w:p>
    <w:p>
      <w:pPr>
        <w:spacing w:after="80"/>
        <w:ind w:left="360"/>
      </w:pPr>
      <w:r>
        <w:t xml:space="preserve">1. </w:t>
      </w:r>
      <w:r>
        <w:rPr>
          <w:b w:val="0"/>
          <w:i/>
        </w:rPr>
        <w:t>Khuyến khích; Đừng bắt bẻ</w:t>
      </w:r>
      <w:r>
        <w:rPr>
          <w:b w:val="0"/>
          <w:i w:val="0"/>
        </w:rPr>
        <w:t>. Hãy nhớ rằng ý tưởng hay và khả thi thì không thiếu, nhưng sự cởi mở đón nhận ý tưởng thì lại cực kỳ khan hiếm. Đừng giống như một trong những kẻ "dội gáo nước lạnh" đã bác bỏ radio, điện thoại, Federal Express, máy tính cá nhân và giày NIKE như những "ý tưởng ngớ ngẩn". William McKnight,67 người mà hơn ai hết đã định hình năng lực đổi mới của 3M trong những ngày đầu, sống theo phương châm: "Khuyến khích; đừng bắt bẻ." Chính McKnight đã tạo tiền lệ là lắng nghe bất kỳ ai có ý tưởng. Khi một trong những nhà phát minh trẻ của ông nảy ra một "ý tưởng kỳ quặc", McKnight sẽ lắng nghe và thường đáp lại rằng: "Nghe thú vị đấy. Cứ thử đi. Bắt tay vào làm, và làm nhanh lên." Đừng bắn hạ một ý tưởng bằng cách chỉ ra hết thảy những khuyết điểm và tì vết của nó trước khi nó được thử nghiệm. Thế giới đầy rẫy những kẻ chỉ trích—những kẻ chưa từng khơi dậy được bất cứ điều gì thật sự vĩ đại. Đừng trở thành một trong số họ.</w:t>
      </w:r>
    </w:p>
    <w:p>
      <w:pPr>
        <w:spacing w:after="80"/>
        <w:ind w:left="360"/>
      </w:pPr>
      <w:r>
        <w:t xml:space="preserve">2. </w:t>
      </w:r>
      <w:r>
        <w:rPr>
          <w:b w:val="0"/>
          <w:i/>
        </w:rPr>
        <w:t>Đừng phán xét</w:t>
      </w:r>
      <w:r>
        <w:rPr>
          <w:b w:val="0"/>
          <w:i w:val="0"/>
        </w:rPr>
        <w:t xml:space="preserve">. Những người chỉ trích gay gắt sẽ hủy hoại sự sáng tạo và tinh thần chủ động. Nỗi sợ bị chỉ trích, bị làm cho trông và cảm thấy ngu ngốc, là rào cản lớn nhất khiến người ta ngần ngại thử nghiệm, khởi xướng, thử những điều mới. Vấn đề không phải là con người vốn dĩ thiếu sáng tạo, mà là con người </w:t>
      </w:r>
      <w:r>
        <w:rPr>
          <w:b w:val="0"/>
          <w:i/>
        </w:rPr>
        <w:t>sợ</w:t>
      </w:r>
      <w:r>
        <w:rPr>
          <w:b w:val="0"/>
          <w:i w:val="0"/>
        </w:rPr>
        <w:t xml:space="preserve"> sáng tạo—sợ bị cười nhạo, bị chế giễu, bị công kích cá nhân, hay bị ngược đãi tinh thần theo cách nào đó. Đó là nỗi sợ ăn sâu trong mỗi chúng ta về việc thầy giáo dạy toán lớp bảy lôi ta ra làm gương trước mặt bạn bè. Từ khóa, một lần nữa, là </w:t>
      </w:r>
      <w:r>
        <w:rPr>
          <w:b w:val="0"/>
          <w:i/>
        </w:rPr>
        <w:t>tôn trọng</w:t>
      </w:r>
      <w:r>
        <w:rPr>
          <w:b w:val="0"/>
          <w:i w:val="0"/>
        </w:rPr>
        <w:t xml:space="preserve">. Hãy tôn trọng tâm lý của người khác. Đừng làm người ta cảm thấy ngu ngốc hay vô giá trị. Nếu ai đó mắc một lỗi lầm chân thành, đừng bao giờ công kích con người, mà hãy bàn về sự việc (xem lại phần "Kỹ năng con người cứng mềm" trong Chương 3). Cách bạn xử lý sai sót và thất bại ảnh hưởng rất lớn đến sự sáng tạo của mọi người. Hãy luôn tự hỏi: "Nếu </w:t>
      </w:r>
      <w:r>
        <w:rPr>
          <w:b w:val="0"/>
          <w:i/>
        </w:rPr>
        <w:t>mình</w:t>
      </w:r>
      <w:r>
        <w:rPr>
          <w:b w:val="0"/>
          <w:i w:val="0"/>
        </w:rPr>
        <w:t xml:space="preserve"> mắc lỗi đó hay thất bại đó, mình muốn được đối xử thế nào? Mình cần được đối xử ra sao để vừa học được điều gì đó, vừa giữ được mong muốn thử lại?"</w:t>
      </w:r>
    </w:p>
    <w:p>
      <w:pPr>
        <w:spacing w:after="80"/>
        <w:ind w:left="360"/>
      </w:pPr>
      <w:r>
        <w:t xml:space="preserve">3. </w:t>
      </w:r>
      <w:r>
        <w:rPr>
          <w:b w:val="0"/>
          <w:i/>
        </w:rPr>
        <w:t>Giúp đỡ người nhút nhát</w:t>
      </w:r>
      <w:r>
        <w:rPr>
          <w:b w:val="0"/>
          <w:i w:val="0"/>
        </w:rPr>
        <w:t>. Có những ý tưởng hay chẳng đi đến đâu chỉ vì người có ý tưởng quá nhút nhát để lên tiếng. Thực tế, một số ý tưởng hay nhất lại đến từ những người ít nói. Người ít nói thường là những người quan sát và suy nghĩ xuất sắc; giống như loài mèo, họ tinh ý và chăm chú, và thường cực kỳ tò mò. Thế nhưng họ cũng thường sợ nói ra ý tưởng của mình. Chúng tôi đã từng thấy một số nhận xét sâu sắc nhất lại đến từ những sinh viên trầm lặng hơn. Khi những sinh viên rụt rè cảm thấy an toàn để chia sẻ quan điểm của mình, một số ý tưởng tuyệt vời sẽ xuất hiện. Không hiếm khi một sinh viên ít nói cuối cùng giơ tay lên và nói với giọng hơi run, vậy mà lại đưa ra một nhận định gây sửng sốt. Những sinh viên khác chỉ còn biết nghĩ: "Chà, ý đó từ đâu ra vậy?" Để khai thác nguồn lực này—để giúp người nhút nhát dễ dàng đóng góp—bạn có thể cần làm nhiều hơn là chỉ khuyến khích. Một việc đơn giản như hộp góp ý, hay làm rõ rằng bất kỳ ai cũng có thể gửi ý tưởng bằng văn bản (ẩn danh nếu họ muốn), đều có thể hiệu quả. Khi bạn nhận được một ý tưởng hay, hãy chia sẻ nó với mọi người, chẳng hạn nói trong cuộc họp nhân viên rằng: "Tôi nhận được một ý tưởng thật sự tuyệt vời trong hộp góp ý và muốn chia sẻ với tất cả mọi người."</w:t>
      </w:r>
    </w:p>
    <w:p>
      <w:pPr>
        <w:spacing w:after="80"/>
        <w:ind w:left="360"/>
      </w:pPr>
      <w:r>
        <w:t xml:space="preserve">4. </w:t>
      </w:r>
      <w:r>
        <w:rPr>
          <w:b w:val="0"/>
          <w:i/>
        </w:rPr>
        <w:t>Khơi dậy sự tò mò</w:t>
      </w:r>
      <w:r>
        <w:rPr>
          <w:b w:val="0"/>
          <w:i w:val="0"/>
        </w:rPr>
        <w:t xml:space="preserve">. Sự tò mò không ngừng nghỉ, khao khát thuần khiết muốn biết mọi thứ, muốn thử nghiệm chúng, muốn xem liệu điều gì đó có hoạt động được không, sẽ nuôi dưỡng sự sáng tạo. Những người sáng tạo nhất đặt ra rất nhiều câu hỏi; cứ như thể họ chưa bao giờ đánh mất đi khao khát ngây thơ như trẻ con là hỏi "tại sao". Hãy tạo ra một môi trường nơi việc đặt câu hỏi là điều bình thường. Hãy tự đặt câu hỏi—không phải những câu hỏi mang tính chỉ trích (một lần nữa, đừng là kẻ dội gáo nước lạnh), mà là những câu hỏi mở với tinh thần tìm tòi. Một câu hỏi chúng tôi rất thích là: "Bạn học được gì từ trải nghiệm đó?" Regis McKenna,68 người mà công ty ông đã xây dựng nên những chiến dịch marketing đầy sáng tạo cho các công ty như Apple và Intel, tin rằng một tổ chức sáng tạo là một tổ chức biết đặt câu hỏi: "Tôi cố gắng khiến nhân viên của mình viết ra ít nhất hai trang câu hỏi trước khi họ đến bất kỳ cuộc họp nào. Thật sự viết câu hỏi ra giấy. Bạn hiếm khi đi hết được trang đầu tiên. Bạn sẽ thấy rằng những câu hỏi đó dẫn đến những câu hỏi khác." </w:t>
      </w:r>
      <w:r>
        <w:rPr>
          <w:b w:val="0"/>
          <w:i/>
        </w:rPr>
        <w:t>Đừng bao giờ</w:t>
      </w:r>
      <w:r>
        <w:rPr>
          <w:b w:val="0"/>
          <w:i w:val="0"/>
        </w:rPr>
        <w:t xml:space="preserve"> đáp lại một câu hỏi bằng câu: "Câu hỏi ngớ ngẩn quá." Đừng tỏ ra coi thường một câu hỏi. Hãy đáp lại một cách cởi mở: "Câu hỏi hay đấy" hoặc "Tôi mừng vì bạn đã hỏi điều đó" hoặc "Chà, thú vị đấy, bạn nghĩ sao?" Trong bất kỳ hoàn cảnh nào cũng đừng làm người ta cảm thấy ngu ngốc vì đã đặt câu hỏi.</w:t>
      </w:r>
    </w:p>
    <w:p>
      <w:pPr>
        <w:spacing w:after="80"/>
        <w:ind w:left="360"/>
      </w:pPr>
      <w:r>
        <w:t xml:space="preserve">5. </w:t>
      </w:r>
      <w:r>
        <w:rPr>
          <w:b w:val="0"/>
          <w:i/>
        </w:rPr>
        <w:t>Tạo ra sự cần thiết</w:t>
      </w:r>
      <w:r>
        <w:rPr>
          <w:b w:val="0"/>
          <w:i w:val="0"/>
        </w:rPr>
        <w:t xml:space="preserve">. Con người có một khả năng đáng kinh ngạc là đổi mới để thoát khỏi những tình huống tưởng như bất khả thi. "Sự cần thiết," như câu nói sáo rỗng vẫn nói, "là mẹ đẻ của phát minh." Nhưng sáo rỗng hay không thì điều đó vẫn đúng. Thực tế, nhiều ý tưởng vĩ đại ra đời chính </w:t>
      </w:r>
      <w:r>
        <w:rPr>
          <w:b w:val="0"/>
          <w:i/>
        </w:rPr>
        <w:t>vì</w:t>
      </w:r>
      <w:r>
        <w:rPr>
          <w:b w:val="0"/>
          <w:i w:val="0"/>
        </w:rPr>
        <w:t xml:space="preserve"> một công ty thiếu nguồn lực để làm điều mà lý tưởng nhất họ muốn làm. </w:t>
      </w:r>
      <w:r>
        <w:rPr>
          <w:b/>
          <w:i w:val="0"/>
        </w:rPr>
        <w:t>VÍ DỤ ĐIỂN HÌNH: GIRO SPORT DESIGN</w:t>
      </w:r>
      <w:r>
        <w:rPr>
          <w:b w:val="0"/>
          <w:i w:val="0"/>
        </w:rPr>
        <w:t xml:space="preserve"> Năm 1985, Jim Gentes, người sáng lập Giro Sport Design, biết rằng mình đã phát minh ra một chiếc mũ bảo hiểm xe đạp có thể cách mạng hóa cả ngành. Nó cực kỳ nhẹ (chỉ 7.5 ounce), vậy mà vẫn vượt qua mọi tiêu chuẩn an toàn. Chiếc mũ, làm từ xốp polystyrene giãn nở, không có vỏ nhựa cứng. Tuy nhiên, Gentes lại đối mặt với một vấn đề. Không có vỏ trang trí, sản phẩm trông thật xấu xí—cứ như đang đội một thùng giữ lạnh bằng xốp Styrofoam lên đầu mà đạp xe vậy. Mặt khác, với một vỏ cứng tiêu chuẩn, sản phẩm lại mất đi lợi thế về trọng lượng. Gentes nghĩ ra một giải pháp: một lớp phủ bằng nhựa cực mỏng và cực nhẹ. Một giải pháp tuyệt vời, đúng không? Vừa đúng vừa không. Còn một vấn đề nữa: chi phí làm khuôn để sản xuất những lớp vỏ mỏng, nhẹ đó lên tới gần $100,000—một số tiền vượt xa khả năng của công ty nhỏ bé khi đó. Gentes giải quyết vấn đề bằng cách tạo ra những chiếc mũ vải LYCRA đầy màu sắc vừa khít bọc lên mũ bảo hiểm. Những chiếc mũ này có thể tháo ra, giặt sạch, hoặc đổi sang màu khác. Nhờ đó, những người đi xe đạp sành mốt có thể phối lớp bọc LYCRA với trang phục của mình, và các đội đua có thể đặt làm những chiếc bọc riêng để in biểu tượng đội và tên nhà tài trợ. Chiếc mũ bảo hiểm đã thành công vang dội và thật sự cách mạng hóa ngành công nghiệp mũ bảo hiểm, phần lớn là nhờ những lớp bọc LYCRA. Theo Gentes: Lớp bọc LYCRA là một ý tưởng tuyệt vời. Nó thật sự giúp ích cho sản phẩm và thu hút sự chú ý của mọi người. Và trớ trêu thay, nếu chúng tôi có tiền làm khuôn, có lẽ chúng tôi đã chẳng bao giờ phát minh ra giải pháp bọc LYCRA. (Nói thêm, những chiếc mũ LYCRA của Giro thành công đến mức công ty có thể tài trợ cho việc phát triển công nghệ vỏ mỏng và tung ra thị trường ba năm sau đó). Bạn có thể lặp lại trải nghiệm của Giro theo đủ cách. Trong một số trường hợp, bạn có thể chủ động giới hạn nguồn lực. Thực tế, chúng tôi tin vào việc vận hành tinh gọn ngay cả khi bạn có đủ nguồn lực để làm khác. Chúng tôi nhận thấy rằng những công ty ở Thung lũng Silicon huy động quá nhiều vốn đầu tư mạo hiểm thường đánh mất ngọn lửa đổi mới cần thiết cho sự vĩ đại. Chẳng hạn, Gavilan Computers huy động được hàng chục triệu đô vốn đầu tư mạo hiểm, vậy mà không kiên trì đủ lâu để tìm ra cách chiến thắng. Đặt ra những mục tiêu khắc nghiệt, gần như bất khả thi, cũng tạo ra sự cần thiết. Ví dụ, khi Motorola còn là một công ty nhỏ đang chật vật, người sáng lập Paul Galvin thường ép buộc phát minh bằng cách đặt ra những mục tiêu vô lý.69 Trong một lần, ông bảo nhân viên của mình thiết kế để cắt giảm $30 chi phí khỏi một sản phẩm. Họ nói với ông rằng điều đó là bất khả thi. Ông đáp rằng ông chắc chắn họ có thể tìm ra cách—và rằng họ </w:t>
      </w:r>
      <w:r>
        <w:rPr>
          <w:b w:val="0"/>
          <w:i/>
        </w:rPr>
        <w:t>buộc phải</w:t>
      </w:r>
      <w:r>
        <w:rPr>
          <w:b w:val="0"/>
          <w:i w:val="0"/>
        </w:rPr>
        <w:t xml:space="preserve"> tìm ra cách. Mười ngày sau, con trai ông là Bob (người đang làm việc trong dự án đó) ngượng ngùng báo cáo rằng họ đã hoàn thành việc cắt giảm.</w:t>
      </w:r>
    </w:p>
    <w:p>
      <w:pPr>
        <w:spacing w:after="80"/>
        <w:ind w:left="360"/>
      </w:pPr>
      <w:r>
        <w:t xml:space="preserve">6. </w:t>
      </w:r>
      <w:r>
        <w:rPr>
          <w:b w:val="0"/>
          <w:i/>
        </w:rPr>
        <w:t>Cho phép có thời gian rời xa guồng quay</w:t>
      </w:r>
      <w:r>
        <w:rPr>
          <w:b w:val="0"/>
          <w:i w:val="0"/>
        </w:rPr>
        <w:t xml:space="preserve">. Một số cá nhân cực kỳ sáng tạo cần thời gian riêng để suy nghĩ tốt nhất, thời gian rời xa, thời gian để suy nghĩ trong im lặng. Phil Knight, người sáng lập NIKE, tin rằng người ta có được những ý tưởng hay nhất khi rời xa văn phòng, ở bãi biển, hay khi đang chạy bộ, đó là một lý do vì sao NIKE có một khuôn viên rộng lớn với đường chạy bộ, sân tennis, sân bóng rổ, phòng tập tạ và phòng tập thể dục nhịp điệu. Herman Miller để các nhà thiết kế của mình tự chọn địa điểm sáng tạo—và một số chọn làm phần lớn công việc ở nhà hoặc ở đâu đó ngoài văn phòng.70 Hãy để mọi người có vài ngày làm việc "tại nhà". Hãy cho phép mọi người lẻn vào một căn phòng yên tĩnh và làm việc không bị quấy rầy trong một khoảng thời gian. Hãy noi gương Claude Rosenberg, người sáng lập Rosenberg Capital Management,71 người đã lập hai căn phòng yên tĩnh trong văn phòng "… mà tôi cứ cố gắng thuyết phục mọi người sử dụng, bởi vì tôi thật sự tin rằng những khoảnh khắc sáng tạo nhất của bạn sẽ không đến trong công việc thường ngày khi bạn ngồi ở bàn làm việc." Rosenberg có một hệ quả kèm theo cho niềm tin này: </w:t>
      </w:r>
      <w:r>
        <w:rPr>
          <w:b w:val="0"/>
          <w:i/>
        </w:rPr>
        <w:t>bắt buộc</w:t>
      </w:r>
      <w:r>
        <w:rPr>
          <w:b w:val="0"/>
          <w:i w:val="0"/>
        </w:rPr>
        <w:t xml:space="preserve"> phải nghỉ phép. "Tôi cho rằng kỳ nghỉ nên là những khoảng nghỉ thật sự khỏi công việc—tôi thật sự khó chịu với các đối tác của mình khi họ đi nghỉ mà lại gọi về văn phòng. Nếu bạn dọn sạch đầu óc, có lẽ bạn sẽ sáng tạo hơn nhiều." Tại Patagonia, nhóm làm rập (một phần của bộ phận thiết kế) có một tấm biển nhỏ treo gần khu vực của họ: XIN HÃY TÔN TRỌNG GIỜ YÊN TĨNH. Đóng cửa từ 8:00 đến 12:00.</w:t>
      </w:r>
    </w:p>
    <w:p>
      <w:pPr>
        <w:spacing w:after="80"/>
        <w:ind w:left="360"/>
      </w:pPr>
      <w:r>
        <w:t xml:space="preserve">7. </w:t>
      </w:r>
      <w:r>
        <w:rPr>
          <w:b w:val="0"/>
          <w:i/>
        </w:rPr>
        <w:t>Thúc đẩy giải quyết vấn đề theo nhóm</w:t>
      </w:r>
      <w:r>
        <w:rPr>
          <w:b w:val="0"/>
          <w:i w:val="0"/>
        </w:rPr>
        <w:t xml:space="preserve">. “Thời gian yên tĩnh” không phải là toàn bộ câu chuyện ở Patagonia. Ngoài việc để mọi người có thời gian yên tĩnh, ấp ủ và suy nghĩ một mình, điều thiết yếu là phải nắm bắt được sức sáng tạo của nhiều bộ óc cùng va đập vào nhau. Động não và các hoạt động nhóm khác tạo ra những ý tưởng phi thường. Bàn làm việc ở Patagonia được xếp lộn xộn trong những khu mở rộng lớn kiểu chuồng trại (gọi là “Bangladesk”). Mọi người được kỳ vọng làm việc chặt chẽ với người khác—cả tự phát lẫn theo lịch—để nảy ra ý tưởng mới và giải pháp cho vấn đề. Trong công việc của chính chúng tôi, cả trong kinh doanh lẫn học thuật, chúng tôi nhận thấy rằng những câu trả lời sáng tạo nhất đến từ sự kết hợp giữa thời gian rời xa cuộc chiến </w:t>
      </w:r>
      <w:r>
        <w:rPr>
          <w:b w:val="0"/>
          <w:i/>
        </w:rPr>
        <w:t>cộng với</w:t>
      </w:r>
      <w:r>
        <w:rPr>
          <w:b w:val="0"/>
          <w:i w:val="0"/>
        </w:rPr>
        <w:t xml:space="preserve"> thời gian ném ý tưởng qua lại trong các buổi nhóm. Một cộng một thường lớn hơn hai rất nhiều khi tạo ra ý tưởng sáng tạo. Một lưu ý: </w:t>
      </w:r>
      <w:r>
        <w:rPr>
          <w:b w:val="0"/>
          <w:i/>
        </w:rPr>
        <w:t>Nhóm không được có bất kỳ kẻ dội nước lạnh nào</w:t>
      </w:r>
      <w:r>
        <w:rPr>
          <w:b w:val="0"/>
          <w:i w:val="0"/>
        </w:rPr>
        <w:t xml:space="preserve">. Các buổi sáng tạo nhóm chỉ có thể hiệu quả </w:t>
      </w:r>
      <w:r>
        <w:rPr>
          <w:b w:val="0"/>
          <w:i/>
        </w:rPr>
        <w:t>khi</w:t>
      </w:r>
      <w:r>
        <w:rPr>
          <w:b w:val="0"/>
          <w:i w:val="0"/>
        </w:rPr>
        <w:t xml:space="preserve"> không có thành viên nào bới lông tìm vết ý tưởng đến chết. Chỉ cần một người phê phán ý tưởng quá sớm cũng sẽ phá hủy mọi cơ hội sáng tạo của cả nhóm. Hãy loại bỏ những kẻ bới lông tìm vết!</w:t>
      </w:r>
    </w:p>
    <w:p>
      <w:pPr>
        <w:spacing w:after="80"/>
        <w:ind w:left="360"/>
      </w:pPr>
      <w:r>
        <w:t xml:space="preserve">8. </w:t>
      </w:r>
      <w:r>
        <w:rPr>
          <w:b w:val="0"/>
          <w:i/>
        </w:rPr>
        <w:t>Yêu cầu sự vui vẻ</w:t>
      </w:r>
      <w:r>
        <w:rPr>
          <w:b w:val="0"/>
          <w:i w:val="0"/>
        </w:rPr>
        <w:t xml:space="preserve">. “Theo tôi, điều quan trọng nhất là được vui vẻ,” Ted Nierenberg,72 người sáng lập Dansk International Designs, giải thích. “Nếu bạn không thấy vui với việc mình làm, hãy khóa nó lại và thử việc khác.” Chúng tôi nghiêm túc về chuyện vui vẻ. Vui vẻ dẫn đến sáng tạo. Hãy hỏi mọi người: “Bạn có đang thấy vui không?” Hãy hỏi chính mình. Hãy đặt sự thích thú làm yêu cầu tuyệt đối của công việc; nếu không có niềm vui, sẽ có rất ít sáng tạo. Bạn có bao giờ để ý rằng một số người sáng tạo nhất rất giống những đứa trẻ con không? Họ thích chơi, và với họ, công việc </w:t>
      </w:r>
      <w:r>
        <w:rPr>
          <w:b w:val="0"/>
          <w:i/>
        </w:rPr>
        <w:t>chính là</w:t>
      </w:r>
      <w:r>
        <w:rPr>
          <w:b w:val="0"/>
          <w:i w:val="0"/>
        </w:rPr>
        <w:t xml:space="preserve"> trò chơi. Điều này không loại trừ sự chăm chỉ. Sáng tạo là công việc khó nhọc, nhưng nó cũng nên vui vẻ.</w:t>
      </w:r>
    </w:p>
    <w:p>
      <w:pPr>
        <w:pStyle w:val="Heading3"/>
      </w:pPr>
      <w:r>
        <w:rPr>
          <w:rFonts w:ascii="Calibri" w:hAnsi="Calibri"/>
          <w:b/>
          <w:i w:val="0"/>
          <w:sz w:val="26"/>
        </w:rPr>
        <w:t>Niềm tin vào quá trình sáng tạo</w:t>
      </w:r>
    </w:p>
    <w:p>
      <w:pPr>
        <w:spacing w:after="80"/>
      </w:pPr>
      <w:r>
        <w:rPr>
          <w:b w:val="0"/>
          <w:i w:val="0"/>
        </w:rPr>
        <w:t>Chúng tôi đã cho bạn một cái nhìn toàn diện về đổi mới trong doanh nghiệp, nhưng còn một yếu tố nữa: niềm tin vào quá trình sáng tạo.</w:t>
      </w:r>
    </w:p>
    <w:p>
      <w:pPr>
        <w:spacing w:after="80"/>
      </w:pPr>
      <w:r>
        <w:rPr>
          <w:b w:val="0"/>
          <w:i w:val="0"/>
        </w:rPr>
        <w:t>Không ai biết chính xác quá trình sáng tạo diễn ra thế nào. Đó thường là một quá trình đau đớn, đầy bất định. Tia sáng sáng tạo đến trong những khoảnh khắc bất ngờ, thường là sau những giai đoạn dài làm việc chăm chỉ, bế tắc và ấp ủ. Chúng ta không thể nói: “10 giờ sáng mai tôi sẽ có một ý tưởng tuyệt vời.” À, chúng ta có thể nói bao nhiêu lần cũng được, nhưng điều đó có lẽ sẽ không xảy ra. Nó không hoạt động theo cách đó. Tia chớp của cảm hứng sáng tạo thường khiến chúng ta bất ngờ, đánh trúng khi ta đang tắm, đang lái xe trên đường cao tốc, đang làm vườn, đang đổ mồ hôi ở phòng gym, đang đi bộ đường núi, đang vung gậy golf, đang đọc sách, đang thức dậy, hay trong hàng ngàn bối cảnh khác.</w:t>
      </w:r>
    </w:p>
    <w:p>
      <w:pPr>
        <w:spacing w:after="80"/>
      </w:pPr>
      <w:r>
        <w:rPr>
          <w:b w:val="0"/>
          <w:i w:val="0"/>
        </w:rPr>
        <w:t xml:space="preserve">Điều thực sự kỳ diệu về sáng tạo là, với những điều kiện thuận lợi (đã được trình bày ở phần trước của chương này), nó </w:t>
      </w:r>
      <w:r>
        <w:rPr>
          <w:b w:val="0"/>
          <w:i/>
        </w:rPr>
        <w:t>chắc chắn</w:t>
      </w:r>
      <w:r>
        <w:rPr>
          <w:b w:val="0"/>
          <w:i w:val="0"/>
        </w:rPr>
        <w:t xml:space="preserve"> sẽ xuất hiện; chúng ta có thể không biết bằng cách nào, khi nào hay dưới hình thức nào, nhưng nó </w:t>
      </w:r>
      <w:r>
        <w:rPr>
          <w:b w:val="0"/>
          <w:i/>
        </w:rPr>
        <w:t>sẽ</w:t>
      </w:r>
      <w:r>
        <w:rPr>
          <w:b w:val="0"/>
          <w:i w:val="0"/>
        </w:rPr>
        <w:t xml:space="preserve"> đến.</w:t>
      </w:r>
    </w:p>
    <w:p>
      <w:pPr>
        <w:spacing w:after="80"/>
      </w:pPr>
      <w:r>
        <w:rPr>
          <w:b w:val="0"/>
          <w:i w:val="0"/>
        </w:rPr>
        <w:t>Để giữ cho một công ty luôn đổi mới đòi hỏi bước nhảy vọt của niềm tin này—niềm tin rằng mọi người đều có khả năng sáng tạo, niềm tin rằng có rất nhiều ý tưởng hay, niềm tin vào yếu tố “ẩn trong xó nhà”, niềm tin vào thử nghiệm, và niềm tin vào việc trao cho mọi người tự do hành động. Con người vốn dĩ là nhà phát minh, nhà khám phá và nhà thám hiểm; chúng ta được ban cho một thôi thúc mạnh mẽ muốn sáng tạo, cùng một khả năng tương xứng để làm điều đó.</w:t>
      </w:r>
    </w:p>
    <w:p>
      <w:pPr>
        <w:spacing w:after="80"/>
      </w:pPr>
      <w:r>
        <w:rPr>
          <w:b w:val="0"/>
          <w:i w:val="0"/>
        </w:rPr>
        <w:t>Thật thú vị khi tạo ra những điều mới. Chúng ta cảm thấy hân hoan với mỗi tiếng “Eureka!” mới. Bằng cách phát minh ra sản phẩm mới hay cách làm việc tốt hơn, chúng ta được nếm một chút cảm giác mà Columbus hẳn đã có khi khám phá Tân Thế Giới hay Galileo có khi phát minh ra kính viễn vọng.</w:t>
      </w:r>
    </w:p>
    <w:p>
      <w:pPr>
        <w:spacing w:after="80"/>
      </w:pPr>
      <w:r>
        <w:rPr>
          <w:b w:val="0"/>
          <w:i w:val="0"/>
        </w:rPr>
        <w:t>Thật vậy, đổi mới không chỉ giữ cho công ty khỏe mạnh và thịnh vượng, nó còn thỏa mãn động lực sáng tạo cơ bản của con người và đồng thời đưa nhân loại tiến lên. Còn gì thỏa mãn hơn thế?</w:t>
      </w:r>
    </w:p>
    <w:p>
      <w:pPr>
        <w:jc w:val="center"/>
      </w:pPr>
      <w:r>
        <w:drawing>
          <wp:inline xmlns:a="http://schemas.openxmlformats.org/drawingml/2006/main" xmlns:pic="http://schemas.openxmlformats.org/drawingml/2006/picture">
            <wp:extent cx="5486400" cy="381305"/>
            <wp:docPr id="46" name="Picture 46"/>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Sáng tạo là phần dễ</w:t>
      </w:r>
    </w:p>
    <w:p>
      <w:pPr>
        <w:spacing w:after="80"/>
      </w:pPr>
      <w:r>
        <w:rPr>
          <w:b w:val="0"/>
          <w:i w:val="0"/>
        </w:rPr>
        <w:t>Hãy nhớ lại khi bạn năm hay sáu tuổi. Bạn có chơi đùa làm những việc sáng tạo không—có lẽ vẽ tranh, phát minh trò chơi, xây dựng gì đó ở sân sau hay làm những hoạt động giàu trí tưởng tượng khác? Khi tôi hỏi các nhóm người câu này, gần như mọi người trong phòng đều giơ tay. Khi còn nhỏ, chúng ta tự nhiên làm những việc sáng tạo. Đó chỉ là bản chất của con người. Nói “Hãy sáng tạo” hơi giống nói “Nhớ thở nhé.” Nếu bạn còn sống, bạn còn sáng tạo.</w:t>
      </w:r>
    </w:p>
    <w:p>
      <w:pPr>
        <w:spacing w:after="80"/>
      </w:pPr>
      <w:r>
        <w:rPr>
          <w:b w:val="0"/>
          <w:i w:val="0"/>
        </w:rPr>
        <w:t>Giờ hãy tự hỏi câu thứ hai: Khi bạn năm hay sáu tuổi, bạn có tự kỷ luật không ngừng nghỉ không? Khi tôi hỏi câu thứ hai này, rất ít tay giơ lên. Sáng tạo là tự nhiên, dồi dào, được trời phú, vô hạn tái tạo, được mã hóa sẵn, nhưng kỷ luật thì không. Thách thức thực sự không phải là làm sao để sáng tạo mà là làm sao để trở nên tự kỷ luật trong khi vẫn giữ nguyên vẹn sức mạnh của sự sáng tạo tự nhiên.</w:t>
      </w:r>
    </w:p>
    <w:p>
      <w:pPr>
        <w:spacing w:after="80"/>
      </w:pPr>
      <w:r>
        <w:rPr>
          <w:b w:val="0"/>
          <w:i w:val="0"/>
        </w:rPr>
        <w:t xml:space="preserve">Hơn nữa, bản thân đổi mới chỉ mang lại lợi thế cạnh tranh hạn chế. Như Gerard Tellis và Peter Golder đã chứng minh trong cuốn sách của họ,73 </w:t>
      </w:r>
      <w:r>
        <w:rPr>
          <w:b w:val="0"/>
          <w:i/>
        </w:rPr>
        <w:t>Will and Vision</w:t>
      </w:r>
      <w:r>
        <w:rPr>
          <w:b w:val="0"/>
          <w:i w:val="0"/>
        </w:rPr>
        <w:t>, những nhà đổi mới tiên phong trong một lĩnh vực kinh doanh mới gần như không bao giờ (dưới 10 phần trăm thời gian) trở thành người thắng lớn. Tương tự, qua tất cả các nghiên cứu ghép cặp nghiêm ngặt của chúng tôi, chúng tôi không tìm thấy mối tương quan hệ thống nào giữa việc đạt được mức hiệu suất doanh nghiệp bền vững cao nhất và việc là người đầu tiên tham gia cuộc chơi.</w:t>
      </w:r>
    </w:p>
    <w:p>
      <w:pPr>
        <w:spacing w:after="80"/>
      </w:pPr>
      <w:r>
        <w:rPr>
          <w:b w:val="0"/>
          <w:i w:val="0"/>
        </w:rPr>
        <w:t xml:space="preserve">Càng nghiên cứu các công ty vĩ đại, tôi càng kết luận rằng sức mạnh chính của doanh nghiệp Mỹ không chỉ là khả năng đổi mới mạnh mẽ. Mà đúng hơn, sức mạnh thực sự của Mỹ là khả năng </w:t>
      </w:r>
      <w:r>
        <w:rPr>
          <w:b w:val="0"/>
          <w:i/>
        </w:rPr>
        <w:t>mở rộng quy mô</w:t>
      </w:r>
      <w:r>
        <w:rPr>
          <w:b w:val="0"/>
          <w:i w:val="0"/>
        </w:rPr>
        <w:t xml:space="preserve"> đổi mới. Dù việc đi đầu có thể mang lại lợi thế ban đầu, việc xây dựng một công ty được vận hành tốt, có thể đổi mới liên tục và thực thi ở quy mô lớn là lợi thế quan trọng hơn nhiều và bền vững hơn.</w:t>
      </w:r>
    </w:p>
    <w:p>
      <w:pPr>
        <w:spacing w:after="80"/>
      </w:pPr>
      <w:r>
        <w:rPr>
          <w:b w:val="0"/>
          <w:i w:val="0"/>
        </w:rPr>
        <w:t>Nhiều doanh nhân mặc định chọn công việc sáng tạo vì nó thỏa mãn sâu sắc, giống như nhà văn phải viết, họa sĩ phải vẽ, nhà soạn nhạc phải soạn, nhà điêu khắc phải tạc. Nhưng để biến doanh nghiệp của bạn thành một công ty vĩ đại bền vững đòi hỏi phải dẫn dắt năng lượng của bạn không chỉ vào những thứ sáng tạo vui vẻ, mà còn ngang bằng vào việc xây dựng một tổ chức kỷ luật có thể nhân rộng và mở rộng quy mô các đổi mới của bạn và mang chúng đến với sự xuất sắc trong chiến thuật nhất quán. Về lâu dài, tốt nhất đánh bại đầu tiên.</w:t>
      </w:r>
    </w:p>
    <w:p>
      <w:pPr>
        <w:pStyle w:val="Heading1"/>
      </w:pPr>
      <w:r>
        <w:rPr>
          <w:rFonts w:ascii="Calibri" w:hAnsi="Calibri"/>
          <w:b/>
          <w:i w:val="0"/>
          <w:sz w:val="40"/>
        </w:rPr>
        <w:t>Chương 9</w:t>
      </w:r>
    </w:p>
    <w:p>
      <w:pPr>
        <w:pStyle w:val="Heading2"/>
      </w:pPr>
      <w:r>
        <w:rPr>
          <w:rFonts w:ascii="Calibri" w:hAnsi="Calibri"/>
          <w:b/>
          <w:i w:val="0"/>
          <w:sz w:val="32"/>
        </w:rPr>
        <w:t>XUẤT SẮC VỀ CHIẾN THUẬT</w:t>
      </w:r>
    </w:p>
    <w:p>
      <w:pPr>
        <w:spacing w:after="80"/>
      </w:pPr>
      <w:r>
        <w:rPr>
          <w:b/>
          <w:i/>
        </w:rPr>
        <w:t>Chúa ở trong những chi tiết</w:t>
      </w:r>
      <w:r>
        <w:rPr>
          <w:b w:val="0"/>
          <w:i w:val="0"/>
        </w:rPr>
        <w:t>.1</w:t>
      </w:r>
    </w:p>
    <w:p>
      <w:pPr>
        <w:spacing w:after="80"/>
      </w:pPr>
      <w:r>
        <w:rPr>
          <w:b w:val="0"/>
          <w:i w:val="0"/>
        </w:rPr>
        <w:t>LUDWIG MIES VAN DER ROHE</w:t>
      </w:r>
    </w:p>
    <w:p>
      <w:pPr>
        <w:spacing w:after="80"/>
      </w:pPr>
      <w:r>
        <w:rPr>
          <w:b w:val="0"/>
          <w:i w:val="0"/>
        </w:rPr>
        <w:t>HÃY NGHĨ MỘT LÁT về việc xây dựng một công ty vĩ đại giống như tạo ra một tuyến đường leo núi mới trên vách đá dựng đứng của El Capitan. Tất cả những yếu tố đã bàn đến từ trước tới giờ đều cần thiết: mục tiêu rõ ràng (tầm nhìn chung), khả năng giữ cho đội ngũ tiến bước (phong cách lãnh đạo), một kế hoạch tấn công (chiến lược), và những giải pháp sáng tạo cho vô vàn thách thức trên đường đi (đổi mới sáng tạo). Tuy nhiên, còn một yếu tố then chốt nữa: thực sự thực hiện việc leo núi. Nếu bạn không thực thi những chi tiết nhỏ (như thắt nút dây cho đúng) hoặc không chú ý kỹ đến tay và chân mình, bạn có thể sẽ mất mạng. Các công ty cũng vậy.</w:t>
      </w:r>
    </w:p>
    <w:p>
      <w:pPr>
        <w:spacing w:after="80"/>
      </w:pPr>
      <w:r>
        <w:rPr>
          <w:b w:val="0"/>
          <w:i w:val="0"/>
        </w:rPr>
        <w:t xml:space="preserve">Hãy nghĩ đến một phép so sánh khác. Xây dựng một công ty vĩ đại cũng giống như viết một cuốn tiểu thuyết vĩ đại—bạn cần một ý niệm tổng thể (tầm nhìn), một cốt truyện (chiến lược), và những ý tưởng sáng tạo để đẩy cốt truyện tiến lên. Bạn cũng phải đổ mồ hôi cho từng câu, thực thi cuốn sách từng từ một, từng dòng một, từng trang một. Hemingway từng được hỏi tại sao ông viết lại trang cuối của </w:t>
      </w:r>
      <w:r>
        <w:rPr>
          <w:b w:val="0"/>
          <w:i/>
        </w:rPr>
        <w:t>A Farewell to Arms</w:t>
      </w:r>
      <w:r>
        <w:rPr>
          <w:b w:val="0"/>
          <w:i w:val="0"/>
        </w:rPr>
        <w:t xml:space="preserve"> tới 39 lần.2 Ông chỉ đáp gọn lỏn: “Để cho câu chữ thật chuẩn.”</w:t>
      </w:r>
    </w:p>
    <w:p>
      <w:pPr>
        <w:spacing w:after="80"/>
      </w:pPr>
      <w:r>
        <w:rPr>
          <w:b w:val="0"/>
          <w:i w:val="0"/>
        </w:rPr>
        <w:t>Ý niệm chú tâm đến việc thực thi thực tế tầm nhìn và chiến lược của bạn, đến việc “thắt nút dây cho đúng” hay “để cho câu chữ thật chuẩn,” là điều then chốt đối với sự vĩ đại của doanh nghiệp. Bạn có thể có một nhà lãnh đạo truyền cảm hứng nhất, một tầm nhìn sâu sắc nhất, một chiến lược xuất sắc, và cả ngàn ý tưởng tuyệt vời, nhưng nếu bạn không thực thi tốt, bạn sẽ chẳng bao giờ vĩ đại. Hãy nghĩ đến vận động viên nhảy cầu Olympic Greg Louganis với chuỗi cú nhảy đẹp mắt và ổn định, đó chính là điều bạn nên hướng tới. Hoặc nghĩ đến Hemingway và 39 lần sửa lại của ông.</w:t>
      </w:r>
    </w:p>
    <w:p>
      <w:pPr>
        <w:spacing w:after="80"/>
      </w:pPr>
      <w:r>
        <w:rPr>
          <w:b w:val="0"/>
          <w:i w:val="0"/>
        </w:rPr>
        <w:t xml:space="preserve">Thực tế, nhiều doanh nghiệp xuất sắc đã thành công </w:t>
      </w:r>
      <w:r>
        <w:rPr>
          <w:b w:val="0"/>
          <w:i/>
        </w:rPr>
        <w:t>chủ yếu</w:t>
      </w:r>
      <w:r>
        <w:rPr>
          <w:b w:val="0"/>
          <w:i w:val="0"/>
        </w:rPr>
        <w:t xml:space="preserve"> nhờ khả năng thực thi xuất sắc. Một cuộc khảo sát của tạp chí </w:t>
      </w:r>
      <w:r>
        <w:rPr>
          <w:b w:val="0"/>
          <w:i/>
        </w:rPr>
        <w:t>Inc</w:t>
      </w:r>
      <w:r>
        <w:rPr>
          <w:b w:val="0"/>
          <w:i w:val="0"/>
        </w:rPr>
        <w:t xml:space="preserve">. đối với danh sách </w:t>
      </w:r>
      <w:r>
        <w:rPr>
          <w:b w:val="0"/>
          <w:i/>
        </w:rPr>
        <w:t>Inc</w:t>
      </w:r>
      <w:r>
        <w:rPr>
          <w:b w:val="0"/>
          <w:i w:val="0"/>
        </w:rPr>
        <w:t xml:space="preserve">.3 500 (những công ty tư nhân tăng trưởng nhanh nhất) cho thấy 88% các CEO cho rằng thành công của công ty họ chủ yếu nhờ vào việc </w:t>
      </w:r>
      <w:r>
        <w:rPr>
          <w:b w:val="0"/>
          <w:i/>
        </w:rPr>
        <w:t>thực thi</w:t>
      </w:r>
      <w:r>
        <w:rPr>
          <w:b w:val="0"/>
          <w:i w:val="0"/>
        </w:rPr>
        <w:t xml:space="preserve"> một ý tưởng một cách phi thường, so với chỉ 12% cho rằng thành công chủ yếu nhờ chính bản thân ý tưởng đó.</w:t>
      </w:r>
    </w:p>
    <w:p>
      <w:pPr>
        <w:spacing w:after="80"/>
      </w:pPr>
      <w:r>
        <w:rPr>
          <w:b w:val="0"/>
          <w:i w:val="0"/>
        </w:rPr>
        <w:t>Jim Gentes, nhà sáng lập Giro Sport Design, thích nhấn mạnh rằng ông tin vào tầm nhìn và sự sáng tạo, nhưng ông cũng tin mãnh liệt không kém vào việc “làm ra những chiếc mũ bảo hiểm cho thật chuẩn.” Ông thường nói: “Này, tôi đâu có gì đặc biệt. Tôi có một ý tưởng, và tôi chỉ thực thi ý tưởng đó thật tốt mà thôi.”</w:t>
      </w:r>
    </w:p>
    <w:p>
      <w:pPr>
        <w:spacing w:after="80"/>
      </w:pPr>
      <w:r>
        <w:rPr>
          <w:b w:val="0"/>
          <w:i w:val="0"/>
        </w:rPr>
        <w:t>Bill Hannemann, người được Gentes thuê làm chủ tịch kiêm giám đốc điều hành của Giro, giải thích rằng chính cam kết với sự xuất sắc về chiến thuật đã thuyết phục ông chấp nhận rủi ro gia nhập Giro khi đó còn là một công ty nhỏ bé, chưa được kiểm chứng, chỉ với một sản phẩm duy nhất:</w:t>
      </w:r>
    </w:p>
    <w:p>
      <w:pPr>
        <w:spacing w:after="80"/>
      </w:pPr>
      <w:r>
        <w:rPr>
          <w:b w:val="0"/>
          <w:i w:val="0"/>
        </w:rPr>
        <w:t>Sản phẩm của Giro là loại đầu tiên trên thị trường. Nhưng bạn luôn phải tự hỏi: “Việc đi đầu có giá trị gì?” Nếu bạn không cam kết với sự xuất sắc về chiến thuật, lợi thế người đi đầu của bạn sẽ bốc hơi. Đó là điều khiến tôi ấn tượng về Jim; ông ấy sẽ không bao giờ làm ẩu trong việc thực thi các ý tưởng của mình.</w:t>
      </w:r>
    </w:p>
    <w:p>
      <w:pPr>
        <w:spacing w:after="80"/>
      </w:pPr>
      <w:r>
        <w:rPr>
          <w:b w:val="0"/>
          <w:i w:val="0"/>
        </w:rPr>
        <w:t xml:space="preserve">Hãy nghĩ đến Compaq Computer Corporation, một trong ba nhà sản xuất máy tính cá nhân hàng đầu (cùng với IBM và Apple).4 Điều đáng kinh ngạc là Compaq lại là một hãng làm </w:t>
      </w:r>
      <w:r>
        <w:rPr>
          <w:b w:val="0"/>
          <w:i/>
        </w:rPr>
        <w:t>hàng nhái</w:t>
      </w:r>
      <w:r>
        <w:rPr>
          <w:b w:val="0"/>
          <w:i w:val="0"/>
        </w:rPr>
        <w:t xml:space="preserve"> (nó sao chép kiến trúc của IBM); nó thành công vì nó thực thi chiến lược tương thích với IBM tốt hơn cả IBM. (Nhân đây, Compaq không định giá thấp hơn IBM, nó chỉ làm ra những sản phẩm tương tự nhưng tốt hơn nhiều.) Điều thú vị đáng lưu ý là vào năm 1990, Compaq có lợi nhuận trước thuế trên mỗi nhân viên cao nhất trong ngành máy tính, đạt 62.579 đô la, so với 53.608 đô la của Apple và 26.955 đô la của IBM.</w:t>
      </w:r>
    </w:p>
    <w:p>
      <w:pPr>
        <w:spacing w:after="80"/>
      </w:pPr>
      <w:r>
        <w:rPr>
          <w:b w:val="0"/>
          <w:i w:val="0"/>
        </w:rPr>
        <w:t>Hãy nghĩ đến Walmart. Sam Walton không phát minh ra ngành bán lẻ giảm giá; thực tế, có nhiều công ty khác cũng đang cố làm điều tương tự vào đầu thập niên sáu mươi, khi Walmart mới chỉ đang chập chững khởi đầu. Như Vance Trimble đã viết trong phân tích lịch sử của ông về Walmart:</w:t>
      </w:r>
    </w:p>
    <w:p>
      <w:pPr>
        <w:spacing w:after="80"/>
      </w:pPr>
      <w:r>
        <w:rPr>
          <w:b w:val="0"/>
          <w:i w:val="0"/>
        </w:rPr>
        <w:t>Thành phần then chốt hóa ra lại là khả năng thực thi bậc thầy của Sam đối với ý tưởng đó …5 Những nhà bán lẻ khác cũng đang ngoài kia cố làm đúng những gì ông ấy làm. Chỉ có điều ông ấy làm tốt hơn.</w:t>
      </w:r>
    </w:p>
    <w:p>
      <w:pPr>
        <w:spacing w:after="80"/>
      </w:pPr>
      <w:r>
        <w:rPr>
          <w:b w:val="0"/>
          <w:i w:val="0"/>
        </w:rPr>
        <w:t>Ngược lại, có ví dụ về một chuỗi nhà hàng ở Bờ Tây với một ý tưởng tuyệt vời: món ăn Mexico nhanh gọn mà lại tốt cho sức khỏe (ít béo, nguyên liệu lành mạnh). Chúng tôi đã rất hào hứng với điều này (chúng tôi mê món Mexico, nhưng lại không thích ăn quá nhiều chất béo, và lúc nào cũng bị thời gian thúc ép). Nhưng, than ôi, chúng tôi không còn ăn ở đó nữa.</w:t>
      </w:r>
    </w:p>
    <w:p>
      <w:pPr>
        <w:spacing w:after="80"/>
      </w:pPr>
      <w:r>
        <w:rPr>
          <w:b w:val="0"/>
          <w:i w:val="0"/>
        </w:rPr>
        <w:t>Vì sao không? Vì những chuyện nhỏ nhặt. Các thu ngân gặp trục trặc với hệ thống gọi món trên máy tính, khiến hàng người xếp dài. Chúng tôi chỉ nhận được đúng món mình gọi trong 50% số lần. Thức ăn lúc thì nóng và cay, lúc lại nguội và vô vị. Nếu bạn chẳng may ăn gần giờ đóng cửa, họ sẽ kê ghế lên bàn và lườm bạn vì tội ăn không đủ nhanh. Vào thời điểm chúng tôi viết cuốn sách này, một trong hai chi nhánh trong khu vực của chúng tôi đã đóng cửa, còn chi nhánh kia thì lượng khách qua lại chậm hơn nhiều so với khi mới khai trương.</w:t>
      </w:r>
    </w:p>
    <w:p>
      <w:pPr>
        <w:spacing w:after="80"/>
      </w:pPr>
      <w:r>
        <w:rPr>
          <w:b w:val="0"/>
          <w:i w:val="0"/>
        </w:rPr>
        <w:t>Tóm lại,</w:t>
      </w:r>
    </w:p>
    <w:p>
      <w:pPr>
        <w:spacing w:after="80"/>
      </w:pPr>
      <w:r>
        <w:rPr>
          <w:b w:val="0"/>
          <w:i w:val="0"/>
        </w:rPr>
        <w:t>Ý tưởng hay + thực thi kém = chết</w:t>
      </w:r>
    </w:p>
    <w:p>
      <w:pPr>
        <w:spacing w:after="80"/>
      </w:pPr>
      <w:r>
        <w:rPr>
          <w:b w:val="0"/>
          <w:i w:val="0"/>
        </w:rPr>
        <w:t>Ok, có lẽ hơi quá lời. Nhưng điều tốt nhất có thể hy vọng chỉ là sự tầm thường ảm đạm.</w:t>
      </w:r>
    </w:p>
    <w:p>
      <w:pPr>
        <w:jc w:val="center"/>
      </w:pPr>
      <w:r>
        <w:drawing>
          <wp:inline xmlns:a="http://schemas.openxmlformats.org/drawingml/2006/main" xmlns:pic="http://schemas.openxmlformats.org/drawingml/2006/picture">
            <wp:extent cx="5486400" cy="381305"/>
            <wp:docPr id="47" name="Picture 47"/>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Hạn chót: Tự do trong khuôn khổ</w:t>
      </w:r>
    </w:p>
    <w:p>
      <w:pPr>
        <w:spacing w:after="80"/>
      </w:pPr>
      <w:r>
        <w:rPr>
          <w:b w:val="0"/>
          <w:i w:val="0"/>
        </w:rPr>
        <w:t>Tôi từng có một dự án xây dựng đang tiến hành, do một nhà thầu làm việc cực kỳ tinh xảo dẫn dắt. Nhưng chúng tôi gặp một vấn đề: Dự án diễn ra chậm chạp trong những tháng mùa hè, đúng vào lúc lẽ ra dự án phải tiến triển nhanh hơn nhiều (để bù trừ cho sự chậm lại không thể tránh khỏi mà mùa đông sẽ mang đến).</w:t>
      </w:r>
    </w:p>
    <w:p>
      <w:pPr>
        <w:spacing w:after="80"/>
      </w:pPr>
      <w:r>
        <w:rPr>
          <w:b w:val="0"/>
          <w:i w:val="0"/>
        </w:rPr>
        <w:t>Thế là tôi nói với nhà thầu: "Chúng ta cần đặt một hạn chót. Sao anh không suy nghĩ trong một tuần rồi quay lại vào thứ Sáu với một hạn chót mà anh có thể cam kết? Sau đó chúng ta sẽ bàn."</w:t>
      </w:r>
    </w:p>
    <w:p>
      <w:pPr>
        <w:spacing w:after="80"/>
      </w:pPr>
      <w:r>
        <w:rPr>
          <w:b w:val="0"/>
          <w:i w:val="0"/>
        </w:rPr>
        <w:t>Anh ấy quay lại vào thứ Sáu và đề xuất: "Ngày 31 tháng 10 thì sao?"</w:t>
      </w:r>
    </w:p>
    <w:p>
      <w:pPr>
        <w:spacing w:after="80"/>
      </w:pPr>
      <w:r>
        <w:rPr>
          <w:b w:val="0"/>
          <w:i w:val="0"/>
        </w:rPr>
        <w:t>"Đó là một hạn chót không thể chấp nhận được," tôi đáp.</w:t>
      </w:r>
    </w:p>
    <w:p>
      <w:pPr>
        <w:spacing w:after="80"/>
      </w:pPr>
      <w:r>
        <w:rPr>
          <w:b w:val="0"/>
          <w:i w:val="0"/>
        </w:rPr>
        <w:t>"Nhưng đó là một hạn chót cực kỳ tham vọng," anh ấy phản bác. "Ý tôi là, chúng ta sẽ phải dốc toàn lực để kịp ngày 31 tháng 10."</w:t>
      </w:r>
    </w:p>
    <w:p>
      <w:pPr>
        <w:spacing w:after="80"/>
      </w:pPr>
      <w:r>
        <w:rPr>
          <w:b w:val="0"/>
          <w:i w:val="0"/>
        </w:rPr>
        <w:t xml:space="preserve">"Không, anh không hiểu ý tôi," tôi nói. "Hạn chót đó </w:t>
      </w:r>
      <w:r>
        <w:rPr>
          <w:b w:val="0"/>
          <w:i/>
        </w:rPr>
        <w:t>quá</w:t>
      </w:r>
      <w:r>
        <w:rPr>
          <w:b w:val="0"/>
          <w:i w:val="0"/>
        </w:rPr>
        <w:t xml:space="preserve"> tham vọng. Cả hai chúng ta đều biết gần như không có cơ hội nào anh kịp ngày 31 tháng 10, điều đó khiến nó hoàn toàn vô dụng như một hạn chót." Tôi để anh ấy tiêu hóa điều này. "Sao anh không cân nhắc lại và đưa ra một hạn chót mà anh có thể cam kết một trăm phần trăm sẽ đạt được, với công việc hoàn hảo được hoàn thành tuyệt đối đúng hạn, bất kể thời tiết và những vấn đề bất ngờ xảy ra thế nào."</w:t>
      </w:r>
    </w:p>
    <w:p>
      <w:pPr>
        <w:spacing w:after="80"/>
      </w:pPr>
      <w:r>
        <w:rPr>
          <w:b w:val="0"/>
          <w:i w:val="0"/>
        </w:rPr>
        <w:t>Sau đó anh ấy đề xuất: "Được, vậy ngày 31 tháng 3 năm sau thì sao?"</w:t>
      </w:r>
    </w:p>
    <w:p>
      <w:pPr>
        <w:spacing w:after="80"/>
      </w:pPr>
      <w:r>
        <w:rPr>
          <w:b w:val="0"/>
          <w:i w:val="0"/>
        </w:rPr>
        <w:t>"Vào mấy giờ ngày 31 tháng 3?" tôi hỏi.</w:t>
      </w:r>
    </w:p>
    <w:p>
      <w:pPr>
        <w:spacing w:after="80"/>
      </w:pPr>
      <w:r>
        <w:rPr>
          <w:b w:val="0"/>
          <w:i w:val="0"/>
        </w:rPr>
        <w:t>"Anh muốn một giờ chính xác sao?"</w:t>
      </w:r>
    </w:p>
    <w:p>
      <w:pPr>
        <w:spacing w:after="80"/>
      </w:pPr>
      <w:r>
        <w:rPr>
          <w:b w:val="0"/>
          <w:i w:val="0"/>
        </w:rPr>
        <w:t>"Đúng vậy. Nếu không thì làm sao chúng ta biết chắc chắn một trăm phần trăm rằng anh đã đạt được nó?"</w:t>
      </w:r>
    </w:p>
    <w:p>
      <w:pPr>
        <w:spacing w:after="80"/>
      </w:pPr>
      <w:r>
        <w:rPr>
          <w:b w:val="0"/>
          <w:i w:val="0"/>
        </w:rPr>
        <w:t>"Được, vậy 5 giờ chiều ngày 31 tháng 3 thì sao."</w:t>
      </w:r>
    </w:p>
    <w:p>
      <w:pPr>
        <w:spacing w:after="80"/>
      </w:pPr>
      <w:r>
        <w:rPr>
          <w:b w:val="0"/>
          <w:i w:val="0"/>
        </w:rPr>
        <w:t>"Nghe tốt hơn nhiều," tôi nói, biết rằng ngay cả ngày 31 tháng 3 cũng sẽ đầy thách thức (nhưng khả thi). "Vậy anh có thể cam kết một trăm phần trăm với hạn chót đó không?"</w:t>
      </w:r>
    </w:p>
    <w:p>
      <w:pPr>
        <w:spacing w:after="80"/>
      </w:pPr>
      <w:r>
        <w:rPr>
          <w:b w:val="0"/>
          <w:i w:val="0"/>
        </w:rPr>
        <w:t>"Được," anh ấy nói. "Không vấn đề gì."</w:t>
      </w:r>
    </w:p>
    <w:p>
      <w:pPr>
        <w:spacing w:after="80"/>
      </w:pPr>
      <w:r>
        <w:rPr>
          <w:b w:val="0"/>
          <w:i w:val="0"/>
        </w:rPr>
        <w:t>Dự án cứ thế tiến triển, và vào một ngày tháng Chín trời trong xanh, nhiệt độ bảy mươi độ, tôi nhận ra rằng đến 3 giờ chiều mà đội thợ vẫn chưa làm được bao nhiêu.</w:t>
      </w:r>
    </w:p>
    <w:p>
      <w:pPr>
        <w:spacing w:after="80"/>
      </w:pPr>
      <w:r>
        <w:rPr>
          <w:b w:val="0"/>
          <w:i w:val="0"/>
        </w:rPr>
        <w:t>Thế là tôi thong thả bước ra và hỏi nhà thầu: "Tiến độ với hạn chót sao rồi? Anh biết đấy, một ngày nào đó trời sẽ trở lạnh thôi."</w:t>
      </w:r>
    </w:p>
    <w:p>
      <w:pPr>
        <w:spacing w:after="80"/>
      </w:pPr>
      <w:r>
        <w:rPr>
          <w:b w:val="0"/>
          <w:i w:val="0"/>
        </w:rPr>
        <w:t>"Chúng tôi đang cố gắng để kịp hạn chót của anh," ông ấy nói.</w:t>
      </w:r>
    </w:p>
    <w:p>
      <w:pPr>
        <w:spacing w:after="80"/>
      </w:pPr>
      <w:r>
        <w:rPr>
          <w:b w:val="0"/>
          <w:i w:val="0"/>
        </w:rPr>
        <w:t xml:space="preserve">"Không, đó không phải hạn chót của </w:t>
      </w:r>
      <w:r>
        <w:rPr>
          <w:b w:val="0"/>
          <w:i/>
        </w:rPr>
        <w:t>tôi</w:t>
      </w:r>
      <w:r>
        <w:rPr>
          <w:b w:val="0"/>
          <w:i w:val="0"/>
        </w:rPr>
        <w:t xml:space="preserve">," tôi đáp, rồi ngừng lại một chút. "Đó là hạn chót của </w:t>
      </w:r>
      <w:r>
        <w:rPr>
          <w:b w:val="0"/>
          <w:i/>
        </w:rPr>
        <w:t>anh</w:t>
      </w:r>
      <w:r>
        <w:rPr>
          <w:b w:val="0"/>
          <w:i w:val="0"/>
        </w:rPr>
        <w:t>."</w:t>
      </w:r>
    </w:p>
    <w:p>
      <w:pPr>
        <w:spacing w:after="80"/>
      </w:pPr>
      <w:r>
        <w:rPr>
          <w:b w:val="0"/>
          <w:i w:val="0"/>
        </w:rPr>
        <w:t>Tiến độ nhanh hẳn lên. Và đúng như vậy, cả đội đã kịp hạn chót, vào lúc 4 giờ 45 chiều ngày 31 tháng Ba, chỉ còn dư đúng mười lăm phút.</w:t>
      </w:r>
    </w:p>
    <w:p>
      <w:pPr>
        <w:spacing w:after="80"/>
      </w:pPr>
      <w:r>
        <w:rPr>
          <w:b w:val="0"/>
          <w:i w:val="0"/>
        </w:rPr>
        <w:t xml:space="preserve">Hạn chót kích thích tiến độ. Nhưng chỉ khi chúng là những </w:t>
      </w:r>
      <w:r>
        <w:rPr>
          <w:b w:val="0"/>
          <w:i/>
        </w:rPr>
        <w:t>cam kết</w:t>
      </w:r>
      <w:r>
        <w:rPr>
          <w:b w:val="0"/>
          <w:i w:val="0"/>
        </w:rPr>
        <w:t>. Kịp hạn chót nghĩa là đạt được mục tiêu với công việc đúng chuẩn A tuyệt đối, hoàn thiện tuyệt đối, đúng giờ tuyệt đối, không một lời phàn nàn, tuyệt đối. Nếu bạn đặt ra những hạn chót mà ai cũng biết là sẽ trễ, thì bạn chẳng có hạn chót nào cả.</w:t>
      </w:r>
    </w:p>
    <w:p>
      <w:pPr>
        <w:spacing w:after="80"/>
      </w:pPr>
      <w:r>
        <w:rPr>
          <w:b w:val="0"/>
          <w:i w:val="0"/>
        </w:rPr>
        <w:t>Trong một văn hóa kỷ luật, chỉ có hai cách chấp nhận được để trễ hạn. Thứ nhất, người mà bạn đã cam kết chủ động đề nghị thay đổi hạn chót, mà bạn không cần phải hỏi (sự tha thứ rõ ràng, không cần yêu cầu). Hoặc thứ hai, bạn thực sự bất lực vì điều gì đó xảy đến với bạn hoặc người thân của bạn (bệnh tật, tai nạn, bi kịch), và việc bắt bạn phải giữ đúng hạn chót sẽ là vô nhân đạo.</w:t>
      </w:r>
    </w:p>
    <w:p>
      <w:pPr>
        <w:spacing w:after="80"/>
      </w:pPr>
      <w:r>
        <w:rPr>
          <w:b w:val="0"/>
          <w:i w:val="0"/>
        </w:rPr>
        <w:t xml:space="preserve">Đặt hạn chót là cả một nghệ thuật. Một số nhà lãnh đạo thích chỉ đơn giản áp đặt một hạn chót, trong khi những người khác thích hỏi đề xuất về hạn chót. Tôi dùng cả hai cách, tùy theo hoàn cảnh, nhưng cách chính của tôi là hỏi đề xuất hạn chót rồi cùng nhau đi đến một ngày thực tế với quan điểm không khoan nhượng cho việc trễ hạn (như tôi đã làm với nhà thầu của mình). Nhưng dù bạn làm cách nào, điều mấu chốt là đảm bảo mọi người không còn mơ hồ về hạn chót của họ, rằng họ cam kết hoàn thành đúng hạn, và rằng bạn có một văn hóa nơi việc trễ hạn đơn giản không phải là một lựa chọn. Và điều đó, đến lượt nó, nghĩa là bạn cần những người có đủ kỷ luật để </w:t>
      </w:r>
      <w:r>
        <w:rPr>
          <w:b w:val="0"/>
          <w:i/>
        </w:rPr>
        <w:t>từ chối</w:t>
      </w:r>
      <w:r>
        <w:rPr>
          <w:b w:val="0"/>
          <w:i w:val="0"/>
        </w:rPr>
        <w:t xml:space="preserve"> cam kết vào những hạn chót mà họ không thể hoàn thành. Nếu việc trễ hạn trở thành chuyện thường ngày, thì hạn chót gây hại nhiều hơn là có lợi. Nhưng nếu bạn có đúng những người coi hạn chót của mình là những cam kết nghiêm túc, thì bạn có thể trao cho mọi người sự tự do to lớn để tự quản lý chính mình.</w:t>
      </w:r>
    </w:p>
    <w:p>
      <w:pPr>
        <w:spacing w:after="80"/>
      </w:pPr>
      <w:r>
        <w:rPr>
          <w:b w:val="0"/>
          <w:i w:val="0"/>
        </w:rPr>
        <w:t xml:space="preserve">Một văn hóa kỷ luật ở đỉnh cao là về </w:t>
      </w:r>
      <w:r>
        <w:rPr>
          <w:b w:val="0"/>
          <w:i/>
        </w:rPr>
        <w:t>tự do trong một khuôn khổ</w:t>
      </w:r>
      <w:r>
        <w:rPr>
          <w:b w:val="0"/>
          <w:i w:val="0"/>
        </w:rPr>
        <w:t xml:space="preserve"> các giá trị và trách nhiệm. Nó không phải là về việc rèn luyện kỷ luật cho người khác; nó là về việc tìm ra những người </w:t>
      </w:r>
      <w:r>
        <w:rPr>
          <w:b w:val="0"/>
          <w:i/>
        </w:rPr>
        <w:t>tự</w:t>
      </w:r>
      <w:r>
        <w:rPr>
          <w:b w:val="0"/>
          <w:i w:val="0"/>
        </w:rPr>
        <w:t xml:space="preserve"> kỷ luật, những người luôn hoàn thành cam kết của mình. Nó không phải là về việc kỳ vọng sự phục tùng mù quáng với các quy tắc hay sự phục tùng hệ thống cấp bậc; nó là về việc có đúng những người khao khát sự tự do rộng lớn để làm công việc tốt nhất của mình.</w:t>
      </w:r>
    </w:p>
    <w:p>
      <w:pPr>
        <w:spacing w:after="80"/>
      </w:pPr>
      <w:r>
        <w:rPr>
          <w:b w:val="0"/>
          <w:i w:val="0"/>
        </w:rPr>
        <w:t xml:space="preserve">Đừng bao giờ quên một bài học then chốt từ nghiên cứu của chúng tôi về điều gì làm nên những công ty vĩ đại. Mọi công ty đều có một nền văn hóa, nhưng ít công ty có một văn hóa kỷ luật, và càng ít hơn những công ty xây dựng được một văn hóa kỷ luật </w:t>
      </w:r>
      <w:r>
        <w:rPr>
          <w:b w:val="0"/>
          <w:i/>
        </w:rPr>
        <w:t>đồng thời</w:t>
      </w:r>
      <w:r>
        <w:rPr>
          <w:b w:val="0"/>
          <w:i w:val="0"/>
        </w:rPr>
        <w:t xml:space="preserve"> duy trì được tinh thần khởi nghiệp. Khi bạn hòa quyện hai sức mạnh bổ trợ này lại với nhau—một văn hóa kỷ luật cùng một tinh thần khởi nghiệp—bạn sẽ có được một phép thuật kỳ diệu của hiệu suất vượt trội và kết quả bền vững. Đây chính là Thiên tài của chữ VÀ mà nhiều công ty khởi nghiệp đánh mất khi họ lớn lên. Hạn chót có thể là một cơ chế mạnh mẽ để đạt được chữ VÀ, để vun đắp một sự kết hợp hiếm có giữa tự do </w:t>
      </w:r>
      <w:r>
        <w:rPr>
          <w:b w:val="0"/>
          <w:i/>
        </w:rPr>
        <w:t>và</w:t>
      </w:r>
      <w:r>
        <w:rPr>
          <w:b w:val="0"/>
          <w:i w:val="0"/>
        </w:rPr>
        <w:t xml:space="preserve"> cấu trúc, sáng tạo </w:t>
      </w:r>
      <w:r>
        <w:rPr>
          <w:b w:val="0"/>
          <w:i/>
        </w:rPr>
        <w:t>và</w:t>
      </w:r>
      <w:r>
        <w:rPr>
          <w:b w:val="0"/>
          <w:i w:val="0"/>
        </w:rPr>
        <w:t xml:space="preserve"> kỷ luật—những dấu hiệu phân biệt của những người thực sự vĩ đại. Hãy dùng hạn chót để đạt được chữ VÀ… hoặc đừng dùng chúng chút nào.</w:t>
      </w:r>
    </w:p>
    <w:p>
      <w:pPr>
        <w:pStyle w:val="Heading3"/>
      </w:pPr>
      <w:r>
        <w:rPr>
          <w:rFonts w:ascii="Calibri" w:hAnsi="Calibri"/>
          <w:b/>
          <w:i w:val="0"/>
          <w:sz w:val="26"/>
        </w:rPr>
        <w:t>Từ Tầm nhìn và Chiến lược đến Chiến thuật</w:t>
      </w:r>
    </w:p>
    <w:p>
      <w:pPr>
        <w:spacing w:after="80"/>
      </w:pPr>
      <w:r>
        <w:rPr>
          <w:b w:val="0"/>
          <w:i w:val="0"/>
        </w:rPr>
        <w:t>Khi bạn đã có tầm nhìn và chiến lược, điều cần thiết là chuyển hóa chúng thành việc thực thi chiến thuật vững chắc.</w:t>
      </w:r>
    </w:p>
    <w:p>
      <w:pPr>
        <w:spacing w:after="80"/>
      </w:pPr>
      <w:r>
        <w:rPr>
          <w:b w:val="0"/>
          <w:i w:val="0"/>
        </w:rPr>
        <w:t>Bước đầu tiên là đảm bảo rằng mọi người chủ chốt luôn có trước mặt một bản sao của tầm nhìn, chiến lược và các ưu tiên chiến lược của năm hiện tại. Chúng nên được mang đến mọi cuộc họp nhân sự. Chúng nên được nhắc đến liên tục.</w:t>
      </w:r>
    </w:p>
    <w:p>
      <w:pPr>
        <w:spacing w:after="80"/>
      </w:pPr>
      <w:r>
        <w:rPr>
          <w:b w:val="0"/>
          <w:i w:val="0"/>
        </w:rPr>
        <w:t>Bill Hannemann của Giro luôn mang theo một bản sao các ưu tiên chiến lược bên mình. Không một cuộc họp nhân sự nào trôi qua mà ông không nhắc đến nó. "Tôi luôn cố gắng đảm bảo rằng các ưu tiên của chúng tôi luôn được thực hiện theo một cách cụ thể nào đó," ông nói.</w:t>
      </w:r>
    </w:p>
    <w:p>
      <w:pPr>
        <w:pStyle w:val="Heading3"/>
      </w:pPr>
      <w:r>
        <w:rPr>
          <w:rFonts w:ascii="Calibri" w:hAnsi="Calibri"/>
          <w:b/>
          <w:i w:val="0"/>
          <w:sz w:val="26"/>
        </w:rPr>
        <w:t>Quản lý theo Cột mốc</w:t>
      </w:r>
    </w:p>
    <w:p>
      <w:pPr>
        <w:spacing w:after="80"/>
      </w:pPr>
      <w:r>
        <w:rPr>
          <w:b w:val="0"/>
          <w:i w:val="0"/>
        </w:rPr>
        <w:t>Quan trọng nhất, mỗi ưu tiên chiến lược phải được chia nhỏ thành những phần "vừa miếng", rời rạc—những cột mốc. Hãy nhớ lại hình ảnh leo lên mặt dựng đứng của El Capitan. Bạn không nghĩ về toàn bộ 3.500 feet đá cùng một lúc; bạn chia chặng leo thành những đoạn 100 feet dễ quản lý (gọi là các pitch). Chính việc tập trung vào từng pitch một là điều đưa bạn lên hết 3.500 feet đá granite.</w:t>
      </w:r>
    </w:p>
    <w:p>
      <w:pPr>
        <w:spacing w:after="80"/>
      </w:pPr>
      <w:r>
        <w:rPr>
          <w:b w:val="0"/>
          <w:i w:val="0"/>
        </w:rPr>
        <w:t>Mỗi cột mốc cần có một người chịu trách nhiệm đạt được nó, cộng thêm — VÀ ĐIỀU NÀY CỰC KỲ QUAN TRỌNG — một ngày hoàn thành cụ thể.</w:t>
      </w:r>
    </w:p>
    <w:p>
      <w:pPr>
        <w:spacing w:after="80"/>
      </w:pPr>
      <w:r>
        <w:rPr>
          <w:b w:val="0"/>
          <w:i w:val="0"/>
        </w:rPr>
        <w:t>Tuy nhiên, không nên áp đặt ngày tháng và cột mốc một cách đơn phương. Mọi người luôn cam kết hơn với những mục tiêu và thời hạn mà họ có phần tham gia định hình. Chúng tôi đề xuất một quy trình trong đó cá nhân và quản lý của họ cùng nhau phát triển cột mốc, và bất cứ khi nào có thể, cá nhân đó tự chọn ngày hoàn thành (tất nhiên là ngày mà quản lý có thể chấp nhận được). Sau đó, chúng tôi đề xuất rằng chính cá nhân đó (không phải quản lý) ghi ra giấy cột mốc và ngày tháng đã thống nhất. Quá trình "ký nhận" này thường tạo ra sự cam kết tâm lý đáng kể.</w:t>
      </w:r>
    </w:p>
    <w:p>
      <w:pPr>
        <w:spacing w:after="80"/>
      </w:pPr>
      <w:r>
        <w:rPr>
          <w:b w:val="0"/>
          <w:i w:val="0"/>
        </w:rPr>
        <w:t>Thật vậy, việc chuyển hóa tầm nhìn và chiến lược rộng lớn thành những cột mốc cụ thể do những người cụ thể sở hữu, những người đã cam kết với những ngày cụ thể, là điều then chốt để hoàn thành công việc.</w:t>
      </w:r>
    </w:p>
    <w:p>
      <w:pPr>
        <w:jc w:val="center"/>
      </w:pPr>
      <w:r>
        <w:drawing>
          <wp:inline xmlns:a="http://schemas.openxmlformats.org/drawingml/2006/main" xmlns:pic="http://schemas.openxmlformats.org/drawingml/2006/picture">
            <wp:extent cx="5486400" cy="7304379"/>
            <wp:docPr id="48" name="Picture 48"/>
            <wp:cNvGraphicFramePr>
              <a:graphicFrameLocks noChangeAspect="1"/>
            </wp:cNvGraphicFramePr>
            <a:graphic>
              <a:graphicData uri="http://schemas.openxmlformats.org/drawingml/2006/picture">
                <pic:pic>
                  <pic:nvPicPr>
                    <pic:cNvPr id="0" name="pg270.jpg"/>
                    <pic:cNvPicPr/>
                  </pic:nvPicPr>
                  <pic:blipFill>
                    <a:blip r:embed="rId46"/>
                    <a:stretch>
                      <a:fillRect/>
                    </a:stretch>
                  </pic:blipFill>
                  <pic:spPr>
                    <a:xfrm>
                      <a:off x="0" y="0"/>
                      <a:ext cx="5486400" cy="7304379"/>
                    </a:xfrm>
                    <a:prstGeom prst="rect"/>
                  </pic:spPr>
                </pic:pic>
              </a:graphicData>
            </a:graphic>
          </wp:inline>
        </w:drawing>
      </w:r>
    </w:p>
    <w:p>
      <w:pPr>
        <w:spacing w:after="160"/>
        <w:jc w:val="center"/>
      </w:pPr>
      <w:r>
        <w:rPr>
          <w:rFonts w:ascii="Calibri" w:hAnsi="Calibri"/>
          <w:b w:val="0"/>
          <w:i/>
          <w:sz w:val="19"/>
        </w:rPr>
        <w:t>Hình 9-1</w:t>
      </w:r>
    </w:p>
    <w:p>
      <w:pPr>
        <w:spacing w:after="80"/>
      </w:pPr>
      <w:r>
        <w:rPr>
          <w:b w:val="0"/>
          <w:i w:val="0"/>
        </w:rPr>
        <w:t xml:space="preserve">Tất nhiên, hoàn thành công việc là chưa đủ; công việc phải được hoàn thành tốt. Và để trở thành một công ty tuyệt vời, công việc phải được hoàn thành tốt </w:t>
      </w:r>
      <w:r>
        <w:rPr>
          <w:b w:val="0"/>
          <w:i/>
        </w:rPr>
        <w:t>một cách nhất quán</w:t>
      </w:r>
      <w:r>
        <w:rPr>
          <w:b w:val="0"/>
          <w:i w:val="0"/>
        </w:rPr>
        <w:t>, và với sự cải tiến liên tục. Điều này đòi hỏi phải xây dựng môi trường phù hợp.</w:t>
      </w:r>
    </w:p>
    <w:p>
      <w:pPr>
        <w:jc w:val="center"/>
      </w:pPr>
      <w:r>
        <w:drawing>
          <wp:inline xmlns:a="http://schemas.openxmlformats.org/drawingml/2006/main" xmlns:pic="http://schemas.openxmlformats.org/drawingml/2006/picture">
            <wp:extent cx="5486400" cy="381305"/>
            <wp:docPr id="49" name="Picture 49"/>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Tư duy SMaC</w:t>
      </w:r>
    </w:p>
    <w:p>
      <w:pPr>
        <w:spacing w:after="80"/>
      </w:pPr>
      <w:r>
        <w:rPr>
          <w:b w:val="0"/>
          <w:i w:val="0"/>
        </w:rPr>
        <w:t xml:space="preserve">"SMaC" là tinh túy của sự xuất sắc trong chiến thuật nhất quán. SMaC (phát âm là "smack," với âm "k" rất mạnh ở cuối … </w:t>
      </w:r>
      <w:r>
        <w:rPr>
          <w:b w:val="0"/>
          <w:i/>
        </w:rPr>
        <w:t>SmmaacK</w:t>
      </w:r>
      <w:r>
        <w:rPr>
          <w:b w:val="0"/>
          <w:i w:val="0"/>
        </w:rPr>
        <w:t>!) là viết tắt của "Specific, Methodical, and Consistent" (Cụ thể, Có phương pháp, và Nhất quán).</w:t>
      </w:r>
    </w:p>
    <w:p>
      <w:pPr>
        <w:spacing w:after="80"/>
      </w:pPr>
      <w:r>
        <w:rPr>
          <w:b w:val="0"/>
          <w:i w:val="0"/>
        </w:rPr>
        <w:t>Bạn có thể dùng SMaC để mô tả một người rất kỷ luật, chẳng hạn như "Melissa rất SMaC."</w:t>
      </w:r>
    </w:p>
    <w:p>
      <w:pPr>
        <w:spacing w:after="80"/>
      </w:pPr>
      <w:r>
        <w:rPr>
          <w:b w:val="0"/>
          <w:i w:val="0"/>
        </w:rPr>
        <w:t>Bạn có thể dùng SMaC như một động từ, chẳng hạn như "Hãy SMaC dự án này đi."</w:t>
      </w:r>
    </w:p>
    <w:p>
      <w:pPr>
        <w:spacing w:after="80"/>
      </w:pPr>
      <w:r>
        <w:rPr>
          <w:b w:val="0"/>
          <w:i w:val="0"/>
        </w:rPr>
        <w:t>Bạn có thể dùng SMaC như một tính từ, chẳng hạn như "Hãy xây dựng một hệ thống SMaC."</w:t>
      </w:r>
    </w:p>
    <w:p>
      <w:pPr>
        <w:spacing w:after="80"/>
      </w:pPr>
      <w:r>
        <w:rPr>
          <w:b w:val="0"/>
          <w:i w:val="0"/>
        </w:rPr>
        <w:t>Bạn có thể dùng SMaC như một danh từ, chẳng hạn như "SMaC cứu mạng sống." (Thực tế, chúng tôi có câu này được sơn trên tường văn phòng chính ở Boulder, nơi mọi người đều có thể nhìn thấy, như một lời nhắc nhở thường trực: Hãy SMaC!)</w:t>
      </w:r>
    </w:p>
    <w:p>
      <w:pPr>
        <w:spacing w:after="80"/>
      </w:pPr>
      <w:r>
        <w:rPr>
          <w:b w:val="0"/>
          <w:i w:val="0"/>
        </w:rPr>
        <w:t xml:space="preserve">Nhưng SMaC không chỉ là một từ ngữ bắt tai và hữu ích. SMaC là một </w:t>
      </w:r>
      <w:r>
        <w:rPr>
          <w:b w:val="0"/>
          <w:i/>
        </w:rPr>
        <w:t>tư duy</w:t>
      </w:r>
      <w:r>
        <w:rPr>
          <w:b w:val="0"/>
          <w:i w:val="0"/>
        </w:rPr>
        <w:t>. Đó là một cách suy nghĩ, một cách hành động, một cách giữ bình tĩnh và thực thi trong hỗn loạn, một cách tập trung vào những chi tiết đúng đắn, một cách làm cho những chi tiết đúng đắn trở nên chính xác.</w:t>
      </w:r>
    </w:p>
    <w:p>
      <w:pPr>
        <w:spacing w:after="80"/>
      </w:pPr>
      <w:r>
        <w:rPr>
          <w:b w:val="0"/>
          <w:i w:val="0"/>
        </w:rPr>
        <w:t>Một cựu thành viên trong nhóm nghiên cứu của tôi, người từng phục vụ trong Thủy quân Lục chiến Hoa Kỳ, có lần kể một câu chuyện về một thợ máy trực thăng của Thủy quân Lục chiến, minh họa hoàn hảo cho bản chất của tư duy SMaC. Hãy hình dung một thợ máy trực thăng trong vùng chiến sự. Một chiếc trực thăng bị trục trặc động cơ và không thể cất cánh. Đạn cối nổ gần đó. Đạn bay vèo vèo, tí tách, xé gió, rít lên khắp nơi. Giữa hỗn loạn, tiếng ồn, khói, tiếng la hét và sự hoang mang, người thợ máy mở khoang động cơ, làm việc nhanh chóng, sửa xong vấn đề, và tụt xuống mặt đất. Thêm đạn, thêm đạn cối, thêm tiếng ồn, thêm nỗi sợ. Nhưng trước khi người thợ máy giơ ngón tay cái ra hiệu cho phi công, anh ta có phương pháp đặt tất cả dụng cụ của mình xuống đất và đếm chúng, đếm từng cái một theo đúng nghĩa đen, để chắc chắn rằng trong lúc hỗn chiến và lo lắng, anh ta đã không vô tình để sót một dụng cụ trong động cơ khiến trực thăng rơi. SMaC!</w:t>
      </w:r>
    </w:p>
    <w:p>
      <w:pPr>
        <w:spacing w:after="80"/>
      </w:pPr>
      <w:r>
        <w:rPr>
          <w:b w:val="0"/>
          <w:i w:val="0"/>
        </w:rPr>
        <w:t>Khi Joanne và tôi có cơ hội quan sát một ca phẫu thuật tim hở tại Cleveland Clinic, chúng tôi đã chứng kiến một quy trình toát lên tinh thần SMaC. Các hệ thống dự phòng. Danh sách kiểm tra. Các giao thức giao tiếp. Và trợ lý phẫu thuật đếm từng thiết bị phẫu thuật một, y hệt như người thợ máy trực thăng. SMaC cứu mạng sống.</w:t>
      </w:r>
    </w:p>
    <w:p>
      <w:pPr>
        <w:spacing w:after="80"/>
      </w:pPr>
      <w:r>
        <w:rPr>
          <w:b w:val="0"/>
          <w:i w:val="0"/>
        </w:rPr>
        <w:t>Trong môn leo núi, nhiều tai nạn gây tàn phế hoặc chết người và những vụ suýt nữa thì xảy ra đều do thiếu SMaC. Ở tuổi mười chín, tôi suýt chết trong lúc xuống núi từ El Capitan vì thiếu SMaC. Lỗi SMaC #1: Tôi và người bạn đồng hành đã không nghiên cứu kỹ vị trí của trình tự đu dây (nơi bạn xuống bằng cách trượt theo dây với một thiết bị tạo ma sát) trên tuyến xuống East Ledges, và do đó chúng tôi bắt đầu đu dây sai chỗ. Lỗi SMaC #2: Chúng tôi không mang đèn đội đầu cho một chuyến leo dài, và chúng tôi bắt đầu xuống núi trong bóng tối. Lỗi SMaC #3: Tôi không thắt nút ở đầu dây như một biện pháp an toàn để ngăn tôi đu dây vượt qua đầu dây nếu dây không tới được điểm neo. Lỗi SMaC #4: Tôi không mang thiết bị để leo ngược lên dây bằng cơ học nếu tôi bị mắc kẹt ở một đoạn vách trơn. Vậy là tôi đu dây xuống trong bóng tối. Khoảng hai mươi feet trước khi tới đầu dây, tôi nhận ra một điều kinh hoàng: Không có điểm neo nào cả. Tôi đang ở giữa một vách đá trơn, và nếu tôi đu dây vượt qua đầu dây, tôi sẽ rơi hàng trăm feet xuống chết. May mắn thay, tôi còn đủ sức lực để leo, từng tay một, ngược lên dây trở lại gờ đá, suốt quãng đường biết rằng chỉ cần buông tay là tôi sẽ bẹp dí. Chúng tôi run rẩy trên gờ đá suốt phần còn lại của đêm cho đến bình minh, khi chúng tôi có thể tìm đường đến tuyến xuống đúng trong ánh sáng ban ngày. Nếu tôi chết, đó sẽ không phải do một tai nạn quái gở ngẫu nhiên mà hoàn toàn do tôi thiếu SMaC.</w:t>
      </w:r>
    </w:p>
    <w:p>
      <w:pPr>
        <w:spacing w:after="80"/>
      </w:pPr>
      <w:r>
        <w:rPr>
          <w:b w:val="0"/>
          <w:i w:val="0"/>
        </w:rPr>
        <w:t>Để thực sự SMaC bao gồm bốn yếu tố cơ bản:</w:t>
      </w:r>
    </w:p>
    <w:p>
      <w:pPr>
        <w:spacing w:after="80"/>
        <w:ind w:left="360"/>
      </w:pPr>
      <w:r>
        <w:t xml:space="preserve">1. </w:t>
      </w:r>
      <w:r>
        <w:rPr>
          <w:b w:val="0"/>
          <w:i w:val="0"/>
        </w:rPr>
        <w:t>Các quy trình và cơ chế cụ thể, có thể lặp lại, tạo nên sự nhất quán phi thường</w:t>
      </w:r>
    </w:p>
    <w:p>
      <w:pPr>
        <w:spacing w:after="80"/>
        <w:ind w:left="360"/>
      </w:pPr>
      <w:r>
        <w:t xml:space="preserve">2. </w:t>
      </w:r>
      <w:r>
        <w:rPr>
          <w:b w:val="0"/>
          <w:i w:val="0"/>
        </w:rPr>
        <w:t>Hệ thống kiểm tra và kiểm tra chéo để ngăn chặn những sai lầm thảm khốc</w:t>
      </w:r>
    </w:p>
    <w:p>
      <w:pPr>
        <w:spacing w:after="80"/>
        <w:ind w:left="360"/>
      </w:pPr>
      <w:r>
        <w:t xml:space="preserve">3. </w:t>
      </w:r>
      <w:r>
        <w:rPr>
          <w:b w:val="0"/>
          <w:i w:val="0"/>
        </w:rPr>
        <w:t>Tư duy chặt chẽ để tính đến nhiều tình huống bất ngờ và phương án dự phòng</w:t>
      </w:r>
    </w:p>
    <w:p>
      <w:pPr>
        <w:spacing w:after="80"/>
        <w:ind w:left="360"/>
      </w:pPr>
      <w:r>
        <w:t xml:space="preserve">4. </w:t>
      </w:r>
      <w:r>
        <w:rPr>
          <w:b w:val="0"/>
          <w:i w:val="0"/>
        </w:rPr>
        <w:t xml:space="preserve">Sự tiến hóa liên tục của SMaC dựa trên việc hiểu </w:t>
      </w:r>
      <w:r>
        <w:rPr>
          <w:b w:val="0"/>
          <w:i/>
        </w:rPr>
        <w:t>lý do</w:t>
      </w:r>
      <w:r>
        <w:rPr>
          <w:b w:val="0"/>
          <w:i w:val="0"/>
        </w:rPr>
        <w:t xml:space="preserve"> đằng sau các quy trình SMaC</w:t>
      </w:r>
    </w:p>
    <w:p>
      <w:pPr>
        <w:spacing w:after="80"/>
      </w:pPr>
      <w:r>
        <w:rPr>
          <w:b w:val="0"/>
          <w:i w:val="0"/>
        </w:rPr>
        <w:t xml:space="preserve">Yếu tố cuối cùng này—hiểu </w:t>
      </w:r>
      <w:r>
        <w:rPr>
          <w:b w:val="0"/>
          <w:i/>
        </w:rPr>
        <w:t>lý do</w:t>
      </w:r>
      <w:r>
        <w:rPr>
          <w:b w:val="0"/>
          <w:i w:val="0"/>
        </w:rPr>
        <w:t xml:space="preserve"> để bạn có thể cập nhật và thay đổi </w:t>
      </w:r>
      <w:r>
        <w:rPr>
          <w:b w:val="0"/>
          <w:i/>
        </w:rPr>
        <w:t>cái gì</w:t>
      </w:r>
      <w:r>
        <w:rPr>
          <w:b w:val="0"/>
          <w:i w:val="0"/>
        </w:rPr>
        <w:t xml:space="preserve">—chính là yếu tố then chốt phân biệt tư duy SMaC tiên tiến với những thủ tục và chính sách quan liêu đơn thuần. Nếu mọi người trong doanh nghiệp của bạn bắt đầu nói với thành viên mới rằng: "Đó là cách chúng ta làm mọi thứ ở đây" thay vì nói: "Đây là </w:t>
      </w:r>
      <w:r>
        <w:rPr>
          <w:b w:val="0"/>
          <w:i/>
        </w:rPr>
        <w:t>lý do</w:t>
      </w:r>
      <w:r>
        <w:rPr>
          <w:b w:val="0"/>
          <w:i w:val="0"/>
        </w:rPr>
        <w:t xml:space="preserve"> chúng ta làm theo cách này", thì doanh nghiệp của bạn đang thoái hóa từ một văn hóa kỷ luật thành một bộ máy quan liêu. Nếu việc tuân thủ thủ tục một cách vô thức bào mòn tư duy SMaC đích thực, doanh nghiệp của bạn sẽ thất bại chắc chắn không kém gì khi ngay từ đầu đã không có SMaC.</w:t>
      </w:r>
    </w:p>
    <w:p>
      <w:pPr>
        <w:spacing w:after="80"/>
      </w:pPr>
      <w:r>
        <w:rPr>
          <w:b w:val="0"/>
          <w:i w:val="0"/>
        </w:rPr>
        <w:t>Trong công việc và giảng dạy với quân đội Mỹ, tôi đã học được sức mạnh của AAR, hay "After-Action Reviews" (Đánh giá sau hành động). Ý tưởng là dành thời gian sau mỗi nhiệm vụ để thảo luận, xem xét và học hỏi từ những gì đã xảy ra. Điều gì hiệu quả? Chúng ta học được gì có thể áp dụng cho các nhiệm vụ tương lai? Điều gì không hiệu quả? Chúng ta đã không chuẩn bị cho điều gì? Và sau đó tích hợp trực tiếp những bài học từ AAR vào việc chuẩn bị cho những gì tiếp theo. Khi được thực hiện một cách có hệ thống, AAR trở thành một phần của chế độ huấn luyện, một phần của việc liên tục phát triển và tinh chỉnh các công thức SMaC hiệu quả nhất.</w:t>
      </w:r>
    </w:p>
    <w:p>
      <w:pPr>
        <w:spacing w:after="80"/>
      </w:pPr>
      <w:r>
        <w:rPr>
          <w:b w:val="0"/>
          <w:i w:val="0"/>
        </w:rPr>
        <w:t>Chúng tôi đã áp dụng mô hình AAR tại The Good to Great Project. Chúng tôi không kết thúc một dự án và coi như xong cho đến khi đã tổ chức AAR nhóm, ghi lại các bài học và tích hợp mọi điều chỉnh vào các công thức SMaC của mình. Mỗi giờ dành cho một buổi AAR có kỷ luật sẽ đền đáp bằng mười giờ tiết kiệm được về sau, đồng thời đóng góp trực tiếp vào sự xuất sắc trong chiến thuật nhất quán mà chúng tôi kỳ vọng ở hệ thống của mình. Theo thời gian, tôi đã đơn giản hóa quy trình AAR của chúng tôi thành ba câu hỏi then chốt:</w:t>
      </w:r>
    </w:p>
    <w:p>
      <w:pPr>
        <w:spacing w:after="80"/>
      </w:pPr>
      <w:r>
        <w:rPr>
          <w:b w:val="0"/>
          <w:i w:val="0"/>
        </w:rPr>
        <w:t>Câu hỏi AAR 1: Chúng ta đã thu được bài học mới nào có thể lặp lại từ những gì diễn ra tốt đẹp?</w:t>
      </w:r>
    </w:p>
    <w:p>
      <w:pPr>
        <w:spacing w:after="80"/>
      </w:pPr>
      <w:r>
        <w:rPr>
          <w:b w:val="0"/>
          <w:i w:val="0"/>
        </w:rPr>
        <w:t>Câu hỏi AAR 2: Chúng ta đã thu được bài học mới nào có thể lặp lại từ những gì không diễn ra tốt đẹp?</w:t>
      </w:r>
    </w:p>
    <w:p>
      <w:pPr>
        <w:spacing w:after="80"/>
      </w:pPr>
      <w:r>
        <w:rPr>
          <w:b w:val="0"/>
          <w:i w:val="0"/>
        </w:rPr>
        <w:t>Câu hỏi AAR 3: Dựa trên câu hỏi 1 và 2, chúng ta có thể thay đổi gì trong công thức SMaC của mình để cải thiện một cách có hệ thống sự xuất sắc trong chiến thuật nhất quán của chúng ta?</w:t>
      </w:r>
    </w:p>
    <w:p>
      <w:pPr>
        <w:spacing w:after="80"/>
      </w:pPr>
      <w:r>
        <w:rPr>
          <w:b w:val="0"/>
          <w:i w:val="0"/>
        </w:rPr>
        <w:t>Bạn có thể nghĩ về điều này như một vòng lặp lặp đi lặp lại: Bạn đưa các bài học từ AAR trở lại vào quá trình huấn luyện và chuẩn bị có hệ thống; bạn thực hiện các hành động mới; bạn duy trì các kỷ luật SMaC khi thực hiện những hành động đó; bạn tiến hành AAR để học hỏi và cải thiện; rồi bạn quay lại đầu vòng lặp. Sau đó lặp lại, hết lần này đến lần khác, mãi mãi, như một thói quen ở trung tâm văn hóa kỷ luật của bạn.</w:t>
      </w:r>
    </w:p>
    <w:p>
      <w:pPr>
        <w:pStyle w:val="Heading3"/>
      </w:pPr>
      <w:r>
        <w:rPr>
          <w:rFonts w:ascii="Calibri" w:hAnsi="Calibri"/>
          <w:b/>
          <w:i w:val="0"/>
          <w:sz w:val="26"/>
        </w:rPr>
        <w:t>Tạo ra một môi trường nơi mọi người đạt được sự xuất sắc trong chiến thuật nhất quán</w:t>
      </w:r>
    </w:p>
    <w:p>
      <w:pPr>
        <w:spacing w:after="80"/>
      </w:pPr>
      <w:r>
        <w:rPr>
          <w:b/>
          <w:i/>
        </w:rPr>
        <w:t>Phần lớn các nguyên nhân dẫn đến chất lượng thấp và năng suất thấp thuộc về hệ thống [do ban quản lý tạo ra] và do đó nằm ngoài tầm kiểm soát của lực lượng lao động</w:t>
      </w:r>
      <w:r>
        <w:rPr>
          <w:b/>
          <w:i w:val="0"/>
        </w:rPr>
        <w:t>.</w:t>
      </w:r>
      <w:r>
        <w:rPr>
          <w:b w:val="0"/>
          <w:i w:val="0"/>
        </w:rPr>
        <w:t>6</w:t>
      </w:r>
    </w:p>
    <w:p>
      <w:pPr>
        <w:spacing w:after="80"/>
      </w:pPr>
      <w:r>
        <w:rPr>
          <w:b w:val="0"/>
          <w:i w:val="0"/>
        </w:rPr>
        <w:t>W. EDWARDS DEMING</w:t>
      </w:r>
    </w:p>
    <w:p>
      <w:pPr>
        <w:spacing w:after="80"/>
      </w:pPr>
      <w:r>
        <w:rPr>
          <w:b w:val="0"/>
          <w:i w:val="0"/>
        </w:rPr>
        <w:t xml:space="preserve">Chúng tôi bắt gặp một bài báo nhỏ tuyệt vời trên </w:t>
      </w:r>
      <w:r>
        <w:rPr>
          <w:b w:val="0"/>
          <w:i/>
        </w:rPr>
        <w:t>Wall Street Journal</w:t>
      </w:r>
      <w:r>
        <w:rPr>
          <w:b w:val="0"/>
          <w:i w:val="0"/>
        </w:rPr>
        <w:t>, có tiêu đề "How L.L.Bean Restored My Soles—and Warmed My Soul," của A. Richard Barber.7 Trong đó, ông kể về việc các nhân viên của Bean đã nỗ lực phi thường như thế nào để đế lại đế cho một đôi Feather Weight Lounger Boots đã 30 năm tuổi, ở cỡ mà Bean không còn kinh doanh nữa, và không có quy trình đế lại tiêu chuẩn nào cho đôi giày đó.</w:t>
      </w:r>
    </w:p>
    <w:p>
      <w:pPr>
        <w:spacing w:after="80"/>
      </w:pPr>
      <w:r>
        <w:rPr>
          <w:b w:val="0"/>
          <w:i w:val="0"/>
        </w:rPr>
        <w:t>Barber mô tả cách mỗi nhân viên của Bean tự chịu trách nhiệm về tình huống của ông, cho ông biết tên riêng của họ (Maggie, Ann và Steve) và tự nhận trách nhiệm cá nhân: "Tên tôi là Steve Graham, số máy lẻ 4445, để ông có người chịu trách nhiệm ở phía chúng tôi." Ông viết về giọng nói "rõ ràng, dứt khoát, không mệt mỏi vì cuộc đời" của họ, và cách họ thực sự lấy làm tiếc về những sự chậm trễ bất ngờ. "Thật an ủi khi biết," Barber viết, "rằng có rất nhiều người quan tâm đến [đôi giày của tôi]."</w:t>
      </w:r>
    </w:p>
    <w:p>
      <w:pPr>
        <w:spacing w:after="80"/>
      </w:pPr>
      <w:r>
        <w:rPr>
          <w:b w:val="0"/>
          <w:i w:val="0"/>
        </w:rPr>
        <w:t>Barber kết thúc bài viết:</w:t>
      </w:r>
    </w:p>
    <w:p>
      <w:pPr>
        <w:spacing w:after="80"/>
      </w:pPr>
      <w:r>
        <w:rPr>
          <w:b w:val="0"/>
          <w:i w:val="0"/>
        </w:rPr>
        <w:t>Ba mươi năm nữa, tôi hy vọng mình vẫn đang trò chuyện với Maggie, Steve và Ann. Họ đã tiếp thêm cho tôi một nguồn năng lượng tuyệt vời. Nhân dịp kỷ niệm cuộc gặp gỡ vui vẻ của chúng tôi, tôi chúc họ một kỳ nghỉ vui vẻ như chính họ đã mang đến cho tôi năm ngoái.</w:t>
      </w:r>
    </w:p>
    <w:p>
      <w:pPr>
        <w:spacing w:after="80"/>
      </w:pPr>
      <w:r>
        <w:rPr>
          <w:b w:val="0"/>
          <w:i w:val="0"/>
        </w:rPr>
        <w:t>Bài viết của Barber đặt ra câu hỏi: liệu những người làm việc tại L.L.Bean có khác biệt so với những người khác không? Có điều gì đó bất thường ở Freeport, Maine không?</w:t>
      </w:r>
    </w:p>
    <w:p>
      <w:pPr>
        <w:spacing w:after="80"/>
      </w:pPr>
      <w:r>
        <w:rPr>
          <w:b w:val="0"/>
          <w:i w:val="0"/>
        </w:rPr>
        <w:t>Chúng tôi nghĩ là không. L.L. Bean không có cách tiếp cận đặc biệt nào với những con người tận tụy, chu đáo—ít nhất là không hơn công ty của bạn. Không, Bean chỉ đơn giản là tạo ra một môi trường nơi mọi người trong toàn công ty đều thực thi tốt.</w:t>
      </w:r>
    </w:p>
    <w:p>
      <w:pPr>
        <w:spacing w:after="80"/>
      </w:pPr>
      <w:r>
        <w:rPr>
          <w:b w:val="0"/>
          <w:i w:val="0"/>
        </w:rPr>
        <w:t>Điều này dẫn chúng ta đến một nguyên lý trung tâm của sự xuất sắc trong chiến thuật: nếu nhân viên của bạn không thực thi tốt, đó không phải lỗi của họ.</w:t>
      </w:r>
    </w:p>
    <w:p>
      <w:pPr>
        <w:spacing w:after="80"/>
      </w:pPr>
      <w:r>
        <w:rPr>
          <w:b w:val="0"/>
          <w:i w:val="0"/>
        </w:rPr>
        <w:t>Đó là lỗi của bạn.</w:t>
      </w:r>
    </w:p>
    <w:p>
      <w:pPr>
        <w:spacing w:after="80"/>
      </w:pPr>
      <w:r>
        <w:rPr>
          <w:b w:val="0"/>
          <w:i w:val="0"/>
        </w:rPr>
        <w:t>Các nhà lãnh đạo của những công ty vĩ đại có niềm tin vào khả năng của những người bình thường có thể đạt được hiệu suất phi thường. Họ biết rằng có rất ít người lười biếng, thờ ơ và rằng, khi được đặt trong môi trường phù hợp, hầu hết mọi người sẽ mang lại hiệu suất xuất sắc. Hiệu suất kém thường là kết quả của những quyết định tuyển dụng tồi, đào tạo kém, thiếu kỳ vọng rõ ràng, lãnh đạo yếu kém, đánh giá thấp, thiết kế công việc không phù hợp, hoặc một số thất bại khác của công ty, chứ không phải của nhân viên.</w:t>
      </w:r>
    </w:p>
    <w:p>
      <w:pPr>
        <w:spacing w:after="80"/>
      </w:pPr>
      <w:r>
        <w:rPr>
          <w:b w:val="0"/>
          <w:i w:val="0"/>
        </w:rPr>
        <w:t>Có năm điều kiện cơ bản mà theo đó mọi người có xu hướng thực thi tốt:</w:t>
      </w:r>
    </w:p>
    <w:p>
      <w:pPr>
        <w:spacing w:after="80"/>
        <w:ind w:left="360"/>
      </w:pPr>
      <w:r>
        <w:t xml:space="preserve">1. </w:t>
      </w:r>
      <w:r>
        <w:rPr>
          <w:b w:val="0"/>
          <w:i/>
        </w:rPr>
        <w:t>Mọi người thực thi tốt nếu họ hiểu rõ mình cần làm gì</w:t>
      </w:r>
      <w:r>
        <w:rPr>
          <w:b w:val="0"/>
          <w:i w:val="0"/>
        </w:rPr>
        <w:t>. Làm sao mọi người có thể làm tốt nếu họ không có ý niệm rõ ràng về việc "làm tốt" nghĩa là gì—nếu họ không có mục tiêu, tiêu chuẩn và kỳ vọng rõ ràng?</w:t>
      </w:r>
    </w:p>
    <w:p>
      <w:pPr>
        <w:spacing w:after="80"/>
        <w:ind w:left="360"/>
      </w:pPr>
      <w:r>
        <w:t xml:space="preserve">2. </w:t>
      </w:r>
      <w:r>
        <w:rPr>
          <w:b w:val="0"/>
          <w:i/>
        </w:rPr>
        <w:t>Mọi người thực thi tốt nếu họ có kỹ năng phù hợp với công việc</w:t>
      </w:r>
      <w:r>
        <w:rPr>
          <w:b w:val="0"/>
          <w:i w:val="0"/>
        </w:rPr>
        <w:t>. Kỹ năng phù hợp đến từ tài năng, tính khí và đào tạo đúng đắn.</w:t>
      </w:r>
    </w:p>
    <w:p>
      <w:pPr>
        <w:spacing w:after="80"/>
        <w:ind w:left="360"/>
      </w:pPr>
      <w:r>
        <w:t xml:space="preserve">3. </w:t>
      </w:r>
      <w:r>
        <w:rPr>
          <w:b w:val="0"/>
          <w:i/>
        </w:rPr>
        <w:t>Mọi người thực thi tốt nếu họ được trao quyền tự do và hỗ trợ</w:t>
      </w:r>
      <w:r>
        <w:rPr>
          <w:b w:val="0"/>
          <w:i w:val="0"/>
        </w:rPr>
        <w:t>. Không ai làm tốt công việc khi bị người khác nhìn chằm chằm qua vai; khi bị đối xử như trẻ con, người ta sẽ hạ mình xuống ngang với những kỳ vọng đó. Ngoài ra, mọi người cần công cụ và sự hỗ trợ để làm tốt công việc của mình. Để minh họa một cách cực đoan, hãy tưởng tượng việc nhân viên Federal Express giao hàng đúng giờ sẽ khó khăn đến mức nào nếu không có xe tải đáng tin cậy.</w:t>
      </w:r>
    </w:p>
    <w:p>
      <w:pPr>
        <w:spacing w:after="80"/>
        <w:ind w:left="360"/>
      </w:pPr>
      <w:r>
        <w:t xml:space="preserve">4. </w:t>
      </w:r>
      <w:r>
        <w:rPr>
          <w:b w:val="0"/>
          <w:i/>
        </w:rPr>
        <w:t>Mọi người thực thi tốt nếu nỗ lực của họ được đánh giá cao</w:t>
      </w:r>
      <w:r>
        <w:rPr>
          <w:b w:val="0"/>
          <w:i w:val="0"/>
        </w:rPr>
        <w:t>. Tất cả mọi người đều muốn nỗ lực của mình được đánh giá cao. Chúng tôi đã có ý thức chọn thuật ngữ đánh giá cao thay vì khen thưởng vì nó nắm bắt chính xác hơn rằng những người thực thi xuất sắc coi trọng sự tôn trọng và đánh giá cao ngang bằng, và thường thậm chí còn hơn cả tiền bạc.</w:t>
      </w:r>
    </w:p>
    <w:p>
      <w:pPr>
        <w:spacing w:after="80"/>
        <w:ind w:left="360"/>
      </w:pPr>
      <w:r>
        <w:t xml:space="preserve">5. </w:t>
      </w:r>
      <w:r>
        <w:rPr>
          <w:b w:val="0"/>
          <w:i/>
        </w:rPr>
        <w:t>Mọi người thực thi tốt nếu họ thấy được tầm quan trọng của công việc mình làm</w:t>
      </w:r>
      <w:r>
        <w:rPr>
          <w:b w:val="0"/>
          <w:i w:val="0"/>
        </w:rPr>
        <w:t>.</w:t>
      </w:r>
    </w:p>
    <w:p>
      <w:pPr>
        <w:spacing w:after="80"/>
      </w:pPr>
      <w:r>
        <w:rPr>
          <w:b w:val="0"/>
          <w:i w:val="0"/>
        </w:rPr>
        <w:t>Điều kiện cuối cùng này quan trọng đến mức chúng tôi muốn mở rộng thêm về nó.</w:t>
      </w:r>
    </w:p>
    <w:p>
      <w:pPr>
        <w:spacing w:after="80"/>
      </w:pPr>
      <w:r>
        <w:rPr>
          <w:b w:val="0"/>
          <w:i w:val="0"/>
        </w:rPr>
        <w:t>Trong lúc chờ chuyến bay rời Sân bay San Francisco, chúng tôi dừng lại để đánh giày. Chúng tôi nhận thấy rằng chuyên gia đánh giày rất chú tâm để đôi giày của chúng tôi thật hoàn hảo, và kiểm tra mọi góc cạnh để đảm bảo chất lượng tay nghề của mình.</w:t>
      </w:r>
    </w:p>
    <w:p>
      <w:pPr>
        <w:spacing w:after="80"/>
      </w:pPr>
      <w:r>
        <w:rPr>
          <w:b w:val="0"/>
          <w:i w:val="0"/>
        </w:rPr>
        <w:t>"Hai anh có đang vội không?" anh ấy hỏi. "Tôi muốn dành thêm vài phút để vết xước này khô lại rồi phủ thêm một lớp cho đôi giày của hai anh." Chúng tôi có thừa thời gian, nên đồng ý.</w:t>
      </w:r>
    </w:p>
    <w:p>
      <w:pPr>
        <w:spacing w:after="80"/>
      </w:pPr>
      <w:r>
        <w:rPr>
          <w:b w:val="0"/>
          <w:i w:val="0"/>
        </w:rPr>
        <w:t>Trong khi chăm chú làm công việc của mình, anh ấy nói về công việc đó. “Việc tôi đánh xi giày cho khách cho đúng là cực kỳ quan trọng,” anh nói. “Khách của tôi đang đi đến những cuộc họp quan trọng. Điều cuối cùng họ cần là đôi giày trông tệ hại. Khi họ bước vào cuộc họp đó, tôi muốn giày của họ trông thật tuyệt vời. Đôi khi chính những chi tiết—như đôi giày được đánh xi kém—lại khiến người ta trông tệ.”</w:t>
      </w:r>
    </w:p>
    <w:p>
      <w:pPr>
        <w:spacing w:after="80"/>
      </w:pPr>
      <w:r>
        <w:rPr>
          <w:b w:val="0"/>
          <w:i w:val="0"/>
        </w:rPr>
        <w:t xml:space="preserve">Và đó chính là tinh túy của sự xuất sắc trong chiến thuật: người ta quan tâm đến công việc của mình </w:t>
      </w:r>
      <w:r>
        <w:rPr>
          <w:b w:val="0"/>
          <w:i/>
        </w:rPr>
        <w:t>vì họ thấy được tầm quan trọng của nó</w:t>
      </w:r>
      <w:r>
        <w:rPr>
          <w:b w:val="0"/>
          <w:i w:val="0"/>
        </w:rPr>
        <w:t>.</w:t>
      </w:r>
    </w:p>
    <w:p>
      <w:pPr>
        <w:spacing w:after="80"/>
      </w:pPr>
      <w:r>
        <w:rPr>
          <w:b w:val="0"/>
          <w:i w:val="0"/>
        </w:rPr>
        <w:t>Một ví dụ mạnh mẽ cho điều này là trải nghiệm của một nhà sản xuất linh kiện máy bay trong Thế chiến II.8 Theo Peter Drucker (người mà chúng ta mang ơn vì ví dụ này), công ty này đang gặp những vấn đề khủng khiếp với lực lượng lao động—tình trạng vắng mặt, đình công, làm chậm tiến độ, và làm việc cẩu thả.</w:t>
      </w:r>
    </w:p>
    <w:p>
      <w:pPr>
        <w:spacing w:after="80"/>
      </w:pPr>
      <w:r>
        <w:rPr>
          <w:b w:val="0"/>
          <w:i w:val="0"/>
        </w:rPr>
        <w:t>Vậy phải làm gì? Ép người ta làm việc cật lực hơn? Không. Sa thải những kẻ tồi? Không. Tăng lương? Không. Không cách nào trong số này giải quyết được vấn đề cơ bản.</w:t>
      </w:r>
    </w:p>
    <w:p>
      <w:pPr>
        <w:spacing w:after="80"/>
      </w:pPr>
      <w:r>
        <w:rPr>
          <w:b w:val="0"/>
          <w:i w:val="0"/>
        </w:rPr>
        <w:t>Những người công nhân chưa bao giờ được cho thấy tầm quan trọng của công việc mình làm! Họ chưa từng nhìn thấy một chiếc máy bay ném bom hoàn chỉnh, chứ đừng nói đến việc thấy linh kiện họ làm khớp vào đâu, hay linh kiện đó quan trọng thế nào đối với hiệu suất của máy bay ném bom, hay chiếc máy bay ném bom quan trọng thế nào đối với nỗ lực chiến tranh. Thế là công ty đưa một chiếc máy bay ném bom hoàn chỉnh đến tận nhà máy, cùng với các thành viên phi hành đoàn, những người kể cho họ nghe máy bay ném bom quan trọng thế nào đối với nỗ lực chiến tranh và linh kiện đó quan trọng thế nào đối với máy bay ném bom. Và, theo Drucker, “tinh thần tồi tệ và sự bất ổn biến mất ngay lập tức.”</w:t>
      </w:r>
    </w:p>
    <w:p>
      <w:pPr>
        <w:spacing w:after="80"/>
      </w:pPr>
      <w:r>
        <w:rPr>
          <w:b w:val="0"/>
          <w:i w:val="0"/>
        </w:rPr>
        <w:t>Có một khía cạnh thú vị trong ví dụ trên: sự hiện diện của các thành viên phi hành đoàn. Những người công nhân không còn chỉ chịu trách nhiệm về một linh kiện trong chiếc máy bay ném bom nữa, mà họ chịu trách nhiệm về những con người cụ thể—về George, và John, và Sam—những người mà mạng sống sẽ phụ thuộc vào hiệu suất của chiếc máy bay ném bom. Điều tương tự cũng đúng với chuyên gia đánh xi giày ở sân bay; anh ấy có ý thức trách nhiệm trực tiếp, cá nhân đối với từng khách hàng.</w:t>
      </w:r>
    </w:p>
    <w:p>
      <w:pPr>
        <w:spacing w:after="80"/>
      </w:pPr>
      <w:r>
        <w:rPr>
          <w:b w:val="0"/>
          <w:i w:val="0"/>
        </w:rPr>
        <w:t>Người ta thấy được tầm quan trọng của công việc mình làm—và nhờ đó có xu hướng tận tâm làm tốt—khi họ biết rằng người khác đang trông cậy vào mình.</w:t>
      </w:r>
    </w:p>
    <w:p>
      <w:pPr>
        <w:spacing w:after="80"/>
      </w:pPr>
      <w:r>
        <w:rPr>
          <w:b w:val="0"/>
          <w:i w:val="0"/>
        </w:rPr>
        <w:t>John Gardner, cựu bộ trưởng y tế, giáo dục và phúc lợi, đồng thời là người sáng lập Common Cause, đã kể cho chúng tôi nghe về một nghiên cứu hấp dẫn về chủ nghĩa anh hùng mà ông tham gia. Nghiên cứu đặt câu hỏi: điều gì thúc đẩy người ta đến hành vi anh hùng? Câu trả lời áp đảo không phải là vinh quang, hay tổ quốc, hay lòng yêu nước, hay bất cứ thứ gì đại loại như vậy. Điều chính yếu là niềm tin của một người rằng đồng đội đang trông cậy vào mình, và mình không thể để họ thất vọng.</w:t>
      </w:r>
    </w:p>
    <w:p>
      <w:pPr>
        <w:spacing w:after="80"/>
      </w:pPr>
      <w:r>
        <w:rPr>
          <w:b w:val="0"/>
          <w:i w:val="0"/>
        </w:rPr>
        <w:t>Nếu bạn có thể tạo ra một bầu không khí nơi người ta phụ thuộc lẫn nhau—nơi người ta nghĩ, “Mình không thể để những người này thất vọng”—bạn sẽ đạt được hiệu suất phi thường.</w:t>
      </w:r>
    </w:p>
    <w:p>
      <w:pPr>
        <w:spacing w:after="80"/>
      </w:pPr>
      <w:r>
        <w:rPr>
          <w:b w:val="0"/>
          <w:i w:val="0"/>
        </w:rPr>
        <w:t>Bạn có bao giờ tự hỏi làm thế nào Federal Express vừa tăng trưởng nhanh chóng,9 vừa thực hiện lời hứa “tuyệt đối, chắc chắn qua đêm” một cách xuất sắc đến vậy không? Những người sáng lập Federal đã làm được điều đó bằng cách tạo ra một tổ chức nơi người ta phụ thuộc lẫn nhau. (Nói thêm, chúng tôi cho rằng Federal Express là một ví dụ hay về thành công chủ yếu nhờ chất lượng thực thi, chứ không phải nhờ sự xuất sắc của ý tưởng. Khái niệm giao hàng qua đêm toàn quốc không có gì mới; các công ty khác đã từng nghĩ đến. Làm được—và làm tốt—mới là thách thức.)</w:t>
      </w:r>
    </w:p>
    <w:p>
      <w:pPr>
        <w:spacing w:after="80"/>
      </w:pPr>
      <w:r>
        <w:rPr>
          <w:b w:val="0"/>
          <w:i w:val="0"/>
        </w:rPr>
        <w:t>Người sáng lập Fred Smith chịu ảnh hưởng nặng nề từ những trải nghiệm của ông trong Chiến tranh Việt Nam, nơi ông là đại đội trưởng và phi công trinh sát. Ở đó ông quan sát thấy rằng “người bình thường” sẽ làm những điều phi thường khi đồng đội trong trung đội trông cậy vào mình. Ông muốn xây dựng một công ty dựa trên chân lý cơ bản này.</w:t>
      </w:r>
    </w:p>
    <w:p>
      <w:pPr>
        <w:spacing w:after="80"/>
      </w:pPr>
      <w:r>
        <w:rPr>
          <w:b w:val="0"/>
          <w:i w:val="0"/>
        </w:rPr>
        <w:t>Smith nói với Bill Moyers trong một cuộc phỏng vấn:</w:t>
      </w:r>
    </w:p>
    <w:p>
      <w:pPr>
        <w:spacing w:after="80"/>
      </w:pPr>
      <w:r>
        <w:rPr>
          <w:b w:val="0"/>
          <w:i w:val="0"/>
        </w:rPr>
        <w:t>Federal Express là đứa con của Việt Nam. Tôi không nghĩ mình sẽ làm được điều gì đó như thế này [nếu không có trải nghiệm đó]. Người ta sẽ vươn lên đáp ứng thử thách nếu bạn cho họ cơ hội. Hãy trao cho người ta thử thách và họ có đủ trí tuệ cơ bản lẫn tầm nhìn để làm được.</w:t>
      </w:r>
    </w:p>
    <w:p>
      <w:pPr>
        <w:spacing w:after="80"/>
      </w:pPr>
      <w:r>
        <w:rPr>
          <w:b w:val="0"/>
          <w:i w:val="0"/>
        </w:rPr>
        <w:t>Art Bass, một trong những giám đốc điều hành đầu tiên của Federal Express, giải thích tinh thần ấy: Chúng tôi tập hợp những người tự hào về việc mình đang làm, những người có rất ít cơ hội khác trong cả cuộc đời để tự hào về bất cứ điều gì. Dù bạn ở trên xe tải, trên máy bay hay ở trung tâm trung chuyển, bạn đều đơn độc ngoài kia, nhưng mọi người đều trông cậy vào bạn. Bạn buộc phải làm cho xong.</w:t>
      </w:r>
    </w:p>
    <w:p>
      <w:pPr>
        <w:spacing w:after="80"/>
      </w:pPr>
      <w:r>
        <w:rPr>
          <w:b w:val="0"/>
          <w:i w:val="0"/>
        </w:rPr>
        <w:t>Câu nói “bạn buộc phải làm cho xong” thật hoàn hảo. Nó nắm bắt được tinh túy của điều bạn muốn tạo ra: người ta trông cậy vào người khác.</w:t>
      </w:r>
    </w:p>
    <w:p>
      <w:pPr>
        <w:spacing w:after="80"/>
      </w:pPr>
      <w:r>
        <w:rPr>
          <w:b w:val="0"/>
          <w:i w:val="0"/>
        </w:rPr>
        <w:t xml:space="preserve">Đó chính xác là cách L.L.Bean sưởi ấm tâm hồn Richard Barber. Maggie, Steve và Ann ở Bean tin rằng họ buộc phải làm cho xong vì Richard. Richard không phải là một người tiêu dùng. Richard không phải là đơn hàng số 3365. Richard không phải là gã đàn ông với cái vấn đề đôi ủng chết tiệt đó. Ông ấy là </w:t>
      </w:r>
      <w:r>
        <w:rPr>
          <w:b w:val="0"/>
          <w:i/>
        </w:rPr>
        <w:t>Richard</w:t>
      </w:r>
      <w:r>
        <w:rPr>
          <w:b w:val="0"/>
          <w:i w:val="0"/>
        </w:rPr>
        <w:t xml:space="preserve">, và ông muốn—cần—đôi ủng của mình được đế lại, và họ </w:t>
      </w:r>
      <w:r>
        <w:rPr>
          <w:b w:val="0"/>
          <w:i/>
        </w:rPr>
        <w:t>không thể để ông thất vọng</w:t>
      </w:r>
      <w:r>
        <w:rPr>
          <w:b w:val="0"/>
          <w:i w:val="0"/>
        </w:rPr>
        <w:t>.</w:t>
      </w:r>
    </w:p>
    <w:p>
      <w:pPr>
        <w:spacing w:after="80"/>
      </w:pPr>
      <w:r>
        <w:rPr>
          <w:b w:val="0"/>
          <w:i w:val="0"/>
        </w:rPr>
        <w:t xml:space="preserve">You, với tư cách là người lãnh đạo công ty, có trách nhiệm đảm bảo rằng mỗi người đều đang làm một việc gì đó quan trọng và người đó biết </w:t>
      </w:r>
      <w:r>
        <w:rPr>
          <w:b w:val="0"/>
          <w:i/>
        </w:rPr>
        <w:t>tại sao</w:t>
      </w:r>
      <w:r>
        <w:rPr>
          <w:b w:val="0"/>
          <w:i w:val="0"/>
        </w:rPr>
        <w:t xml:space="preserve"> công việc của cô ấy lại quan trọng.</w:t>
      </w:r>
    </w:p>
    <w:p>
      <w:pPr>
        <w:jc w:val="center"/>
      </w:pPr>
      <w:r>
        <w:drawing>
          <wp:inline xmlns:a="http://schemas.openxmlformats.org/drawingml/2006/main" xmlns:pic="http://schemas.openxmlformats.org/drawingml/2006/picture">
            <wp:extent cx="5486400" cy="381305"/>
            <wp:docPr id="50" name="Picture 50"/>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Kỳ vọng</w:t>
      </w:r>
    </w:p>
    <w:p>
      <w:pPr>
        <w:spacing w:after="80"/>
      </w:pPr>
      <w:r>
        <w:rPr>
          <w:b w:val="0"/>
          <w:i w:val="0"/>
        </w:rPr>
        <w:t>Hãy hình dung Sân bay Quốc tế Denver khi một cơn giông chiều hè khổng lồ ập đến. Kiểm soát không lưu tạm dừng mọi hoạt động. Giờ hãy xét hai chiếc máy bay khác nhau trên đường băng, Máy bay A và Máy bay B.</w:t>
      </w:r>
    </w:p>
    <w:p>
      <w:pPr>
        <w:spacing w:after="80"/>
      </w:pPr>
      <w:r>
        <w:rPr>
          <w:b/>
          <w:i/>
        </w:rPr>
        <w:t>Máy bay A:</w:t>
      </w:r>
      <w:r>
        <w:rPr>
          <w:b w:val="0"/>
          <w:i w:val="0"/>
        </w:rPr>
        <w:t xml:space="preserve"> "Thưa quý vị, đây là cơ trưởng. Chúng ta đang bị kiểm soát không lưu giữ lại vì thời tiết. Họ nói với chúng ta rằng khoảng ba mươi phút nữa chúng ta sẽ khởi hành." Bạn ngồi yên vào ghế. Ba mươi phút trôi qua. Bạn vẫn còn trên đường băng. Ba mươi lăm phút trôi qua. Rồi bốn mươi. Cơ trưởng lại lên tiếng. "À, có vẻ như chúng ta sẽ mất thêm một chút thời gian nữa. Hy vọng là khoảng mười hoặc mười lăm phút nữa chúng ta sẽ khởi hành." Thêm mười phút. Rồi thêm mười lăm phút. Rồi cuối cùng, ở phút thứ sáu mươi lăm, bạn nghe thấy tiếng động cơ gầm lên, và bạn cảm nhận được chiếc máy bay vào vị trí để lao xuống đường băng.</w:t>
      </w:r>
    </w:p>
    <w:p>
      <w:pPr>
        <w:spacing w:after="80"/>
      </w:pPr>
      <w:r>
        <w:rPr>
          <w:b/>
          <w:i/>
        </w:rPr>
        <w:t>Máy bay B:</w:t>
      </w:r>
      <w:r>
        <w:rPr>
          <w:b w:val="0"/>
          <w:i w:val="0"/>
        </w:rPr>
        <w:t xml:space="preserve"> "Thưa quý vị, đây là cơ trưởng. Chúng ta đang bị kiểm soát không lưu giữ lại vì thời tiết. Họ nói với chúng ta rằng sẽ mất khoảng ba mươi phút. Nhưng đây là Denver, và qua nhiều năm tôi nhận thấy đôi khi những cơn bão này có thể kéo dài thật sự. Có thể có hiện tượng đứt gió (wind shear) và chúng ta muốn an toàn. Vậy nên, quý vị có thể muốn ngồi thoải mái chờ đợi lâu một chút. Tôi không nghĩ chúng ta sẽ khởi hành trong vòng tám mươi hay chín mươi phút nữa." Mọi người rên rỉ. Rồi mọi người bắt đầu ngồi thoải mái trở lại, chợp mắt, xem phim, gọi điện, gửi email, đọc sách. Đồng hồ tích tắc. Rồi ở phút thứ sáu mươi lăm, cơ trưởng lại lên tiếng, "À, thưa quý vị, có vẻ như thời tiết đang quang đãng nhanh hơn chúng ta dự kiến, và chúng ta sẽ khởi hành." Bạn nghe thấy tiếng động cơ gầm lên, và bạn cảm nhận được chiếc máy bay vào vị trí để lao xuống đường băng.</w:t>
      </w:r>
    </w:p>
    <w:p>
      <w:pPr>
        <w:spacing w:after="80"/>
      </w:pPr>
      <w:r>
        <w:rPr>
          <w:b w:val="0"/>
          <w:i w:val="0"/>
        </w:rPr>
        <w:t>Cả Máy bay A và Máy bay B đều cất cánh ở phút thứ sáu mươi lăm. Nhưng máy bay nào có hành khách vui vẻ hơn?</w:t>
      </w:r>
    </w:p>
    <w:p>
      <w:pPr>
        <w:pStyle w:val="Heading3"/>
      </w:pPr>
      <w:r>
        <w:rPr>
          <w:rFonts w:ascii="Calibri" w:hAnsi="Calibri"/>
          <w:b/>
          <w:i w:val="0"/>
          <w:sz w:val="26"/>
        </w:rPr>
        <w:t>Mối Liên Kết với Tầm Nhìn</w:t>
      </w:r>
    </w:p>
    <w:p>
      <w:pPr>
        <w:spacing w:after="80"/>
      </w:pPr>
      <w:r>
        <w:rPr>
          <w:b w:val="0"/>
          <w:i w:val="0"/>
        </w:rPr>
        <w:t>Như đã mô tả trước đó, một trong những chức năng chính của tầm nhìn doanh nghiệp là thêm ý nghĩa, trở thành nguồn động lực cho nỗ lực phi thường của con người. Một tầm nhìn rõ ràng và thuyết phục là thiết yếu để mọi người thấy được tầm quan trọng của công việc mình làm. Nếu bạn chưa đọc Chương 4 về tầm nhìn, hãy đọc đi. Nếu bạn chưa đặt ra tầm nhìn, hãy làm đi.</w:t>
      </w:r>
    </w:p>
    <w:p>
      <w:pPr>
        <w:spacing w:after="80"/>
      </w:pPr>
      <w:r>
        <w:rPr>
          <w:b w:val="0"/>
          <w:i w:val="0"/>
        </w:rPr>
        <w:t>Ngoài ra, hãy nhớ rằng một trong những thành phần của một tầm nhìn tốt là một tập hợp các giá trị và niềm tin cốt lõi, một tập hợp các nguyên tắc và châm ngôn dẫn đường. Tập hợp các giá trị cốt lõi nền tảng này đóng vai trò thiết yếu trong việc dẫn dắt hành vi và tiêu chuẩn hằng ngày của mọi người. Thực tế, có một mối liên kết trực tiếp giữa các giá trị và việc thực thi chiến thuật. Ví dụ, nếu một trong những giá trị cốt lõi của bạn là "đối xử với khách hàng như con người" và nếu nó được thấm nhuần tốt trong tổ chức của bạn (như ở L.L.Bean), mọi người sẽ đối xử với khách hàng như con người.</w:t>
      </w:r>
    </w:p>
    <w:p>
      <w:pPr>
        <w:pStyle w:val="Heading3"/>
      </w:pPr>
      <w:r>
        <w:rPr>
          <w:rFonts w:ascii="Calibri" w:hAnsi="Calibri"/>
          <w:b/>
          <w:i w:val="0"/>
          <w:sz w:val="26"/>
        </w:rPr>
        <w:t>Tư Duy Cải Tiến Không Ngừng</w:t>
      </w:r>
    </w:p>
    <w:p>
      <w:pPr>
        <w:spacing w:after="80"/>
      </w:pPr>
      <w:r>
        <w:rPr>
          <w:b w:val="0"/>
          <w:i w:val="0"/>
        </w:rPr>
        <w:t>Sự xuất sắc trong chiến thuật không phải là điểm kết thúc; đó là một con đường. Đó là con đường cải tiến không ngừng.</w:t>
      </w:r>
    </w:p>
    <w:p>
      <w:pPr>
        <w:spacing w:after="80"/>
      </w:pPr>
      <w:r>
        <w:rPr>
          <w:b w:val="0"/>
          <w:i w:val="0"/>
        </w:rPr>
        <w:t>Hãy nghĩ một chút về phép màu Nhật Bản. "Made in Japan" từng có nghĩa là "Chất lượng kém." Không còn nữa. Người Nhật đã tạo dựng được danh tiếng toàn cầu về chất lượng. Họ là những bậc thầy của sự xuất sắc chiến thuật nhất quán. Điều gì đã xảy ra? Người Nhật đã tạo nên sự chuyển mình phi thường này như thế nào?</w:t>
      </w:r>
    </w:p>
    <w:p>
      <w:pPr>
        <w:spacing w:after="80"/>
      </w:pPr>
      <w:r>
        <w:rPr>
          <w:b w:val="0"/>
          <w:i w:val="0"/>
        </w:rPr>
        <w:t xml:space="preserve">Một phần câu trả lời nằm ở ảnh hưởng của Tiến sĩ W. Edwards Deming, người đã giáo dục ban lãnh đạo Nhật Bản về các kỹ thuật kiểm soát chất lượng. (Ảnh hưởng của Deming đối với người Nhật lớn đến mức ông được trao tặng Huân chương Bảo vật Thiêng liêng Hạng Nhì của Nhật Bản—người Mỹ đầu tiên từng nhận được vinh dự như vậy. Giải thưởng Deming nổi tiếng,10 một giải thưởng danh giá và được nhiều người khao khát cho việc kiểm soát chất lượng toàn diện, được đặt theo tên Deming.) Nguyên lý trung tâm trong công trình của Deming, được trình bày trong cuốn sách </w:t>
      </w:r>
      <w:r>
        <w:rPr>
          <w:b w:val="0"/>
          <w:i/>
        </w:rPr>
        <w:t>Out of the Crisis</w:t>
      </w:r>
      <w:r>
        <w:rPr>
          <w:b w:val="0"/>
          <w:i w:val="0"/>
        </w:rPr>
        <w:t xml:space="preserve"> của ông, là cải tiến không ngừng.</w:t>
      </w:r>
    </w:p>
    <w:p>
      <w:pPr>
        <w:spacing w:after="80"/>
      </w:pPr>
      <w:r>
        <w:rPr>
          <w:b w:val="0"/>
          <w:i w:val="0"/>
        </w:rPr>
        <w:t>Cải tiến không phải là một nỗ lực chỉ làm một lần. Toàn bộ ý tưởng là đo lường bạn đang ở đâu hôm nay, đánh giá xem bạn có thể làm gì tốt hơn, đặt ra một kế hoạch để cải tiến, thực hiện nó, đo lường lại, và lặp lại quy trình. Vô tận.</w:t>
      </w:r>
    </w:p>
    <w:p>
      <w:pPr>
        <w:spacing w:after="80"/>
      </w:pPr>
      <w:r>
        <w:rPr>
          <w:b w:val="0"/>
          <w:i w:val="0"/>
        </w:rPr>
        <w:t>Cuộc chơi là không bao giờ đứng yên, không bao giờ đủ tốt. Điều được coi là xuất sắc trong năm nay nên là tầm thường so với những gì bạn làm năm năm nữa, điều đó lại nên là tầm thường so với 10 năm nữa, và cứ thế. Mãi mãi. Không có điểm kết thúc. Không có điểm dừng. Không có chuyện "đã thành công rồi."</w:t>
      </w:r>
    </w:p>
    <w:p>
      <w:pPr>
        <w:jc w:val="center"/>
      </w:pPr>
      <w:r>
        <w:drawing>
          <wp:inline xmlns:a="http://schemas.openxmlformats.org/drawingml/2006/main" xmlns:pic="http://schemas.openxmlformats.org/drawingml/2006/picture">
            <wp:extent cx="5486400" cy="381305"/>
            <wp:docPr id="51" name="Picture 51"/>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Những BHAG Chiến Thuật</w:t>
      </w:r>
    </w:p>
    <w:p>
      <w:pPr>
        <w:spacing w:after="80"/>
      </w:pPr>
      <w:r>
        <w:rPr>
          <w:b w:val="0"/>
          <w:i w:val="0"/>
        </w:rPr>
        <w:t>Một trong những phương pháp tốt nhất để đạt được hiệu suất tuyệt vời là tạo ra các “tactical BHAG” (mục tiêu lớn táo bạo, tham vọng) ở cấp đơn vị. Những mục tiêu này chia nhỏ BHAG tổng thể của doanh nghiệp thành các mục tiêu nhỏ hơn, rồi những mục tiêu nhỏ đó trở thành BHAG ở cấp đơn vị.</w:t>
      </w:r>
    </w:p>
    <w:p>
      <w:pPr>
        <w:spacing w:after="80"/>
      </w:pPr>
      <w:r>
        <w:rPr>
          <w:b w:val="0"/>
          <w:i w:val="0"/>
        </w:rPr>
        <w:t>Chúng tôi đang tìm cách thúc đẩy tiến độ thực hiện các cam kết sự kiện tại The Good to Great Project. Qua nhiều năm, chúng tôi học được rằng mình nên chuẩn bị xong phần lớn khâu hậu cần cho sự kiện trước ngày diễn ra ba tuần. Vì vậy, chúng tôi nghĩ ra cơ chế “T trừ 3”, một buổi họp giao ban và rà soát khởi động đầy đủ, diễn ra muộn nhất là ba tuần trước ngày sự kiện. Điều này buộc chúng tôi phải đi trước trong khâu chuẩn bị và còn thời gian để điều chỉnh trước khi sự kiện diễn ra. Chúng tôi nhận thấy đôi khi mình hơi trễ so với “T trừ 3” – buổi giao ban diễn ra vào ngày thứ hai mươi, mười sáu, thậm chí mười bốn. Luôn có những yếu tố giảm nhẹ, chẳng hạn như lịch đi lại hoặc khó khăn trong việc lấy thông tin từ những người ngoài hệ thống của chúng tôi. Tuy vậy, kết quả chiến thuật tốt nhất của chúng tôi đến khi chúng tôi tuân thủ kỷ luật “T trừ 3”.</w:t>
      </w:r>
    </w:p>
    <w:p>
      <w:pPr>
        <w:spacing w:after="80"/>
      </w:pPr>
      <w:r>
        <w:rPr>
          <w:b w:val="0"/>
          <w:i w:val="0"/>
        </w:rPr>
        <w:t xml:space="preserve">Thế là nhóm chúng tôi nghĩ ra một tactical BHAG: Đạt 100 lần liên tiếp thành công “T trừ 3”, không một lần trượt. Chúng tôi gọi đây là BHAG 100–0 (100 lần thành công liên tiếp, 0 lần thất bại). Sau đó chúng tôi đưa BHAG 100–0 lên bảng trắng cho mọi người thấy, kèm theo số lần liên tiếp hiện tại. Từ khóa ở đây là </w:t>
      </w:r>
      <w:r>
        <w:rPr>
          <w:b w:val="0"/>
          <w:i/>
        </w:rPr>
        <w:t>liên tiếp</w:t>
      </w:r>
      <w:r>
        <w:rPr>
          <w:b w:val="0"/>
          <w:i w:val="0"/>
        </w:rPr>
        <w:t>; nếu trượt dù chỉ một lần, bộ đếm sẽ bị đưa về không, và chúng tôi phải bắt đầu lại từ đầu. Mỗi khi hoàn thành một lần “T trừ 3”, sẽ có một khoảnh khắc ăn mừng khi thay đổi con số (ví dụ, 31–0 chuyển thành 32–0). Mọi người đều biết rằng nếu có lần nào trượt, dù chỉ một ngày, bộ đếm sẽ bị đưa về 0–0. Người chịu trách nhiệm cho một lần “T trừ 3” cụ thể cảm nhận được áp lực đang dồn lên: “Mình không thể là người thất bại và khiến bộ đếm về 0–0.” Nhưng mọi người trong hệ thống của chúng tôi cũng cùng nhau xúm vào góp sức và giúp đỡ, để chắc chắn chúng tôi không bao giờ trượt. Tactical BHAG này thúc đẩy mọi người tiến lên phía trước, tạo ra các khoảng đệm thời gian, giảm thiểu mọi khả năng trượt. Nó cũng làm tăng tình đồng đội khi chúng tôi cùng nhau bước tới.</w:t>
      </w:r>
    </w:p>
    <w:p>
      <w:pPr>
        <w:spacing w:after="80"/>
      </w:pPr>
      <w:r>
        <w:rPr>
          <w:b w:val="0"/>
          <w:i w:val="0"/>
        </w:rPr>
        <w:t>Vào ngày 22 tháng 3 năm 2018, lúc 3:03 chiều, nhóm chúng tôi tập trung trong phòng họp để xóa con số 99–0 trên bảng trắng và thay bằng 100–0. Một trăm lần liên tiếp không một lần trượt. Và tại thời điểm viết những dòng này, hơn hai năm sau, chúng tôi vẫn giữ được thành tích hoàn hảo của mình. Việc đạt “T trừ 3” đã trở thành một thói quen kỷ luật ăn sâu vào nếp làm việc.</w:t>
      </w:r>
    </w:p>
    <w:p>
      <w:pPr>
        <w:pStyle w:val="Heading3"/>
      </w:pPr>
      <w:r>
        <w:rPr>
          <w:rFonts w:ascii="Calibri" w:hAnsi="Calibri"/>
          <w:b/>
          <w:i w:val="0"/>
          <w:sz w:val="26"/>
        </w:rPr>
        <w:t>Một quy trình sáu phần</w:t>
      </w:r>
    </w:p>
    <w:p>
      <w:pPr>
        <w:spacing w:after="80"/>
      </w:pPr>
      <w:r>
        <w:rPr>
          <w:b w:val="0"/>
          <w:i w:val="0"/>
        </w:rPr>
        <w:t>Việc tạo ra môi trường để mọi người trong tổ chức đạt được sự xuất sắc chiến thuật nhất quán bao gồm một quy trình sáu phần, không bao giờ kết thúc.</w:t>
      </w:r>
    </w:p>
    <w:p>
      <w:pPr>
        <w:spacing w:after="80"/>
        <w:ind w:left="360"/>
      </w:pPr>
      <w:r>
        <w:t xml:space="preserve">• </w:t>
      </w:r>
      <w:r>
        <w:rPr>
          <w:b w:val="0"/>
          <w:i w:val="0"/>
        </w:rPr>
        <w:t>Tuyển dụng</w:t>
      </w:r>
    </w:p>
    <w:p>
      <w:pPr>
        <w:spacing w:after="80"/>
        <w:ind w:left="360"/>
      </w:pPr>
      <w:r>
        <w:t xml:space="preserve">• </w:t>
      </w:r>
      <w:r>
        <w:rPr>
          <w:b w:val="0"/>
          <w:i w:val="0"/>
        </w:rPr>
        <w:t>Hòa nhập văn hóa</w:t>
      </w:r>
    </w:p>
    <w:p>
      <w:pPr>
        <w:spacing w:after="80"/>
        <w:ind w:left="360"/>
      </w:pPr>
      <w:r>
        <w:t xml:space="preserve">• </w:t>
      </w:r>
      <w:r>
        <w:rPr>
          <w:b w:val="0"/>
          <w:i w:val="0"/>
        </w:rPr>
        <w:t>Đào tạo</w:t>
      </w:r>
    </w:p>
    <w:p>
      <w:pPr>
        <w:spacing w:after="80"/>
        <w:ind w:left="360"/>
      </w:pPr>
      <w:r>
        <w:t xml:space="preserve">• </w:t>
      </w:r>
      <w:r>
        <w:rPr>
          <w:b w:val="0"/>
          <w:i w:val="0"/>
        </w:rPr>
        <w:t>Đặt mục tiêu</w:t>
      </w:r>
    </w:p>
    <w:p>
      <w:pPr>
        <w:spacing w:after="80"/>
        <w:ind w:left="360"/>
      </w:pPr>
      <w:r>
        <w:t xml:space="preserve">• </w:t>
      </w:r>
      <w:r>
        <w:rPr>
          <w:b w:val="0"/>
          <w:i w:val="0"/>
        </w:rPr>
        <w:t>Đo lường</w:t>
      </w:r>
    </w:p>
    <w:p>
      <w:pPr>
        <w:spacing w:after="80"/>
        <w:ind w:left="360"/>
      </w:pPr>
      <w:r>
        <w:t xml:space="preserve">• </w:t>
      </w:r>
      <w:r>
        <w:rPr>
          <w:b w:val="0"/>
          <w:i w:val="0"/>
        </w:rPr>
        <w:t>Ghi nhận, trân trọng.</w:t>
      </w:r>
    </w:p>
    <w:p>
      <w:pPr>
        <w:jc w:val="center"/>
      </w:pPr>
      <w:r>
        <w:drawing>
          <wp:inline xmlns:a="http://schemas.openxmlformats.org/drawingml/2006/main" xmlns:pic="http://schemas.openxmlformats.org/drawingml/2006/picture">
            <wp:extent cx="5486400" cy="4200144"/>
            <wp:docPr id="52" name="Picture 52"/>
            <wp:cNvGraphicFramePr>
              <a:graphicFrameLocks noChangeAspect="1"/>
            </wp:cNvGraphicFramePr>
            <a:graphic>
              <a:graphicData uri="http://schemas.openxmlformats.org/drawingml/2006/picture">
                <pic:pic>
                  <pic:nvPicPr>
                    <pic:cNvPr id="0" name="pg280.jpg"/>
                    <pic:cNvPicPr/>
                  </pic:nvPicPr>
                  <pic:blipFill>
                    <a:blip r:embed="rId47"/>
                    <a:stretch>
                      <a:fillRect/>
                    </a:stretch>
                  </pic:blipFill>
                  <pic:spPr>
                    <a:xfrm>
                      <a:off x="0" y="0"/>
                      <a:ext cx="5486400" cy="4200144"/>
                    </a:xfrm>
                    <a:prstGeom prst="rect"/>
                  </pic:spPr>
                </pic:pic>
              </a:graphicData>
            </a:graphic>
          </wp:inline>
        </w:drawing>
      </w:r>
    </w:p>
    <w:p>
      <w:pPr>
        <w:spacing w:after="160"/>
        <w:jc w:val="center"/>
      </w:pPr>
      <w:r>
        <w:rPr>
          <w:rFonts w:ascii="Calibri" w:hAnsi="Calibri"/>
          <w:b w:val="0"/>
          <w:i/>
          <w:sz w:val="19"/>
        </w:rPr>
        <w:t>Hình 9-2</w:t>
      </w:r>
    </w:p>
    <w:p>
      <w:pPr>
        <w:pStyle w:val="Heading3"/>
      </w:pPr>
      <w:r>
        <w:rPr>
          <w:rFonts w:ascii="Calibri" w:hAnsi="Calibri"/>
          <w:b/>
          <w:i w:val="0"/>
          <w:sz w:val="26"/>
        </w:rPr>
        <w:t>1. Tuyển dụng</w:t>
      </w:r>
    </w:p>
    <w:p>
      <w:pPr>
        <w:spacing w:after="80"/>
      </w:pPr>
      <w:r>
        <w:rPr>
          <w:b w:val="0"/>
          <w:i w:val="0"/>
        </w:rPr>
        <w:t>Tất cả bắt đầu từ các quyết định tuyển dụng. Người giỏi thu hút người giỏi, rồi đến lượt họ lại thu hút thêm nhiều người giỏi hơn, cứ thế tiếp diễn. Tuyển được người giỏi đòi hỏi phải đầu tư thời gian đáng kể. Chúng tôi đã thấy vô số công ty tự chuốc rắc rối vào thân vì không đầu tư đúng mức vào quy trình tuyển dụng.</w:t>
      </w:r>
    </w:p>
    <w:p>
      <w:pPr>
        <w:spacing w:after="80"/>
      </w:pPr>
      <w:r>
        <w:rPr>
          <w:b w:val="0"/>
          <w:i w:val="0"/>
        </w:rPr>
        <w:t>Việc “gỡ bỏ” một lựa chọn tồi (rồi tìm người mới) tốn kém hơn so với việc tìm và tuyển được một lựa chọn tốt ngay từ đầu.</w:t>
      </w:r>
    </w:p>
    <w:p>
      <w:pPr>
        <w:spacing w:after="80"/>
      </w:pPr>
      <w:r>
        <w:rPr>
          <w:b w:val="0"/>
          <w:i w:val="0"/>
        </w:rPr>
        <w:t xml:space="preserve">Thế nào là một lựa chọn tốt? “Tốt” không nên được định nghĩa chủ yếu dựa trên học vấn, kỹ năng hay kinh nghiệm cụ thể trước đó (dù những yếu tố này chắc chắn cũng góp phần vào quyết định). Đánh giá </w:t>
      </w:r>
      <w:r>
        <w:rPr>
          <w:b w:val="0"/>
          <w:i/>
        </w:rPr>
        <w:t>chính yếu</w:t>
      </w:r>
      <w:r>
        <w:rPr>
          <w:b w:val="0"/>
          <w:i w:val="0"/>
        </w:rPr>
        <w:t xml:space="preserve"> về “tốt” nên là: “Người này có phù hợp với các giá trị của chúng ta không? Người này có sẵn lòng đón nhận những gì chúng ta theo đuổi không? Người này liệu có sống theo các nguyên tắc của chúng ta không?” Như Kristine McDivitt của Patagonia đã nói:</w:t>
      </w:r>
    </w:p>
    <w:p>
      <w:pPr>
        <w:spacing w:after="80"/>
      </w:pPr>
      <w:r>
        <w:rPr>
          <w:b w:val="0"/>
          <w:i w:val="0"/>
        </w:rPr>
        <w:t>Tôi đã tuyển rất nhiều người thiếu bằng cấp truyền thống, và họ làm việc rất tuyệt. Tôi cũng từng tuyển những người có bằng cấp ấn tượng nhưng lại không thành công lắm. Tôi chủ yếu tìm kiếm sự phù hợp về giá trị — đặc biệt là tình yêu với hoạt động ngoài trời — và thái độ làm việc tử tế. Chúng tôi cuồng nhiệt về chất lượng sản phẩm mình làm ra, và chúng tôi muốn sự cuồng nhiệt tương tự ở những người mình tuyển.</w:t>
      </w:r>
    </w:p>
    <w:p>
      <w:pPr>
        <w:spacing w:after="80"/>
      </w:pPr>
      <w:r>
        <w:rPr>
          <w:b w:val="0"/>
          <w:i w:val="0"/>
        </w:rPr>
        <w:t>Giro Sport sàng lọc nghiêm ngặt để tìm những người quan tâm đến chất lượng, đổi mới và tinh thần làm việc vững vàng. Home Depot tìm những người thích tự sửa chữa đồ đạc trong nhà và thích giúp đỡ người khác. Williams-Sonoma, một nhà cung cấp dụng cụ nấu ăn, tìm những người có sở thích cá nhân với việc nấu nướng tinh tế. Những người bạn của chúng tôi ở Freeport tại L.L.Bean tìm những người dùng sản phẩm Bean và có thái độ tích cực nói chung với mọi người; “Chúng tôi tìm những người thích giúp đỡ người khác.”</w:t>
      </w:r>
    </w:p>
    <w:p>
      <w:pPr>
        <w:spacing w:after="80"/>
      </w:pPr>
      <w:r>
        <w:rPr>
          <w:b w:val="0"/>
          <w:i w:val="0"/>
        </w:rPr>
        <w:t>Việc tìm được người phù hợp đòi hỏi phải xem xét một số lượng lớn ứng viên và dành nhiều thời gian trước khi đưa ra quyết định tuyển dụng. Chẳng hạn, Stew Leonard’s Dairy11 chỉ tuyển một người cho mỗi hai mươi lăm ứng viên. (Khoảng một nửa số nhân viên của công ty có người thân cũng làm việc ở đó — điều này càng củng cố việc sàng lọc dựa trên giá trị.) Marriott,12 vốn rất chú trọng tìm người phù hợp, đã phỏng vấn 40.000 người cho 1.200 vị trí tại một khách sạn mới khai trương.</w:t>
      </w:r>
    </w:p>
    <w:p>
      <w:pPr>
        <w:spacing w:after="80"/>
      </w:pPr>
      <w:r>
        <w:rPr>
          <w:b w:val="0"/>
          <w:i w:val="0"/>
        </w:rPr>
        <w:t>Không bao giờ nên tuyển ứng viên chỉ qua một buổi phỏng vấn; họ nên được ít nhất hai người phỏng vấn trước khi đưa ra lời đề nghị.</w:t>
      </w:r>
    </w:p>
    <w:p>
      <w:pPr>
        <w:spacing w:after="80"/>
      </w:pPr>
      <w:r>
        <w:rPr>
          <w:b w:val="0"/>
          <w:i w:val="0"/>
        </w:rPr>
        <w:t>Hãy kiểm tra người tham chiếu. ĐIỀU NÀY RẤT QUAN TRỌNG. Nếu phải chọn một chỗ mà các công ty liên tục vấp ngã trong quy trình tuyển dụng, thì đó là việc họ không kiểm tra người tham chiếu. Hãy kiểm tra với sếp cũ, cấp dưới, đồng nghiệp và những người khác. Không bao giờ nên tuyển một nhân viên mà không có ít nhất hai lần kiểm tra người tham chiếu, và chúng tôi khuyến nghị năm lần trở lên.</w:t>
      </w:r>
    </w:p>
    <w:p>
      <w:pPr>
        <w:spacing w:after="80"/>
      </w:pPr>
      <w:r>
        <w:rPr>
          <w:b w:val="0"/>
          <w:i w:val="0"/>
        </w:rPr>
        <w:t>Cuối cùng, tránh tuyển người từ bên ngoài cho các vị trí cấp cao; hãy tuyển từ bên trong bất cứ khi nào có thể. Có hai lý do. Thứ nhất, tuyển người ngoài có thể tàn phá tinh thần: “Tại sao tôi phải làm việc chăm chỉ khi họ sẽ đưa người nào đó lên trên tôi? Tôi sẽ chẳng bao giờ thực sự có cơ hội được thăng chức.” Thứ hai, mọi người cần được hòa nhập vào văn hóa công ty, và điều này dễ hơn nếu họ vào ở các cấp thấp hơn rồi từng bước đi lên.</w:t>
      </w:r>
    </w:p>
    <w:p>
      <w:pPr>
        <w:pStyle w:val="Heading3"/>
      </w:pPr>
      <w:r>
        <w:rPr>
          <w:rFonts w:ascii="Calibri" w:hAnsi="Calibri"/>
          <w:b/>
          <w:i w:val="0"/>
          <w:sz w:val="26"/>
        </w:rPr>
        <w:t>2. Hòa nhập văn hóa</w:t>
      </w:r>
    </w:p>
    <w:p>
      <w:pPr>
        <w:spacing w:after="80"/>
      </w:pPr>
      <w:r>
        <w:rPr>
          <w:b w:val="0"/>
          <w:i w:val="0"/>
        </w:rPr>
        <w:t xml:space="preserve">Ngay cả khi bạn đưa ra quyết định tuyển dụng tốt, mọi người vẫn cần được hòa nhập vào tổ chức. “Hòa nhập văn hóa” ở đây có nghĩa là truyền đạt và củng cố tầm nhìn, đặc biệt là các giá trị cốt lõi. Bạn không thể mặc nhiên cho rằng mọi người hiểu đầy đủ các nguyên tắc của tổ chức mình ngay khi họ bước qua cửa. Bạn cần giáo dục họ. Và bạn cần giáo dục họ </w:t>
      </w:r>
      <w:r>
        <w:rPr>
          <w:b w:val="0"/>
          <w:i/>
        </w:rPr>
        <w:t>sớm</w:t>
      </w:r>
      <w:r>
        <w:rPr>
          <w:b w:val="0"/>
          <w:i w:val="0"/>
        </w:rPr>
        <w:t>.</w:t>
      </w:r>
    </w:p>
    <w:p>
      <w:pPr>
        <w:spacing w:after="80"/>
      </w:pPr>
      <w:r>
        <w:rPr>
          <w:b w:val="0"/>
          <w:i w:val="0"/>
        </w:rPr>
        <w:t>Thực tế, việc hòa nhập văn hóa nên bắt đầu ngay trong quy trình tuyển dụng. Hãy đưa cho ứng viên các tài liệu mô tả triết lý của bạn; để đại diện công ty nói về tầm nhìn trong các buổi phỏng vấn xin việc.</w:t>
      </w:r>
    </w:p>
    <w:p>
      <w:pPr>
        <w:spacing w:after="80"/>
      </w:pPr>
      <w:r>
        <w:rPr>
          <w:b w:val="0"/>
          <w:i w:val="0"/>
        </w:rPr>
        <w:t>Đầu sự nghiệp của mình, khi phỏng vấn cho một vị trí tại Russell Reynolds Associates, một trong hai chúng tôi (Jim) được đưa từ California đến New York để gặp trực tiếp nhà sáng lập Russ Reynolds. Toàn bộ buổi phỏng vấn xoay quanh triết lý cá nhân và triết lý công ty. Reynolds tiễn Jim ra về với một gói tài liệu nhạy cảm để hiểu rõ hơn về triết lý công ty. Không một chuyên gia mới nào được tuyển mà không có một “buổi gặp về triết lý” trực tiếp với Reynolds hoặc một lãnh đạo cấp cao khác của công ty.</w:t>
      </w:r>
    </w:p>
    <w:p>
      <w:pPr>
        <w:spacing w:after="80"/>
      </w:pPr>
      <w:r>
        <w:rPr>
          <w:b w:val="0"/>
          <w:i w:val="0"/>
        </w:rPr>
        <w:t>Những nhân viên mới nên được giáo dục thêm về các giá trị công ty ngay sau khi bắt đầu làm việc. Một số bước cụ thể có thể cân nhắc:</w:t>
      </w:r>
    </w:p>
    <w:p>
      <w:pPr>
        <w:spacing w:after="80"/>
        <w:ind w:left="360"/>
      </w:pPr>
      <w:r>
        <w:t xml:space="preserve">• </w:t>
      </w:r>
      <w:r>
        <w:rPr>
          <w:b w:val="0"/>
          <w:i w:val="0"/>
        </w:rPr>
        <w:t>Hãy đưa cho mỗi nhân viên mới một “bộ khởi đầu” gồm các tài liệu viết, và nói rõ rằng họ nên đọc nó. Đương nhiên, tài liệu này nên bao gồm tuyên bố tầm nhìn của bạn, đặc biệt nhấn mạnh vào các giá trị cốt lõi. Chẳng hạn, Anne Bakar tại Telecare Corporation đưa bản sao các giá trị của công ty cho tất cả nhân viên mới. John Mackey, nhà sáng lập kiêm CEO của Whole Foods Market,13 một chuỗi siêu thị thực phẩm sức khỏe có trụ sở tại Austin, đã viết “Whole Foods General Information Handbook”, trong đó kể lại lịch sử và các giá trị của công ty. Cuốn sách hướng dẫn mọi người cách thăng tiến trong sự nghiệp và những gì có thể mong đợi từ đồng nghiệp và cấp trên. Ở một vài cửa hàng, nhân viên mới được cho làm bài kiểm tra để chứng tỏ họ hiểu triết lý.</w:t>
      </w:r>
    </w:p>
    <w:p>
      <w:pPr>
        <w:spacing w:after="80"/>
        <w:ind w:left="360"/>
      </w:pPr>
      <w:r>
        <w:t xml:space="preserve">• </w:t>
      </w:r>
      <w:r>
        <w:rPr>
          <w:b w:val="0"/>
          <w:i w:val="0"/>
        </w:rPr>
        <w:t>Viết! Viết! Viết! Đừng bao giờ đánh giá thấp sức mạnh của ngôn từ viết. Rất ít lãnh đạo công ty tận dụng tốt công cụ mạnh mẽ nhất của con người — cây bút. Hãy dùng nó. Mọi người sẽ đọc những gì bạn viết vì bạn là lãnh đạo, và họ sẽ chịu ảnh hưởng từ đó. Hãy nghĩ xem nước Mỹ sẽ yếu đi biết bao nếu Hiến pháp chưa từng được viết ra. Việc cá nhân bạn viết một lá thư hay bài viết có chút triết lý công ty vài lần mỗi năm là một ý hay. Nó có thể được gửi riêng (đến toàn thể nhân viên, không phải một nhóm độc quyền) hoặc in trong bản tin hay tạp chí nội bộ. Chẳng hạn, Leon Gorman, CEO của L.L.Bean, sử dụng rộng rãi “Bean Scene”. Hãy dùng việc viết như một cách liên tục củng cố tầm quan trọng công việc của mọi người. Kể những câu chuyện về cách mọi người đã không phụ lòng những người trông cậy vào họ. Đưa ra ví dụ về cách một nhân viên cụ thể đã tạo nên khác biệt trong cuộc đời một khách hàng. Đừng bao giờ bỏ lỡ cơ hội nâng cao cảm giác về mục đích cao cả mà mọi người ở mọi cấp độ có thể (và có quyền) cảm nhận về công việc của mình.</w:t>
      </w:r>
    </w:p>
    <w:p>
      <w:pPr>
        <w:spacing w:after="80"/>
        <w:ind w:left="360"/>
      </w:pPr>
      <w:r>
        <w:t xml:space="preserve">• </w:t>
      </w:r>
      <w:r>
        <w:rPr>
          <w:b w:val="0"/>
          <w:i w:val="0"/>
        </w:rPr>
        <w:t xml:space="preserve">Hãy viết một cuốn lịch sử công ty mà mọi nhân viên mới sẽ nhận được khi gia nhập. Cuốn lịch sử nên kể lại nguồn gốc của công ty, các giai đoạn phát triển và nguồn gốc các giá trị của nó. Marvin Bower, đồng sáng lập và kiến trúc sư của McKinsey &amp; Company, đã viết một cuốn sách tuyệt vời, </w:t>
      </w:r>
      <w:r>
        <w:rPr>
          <w:b w:val="0"/>
          <w:i/>
        </w:rPr>
        <w:t>Perspective on McKinsey</w:t>
      </w:r>
      <w:r>
        <w:rPr>
          <w:b w:val="0"/>
          <w:i w:val="0"/>
        </w:rPr>
        <w:t>, với các chương như: “Years of Shaping Purpose” “The Firm’s Early Years” “Building a Distinctive National Firm” “Professionalism: The Firm’s Secret Strength” “Developing Our Managing Philosophy and System” Ba điểm rất quan trọng về một cuốn sách như vậy:</w:t>
      </w:r>
    </w:p>
    <w:p>
      <w:pPr>
        <w:spacing w:after="80"/>
        <w:ind w:left="720"/>
      </w:pPr>
      <w:r>
        <w:t xml:space="preserve">1. </w:t>
      </w:r>
      <w:r>
        <w:rPr>
          <w:b w:val="0"/>
          <w:i w:val="0"/>
        </w:rPr>
        <w:t>Bạn (nếu bạn là nhà sáng lập, chủ tịch hoặc CEO) nên là người viết nó. Ngôn từ nên đến trực tiếp từ bạn, không phải từ phòng PR hay một người viết thuê bên ngoài. Hãy khiến mọi nhân viên mới cảm thấy rằng bạn đang trực tiếp trò chuyện với họ qua từng trang sách của mình. Cuốn sách của Bower là một ví dụ tuyệt vời cho điều này.</w:t>
      </w:r>
    </w:p>
    <w:p>
      <w:pPr>
        <w:spacing w:after="80"/>
        <w:ind w:left="720"/>
      </w:pPr>
      <w:r>
        <w:t xml:space="preserve">2. </w:t>
      </w:r>
      <w:r>
        <w:rPr>
          <w:b w:val="0"/>
          <w:i w:val="0"/>
        </w:rPr>
        <w:t>Hãy viết cho nhân viên, chứ không phải cho thế giới bên ngoài. Hãy viết nó như một sợi dây kết nối vô cùng cá nhân giữa bạn và nhân viên. Chẳng hạn, cuốn sách của Bower có dòng đề tặng như sau: “Được viết riêng tư và in ấn chỉ để cho Nhân sự của McKinsey &amp; Company, Inc. đọc.”</w:t>
      </w:r>
    </w:p>
    <w:p>
      <w:pPr>
        <w:spacing w:after="80"/>
        <w:ind w:left="720"/>
      </w:pPr>
      <w:r>
        <w:t xml:space="preserve">3. </w:t>
      </w:r>
      <w:r>
        <w:rPr>
          <w:b w:val="0"/>
          <w:i w:val="0"/>
        </w:rPr>
        <w:t>Đừng chờ quá lâu. Nếu công ty của bạn còn non trẻ, bạn có thể đang tự hỏi liệu một cuốn lịch sử như vậy có hợp lý không. Chúng tôi đồng ý rằng viết lịch sử của một thứ mới chỉ một năm tuổi thì thật gượng gạo. Tuy nhiên, đến khi công ty được năm năm tuổi, bạn nên soạn thảo một cuốn lịch sử công ty ngắn gọn. Nó không cần phải đóng bìa cứng; nó có thể được sao chép tại trung tâm photocopy. Sau đó bạn có thể dễ dàng cập nhật và chỉnh sửa khi công ty phát triển.</w:t>
      </w:r>
    </w:p>
    <w:p>
      <w:pPr>
        <w:spacing w:after="80"/>
        <w:ind w:left="360"/>
      </w:pPr>
      <w:r>
        <w:t xml:space="preserve">• </w:t>
      </w:r>
      <w:r>
        <w:rPr>
          <w:b w:val="0"/>
          <w:i w:val="0"/>
        </w:rPr>
        <w:t>Hãy nói chuyện về triết lý công ty với tất cả nhân viên mới. Nếu có thể, hãy làm trực tiếp, theo nhóm hoặc từng người một. Nếu không thể (vì ràng buộc địa lý hoặc nếu công ty bạn quá lớn) thì có lẽ hãy dùng video. Chúng tôi chỉ cho bạn ví dụ của Jim Miller,14 chủ tịch của Miller Business Systems, một nhà cung cấp dịch vụ văn phòng với hơn 300 người. Miller gặp riêng từng nhân viên mới, trong đó ông mô tả triết lý công ty và tặng nhân viên một chai chất lỏng màu xanh lá cây dán nhãn “enthusiasm” (sự nhiệt huyết) và một tấm gương “I believe in myself” (Tôi tin vào chính mình). Miller Business Systems đã giành được Giải thưởng Xuất sắc của tạp chí Office Products Dealer cho dịch vụ khách hàng vào năm 1987.</w:t>
      </w:r>
    </w:p>
    <w:p>
      <w:pPr>
        <w:spacing w:after="80"/>
        <w:ind w:left="360"/>
      </w:pPr>
      <w:r>
        <w:t xml:space="preserve">• </w:t>
      </w:r>
      <w:r>
        <w:rPr>
          <w:b w:val="0"/>
          <w:i w:val="0"/>
        </w:rPr>
        <w:t>Hãy dùng chương trình người bạn đồng hành. Chỉ định cho mỗi nhân viên mới một người bạn đồng hành, người sẽ chăm sóc anh ấy dưới đôi cánh của mình và đích thân giáo dục, làm gương về các giá trị, cũng như dạy các kỹ năng cụ thể.</w:t>
      </w:r>
    </w:p>
    <w:p>
      <w:pPr>
        <w:spacing w:after="80"/>
        <w:ind w:left="360"/>
      </w:pPr>
      <w:r>
        <w:t xml:space="preserve">• </w:t>
      </w:r>
      <w:r>
        <w:rPr>
          <w:b w:val="0"/>
          <w:i w:val="0"/>
        </w:rPr>
        <w:t>Hãy gửi nhân viên mới đến các hội thảo đào tạo truyền đạt các giá trị, bên cạnh việc dạy các kỹ năng cụ thể. Một trong những chìa khóa giúp IBM truyền bá văn hóa thành công cho hàng trăm nghìn người là các chương trình đào tạo của họ luôn nhấn mạnh các giá trị và niềm tin của IBM hơn là các kỹ thuật quản lý.</w:t>
      </w:r>
    </w:p>
    <w:p>
      <w:pPr>
        <w:pStyle w:val="Heading3"/>
      </w:pPr>
      <w:r>
        <w:rPr>
          <w:rFonts w:ascii="Calibri" w:hAnsi="Calibri"/>
          <w:b/>
          <w:i w:val="0"/>
          <w:sz w:val="26"/>
        </w:rPr>
        <w:t>3. Đào tạo</w:t>
      </w:r>
    </w:p>
    <w:p>
      <w:pPr>
        <w:spacing w:after="80"/>
      </w:pPr>
      <w:r>
        <w:rPr>
          <w:b w:val="0"/>
          <w:i w:val="0"/>
        </w:rPr>
        <w:t>Mặc dù các chương trình đào tạo nên có một liều lượng tốt việc truyền bá văn hóa, mọi người cũng cần được đào tạo kỹ năng cụ thể. Suy cho cùng, mọi người không thể làm tốt công việc trừ khi họ biết cách làm.</w:t>
      </w:r>
    </w:p>
    <w:p>
      <w:pPr>
        <w:spacing w:after="80"/>
      </w:pPr>
      <w:r>
        <w:rPr>
          <w:b w:val="0"/>
          <w:i w:val="0"/>
        </w:rPr>
        <w:t>Hãy đào tạo mọi người ở tất cả các cấp, không chỉ các quản lý. Hãy nhớ rằng đào tạo không phải là một đặc quyền; nó là một lợi thế kinh doanh to lớn. Quay lại với những người bạn của chúng ta từ Freeport, các nhân viên tuyến đầu mới của L.L.Bean nhận được một tuần đào tạo đầy đủ về hệ thống đặt hàng qua điện thoại được vi tính hóa, kỹ năng qua điện thoại và kiến thức sản phẩm. Việc sử dụng tên riêng (“đây là Steve”) không xảy ra ngẫu nhiên; mọi người được dạy để làm điều đó.</w:t>
      </w:r>
    </w:p>
    <w:p>
      <w:pPr>
        <w:spacing w:after="80"/>
      </w:pPr>
      <w:r>
        <w:rPr>
          <w:b w:val="0"/>
          <w:i w:val="0"/>
        </w:rPr>
        <w:t>Một ví dụ khác về đào tạo tuyến đầu đến từ Parisan,15 một chuỗi bán lẻ tự hào có doanh số bán hàng trên mỗi foot vuông gấp đôi mức trung bình quốc gia. Parisan cho rằng thành công này phần lớn là nhờ việc nhân viên tuyến đầu nhận được 45 giờ đào tạo trước khi được phép tiếp xúc với khách hàng, cộng thêm một khóa ôn tập 12 giờ sau 90 ngày.</w:t>
      </w:r>
    </w:p>
    <w:p>
      <w:pPr>
        <w:spacing w:after="80"/>
      </w:pPr>
      <w:r>
        <w:rPr>
          <w:b w:val="0"/>
          <w:i w:val="0"/>
        </w:rPr>
        <w:t>Bạn có thể sử dụng nhiều phương pháp đào tạo khác nhau.</w:t>
      </w:r>
    </w:p>
    <w:p>
      <w:pPr>
        <w:spacing w:after="80"/>
        <w:ind w:left="360"/>
      </w:pPr>
      <w:r>
        <w:t xml:space="preserve">• </w:t>
      </w:r>
      <w:r>
        <w:rPr>
          <w:b w:val="0"/>
          <w:i w:val="0"/>
        </w:rPr>
        <w:t>Bạn có thể sử dụng tài liệu viết, chẳng hạn như “Practice Guide” (Hướng dẫn Thực hành) của Russell Reynolds Associates, một cẩm nang về các tiêu chuẩn và chiến thuật cho quá trình tìm kiếm nhân sự cấp cao.</w:t>
      </w:r>
    </w:p>
    <w:p>
      <w:pPr>
        <w:spacing w:after="80"/>
        <w:ind w:left="360"/>
      </w:pPr>
      <w:r>
        <w:t xml:space="preserve">• </w:t>
      </w:r>
      <w:r>
        <w:rPr>
          <w:b w:val="0"/>
          <w:i w:val="0"/>
        </w:rPr>
        <w:t>Bạn có thể sử dụng video và âm thanh. Chẳng hạn, Domino’s Pizza16 có một đầu VCR ở mỗi cửa hàng để nhân viên xem các chương trình đào tạo được ghi hình.</w:t>
      </w:r>
    </w:p>
    <w:p>
      <w:pPr>
        <w:spacing w:after="80"/>
        <w:ind w:left="360"/>
      </w:pPr>
      <w:r>
        <w:t xml:space="preserve">• </w:t>
      </w:r>
      <w:r>
        <w:rPr>
          <w:b w:val="0"/>
          <w:i w:val="0"/>
        </w:rPr>
        <w:t>Bạn có thể sử dụng các chương trình học nghề, nơi những nhân viên thành công dày dạn kinh nghiệm giáo dục người mới. Điều này được áp dụng tại Dansk Designs và tại Goldman Sachs huyền thoại.</w:t>
      </w:r>
    </w:p>
    <w:p>
      <w:pPr>
        <w:spacing w:after="80"/>
        <w:ind w:left="360"/>
      </w:pPr>
      <w:r>
        <w:t xml:space="preserve">• </w:t>
      </w:r>
      <w:r>
        <w:rPr>
          <w:b w:val="0"/>
          <w:i w:val="0"/>
        </w:rPr>
        <w:t>Bạn có thể sử dụng các khóa đào tạo bên ngoài để dạy các kỹ năng cụ thể. Chẳng hạn, tại Stew Leonard’s Dairy,17 một số nhân viên tuyến đầu được gửi đến các chương trình Dale Carnegie trị giá $600. Home Depot cung cấp các lớp kỹ năng thợ sửa chữa mỗi tuần.18 Nhiều công ty công nghệ cao tốt nhất tận dụng các khóa đào tạo công nghệ tiên tiến được cung cấp tại các trường đại học.</w:t>
      </w:r>
    </w:p>
    <w:p>
      <w:pPr>
        <w:spacing w:after="80"/>
        <w:ind w:left="360"/>
      </w:pPr>
      <w:r>
        <w:t xml:space="preserve">• </w:t>
      </w:r>
      <w:r>
        <w:rPr>
          <w:b w:val="0"/>
          <w:i w:val="0"/>
        </w:rPr>
        <w:t>Bạn có thể phát triển các khóa học của riêng mình. NIKE có một chương trình đào tạo nội bộ hoàn chỉnh với các buổi học kéo dài nhiều ngày cho các quản lý. McKinsey đã bắt đầu đào tạo tư vấn quy mô lớn từ những năm bốn mươi, khi đó nó còn là một công ty nhỏ bé.</w:t>
      </w:r>
    </w:p>
    <w:p>
      <w:pPr>
        <w:spacing w:after="80"/>
        <w:ind w:left="360"/>
      </w:pPr>
      <w:r>
        <w:t xml:space="preserve">• </w:t>
      </w:r>
      <w:r>
        <w:rPr>
          <w:b w:val="0"/>
          <w:i w:val="0"/>
        </w:rPr>
        <w:t>Bạn thậm chí có thể tạo ra “trường đại học” của riêng mình. Có Đại học Hamburger nổi tiếng của McDonald’s; Lenscrafters có ba “cơ sở” cho trường đào tạo quản lý của mình, được gọi là Precision Lenscrafters University; Apple có cả một nhóm gọi là Apple University. Những trường đại học này tạo ra các chương trình giáo dục được nhân viên công ty tham dự.</w:t>
      </w:r>
    </w:p>
    <w:p>
      <w:pPr>
        <w:spacing w:after="80"/>
      </w:pPr>
      <w:r>
        <w:rPr>
          <w:b w:val="0"/>
          <w:i w:val="0"/>
        </w:rPr>
        <w:t>Nhưng dù bạn làm gì, đừng chờ đợi quá lâu. Nhiều công ty nhỏ hơn phàn nàn rằng họ không có nguồn lực để đào tạo. Chúng tôi hỏi họ: làm sao bạn có thể mong phát triển thành một công ty tuyệt vời mà không có nó chứ?</w:t>
      </w:r>
    </w:p>
    <w:p>
      <w:pPr>
        <w:pStyle w:val="Heading3"/>
      </w:pPr>
      <w:r>
        <w:rPr>
          <w:rFonts w:ascii="Calibri" w:hAnsi="Calibri"/>
          <w:b/>
          <w:i w:val="0"/>
          <w:sz w:val="26"/>
        </w:rPr>
        <w:t>4. Đặt mục tiêu</w:t>
      </w:r>
    </w:p>
    <w:p>
      <w:pPr>
        <w:spacing w:after="80"/>
      </w:pPr>
      <w:r>
        <w:rPr>
          <w:b w:val="0"/>
          <w:i w:val="0"/>
        </w:rPr>
        <w:t>"Làm sao cô khiến các vận động viên chạy nhanh đến vậy?" một huấn luyện viên điền kinh hạng hai hỏi huấn luyện viên điền kinh vô địch.</w:t>
      </w:r>
    </w:p>
    <w:p>
      <w:pPr>
        <w:spacing w:after="80"/>
      </w:pPr>
      <w:r>
        <w:rPr>
          <w:b w:val="0"/>
          <w:i w:val="0"/>
        </w:rPr>
        <w:t>"Họ tập luyện chăm chỉ," cô trả lời.</w:t>
      </w:r>
    </w:p>
    <w:p>
      <w:pPr>
        <w:spacing w:after="80"/>
      </w:pPr>
      <w:r>
        <w:rPr>
          <w:b w:val="0"/>
          <w:i w:val="0"/>
        </w:rPr>
        <w:t>"Học trò của tôi cũng vậy," huấn luyện viên hạng hai nói. "Tôi bắt chúng chạy suốt ngày.</w:t>
      </w:r>
    </w:p>
    <w:p>
      <w:pPr>
        <w:spacing w:after="80"/>
      </w:pPr>
      <w:r>
        <w:rPr>
          <w:b w:val="0"/>
          <w:i w:val="0"/>
        </w:rPr>
        <w:t xml:space="preserve">Và tôi bảo chúng rằng tôi muốn chúng chạy </w:t>
      </w:r>
      <w:r>
        <w:rPr>
          <w:b w:val="0"/>
          <w:i/>
        </w:rPr>
        <w:t>nhanh</w:t>
      </w:r>
      <w:r>
        <w:rPr>
          <w:b w:val="0"/>
          <w:i w:val="0"/>
        </w:rPr>
        <w:t>. Tôi đứng đó hét và thúc ép trong mọi buổi tập."</w:t>
      </w:r>
    </w:p>
    <w:p>
      <w:pPr>
        <w:spacing w:after="80"/>
      </w:pPr>
      <w:r>
        <w:rPr>
          <w:b w:val="0"/>
          <w:i w:val="0"/>
        </w:rPr>
        <w:t>"Tôi thì không," huấn luyện viên vô địch nói. "Tôi chưa bao giờ hét vào mặt các vận động viên của mình. Tôi thậm chí không bảo họ chạy nhanh."</w:t>
      </w:r>
    </w:p>
    <w:p>
      <w:pPr>
        <w:spacing w:after="80"/>
      </w:pPr>
      <w:r>
        <w:rPr>
          <w:b w:val="0"/>
          <w:i w:val="0"/>
        </w:rPr>
        <w:t>"Vậy cô làm gì?" huấn luyện viên hạng hai đầy hoài nghi hỏi.</w:t>
      </w:r>
    </w:p>
    <w:p>
      <w:pPr>
        <w:spacing w:after="80"/>
      </w:pPr>
      <w:r>
        <w:rPr>
          <w:b w:val="0"/>
          <w:i w:val="0"/>
        </w:rPr>
        <w:t>"Đơn giản thôi. Tôi ngồi xuống với từng vận động viên vào đầu mùa giải và nói về hoài bão của cô ấy, về điều tôi nghĩ cô ấy có thể làm được, về mục tiêu của đội, và về nơi tôi nghĩ cô ấy có thể giúp đội tốt nhất. Sau đó chúng tôi cùng nhau xây dựng mục tiêu cho mùa giải của cô ấy, và tôi đưa ra lời khuyên để giúp cô ấy đạt được chúng."</w:t>
      </w:r>
    </w:p>
    <w:p>
      <w:pPr>
        <w:spacing w:after="80"/>
      </w:pPr>
      <w:r>
        <w:rPr>
          <w:b w:val="0"/>
          <w:i w:val="0"/>
        </w:rPr>
        <w:t>"Tôi cũng vậy mà," huấn luyện viên hạng hai nói.</w:t>
      </w:r>
    </w:p>
    <w:p>
      <w:pPr>
        <w:spacing w:after="80"/>
      </w:pPr>
      <w:r>
        <w:rPr>
          <w:b w:val="0"/>
          <w:i w:val="0"/>
        </w:rPr>
        <w:t>"Thật sao? Cho tôi một ví dụ cụ thể đi."</w:t>
      </w:r>
    </w:p>
    <w:p>
      <w:pPr>
        <w:spacing w:after="80"/>
      </w:pPr>
      <w:r>
        <w:rPr>
          <w:b w:val="0"/>
          <w:i w:val="0"/>
        </w:rPr>
        <w:t>"À, bạn biết đấy, tôi chỉ muốn chúng chạy nhanh. Tôi muốn chúng thắng."</w:t>
      </w:r>
    </w:p>
    <w:p>
      <w:pPr>
        <w:spacing w:after="80"/>
      </w:pPr>
      <w:r>
        <w:rPr>
          <w:b w:val="0"/>
          <w:i w:val="0"/>
        </w:rPr>
        <w:t>"À, tôi hiểu rồi," huấn luyện viên vô địch nói. "Có lẽ anh nên định nghĩa mục tiêu chính xác hơn thì sẽ tốt hơn. Ví dụ, Jane đằng kia vừa chạy 5:28 dặm tại giải State. Mục tiêu của cô ấy cho mùa giải—do cô ấy xây dựng với sự giúp đỡ của tôi—là phá mốc 5:30. Tôi không cần phải hét, thúc ép hay bất cứ điều gì như vậy. Con số 5:30 kéo cô ấy tiến về phía trước mỗi ngày."</w:t>
      </w:r>
    </w:p>
    <w:p>
      <w:pPr>
        <w:spacing w:after="80"/>
      </w:pPr>
      <w:r>
        <w:rPr>
          <w:b w:val="0"/>
          <w:i w:val="0"/>
        </w:rPr>
        <w:t>Dừng lại. Suy nghĩ một phút. Mỗi nhân viên trong công ty bạn có mục tiêu cụ thể không? Anh ấy có đóng vai trò chính trong việc tạo ra chúng không? Anh ấy có tin chúng khả thi không? Anh ấy có muốn đạt được chúng không? Anh ấy đã chuyển hóa những mục tiêu này thành mục tiêu hàng quý, nhiệm vụ hàng tuần và hoạt động hàng ngày chưa? Các mục tiêu có khớp với tầm nhìn và chiến lược của công ty không? Các mục tiêu có phù hợp với hoài bão cá nhân trong cuộc sống của anh ấy không?</w:t>
      </w:r>
    </w:p>
    <w:p>
      <w:pPr>
        <w:spacing w:after="80"/>
      </w:pPr>
      <w:r>
        <w:rPr>
          <w:b w:val="0"/>
          <w:i w:val="0"/>
        </w:rPr>
        <w:t>Nếu có, bạn có thể chuyển sang điểm số 5.</w:t>
      </w:r>
    </w:p>
    <w:p>
      <w:pPr>
        <w:spacing w:after="80"/>
      </w:pPr>
      <w:r>
        <w:rPr>
          <w:b w:val="0"/>
          <w:i w:val="0"/>
        </w:rPr>
        <w:t>Tuy nhiên, chúng tôi nghi ngờ rằng bạn đã không nhảy tới điểm 5. Hầu hết các nhà lãnh đạo, nếu thành thật với chính mình, không thể trả lời "có" cho tất cả các câu hỏi trên. Vậy mà họ nên có thể làm được.</w:t>
      </w:r>
    </w:p>
    <w:p>
      <w:pPr>
        <w:spacing w:after="80"/>
      </w:pPr>
      <w:r>
        <w:rPr>
          <w:b w:val="0"/>
          <w:i w:val="0"/>
        </w:rPr>
        <w:t>Đặt mục tiêu là một trong những phần bị bỏ quên nhiều nhất trong thực thi chiến thuật. Đây là công việc khó khăn, với cả nhân viên lẫn người huấn luyện họ. Nó tốn thời gian, cần suy nghĩ, thảo luận và đàm phán. Nhưng mặt khác, một khi mục tiêu đã rõ ràng, bạn có thể trao quyền tự do nhiều hơn cho mọi người; bạn không cần phải dòm ngó và "chỉ đạo" từng hoạt động của họ.</w:t>
      </w:r>
    </w:p>
    <w:p>
      <w:pPr>
        <w:spacing w:after="80"/>
      </w:pPr>
      <w:r>
        <w:rPr>
          <w:b w:val="0"/>
          <w:i w:val="0"/>
        </w:rPr>
        <w:t>Nếu mục tiêu được đặt tốt, quy trình đánh giá thường niên truyền thống sẽ chẳng còn là một quy trình "đánh giá" gì cho lắm. Nhân viên sẽ tự thấy được liệu mình có đạt mục tiêu hay không—mình chạy được 5:30 hay không? Họ không cần quản lý phải nói cho họ biết điều đó.</w:t>
      </w:r>
    </w:p>
    <w:p>
      <w:pPr>
        <w:spacing w:after="80"/>
      </w:pPr>
      <w:r>
        <w:rPr>
          <w:b w:val="0"/>
          <w:i w:val="0"/>
        </w:rPr>
        <w:t xml:space="preserve">Vậy điều này có nghĩa là các buổi đánh giá hiệu suất thường niên là thừa thãi? Không hẳn. Thay vì kiểu đánh giá truyền thống "đây là cách bạn đã làm", thời gian nên được dành phần lớn cho việc đặt mục tiêu. Phản hồi ("bạn làm tốt dự án đó" hay "bạn có thể làm tốt hơn; cùng tìm cách nhé") nên diễn ra liên tục và xuyên suốt cả năm. Còn mục đích chính của một buổi đánh giá được xây dựng bài bản là để </w:t>
      </w:r>
      <w:r>
        <w:rPr>
          <w:b w:val="0"/>
          <w:i/>
        </w:rPr>
        <w:t>đặt ra mục tiêu cho năm sau</w:t>
      </w:r>
      <w:r>
        <w:rPr>
          <w:b w:val="0"/>
          <w:i w:val="0"/>
        </w:rPr>
        <w:t>.</w:t>
      </w:r>
    </w:p>
    <w:p>
      <w:pPr>
        <w:spacing w:after="80"/>
      </w:pPr>
      <w:r>
        <w:rPr>
          <w:b w:val="0"/>
          <w:i w:val="0"/>
        </w:rPr>
        <w:t>Hầu hết các quy trình đánh giá đều không hiệu quả. Chúng hoặc gắn chặt với việc tăng lương, điều này thường kìm hãm việc đặt mục tiêu và đánh giá nghiêm túc, hoặc bị xem như một thứ thủ tục hành chính vặt vãnh.</w:t>
      </w:r>
    </w:p>
    <w:p>
      <w:pPr>
        <w:spacing w:after="80"/>
      </w:pPr>
      <w:r>
        <w:rPr>
          <w:b w:val="0"/>
          <w:i w:val="0"/>
        </w:rPr>
        <w:t>Hãy vứt bỏ quy trình đánh giá thường niên truyền thống và thay bằng một quy trình đặt mục tiêu và đánh giá. Cân nhắc làm theo quý. Đúng vậy, theo quý.</w:t>
      </w:r>
    </w:p>
    <w:p>
      <w:pPr>
        <w:spacing w:after="80"/>
      </w:pPr>
      <w:r>
        <w:rPr>
          <w:b w:val="0"/>
          <w:i w:val="0"/>
        </w:rPr>
        <w:t>Don Lyle, một nhà quản lý xuất sắc mà chúng tôi đã quan sát trong nhiều tình huống và là kiến trúc sư của một cuộc xoay chuyển đặc biệt khó khăn tại DEI Corporation, sử dụng đúng kiểu quy trình đặt mục tiêu theo quý như vậy. Ông bắt đầu từ tầm nhìn và chiến lược dài hạn của công ty, rồi chia nhỏ thành một tập hợp các mục tiêu thường niên. Sau đó ông làm việc với nhân viên của mình để chia nhỏ chúng thành các mục tiêu thường niên cá nhân của họ. Rồi ông yêu cầu mỗi người lập danh sách bốn hoặc năm mục tiêu cho mỗi quý. Họ thảo luận, đàm phán và đạt được thỏa thuận, cả hai cùng ký vào đó.</w:t>
      </w:r>
    </w:p>
    <w:p>
      <w:pPr>
        <w:spacing w:after="80"/>
      </w:pPr>
      <w:r>
        <w:rPr>
          <w:b w:val="0"/>
          <w:i w:val="0"/>
        </w:rPr>
        <w:t>Vào cuối mỗi quý, Lyle lại ngồi xuống với từng người để cùng đánh giá hiệu suất so với mục tiêu và cập nhật mục tiêu cho quý tiếp theo. Ông kỳ vọng mỗi nhân viên của mình cũng làm quy trình tương tự với nhân viên của họ, những người đó lại làm với nhân viên của mình, và cứ thế xuống dần. Theo Lyle:</w:t>
      </w:r>
    </w:p>
    <w:p>
      <w:pPr>
        <w:spacing w:after="80"/>
      </w:pPr>
      <w:r>
        <w:rPr>
          <w:b w:val="0"/>
          <w:i w:val="0"/>
        </w:rPr>
        <w:t>Quy trình này đảm bảo rằng chúng ta không để việc khẩn cấp lấn át việc quan trọng. Nó giữ chúng ta tập trung vào các ưu tiên. Và nó cho mọi người cảm nhận cụ thể về việc họ đang làm như thế nào, đồng thời mang lại cho họ một phương pháp khách quan, nhất quán để biết điều đó. Nó rất mạnh mẽ.</w:t>
      </w:r>
    </w:p>
    <w:p>
      <w:pPr>
        <w:spacing w:after="80"/>
      </w:pPr>
      <w:r>
        <w:rPr>
          <w:b w:val="0"/>
          <w:i w:val="0"/>
        </w:rPr>
        <w:t>Các mục tiêu nên cụ thể. Ví dụ:</w:t>
      </w:r>
    </w:p>
    <w:p>
      <w:pPr>
        <w:spacing w:after="80"/>
      </w:pPr>
      <w:r>
        <w:rPr>
          <w:b w:val="0"/>
          <w:i w:val="0"/>
        </w:rPr>
        <w:t>"Mở 35 tài khoản khách hàng mới trước ngày 31 tháng 7."</w:t>
      </w:r>
    </w:p>
    <w:p>
      <w:pPr>
        <w:spacing w:after="80"/>
      </w:pPr>
      <w:r>
        <w:rPr>
          <w:b w:val="0"/>
          <w:i w:val="0"/>
        </w:rPr>
        <w:t>"Đưa văn phòng châu Âu của chúng ta đi vào hoạt động trước ngày 30 tháng 11."</w:t>
      </w:r>
    </w:p>
    <w:p>
      <w:pPr>
        <w:spacing w:after="80"/>
      </w:pPr>
      <w:r>
        <w:rPr>
          <w:b w:val="0"/>
          <w:i w:val="0"/>
        </w:rPr>
        <w:t>"Chuẩn bị sẵn sàng sản phẩm bolt-cam mới cho sản xuất trước ngày 31 tháng 12."</w:t>
      </w:r>
    </w:p>
    <w:p>
      <w:pPr>
        <w:spacing w:after="80"/>
      </w:pPr>
      <w:r>
        <w:rPr>
          <w:b w:val="0"/>
          <w:i w:val="0"/>
        </w:rPr>
        <w:t>"Tạo một quy trình giới thiệu sản phẩm mới trước ngày 1 tháng 8."</w:t>
      </w:r>
    </w:p>
    <w:p>
      <w:pPr>
        <w:spacing w:after="80"/>
      </w:pPr>
      <w:r>
        <w:rPr>
          <w:b w:val="0"/>
          <w:i w:val="0"/>
        </w:rPr>
        <w:t>"Viết ba bài báo để xuất bản trước ngày 31 tháng 12."</w:t>
      </w:r>
    </w:p>
    <w:p>
      <w:pPr>
        <w:spacing w:after="80"/>
      </w:pPr>
      <w:r>
        <w:rPr>
          <w:b w:val="0"/>
          <w:i w:val="0"/>
        </w:rPr>
        <w:t>Lý tưởng nhất, quy trình này nên hòa quyện tầm nhìn cá nhân của từng người với tầm nhìn của công ty, rồi lan tỏa xuống thành mục tiêu theo quý, nhiệm vụ theo tuần và hoạt động theo ngày.</w:t>
      </w:r>
    </w:p>
    <w:p>
      <w:pPr>
        <w:jc w:val="center"/>
      </w:pPr>
      <w:r>
        <w:drawing>
          <wp:inline xmlns:a="http://schemas.openxmlformats.org/drawingml/2006/main" xmlns:pic="http://schemas.openxmlformats.org/drawingml/2006/picture">
            <wp:extent cx="5486400" cy="1036320"/>
            <wp:docPr id="53" name="Picture 53"/>
            <wp:cNvGraphicFramePr>
              <a:graphicFrameLocks noChangeAspect="1"/>
            </wp:cNvGraphicFramePr>
            <a:graphic>
              <a:graphicData uri="http://schemas.openxmlformats.org/drawingml/2006/picture">
                <pic:pic>
                  <pic:nvPicPr>
                    <pic:cNvPr id="0" name="pg288.jpg"/>
                    <pic:cNvPicPr/>
                  </pic:nvPicPr>
                  <pic:blipFill>
                    <a:blip r:embed="rId48"/>
                    <a:stretch>
                      <a:fillRect/>
                    </a:stretch>
                  </pic:blipFill>
                  <pic:spPr>
                    <a:xfrm>
                      <a:off x="0" y="0"/>
                      <a:ext cx="5486400" cy="1036320"/>
                    </a:xfrm>
                    <a:prstGeom prst="rect"/>
                  </pic:spPr>
                </pic:pic>
              </a:graphicData>
            </a:graphic>
          </wp:inline>
        </w:drawing>
      </w:r>
    </w:p>
    <w:p>
      <w:pPr>
        <w:spacing w:after="80"/>
      </w:pPr>
      <w:r>
        <w:rPr>
          <w:b w:val="0"/>
          <w:i w:val="0"/>
        </w:rPr>
        <w:t>Chúng tôi nhận ra rằng cuộc sống vốn hỗn loạn và khó lường. Một quy trình hoàn toàn tuyến tính từ tầm nhìn và chiến lược của công ty đến mục tiêu thường niên cá nhân, mục tiêu theo quý, nhiệm vụ theo tuần và hoạt động theo ngày là điều khó xảy ra. Tuy nhiên, đó không phải là lý do để tránh việc đặt mục tiêu cá nhân hóa. Có rất nhiều thứ có thể ảnh hưởng đến người chạy cố gắng phá mốc 5:30 trong một dặm. Nhưng đặt 5:30 làm mục tiêu vẫn là một bước đi đáng giá.</w:t>
      </w:r>
    </w:p>
    <w:p>
      <w:pPr>
        <w:spacing w:after="80"/>
      </w:pPr>
      <w:r>
        <w:rPr>
          <w:b w:val="0"/>
          <w:i w:val="0"/>
        </w:rPr>
        <w:t>Trong một nghiên cứu kinh điển về động lực, Giáo sư Frederick Herzberg phát hiện ra rằng yếu tố số một đóng góp vào sự hài lòng tột độ trong công việc chính là thành tựu cá nhân (yếu tố thứ hai là sự công nhận).19 Con người muốn đạt được thành tựu. Họ muốn đặt ra mục tiêu và chinh phục chúng. Hãy khai thác nguồn suối động lực tự nhiên này.</w:t>
      </w:r>
    </w:p>
    <w:p>
      <w:pPr>
        <w:pStyle w:val="Heading3"/>
      </w:pPr>
      <w:r>
        <w:rPr>
          <w:rFonts w:ascii="Calibri" w:hAnsi="Calibri"/>
          <w:b/>
          <w:i w:val="0"/>
          <w:sz w:val="26"/>
        </w:rPr>
        <w:t>5. Đo lường</w:t>
      </w:r>
    </w:p>
    <w:p>
      <w:pPr>
        <w:spacing w:after="80"/>
      </w:pPr>
      <w:r>
        <w:rPr>
          <w:b w:val="0"/>
          <w:i w:val="0"/>
        </w:rPr>
        <w:t>Giả sử bạn là huấn luyện viên điền kinh, và mục tiêu của bạn là đưa đội lên một tầm cao mới về thành tích. Tiếp tục giả sử rằng chúng ta đã lấy đi đồng hồ bấm giây của bạn và đóng cửa đường chạy một phần tư dặm.</w:t>
      </w:r>
    </w:p>
    <w:p>
      <w:pPr>
        <w:spacing w:after="80"/>
      </w:pPr>
      <w:r>
        <w:rPr>
          <w:b w:val="0"/>
          <w:i w:val="0"/>
        </w:rPr>
        <w:t>Bạn sẽ làm gì? Chắc hẳn bạn sẽ lái xe ra ngoài, đo dặm trên đường phố và đi mua một chiếc đồng hồ bấm giây.</w:t>
      </w:r>
    </w:p>
    <w:p>
      <w:pPr>
        <w:spacing w:after="80"/>
      </w:pPr>
      <w:r>
        <w:rPr>
          <w:b w:val="0"/>
          <w:i w:val="0"/>
        </w:rPr>
        <w:t xml:space="preserve">Cũng như một huấn luyện viên điền kinh cần định nghĩa "nhanh" và đo lường tốc độ, một công ty cần </w:t>
      </w:r>
      <w:r>
        <w:rPr>
          <w:b w:val="0"/>
          <w:i/>
        </w:rPr>
        <w:t>định nghĩa</w:t>
      </w:r>
      <w:r>
        <w:rPr>
          <w:b w:val="0"/>
          <w:i w:val="0"/>
        </w:rPr>
        <w:t xml:space="preserve"> sự xuất sắc trong thực thi chiến thuật, </w:t>
      </w:r>
      <w:r>
        <w:rPr>
          <w:b w:val="0"/>
          <w:i/>
        </w:rPr>
        <w:t>đo lường</w:t>
      </w:r>
      <w:r>
        <w:rPr>
          <w:b w:val="0"/>
          <w:i w:val="0"/>
        </w:rPr>
        <w:t xml:space="preserve"> nó, và </w:t>
      </w:r>
      <w:r>
        <w:rPr>
          <w:b w:val="0"/>
          <w:i/>
        </w:rPr>
        <w:t>niêm yết</w:t>
      </w:r>
      <w:r>
        <w:rPr>
          <w:b w:val="0"/>
          <w:i w:val="0"/>
        </w:rPr>
        <w:t xml:space="preserve"> kết quả.</w:t>
      </w:r>
    </w:p>
    <w:p>
      <w:pPr>
        <w:spacing w:after="80"/>
      </w:pPr>
      <w:r>
        <w:rPr>
          <w:b w:val="0"/>
          <w:i w:val="0"/>
        </w:rPr>
        <w:t>L.L.Bean đo lường tỷ lệ các lô hàng hoàn hảo (99.89% vào năm 1987).20 Tất cả nhân viên đóng gói (không chỉ các quản lý) đều nhận được cập nhật hàng ngày về tỷ lệ đơn hàng chính xác. Bean có một loạt các phép đo được theo dõi cẩn thận, từ thời gian khách hàng chờ đợi đến số lượng lỗi.</w:t>
      </w:r>
    </w:p>
    <w:p>
      <w:pPr>
        <w:spacing w:after="80"/>
      </w:pPr>
      <w:r>
        <w:rPr>
          <w:b w:val="0"/>
          <w:i w:val="0"/>
        </w:rPr>
        <w:t>Lý do cho thành tích phi thường của Bean không phải là nó có một tiêu chuẩn, hay nó có chỉ tiêu. Thay vào đó, mấu chốt nằm ở chỗ Bean theo dõi hiệu suất của mình, xác định các rào cản đối với hiệu suất hoàn hảo, và không ngừng tìm cách cải thiện.</w:t>
      </w:r>
    </w:p>
    <w:p>
      <w:pPr>
        <w:spacing w:after="80"/>
      </w:pPr>
      <w:r>
        <w:rPr>
          <w:b w:val="0"/>
          <w:i w:val="0"/>
        </w:rPr>
        <w:t>Và Bean không đơn độc trong niềm đam mê đo lường của mình.</w:t>
      </w:r>
    </w:p>
    <w:p>
      <w:pPr>
        <w:spacing w:after="80"/>
      </w:pPr>
      <w:r>
        <w:rPr>
          <w:b w:val="0"/>
          <w:i w:val="0"/>
        </w:rPr>
        <w:t>Khi Marriott còn là một công ty nhỏ,21 người sáng lập J. Willard Marriott đã bắt đầu một truyền thống đánh giá chuẩn (benchmarking) và đo lường việc thực thi chiến thuật của mình. (Chính Marriott sẽ đọc và lập bảng kết quả từ các thẻ nhận xét của khách hàng.) Truyền thống đó vẫn được duy trì cho đến tận ngày nay, đến mức thật khó để ở tại một khách sạn Marriott mà không bị ngập trong các cơ hội điền vào biểu mẫu đánh giá, những biểu mẫu này sau đó được thu thập, tổng hợp, mổ xẻ, và tái cấu trúc thành một thứ gọi là GSI, hay Chỉ số Dịch vụ Khách hàng (Guest Service Index). Chỉ số Dịch vụ Khách hàng cho một địa điểm cụ thể được phân tích, theo dõi, và niêm yết tại địa điểm đó để mọi nhân viên đều thấy. Và, quan trọng nhất, GSI được dùng làm cơ sở để đánh giá chuẩn và làm hướng dẫn cho việc cải tiến liên tục.</w:t>
      </w:r>
    </w:p>
    <w:p>
      <w:pPr>
        <w:spacing w:after="80"/>
      </w:pPr>
      <w:r>
        <w:rPr>
          <w:b w:val="0"/>
          <w:i w:val="0"/>
        </w:rPr>
        <w:t>Giống như Bean và Marriott, các công ty vĩ đại có truyền thống định nghĩa và đo lường sự xuất sắc trong thực thi chiến thuật. Jim Miller của Miller Business Systems theo dõi và niêm yết mức độ công ty đang làm tốt như thế nào so với tiêu chuẩn hoàn thành 95% đơn hàng của khách trong vòng 24 giờ. Năm 1936, W. R. Hotchkiss, người sáng lập Deluxe Corporation (công ty in khoảng một nửa số séc được sử dụng ở Hoa Kỳ),22 đặt ra mục tiêu cải tiến liên tục hướng tới không có lỗi in và thời gian xử lý hai ngày. Tất nhiên, Deluxe đo lường, theo dõi, niêm yết kết quả, xác định các thiếu sót, và không ngừng tìm cách cải thiện hướng tới sự hoàn hảo.</w:t>
      </w:r>
    </w:p>
    <w:p>
      <w:pPr>
        <w:spacing w:after="80"/>
      </w:pPr>
      <w:r>
        <w:rPr>
          <w:b w:val="0"/>
          <w:i w:val="0"/>
        </w:rPr>
        <w:t>Bạn đã bao giờ ăn tại một nhà hàng Bob Evans chưa? Chuỗi nhà hàng kiểu quán cà phê này,23 được thành lập vào những năm 1940, đã tạo dựng được danh tiếng về sự xuất sắc trong thực thi chiến thuật, đỉnh cao là nhiều lần đứng đầu trong các cuộc khảo sát ngành về dịch vụ, chất lượng, và giá trị.</w:t>
      </w:r>
    </w:p>
    <w:p>
      <w:pPr>
        <w:spacing w:after="80"/>
      </w:pPr>
      <w:r>
        <w:rPr>
          <w:b w:val="0"/>
          <w:i w:val="0"/>
        </w:rPr>
        <w:t xml:space="preserve">Bob Evans đặt ra những tiêu chuẩn khắt khe cho chính mình. Khách hàng nên nhận được nước và một lời "xin chào" niềm nở trong vòng 60 giây sau khi ngồi vào bàn. Đồ ăn nóng nên được phục vụ trong vòng 10 phút sau khi gọi món. Bàn nên sẵn sàng cho vị khách tiếp theo trong vòng năm phút. Không khách hàng nào nên chờ bàn lâu hơn 15 phút, ngay cả vào những thời điểm đông đúc nhất. Và, bạn đoán đúng rồi, Bob Evans liên tục đo lường bản thân so với những tiêu chuẩn này và theo dõi hiệu suất của mình. (Các ví dụ về Miller Business Systems, Bob Evans, và Deluxe được mô tả trong cuốn sách </w:t>
      </w:r>
      <w:r>
        <w:rPr>
          <w:b w:val="0"/>
          <w:i/>
        </w:rPr>
        <w:t>The Service Edge</w:t>
      </w:r>
      <w:r>
        <w:rPr>
          <w:b w:val="0"/>
          <w:i w:val="0"/>
        </w:rPr>
        <w:t xml:space="preserve"> của Ron Zemke và Dick Schaaf, cuốn sách trình bày 101 nghiên cứu tình huống về các công ty đạt được sự xuất sắc trong thực thi chiến thuật trong lĩnh vực dịch vụ.)</w:t>
      </w:r>
    </w:p>
    <w:p>
      <w:pPr>
        <w:spacing w:after="80"/>
      </w:pPr>
      <w:r>
        <w:rPr>
          <w:b w:val="0"/>
          <w:i w:val="0"/>
        </w:rPr>
        <w:t>Con người chú ý đến những gì được đo lường. Tại sao mọi người thích tham gia thể thao? Bởi vì đó là một trong số ít lĩnh vực của cuộc sống nơi bạn có thể khách quan nhìn thấy mình đang làm như thế nào, nơi bạn có thể khách quan theo dõi sự tiến bộ.</w:t>
      </w:r>
    </w:p>
    <w:p>
      <w:pPr>
        <w:spacing w:after="80"/>
      </w:pPr>
      <w:r>
        <w:rPr>
          <w:b w:val="0"/>
          <w:i w:val="0"/>
        </w:rPr>
        <w:t>Hãy thử một thí nghiệm với chính mình. Xác định một công việc nhà mà bạn thực sự ghét phải làm—đổ rác, cắt cỏ, hay rửa bát. Đo lường bản thân vào ngày làm việc nhà tiếp theo của bạn. Giả sử bạn mất 14 phút để đổ rác. Bây giờ, hãy đặt ra một chuẩn mực—chẳng hạn, 10 phút với không lỗi nào. Đo lường bản thân và theo dõi hiệu suất của bạn. Hai điều có thể sẽ xảy ra. Thứ nhất, bạn có thể sẽ tìm ra cách để ngày càng làm tốt hơn. Thứ hai, nó sẽ vui hơn, giống như một trò chơi.</w:t>
      </w:r>
    </w:p>
    <w:p>
      <w:pPr>
        <w:spacing w:after="80"/>
      </w:pPr>
      <w:r>
        <w:rPr>
          <w:b w:val="0"/>
          <w:i w:val="0"/>
        </w:rPr>
        <w:t>Điều tương tự cũng áp dụng cho việc thực thi chiến thuật. Hãy tìm ra cách định nghĩa sự xuất sắc trong thực thi chiến thuật, đo lường nó, theo dõi nó, niêm yết nó, học hỏi từ nó, và dùng nó như một cách để cải tiến liên tục. Hãy làm cho nó vui vẻ. Hãy biến nó thành trò chơi vĩ đại của kinh doanh.</w:t>
      </w:r>
    </w:p>
    <w:p>
      <w:pPr>
        <w:spacing w:after="80"/>
      </w:pPr>
      <w:r>
        <w:rPr>
          <w:b w:val="0"/>
          <w:i w:val="0"/>
        </w:rPr>
        <w:t>Mối liên hệ giữa đo lường và cải tiến liên tục được thể hiện trong "Chu trình Shewhart"24 (xem sơ đồ bên cạnh) do Walter A. Shewhart khởi xướng. Chu trình Shewhart được người Nhật sử dụng rộng rãi trong hành trình tìm kiếm sự xuất sắc nhất quán trong thực thi chiến thuật. Đây là một khuôn khổ hữu ích để cải thiện bất kỳ quy trình nào.</w:t>
      </w:r>
    </w:p>
    <w:p>
      <w:pPr>
        <w:jc w:val="center"/>
      </w:pPr>
      <w:r>
        <w:drawing>
          <wp:inline xmlns:a="http://schemas.openxmlformats.org/drawingml/2006/main" xmlns:pic="http://schemas.openxmlformats.org/drawingml/2006/picture">
            <wp:extent cx="5486400" cy="3663696"/>
            <wp:docPr id="54" name="Picture 54"/>
            <wp:cNvGraphicFramePr>
              <a:graphicFrameLocks noChangeAspect="1"/>
            </wp:cNvGraphicFramePr>
            <a:graphic>
              <a:graphicData uri="http://schemas.openxmlformats.org/drawingml/2006/picture">
                <pic:pic>
                  <pic:nvPicPr>
                    <pic:cNvPr id="0" name="pg290.jpg"/>
                    <pic:cNvPicPr/>
                  </pic:nvPicPr>
                  <pic:blipFill>
                    <a:blip r:embed="rId49"/>
                    <a:stretch>
                      <a:fillRect/>
                    </a:stretch>
                  </pic:blipFill>
                  <pic:spPr>
                    <a:xfrm>
                      <a:off x="0" y="0"/>
                      <a:ext cx="5486400" cy="3663696"/>
                    </a:xfrm>
                    <a:prstGeom prst="rect"/>
                  </pic:spPr>
                </pic:pic>
              </a:graphicData>
            </a:graphic>
          </wp:inline>
        </w:drawing>
      </w:r>
    </w:p>
    <w:p>
      <w:pPr>
        <w:spacing w:after="160"/>
        <w:jc w:val="center"/>
      </w:pPr>
      <w:r>
        <w:rPr>
          <w:rFonts w:ascii="Calibri" w:hAnsi="Calibri"/>
          <w:b w:val="0"/>
          <w:i/>
          <w:sz w:val="19"/>
        </w:rPr>
        <w:t>Hình 9-3</w:t>
      </w:r>
    </w:p>
    <w:p>
      <w:pPr>
        <w:pStyle w:val="Heading3"/>
      </w:pPr>
      <w:r>
        <w:rPr>
          <w:rFonts w:ascii="Calibri" w:hAnsi="Calibri"/>
          <w:b/>
          <w:i w:val="0"/>
          <w:sz w:val="26"/>
        </w:rPr>
        <w:t>6. Sự trân trọng</w:t>
      </w:r>
    </w:p>
    <w:p>
      <w:pPr>
        <w:spacing w:after="80"/>
      </w:pPr>
      <w:r>
        <w:rPr>
          <w:b w:val="0"/>
          <w:i w:val="0"/>
        </w:rPr>
        <w:t>Được thôi thúc bởi tâm hồn ấm áp của Richard Barber (xem bài viết được nhắc đến trước đó trong chương này), chúng tôi đã gọi điện đến L.L.Bean để đặt hàng—và để hỏi một câu hỏi.</w:t>
      </w:r>
    </w:p>
    <w:p>
      <w:pPr>
        <w:spacing w:after="80"/>
      </w:pPr>
      <w:r>
        <w:rPr>
          <w:b w:val="0"/>
          <w:i w:val="0"/>
        </w:rPr>
        <w:t>“Chào mừng đến với L.L.Bean, tôi là Terri.”</w:t>
      </w:r>
    </w:p>
    <w:p>
      <w:pPr>
        <w:spacing w:after="80"/>
      </w:pPr>
      <w:r>
        <w:rPr>
          <w:b w:val="0"/>
          <w:i w:val="0"/>
        </w:rPr>
        <w:t>Sau khi đặt hàng và trò chuyện thân thiện với Terri về mùa xuân đang đến (lúc đó là đầu tháng 3), chúng tôi hỏi: “Điều gì khiến những người ở Bean các chị chăm sóc khách hàng kỹ lưỡng đến vậy? Tại sao chị, Terri, lại dồn nhiều tâm huyết đến thế vào công việc của mình?”</w:t>
      </w:r>
    </w:p>
    <w:p>
      <w:pPr>
        <w:spacing w:after="80"/>
      </w:pPr>
      <w:r>
        <w:rPr>
          <w:b w:val="0"/>
          <w:i w:val="0"/>
        </w:rPr>
        <w:t>Lúc đầu câu hỏi có vẻ kỳ lạ với cô ấy; chẳng khác nào chúng tôi hỏi cô ấy rằng: “Sao chị lại thở?” Nhưng cô ấy trả lời với vẻ vui vẻ đặc trưng:</w:t>
      </w:r>
    </w:p>
    <w:p>
      <w:pPr>
        <w:spacing w:after="80"/>
      </w:pPr>
      <w:r>
        <w:rPr>
          <w:b w:val="0"/>
          <w:i w:val="0"/>
        </w:rPr>
        <w:t>Tất cả bắt đầu từ chủ tịch của chúng tôi. Từ ông ấy trở xuống, tôi biết rằng mình được trân trọng. Họ không coi tôi là điều hiển nhiên. Đó là những điều nhỏ nhặt—nước ép và bánh quy trong đợt cao điểm Giáng sinh, cái vỗ vai động viên, những lời cảm ơn, những chuyến thăm của chủ tịch. Tôi có được công việc này từ mục rao vặt, giống như bất kỳ công việc nào khác. Nhưng đây không chỉ là một công việc bình thường. Họ thực sự quan tâm đến cảm xúc của tôi. Tôi biết mình quan trọng.</w:t>
      </w:r>
    </w:p>
    <w:p>
      <w:pPr>
        <w:spacing w:after="80"/>
      </w:pPr>
      <w:r>
        <w:rPr>
          <w:b w:val="0"/>
          <w:i w:val="0"/>
        </w:rPr>
        <w:t>Nếu bạn muốn sự tầm thường, hãy coi người khác là điều hiển nhiên, đừng thể hiện sự trân trọng, và đối xử với họ như những kẻ thấp cổ bé họng.</w:t>
      </w:r>
    </w:p>
    <w:p>
      <w:pPr>
        <w:spacing w:after="80"/>
      </w:pPr>
      <w:r>
        <w:rPr>
          <w:b w:val="0"/>
          <w:i w:val="0"/>
        </w:rPr>
        <w:t>Nhưng nếu bạn muốn sự xuất sắc trong chiến thuật một cách bền vững, hãy đảm bảo mọi người cảm thấy được tôn trọng và trân trọng. Điều này chẳng có gì bí ẩn. Nó không khó hiểu về mặt khái niệm. Không cần bằng tiến sĩ để hiểu ra điều này. Sự trân trọng đơn giản, chân thành, thật lòng—còn gì rõ ràng và thẳng thắn hơn thế?</w:t>
      </w:r>
    </w:p>
    <w:p>
      <w:pPr>
        <w:spacing w:after="80"/>
      </w:pPr>
      <w:r>
        <w:rPr>
          <w:b w:val="0"/>
          <w:i w:val="0"/>
        </w:rPr>
        <w:t>Một câu hỏi quan trọng: Nếu chúng tôi gọi điện ngẫu nhiên cho một vài nhân viên của bạn và hỏi họ về mối quan hệ của họ với công ty bạn, liệu họ có đưa ra câu trả lời giống như Terri ở L.L.Bean không?</w:t>
      </w:r>
    </w:p>
    <w:p>
      <w:pPr>
        <w:spacing w:after="80"/>
      </w:pPr>
      <w:r>
        <w:rPr>
          <w:b w:val="0"/>
          <w:i w:val="0"/>
        </w:rPr>
        <w:t>Sự trân trọng nên đến dưới cả ba hình thức cơ bản: không chính thức, giải thưởng và ghi nhận, và tài chính.</w:t>
      </w:r>
    </w:p>
    <w:p>
      <w:pPr>
        <w:spacing w:after="80"/>
        <w:ind w:left="360"/>
      </w:pPr>
      <w:r>
        <w:t xml:space="preserve">• </w:t>
      </w:r>
      <w:r>
        <w:rPr>
          <w:b w:val="0"/>
          <w:i/>
        </w:rPr>
        <w:t>Sự trân trọng không chính thức</w:t>
      </w:r>
      <w:r>
        <w:rPr>
          <w:b w:val="0"/>
          <w:i w:val="0"/>
        </w:rPr>
        <w:t>. Các nhà lãnh đạo trong toàn công ty bạn nên thực hành sự quan tâm cá nhân và các kỹ năng con người cứng/mềm được mô tả trong chương về phong cách lãnh đạo. Hãy nhớ rằng, bạn là người nêu gương; họ sẽ chịu ảnh hưởng từ phong cách của bạn. Sự trân trọng không chính thức nên diễn ra liên tục và đúng lúc. Mọi người nên được thể hiện sự trân trọng suốt cả năm, không chỉ vào lúc đánh giá hay tại lễ trao giải thưởng thường niên. Bạn có đợi đến Ngày lễ Tình nhân hay sinh nhật mới cho người thân biết rằng họ thật đặc biệt không? Bạn có chỉ khen con mình tuyệt vời mỗi năm một lần không? Tất nhiên là không. Và cũng giống như một gia đình khỏe mạnh, mối quan hệ nhân viên khỏe mạnh được xây dựng trên sự tôn trọng và trân trọng ngày này qua ngày khác.</w:t>
      </w:r>
    </w:p>
    <w:p>
      <w:pPr>
        <w:spacing w:after="80"/>
        <w:ind w:left="360"/>
      </w:pPr>
      <w:r>
        <w:t xml:space="preserve">• </w:t>
      </w:r>
      <w:r>
        <w:rPr>
          <w:b w:val="0"/>
          <w:i/>
        </w:rPr>
        <w:t>Giải thưởng và Ghi nhận</w:t>
      </w:r>
      <w:r>
        <w:rPr>
          <w:b w:val="0"/>
          <w:i w:val="0"/>
        </w:rPr>
        <w:t>. Đừng bao giờ đánh giá thấp sức mạnh của các giải thưởng và sự ghi nhận phi tài chính. Hãy nhớ rằng nghiên cứu của Herzberg cho thấy sự ghi nhận là yếu tố quan trọng thứ hai dẫn đến sự hài lòng tột độ trong công việc (sau thành tựu). Hơn nữa, còn cách nào tốt hơn để làm nổi bật tầm quan trọng công việc của ai đó bằng cách ghi nhận nó công khai, hoặc trao một giải thưởng? Hãy thiết lập các giải thưởng cho sự anh hùng trong dịch vụ khách hàng, chất lượng sản phẩm, thành công trong bán hàng, hoặc các hạng mục khác mà bạn cho là quan trọng để trở thành một công ty tuyệt vời. Bạn có thể có những giải thưởng hiếm có, cực kỳ danh giá, như giải “Golden Falcon” tại Federal Express,25 được trao cho những thành tích ấn tượng hoặc anh hùng. Chỉ một số ít người mỗi năm nhận được Golden Falcon, kèm theo một cuộc gọi điện thoại cá nhân từ Giám đốc Điều hành. Kết hợp với những giải này, bạn cũng có thể có những giải thưởng được trao thường xuyên hơn. Federal Express có giải “Bravo Zulu,” được trao cho hàng trăm nhân viên mỗi năm vì đã hoàn thành tốt công việc. Hãy trao những chiếc huy hiệu đặc biệt, được thiết kế đẹp mắt hoặc các huy hiệu vinh danh dễ thấy khác. Ví dụ, tại Lenscrafters, nếu một khách hàng khen ngợi dịch vụ của công ty trong một lá thư và nhắc đến tên nhân viên, nhân viên đó sẽ nhận được một chiếc huy hiệu cài ve áo đặc biệt. Lần tới khi bạn xem một trận bóng bầu dục của Ohio State, hãy quan sát cách các cầu thủ có những chiếc “buckeyes” rất dễ thấy trên mũ bảo hiểm cho những pha chơi tốt. Chúng tôi cũng khuyến khích bạn ghi nhận mọi người một cách công khai. Hãy viết về họ trong bản tin hoặc tạp chí công ty. Hãy bình luận về họ tại các cuộc họp nhân viên, hoặc tại các cuộc họp công ty. Hãy tìm cơ hội để nói: “Người này đã làm được điều gì đó xuất sắc. Công việc của người này rất quan trọng.”</w:t>
      </w:r>
    </w:p>
    <w:p>
      <w:pPr>
        <w:spacing w:after="80"/>
        <w:ind w:left="360"/>
      </w:pPr>
      <w:r>
        <w:t xml:space="preserve">• </w:t>
      </w:r>
      <w:r>
        <w:rPr>
          <w:b w:val="0"/>
          <w:i/>
        </w:rPr>
        <w:t>Tài chính</w:t>
      </w:r>
      <w:r>
        <w:rPr>
          <w:b w:val="0"/>
          <w:i w:val="0"/>
        </w:rPr>
        <w:t xml:space="preserve">. Hãy sử dụng các phần thưởng tài chính như một cách để củng cố thêm sự trân trọng của bạn đối với nỗ lực của ai đó. Hãy tạo điều kiện để các quản lý ở mọi cấp có thể trao những khoản tiền thưởng nhỏ hoặc các phần thưởng tài chính khác trong suốt cả năm. “Trong suốt cả năm” là phần then chốt của điều này. Mọi người thường mong đợi nhận được tăng lương hoặc tiền thưởng theo chu kỳ hàng năm. Vì vậy, việc “tăng lương” truyền thống hàng năm hầu như không làm được gì, nếu có, để thể hiện sự trân trọng. Thực tế, nó thường có thể gửi đi thông điệp ngược lại nếu mọi người nhận được ít hơn mong đợi. Giả sử một nhân viên tận tụy đang lục đống thư của mình và tìm thấy một mẩu giấy nhắn: “Chúng tôi rất hiểu rõ áp lực to lớn đối với gia đình bạn trong đợt cao điểm Giáng sinh khi bạn phải làm thêm rất nhiều giờ. Chúng tôi trân trọng nỗ lực của bạn. Hãy đưa chồng và các con bạn đi ăn tối ngon ở một nhà hàng do bạn chọn, và gửi hóa đơn cho chúng tôi. Bravo Zulu.” Hoặc giả sử một kỹ sư trẻ nhấc điện thoại lên và nghe thấy giọng của chủ tịch công ty: “Tôi chỉ muốn cho bạn biết rằng bạn đã làm rất tốt việc sửa hết lỗi trong phần mềm đó kịp cho hội chợ thương mại. Nó thực sự làm sản phẩm của chúng ta trông thật tốt. Tôi đã phân bổ 100 cổ phần quyền chọn cổ phiếu vào tài khoản của bạn. Hãy tiếp tục phát huy.” Hoặc giả sử một nhân viên bán hàng đã đặt ra và vượt qua các mục tiêu quan trọng được thông báo: “Chúc mừng. Bạn đã đặt ra những mục tiêu cao, và đã đạt được chúng. Tôi có vinh dự được nói với bạn rằng bạn đã giành được một suất trong câu lạc bộ ‘Pacesetters’. Bạn sẽ nhận được danh thiếp ‘Pacesetter’ được cá nhân hóa của riêng mình; bạn và một người khách được đi chơi một đêm trong thành phố do chúng tôi chi trả; và trong năm tới, mức chiết khấu mua hàng của bạn sẽ được tăng từ 20% lên 33%.” Tác động tài chính của những hành động này là tối thiểu, nhưng tác động tâm lý thì vô cùng lớn. Tại sao? Bởi vì những người này đang nhận được sự quan tâm cụ thể thể hiện sự trân trọng cá nhân đối với một công việc được hoàn thành tốt. Các phần thưởng tài chính đang được sử dụng theo cách để nói rằng: </w:t>
      </w:r>
      <w:r>
        <w:rPr>
          <w:b w:val="0"/>
          <w:i/>
        </w:rPr>
        <w:t>bạn</w:t>
      </w:r>
      <w:r>
        <w:rPr>
          <w:b w:val="0"/>
          <w:i w:val="0"/>
        </w:rPr>
        <w:t xml:space="preserve"> đã làm tốt; </w:t>
      </w:r>
      <w:r>
        <w:rPr>
          <w:b w:val="0"/>
          <w:i/>
        </w:rPr>
        <w:t>bạn</w:t>
      </w:r>
      <w:r>
        <w:rPr>
          <w:b w:val="0"/>
          <w:i w:val="0"/>
        </w:rPr>
        <w:t xml:space="preserve"> được trân trọng; công việc của </w:t>
      </w:r>
      <w:r>
        <w:rPr>
          <w:b w:val="0"/>
          <w:i/>
        </w:rPr>
        <w:t>bạn</w:t>
      </w:r>
      <w:r>
        <w:rPr>
          <w:b w:val="0"/>
          <w:i w:val="0"/>
        </w:rPr>
        <w:t xml:space="preserve"> rất quan trọng.</w:t>
      </w:r>
    </w:p>
    <w:p>
      <w:pPr>
        <w:pStyle w:val="Heading3"/>
      </w:pPr>
      <w:r>
        <w:rPr>
          <w:rFonts w:ascii="Calibri" w:hAnsi="Calibri"/>
          <w:b/>
          <w:i w:val="0"/>
          <w:sz w:val="26"/>
        </w:rPr>
        <w:t>Công nghệ và Hệ thống Thông tin</w:t>
      </w:r>
    </w:p>
    <w:p>
      <w:pPr>
        <w:spacing w:after="80"/>
      </w:pPr>
      <w:r>
        <w:rPr>
          <w:b w:val="0"/>
          <w:i w:val="0"/>
        </w:rPr>
        <w:t>Chúng ta chủ yếu đã bàn về khía cạnh con người và động lực trong việc đạt được sự xuất sắc trong chiến thuật. Và điều này là hợp lý, vì suy cho cùng con người mới là người hoàn thành công việc. Nhưng chúng tôi muốn tạm lạc đề một chút để nói về một thành phần bổ sung của việc đạt được sự xuất sắc trong chiến thuật: việc sử dụng công nghệ và hệ thống thông tin.</w:t>
      </w:r>
    </w:p>
    <w:p>
      <w:pPr>
        <w:spacing w:after="80"/>
      </w:pPr>
      <w:r>
        <w:rPr>
          <w:b w:val="0"/>
          <w:i w:val="0"/>
        </w:rPr>
        <w:t>Chúng ta thường nghĩ máy tính, hệ thống thông tin và hàng đống dữ liệu là thứ gì đó lạnh lùng, vô cảm và đối lập với khía cạnh ấm áp, con người của doanh nghiệp mà chúng ta đã nhấn mạnh trong cuốn sách này. Không đúng đâu. Công nghệ thông tin là một công cụ mạnh mẽ và nên được tận dụng.</w:t>
      </w:r>
    </w:p>
    <w:p>
      <w:pPr>
        <w:spacing w:after="80"/>
      </w:pPr>
      <w:r>
        <w:rPr>
          <w:b w:val="0"/>
          <w:i w:val="0"/>
        </w:rPr>
        <w:t>Những công ty xuất sắc, như Walmart với các quầy thanh toán tiên tiến và cơ sở dữ liệu khổng lồ, không ngừng tìm cách tận dụng công nghệ và sử dụng hệ thống thông tin. L.L.Bean sử dụng rộng rãi các hệ thống công nghệ để hỗ trợ khách hàng tốt hơn. Theo phó chủ tịch cấp cao phụ trách vận hành của Bean, “Tôi không thấy làm sao chúng ta có thể có quá nhiều công nghệ ở đây.”26 Cả Bean và Walmart đều là những công ty “hướng về con người”, vậy mà họ lại là những người dùng công nghệ thông tin nặng ký. Công nghệ và con người kết hợp hoàn hảo với nhau, giống như chiếc đồng hồ bấm giây là công cụ hỗ trợ đắc lực cho huấn luyện viên điền kinh.</w:t>
      </w:r>
    </w:p>
    <w:p>
      <w:pPr>
        <w:pStyle w:val="Heading3"/>
      </w:pPr>
      <w:r>
        <w:rPr>
          <w:rFonts w:ascii="Calibri" w:hAnsi="Calibri"/>
          <w:b/>
          <w:i w:val="0"/>
          <w:sz w:val="26"/>
        </w:rPr>
        <w:t>Dòng dữ liệu kịp thời</w:t>
      </w:r>
    </w:p>
    <w:p>
      <w:pPr>
        <w:spacing w:after="80"/>
      </w:pPr>
      <w:r>
        <w:rPr>
          <w:b w:val="0"/>
          <w:i w:val="0"/>
        </w:rPr>
        <w:t>Lần tới khi bạn đi máy bay, hãy liếc vào buồng lái và để ý tất cả các đồng hồ, màn hình và bảng hiển thị kỹ thuật số. Tổ bay phụ thuộc rất nhiều vào những thiết bị này, liên tục theo dõi chúng trong khi dẫn dắt máy bay đến đích an toàn.</w:t>
      </w:r>
    </w:p>
    <w:p>
      <w:pPr>
        <w:spacing w:after="80"/>
      </w:pPr>
      <w:r>
        <w:rPr>
          <w:b w:val="0"/>
          <w:i w:val="0"/>
        </w:rPr>
        <w:t>Hãy ghi nhớ hình ảnh đó khi điều hành công ty của bạn. Cũng giống như tổ bay, bạn muốn có một dòng thông tin kịp thời liên tục. Chúng ta đang bay ở độ cao nào? Tốc độ của chúng ta là bao nhiêu? Chúng ta còn bao nhiêu nhiên liệu? Động cơ của chúng ta có ổn không? Chúng ta có đúng lịch trình không? Phía trước có thể gặp nhiễu động gì?</w:t>
      </w:r>
    </w:p>
    <w:p>
      <w:pPr>
        <w:spacing w:after="80"/>
      </w:pPr>
      <w:r>
        <w:rPr>
          <w:b w:val="0"/>
          <w:i w:val="0"/>
        </w:rPr>
        <w:t>Trong một công ty nhỏ đến vừa, bạn nên có một khối thông tin tương tự. Và bạn nên có nó thật nhanh. Bạn không muốn hết nhiên liệu rồi, sau đó (sau khi đã rơi máy bay), mới nhận được báo cáo muộn rằng bạn sắp hết nhiên liệu. Hơn nữa, thông tin nên được tóm tắt gọn gàng và dễ truy cập. Một lần nữa, hãy nhớ đến bảng hiển thị kỹ thuật số đơn giản trong buồng lái.</w:t>
      </w:r>
    </w:p>
    <w:p>
      <w:pPr>
        <w:spacing w:after="80"/>
      </w:pPr>
      <w:r>
        <w:rPr>
          <w:b w:val="0"/>
          <w:i w:val="0"/>
        </w:rPr>
        <w:t>Năm loại thông tin quan trọng nhất cần theo dõi là:</w:t>
      </w:r>
    </w:p>
    <w:p>
      <w:pPr>
        <w:spacing w:after="80"/>
        <w:ind w:left="360"/>
      </w:pPr>
      <w:r>
        <w:t xml:space="preserve">• </w:t>
      </w:r>
      <w:r>
        <w:rPr>
          <w:b w:val="0"/>
          <w:i w:val="0"/>
        </w:rPr>
        <w:t>Dòng tiền, cả hiện tại lẫn dự báo. Tiền mặt giống như nhiên liệu của máy bay; bạn muốn lường trước tình trạng thiếu nhiên liệu từ rất lâu trước khi bảng hiển thị nhấp nháy: “CẢNH BÁO! Bạn sắp hết nhiên liệu.” Liên quan đến dòng tiền là thông tin về các khoản phải trả và phải thu, kèm theo tuổi nợ của những khoản đó. Nhiều công ty gặp vấn đề tiền mặt nghiêm trọng vì quản lý kém các khoản phải trả và phải thu trong giai đoạn tăng trưởng nhanh.</w:t>
      </w:r>
    </w:p>
    <w:p>
      <w:pPr>
        <w:spacing w:after="80"/>
        <w:ind w:left="360"/>
      </w:pPr>
      <w:r>
        <w:t xml:space="preserve">• </w:t>
      </w:r>
      <w:r>
        <w:rPr>
          <w:b w:val="0"/>
          <w:i w:val="0"/>
        </w:rPr>
        <w:t>Thông tin kế toán tài chính (bảng cân đối kế toán và báo cáo thu nhập) và các tỷ số tài chính. Đặc biệt hữu ích khi có các báo cáo so sánh (kỳ này so với kỳ trước, so với năm ngoái). Danh sách các tỷ số hữu ích được đưa ra ở trang 296.</w:t>
      </w:r>
    </w:p>
    <w:p>
      <w:pPr>
        <w:spacing w:after="80"/>
        <w:ind w:left="360"/>
      </w:pPr>
      <w:r>
        <w:t xml:space="preserve">• </w:t>
      </w:r>
      <w:r>
        <w:rPr>
          <w:b w:val="0"/>
          <w:i w:val="0"/>
        </w:rPr>
        <w:t>Thông tin chi phí. Nhiều công ty mắc sai lầm là tiếp tục duy trì những dòng sản phẩm không sinh lời vì họ không biết mình đang lỗ ở những dòng đó. Hãy thiết lập các hệ thống để xác định chi phí và lợi nhuận theo từng dòng sản phẩm (hoặc dòng dịch vụ). Hãy biết rõ chi phí của bạn.</w:t>
      </w:r>
    </w:p>
    <w:p>
      <w:pPr>
        <w:spacing w:after="80"/>
        <w:ind w:left="360"/>
      </w:pPr>
      <w:r>
        <w:t xml:space="preserve">• </w:t>
      </w:r>
      <w:r>
        <w:rPr>
          <w:b w:val="0"/>
          <w:i w:val="0"/>
        </w:rPr>
        <w:t>Thông tin bán hàng. Theo dõi xu hướng bán hàng trong từng danh mục sản phẩm hoặc dịch vụ, có thể được sắp xếp hoặc phân tích theo các chiều phù hợp với công ty bạn (địa lý, mức giá, theo kênh phân phối, v.v.).</w:t>
      </w:r>
    </w:p>
    <w:p>
      <w:pPr>
        <w:spacing w:after="80"/>
        <w:ind w:left="360"/>
      </w:pPr>
      <w:r>
        <w:t xml:space="preserve">• </w:t>
      </w:r>
      <w:r>
        <w:rPr>
          <w:b w:val="0"/>
          <w:i w:val="0"/>
        </w:rPr>
        <w:t>Thông tin khách hàng. Khách hàng là một trong những nguồn thông tin tốt nhất của bạn; họ sẽ cho bạn biết điều gì tốt và xấu ở sản phẩm của bạn, bạn đang ở đâu so với đối thủ, vì sao họ mua sản phẩm của bạn, họ có gợi ý gì để cải thiện và phát triển sản phẩm mới, họ dùng sản phẩm của bạn để làm gì, và gần như mọi thứ khác mà bạn hỏi. Họ thậm chí sẽ cho bạn biết họ là ai, họ làm gì, họ kiếm được bao nhiêu và họ sống ở đâu. Quan trọng nhất, họ sẽ cho bạn biết khi bạn đang bỏ lỡ những xu hướng lớn hoặc nhu cầu thị trường. Có nhiều cách để thu thập thông tin khách hàng một cách có hệ thống, nhất quán, kịp thời và liên tục, chẳng hạn như:</w:t>
      </w:r>
    </w:p>
    <w:p>
      <w:pPr>
        <w:spacing w:after="80"/>
        <w:ind w:left="720"/>
      </w:pPr>
      <w:r>
        <w:t xml:space="preserve">• </w:t>
      </w:r>
      <w:r>
        <w:rPr>
          <w:b w:val="0"/>
          <w:i w:val="0"/>
        </w:rPr>
        <w:t>Thẻ phản hồi khách hàng. Hãy để khách hàng gửi lại thẻ phản hồi bảo hành, trong đó hỏi thông tin về họ, họ đã mua gì và vì sao. Dùng những thẻ này để liên tục theo dõi ai đang mua sản phẩm hoặc dịch vụ của bạn và vì sao.</w:t>
      </w:r>
    </w:p>
    <w:p>
      <w:pPr>
        <w:spacing w:after="80"/>
        <w:ind w:left="720"/>
      </w:pPr>
      <w:r>
        <w:t xml:space="preserve">• </w:t>
      </w:r>
      <w:r>
        <w:rPr>
          <w:b w:val="0"/>
          <w:i w:val="0"/>
        </w:rPr>
        <w:t>Báo cáo dịch vụ khách hàng. Nếu công ty bạn có nhân viên dịch vụ khách hàng, dù ở ngoài thị trường hay qua điện thoại, hãy thiết lập một phương pháp để các ý kiến từ khách hàng được tổng hợp, theo dõi và chia sẻ trong toàn công ty. Mỗi lần khách hàng gọi đến để được phục vụ, bạn đều có thể thu được thông tin.</w:t>
      </w:r>
    </w:p>
    <w:p>
      <w:pPr>
        <w:spacing w:after="80"/>
        <w:ind w:left="720"/>
      </w:pPr>
      <w:r>
        <w:t xml:space="preserve">• </w:t>
      </w:r>
      <w:r>
        <w:rPr>
          <w:b w:val="0"/>
          <w:i w:val="0"/>
        </w:rPr>
        <w:t>Khảo sát khách hàng. Nếu bạn biết khách hàng của mình là ai, bạn có thể quay lại hỏi họ những câu hỏi. Mọi người rất thích nói cho bạn biết họ nghĩ gì về sản phẩm hoặc dịch vụ của bạn. Mọi người rất thích chia sẻ ý tưởng, gợi ý và cả những bực bội của họ. Hãy khảo sát khách hàng thường xuyên và theo dõi xem bạn đang làm tốt đến đâu trong mắt khách hàng. Khách hàng là mắt xích quan trọng nhất trong quá trình sản xuất—suy cho cùng, chỉ có sự hài lòng của khách hàng mới thực sự quan trọng.</w:t>
      </w:r>
    </w:p>
    <w:p>
      <w:pPr>
        <w:spacing w:after="80"/>
        <w:ind w:left="720"/>
      </w:pPr>
      <w:r>
        <w:t xml:space="preserve">• </w:t>
      </w:r>
      <w:r>
        <w:rPr>
          <w:b w:val="0"/>
          <w:i w:val="0"/>
        </w:rPr>
        <w:t>Nhóm thảo luận tập trung (focus group). Nhóm thảo luận tập trung là một kỹ thuật đơn giản, trong đó bạn tập hợp một nhóm khách hàng lại trong một bối cảnh nhóm và để họ phản hồi về các câu hỏi và sản phẩm. Đây có thể là một nguồn thông tin phong phú.</w:t>
      </w:r>
    </w:p>
    <w:p>
      <w:pPr>
        <w:spacing w:after="80"/>
      </w:pPr>
      <w:r>
        <w:rPr>
          <w:b/>
          <w:i w:val="0"/>
        </w:rPr>
        <w:t>Các chỉ số phân tích tài chính</w:t>
      </w:r>
    </w:p>
    <w:p>
      <w:pPr>
        <w:spacing w:after="80"/>
      </w:pPr>
      <w:r>
        <w:rPr>
          <w:b w:val="0"/>
          <w:i w:val="0"/>
        </w:rPr>
        <w:t xml:space="preserve">Hãy dùng những chỉ số (ratio) này để theo dõi sức khỏe tài chính của công ty bạn. Theo dõi các chỉ số này theo thời gian, để mắt đến những xu hướng tiêu cực. Việc so sánh chỉ số của bạn với chỉ số trung bình của ngành cũng rất hữu ích. Chỉ số trung bình ngành có thể tìm thấy trong ấn phẩm "Key Business Ratios" trên </w:t>
      </w:r>
      <w:r>
        <w:rPr>
          <w:b w:val="0"/>
          <w:i/>
        </w:rPr>
        <w:t>Dun's Review</w:t>
      </w:r>
      <w:r>
        <w:rPr>
          <w:b w:val="0"/>
          <w:i w:val="0"/>
        </w:rPr>
        <w:t xml:space="preserve"> do Dun &amp; Bradstreet Publications Corporation xuất bản.</w:t>
      </w:r>
    </w:p>
    <w:p>
      <w:pPr>
        <w:spacing w:after="80"/>
      </w:pPr>
      <w:r>
        <w:rPr>
          <w:b w:val="0"/>
          <w:i/>
        </w:rPr>
        <w:t>lợi nhuận trên tài sản</w:t>
      </w:r>
      <w:r>
        <w:rPr>
          <w:b w:val="0"/>
          <w:i w:val="0"/>
        </w:rPr>
        <w:t>: lợi nhuận sau thuế/tổng tài sản</w:t>
      </w:r>
    </w:p>
    <w:p>
      <w:pPr>
        <w:spacing w:after="80"/>
      </w:pPr>
      <w:r>
        <w:rPr>
          <w:b w:val="0"/>
          <w:i w:val="0"/>
        </w:rPr>
        <w:t>đánh giá nhanh mức độ hiệu quả mà doanh nghiệp sử dụng tài sản của mình.</w:t>
      </w:r>
    </w:p>
    <w:p>
      <w:pPr>
        <w:spacing w:after="80"/>
      </w:pPr>
      <w:r>
        <w:rPr>
          <w:b w:val="0"/>
          <w:i/>
        </w:rPr>
        <w:t>lợi nhuận trên doanh thu</w:t>
      </w:r>
      <w:r>
        <w:rPr>
          <w:b w:val="0"/>
          <w:i w:val="0"/>
        </w:rPr>
        <w:t>: lợi nhuận sau thuế/doanh thu thuần</w:t>
      </w:r>
    </w:p>
    <w:p>
      <w:pPr>
        <w:spacing w:after="80"/>
      </w:pPr>
      <w:r>
        <w:rPr>
          <w:b w:val="0"/>
          <w:i w:val="0"/>
        </w:rPr>
        <w:t>đánh giá nhanh khả năng sinh lời của toàn bộ hoạt động</w:t>
      </w:r>
    </w:p>
    <w:p>
      <w:pPr>
        <w:spacing w:after="80"/>
      </w:pPr>
      <w:r>
        <w:rPr>
          <w:b w:val="0"/>
          <w:i/>
        </w:rPr>
        <w:t>lợi nhuận trên vốn chủ sở hữu</w:t>
      </w:r>
      <w:r>
        <w:rPr>
          <w:b w:val="0"/>
          <w:i w:val="0"/>
        </w:rPr>
        <w:t>: lợi nhuận sau thuế/vốn chủ sở hữu</w:t>
      </w:r>
    </w:p>
    <w:p>
      <w:pPr>
        <w:spacing w:after="80"/>
      </w:pPr>
      <w:r>
        <w:rPr>
          <w:b w:val="0"/>
          <w:i w:val="0"/>
        </w:rPr>
        <w:t>đánh giá nhanh lợi tức trên khoản đầu tư của cổ đông</w:t>
      </w:r>
    </w:p>
    <w:p>
      <w:pPr>
        <w:spacing w:after="80"/>
      </w:pPr>
      <w:r>
        <w:rPr>
          <w:b w:val="0"/>
          <w:i/>
        </w:rPr>
        <w:t>biên lợi nhuận gộp</w:t>
      </w:r>
      <w:r>
        <w:rPr>
          <w:b w:val="0"/>
          <w:i w:val="0"/>
        </w:rPr>
        <w:t>: lợi nhuận gộp/doanh thu thuần</w:t>
      </w:r>
    </w:p>
    <w:p>
      <w:pPr>
        <w:spacing w:after="80"/>
      </w:pPr>
      <w:r>
        <w:rPr>
          <w:b w:val="0"/>
          <w:i w:val="0"/>
        </w:rPr>
        <w:t>cho thấy khả năng sinh lời cốt lõi của các dòng sản phẩm</w:t>
      </w:r>
    </w:p>
    <w:p>
      <w:pPr>
        <w:spacing w:after="80"/>
      </w:pPr>
      <w:r>
        <w:rPr>
          <w:b w:val="0"/>
          <w:i/>
        </w:rPr>
        <w:t>vốn lưu động</w:t>
      </w:r>
      <w:r>
        <w:rPr>
          <w:b w:val="0"/>
          <w:i w:val="0"/>
        </w:rPr>
        <w:t>: tài sản ngắn hạn trừ nợ ngắn hạn</w:t>
      </w:r>
    </w:p>
    <w:p>
      <w:pPr>
        <w:spacing w:after="80"/>
      </w:pPr>
      <w:r>
        <w:rPr>
          <w:b w:val="0"/>
          <w:i w:val="0"/>
        </w:rPr>
        <w:t>cho thấy tính thanh khoản cơ bản của doanh nghiệp</w:t>
      </w:r>
    </w:p>
    <w:p>
      <w:pPr>
        <w:spacing w:after="80"/>
      </w:pPr>
      <w:r>
        <w:rPr>
          <w:b w:val="0"/>
          <w:i/>
        </w:rPr>
        <w:t>hệ số thanh toán hiện hành</w:t>
      </w:r>
      <w:r>
        <w:rPr>
          <w:b w:val="0"/>
          <w:i w:val="0"/>
        </w:rPr>
        <w:t>: tài sản ngắn hạn/nợ ngắn hạn</w:t>
      </w:r>
    </w:p>
    <w:p>
      <w:pPr>
        <w:spacing w:after="80"/>
      </w:pPr>
      <w:r>
        <w:rPr>
          <w:b w:val="0"/>
          <w:i w:val="0"/>
        </w:rPr>
        <w:t>cho thấy tính thanh khoản cơ bản của doanh nghiệp</w:t>
      </w:r>
    </w:p>
    <w:p>
      <w:pPr>
        <w:spacing w:after="80"/>
      </w:pPr>
      <w:r>
        <w:rPr>
          <w:b w:val="0"/>
          <w:i/>
        </w:rPr>
        <w:t>hệ số thanh toán nhanh</w:t>
      </w:r>
      <w:r>
        <w:rPr>
          <w:b w:val="0"/>
          <w:i w:val="0"/>
        </w:rPr>
        <w:t>: (tài sản ngắn hạn trừ hàng tồn kho)/nợ ngắn hạn</w:t>
      </w:r>
    </w:p>
    <w:p>
      <w:pPr>
        <w:spacing w:after="80"/>
      </w:pPr>
      <w:r>
        <w:rPr>
          <w:b w:val="0"/>
          <w:i w:val="0"/>
        </w:rPr>
        <w:t>loại bỏ hàng tồn kho sẽ cho bức tranh rõ ràng hơn về tính thanh khoản</w:t>
      </w:r>
    </w:p>
    <w:p>
      <w:pPr>
        <w:spacing w:after="80"/>
      </w:pPr>
      <w:r>
        <w:rPr>
          <w:b w:val="0"/>
          <w:i/>
        </w:rPr>
        <w:t>nợ trên vốn chủ sở hữu</w:t>
      </w:r>
      <w:r>
        <w:rPr>
          <w:b w:val="0"/>
          <w:i w:val="0"/>
        </w:rPr>
        <w:t>: (nợ ngắn hạn + nợ dài hạn)/vốn chủ sở hữu</w:t>
      </w:r>
    </w:p>
    <w:p>
      <w:pPr>
        <w:spacing w:after="80"/>
      </w:pPr>
      <w:r>
        <w:rPr>
          <w:b w:val="0"/>
          <w:i w:val="0"/>
        </w:rPr>
        <w:t>cho biết mức độ công ty dựa vào nợ so với vốn chủ sở hữu để tài trợ</w:t>
      </w:r>
    </w:p>
    <w:p>
      <w:pPr>
        <w:spacing w:after="80"/>
      </w:pPr>
      <w:r>
        <w:rPr>
          <w:b w:val="0"/>
          <w:i/>
        </w:rPr>
        <w:t>kỳ thu tiền các khoản phải thu</w:t>
      </w:r>
      <w:r>
        <w:rPr>
          <w:b w:val="0"/>
          <w:i w:val="0"/>
        </w:rPr>
        <w:t>: (khoản phải thu trung bình trong năm x 365)/doanh số bán chịu hàng năm</w:t>
      </w:r>
    </w:p>
    <w:p>
      <w:pPr>
        <w:spacing w:after="80"/>
      </w:pPr>
      <w:r>
        <w:rPr>
          <w:b w:val="0"/>
          <w:i w:val="0"/>
        </w:rPr>
        <w:t>cho biết công ty mất bao nhiêu ngày để thu các khoản phải thu</w:t>
      </w:r>
    </w:p>
    <w:p>
      <w:pPr>
        <w:spacing w:after="80"/>
      </w:pPr>
      <w:r>
        <w:rPr>
          <w:b w:val="0"/>
          <w:i/>
        </w:rPr>
        <w:t>kỳ thanh toán các khoản phải trả</w:t>
      </w:r>
      <w:r>
        <w:rPr>
          <w:b w:val="0"/>
          <w:i w:val="0"/>
        </w:rPr>
        <w:t>: (khoản phải trả trung bình x 365)/mua nguyên vật liệu</w:t>
      </w:r>
    </w:p>
    <w:p>
      <w:pPr>
        <w:spacing w:after="80"/>
      </w:pPr>
      <w:r>
        <w:rPr>
          <w:b w:val="0"/>
          <w:i w:val="0"/>
        </w:rPr>
        <w:t>cho biết công ty mất bao nhiêu ngày để thanh toán các khoản phải trả</w:t>
      </w:r>
    </w:p>
    <w:p>
      <w:pPr>
        <w:spacing w:after="80"/>
      </w:pPr>
      <w:r>
        <w:rPr>
          <w:b w:val="0"/>
          <w:i/>
        </w:rPr>
        <w:t>tỷ số vòng quay hàng tồn kho</w:t>
      </w:r>
      <w:r>
        <w:rPr>
          <w:b w:val="0"/>
          <w:i w:val="0"/>
        </w:rPr>
        <w:t>: COGS/hàng tồn kho trung bình trong năm</w:t>
      </w:r>
    </w:p>
    <w:p>
      <w:pPr>
        <w:spacing w:after="80"/>
      </w:pPr>
      <w:r>
        <w:rPr>
          <w:b w:val="0"/>
          <w:i w:val="0"/>
        </w:rPr>
        <w:t>cho biết công ty quay vòng hàng tồn kho bao nhiêu lần</w:t>
      </w:r>
    </w:p>
    <w:p>
      <w:pPr>
        <w:spacing w:after="80"/>
      </w:pPr>
      <w:r>
        <w:rPr>
          <w:b w:val="0"/>
          <w:i/>
        </w:rPr>
        <w:t>Mẫu 9-1</w:t>
      </w:r>
    </w:p>
    <w:p>
      <w:pPr>
        <w:spacing w:after="80"/>
      </w:pPr>
      <w:r>
        <w:rPr>
          <w:b w:val="0"/>
          <w:i w:val="0"/>
        </w:rPr>
        <w:t>Hệ thống thông tin là một chủ đề khổng lồ—quá lớn để chúng ta có thể giải quyết thỏa đáng ở đây. Mục đích của chúng ta không phải là đi sâu vào vô số chi tiết về các hệ thống này, mà chỉ để đánh dấu tầm quan trọng của chúng. Có lẽ bạn đã có công nghệ và hệ thống thông tin, và có thể là những hệ thống rất tốt. Vì vậy, chúng tôi để lại cho bạn hai câu hỏi để suy ngẫm:</w:t>
      </w:r>
    </w:p>
    <w:p>
      <w:pPr>
        <w:spacing w:after="80"/>
        <w:ind w:left="360"/>
      </w:pPr>
      <w:r>
        <w:t xml:space="preserve">1. </w:t>
      </w:r>
      <w:r>
        <w:rPr>
          <w:b w:val="0"/>
          <w:i w:val="0"/>
        </w:rPr>
        <w:t>Bạn có đang sử dụng công nghệ đến mức tối đa có thể không? Chúng ta đang sống trong một thời đại công nghệ tiến bộ nhanh chóng, và những công ty không liên tục tìm cách sử dụng công nghệ để tạo lợi thế cho mình sẽ bị bỏ lại phía sau so với những công ty làm được điều đó.</w:t>
      </w:r>
    </w:p>
    <w:p>
      <w:pPr>
        <w:spacing w:after="80"/>
        <w:ind w:left="360"/>
      </w:pPr>
      <w:r>
        <w:t xml:space="preserve">2. </w:t>
      </w:r>
      <w:r>
        <w:rPr>
          <w:b w:val="0"/>
          <w:i w:val="0"/>
        </w:rPr>
        <w:t xml:space="preserve">Thông tin có </w:t>
      </w:r>
      <w:r>
        <w:rPr>
          <w:b w:val="0"/>
          <w:i/>
        </w:rPr>
        <w:t>hữu ích</w:t>
      </w:r>
      <w:r>
        <w:rPr>
          <w:b w:val="0"/>
          <w:i w:val="0"/>
        </w:rPr>
        <w:t xml:space="preserve"> không? Đừng để các "chuyên gia thông tin" quyết định cách thông tin của bạn được đóng gói. Thực tế, vấn đề ở nhiều công ty không phải là thiếu thông tin, mà là việc đóng gói thông tin đó quá kém. Hãy tiếp tục cải thiện cho đến khi thông tin đến với bạn ở dạng dễ tiêu hóa và hữu ích.</w:t>
      </w:r>
    </w:p>
    <w:p>
      <w:pPr>
        <w:pStyle w:val="Heading3"/>
      </w:pPr>
      <w:r>
        <w:rPr>
          <w:rFonts w:ascii="Calibri" w:hAnsi="Calibri"/>
          <w:b/>
          <w:i w:val="0"/>
          <w:sz w:val="26"/>
        </w:rPr>
        <w:t>Sự tin tưởng</w:t>
      </w:r>
    </w:p>
    <w:p>
      <w:pPr>
        <w:spacing w:after="80"/>
      </w:pPr>
      <w:r>
        <w:rPr>
          <w:b w:val="0"/>
          <w:i w:val="0"/>
        </w:rPr>
        <w:t>Bạn sẽ nhận thấy rằng trong chương này chúng ta không dành chút thời gian nào cho "kiểm soát"—cho các cách đảm bảo mọi người làm đúng việc, ngăn nhân viên lợi dụng công ty của bạn. Đó là vì "kiểm soát" không hiệu quả.</w:t>
      </w:r>
    </w:p>
    <w:p>
      <w:pPr>
        <w:spacing w:after="80"/>
      </w:pPr>
      <w:r>
        <w:rPr>
          <w:b w:val="0"/>
          <w:i w:val="0"/>
        </w:rPr>
        <w:t>Hãy nhớ đến "người quản lý vi mô" cực kỳ tai hại được mô tả trong chương về phong cách lãnh đạo, và cách ông ta tàn phá tinh thần của mọi người? (Xem phần "Personal Touch" trong chương về lãnh đạo.) Cả bạn lẫn công ty của bạn đều không thể chịu đựng nổi việc quản lý vi mô nếu bạn muốn đạt được sự xuất sắc trong chiến thuật một cách nhất quán.</w:t>
      </w:r>
    </w:p>
    <w:p>
      <w:pPr>
        <w:spacing w:after="80"/>
      </w:pPr>
      <w:r>
        <w:rPr>
          <w:b w:val="0"/>
          <w:i w:val="0"/>
        </w:rPr>
        <w:t>Mọi người cần tự do hành động. Những người có động lực, được đào tạo và được truyền đạt văn hóa tốt không cần bị "kiểm soát." Người lớn không cần bị đối xử như trẻ con. Mọi người thường không làm việc tốt nhất khi có ai đó đứng nhìn chằm chằm qua vai họ.</w:t>
      </w:r>
    </w:p>
    <w:p>
      <w:pPr>
        <w:spacing w:after="80"/>
      </w:pPr>
      <w:r>
        <w:rPr>
          <w:b w:val="0"/>
          <w:i w:val="0"/>
        </w:rPr>
        <w:t xml:space="preserve">Trong công ty của bạn, </w:t>
      </w:r>
      <w:r>
        <w:rPr>
          <w:b w:val="0"/>
          <w:i/>
        </w:rPr>
        <w:t>tất cả</w:t>
      </w:r>
      <w:r>
        <w:rPr>
          <w:b w:val="0"/>
          <w:i w:val="0"/>
        </w:rPr>
        <w:t xml:space="preserve"> mọi người—có thẩm quyền (nghĩa là không cần sự phê duyệt của bất kỳ ai) để đưa ra những quyết định tốn tiền không? Đáng lẽ họ nên có.</w:t>
      </w:r>
    </w:p>
    <w:p>
      <w:pPr>
        <w:spacing w:after="80"/>
      </w:pPr>
      <w:r>
        <w:rPr>
          <w:b w:val="0"/>
          <w:i w:val="0"/>
        </w:rPr>
        <w:t>Chà! Chúng tôi cá rằng điều đó đã khiến bạn chú ý. Chúng tôi có nghiêm túc không?</w:t>
      </w:r>
    </w:p>
    <w:p>
      <w:pPr>
        <w:spacing w:after="80"/>
      </w:pPr>
      <w:r>
        <w:rPr>
          <w:b w:val="0"/>
          <w:i w:val="0"/>
        </w:rPr>
        <w:t>Có. Chúng tôi rất nghiêm túc. Tất nhiên, chúng tôi không có ý nói rằng tất cả mọi người đều nên có thẩm quyền cam kết công ty vào những hợp đồng trị giá hàng triệu đô-la, hay rằng những nhân viên bán hàng ở tuyến đầu có thể cho phép mua một tòa nhà mới. Nhưng mọi người nên có quyền tự quyết rộng rãi để nhận trách nhiệm đảm bảo rằng mọi việc được hoàn thành nhanh chóng và đúng đắn.</w:t>
      </w:r>
    </w:p>
    <w:p>
      <w:pPr>
        <w:spacing w:after="80"/>
      </w:pPr>
      <w:r>
        <w:rPr>
          <w:b w:val="0"/>
          <w:i w:val="0"/>
        </w:rPr>
        <w:t xml:space="preserve">Việc giải quyết đôi ủng 30 năm tuổi của Richard Barber đã tốn của L.L.Bean tiền bạc, thời gian và công sức. Các nhân viên của Bean không cần phải xin phê duyệt để làm tất cả những động tác nhào lộn đó; họ chỉ </w:t>
      </w:r>
      <w:r>
        <w:rPr>
          <w:b w:val="0"/>
          <w:i/>
        </w:rPr>
        <w:t>làm</w:t>
      </w:r>
      <w:r>
        <w:rPr>
          <w:b w:val="0"/>
          <w:i w:val="0"/>
        </w:rPr>
        <w:t xml:space="preserve"> thôi. Không ai ngồi đó tính toán phân tích chi phí so với lợi ích của việc dành ngần ấy thời gian để đế lại đôi ủng của ông ấy.</w:t>
      </w:r>
    </w:p>
    <w:p>
      <w:pPr>
        <w:spacing w:after="80"/>
      </w:pPr>
      <w:r>
        <w:rPr>
          <w:b w:val="0"/>
          <w:i w:val="0"/>
        </w:rPr>
        <w:t>Hãy nghĩ về điều đó một phút. Giả sử bạn phải xin phê duyệt mọi khoản chi tiêu từ ngân hàng của mình—mỗi lần bạn muốn mua một chiếc máy tính cá nhân hay lắp đặt một chiếc điện thoại. Bạn có thể điều hành công ty tốt đến mức nào? Công ty sẽ sa lầy trong một mớ giấy tờ và phê duyệt, thay vì đạt được sự xuất sắc trong chiến thuật một cách nhất quán.</w:t>
      </w:r>
    </w:p>
    <w:p>
      <w:pPr>
        <w:spacing w:after="80"/>
      </w:pPr>
      <w:r>
        <w:rPr>
          <w:b w:val="0"/>
          <w:i w:val="0"/>
        </w:rPr>
        <w:t>Nguyên tắc tương tự cũng áp dụng ngay ở tuyến đầu. Đúng là một người ở tuyến đầu không nên có cùng thẩm quyền chi tiêu như bạn, nhưng nguyên tắc thì vẫn vậy. Câu nói đơn giản này nên được áp dụng xuyên suốt từ trên xuống dưới trong tổ chức của bạn: "Tôi tin bạn sẽ làm hết sức mình để làm điều đúng đắn."</w:t>
      </w:r>
    </w:p>
    <w:p>
      <w:pPr>
        <w:pStyle w:val="Heading3"/>
      </w:pPr>
      <w:r>
        <w:rPr>
          <w:rFonts w:ascii="Calibri" w:hAnsi="Calibri"/>
          <w:b/>
          <w:i w:val="0"/>
          <w:sz w:val="26"/>
        </w:rPr>
        <w:t>Những Tiêu Chuẩn Nghiêm Ngặt</w:t>
      </w:r>
    </w:p>
    <w:p>
      <w:pPr>
        <w:spacing w:after="80"/>
      </w:pPr>
      <w:r>
        <w:rPr>
          <w:b w:val="0"/>
          <w:i w:val="0"/>
        </w:rPr>
        <w:t>Niềm tin chỉ là một mặt của đồng xu. Mặt kia là những tiêu chuẩn nghiêm ngặt.</w:t>
      </w:r>
    </w:p>
    <w:p>
      <w:pPr>
        <w:spacing w:after="80"/>
      </w:pPr>
      <w:r>
        <w:rPr>
          <w:b w:val="0"/>
          <w:i w:val="0"/>
        </w:rPr>
        <w:t>Điều này có hai phần: tiêu chuẩn về giá trị và tiêu chuẩn về hiệu suất.</w:t>
      </w:r>
    </w:p>
    <w:p>
      <w:pPr>
        <w:spacing w:after="80"/>
      </w:pPr>
      <w:r>
        <w:rPr>
          <w:b w:val="0"/>
          <w:i w:val="0"/>
        </w:rPr>
        <w:t>Tiêu chuẩn về giá trị là cứng nhắc nhất. Nếu ai đó coi nhẹ những giá trị cốt lõi của công ty bạn, họ nên được đề nghị ra đi. Lúc đầu bạn có thể xem liệu họ chỉ là chưa hiểu những giá trị đó. Tuy nhiên, nếu họ hiểu rồi mà vẫn coi nhẹ bất kỳ nguyên tắc thiêng liêng nào của bạn, thì họ không thuộc về nơi đây. Không thể nào truyền dạy một bộ giá trị vào một tổ chức nếu ban lãnh đạo của nó từ chối loại bỏ những người không tuân theo những giá trị đó.</w:t>
      </w:r>
    </w:p>
    <w:p>
      <w:pPr>
        <w:spacing w:after="80"/>
      </w:pPr>
      <w:r>
        <w:rPr>
          <w:b w:val="0"/>
          <w:i w:val="0"/>
        </w:rPr>
        <w:t>Thomas J. Watson của IBM có một nguyên tắc đơn giản:27 Nếu một nhân viên làm điều gì đó phi đạo đức, người đó nên bị sa thải—bất kể người đó quý giá với công ty đến mức nào. Chấm hết. Không có "nếu" hay "nhưng". Không có khu phạt. Không có cơ hội thứ hai. Ra đi. Kết thúc.</w:t>
      </w:r>
    </w:p>
    <w:p>
      <w:pPr>
        <w:spacing w:after="80"/>
      </w:pPr>
      <w:r>
        <w:rPr>
          <w:b w:val="0"/>
          <w:i w:val="0"/>
        </w:rPr>
        <w:t>Tiêu chuẩn về hiệu suất nên ít cứng nhắc hơn, nhưng dù sao cũng phải rất cao. Những người làm tốt sẽ mất đi sự tôn trọng đối với những công ty dung dưỡng sự kém cỏi. Không có gì mâu thuẫn giữa việc có một cảm giác "gia đình" gắn bó khăng khít và việc loại bỏ những người làm việc kém. Bill Hannemann, chủ tịch của Giro Sport Design, đã mô tả cách điều này vận hành tại Giro:</w:t>
      </w:r>
    </w:p>
    <w:p>
      <w:pPr>
        <w:spacing w:after="80"/>
      </w:pPr>
      <w:r>
        <w:rPr>
          <w:b w:val="0"/>
          <w:i w:val="0"/>
        </w:rPr>
        <w:t xml:space="preserve">Chúng tôi nỗ lực rất nhiều để xây dựng một môi trường gia đình quanh đây. Nhưng chúng tôi cũng kỳ vọng vào hiệu suất xuất sắc. Chúng tôi cố gắng hết sức để mang lại sự đảm bảo về việc làm, nhưng điều đó </w:t>
      </w:r>
      <w:r>
        <w:rPr>
          <w:b w:val="0"/>
          <w:i/>
        </w:rPr>
        <w:t>không</w:t>
      </w:r>
      <w:r>
        <w:rPr>
          <w:b w:val="0"/>
          <w:i w:val="0"/>
        </w:rPr>
        <w:t xml:space="preserve"> có nghĩa là giữ lại những người không làm ra kết quả.</w:t>
      </w:r>
    </w:p>
    <w:p>
      <w:pPr>
        <w:spacing w:after="80"/>
      </w:pPr>
      <w:r>
        <w:rPr>
          <w:b w:val="0"/>
          <w:i w:val="0"/>
        </w:rPr>
        <w:t>Tuy nhiên, hãy nhớ rằng có thể có nhiều nguyên nhân dẫn đến hiệu suất kém. Người đó có thể chưa được đào tạo đúng cách. Người đó có thể chưa được hướng dẫn rõ ràng như pha lê về những gì được kỳ vọng. Người đó có thể đang ở một vị trí không phù hợp với thế mạnh của mình, nhưng lại có thể làm tốt ở một vị trí khác (thậm chí có thể là một sự chuyển đổi nhẹ nhàng sang một vị trí bên ngoài công ty). Hãy khám phá những khả năng này trước tiên.</w:t>
      </w:r>
    </w:p>
    <w:p>
      <w:pPr>
        <w:spacing w:after="80"/>
      </w:pPr>
      <w:r>
        <w:rPr>
          <w:b w:val="0"/>
          <w:i w:val="0"/>
        </w:rPr>
        <w:t>Tuy nhiên, đáng tiếc là có một số người thực sự không quan tâm—và có lẽ sẽ không bao giờ quan tâm—đến việc làm tốt công việc. Có một số người sẽ liên tục bỏ lỡ các cột mốc, mục tiêu và đích đến của mình. Có một số người sẽ lợi dụng cá nhân trong mọi tình huống. Có một số người mà phần tối tăm trong họ chiến thắng. Công ty bạn nên loại bỏ những người này một cách nghiêm ngặt. Bạn có thể làm điều đó với lòng trắc ẩn (hãy nhớ rằng, việc thuê họ ngay từ đầu là sai lầm của bạn); nhưng điều đó nên được thực hiện.</w:t>
      </w:r>
    </w:p>
    <w:p>
      <w:pPr>
        <w:spacing w:after="80"/>
      </w:pPr>
      <w:r>
        <w:rPr>
          <w:b w:val="0"/>
          <w:i w:val="0"/>
        </w:rPr>
        <w:t>May mắn thay, những người này rất hiếm. Và chúng tôi không đưa ra khẳng định này chỉ dựa trên niềm tin cá nhân vào bản chất con người. Nhiều nghiên cứu khác nhau về động lực của người lao động đều đi đến cùng một kết luận:28</w:t>
      </w:r>
    </w:p>
    <w:p>
      <w:pPr>
        <w:spacing w:after="80"/>
        <w:ind w:left="360"/>
      </w:pPr>
      <w:r>
        <w:t xml:space="preserve">• </w:t>
      </w:r>
      <w:r>
        <w:rPr>
          <w:b w:val="0"/>
          <w:i w:val="0"/>
        </w:rPr>
        <w:t>Một nghiên cứu của Gallup năm 1980 được thực hiện cho Phòng Thương mại Hoa Kỳ đã kết luận rằng 88% người Mỹ đang đi làm tin rằng việc làm việc chăm chỉ và cống hiến hết mình trong công việc là điều quan trọng đối với cá nhân họ. Nghiên cứu của Gallup cũng kết luận rằng đạo đức làm việc kém không phải là nguyên nhân dẫn đến sự sụt giảm năng suất của Hoa Kỳ.</w:t>
      </w:r>
    </w:p>
    <w:p>
      <w:pPr>
        <w:spacing w:after="80"/>
        <w:ind w:left="360"/>
      </w:pPr>
      <w:r>
        <w:t xml:space="preserve">• </w:t>
      </w:r>
      <w:r>
        <w:rPr>
          <w:b w:val="0"/>
          <w:i w:val="0"/>
        </w:rPr>
        <w:t>Một nghiên cứu được thực hiện cho Công ty Bảo hiểm Connecticut Mutual phát hiện rằng 76% người Mỹ thường xuyên cảm thấy có sự tận tụy với công việc của mình.</w:t>
      </w:r>
    </w:p>
    <w:p>
      <w:pPr>
        <w:spacing w:after="80"/>
        <w:ind w:left="360"/>
      </w:pPr>
      <w:r>
        <w:t xml:space="preserve">• </w:t>
      </w:r>
      <w:r>
        <w:rPr>
          <w:b w:val="0"/>
          <w:i w:val="0"/>
        </w:rPr>
        <w:t>Một nghiên cứu của Quỹ Public Agenda đã yêu cầu một nhóm đa dạng, đại diện cho nhiều tầng lớp người lao động Mỹ chọn một trong bốn mô tả sau đây về cách họ nhìn nhận công việc:</w:t>
      </w:r>
    </w:p>
    <w:p>
      <w:pPr>
        <w:spacing w:after="80"/>
        <w:ind w:left="720"/>
      </w:pPr>
      <w:r>
        <w:t xml:space="preserve">1. </w:t>
      </w:r>
      <w:r>
        <w:rPr>
          <w:b w:val="0"/>
          <w:i w:val="0"/>
        </w:rPr>
        <w:t>Công việc chỉ đơn thuần là một giao dịch; tôi làm càng nhiều, tôi càng được trả nhiều.</w:t>
      </w:r>
    </w:p>
    <w:p>
      <w:pPr>
        <w:spacing w:after="80"/>
        <w:ind w:left="720"/>
      </w:pPr>
      <w:r>
        <w:t xml:space="preserve">2. </w:t>
      </w:r>
      <w:r>
        <w:rPr>
          <w:b w:val="0"/>
          <w:i w:val="0"/>
        </w:rPr>
        <w:t>Công việc là một trong những điều khó chịu tất yếu của cuộc sống; tôi sẽ không làm việc nếu tôi không buộc phải làm.</w:t>
      </w:r>
    </w:p>
    <w:p>
      <w:pPr>
        <w:spacing w:after="80"/>
        <w:ind w:left="720"/>
      </w:pPr>
      <w:r>
        <w:t xml:space="preserve">3. </w:t>
      </w:r>
      <w:r>
        <w:rPr>
          <w:b w:val="0"/>
          <w:i w:val="0"/>
        </w:rPr>
        <w:t>Tôi thấy công việc của mình thú vị, nhưng tôi sẽ không để nó ảnh hưởng đến phần còn lại của cuộc sống.</w:t>
      </w:r>
    </w:p>
    <w:p>
      <w:pPr>
        <w:spacing w:after="80"/>
        <w:ind w:left="720"/>
      </w:pPr>
      <w:r>
        <w:t xml:space="preserve">4. </w:t>
      </w:r>
      <w:r>
        <w:rPr>
          <w:b w:val="0"/>
          <w:i w:val="0"/>
        </w:rPr>
        <w:t>Tôi có một nhu cầu nội tại là phải làm công việc tốt nhất có thể, bất kể mức lương ra sao.</w:t>
      </w:r>
    </w:p>
    <w:p>
      <w:pPr>
        <w:spacing w:after="80"/>
      </w:pPr>
      <w:r>
        <w:rPr>
          <w:b w:val="0"/>
          <w:i w:val="0"/>
        </w:rPr>
        <w:t>Tám mươi phần trăm đã chọn “Tôi có một nhu cầu nội tại là phải làm công việc tốt nhất có thể, bất kể mức lương ra sao” là mô tả đúng nhất hoặc đúng thứ hai về thái độ của họ đối với công việc, và đa số (52%) chọn đó là lựa chọn đầu tiên của họ. Chỉ có 20% chọn phương án một hoặc hai, thậm chí chỉ là lựa chọn thứ hai.</w:t>
      </w:r>
    </w:p>
    <w:p>
      <w:pPr>
        <w:spacing w:after="80"/>
      </w:pPr>
      <w:r>
        <w:rPr>
          <w:b w:val="0"/>
          <w:i w:val="0"/>
        </w:rPr>
        <w:t>Đại đa số mọi người (dù không phải tất cả) đều muốn làm tốt công việc. Họ muốn là một phần của điều gì đó mà họ có thể tự hào. Họ muốn thử thách và cơ hội để thể hiện khả năng của mình. Họ sẽ vươn lên đáp ứng tình huống khi người khác trông cậy vào họ. Họ sẽ làm những công việc phi thường khi họ được tôn trọng.</w:t>
      </w:r>
    </w:p>
    <w:p>
      <w:pPr>
        <w:jc w:val="center"/>
      </w:pPr>
      <w:r>
        <w:drawing>
          <wp:inline xmlns:a="http://schemas.openxmlformats.org/drawingml/2006/main" xmlns:pic="http://schemas.openxmlformats.org/drawingml/2006/picture">
            <wp:extent cx="5486400" cy="381305"/>
            <wp:docPr id="55" name="Picture 55"/>
            <wp:cNvGraphicFramePr>
              <a:graphicFrameLocks noChangeAspect="1"/>
            </wp:cNvGraphicFramePr>
            <a:graphic>
              <a:graphicData uri="http://schemas.openxmlformats.org/drawingml/2006/picture">
                <pic:pic>
                  <pic:nvPicPr>
                    <pic:cNvPr id="0" name="pg200.jpg"/>
                    <pic:cNvPicPr/>
                  </pic:nvPicPr>
                  <pic:blipFill>
                    <a:blip r:embed="rId12"/>
                    <a:stretch>
                      <a:fillRect/>
                    </a:stretch>
                  </pic:blipFill>
                  <pic:spPr>
                    <a:xfrm>
                      <a:off x="0" y="0"/>
                      <a:ext cx="5486400" cy="381305"/>
                    </a:xfrm>
                    <a:prstGeom prst="rect"/>
                  </pic:spPr>
                </pic:pic>
              </a:graphicData>
            </a:graphic>
          </wp:inline>
        </w:drawing>
      </w:r>
    </w:p>
    <w:p>
      <w:pPr>
        <w:pStyle w:val="Heading3"/>
      </w:pPr>
      <w:r>
        <w:rPr>
          <w:rFonts w:ascii="Calibri" w:hAnsi="Calibri"/>
          <w:b/>
          <w:i w:val="0"/>
          <w:sz w:val="26"/>
        </w:rPr>
        <w:t>Biến Mọi Người Thành OPUR</w:t>
      </w:r>
    </w:p>
    <w:p>
      <w:pPr>
        <w:spacing w:after="80"/>
      </w:pPr>
      <w:r>
        <w:rPr>
          <w:b w:val="0"/>
          <w:i w:val="0"/>
        </w:rPr>
        <w:t>Một thành viên trong nhóm của chúng tôi tại Dự án Good to Great đang chuẩn bị cho một kỳ nghỉ và đến gặp tôi với một kế hoạch chi tiết về cách mọi thứ liên quan đến vị trí của cô ấy sẽ được xử lý một cách hoàn hảo. Cô ấy có kế hoạch hoàn thành mọi thứ có thể làm trước. Cô ấy có kế hoạch cho những gì có thể xử lý ngay khi cô ấy trở về, hoàn hảo và chắc chắn đúng hạn. Cô ấy có kế hoạch đã thống nhất với một đồng nghiệp, người sẽ xử lý bất cứ việc gì không thể giải quyết trước hoặc sau chuyến đi của cô ấy.</w:t>
      </w:r>
    </w:p>
    <w:p>
      <w:pPr>
        <w:spacing w:after="80"/>
      </w:pPr>
      <w:r>
        <w:rPr>
          <w:b w:val="0"/>
          <w:i w:val="0"/>
        </w:rPr>
        <w:t>“Đó là một kế hoạch chi tiết—làm tốt lắm!” tôi khen ngợi cô ấy.</w:t>
      </w:r>
    </w:p>
    <w:p>
      <w:pPr>
        <w:spacing w:after="80"/>
      </w:pPr>
      <w:r>
        <w:rPr>
          <w:b w:val="0"/>
          <w:i w:val="0"/>
        </w:rPr>
        <w:t xml:space="preserve">“Tôi hiểu rằng tôi là OPUR,” cô ấy nói. “Tôi không có một công việc. Tôi có những </w:t>
      </w:r>
      <w:r>
        <w:rPr>
          <w:b w:val="0"/>
          <w:i/>
        </w:rPr>
        <w:t>trách nhiệm</w:t>
      </w:r>
      <w:r>
        <w:rPr>
          <w:b w:val="0"/>
          <w:i w:val="0"/>
        </w:rPr>
        <w:t>.”</w:t>
      </w:r>
    </w:p>
    <w:p>
      <w:pPr>
        <w:spacing w:after="80"/>
      </w:pPr>
      <w:r>
        <w:rPr>
          <w:b w:val="0"/>
          <w:i w:val="0"/>
        </w:rPr>
        <w:t>Và đây là điểm bất ngờ: cô ấy làm việc bán thời gian với lịch trình linh hoạt và được trả lương theo giờ. Vậy mà cô ấy có tư duy—ý thức sở hữu—của một người chơi hạng A trong một vị trí chuyên nghiệp toàn thời gian. Cô ấy đã nắm bắt trọn vẹn ý tưởng trở thành một “OPUR.”</w:t>
      </w:r>
    </w:p>
    <w:p>
      <w:pPr>
        <w:spacing w:after="80"/>
      </w:pPr>
      <w:r>
        <w:rPr>
          <w:b w:val="0"/>
          <w:i w:val="0"/>
        </w:rPr>
        <w:t xml:space="preserve">OPUR (phát âm là OH-purr) là viết tắt của </w:t>
      </w:r>
      <w:r>
        <w:rPr>
          <w:b w:val="0"/>
          <w:i/>
        </w:rPr>
        <w:t>One Person Ultimately Responsible</w:t>
      </w:r>
      <w:r>
        <w:rPr>
          <w:b w:val="0"/>
          <w:i w:val="0"/>
        </w:rPr>
        <w:t xml:space="preserve"> (Một Người Chịu Trách Nhiệm Cuối Cùng). Với mỗi nhiệm vụ hay mục tiêu quan trọng, cần có một OPUR rõ ràng. Khi bạn hỏi, “Ai là OPUR trong việc này?” thì cần có một câu trả lời rõ ràng, dứt khoát từ ai đó: “Tôi là OPUR.”</w:t>
      </w:r>
    </w:p>
    <w:p>
      <w:pPr>
        <w:spacing w:after="80"/>
      </w:pPr>
      <w:r>
        <w:rPr>
          <w:b w:val="0"/>
          <w:i w:val="0"/>
        </w:rPr>
        <w:t>Chìa khóa để duy trì một văn hóa OPUR là mỗi cá nhân cần có tư duy OPUR và những nhiệm vụ OPUR rõ ràng. Nhưng tương tự như vậy, để ý tưởng OPUR hoạt động tốt nhất cũng đòi hỏi phải có một văn hóa mà ở đó mọi người sẵn lòng xung phong “xúc tuyết lối đi” cho hàng xóm của mình.</w:t>
      </w:r>
    </w:p>
    <w:p>
      <w:pPr>
        <w:spacing w:after="80"/>
      </w:pPr>
      <w:r>
        <w:rPr>
          <w:b w:val="0"/>
          <w:i w:val="0"/>
        </w:rPr>
        <w:t xml:space="preserve">Hình ảnh "xúc tuyết" hoạt động như thế này: Hãy tưởng tượng bạn sở hữu một ngôi nhà trong một thị trấn nơi mùa đông có tuyết rơi, và bạn là người cuối cùng phải chịu trách nhiệm về việc xúc tuyết trên lối đi của mình sau mỗi trận bão tuyết. Dù bạn có đang đi nghỉ mát đi chăng nữa, thì bạn—với tư cách là chủ nhà—vẫn là OPUR cho việc lối đi của mình được xúc tuyết. Bạn không thể nói với thành phố rằng nếu lối đi của bạn vẫn còn đóng băng, "À, tôi đang đi nghỉ mà." Nếu bạn sống trong một khu phố mà mọi người thực sự trân trọng ý tưởng trở thành </w:t>
      </w:r>
      <w:r>
        <w:rPr>
          <w:b w:val="0"/>
          <w:i/>
        </w:rPr>
        <w:t>hàng xóm</w:t>
      </w:r>
      <w:r>
        <w:rPr>
          <w:b w:val="0"/>
          <w:i w:val="0"/>
        </w:rPr>
        <w:t xml:space="preserve"> của nhau, bạn có thể nhờ một người trong số họ xúc tuyết giúp bạn khi bạn đi vắng. Và bạn cũng làm điều tương tự cho họ.</w:t>
      </w:r>
    </w:p>
    <w:p>
      <w:pPr>
        <w:spacing w:after="80"/>
      </w:pPr>
      <w:r>
        <w:rPr>
          <w:b w:val="0"/>
          <w:i w:val="0"/>
        </w:rPr>
        <w:t xml:space="preserve">Khi bạn kết hợp đạo đức OPUR với chính sách hàng xóm tốt—chấp nhận hoàn toàn trách nhiệm </w:t>
      </w:r>
      <w:r>
        <w:rPr>
          <w:b w:val="0"/>
          <w:i/>
        </w:rPr>
        <w:t>và</w:t>
      </w:r>
      <w:r>
        <w:rPr>
          <w:b w:val="0"/>
          <w:i w:val="0"/>
        </w:rPr>
        <w:t xml:space="preserve"> xúc tuyết giúp nhau—bạn có thể đạt được hiệu suất cá nhân/đơn vị cao và sự gắn kết tổng thể của cả nhóm. Điều này tạo nên sự kết hợp kỳ diệu: vừa là một môi trường hiệu suất cao </w:t>
      </w:r>
      <w:r>
        <w:rPr>
          <w:b w:val="0"/>
          <w:i/>
        </w:rPr>
        <w:t>và</w:t>
      </w:r>
      <w:r>
        <w:rPr>
          <w:b w:val="0"/>
          <w:i w:val="0"/>
        </w:rPr>
        <w:t xml:space="preserve"> vừa là một nơi tuyệt vời để làm việc.</w:t>
      </w:r>
    </w:p>
    <w:p>
      <w:pPr>
        <w:pStyle w:val="Heading3"/>
      </w:pPr>
      <w:r>
        <w:rPr>
          <w:rFonts w:ascii="Calibri" w:hAnsi="Calibri"/>
          <w:b/>
          <w:i w:val="0"/>
          <w:sz w:val="26"/>
        </w:rPr>
        <w:t>"Bí mật" cuối cùng—Sự tôn trọng</w:t>
      </w:r>
    </w:p>
    <w:p>
      <w:pPr>
        <w:spacing w:after="80"/>
      </w:pPr>
      <w:r>
        <w:rPr>
          <w:b w:val="0"/>
          <w:i w:val="0"/>
        </w:rPr>
        <w:t>Không có gì bí ẩn trong việc xây dựng một công ty tuyệt vời. Những người xây dựng nên các công ty xuất sắc mà chúng tôi có vinh dự được tận mắt quan sát, nhiều người trong số họ đã được chúng tôi dùng làm ví dụ xuyên suốt cuốn sách này, không phải là siêu nhân. Họ không thông minh hơn tất cả mọi người. Họ cũng không thuộc một giống loài hiếm hoi nào của những doanh nhân lôi cuốn.</w:t>
      </w:r>
    </w:p>
    <w:p>
      <w:pPr>
        <w:spacing w:after="80"/>
      </w:pPr>
      <w:r>
        <w:rPr>
          <w:b w:val="0"/>
          <w:i w:val="0"/>
        </w:rPr>
        <w:t>Nhiều người trong số họ bối rối trước câu hỏi, "Bí quyết thành công của ông là gì?" "Bí quyết ư? Chẳng có bí quyết nào cả," là câu trả lời phổ biến nhất. Họ quay lại với những điều cơ bản đã được đề cập trong cuốn sách này: có tầm nhìn, đưa ra những quyết định chiến lược đúng đắn, đổi mới sáng tạo, và—họ luôn nhấn mạnh điều này—thực thi tốt.</w:t>
      </w:r>
    </w:p>
    <w:p>
      <w:pPr>
        <w:spacing w:after="80"/>
      </w:pPr>
      <w:r>
        <w:rPr>
          <w:b w:val="0"/>
          <w:i w:val="0"/>
        </w:rPr>
        <w:t>Nếu nó không hề bí ẩn, thì tại sao chỉ một phần nhỏ các công ty trở nên phi thường? Không có điều nào trong số này là khoa học tên lửa cả. Nó không đòi hỏi những khái niệm khó nắm bắt. Có phải chúng ta đang bỏ sót điều gì đó không?</w:t>
      </w:r>
    </w:p>
    <w:p>
      <w:pPr>
        <w:spacing w:after="80"/>
      </w:pPr>
      <w:r>
        <w:rPr>
          <w:b w:val="0"/>
          <w:i w:val="0"/>
        </w:rPr>
        <w:t>Rồi chúng tôi lắng nghe kỹ những gì Fred Smith nói trong cuộc phỏng vấn với Bill Moyers:29</w:t>
      </w:r>
    </w:p>
    <w:p>
      <w:pPr>
        <w:spacing w:after="80"/>
      </w:pPr>
      <w:r>
        <w:rPr>
          <w:b w:val="0"/>
          <w:i w:val="0"/>
        </w:rPr>
        <w:t>Hầu hết những người điều hành công ty … đều coi thường những người đang làm việc trên sàn nhà máy. Họ khinh miệt những người bình thường, dù rằng chính người đó có thể là người đang kiếm về cho họ hàng tỷ đô la.</w:t>
      </w:r>
    </w:p>
    <w:p>
      <w:pPr>
        <w:spacing w:after="80"/>
      </w:pPr>
      <w:r>
        <w:rPr>
          <w:b w:val="0"/>
          <w:i w:val="0"/>
        </w:rPr>
        <w:t>Rồi chủ đề ẩn sau gần như mọi điều chúng tôi quan sát được hiện lên rõ ràng: sự tôn trọng.</w:t>
      </w:r>
    </w:p>
    <w:p>
      <w:pPr>
        <w:spacing w:after="80"/>
      </w:pPr>
      <w:r>
        <w:rPr>
          <w:b w:val="0"/>
          <w:i w:val="0"/>
        </w:rPr>
        <w:t>Chúng tôi luôn xúc động trước câu chuyện của Jaime Escalante, giáo viên trung học ở Los Angeles, người mà bộ phim "Stand and Deliver" dựa trên đó. Ông đã đưa một nhóm học sinh trung học từ một khu phố dân tộc nghèo khó và dạy chúng môn giải tích nâng cao ở trình độ đại học. Học sinh của ông liên tục đỗ kỳ thi giải tích nâng cao (advanced placement calculus) với tỷ lệ cao hơn học sinh ở gần như mọi trường học trên cả nước.</w:t>
      </w:r>
    </w:p>
    <w:p>
      <w:pPr>
        <w:spacing w:after="80"/>
      </w:pPr>
      <w:r>
        <w:rPr>
          <w:b w:val="0"/>
          <w:i w:val="0"/>
        </w:rPr>
        <w:t>Tại sao Escalante thành công khi hầu hết mọi người nghĩ rằng học sinh của ông không có cơ hội nào để đỗ được những thứ như kỳ thi giải tích nâng cao? Trong một buổi nói chuyện tại Stanford, ông đã nhắc đến hai từ đơn giản: yêu thương và tôn trọng. Ông yêu thương học sinh của mình và ông tôn trọng chúng. Ông tôn trọng chúng đến mức đòi hỏi ở chúng nhiều hơn những gì bất kỳ ai khác cho là khả thi.</w:t>
      </w:r>
    </w:p>
    <w:p>
      <w:pPr>
        <w:spacing w:after="80"/>
      </w:pPr>
      <w:r>
        <w:rPr>
          <w:b w:val="0"/>
          <w:i w:val="0"/>
        </w:rPr>
        <w:t>Bí mật nằm ở đó, nếu thực sự có một bí mật nào. Những công ty vĩ đại được xây dựng trên nền tảng của sự tôn trọng. Họ tôn trọng khách hàng, họ tôn trọng chính mình, họ tôn trọng các mối quan hệ của mình. Quan trọng nhất, họ tôn trọng con người của họ—những con người ở mọi cấp bậc, và từ mọi xuất thân.</w:t>
      </w:r>
    </w:p>
    <w:p>
      <w:pPr>
        <w:spacing w:after="80"/>
      </w:pPr>
      <w:r>
        <w:rPr>
          <w:b w:val="0"/>
          <w:i w:val="0"/>
        </w:rPr>
        <w:t>Họ tôn trọng con người của họ, và vì thế họ tin tưởng họ. Họ tôn trọng con người của họ, và vì thế họ cởi mở và trung thực với họ. Họ tôn trọng con người của họ, và vì thế họ trao cho họ tự do hành động và đưa ra quyết định. Họ tôn trọng con người của họ, và vì thế họ tin vào khả năng sáng tạo, trí thông minh và năng lực giải quyết vấn đề vốn có của họ.</w:t>
      </w:r>
    </w:p>
    <w:p>
      <w:pPr>
        <w:spacing w:after="80"/>
      </w:pPr>
      <w:r>
        <w:rPr>
          <w:b w:val="0"/>
          <w:i w:val="0"/>
        </w:rPr>
        <w:t xml:space="preserve">Họ tôn trọng con người của họ, và vì thế họ </w:t>
      </w:r>
      <w:r>
        <w:rPr>
          <w:b w:val="0"/>
          <w:i/>
        </w:rPr>
        <w:t>kỳ vọng</w:t>
      </w:r>
      <w:r>
        <w:rPr>
          <w:b w:val="0"/>
          <w:i w:val="0"/>
        </w:rPr>
        <w:t xml:space="preserve"> hiệu suất cao. Họ đặt ra những tiêu chuẩn cao và những thách thức khắc nghiệt bởi vì họ tin rằng con người của họ có thể đạt được tiêu chuẩn đó và vươn lên đối mặt với thách thức. Cuối cùng, nhân viên trong những công ty xuất sắc đạt được sự xuất sắc trong chiến thuật một cách nhất quán bởi vì có ai đó tin rằng họ </w:t>
      </w:r>
      <w:r>
        <w:rPr>
          <w:b w:val="0"/>
          <w:i/>
        </w:rPr>
        <w:t>có thể</w:t>
      </w:r>
      <w:r>
        <w:rPr>
          <w:b w:val="0"/>
          <w:i w:val="0"/>
        </w:rPr>
        <w:t>.</w:t>
      </w:r>
    </w:p>
    <w:p>
      <w:pPr>
        <w:spacing w:after="80"/>
      </w:pPr>
      <w:r>
        <w:rPr>
          <w:b w:val="0"/>
          <w:i w:val="0"/>
        </w:rPr>
        <w:t>Từ sự tôn trọng này nảy nở một công ty mà bản thân nó cũng được tôn trọng—một công ty vươn lên tầm vóc của một hình mẫu và tạo ra tác động tích cực lên thế giới, không chỉ qua sản phẩm, dịch vụ và việc làm của mình, mà còn như một tấm gương để các công ty khác noi theo.</w:t>
      </w:r>
    </w:p>
    <w:p>
      <w:pPr>
        <w:spacing w:after="80"/>
      </w:pPr>
      <w:r>
        <w:rPr>
          <w:b w:val="0"/>
          <w:i w:val="0"/>
        </w:rPr>
        <w:t>Bạn cũng có thể xây dựng một công ty đại diện cho một điều gì đó, một công ty đặt ra một tiêu chuẩn, không chỉ về hiệu suất, mà còn về các giá trị. Bạn cũng có thể xây dựng một tổ chức vươn lên trên mọi xung đột và cho thấy qua thành công của mình rằng sự vĩ đại cùng với phẩm giá và sự tôn trọng con người cơ bản luôn song hành cùng nhau. Bạn cũng có thể xây dựng một công ty mà vào cuối đời, khi nhìn lại, bạn có thể nói: "Tôi tự hào về những gì mình để lại, và tôi tôn trọng chính mình vì cách tôi đã làm điều đó. Cuộc đời tôi đã được sống một cách trọn vẹn."</w:t>
      </w:r>
    </w:p>
    <w:p>
      <w:pPr>
        <w:pStyle w:val="Heading2"/>
      </w:pPr>
      <w:r>
        <w:rPr>
          <w:rFonts w:ascii="Calibri" w:hAnsi="Calibri"/>
          <w:b/>
          <w:i w:val="0"/>
          <w:sz w:val="32"/>
        </w:rPr>
        <w:t>LỜI CẢM ƠN</w:t>
      </w:r>
    </w:p>
    <w:p>
      <w:pPr>
        <w:spacing w:after="80"/>
      </w:pPr>
      <w:r>
        <w:rPr>
          <w:b w:val="0"/>
          <w:i w:val="0"/>
        </w:rPr>
        <w:t>VIẾT MỘT CUỐN SÁCH không phải là nỗ lực của một người hay thậm chí của hai người. Mặc dù đúng là cuốn sách này sẽ không tồn tại nếu không có chúng tôi, nhưng cũng đúng rằng nó sẽ không tồn tại ở hình hài hiện tại nếu không có sự giúp đỡ của nhiều người khác.</w:t>
      </w:r>
    </w:p>
    <w:p>
      <w:pPr>
        <w:spacing w:after="80"/>
      </w:pPr>
      <w:r>
        <w:rPr>
          <w:b w:val="0"/>
          <w:i w:val="0"/>
        </w:rPr>
        <w:t>Chúng tôi mang ơn Paul Feyen và John Willig vì đã nhìn thấy tiềm năng của cuốn sách này từ rất lâu trước khi bất kỳ chương nào được viết ra. John, biên tập viên ban đầu của chúng tôi, đã cho chúng tôi sự tự tin để viết với niềm tin táo bạo. Ông đã mang đến cho chúng tôi những hiểu biết hữu ích và sự hướng dẫn ở những thời điểm then chốt trong quá trình viết bản thảo.</w:t>
      </w:r>
    </w:p>
    <w:p>
      <w:pPr>
        <w:spacing w:after="80"/>
      </w:pPr>
      <w:r>
        <w:rPr>
          <w:b w:val="0"/>
          <w:i w:val="0"/>
        </w:rPr>
        <w:t>Lee Ann Snedeker, trợ lý nghiên cứu và người viết tình huống của chúng tôi, xứng đáng được ghi công vì đã nghĩ ra tựa đề “Beyond Entrepreneurship.” Sự hỗ trợ sáng tạo và những lời phê bình sâu sắc của cô ấy đối với các bản thảo đầu tiên đã vô cùng hữu ích.</w:t>
      </w:r>
    </w:p>
    <w:p>
      <w:pPr>
        <w:spacing w:after="80"/>
      </w:pPr>
      <w:r>
        <w:rPr>
          <w:b w:val="0"/>
          <w:i w:val="0"/>
        </w:rPr>
        <w:t>Những trợ lý luôn vui vẻ của chúng tôi, Karen Stock và Ellen Kitamura, đã giúp đỡ trong nhiều giai đoạn của dự án. Joan Patton—còn được biết đến với biệt danh “Trung tâm Kiểm soát Chất lượng”—đã làm rất tốt việc đọc soát, đọc soát, và đọc soát lại nhiều phiên bản sản xuất khác nhau của bản thảo.</w:t>
      </w:r>
    </w:p>
    <w:p>
      <w:pPr>
        <w:spacing w:after="80"/>
      </w:pPr>
      <w:r>
        <w:rPr>
          <w:b w:val="0"/>
          <w:i w:val="0"/>
        </w:rPr>
        <w:t>Janet Brockett đã áp dụng tài năng sáng tạo và giao tiếp phi thường của mình vào việc phát triển bìa sách và các biểu tượng của chúng tôi. Janet là một người rất thú vị khi làm việc cùng.</w:t>
      </w:r>
    </w:p>
    <w:p>
      <w:pPr>
        <w:spacing w:after="80"/>
      </w:pPr>
      <w:r>
        <w:rPr>
          <w:b w:val="0"/>
          <w:i w:val="0"/>
        </w:rPr>
        <w:t>Chúng tôi ngả mũ kính phục Sybil Grace và phần còn lại của đội ngũ tại Prentice-Hall, những người đã dẫn dắt bản thảo với sự chuyên nghiệp và tận tâm qua quá trình sản xuất và ra thị trường.</w:t>
      </w:r>
    </w:p>
    <w:p>
      <w:pPr>
        <w:spacing w:after="80"/>
      </w:pPr>
      <w:r>
        <w:rPr>
          <w:b w:val="0"/>
          <w:i w:val="0"/>
        </w:rPr>
        <w:t xml:space="preserve">Chúng tôi mang ơn về mặt trí tuệ đối với công trình của P. Ranganath Nayak và John M. Ketteringham cùng cuốn sách </w:t>
      </w:r>
      <w:r>
        <w:rPr>
          <w:b w:val="0"/>
          <w:i/>
        </w:rPr>
        <w:t>Breakthroughs!</w:t>
      </w:r>
      <w:r>
        <w:rPr>
          <w:b w:val="0"/>
          <w:i w:val="0"/>
        </w:rPr>
        <w:t xml:space="preserve"> của họ như một nguồn tư liệu nền tảng phong phú về sự phát triển của 3M Post-it Notes, lò vi sóng, Tagamet, Federal Express, và máy chụp cắt lớp CT, những thứ mà chúng tôi sử dụng làm ví dụ trong chương về đổi mới sáng tạo.</w:t>
      </w:r>
    </w:p>
    <w:p>
      <w:pPr>
        <w:spacing w:after="80"/>
      </w:pPr>
      <w:r>
        <w:rPr>
          <w:b w:val="0"/>
          <w:i w:val="0"/>
        </w:rPr>
        <w:t xml:space="preserve">Chúng tôi cũng mang ơn Michael Ray và Rochelle Myers, thứ nhất vì đã là những người thầy xuất sắc như vậy, và thứ hai, vì đã cho phép chúng tôi trích dẫn nhiều từ cuốn sách </w:t>
      </w:r>
      <w:r>
        <w:rPr>
          <w:b w:val="0"/>
          <w:i/>
        </w:rPr>
        <w:t>Creativity in Business</w:t>
      </w:r>
      <w:r>
        <w:rPr>
          <w:b w:val="0"/>
          <w:i w:val="0"/>
        </w:rPr>
        <w:t xml:space="preserve"> của họ và từ các bản ghi chép của những vị khách đến thăm lớp.</w:t>
      </w:r>
    </w:p>
    <w:p>
      <w:pPr>
        <w:spacing w:after="80"/>
      </w:pPr>
      <w:r>
        <w:rPr>
          <w:b w:val="0"/>
          <w:i w:val="0"/>
        </w:rPr>
        <w:t>Chúng tôi biết ơn vì đã được nhiều cá nhân và công ty cho phép trích dẫn: Bob Miller của MIPS Computer, Bill Hannemann và Jim Gentes của Giro Sport Design, Larry Ansin của Joan Fabrics, Kristine McDivitt của Patagonia, H. Irving Grousbeck của Continental Cablevision, Doug Stone trước đây của Personal CAD Systems, Jim Swanson của Ramtek, Anne Bakar của Telecare, Bruce Pharriss của Celtrix Laboratories, David Kennedy của Kennedy-Jenks, Joe Bolin của Schlage Lock Company, Vinod Khosla, đồng sáng lập Sun Microsystems, Pete Schmidt của NIKE, Claude Rosenberg của Rosenberg Capital Management, Debi Coleman của Apple Computer, Mike Kaul của Advanced Decision Systems, Bob Bright trước đây của America’s Marathon, và Don Lyle của Tandem Computers.</w:t>
      </w:r>
    </w:p>
    <w:p>
      <w:pPr>
        <w:spacing w:after="80"/>
      </w:pPr>
      <w:r>
        <w:rPr>
          <w:b w:val="0"/>
          <w:i w:val="0"/>
        </w:rPr>
        <w:t>Chúng tôi đặc biệt biết ơn Bill Hewlett từ Hewlett-Packard Company, người đã ân cần đồng ý cho Jim Collins và Jerry Porras phỏng vấn về những ngày đầu của Hewlett-Packard, và Steve Jobs của NeXT Computer vì đã đến thăm lớp học của chúng tôi và chia sẻ những hiểu biết của ông với chúng tôi và sinh viên của chúng tôi. Cả hai người này đều đã định hình đáng kể tư duy của chúng tôi, và giành được sự kính trọng của chúng tôi.</w:t>
      </w:r>
    </w:p>
    <w:p>
      <w:pPr>
        <w:spacing w:after="80"/>
      </w:pPr>
      <w:r>
        <w:rPr>
          <w:b w:val="0"/>
          <w:i w:val="0"/>
        </w:rPr>
        <w:t>Chúng tôi may mắn có được nhiều độc giả chu đáo và tận tâm đọc các bản thảo của mình, những người đã đánh giá một cách phê phán công trình của chúng tôi và đưa ra những nhận xét, động viên, phê bình, và gợi ý hữu ích. Những người này bao gồm: Art Armstrong, Susan Bandura, Chris Buja, Roger Davisson, Shelly Floyd, Arthur Graham, Irv Grousbeck, Greg Hadley, Bill Hannemann, David Harman, Jim Hutchinson, Chris Jackson, Dirk Long, Bob Miller, Bruce Pharriss, Heidi Roizen, và Richard Wishner.</w:t>
      </w:r>
    </w:p>
    <w:p>
      <w:pPr>
        <w:spacing w:after="80"/>
      </w:pPr>
      <w:r>
        <w:rPr>
          <w:b w:val="0"/>
          <w:i w:val="0"/>
        </w:rPr>
        <w:t>Cuối cùng, có lẽ lời cảm ơn lớn nhất xin dành cho hàng trăm nhà điều hành kinh doanh và sinh viên thông minh, tài năng, ham học hỏi, và truyền cảm hứng, những người đã tham gia các lớp học của chúng tôi tại Trường Kinh doanh Sau đại học Stanford. Họ đã định hình tư duy của chúng tôi nhiều không kém—nếu không muốn nói là nhiều hơn—chúng tôi định hình tư duy của họ. Gửi đến tất cả những người này, những người đã đặt chúng tôi vào một tiêu chuẩn cao và những người ấp ủ giấc mơ xây dựng một công ty vĩ đại trường tồn, xin cảm ơn.</w:t>
      </w:r>
    </w:p>
    <w:p>
      <w:pPr>
        <w:spacing w:after="80"/>
      </w:pPr>
      <w:r>
        <w:rPr>
          <w:b w:val="0"/>
          <w:i/>
        </w:rPr>
        <w:t>J.C</w:t>
      </w:r>
      <w:r>
        <w:rPr>
          <w:b w:val="0"/>
          <w:i w:val="0"/>
        </w:rPr>
        <w:t>.</w:t>
      </w:r>
    </w:p>
    <w:p>
      <w:pPr>
        <w:spacing w:after="80"/>
      </w:pPr>
      <w:r>
        <w:rPr>
          <w:b w:val="0"/>
          <w:i/>
        </w:rPr>
        <w:t>W.L</w:t>
      </w:r>
    </w:p>
    <w:p>
      <w:pPr>
        <w:jc w:val="center"/>
      </w:pPr>
      <w:r>
        <w:drawing>
          <wp:inline xmlns:a="http://schemas.openxmlformats.org/drawingml/2006/main" xmlns:pic="http://schemas.openxmlformats.org/drawingml/2006/picture">
            <wp:extent cx="5486400" cy="397764"/>
            <wp:docPr id="56" name="Picture 56"/>
            <wp:cNvGraphicFramePr>
              <a:graphicFrameLocks noChangeAspect="1"/>
            </wp:cNvGraphicFramePr>
            <a:graphic>
              <a:graphicData uri="http://schemas.openxmlformats.org/drawingml/2006/picture">
                <pic:pic>
                  <pic:nvPicPr>
                    <pic:cNvPr id="0" name="pg305.jpg"/>
                    <pic:cNvPicPr/>
                  </pic:nvPicPr>
                  <pic:blipFill>
                    <a:blip r:embed="rId50"/>
                    <a:stretch>
                      <a:fillRect/>
                    </a:stretch>
                  </pic:blipFill>
                  <pic:spPr>
                    <a:xfrm>
                      <a:off x="0" y="0"/>
                      <a:ext cx="5486400" cy="397764"/>
                    </a:xfrm>
                    <a:prstGeom prst="rect"/>
                  </pic:spPr>
                </pic:pic>
              </a:graphicData>
            </a:graphic>
          </wp:inline>
        </w:drawing>
      </w:r>
    </w:p>
    <w:p>
      <w:pPr>
        <w:spacing w:after="80"/>
      </w:pPr>
      <w:r>
        <w:rPr>
          <w:b w:val="0"/>
          <w:i w:val="0"/>
        </w:rPr>
        <w:t xml:space="preserve">BỐN NGƯỜI ĐÃ KHUẤY động dự án tạo ra </w:t>
      </w:r>
      <w:r>
        <w:rPr>
          <w:b w:val="0"/>
          <w:i/>
        </w:rPr>
        <w:t>BE 2.0</w:t>
      </w:r>
      <w:r>
        <w:rPr>
          <w:b w:val="0"/>
          <w:i w:val="0"/>
        </w:rPr>
        <w:t xml:space="preserve">. Joanne Ernst, vợ tôi và là người bạn đồng hành cả đời nay đã bốn mươi năm, là người đầu tiên nêu ra ý tưởng. Joanne luôn cảm thấy rằng </w:t>
      </w:r>
      <w:r>
        <w:rPr>
          <w:b w:val="0"/>
          <w:i/>
        </w:rPr>
        <w:t>Beyond Entrepreneurship</w:t>
      </w:r>
      <w:r>
        <w:rPr>
          <w:b w:val="0"/>
          <w:i w:val="0"/>
        </w:rPr>
        <w:t xml:space="preserve"> có thể hữu ích cho một số lượng độc giả lớn hơn; cô ấy cũng cảm thấy rằng một ấn bản mới sẽ là nơi lý tưởng để viết một lời tri ân sâu sắc dành cho Bill Lazier. Được truyền cảm hứng từ ý tưởng của Joanne, tôi đã liên hệ với Dorothy, vợ góa của Bill, để xin sự chúc phúc của bà cho một ấn bản mới; Dorothy đã hưởng ứng nhiệt tình và không chút do dự. Với Joanne và Dorothy thúc giục tôi nghiêm túc cân nhắc thực hiện dự án này, tôi đã tiếp cận Adrian Zackheim và Nigel Wilcockson tại Penguin Random House (đơn vị nắm giữ bản quyền xuất bản của </w:t>
      </w:r>
      <w:r>
        <w:rPr>
          <w:b w:val="0"/>
          <w:i/>
        </w:rPr>
        <w:t>Beyond Entrepreneurship</w:t>
      </w:r>
      <w:r>
        <w:rPr>
          <w:b w:val="0"/>
          <w:i w:val="0"/>
        </w:rPr>
        <w:t xml:space="preserve">) với ý tưởng cho </w:t>
      </w:r>
      <w:r>
        <w:rPr>
          <w:b w:val="0"/>
          <w:i/>
        </w:rPr>
        <w:t>BE 2.0</w:t>
      </w:r>
      <w:r>
        <w:rPr>
          <w:b w:val="0"/>
          <w:i w:val="0"/>
        </w:rPr>
        <w:t>. Tôi đã từng làm việc với cả hai chuyên gia xuất bản xuất sắc này trong một số cuốn sách khác của mình, và họ ngay lập tức ủng hộ hết mình cho dự án. Tôi vô cùng biết ơn vì sự thúc giục ấm áp và bền bỉ từ Joanne, Dorothy, Adrian, và Nigel để tiếp tục tiến tới cho đến khi hoàn thành dự án.</w:t>
      </w:r>
    </w:p>
    <w:p>
      <w:pPr>
        <w:spacing w:after="80"/>
      </w:pPr>
      <w:r>
        <w:rPr>
          <w:b w:val="0"/>
          <w:i w:val="0"/>
        </w:rPr>
        <w:t>Những thành viên trong nhóm của tôi tại The Good to Great Project LLC đã có những đóng góp to lớn cho nỗ lực này. Kate DesCombes (hay còn gọi là OPUR Chaos) đã hành quân 20 dặm với vai trò trợ lý nghiên cứu cấp cao của tôi trong chặng cuối cùng để đưa bản thảo đạt đến độ chính xác và hoàn thiện nhất. Amy Hodgkinson, Sam McMeley, Brandon Reed, Dave Sheanin và Torrey Udall đã làm việc trên các bản thảo đầu tiên của cuốn sách, tiến hành nghiên cứu nền tảng, tổng hợp phản hồi từ độc giả, kiểm chứng thông tin và đưa ra những phản hồi hữu ích. Kate Harris đã kiểm chứng thông tin và hỗ trợ nghiên cứu về lãnh đạo, góp phần định hình các ý tưởng trong bản thảo mới. Alexis Bentley và Judi Dunckley đã xem xét bản thảo, đối chiếu chéo thông tin và giúp quản lý hậu cần của quy trình độc giả phản biện quan trọng.</w:t>
      </w:r>
    </w:p>
    <w:p>
      <w:pPr>
        <w:spacing w:after="80"/>
      </w:pPr>
      <w:r>
        <w:rPr>
          <w:b w:val="0"/>
          <w:i w:val="0"/>
        </w:rPr>
        <w:t>Deborah Knox một lần nữa chứng minh vì sao tôi lại may mắn đến vậy khi có cô ấy biên tập tỉ mỉ và chu đáo; tôi đã làm việc với Deborah với tư cách biên tập viên cá nhân đáng tin cậy của mình qua năm dự án xuất bản cho đến nay, và lần nào cô ấy cũng làm cho câu chữ trở nên tốt hơn. Janet Brockett đã đóng góp thiên tài thiết kế của mình, luôn sáng tạo và độc đáo. Người đại diện của tôi, Peter Ginsberg, người đã làm việc với tôi gần ba mươi năm, đã mang đến cách tiếp cận giàu trí tưởng tượng và cởi mở của anh ấy để tạo ra những mối quan hệ hợp tác xuất bản phục vụ tốt nhất cho sự nghiệp của tác phẩm. Kimberly Meilun tại Penguin Random House đã khéo léo dẫn dắt tôi qua quá trình từ bản thảo cuối cùng đến cuốn sách hoàn chỉnh.</w:t>
      </w:r>
    </w:p>
    <w:p>
      <w:pPr>
        <w:spacing w:after="80"/>
      </w:pPr>
      <w:r>
        <w:rPr>
          <w:b w:val="0"/>
          <w:i w:val="0"/>
        </w:rPr>
        <w:t xml:space="preserve">Một loạt độc giả đã đóng góp phản hồi về toàn bộ khái niệm của </w:t>
      </w:r>
      <w:r>
        <w:rPr>
          <w:b w:val="0"/>
          <w:i/>
        </w:rPr>
        <w:t>BE 2.0</w:t>
      </w:r>
      <w:r>
        <w:rPr>
          <w:b w:val="0"/>
          <w:i w:val="0"/>
        </w:rPr>
        <w:t>, cùng với những bình luận phản biện về các bản thảo thử nghiệm ban đầu. Tôi xin cảm ơn Liat Aaronson, Troy Allen, Kelsy Ausland, Karen Beattie, Joelle Brock, Tyson Broyles, Tiffanie Burkhalter, Bo Burlingham, Dane Burneson, Dan Burton của Health Catalyst, Christopher Chandler, Shalendra Chhabra (Shalen), Karen Clark Cole, Terrence Cummings (Grande!), Jeff Damir (Stanford GSB 1993) và Lynette Damir của SwaddleDesigns, Steven M. Dastoor, Marty Davidson, Laurel Delaney, David R. Duncan, Soren Eilertsen, Jim Ellis, Andrew Feiler, Jeff Garrison, Randall T. Gerber, Brett Gilliland, Eric Hagen, Brad Halley, Sebastian Huelswitt, Sally A. Hughes ở Columbus, Jacob Jaber, Tal Johnson, Kim Jordan, Noha Kikhia, Betina Koski, Lynn M. Krogh, Dana Ladzinski, Dan Markovitz, Clate Mask, Mike Moelter, Anne-Worley Moelter (SFVG), Nick Padlo, Troy E. Porras, Bart Reed, Damien Rizzello, Cynthia Scherr, Greg Schott, William F. Shuster, Adam Stack, Tom Stewart (giám đốc điều hành của National Center for the Middle Market), Mark Stoleson, Michael Strickland, Bob Swier, Megan Tamte, Mark Toro, William L. Treciak, Elizabeth Zackheim và Nathaniel (Natty) Zola.</w:t>
      </w:r>
    </w:p>
    <w:p>
      <w:pPr>
        <w:spacing w:after="80"/>
      </w:pPr>
      <w:r>
        <w:rPr>
          <w:b w:val="0"/>
          <w:i w:val="0"/>
        </w:rPr>
        <w:t>Tôi cũng xin cảm ơn một số nhà lãnh đạo Cấp độ 5, những người đã hào phóng chia sẻ câu chuyện của chính họ và dành thời gian xem xét các phần của bản thảo viết về họ để đảm bảo độ chính xác: Tướng Lloyd Austin III, Anne Bakar, Tommy Caldwell, Trung tá Michael S. Erwin, Wendy Kopp, Jorge Paulo Lemann và Peter Salvati của DPR Construction. Tôi cũng xin cảm ơn Steve Jobs quá cố vì tất cả những gì ông đã dạy tôi qua tấm gương của ông và những cuộc trò chuyện của chúng tôi trong suốt nhiều năm.</w:t>
      </w:r>
    </w:p>
    <w:p>
      <w:pPr>
        <w:spacing w:after="80"/>
      </w:pPr>
      <w:r>
        <w:rPr>
          <w:b w:val="0"/>
          <w:i w:val="0"/>
        </w:rPr>
        <w:t>Tôi muốn kết thúc ở nơi tôi đã bắt đầu, với Joanne. Suốt nhiều thập kỷ tôi vật lộn để làm rõ các khái niệm và trau chuốt câu chữ, cô ấy là chỗ dựa bền bỉ nhất và là người bạn tri thức đáng tin cậy nhất của tôi. Sự kết hợp giữa niềm tin kiên định và những lời phê bình sắc bén của cô ấy chính là nguyên liệu số một trong công thức bí mật cho ngòi bút của tôi. Viết không phải là đánh máy; viết là tư duy. Khi bài viết của tôi thiếu rõ ràng, thường là vì tư duy của tôi thiếu rõ ràng. Đọc dễ thì viết khó. Joanne hiểu tất cả những điều này, và cô ấy khuyến khích tôi sửa đi sửa lại, viết lại rồi viết lại, hết lần này đến lần khác. Hơn một lần, tôi chia sẻ một bản thảo "cuối cùng" của một chương sau bao nhiêu vật lộn, chỉ để cô ấy quay lại và nói: "Vẫn chưa đạt đâu. Em biết anh có thể làm tốt hơn mà." Rồi để lại cho tôi hàng trang bình luận chu đáo về những gì cần sửa, điểm xuyết vài hình mặt cười nơi lề mỗi khi có điều gì đó thật sự chạm đúng. Nếu có một dấu hiệu chân thành hơn của tình yêu dành cho một người viết, tôi không biết đó là gì.</w:t>
      </w:r>
    </w:p>
    <w:p>
      <w:pPr>
        <w:jc w:val="center"/>
      </w:pPr>
      <w:r>
        <w:drawing>
          <wp:inline xmlns:a="http://schemas.openxmlformats.org/drawingml/2006/main" xmlns:pic="http://schemas.openxmlformats.org/drawingml/2006/picture">
            <wp:extent cx="5486400" cy="595274"/>
            <wp:docPr id="57" name="Picture 57"/>
            <wp:cNvGraphicFramePr>
              <a:graphicFrameLocks noChangeAspect="1"/>
            </wp:cNvGraphicFramePr>
            <a:graphic>
              <a:graphicData uri="http://schemas.openxmlformats.org/drawingml/2006/picture">
                <pic:pic>
                  <pic:nvPicPr>
                    <pic:cNvPr id="0" name="pg307.jpg"/>
                    <pic:cNvPicPr/>
                  </pic:nvPicPr>
                  <pic:blipFill>
                    <a:blip r:embed="rId51"/>
                    <a:stretch>
                      <a:fillRect/>
                    </a:stretch>
                  </pic:blipFill>
                  <pic:spPr>
                    <a:xfrm>
                      <a:off x="0" y="0"/>
                      <a:ext cx="5486400" cy="595274"/>
                    </a:xfrm>
                    <a:prstGeom prst="rect"/>
                  </pic:spPr>
                </pic:pic>
              </a:graphicData>
            </a:graphic>
          </wp:inline>
        </w:drawing>
      </w:r>
    </w:p>
    <w:p>
      <w:pPr>
        <w:spacing w:after="80"/>
      </w:pPr>
      <w:r>
        <w:rPr>
          <w:b w:val="0"/>
          <w:i w:val="0"/>
        </w:rPr>
        <w:t xml:space="preserve">VÌ BE 2.0 có cấu trúc khác biệt đáng kể so với ấn bản gốc của </w:t>
      </w:r>
      <w:r>
        <w:rPr>
          <w:b w:val="0"/>
          <w:i/>
        </w:rPr>
        <w:t>Beyond Entrepreneurship</w:t>
      </w:r>
      <w:r>
        <w:rPr>
          <w:b w:val="0"/>
          <w:i w:val="0"/>
        </w:rPr>
        <w:t>, tôi cảm thấy lời tựa gốc có thể khiến độc giả bối rối nếu vẫn đặt ở đầu sách. Tôi cũng nhận ra rằng một số độc giả có thể tò mò muốn biết Bill và tôi đã giới thiệu ấn bản gốc như thế nào. Do đó, tôi quyết định đưa lời tựa gốc vào để đảm bảo tính đầy đủ, nhưng đặt nó ở cuối sách.</w:t>
      </w:r>
    </w:p>
    <w:p>
      <w:pPr>
        <w:pStyle w:val="Heading2"/>
      </w:pPr>
      <w:r>
        <w:rPr>
          <w:rFonts w:ascii="Calibri" w:hAnsi="Calibri"/>
          <w:b/>
          <w:i w:val="0"/>
          <w:sz w:val="32"/>
        </w:rPr>
        <w:t>LỜI TỰA</w:t>
      </w:r>
    </w:p>
    <w:p>
      <w:pPr>
        <w:spacing w:after="80"/>
      </w:pPr>
      <w:r>
        <w:rPr>
          <w:b w:val="0"/>
          <w:i w:val="0"/>
        </w:rPr>
        <w:t>KHI CHÚNG TÔI LẦN ĐẦU GẶP Jim Gentes, anh ấy đang ngủ cùng hàng tồn kho của mình.</w:t>
      </w:r>
    </w:p>
    <w:p>
      <w:pPr>
        <w:spacing w:after="80"/>
      </w:pPr>
      <w:r>
        <w:rPr>
          <w:b w:val="0"/>
          <w:i w:val="0"/>
        </w:rPr>
        <w:t>Khởi nghiệp một công ty mới từ căn hộ một phòng ngủ chật chội, ngột ngạt ở San Jose, anh đã biến phòng ngủ của mình thành kho chứa thành phẩm. Gara của anh, chật kín linh kiện và thiết bị, có bốn thanh niên làm việc điên cuồng trong cái nóng 100 độ để lắp ráp mũ bảo hiểm xe đạp. Khi Gentes cần thêm không gian, anh đưa một chiếc mũ bảo hiểm cho người hàng xóm để đổi lấy quyền sử dụng gara của người đó, nhờ vậy mở rộng từ khởi nghiệp một gara thành hai gara. May mắn thay, hàng xóm của anh chưa bao giờ phàn nàn về những chuyến ghé thăm hằng ngày của những chiếc xe tải bán tải UPS khổng lồ chạy vào con đường lái xe nhỏ xíu để giao vỏ mũ bảo hiểm và lấy hàng mới.</w:t>
      </w:r>
    </w:p>
    <w:p>
      <w:pPr>
        <w:spacing w:after="80"/>
      </w:pPr>
      <w:r>
        <w:rPr>
          <w:b w:val="0"/>
          <w:i w:val="0"/>
        </w:rPr>
        <w:t>"Trụ sở chính" là chiếc bàn ăn, phủ đầy giấy tờ, nguyên mẫu mũ bảo hiểm xe đạp, sách vở và các bản in máy tính từ một chiếc máy Macintosh đặt nghiêng ngả ở một góc. Ngồi ở chiếc bàn đó, giữa những tấm áp phích về đạp xe, Gentes, một người đàn ông dồn nén ở độ tuổi cuối hai mươi, nói với chúng tôi rằng anh mong sớm rời khỏi căn hộ này để vào tòa nhà riêng của mình, và trên đường trở thành một công ty thành công.</w:t>
      </w:r>
    </w:p>
    <w:p>
      <w:pPr>
        <w:spacing w:after="80"/>
      </w:pPr>
      <w:r>
        <w:rPr>
          <w:b w:val="0"/>
          <w:i w:val="0"/>
        </w:rPr>
        <w:t>Rồi anh chỉ vào một chồng sách về khởi nghiệp và quản lý doanh nghiệp nhỏ. "Chúng hữu ích để giúp tôi khởi đầu," anh nói. "Nhưng chúng không cho tôi biết điều tôi thực sự muốn biết."</w:t>
      </w:r>
    </w:p>
    <w:p>
      <w:pPr>
        <w:spacing w:after="80"/>
      </w:pPr>
      <w:r>
        <w:rPr>
          <w:b w:val="0"/>
          <w:i w:val="0"/>
        </w:rPr>
        <w:t>"Điều gì vậy?" chúng tôi hỏi.</w:t>
      </w:r>
    </w:p>
    <w:p>
      <w:pPr>
        <w:spacing w:after="80"/>
      </w:pPr>
      <w:r>
        <w:rPr>
          <w:b w:val="0"/>
          <w:i w:val="0"/>
        </w:rPr>
        <w:t>Gentes nhìn ra cửa sổ và chờ đợi 30 hay 40 giây. Rồi anh quay lại và nói với chúng tôi: "Tôi muốn Giro trở thành một công ty vĩ đại."</w:t>
      </w:r>
    </w:p>
    <w:p>
      <w:pPr>
        <w:spacing w:after="80"/>
      </w:pPr>
      <w:r>
        <w:rPr>
          <w:b w:val="0"/>
          <w:i w:val="0"/>
        </w:rPr>
        <w:t>Và ý tưởng cho cuốn sách này ra đời.</w:t>
      </w:r>
    </w:p>
    <w:p>
      <w:pPr>
        <w:spacing w:after="80"/>
      </w:pPr>
      <w:r>
        <w:rPr>
          <w:b w:val="0"/>
          <w:i w:val="0"/>
        </w:rPr>
        <w:t>Cuốn sách này nói về cách biến một doanh nghiệp hiện hữu thành một công ty vĩ đại trường tồn. Chúng tôi viết nó cho những người như Jim Gentes—những người muốn công ty của mình trở thành điều gì đó đặc biệt, đáng được ngưỡng mộ và tự hào. Trọng tâm của chúng tôi là giúp họ xây dựng một tổ chức phi thường, một tổ chức duy trì hiệu suất cao, đóng vai trò lãnh đạo trong việc định hình ngành của mình, vươn lên vị thế hình mẫu và giữ vững sự vĩ đại qua nhiều thế hệ. Nếu bạn là nhà lãnh đạo của một doanh nghiệp mà bạn muốn biến thành một công ty vĩ đại, cuốn sách này dành cho bạn.</w:t>
      </w:r>
    </w:p>
    <w:p>
      <w:pPr>
        <w:spacing w:after="80"/>
      </w:pPr>
      <w:r>
        <w:rPr>
          <w:b w:val="0"/>
          <w:i w:val="0"/>
        </w:rPr>
        <w:t xml:space="preserve">Đây </w:t>
      </w:r>
      <w:r>
        <w:rPr>
          <w:b w:val="0"/>
          <w:i/>
        </w:rPr>
        <w:t>không phải</w:t>
      </w:r>
      <w:r>
        <w:rPr>
          <w:b w:val="0"/>
          <w:i w:val="0"/>
        </w:rPr>
        <w:t xml:space="preserve"> là cuốn sách về cách khởi nghiệp kinh doanh. Chúng tôi giả định rằng bạn là (hoặc dự định trở thành) một người đóng góp then chốt cho sự phát triển tiếp theo của một doanh nghiệp đang vận hành, hiện hữu—một doanh nghiệp mà bạn đã khởi tạo, mua lại, thừa kế hoặc tham gia.</w:t>
      </w:r>
    </w:p>
    <w:p>
      <w:pPr>
        <w:spacing w:after="80"/>
      </w:pPr>
      <w:r>
        <w:rPr>
          <w:b w:val="0"/>
          <w:i w:val="0"/>
        </w:rPr>
        <w:t>Mặc dù nhiều bài học trong cuốn sách này áp dụng cho công ty ở mọi quy mô, chúng tôi viết nó chủ yếu cho các nhà lãnh đạo của doanh nghiệp vừa và nhỏ (có thể bao gồm cả những đơn vị nhỏ nằm trong các tổ chức lớn hơn). Vì sao ư? Bởi nền tảng của sự vĩ đại thường được đặt nền móng khi công ty còn đủ nhỏ và đủ dẻo dai để được "chế tác thủ công" thành một thực thể thể hiện trọn vẹn giá trị của những người lãnh đạo nó.</w:t>
      </w:r>
    </w:p>
    <w:p>
      <w:pPr>
        <w:spacing w:after="80"/>
      </w:pPr>
      <w:r>
        <w:rPr>
          <w:b w:val="0"/>
          <w:i w:val="0"/>
        </w:rPr>
        <w:t>IBM vĩ đại nhờ những việc Tom Watson đã làm rất lâu trước khi IBM trở thành gã khổng lồ như ngày nay. NIKE vĩ đại nhờ những việc Phil Knight đã làm khi NIKE còn là một David nhỏ bé gan lì đối đầu với những Goliath. 3M vĩ đại nhờ William McKnight đã uốn nắn công ty theo giá trị của mình từ nhiều thập kỷ trước. L.L.Bean vĩ đại nhờ những hành động của Leon Bean khi công ty tí hon của ông chỉ hoạt động trong một tòa nhà duy nhất ở Freeport, Maine. Patagonia là ứng viên cho sự vĩ đại nhờ dấu ấn không thể phai mờ mà Kristine McDivitt để lại trong giai đoạn hình thành của công ty nổi loạn, ngang tàng này.</w:t>
      </w:r>
    </w:p>
    <w:p>
      <w:pPr>
        <w:spacing w:after="80"/>
      </w:pPr>
      <w:r>
        <w:rPr>
          <w:b w:val="0"/>
          <w:i w:val="0"/>
        </w:rPr>
        <w:t>Nếu bạn là nhà lãnh đạo của một doanh nghiệp vừa và nhỏ, chính bạn phải là kiến trúc sư của sự vĩ đại. Cuốn sách này nói về việc trở thành một kiến trúc sư như thế.</w:t>
      </w:r>
    </w:p>
    <w:p>
      <w:pPr>
        <w:spacing w:after="80"/>
      </w:pPr>
      <w:r>
        <w:rPr>
          <w:b w:val="0"/>
          <w:i w:val="0"/>
        </w:rPr>
        <w:t xml:space="preserve">Mặc dù chúng tôi tập trung vào các công ty vì lợi nhuận, những người quản lý tổ chức phi lợi nhuận cũng sẽ thấy nhiều nội dung trong cuốn sách này hữu ích. Các nguyên tắc xây dựng một công ty vĩ đại nhìn chung áp dụng cho </w:t>
      </w:r>
      <w:r>
        <w:rPr>
          <w:b w:val="0"/>
          <w:i/>
        </w:rPr>
        <w:t>bất kỳ</w:t>
      </w:r>
      <w:r>
        <w:rPr>
          <w:b w:val="0"/>
          <w:i w:val="0"/>
        </w:rPr>
        <w:t xml:space="preserve"> tổ chức nào theo đuổi sự vĩ đại bền vững.</w:t>
      </w:r>
    </w:p>
    <w:p>
      <w:pPr>
        <w:pStyle w:val="Heading3"/>
      </w:pPr>
      <w:r>
        <w:rPr>
          <w:rFonts w:ascii="Calibri" w:hAnsi="Calibri"/>
          <w:b/>
          <w:i w:val="0"/>
          <w:sz w:val="26"/>
        </w:rPr>
        <w:t>Thế nào là một công ty vĩ đại?</w:t>
      </w:r>
    </w:p>
    <w:p>
      <w:pPr>
        <w:spacing w:after="80"/>
      </w:pPr>
      <w:r>
        <w:rPr>
          <w:b w:val="0"/>
          <w:i w:val="0"/>
        </w:rPr>
        <w:t>Chúng tôi định nghĩa công ty vĩ đại là công ty đáp ứng bốn tiêu chí sau:</w:t>
      </w:r>
    </w:p>
    <w:p>
      <w:pPr>
        <w:spacing w:after="80"/>
        <w:ind w:left="360"/>
      </w:pPr>
      <w:r>
        <w:t xml:space="preserve">1. </w:t>
      </w:r>
      <w:r>
        <w:rPr>
          <w:b w:val="0"/>
          <w:i w:val="0"/>
        </w:rPr>
        <w:t>Hiệu quả hoạt động. Một công ty vĩ đại tạo ra đủ dòng tiền (thông qua các hoạt động có lợi nhuận cao) để tự nuôi sống mình; công ty cũng có thành tích vững chắc trong việc đạt được các mục tiêu khác do lãnh đạo và chủ sở hữu đề ra. Dù có lúc thăng lúc trầm—thậm chí có những giai đoạn khốn khó—một công ty vĩ đại luôn phục hồi và cuối cùng lấy lại được hiệu quả hoạt động cao.</w:t>
      </w:r>
    </w:p>
    <w:p>
      <w:pPr>
        <w:spacing w:after="80"/>
        <w:ind w:left="360"/>
      </w:pPr>
      <w:r>
        <w:t xml:space="preserve">2. </w:t>
      </w:r>
      <w:r>
        <w:rPr>
          <w:b w:val="0"/>
          <w:i w:val="0"/>
        </w:rPr>
        <w:t>Tầm ảnh hưởng. Một công ty vĩ đại đóng vai trò lãnh đạo quan trọng trong việc định hình ngành của mình. Nó không nhất thiết phải là công ty lớn nhất; nó có thể gây ảnh hưởng bằng sự đổi mới cũng như bằng quy mô.</w:t>
      </w:r>
    </w:p>
    <w:p>
      <w:pPr>
        <w:spacing w:after="80"/>
        <w:ind w:left="360"/>
      </w:pPr>
      <w:r>
        <w:t xml:space="preserve">3. </w:t>
      </w:r>
      <w:r>
        <w:rPr>
          <w:b w:val="0"/>
          <w:i w:val="0"/>
        </w:rPr>
        <w:t>Danh tiếng. Một công ty vĩ đại được những người bên ngoài ngưỡng mộ và kính trọng, thường được lấy làm hình mẫu.</w:t>
      </w:r>
    </w:p>
    <w:p>
      <w:pPr>
        <w:spacing w:after="80"/>
        <w:ind w:left="360"/>
      </w:pPr>
      <w:r>
        <w:t xml:space="preserve">4. </w:t>
      </w:r>
      <w:r>
        <w:rPr>
          <w:b w:val="0"/>
          <w:i w:val="0"/>
        </w:rPr>
        <w:t>Sự trường tồn. Một công ty vĩ đại có sức bền, duy trì sự khỏe mạnh trong nhiều thập kỷ. Những công ty vĩ đại nhất là những thể chế tự đổi mới, với sự vĩ đại trường tồn qua nhiều thế hệ ban lãnh đạo, vượt lên trên sự hiện diện của những cá nhân đã ban đầu định hình nên công ty. Khi nghĩ về sự vĩ đại trường tồn, hãy nghĩ đến việc xây dựng một công ty vẫn vĩ đại trong 100 năm.</w:t>
      </w:r>
    </w:p>
    <w:p>
      <w:pPr>
        <w:spacing w:after="80"/>
      </w:pPr>
      <w:r>
        <w:rPr>
          <w:b w:val="0"/>
          <w:i w:val="0"/>
        </w:rPr>
        <w:t>Một công ty không cần phải hoàn hảo để trở nên vĩ đại. Không công ty nào hoàn hảo; tất cả đều có những khuyết điểm của mình. Một công ty vĩ đại, giống như một vận động viên vĩ đại, thỉnh thoảng vấp ngã, tạm thời làm hoen ố danh tiếng của mình. Nhưng một công ty vĩ đại cũng kiên cường, và phục hồi sau những giai đoạn khó khăn—giống như một vận động viên vĩ đại phục hồi sau cơn sa sút phong độ hay chấn thương.</w:t>
      </w:r>
    </w:p>
    <w:p>
      <w:pPr>
        <w:pStyle w:val="Heading3"/>
      </w:pPr>
      <w:r>
        <w:rPr>
          <w:rFonts w:ascii="Calibri" w:hAnsi="Calibri"/>
          <w:b/>
          <w:i w:val="0"/>
          <w:sz w:val="26"/>
        </w:rPr>
        <w:t>Hình hài của cuốn sách này: Làm thế nào để biến công ty bạn thành vĩ đại</w:t>
      </w:r>
    </w:p>
    <w:p>
      <w:pPr>
        <w:spacing w:after="80"/>
      </w:pPr>
      <w:r>
        <w:rPr>
          <w:b w:val="0"/>
          <w:i w:val="0"/>
        </w:rPr>
        <w:t>Mỗi chương đề cập đến một yếu tố thiết yếu để đạt được sự vĩ đại của doanh nghiệp, trình bày một khung ý tưởng và phương pháp, được hỗ trợ bởi những ví dụ cụ thể, sinh động.</w:t>
      </w:r>
    </w:p>
    <w:p>
      <w:pPr>
        <w:spacing w:after="80"/>
      </w:pPr>
      <w:r>
        <w:rPr>
          <w:b w:val="0"/>
          <w:i w:val="0"/>
        </w:rPr>
        <w:t xml:space="preserve">Chúng ta bắt đầu Chương 1 với </w:t>
      </w:r>
      <w:r>
        <w:rPr>
          <w:b w:val="0"/>
          <w:i/>
        </w:rPr>
        <w:t>phong cách lãnh đạo</w:t>
      </w:r>
      <w:r>
        <w:rPr>
          <w:b w:val="0"/>
          <w:i w:val="0"/>
        </w:rPr>
        <w:t>. Không thể xây dựng một công ty vĩ đại mà không có một phong cách lãnh đạo hiệu quả. Tất cả đều bắt đầu từ bạn.</w:t>
      </w:r>
    </w:p>
    <w:p>
      <w:pPr>
        <w:spacing w:after="80"/>
      </w:pPr>
      <w:r>
        <w:rPr>
          <w:b w:val="0"/>
          <w:i w:val="0"/>
        </w:rPr>
        <w:t xml:space="preserve">Ở Chương 2, chúng ta chuyển sang chức năng của lãnh đạo doanh nghiệp hiệu quả: khơi nguồn một </w:t>
      </w:r>
      <w:r>
        <w:rPr>
          <w:b w:val="0"/>
          <w:i/>
        </w:rPr>
        <w:t>tầm nhìn</w:t>
      </w:r>
      <w:r>
        <w:rPr>
          <w:b w:val="0"/>
          <w:i w:val="0"/>
        </w:rPr>
        <w:t xml:space="preserve">. Mọi công ty vĩ đại đều có nền tảng là một tầm nhìn thuyết phục. Tầm nhìn </w:t>
      </w:r>
      <w:r>
        <w:rPr>
          <w:b w:val="0"/>
          <w:i/>
        </w:rPr>
        <w:t>là gì</w:t>
      </w:r>
      <w:r>
        <w:rPr>
          <w:b w:val="0"/>
          <w:i w:val="0"/>
        </w:rPr>
        <w:t xml:space="preserve">, </w:t>
      </w:r>
      <w:r>
        <w:rPr>
          <w:b w:val="0"/>
          <w:i/>
        </w:rPr>
        <w:t>vì sao</w:t>
      </w:r>
      <w:r>
        <w:rPr>
          <w:b w:val="0"/>
          <w:i w:val="0"/>
        </w:rPr>
        <w:t xml:space="preserve"> nó lại quan trọng đến vậy, và </w:t>
      </w:r>
      <w:r>
        <w:rPr>
          <w:b w:val="0"/>
          <w:i/>
        </w:rPr>
        <w:t>làm thế nào</w:t>
      </w:r>
      <w:r>
        <w:rPr>
          <w:b w:val="0"/>
          <w:i w:val="0"/>
        </w:rPr>
        <w:t xml:space="preserve"> để bạn thiết lập một tầm nhìn? Chúng tôi trả lời những câu hỏi này và trình bày một khung hữu ích để thiết lập tầm nhìn doanh nghiệp.</w:t>
      </w:r>
    </w:p>
    <w:p>
      <w:pPr>
        <w:spacing w:after="80"/>
      </w:pPr>
      <w:r>
        <w:rPr>
          <w:b w:val="0"/>
          <w:i w:val="0"/>
        </w:rPr>
        <w:t xml:space="preserve">Ở Chương 3, chúng ta làm sáng tỏ chủ đề </w:t>
      </w:r>
      <w:r>
        <w:rPr>
          <w:b w:val="0"/>
          <w:i/>
        </w:rPr>
        <w:t>chiến lược</w:t>
      </w:r>
      <w:r>
        <w:rPr>
          <w:b w:val="0"/>
          <w:i w:val="0"/>
        </w:rPr>
        <w:t>. Khi tầm nhìn đã rõ ràng, bạn cần đưa ra những quyết định đúng đắn và có một lộ trình để biến tầm nhìn thành hiện thực.</w:t>
      </w:r>
    </w:p>
    <w:p>
      <w:pPr>
        <w:spacing w:after="80"/>
      </w:pPr>
      <w:r>
        <w:rPr>
          <w:b w:val="0"/>
          <w:i w:val="0"/>
        </w:rPr>
        <w:t xml:space="preserve">Trong Chương 4, chúng ta chuyển sang một phần thú vị và không thể thiếu của sự vĩ đại: </w:t>
      </w:r>
      <w:r>
        <w:rPr>
          <w:b w:val="0"/>
          <w:i/>
        </w:rPr>
        <w:t>đổi mới sáng tạo</w:t>
      </w:r>
      <w:r>
        <w:rPr>
          <w:b w:val="0"/>
          <w:i w:val="0"/>
        </w:rPr>
        <w:t>. Làm thế nào để bạn khơi dậy sự sáng tạo và giữ cho công ty mình luôn đổi mới khi nó phát triển? Chúng tôi trình bày một khuôn khổ cùng vô số gợi ý và ví dụ cụ thể.</w:t>
      </w:r>
    </w:p>
    <w:p>
      <w:pPr>
        <w:spacing w:after="80"/>
      </w:pPr>
      <w:r>
        <w:rPr>
          <w:b w:val="0"/>
          <w:i w:val="0"/>
        </w:rPr>
        <w:t xml:space="preserve">Cuối cùng, chúng ta kết thúc Chương 5 với tầm quan trọng của </w:t>
      </w:r>
      <w:r>
        <w:rPr>
          <w:b w:val="0"/>
          <w:i/>
        </w:rPr>
        <w:t>sự xuất sắc trong chiến thuật</w:t>
      </w:r>
      <w:r>
        <w:rPr>
          <w:b w:val="0"/>
          <w:i w:val="0"/>
        </w:rPr>
        <w:t>: làm thế nào để chuyển hóa tầm nhìn và chiến lược thành chiến thuật, và quan trọng nhất, làm thế nào để tạo ra một môi trường sản sinh ra sự xuất sắc trong chiến thuật một cách nhất quán.</w:t>
      </w:r>
    </w:p>
    <w:p>
      <w:pPr>
        <w:jc w:val="center"/>
      </w:pPr>
      <w:r>
        <w:drawing>
          <wp:inline xmlns:a="http://schemas.openxmlformats.org/drawingml/2006/main" xmlns:pic="http://schemas.openxmlformats.org/drawingml/2006/picture">
            <wp:extent cx="5486400" cy="4340352"/>
            <wp:docPr id="58" name="Picture 58"/>
            <wp:cNvGraphicFramePr>
              <a:graphicFrameLocks noChangeAspect="1"/>
            </wp:cNvGraphicFramePr>
            <a:graphic>
              <a:graphicData uri="http://schemas.openxmlformats.org/drawingml/2006/picture">
                <pic:pic>
                  <pic:nvPicPr>
                    <pic:cNvPr id="0" name="pg310.jpg"/>
                    <pic:cNvPicPr/>
                  </pic:nvPicPr>
                  <pic:blipFill>
                    <a:blip r:embed="rId52"/>
                    <a:stretch>
                      <a:fillRect/>
                    </a:stretch>
                  </pic:blipFill>
                  <pic:spPr>
                    <a:xfrm>
                      <a:off x="0" y="0"/>
                      <a:ext cx="5486400" cy="4340352"/>
                    </a:xfrm>
                    <a:prstGeom prst="rect"/>
                  </pic:spPr>
                </pic:pic>
              </a:graphicData>
            </a:graphic>
          </wp:inline>
        </w:drawing>
      </w:r>
    </w:p>
    <w:p>
      <w:pPr>
        <w:spacing w:after="80"/>
      </w:pPr>
      <w:r>
        <w:rPr>
          <w:b w:val="0"/>
          <w:i w:val="0"/>
        </w:rPr>
        <w:t>Khi viết cuốn sách này, chúng tôi đã khai thác rất nhiều từ kinh nghiệm kinh doanh thực tế của chính mình (cả hai chúng tôi đều từng làm việc trong khu vực tư nhân trước khi quay về giảng dạy tại Stanford Graduate School of Business), từ nghiên cứu và lý thuyết học thuật, từ công việc tư vấn, và từ kinh nghiệm làm thành viên hội đồng quản trị cho một số công ty. Ngoài ra, nghiên cứu thực địa, viết tình huống, và các dự án sinh viên đã mang đến nguồn ví dụ và hiểu biết phong phú liên tục. Những ý tưởng trong cuốn sách này được định hình qua việc chúng tôi tiếp xúc với hơn 300 công ty cụ thể.</w:t>
      </w:r>
    </w:p>
    <w:p>
      <w:pPr>
        <w:spacing w:after="80"/>
      </w:pPr>
      <w:r>
        <w:rPr>
          <w:b w:val="0"/>
          <w:i w:val="0"/>
        </w:rPr>
        <w:t>Nhân đây, Jim Gentes không còn ngủ chung với hàng tồn kho của mình nữa. Giro đã phát triển hơn một trăm lần kể từ cuộc gặp tại “trụ sở chính” của ông vào năm 1986, và đang trên đà trở thành một công ty vĩ đại, trường tồn. Gửi đến tất cả các bạn, những người chia sẻ giấc mơ về sự vĩ đại của doanh nghiệp cùng Gentes, chúng tôi chúc các bạn một kết cục tương tự.</w:t>
      </w:r>
    </w:p>
    <w:p>
      <w:pPr>
        <w:spacing w:after="80"/>
      </w:pPr>
      <w:r>
        <w:rPr>
          <w:b w:val="0"/>
          <w:i/>
        </w:rPr>
        <w:t>James C. Collins và William C. Lazier</w:t>
      </w:r>
    </w:p>
    <w:p>
      <w:pPr>
        <w:pStyle w:val="Heading2"/>
      </w:pPr>
      <w:r>
        <w:rPr>
          <w:rFonts w:ascii="Calibri" w:hAnsi="Calibri"/>
          <w:b/>
          <w:i w:val="0"/>
          <w:sz w:val="32"/>
        </w:rPr>
        <w:t>GHI CHÚ CHO CÁC CHƯƠNG</w:t>
      </w:r>
    </w:p>
    <w:p>
      <w:pPr>
        <w:pStyle w:val="Heading3"/>
      </w:pPr>
      <w:r>
        <w:rPr>
          <w:rFonts w:ascii="Calibri" w:hAnsi="Calibri"/>
          <w:b/>
          <w:i w:val="0"/>
          <w:sz w:val="26"/>
        </w:rPr>
        <w:t>GIỚI THIỆU</w:t>
      </w:r>
    </w:p>
    <w:p>
      <w:pPr>
        <w:spacing w:after="80"/>
      </w:pPr>
      <w:r>
        <w:rPr>
          <w:b w:val="0"/>
          <w:i w:val="0"/>
        </w:rPr>
        <w:t xml:space="preserve">1 Hastings đã đưa ra một lời khuyên cho các CEO trẻ đầy tham vọng: Bill Snyder, “Netflix Founder Reed Hastings: Make as Few Decisions as Possible,” Stanford Graduate School of Business </w:t>
      </w:r>
      <w:r>
        <w:rPr>
          <w:b w:val="0"/>
          <w:i/>
        </w:rPr>
        <w:t>Insights</w:t>
      </w:r>
      <w:r>
        <w:rPr>
          <w:b w:val="0"/>
          <w:i w:val="0"/>
        </w:rPr>
        <w:t>, ngày 3 tháng 11 năm 2014, https://www.gsb.stanford.edu/insights/netflix-founder-reed-hastings-make-few-decisions-possible; “Reed Hastings, Netflix: Stanford GSB 2014 Entrepreneurial Company of the Year,” Stanford Graduate School of Business, ngày 15 tháng 10 năm 2014, https://www.youtube.com/watch?v</w:t>
      </w:r>
      <w:r>
        <w:rPr>
          <w:rFonts w:ascii="Consolas" w:hAnsi="Consolas"/>
          <w:b w:val="0"/>
          <w:i w:val="0"/>
          <w:sz w:val="20"/>
        </w:rPr>
        <w:t>=zCO0lNfs4oM</w:t>
      </w:r>
      <w:r>
        <w:rPr>
          <w:b w:val="0"/>
          <w:i w:val="0"/>
        </w:rPr>
        <w:t>.</w:t>
      </w:r>
    </w:p>
    <w:p>
      <w:pPr>
        <w:pStyle w:val="Heading3"/>
      </w:pPr>
      <w:r>
        <w:rPr>
          <w:rFonts w:ascii="Calibri" w:hAnsi="Calibri"/>
          <w:b/>
          <w:i w:val="0"/>
          <w:sz w:val="26"/>
        </w:rPr>
        <w:t>CHƯƠNG 1: BILL VÀ TÔI</w:t>
      </w:r>
    </w:p>
    <w:p>
      <w:pPr>
        <w:spacing w:after="80"/>
      </w:pPr>
      <w:r>
        <w:rPr>
          <w:b w:val="0"/>
          <w:i w:val="0"/>
        </w:rPr>
        <w:t xml:space="preserve">1 phần lớn tài sản của ông: George Climo, “HP’s Profit-sharing Tradition,” </w:t>
      </w:r>
      <w:r>
        <w:rPr>
          <w:b w:val="0"/>
          <w:i/>
        </w:rPr>
        <w:t>Measure</w:t>
      </w:r>
      <w:r>
        <w:rPr>
          <w:b w:val="0"/>
          <w:i w:val="0"/>
        </w:rPr>
        <w:t>, tháng 6 năm 1979, www.hp.com/hpinfo/abouthp/histnfacts/publications/measure/pdf/1979_06.pdf, 2–5.</w:t>
      </w:r>
    </w:p>
    <w:p>
      <w:pPr>
        <w:spacing w:after="80"/>
      </w:pPr>
      <w:r>
        <w:rPr>
          <w:b w:val="0"/>
          <w:i w:val="0"/>
        </w:rPr>
        <w:t>2 Hewlett tuân thủ một phương châm đơn giản: “The Hewlett Family and Foundation History,” The William and Flora Hewlett Foundation, https://hewlett.org/about-us/hewlett-family-and-history.</w:t>
      </w:r>
    </w:p>
    <w:p>
      <w:pPr>
        <w:pStyle w:val="Heading3"/>
      </w:pPr>
      <w:r>
        <w:rPr>
          <w:rFonts w:ascii="Calibri" w:hAnsi="Calibri"/>
          <w:b/>
          <w:i w:val="0"/>
          <w:sz w:val="26"/>
        </w:rPr>
        <w:t>CHƯƠNG 2: TẦM NHÌN VĨ ĐẠI MÀ KHÔNG CÓ NGƯỜI TÀI GIỎI THÌ VÔ NGHĨA</w:t>
      </w:r>
    </w:p>
    <w:p>
      <w:pPr>
        <w:spacing w:after="80"/>
      </w:pPr>
      <w:r>
        <w:rPr>
          <w:b w:val="0"/>
          <w:i w:val="0"/>
        </w:rPr>
        <w:t xml:space="preserve">1 Lấy đi 20 người giỏi nhất của chúng tôi: Rich Karlgaard, “ASAP Interview: Bill Gates,” </w:t>
      </w:r>
      <w:r>
        <w:rPr>
          <w:b w:val="0"/>
          <w:i/>
        </w:rPr>
        <w:t>Forbes</w:t>
      </w:r>
      <w:r>
        <w:rPr>
          <w:b w:val="0"/>
          <w:i w:val="0"/>
        </w:rPr>
        <w:t>, ngày 7 tháng 12 năm 1992.</w:t>
      </w:r>
    </w:p>
    <w:p>
      <w:pPr>
        <w:spacing w:after="80"/>
      </w:pPr>
      <w:r>
        <w:rPr>
          <w:b w:val="0"/>
          <w:i w:val="0"/>
        </w:rPr>
        <w:t xml:space="preserve">2 Apple đã không phát hành iPhone: “Apple Reinvents the Phone with iPhone,” </w:t>
      </w:r>
      <w:r>
        <w:rPr>
          <w:b w:val="0"/>
          <w:i/>
        </w:rPr>
        <w:t>Apple Newsroom</w:t>
      </w:r>
      <w:r>
        <w:rPr>
          <w:b w:val="0"/>
          <w:i w:val="0"/>
        </w:rPr>
        <w:t>, ngày 9 tháng 1 năm 2007, https://www.apple.com/newsroom/2007/01/09Apple-Reinvents-the-Phone-with-iPhone.</w:t>
      </w:r>
    </w:p>
    <w:p>
      <w:pPr>
        <w:spacing w:after="80"/>
      </w:pPr>
      <w:r>
        <w:rPr>
          <w:b w:val="0"/>
          <w:i w:val="0"/>
        </w:rPr>
        <w:t xml:space="preserve">3 Apple đã rơi xuống tận bờ vực: Brent Schlender và Rick Tetzeli, </w:t>
      </w:r>
      <w:r>
        <w:rPr>
          <w:b w:val="0"/>
          <w:i/>
        </w:rPr>
        <w:t>Becoming Steve Jobs: The Evolution of a Reckless Upstart into a Visionary Leader</w:t>
      </w:r>
      <w:r>
        <w:rPr>
          <w:b w:val="0"/>
          <w:i w:val="0"/>
        </w:rPr>
        <w:t xml:space="preserve"> (New York, NY: Crown Business, 2015) tr. 165; Jim Collins và Morten T. Hansen, </w:t>
      </w:r>
      <w:r>
        <w:rPr>
          <w:b w:val="0"/>
          <w:i/>
        </w:rPr>
        <w:t>Great by Choice: Uncertainty, Chaos, and Luck—Why Some Thrive Despite Them All</w:t>
      </w:r>
      <w:r>
        <w:rPr>
          <w:b w:val="0"/>
          <w:i w:val="0"/>
        </w:rPr>
        <w:t xml:space="preserve"> (New York, NY: Harper Business, 2011) tr. 91–95.</w:t>
      </w:r>
    </w:p>
    <w:p>
      <w:pPr>
        <w:spacing w:after="80"/>
      </w:pPr>
      <w:r>
        <w:rPr>
          <w:b w:val="0"/>
          <w:i w:val="0"/>
        </w:rPr>
        <w:t xml:space="preserve">4 Hơn 600 tỷ đô la: Tripp Mickle và Amrith Ramkumar, “Apple’s Market Cap Hits $1 Trillion,” </w:t>
      </w:r>
      <w:r>
        <w:rPr>
          <w:b w:val="0"/>
          <w:i/>
        </w:rPr>
        <w:t>Wall Street Journal</w:t>
      </w:r>
      <w:r>
        <w:rPr>
          <w:b w:val="0"/>
          <w:i w:val="0"/>
        </w:rPr>
        <w:t>, ngày 2 tháng 8 năm 2018, https://www.wsj.com/articles/apples-market-cap-hits-1-trillion-1533225150.</w:t>
      </w:r>
    </w:p>
    <w:p>
      <w:pPr>
        <w:spacing w:after="80"/>
      </w:pPr>
      <w:r>
        <w:rPr>
          <w:b w:val="0"/>
          <w:i w:val="0"/>
        </w:rPr>
        <w:t xml:space="preserve">5 Chiến lược “first who” của Catmull: Ed Catmull, </w:t>
      </w:r>
      <w:r>
        <w:rPr>
          <w:b w:val="0"/>
          <w:i/>
        </w:rPr>
        <w:t>Creativity, Inc.: Overcoming the Unseen Forces That Stand in the Way of True Inspiration</w:t>
      </w:r>
      <w:r>
        <w:rPr>
          <w:b w:val="0"/>
          <w:i w:val="0"/>
        </w:rPr>
        <w:t xml:space="preserve"> (New York, NY: Random House, 2014) tr. 90, 112, 127, 315.</w:t>
      </w:r>
    </w:p>
    <w:p>
      <w:pPr>
        <w:spacing w:after="80"/>
      </w:pPr>
      <w:r>
        <w:rPr>
          <w:b w:val="0"/>
          <w:i w:val="0"/>
        </w:rPr>
        <w:t xml:space="preserve">6 Câu này từ giáo sư lịch sử Edward T. O’Donnell: Edward T. O’Donnell, </w:t>
      </w:r>
      <w:r>
        <w:rPr>
          <w:b w:val="0"/>
          <w:i/>
        </w:rPr>
        <w:t>America in the Gilded Age and Progressive Era Transcript Book</w:t>
      </w:r>
      <w:r>
        <w:rPr>
          <w:b w:val="0"/>
          <w:i w:val="0"/>
        </w:rPr>
        <w:t xml:space="preserve"> (Chantilly, VA: The Great Courses, 2015) tr. 9.</w:t>
      </w:r>
    </w:p>
    <w:p>
      <w:pPr>
        <w:spacing w:after="80"/>
      </w:pPr>
      <w:r>
        <w:rPr>
          <w:b w:val="0"/>
          <w:i w:val="0"/>
        </w:rPr>
        <w:t xml:space="preserve">7 Bakar được giới thiệu: Telecare Corporation, </w:t>
      </w:r>
      <w:r>
        <w:rPr>
          <w:b w:val="0"/>
          <w:i/>
        </w:rPr>
        <w:t>Telecare Annual Report</w:t>
      </w:r>
      <w:r>
        <w:rPr>
          <w:b w:val="0"/>
          <w:i w:val="0"/>
        </w:rPr>
        <w:t xml:space="preserve"> (Alameda, CA: Telecare Corporation, 2014), https://static1.squarespace.com/static/55f9afdfe4b0f-520d4e4ff43/t/5798db9920099eba44ded0aa/1469635483265/Annual+Report_FY13-14_vFinal_Small.pdf, 3, 12; Anne Bakar, Bài thuyết trình tại Haas School of Business, University of California Berkeley, ngày 16 tháng 3 năm 2017; “Bay Area Council 2017 Business Hall of Fame—Anne Bakar,” Bay Area Council, ngày 17 tháng 11 năm 2017, https://www.youtube.com/watch?v</w:t>
      </w:r>
      <w:r>
        <w:rPr>
          <w:rFonts w:ascii="Consolas" w:hAnsi="Consolas"/>
          <w:b w:val="0"/>
          <w:i w:val="0"/>
          <w:sz w:val="20"/>
        </w:rPr>
        <w:t>=3I4LmlhLL-E</w:t>
      </w:r>
      <w:r>
        <w:rPr>
          <w:b w:val="0"/>
          <w:i w:val="0"/>
        </w:rPr>
        <w:t>.</w:t>
      </w:r>
    </w:p>
    <w:p>
      <w:pPr>
        <w:spacing w:after="80"/>
      </w:pPr>
      <w:r>
        <w:rPr>
          <w:b w:val="0"/>
          <w:i w:val="0"/>
        </w:rPr>
        <w:t xml:space="preserve">8 nhận ra những tài năng của Eisenhower và giúp ông ấy: “Dwight David Eisenhower Chronology,” Dwight D. Eisenhower Presidential Library, Museum &amp; Boyhood Home, https://www.eisenhower.archives.gov/all_about_ike/chronologies.html; Chester J. Pach, Jr., “Dwight D. Eisenhower: Life Before the Presidency,” Miller Center, University of Virginia, https://millercenter.org/president/eisenhower/life-before-the-presidency; Jean Edward Smith, </w:t>
      </w:r>
      <w:r>
        <w:rPr>
          <w:b w:val="0"/>
          <w:i/>
        </w:rPr>
        <w:t>Eisenhower in War and Peace</w:t>
      </w:r>
      <w:r>
        <w:rPr>
          <w:b w:val="0"/>
          <w:i w:val="0"/>
        </w:rPr>
        <w:t xml:space="preserve"> (New York, NY: Random House, 2012) Chương 6, Chương 8.</w:t>
      </w:r>
    </w:p>
    <w:p>
      <w:pPr>
        <w:spacing w:after="80"/>
      </w:pPr>
      <w:r>
        <w:rPr>
          <w:b w:val="0"/>
          <w:i w:val="0"/>
        </w:rPr>
        <w:t xml:space="preserve">9 Để hiểu thông điệp cuộc đời của Steve Jobs: Schlender và Tetzeli, </w:t>
      </w:r>
      <w:r>
        <w:rPr>
          <w:b w:val="0"/>
          <w:i/>
        </w:rPr>
        <w:t>Becoming Steve Jobs</w:t>
      </w:r>
      <w:r>
        <w:rPr>
          <w:b w:val="0"/>
          <w:i w:val="0"/>
        </w:rPr>
        <w:t>, tr. 76, 392–393.</w:t>
      </w:r>
    </w:p>
    <w:p>
      <w:pPr>
        <w:spacing w:after="80"/>
      </w:pPr>
      <w:r>
        <w:rPr>
          <w:b w:val="0"/>
          <w:i w:val="0"/>
        </w:rPr>
        <w:t xml:space="preserve">10 Nghiên cứu của chúng tôi cho thấy nhiệm kỳ trung bình: Jim Collins và Jerry I. Porras, </w:t>
      </w:r>
      <w:r>
        <w:rPr>
          <w:b w:val="0"/>
          <w:i/>
        </w:rPr>
        <w:t>Built to Last: Successful Habits of Visionary Companies</w:t>
      </w:r>
      <w:r>
        <w:rPr>
          <w:b w:val="0"/>
          <w:i w:val="0"/>
        </w:rPr>
        <w:t xml:space="preserve"> (New York, NY: Harper Business, 2002) tr. 184.</w:t>
      </w:r>
    </w:p>
    <w:p>
      <w:pPr>
        <w:spacing w:after="80"/>
      </w:pPr>
      <w:r>
        <w:rPr>
          <w:b w:val="0"/>
          <w:i w:val="0"/>
        </w:rPr>
        <w:t xml:space="preserve">11 ông đã xây dựng Progressive: Collins và Hansen, </w:t>
      </w:r>
      <w:r>
        <w:rPr>
          <w:b w:val="0"/>
          <w:i/>
        </w:rPr>
        <w:t>Great by Choice</w:t>
      </w:r>
      <w:r>
        <w:rPr>
          <w:b w:val="0"/>
          <w:i w:val="0"/>
        </w:rPr>
        <w:t>, tr. 6.</w:t>
      </w:r>
    </w:p>
    <w:p>
      <w:pPr>
        <w:spacing w:after="80"/>
      </w:pPr>
      <w:r>
        <w:rPr>
          <w:b w:val="0"/>
          <w:i w:val="0"/>
        </w:rPr>
        <w:t xml:space="preserve">12 J. W. Marriott Jr. bắt đầu làm việc: “J.W. Marriott Jr.,” </w:t>
      </w:r>
      <w:r>
        <w:rPr>
          <w:b w:val="0"/>
          <w:i/>
        </w:rPr>
        <w:t>Marriott International</w:t>
      </w:r>
      <w:r>
        <w:rPr>
          <w:b w:val="0"/>
          <w:i w:val="0"/>
        </w:rPr>
        <w:t>, https://www.marriott.com/culture-and-values/jw-marriott-jr.mi.</w:t>
      </w:r>
    </w:p>
    <w:p>
      <w:pPr>
        <w:spacing w:after="80"/>
      </w:pPr>
      <w:r>
        <w:rPr>
          <w:b w:val="0"/>
          <w:i w:val="0"/>
        </w:rPr>
        <w:t xml:space="preserve">13 Katharine Graham có thể là vị CEO dũng cảm nhất: Jim Collins, “The 10 Greatest CEOs of All Time,” </w:t>
      </w:r>
      <w:r>
        <w:rPr>
          <w:b w:val="0"/>
          <w:i/>
        </w:rPr>
        <w:t>Fortune</w:t>
      </w:r>
      <w:r>
        <w:rPr>
          <w:b w:val="0"/>
          <w:i w:val="0"/>
        </w:rPr>
        <w:t>, ngày 21 tháng 7 năm 2003, 54–68.</w:t>
      </w:r>
    </w:p>
    <w:p>
      <w:pPr>
        <w:spacing w:after="80"/>
      </w:pPr>
      <w:r>
        <w:rPr>
          <w:b w:val="0"/>
          <w:i w:val="0"/>
        </w:rPr>
        <w:t xml:space="preserve">14 L.L.Bean tăng doanh thu: Leon Gorman, </w:t>
      </w:r>
      <w:r>
        <w:rPr>
          <w:b w:val="0"/>
          <w:i/>
        </w:rPr>
        <w:t>L.L.Bean: The Making of an American Icon</w:t>
      </w:r>
      <w:r>
        <w:rPr>
          <w:b w:val="0"/>
          <w:i w:val="0"/>
        </w:rPr>
        <w:t xml:space="preserve"> (Boston, MA: Harvard Business School Press, 2006) tr. 3–5, 29–31; “An Inside Look at an Outdoor Icon,” L.L.Bean Company History, https://www.llbean.com/llb/shop/516918?page</w:t>
      </w:r>
      <w:r>
        <w:rPr>
          <w:rFonts w:ascii="Consolas" w:hAnsi="Consolas"/>
          <w:b w:val="0"/>
          <w:i w:val="0"/>
          <w:sz w:val="20"/>
        </w:rPr>
        <w:t>=company-history</w:t>
      </w:r>
      <w:r>
        <w:rPr>
          <w:b w:val="0"/>
          <w:i w:val="0"/>
        </w:rPr>
        <w:t xml:space="preserve">, tr. 2–5; Tom Bell, “Leon Gorman, Visionary Who Led L.L. Bean’s Growth into a Global Giant, Dies at 80,” </w:t>
      </w:r>
      <w:r>
        <w:rPr>
          <w:b w:val="0"/>
          <w:i/>
        </w:rPr>
        <w:t>Portland Press Herald</w:t>
      </w:r>
      <w:r>
        <w:rPr>
          <w:b w:val="0"/>
          <w:i w:val="0"/>
        </w:rPr>
        <w:t>, ngày 3 tháng 9 năm 2015, https://www.pressherald.com/2015/09/03/l-l-bean-magnate-leon-gorman-dies/.</w:t>
      </w:r>
    </w:p>
    <w:p>
      <w:pPr>
        <w:spacing w:after="80"/>
      </w:pPr>
      <w:r>
        <w:rPr>
          <w:b w:val="0"/>
          <w:i w:val="0"/>
        </w:rPr>
        <w:t xml:space="preserve">15 Xerox trước đó đã từng thử đưa vào một “change agent”: Jim Collins, </w:t>
      </w:r>
      <w:r>
        <w:rPr>
          <w:b w:val="0"/>
          <w:i/>
        </w:rPr>
        <w:t>How the Mighty Fall: And Why Some Companies Never Give In</w:t>
      </w:r>
      <w:r>
        <w:rPr>
          <w:b w:val="0"/>
          <w:i w:val="0"/>
        </w:rPr>
        <w:t xml:space="preserve"> (Boulder, CO: Jim Collins, 2009) tr. 113–116; Anthony Bianco và Pamela L. Moore, “Xerox: The Downfall: The Inside Story of a Management Fiasco,” </w:t>
      </w:r>
      <w:r>
        <w:rPr>
          <w:b w:val="0"/>
          <w:i/>
        </w:rPr>
        <w:t>Bloomberg Businessweek</w:t>
      </w:r>
      <w:r>
        <w:rPr>
          <w:b w:val="0"/>
          <w:i w:val="0"/>
        </w:rPr>
        <w:t>, ngày 4 tháng 3 năm 2001, https://www.bloomberg.com/news/articles/2001-03-04/xerox-the-downfall.</w:t>
      </w:r>
    </w:p>
    <w:p>
      <w:pPr>
        <w:spacing w:after="80"/>
      </w:pPr>
      <w:r>
        <w:rPr>
          <w:b w:val="0"/>
          <w:i w:val="0"/>
        </w:rPr>
        <w:t xml:space="preserve">16 Mulcahy đã tạo nên một trong những cuộc lội ngược dòng của doanh nghiệp khó xảy ra nhất: Collins, </w:t>
      </w:r>
      <w:r>
        <w:rPr>
          <w:b w:val="0"/>
          <w:i/>
        </w:rPr>
        <w:t>How the Mighty Fall</w:t>
      </w:r>
      <w:r>
        <w:rPr>
          <w:b w:val="0"/>
          <w:i w:val="0"/>
        </w:rPr>
        <w:t xml:space="preserve">, tr. 113–116; Betsy Morris, “The Accidental CEO,” </w:t>
      </w:r>
      <w:r>
        <w:rPr>
          <w:b w:val="0"/>
          <w:i/>
        </w:rPr>
        <w:t>Fortun</w:t>
      </w:r>
      <w:r>
        <w:rPr>
          <w:b w:val="0"/>
          <w:i w:val="0"/>
        </w:rPr>
        <w:t xml:space="preserve">e, ngày 23 tháng 6 năm 2003, https://archive.fortune.com/magazines/fortune/fortune_archive/2003/06/23/344603/index.htm; Kevin Maney, “Mulcahy Traces Steps of Xerox’s Comeback,” </w:t>
      </w:r>
      <w:r>
        <w:rPr>
          <w:b w:val="0"/>
          <w:i/>
        </w:rPr>
        <w:t>USA Today</w:t>
      </w:r>
      <w:r>
        <w:rPr>
          <w:b w:val="0"/>
          <w:i w:val="0"/>
        </w:rPr>
        <w:t xml:space="preserve">, ngày 21 tháng 9 năm 2006, https://www.coursehero.com/file/6128734/Mulcahy-traces-steps-of-Xerox/; Lisa Vollmer, “Anne Mulcahy: The Keys to Turnaround at Xerox,” Stanford Graduate School of Business, ngày 1 tháng 12 năm 2004, https://www.gsb.stanford.edu/insights/anne-mulcahy-keys-turnaround-xerox; “The Cow in the Ditch: How Anne Mulcahy Rescued Xerox,” </w:t>
      </w:r>
      <w:r>
        <w:rPr>
          <w:b w:val="0"/>
          <w:i/>
        </w:rPr>
        <w:t>Knowledge@Wharton</w:t>
      </w:r>
      <w:r>
        <w:rPr>
          <w:b w:val="0"/>
          <w:i w:val="0"/>
        </w:rPr>
        <w:t>, Wharton School of the University of Pennsylvania, ngày 16 tháng 11 năm 2005, https://knowledge.wharton.upenn.edu/article/the-cow-in-the-ditch-how-anne-mulcahy-rescued-xerox.</w:t>
      </w:r>
    </w:p>
    <w:p>
      <w:pPr>
        <w:spacing w:after="80"/>
      </w:pPr>
      <w:r>
        <w:rPr>
          <w:b w:val="0"/>
          <w:i w:val="0"/>
        </w:rPr>
        <w:t>17 Austin đã phục vụ với vai trò: “Austin Leaves Legacy of Leading from the Front,” United States Central Command, ngày 5 tháng 4 năm 2016, https://www.centcom.mil/MEDIA/NEWS-AR-TICLES/News-Article-View/Article/885335/austin-leaves-legacy-of-leading-from-the-front; “General Lloyd J. Austin III,” U.S. Department of Defense, https://archive.defense.gov/bios/biographydetail.aspx?biographyid=334.</w:t>
      </w:r>
    </w:p>
    <w:p>
      <w:pPr>
        <w:spacing w:after="80"/>
      </w:pPr>
      <w:r>
        <w:rPr>
          <w:b w:val="0"/>
          <w:i w:val="0"/>
        </w:rPr>
        <w:t xml:space="preserve">18 Lemann và các đối tác của ông: Cristiane Correa, </w:t>
      </w:r>
      <w:r>
        <w:rPr>
          <w:b w:val="0"/>
          <w:i/>
        </w:rPr>
        <w:t>Dream Big: How the Brazilian Trio behind 3G Capital—Jorge Paulo Lemann, Marcel Telles and Beto Sicupira—Acquired Anheuser-Busch, Burger King and Heinz</w:t>
      </w:r>
      <w:r>
        <w:rPr>
          <w:b w:val="0"/>
          <w:i w:val="0"/>
        </w:rPr>
        <w:t xml:space="preserve"> (Rio de Janeiro, Brazil: Primeira Pessoa, 2014) tr. 54–60, 88–90, 131–138, 168–171, 206–223.</w:t>
      </w:r>
    </w:p>
    <w:p>
      <w:pPr>
        <w:spacing w:after="80"/>
      </w:pPr>
      <w:r>
        <w:rPr>
          <w:b w:val="0"/>
          <w:i w:val="0"/>
        </w:rPr>
        <w:t xml:space="preserve">19 Trong nghiên cứu của chúng tôi, chúng tôi không tìm thấy một khuôn mẫu có hệ thống nào: Jim Collins, </w:t>
      </w:r>
      <w:r>
        <w:rPr>
          <w:b w:val="0"/>
          <w:i/>
        </w:rPr>
        <w:t>Good to Great: Why Some Companies Make the Leap … and Others Don’t</w:t>
      </w:r>
      <w:r>
        <w:rPr>
          <w:b w:val="0"/>
          <w:i w:val="0"/>
        </w:rPr>
        <w:t xml:space="preserve"> (New York, NY: Harper Business, 2001) tr. 49–52.</w:t>
      </w:r>
    </w:p>
    <w:p>
      <w:pPr>
        <w:spacing w:after="80"/>
      </w:pPr>
      <w:r>
        <w:rPr>
          <w:b w:val="0"/>
          <w:i w:val="0"/>
        </w:rPr>
        <w:t xml:space="preserve">20 Và Cleveland Clinic đã đạt được tất cả những điều này: Toby Cosgrove, </w:t>
      </w:r>
      <w:r>
        <w:rPr>
          <w:b w:val="0"/>
          <w:i/>
        </w:rPr>
        <w:t>The Cleveland Clinic Way: Lessons in Excellence from One of the World’s Leading Healthcare Organizations</w:t>
      </w:r>
      <w:r>
        <w:rPr>
          <w:b w:val="0"/>
          <w:i w:val="0"/>
        </w:rPr>
        <w:t xml:space="preserve"> (New York, NY: McGraw-Hill Education, 2014).</w:t>
      </w:r>
    </w:p>
    <w:p>
      <w:pPr>
        <w:spacing w:after="80"/>
      </w:pPr>
      <w:r>
        <w:rPr>
          <w:b w:val="0"/>
          <w:i w:val="0"/>
        </w:rPr>
        <w:t>21 Những nhà lãnh đạo này kiếm được: “Bảng lương cơ bản hàng tháng: Lương tại ngũ tháng 1 năm 2019,” Bộ Quốc phòng Hoa Kỳ, https://militarypay.defense.gov/Pay/Basic-Pay.</w:t>
      </w:r>
    </w:p>
    <w:p>
      <w:pPr>
        <w:spacing w:after="80"/>
      </w:pPr>
      <w:r>
        <w:rPr>
          <w:b w:val="0"/>
          <w:i w:val="0"/>
        </w:rPr>
        <w:t xml:space="preserve">22 Dick Couch, người từng giữ chức trung đội trưởng SEAL: Dick Couch, </w:t>
      </w:r>
      <w:r>
        <w:rPr>
          <w:b w:val="0"/>
          <w:i/>
        </w:rPr>
        <w:t>The Sheriff of Ramadi: Navy SEALs and the Winning of al-Anbar</w:t>
      </w:r>
      <w:r>
        <w:rPr>
          <w:b w:val="0"/>
          <w:i w:val="0"/>
        </w:rPr>
        <w:t xml:space="preserve"> (Annapolis, MD: Naval Institute Press, 2008) tr. 52.</w:t>
      </w:r>
    </w:p>
    <w:p>
      <w:pPr>
        <w:spacing w:after="80"/>
      </w:pPr>
      <w:r>
        <w:rPr>
          <w:b w:val="0"/>
          <w:i w:val="0"/>
        </w:rPr>
        <w:t xml:space="preserve">23 các sĩ quan tướng nhiều sao kiếm được ít hơn rất nhiều: “Bảng lương cơ bản hàng tháng: Lương tại ngũ tháng 1 năm 2019”; Theo Francis và Lakshmi Ketineni, “Bảng xếp hạng lương CEO của WSJ,” </w:t>
      </w:r>
      <w:r>
        <w:rPr>
          <w:b w:val="0"/>
          <w:i/>
        </w:rPr>
        <w:t>Wall Street Journal</w:t>
      </w:r>
      <w:r>
        <w:rPr>
          <w:b w:val="0"/>
          <w:i w:val="0"/>
        </w:rPr>
        <w:t>, ngày 16 tháng 5 năm 2019, https://www.wsj.com/graphics/ceo-pay-2019.</w:t>
      </w:r>
    </w:p>
    <w:p>
      <w:pPr>
        <w:spacing w:after="80"/>
      </w:pPr>
      <w:r>
        <w:rPr>
          <w:b w:val="0"/>
          <w:i w:val="0"/>
        </w:rPr>
        <w:t xml:space="preserve">24 Ông vui vẻ dõi theo giá trị: Collins, </w:t>
      </w:r>
      <w:r>
        <w:rPr>
          <w:b w:val="0"/>
          <w:i/>
        </w:rPr>
        <w:t>Good to Great</w:t>
      </w:r>
      <w:r>
        <w:rPr>
          <w:b w:val="0"/>
          <w:i w:val="0"/>
        </w:rPr>
        <w:t xml:space="preserve">, tr. 42–45; Warren E. Buffett, </w:t>
      </w:r>
      <w:r>
        <w:rPr>
          <w:b w:val="0"/>
          <w:i/>
        </w:rPr>
        <w:t>Thư năm 1990 gửi các cổ đông của Berkshire Hathaway Inc</w:t>
      </w:r>
      <w:r>
        <w:rPr>
          <w:b w:val="0"/>
          <w:i w:val="0"/>
        </w:rPr>
        <w:t xml:space="preserve">. (Omaha, NE: Berkshire Hathaway Inc., ngày 1 tháng 3 năm 1991), https://www.berkshirehathaway.com/letters/1990.html, Chứng khoán có thể bán được; Warren E. Buffett, </w:t>
      </w:r>
      <w:r>
        <w:rPr>
          <w:b w:val="0"/>
          <w:i/>
        </w:rPr>
        <w:t>Thư năm 1992 gửi các cổ đông của Berkshire Hathaway Inc</w:t>
      </w:r>
      <w:r>
        <w:rPr>
          <w:b w:val="0"/>
          <w:i w:val="0"/>
        </w:rPr>
        <w:t>. (Omaha, NE: Berkshire Hathaway Inc., ngày 1 tháng 3 năm 1993), https://www.berkshirehathaway.com/letters/1992.html, Đầu tư cổ phiếu phổ thông.</w:t>
      </w:r>
    </w:p>
    <w:p>
      <w:pPr>
        <w:spacing w:after="80"/>
      </w:pPr>
      <w:r>
        <w:rPr>
          <w:b w:val="0"/>
          <w:i w:val="0"/>
        </w:rPr>
        <w:t xml:space="preserve">25 Trái ngược với tinh thần lãnh đạo mà Cooley và Reichardt thể hiện: Wells Fargo &amp; Company, </w:t>
      </w:r>
      <w:r>
        <w:rPr>
          <w:b w:val="0"/>
          <w:i/>
        </w:rPr>
        <w:t>Báo cáo thường niên năm 2016 của Wells Fargo &amp; Company</w:t>
      </w:r>
      <w:r>
        <w:rPr>
          <w:b w:val="0"/>
          <w:i w:val="0"/>
        </w:rPr>
        <w:t xml:space="preserve"> (San Francisco, CA: Wells Fargo &amp; Company, 2017), https://www08.wellsfargomedia.com/assets/pdf/about/investor-relations/annual-reports/2016-annual-report.pdf, tr. 3.</w:t>
      </w:r>
    </w:p>
    <w:p>
      <w:pPr>
        <w:spacing w:after="80"/>
      </w:pPr>
      <w:r>
        <w:rPr>
          <w:b w:val="0"/>
          <w:i w:val="0"/>
        </w:rPr>
        <w:t xml:space="preserve">26 Timothy J. Sloan, người đã trở thành CEO: Wells Fargo &amp; Company, </w:t>
      </w:r>
      <w:r>
        <w:rPr>
          <w:b w:val="0"/>
          <w:i/>
        </w:rPr>
        <w:t>Báo cáo thường niên năm 2016 của Wells Fargo &amp; Company</w:t>
      </w:r>
      <w:r>
        <w:rPr>
          <w:b w:val="0"/>
          <w:i w:val="0"/>
        </w:rPr>
        <w:t>, tr. 5.</w:t>
      </w:r>
    </w:p>
    <w:p>
      <w:pPr>
        <w:spacing w:after="80"/>
      </w:pPr>
      <w:r>
        <w:rPr>
          <w:b w:val="0"/>
          <w:i w:val="0"/>
        </w:rPr>
        <w:t xml:space="preserve">27 Trong nỗ lực giải quyết vấn đề: Các giám đốc độc lập của Hội đồng quản trị Wells Fargo &amp; Company, </w:t>
      </w:r>
      <w:r>
        <w:rPr>
          <w:b w:val="0"/>
          <w:i/>
        </w:rPr>
        <w:t>Báo cáo điều tra về các hành vi bán hàng</w:t>
      </w:r>
      <w:r>
        <w:rPr>
          <w:b w:val="0"/>
          <w:i w:val="0"/>
        </w:rPr>
        <w:t>, ngày 10 tháng 4 năm 2017, https://www08.wellsfargomedia.com/assets/pdf/about/investor-relations/presentations/2017/board-report.pdf, Tổng quan về báo cáo.</w:t>
      </w:r>
    </w:p>
    <w:p>
      <w:pPr>
        <w:spacing w:after="80"/>
      </w:pPr>
      <w:r>
        <w:rPr>
          <w:b w:val="0"/>
          <w:i w:val="0"/>
        </w:rPr>
        <w:t xml:space="preserve">28 quy về điều mà ông gọi là một hành động của tình yêu thương: William Manchester, </w:t>
      </w:r>
      <w:r>
        <w:rPr>
          <w:b w:val="0"/>
          <w:i/>
        </w:rPr>
        <w:t>Goodbye, Darkness: A Memoir of the Pacific War</w:t>
      </w:r>
      <w:r>
        <w:rPr>
          <w:b w:val="0"/>
          <w:i w:val="0"/>
        </w:rPr>
        <w:t xml:space="preserve"> (New York, NY: Little, Brown and Company, 1980) tr. 391.</w:t>
      </w:r>
    </w:p>
    <w:p>
      <w:pPr>
        <w:spacing w:after="80"/>
      </w:pPr>
      <w:r>
        <w:rPr>
          <w:b w:val="0"/>
          <w:i w:val="0"/>
        </w:rPr>
        <w:t xml:space="preserve">29 khi bạn có những chiếc xe tải và máy bay phải được phối hợp hoàn toàn: P. Ranganath Nayak và John M. Ketteringham, </w:t>
      </w:r>
      <w:r>
        <w:rPr>
          <w:b w:val="0"/>
          <w:i/>
        </w:rPr>
        <w:t>Breakthroughs!: How Leadership and Drive Create</w:t>
      </w:r>
      <w:r>
        <w:rPr>
          <w:b w:val="0"/>
          <w:i w:val="0"/>
        </w:rPr>
        <w:t xml:space="preserve"> </w:t>
      </w:r>
      <w:r>
        <w:rPr>
          <w:b w:val="0"/>
          <w:i/>
        </w:rPr>
        <w:t>Commercial Innovations That Sweep the World</w:t>
      </w:r>
      <w:r>
        <w:rPr>
          <w:b w:val="0"/>
          <w:i w:val="0"/>
        </w:rPr>
        <w:t xml:space="preserve"> (San Diego, CA: Pfeiffer &amp; Company, 1994) Chương 13.</w:t>
      </w:r>
    </w:p>
    <w:p>
      <w:pPr>
        <w:spacing w:after="80"/>
      </w:pPr>
      <w:r>
        <w:rPr>
          <w:b w:val="0"/>
          <w:i w:val="0"/>
        </w:rPr>
        <w:t xml:space="preserve">30 Tuy nhiên, trong những ngày đầu, công ty: Roger Frock, </w:t>
      </w:r>
      <w:r>
        <w:rPr>
          <w:b w:val="0"/>
          <w:i/>
        </w:rPr>
        <w:t>Changing How the World Does Business: FedEx’s Incredible Journey to Success—The Inside Story</w:t>
      </w:r>
      <w:r>
        <w:rPr>
          <w:b w:val="0"/>
          <w:i w:val="0"/>
        </w:rPr>
        <w:t xml:space="preserve"> (San Francisco, CA: Berrett-Koehler Publishers, Inc., 2006) Bản Kindle Chương 18.</w:t>
      </w:r>
    </w:p>
    <w:p>
      <w:pPr>
        <w:spacing w:after="80"/>
      </w:pPr>
      <w:r>
        <w:rPr>
          <w:b w:val="0"/>
          <w:i w:val="0"/>
        </w:rPr>
        <w:t xml:space="preserve">31 Câu chuyện này được kể lại vô cùng xuất sắc: Nayak và Ketteringham, </w:t>
      </w:r>
      <w:r>
        <w:rPr>
          <w:b w:val="0"/>
          <w:i/>
        </w:rPr>
        <w:t>Breakthroughs!</w:t>
      </w:r>
      <w:r>
        <w:rPr>
          <w:b w:val="0"/>
          <w:i w:val="0"/>
        </w:rPr>
        <w:t>, Chương 13.</w:t>
      </w:r>
    </w:p>
    <w:p>
      <w:pPr>
        <w:pStyle w:val="Heading3"/>
      </w:pPr>
      <w:r>
        <w:rPr>
          <w:rFonts w:ascii="Calibri" w:hAnsi="Calibri"/>
          <w:b/>
          <w:i w:val="0"/>
          <w:sz w:val="26"/>
        </w:rPr>
        <w:t>CHƯƠNG 3: PHONG CÁCH LÃNH ĐẠO</w:t>
      </w:r>
    </w:p>
    <w:p>
      <w:pPr>
        <w:spacing w:after="80"/>
      </w:pPr>
      <w:r>
        <w:rPr>
          <w:b w:val="0"/>
          <w:i w:val="0"/>
        </w:rPr>
        <w:t xml:space="preserve">1 “Chìa khóa cho tác động của một nhà lãnh đạo”: William Manchester, </w:t>
      </w:r>
      <w:r>
        <w:rPr>
          <w:b w:val="0"/>
          <w:i/>
        </w:rPr>
        <w:t>The Last Lion, Alone</w:t>
      </w:r>
      <w:r>
        <w:rPr>
          <w:b w:val="0"/>
          <w:i w:val="0"/>
        </w:rPr>
        <w:t xml:space="preserve"> (Boston, MA, Little Brown, and Company, 1988) tr. 210. Xuyên suốt cuốn sách của chúng tôi, chúng tôi dùng Churchill làm ví dụ. Để có cái nhìn sâu sắc tuyệt vời về cuộc đời và phong cách lãnh đạo của Churchill, chúng tôi giới thiệu bạn đọc đến bộ sách </w:t>
      </w:r>
      <w:r>
        <w:rPr>
          <w:b w:val="0"/>
          <w:i/>
        </w:rPr>
        <w:t>The Last Lion</w:t>
      </w:r>
      <w:r>
        <w:rPr>
          <w:b w:val="0"/>
          <w:i w:val="0"/>
        </w:rPr>
        <w:t xml:space="preserve"> của Manchester.</w:t>
      </w:r>
    </w:p>
    <w:p>
      <w:pPr>
        <w:spacing w:after="80"/>
      </w:pPr>
      <w:r>
        <w:rPr>
          <w:b w:val="0"/>
          <w:i w:val="0"/>
        </w:rPr>
        <w:t xml:space="preserve">2 Kể từ khi thành lập, Teach for America: Laura Baker, “Teach For America qua những con số,” </w:t>
      </w:r>
      <w:r>
        <w:rPr>
          <w:b w:val="0"/>
          <w:i/>
        </w:rPr>
        <w:t>Education Week</w:t>
      </w:r>
      <w:r>
        <w:rPr>
          <w:b w:val="0"/>
          <w:i w:val="0"/>
        </w:rPr>
        <w:t>, ngày 15 tháng 1 năm 2016, https://www.edweek.org/ew/section/multimedia/teach-for-america-by-the-numbers.html; “Lịch sử của Teach For America,” Teach For America, https://www.teachforamerica.org/what-we-do/history.</w:t>
      </w:r>
    </w:p>
    <w:p>
      <w:pPr>
        <w:spacing w:after="80"/>
      </w:pPr>
      <w:r>
        <w:rPr>
          <w:b w:val="0"/>
          <w:i w:val="0"/>
        </w:rPr>
        <w:t xml:space="preserve">3 Trong cuộc thảo luận đó, tôi đã đề nghị Kopp: Bo Burlingham, “Jim Collins: Làm thế nào để phát triển mạnh mẽ trong năm 2009,” </w:t>
      </w:r>
      <w:r>
        <w:rPr>
          <w:b w:val="0"/>
          <w:i/>
        </w:rPr>
        <w:t>Inc</w:t>
      </w:r>
      <w:r>
        <w:rPr>
          <w:b w:val="0"/>
          <w:i w:val="0"/>
        </w:rPr>
        <w:t>., ngày 1 tháng 4 năm 2009, https://www.inc.com/magazine/20090401/in-times-like-these-you-get-a-chance.html.</w:t>
      </w:r>
    </w:p>
    <w:p>
      <w:pPr>
        <w:spacing w:after="80"/>
      </w:pPr>
      <w:r>
        <w:rPr>
          <w:b w:val="0"/>
          <w:i w:val="0"/>
        </w:rPr>
        <w:t xml:space="preserve">4 Như James MacGregor Burns đã dạy trong cuốn sách kinh điển của ông: James MacGregor Burns, </w:t>
      </w:r>
      <w:r>
        <w:rPr>
          <w:b w:val="0"/>
          <w:i/>
        </w:rPr>
        <w:t>Leadership</w:t>
      </w:r>
      <w:r>
        <w:rPr>
          <w:b w:val="0"/>
          <w:i w:val="0"/>
        </w:rPr>
        <w:t xml:space="preserve"> (New York, NY: Harper Torchbooks, 1978) tr. 4.</w:t>
      </w:r>
    </w:p>
    <w:p>
      <w:pPr>
        <w:spacing w:after="80"/>
      </w:pPr>
      <w:r>
        <w:rPr>
          <w:b w:val="0"/>
          <w:i w:val="0"/>
        </w:rPr>
        <w:t xml:space="preserve">5 Powell học được rằng: Colin Powell, </w:t>
      </w:r>
      <w:r>
        <w:rPr>
          <w:b w:val="0"/>
          <w:i/>
        </w:rPr>
        <w:t>It Worked for Me: In Life and Leadership</w:t>
      </w:r>
      <w:r>
        <w:rPr>
          <w:b w:val="0"/>
          <w:i w:val="0"/>
        </w:rPr>
        <w:t xml:space="preserve"> (New York, NY: HarperCollins, 2012) tr. 159.</w:t>
      </w:r>
    </w:p>
    <w:p>
      <w:pPr>
        <w:spacing w:after="80"/>
      </w:pPr>
      <w:r>
        <w:rPr>
          <w:b w:val="0"/>
          <w:i w:val="0"/>
        </w:rPr>
        <w:t>6 Tại West Point, chịu ảnh hưởng trực tiếp: “Quotes,” Thư viện, Bảo tàng &amp; Ngôi nhà thời thơ ấu của Tổng thống Dwight D. Eisenhower, ngày 5 tháng 11 năm 2019, https://www.eisenhowerlibrary.gov/eisenhowers/quotes.</w:t>
      </w:r>
    </w:p>
    <w:p>
      <w:pPr>
        <w:spacing w:after="80"/>
      </w:pPr>
      <w:r>
        <w:rPr>
          <w:b w:val="0"/>
          <w:i w:val="0"/>
        </w:rPr>
        <w:t xml:space="preserve">7 Trong vòng vài tuần sau khi John F. Kennedy nhậm chức: William Manchester, </w:t>
      </w:r>
      <w:r>
        <w:rPr>
          <w:b w:val="0"/>
          <w:i/>
        </w:rPr>
        <w:t>Portrait of a President: John F. Kennedy in Profile</w:t>
      </w:r>
      <w:r>
        <w:rPr>
          <w:b w:val="0"/>
          <w:i w:val="0"/>
        </w:rPr>
        <w:t xml:space="preserve"> (Boston, MA: Little Brown, and Company, 1962).</w:t>
      </w:r>
    </w:p>
    <w:p>
      <w:pPr>
        <w:spacing w:after="80"/>
      </w:pPr>
      <w:r>
        <w:rPr>
          <w:b w:val="0"/>
          <w:i w:val="0"/>
        </w:rPr>
        <w:t xml:space="preserve">8 Các ví dụ về Walton: Vance H. Trimble, </w:t>
      </w:r>
      <w:r>
        <w:rPr>
          <w:b w:val="0"/>
          <w:i/>
        </w:rPr>
        <w:t>Sam Walton</w:t>
      </w:r>
      <w:r>
        <w:rPr>
          <w:b w:val="0"/>
          <w:i w:val="0"/>
        </w:rPr>
        <w:t xml:space="preserve"> (New York, NY: Dutton, 1990) tr. 141–155. Cuốn sách của Vance Trimble về Sam Walton là một tác phẩm tiểu sử xuất sắc về Walton và là một chân dung lịch sử của Wal-Mart.</w:t>
      </w:r>
    </w:p>
    <w:p>
      <w:pPr>
        <w:spacing w:after="80"/>
      </w:pPr>
      <w:r>
        <w:rPr>
          <w:b w:val="0"/>
          <w:i w:val="0"/>
        </w:rPr>
        <w:t xml:space="preserve">9 Chính quyết tâm mãnh liệt của ông: Mark A. Stoler, </w:t>
      </w:r>
      <w:r>
        <w:rPr>
          <w:b w:val="0"/>
          <w:i/>
        </w:rPr>
        <w:t>The Skeptic’s Guide to American History Transcript Book</w:t>
      </w:r>
      <w:r>
        <w:rPr>
          <w:b w:val="0"/>
          <w:i w:val="0"/>
        </w:rPr>
        <w:t xml:space="preserve"> (Chantilly, VA: The Great Courses, 2012) tr. 383–392.</w:t>
      </w:r>
    </w:p>
    <w:p>
      <w:pPr>
        <w:spacing w:after="80"/>
      </w:pPr>
      <w:r>
        <w:rPr>
          <w:b w:val="0"/>
          <w:i w:val="0"/>
        </w:rPr>
        <w:t xml:space="preserve">10 George C. Marshall: Merle Miller, </w:t>
      </w:r>
      <w:r>
        <w:rPr>
          <w:b w:val="0"/>
          <w:i/>
        </w:rPr>
        <w:t>Plain Speaking: An Oral Biography of Harry S. Truman</w:t>
      </w:r>
      <w:r>
        <w:rPr>
          <w:b w:val="0"/>
          <w:i w:val="0"/>
        </w:rPr>
        <w:t xml:space="preserve"> (New York, NY: Berkeley Publishing Group, 1984) tr. 406.</w:t>
      </w:r>
    </w:p>
    <w:p>
      <w:pPr>
        <w:spacing w:after="80"/>
      </w:pPr>
      <w:r>
        <w:rPr>
          <w:b w:val="0"/>
          <w:i w:val="0"/>
        </w:rPr>
        <w:t xml:space="preserve">11 “Khi mọi bằng chứng dường như đã đầy đủ”: Michael Ray và Rochelle Myers, </w:t>
      </w:r>
      <w:r>
        <w:rPr>
          <w:b w:val="0"/>
          <w:i/>
        </w:rPr>
        <w:t>Creativity in Business</w:t>
      </w:r>
      <w:r>
        <w:rPr>
          <w:b w:val="0"/>
          <w:i w:val="0"/>
        </w:rPr>
        <w:t xml:space="preserve"> (New York, NY: Doubleday, 1986) tr. 157.</w:t>
      </w:r>
    </w:p>
    <w:p>
      <w:pPr>
        <w:spacing w:after="80"/>
      </w:pPr>
      <w:r>
        <w:rPr>
          <w:b w:val="0"/>
          <w:i w:val="0"/>
        </w:rPr>
        <w:t xml:space="preserve">12 “Thật kỳ lạ”: Ray và Myers, </w:t>
      </w:r>
      <w:r>
        <w:rPr>
          <w:b w:val="0"/>
          <w:i/>
        </w:rPr>
        <w:t>Creativity in Business</w:t>
      </w:r>
      <w:r>
        <w:rPr>
          <w:b w:val="0"/>
          <w:i w:val="0"/>
        </w:rPr>
        <w:t>, tr. 163.</w:t>
      </w:r>
    </w:p>
    <w:p>
      <w:pPr>
        <w:spacing w:after="80"/>
      </w:pPr>
      <w:r>
        <w:rPr>
          <w:b w:val="0"/>
          <w:i w:val="0"/>
        </w:rPr>
        <w:t xml:space="preserve">13 “Điều duy nhất tôi học được”: Miller, </w:t>
      </w:r>
      <w:r>
        <w:rPr>
          <w:b w:val="0"/>
          <w:i/>
        </w:rPr>
        <w:t>Plain Speaking</w:t>
      </w:r>
      <w:r>
        <w:rPr>
          <w:b w:val="0"/>
          <w:i w:val="0"/>
        </w:rPr>
        <w:t>, tr. 313.</w:t>
      </w:r>
    </w:p>
    <w:p>
      <w:pPr>
        <w:spacing w:after="80"/>
      </w:pPr>
      <w:r>
        <w:rPr>
          <w:b w:val="0"/>
          <w:i w:val="0"/>
        </w:rPr>
        <w:t xml:space="preserve">14 “Đừng sợ mắc sai lầm”: Harry Mark Petrakis, </w:t>
      </w:r>
      <w:r>
        <w:rPr>
          <w:b w:val="0"/>
          <w:i/>
        </w:rPr>
        <w:t>The Founder’s Touch: The Life of Paul Galvin of Motorola</w:t>
      </w:r>
      <w:r>
        <w:rPr>
          <w:b w:val="0"/>
          <w:i w:val="0"/>
        </w:rPr>
        <w:t xml:space="preserve"> (New York, NY: McGraw-Hill Book Company, 1965) tr. 226.</w:t>
      </w:r>
    </w:p>
    <w:p>
      <w:pPr>
        <w:spacing w:after="80"/>
      </w:pPr>
      <w:r>
        <w:rPr>
          <w:b w:val="0"/>
          <w:i w:val="0"/>
        </w:rPr>
        <w:t xml:space="preserve">15 Chuỗi liên tục của các phong cách ra quyết định: Một cuộc thảo luận thú vị về các phong cách ra quyết định trong quản lý được mô tả trong </w:t>
      </w:r>
      <w:r>
        <w:rPr>
          <w:b w:val="0"/>
          <w:i/>
        </w:rPr>
        <w:t>Managing for Excellence</w:t>
      </w:r>
      <w:r>
        <w:rPr>
          <w:b w:val="0"/>
          <w:i w:val="0"/>
        </w:rPr>
        <w:t xml:space="preserve"> của David L. Bradford và Allan Cohen, </w:t>
      </w:r>
      <w:r>
        <w:rPr>
          <w:b w:val="0"/>
          <w:i/>
        </w:rPr>
        <w:t>Managing for Excellence</w:t>
      </w:r>
      <w:r>
        <w:rPr>
          <w:b w:val="0"/>
          <w:i w:val="0"/>
        </w:rPr>
        <w:t xml:space="preserve"> (New York, NY: John Wiley &amp; Sons, 1984) tr. 185. Mặc dù chúng tôi đã điều chỉnh và phát triển các khái niệm được trình bày trong cuốn sách của họ, chúng tôi đã chịu ảnh hưởng từ cách họ mô tả các phong cách ra quyết định.</w:t>
      </w:r>
    </w:p>
    <w:p>
      <w:pPr>
        <w:spacing w:after="80"/>
      </w:pPr>
      <w:r>
        <w:rPr>
          <w:b w:val="0"/>
          <w:i w:val="0"/>
        </w:rPr>
        <w:t xml:space="preserve">16 “Những quyết định tốt nhất”: C. Krenz, “MIPS Computer Systems,” </w:t>
      </w:r>
      <w:r>
        <w:rPr>
          <w:b w:val="0"/>
          <w:i/>
        </w:rPr>
        <w:t>Stanford Case Study</w:t>
      </w:r>
      <w:r>
        <w:rPr>
          <w:b w:val="0"/>
          <w:i w:val="0"/>
        </w:rPr>
        <w:t xml:space="preserve"> S-SB-112.</w:t>
      </w:r>
    </w:p>
    <w:p>
      <w:pPr>
        <w:spacing w:after="80"/>
      </w:pPr>
      <w:r>
        <w:rPr>
          <w:b w:val="0"/>
          <w:i w:val="0"/>
        </w:rPr>
        <w:t xml:space="preserve">17 “Sự thật rằng”: Robert F. Kennedy, </w:t>
      </w:r>
      <w:r>
        <w:rPr>
          <w:b w:val="0"/>
          <w:i/>
        </w:rPr>
        <w:t>Thirteen Days</w:t>
      </w:r>
      <w:r>
        <w:rPr>
          <w:b w:val="0"/>
          <w:i w:val="0"/>
        </w:rPr>
        <w:t xml:space="preserve"> (New York, NY: W. W. Norton &amp; Company, 1969) tr. 111.</w:t>
      </w:r>
    </w:p>
    <w:p>
      <w:pPr>
        <w:spacing w:after="80"/>
      </w:pPr>
      <w:r>
        <w:rPr>
          <w:b w:val="0"/>
          <w:i w:val="0"/>
        </w:rPr>
        <w:t xml:space="preserve">18 Không quan trọng liệu: Andrew S. Grove, “How to Make Confrontation Work for You,” </w:t>
      </w:r>
      <w:r>
        <w:rPr>
          <w:b w:val="0"/>
          <w:i/>
        </w:rPr>
        <w:t>Fortune</w:t>
      </w:r>
      <w:r>
        <w:rPr>
          <w:b w:val="0"/>
          <w:i w:val="0"/>
        </w:rPr>
        <w:t>, ngày 23 tháng 7 năm 1984.</w:t>
      </w:r>
    </w:p>
    <w:p>
      <w:pPr>
        <w:spacing w:after="80"/>
      </w:pPr>
      <w:r>
        <w:rPr>
          <w:b w:val="0"/>
          <w:i w:val="0"/>
        </w:rPr>
        <w:t xml:space="preserve">19 Sloan được cho là đã nói với nhóm của mình: Peter F. Drucker, </w:t>
      </w:r>
      <w:r>
        <w:rPr>
          <w:b w:val="0"/>
          <w:i/>
        </w:rPr>
        <w:t>The Effective Executive: The Definitive Guide to Getting the Right Things Done</w:t>
      </w:r>
      <w:r>
        <w:rPr>
          <w:b w:val="0"/>
          <w:i w:val="0"/>
        </w:rPr>
        <w:t xml:space="preserve"> (New York, NY: Harper Business, 2017) Bản Kindle, tr. 165.</w:t>
      </w:r>
    </w:p>
    <w:p>
      <w:pPr>
        <w:spacing w:after="80"/>
      </w:pPr>
      <w:r>
        <w:rPr>
          <w:b w:val="0"/>
          <w:i w:val="0"/>
        </w:rPr>
        <w:t xml:space="preserve">20 Washington đã vun đắp một nền văn hóa: Ron Chernow, </w:t>
      </w:r>
      <w:r>
        <w:rPr>
          <w:b w:val="0"/>
          <w:i/>
        </w:rPr>
        <w:t>Washington: A Life</w:t>
      </w:r>
      <w:r>
        <w:rPr>
          <w:b w:val="0"/>
          <w:i w:val="0"/>
        </w:rPr>
        <w:t xml:space="preserve"> (New York, NY: Penguin Books, 2011), tr. 604.</w:t>
      </w:r>
    </w:p>
    <w:p>
      <w:pPr>
        <w:spacing w:after="80"/>
      </w:pPr>
      <w:r>
        <w:rPr>
          <w:b w:val="0"/>
          <w:i w:val="0"/>
        </w:rPr>
        <w:t xml:space="preserve">21 Tuy vậy, ngay cả khi chịu áp lực: Robert F. Kennedy, </w:t>
      </w:r>
      <w:r>
        <w:rPr>
          <w:b w:val="0"/>
          <w:i/>
        </w:rPr>
        <w:t>Thirteen Days: A Memoir of the Cuban Missile Crisis</w:t>
      </w:r>
      <w:r>
        <w:rPr>
          <w:b w:val="0"/>
          <w:i w:val="0"/>
        </w:rPr>
        <w:t xml:space="preserve"> (New York, NY: W. W. Norton &amp; Company, 1999).</w:t>
      </w:r>
    </w:p>
    <w:p>
      <w:pPr>
        <w:spacing w:after="80"/>
      </w:pPr>
      <w:r>
        <w:rPr>
          <w:b w:val="0"/>
          <w:i w:val="0"/>
        </w:rPr>
        <w:t xml:space="preserve">22 đã cứu thế giới khỏi sự hủy diệt hạt nhân: Kennedy, </w:t>
      </w:r>
      <w:r>
        <w:rPr>
          <w:b w:val="0"/>
          <w:i/>
        </w:rPr>
        <w:t>Thirteen Days</w:t>
      </w:r>
      <w:r>
        <w:rPr>
          <w:b w:val="0"/>
          <w:i w:val="0"/>
        </w:rPr>
        <w:t>.</w:t>
      </w:r>
    </w:p>
    <w:p>
      <w:pPr>
        <w:spacing w:after="80"/>
      </w:pPr>
      <w:r>
        <w:rPr>
          <w:b w:val="0"/>
          <w:i w:val="0"/>
        </w:rPr>
        <w:t xml:space="preserve">23 “đó không phải là một chiếc máy bay nhỏ”: Karen B. Hunter, “The Man in Charge of the Skies Remembers 9/11,” </w:t>
      </w:r>
      <w:r>
        <w:rPr>
          <w:b w:val="0"/>
          <w:i/>
        </w:rPr>
        <w:t>Sandwich Enterprise</w:t>
      </w:r>
      <w:r>
        <w:rPr>
          <w:b w:val="0"/>
          <w:i w:val="0"/>
        </w:rPr>
        <w:t>, ngày 11 tháng 1 năm 2018, https://www.capenews.net/sandwich/news/the-man-in-charge-of-the-skies-remembers/article_89764007-04bd-5fd6-a0c4-b09c6a15bb1a.html.</w:t>
      </w:r>
    </w:p>
    <w:p>
      <w:pPr>
        <w:spacing w:after="80"/>
      </w:pPr>
      <w:r>
        <w:rPr>
          <w:b w:val="0"/>
          <w:i w:val="0"/>
        </w:rPr>
        <w:t>24 Sliney sau đó kể lại: “Aviation Officials Remember September 11, 2001,” C-SPAN, ngày 11 tháng 9 năm 2010, https://www.c-span.org/video/?295417-1/aviation-officials-remember-september-11-2001, 56:55–58:22.</w:t>
      </w:r>
    </w:p>
    <w:p>
      <w:pPr>
        <w:spacing w:after="80"/>
      </w:pPr>
      <w:r>
        <w:rPr>
          <w:b w:val="0"/>
          <w:i w:val="0"/>
        </w:rPr>
        <w:t>25 hạ cánh 4.556 chuyến bay: “Aviation Officials Remember September 11, 2001”; “September 11 Attack Timeline,” 9/11 Memorial &amp; Museum, https://timeline.911memorial.org/#Timeline/2.</w:t>
      </w:r>
    </w:p>
    <w:p>
      <w:pPr>
        <w:spacing w:after="80"/>
      </w:pPr>
      <w:r>
        <w:rPr>
          <w:b w:val="0"/>
          <w:i w:val="0"/>
        </w:rPr>
        <w:t xml:space="preserve">26 Chúng tôi học được rằng câu hỏi then chốt: Collins và Hansen, </w:t>
      </w:r>
      <w:r>
        <w:rPr>
          <w:b w:val="0"/>
          <w:i/>
        </w:rPr>
        <w:t>Great by Choice</w:t>
      </w:r>
      <w:r>
        <w:rPr>
          <w:b w:val="0"/>
          <w:i w:val="0"/>
        </w:rPr>
        <w:t>, tr. 110–113.</w:t>
      </w:r>
    </w:p>
    <w:p>
      <w:pPr>
        <w:spacing w:after="80"/>
      </w:pPr>
      <w:r>
        <w:rPr>
          <w:b w:val="0"/>
          <w:i w:val="0"/>
        </w:rPr>
        <w:t xml:space="preserve">27 “Hãy làm việc quan trọng nhất trước tiên”: Peter F. Drucker, </w:t>
      </w:r>
      <w:r>
        <w:rPr>
          <w:b w:val="0"/>
          <w:i/>
        </w:rPr>
        <w:t>The Effective Executive</w:t>
      </w:r>
      <w:r>
        <w:rPr>
          <w:b w:val="0"/>
          <w:i w:val="0"/>
        </w:rPr>
        <w:t xml:space="preserve"> (New York, NY: Harper &amp; Row, 1967) tr. 24.</w:t>
      </w:r>
    </w:p>
    <w:p>
      <w:pPr>
        <w:spacing w:after="80"/>
      </w:pPr>
      <w:r>
        <w:rPr>
          <w:b w:val="0"/>
          <w:i w:val="0"/>
        </w:rPr>
        <w:t>28 “Hầu hết mọi người đều bị giết”: Bob Bright, bài nói tại Stanford Business School, ngày 1 tháng 5 năm 1987.</w:t>
      </w:r>
    </w:p>
    <w:p>
      <w:pPr>
        <w:spacing w:after="80"/>
      </w:pPr>
      <w:r>
        <w:rPr>
          <w:b w:val="0"/>
          <w:i w:val="0"/>
        </w:rPr>
        <w:t xml:space="preserve">29 “Nếu công việc của bạn thành công”: Kenneth Atchity, </w:t>
      </w:r>
      <w:r>
        <w:rPr>
          <w:b w:val="0"/>
          <w:i/>
        </w:rPr>
        <w:t>A Writer’s Time</w:t>
      </w:r>
      <w:r>
        <w:rPr>
          <w:b w:val="0"/>
          <w:i w:val="0"/>
        </w:rPr>
        <w:t xml:space="preserve"> (New York, NY: W. W. Norton &amp; Company, 1986) tr. 29–31.</w:t>
      </w:r>
    </w:p>
    <w:p>
      <w:pPr>
        <w:spacing w:after="80"/>
      </w:pPr>
      <w:r>
        <w:rPr>
          <w:b w:val="0"/>
          <w:i w:val="0"/>
        </w:rPr>
        <w:t xml:space="preserve">30 Marriott: Robert O’Brian, </w:t>
      </w:r>
      <w:r>
        <w:rPr>
          <w:b w:val="0"/>
          <w:i/>
        </w:rPr>
        <w:t>Marriot: The J. Willard Marriott Story</w:t>
      </w:r>
      <w:r>
        <w:rPr>
          <w:b w:val="0"/>
          <w:i w:val="0"/>
        </w:rPr>
        <w:t xml:space="preserve"> (Salt Lake City, UT, Deseret Book Company, 1987) tr. 265–267.</w:t>
      </w:r>
    </w:p>
    <w:p>
      <w:pPr>
        <w:spacing w:after="80"/>
      </w:pPr>
      <w:r>
        <w:rPr>
          <w:b w:val="0"/>
          <w:i w:val="0"/>
        </w:rPr>
        <w:t xml:space="preserve">31 Churchill: Manchester, </w:t>
      </w:r>
      <w:r>
        <w:rPr>
          <w:b w:val="0"/>
          <w:i/>
        </w:rPr>
        <w:t>The Last Lion, Alone</w:t>
      </w:r>
      <w:r>
        <w:rPr>
          <w:b w:val="0"/>
          <w:i w:val="0"/>
        </w:rPr>
        <w:t>, tr. 3–37.</w:t>
      </w:r>
    </w:p>
    <w:p>
      <w:pPr>
        <w:spacing w:after="80"/>
      </w:pPr>
      <w:r>
        <w:rPr>
          <w:b w:val="0"/>
          <w:i w:val="0"/>
        </w:rPr>
        <w:t xml:space="preserve">32 L.L.Bean: Arthur Bartlett, “The Discovery of L.L. Bean,” </w:t>
      </w:r>
      <w:r>
        <w:rPr>
          <w:b w:val="0"/>
          <w:i/>
        </w:rPr>
        <w:t>The Saturday Evening Post</w:t>
      </w:r>
      <w:r>
        <w:rPr>
          <w:b w:val="0"/>
          <w:i w:val="0"/>
        </w:rPr>
        <w:t>, ngày 14 tháng 12 năm 1946.</w:t>
      </w:r>
    </w:p>
    <w:p>
      <w:pPr>
        <w:spacing w:after="80"/>
      </w:pPr>
      <w:r>
        <w:rPr>
          <w:b w:val="0"/>
          <w:i w:val="0"/>
        </w:rPr>
        <w:t xml:space="preserve">33 “Chính sách cửa mở”: Thomas J. Watson, Jr., </w:t>
      </w:r>
      <w:r>
        <w:rPr>
          <w:b w:val="0"/>
          <w:i/>
        </w:rPr>
        <w:t>Father, Son &amp; Co</w:t>
      </w:r>
      <w:r>
        <w:rPr>
          <w:b w:val="0"/>
          <w:i w:val="0"/>
        </w:rPr>
        <w:t>. (New York, NY: Bantam Books, 1990) tr. 308–309.</w:t>
      </w:r>
    </w:p>
    <w:p>
      <w:pPr>
        <w:spacing w:after="80"/>
      </w:pPr>
      <w:r>
        <w:rPr>
          <w:b w:val="0"/>
          <w:i w:val="0"/>
        </w:rPr>
        <w:t xml:space="preserve">34 Sam Walton: Trimble, </w:t>
      </w:r>
      <w:r>
        <w:rPr>
          <w:b w:val="0"/>
          <w:i/>
        </w:rPr>
        <w:t>Sam Walton</w:t>
      </w:r>
      <w:r>
        <w:rPr>
          <w:b w:val="0"/>
          <w:i w:val="0"/>
        </w:rPr>
        <w:t>, tr. 141–155.</w:t>
      </w:r>
    </w:p>
    <w:p>
      <w:pPr>
        <w:spacing w:after="80"/>
      </w:pPr>
      <w:r>
        <w:rPr>
          <w:b w:val="0"/>
          <w:i w:val="0"/>
        </w:rPr>
        <w:t xml:space="preserve">35 “Họ đều bằng phẳng”: Debbi Fields, </w:t>
      </w:r>
      <w:r>
        <w:rPr>
          <w:b w:val="0"/>
          <w:i/>
        </w:rPr>
        <w:t>One Smart Cookie</w:t>
      </w:r>
      <w:r>
        <w:rPr>
          <w:b w:val="0"/>
          <w:i w:val="0"/>
        </w:rPr>
        <w:t xml:space="preserve"> (New York, NY: Simon and Schuster, 1987) tr. 132.</w:t>
      </w:r>
    </w:p>
    <w:p>
      <w:pPr>
        <w:spacing w:after="80"/>
      </w:pPr>
      <w:r>
        <w:rPr>
          <w:b w:val="0"/>
          <w:i w:val="0"/>
        </w:rPr>
        <w:t xml:space="preserve">36 Ông thậm chí còn thành lập một bộ phận: Martin Gilbert, </w:t>
      </w:r>
      <w:r>
        <w:rPr>
          <w:b w:val="0"/>
          <w:i/>
        </w:rPr>
        <w:t>The Churchill War Papers: Never Surrender</w:t>
      </w:r>
      <w:r>
        <w:rPr>
          <w:b w:val="0"/>
          <w:i w:val="0"/>
        </w:rPr>
        <w:t xml:space="preserve"> (New York, NY: W. W. Norton &amp; Company, 1995) tr. xvii.</w:t>
      </w:r>
    </w:p>
    <w:p>
      <w:pPr>
        <w:spacing w:after="80"/>
      </w:pPr>
      <w:r>
        <w:rPr>
          <w:b w:val="0"/>
          <w:i w:val="0"/>
        </w:rPr>
        <w:t xml:space="preserve">37 Thật may mắn cho lịch sử: Winston S. Churchill, </w:t>
      </w:r>
      <w:r>
        <w:rPr>
          <w:b w:val="0"/>
          <w:i/>
        </w:rPr>
        <w:t>Triumph and Tragedy</w:t>
      </w:r>
      <w:r>
        <w:rPr>
          <w:b w:val="0"/>
          <w:i w:val="0"/>
        </w:rPr>
        <w:t xml:space="preserve"> (New York, NY: RosettaBooks, 2013) Chương 1.</w:t>
      </w:r>
    </w:p>
    <w:p>
      <w:pPr>
        <w:spacing w:after="80"/>
      </w:pPr>
      <w:r>
        <w:rPr>
          <w:b w:val="0"/>
          <w:i w:val="0"/>
        </w:rPr>
        <w:t xml:space="preserve">38 EPO “tự nhiên” này không có khả năng thương mại hóa: Edmund L. Andrews, “Mad Scientists,” </w:t>
      </w:r>
      <w:r>
        <w:rPr>
          <w:b w:val="0"/>
          <w:i/>
        </w:rPr>
        <w:t>Business Month</w:t>
      </w:r>
      <w:r>
        <w:rPr>
          <w:b w:val="0"/>
          <w:i w:val="0"/>
        </w:rPr>
        <w:t>, tháng 5 năm 1990.</w:t>
      </w:r>
    </w:p>
    <w:p>
      <w:pPr>
        <w:spacing w:after="80"/>
      </w:pPr>
      <w:r>
        <w:rPr>
          <w:b w:val="0"/>
          <w:i w:val="0"/>
        </w:rPr>
        <w:t xml:space="preserve">39 “Amgen về cách duy nhất để đạt được điều đó”: Alun Anderson, “Growing Pains for Amgen as Epoetin Wins US Approval,” </w:t>
      </w:r>
      <w:r>
        <w:rPr>
          <w:b w:val="0"/>
          <w:i/>
        </w:rPr>
        <w:t>Nature</w:t>
      </w:r>
      <w:r>
        <w:rPr>
          <w:b w:val="0"/>
          <w:i w:val="0"/>
        </w:rPr>
        <w:t>, ngày 15 tháng 6 năm 1989, tr. 493.</w:t>
      </w:r>
    </w:p>
    <w:p>
      <w:pPr>
        <w:spacing w:after="80"/>
      </w:pPr>
      <w:r>
        <w:rPr>
          <w:b w:val="0"/>
          <w:i w:val="0"/>
        </w:rPr>
        <w:t xml:space="preserve">40 Cuối cùng, Amgen đã thắng: Edmund L. Andrews, “Mad Scientists”; Alun Anderson, “Growing Pains for Amgen as Epoetin Wins US Approval”; Barry Stavro, “Court Upholds Amgen’s Patent on Anemia Drug Medicine: The Decision Solidifies Its Position as the Nation’s No. 1 Biotech Company and Will Encourage Other Firms to Protect Scientific Discoveries,” </w:t>
      </w:r>
      <w:r>
        <w:rPr>
          <w:b w:val="0"/>
          <w:i/>
        </w:rPr>
        <w:t>Los Angeles Times</w:t>
      </w:r>
      <w:r>
        <w:rPr>
          <w:b w:val="0"/>
          <w:i w:val="0"/>
        </w:rPr>
        <w:t xml:space="preserve">, ngày 7 tháng 3 năm 1991; Edmund L. Andrews, “Amgen Wins Fight over Drug: Rights to Patent Lost by Genetics Institute,” </w:t>
      </w:r>
      <w:r>
        <w:rPr>
          <w:b w:val="0"/>
          <w:i/>
        </w:rPr>
        <w:t>New York Times</w:t>
      </w:r>
      <w:r>
        <w:rPr>
          <w:b w:val="0"/>
          <w:i w:val="0"/>
        </w:rPr>
        <w:t xml:space="preserve">, ngày 7 tháng 3 năm 1991; Rhonda L. Rundle và David Stipp, “Amgen Wins Biotech Drug Patent Battle—Genetics Institute’s Shares Plunge on Court Ruling as Victor’s Stock Surges,” </w:t>
      </w:r>
      <w:r>
        <w:rPr>
          <w:b w:val="0"/>
          <w:i/>
        </w:rPr>
        <w:t>Wall Street Journal</w:t>
      </w:r>
      <w:r>
        <w:rPr>
          <w:b w:val="0"/>
          <w:i w:val="0"/>
        </w:rPr>
        <w:t xml:space="preserve">, ngày 7 tháng 3 năm 1991; Diane Gershon, “Amgen Scores a Knockout,” </w:t>
      </w:r>
      <w:r>
        <w:rPr>
          <w:b w:val="0"/>
          <w:i/>
        </w:rPr>
        <w:t>Nature</w:t>
      </w:r>
      <w:r>
        <w:rPr>
          <w:b w:val="0"/>
          <w:i w:val="0"/>
        </w:rPr>
        <w:t xml:space="preserve">, ngày 14 tháng 3 năm 1991; Elizabeth S. Kiesche, “Amgen Wins EPO battle, but Patent War Goes On,” </w:t>
      </w:r>
      <w:r>
        <w:rPr>
          <w:b w:val="0"/>
          <w:i/>
        </w:rPr>
        <w:t>Chemical Week</w:t>
      </w:r>
      <w:r>
        <w:rPr>
          <w:b w:val="0"/>
          <w:i w:val="0"/>
        </w:rPr>
        <w:t xml:space="preserve">, ngày 20 tháng 3 năm 1991; Paul Hemp, “High Court Refuses Genetics Patent Appeal,” </w:t>
      </w:r>
      <w:r>
        <w:rPr>
          <w:b w:val="0"/>
          <w:i/>
        </w:rPr>
        <w:t>Boston Globe</w:t>
      </w:r>
      <w:r>
        <w:rPr>
          <w:b w:val="0"/>
          <w:i w:val="0"/>
        </w:rPr>
        <w:t xml:space="preserve">, ngày 8 tháng 10 năm 1991; “High Court Backs Amgen on Drug Patent,” </w:t>
      </w:r>
      <w:r>
        <w:rPr>
          <w:b w:val="0"/>
          <w:i/>
        </w:rPr>
        <w:t>Washington Post</w:t>
      </w:r>
      <w:r>
        <w:rPr>
          <w:b w:val="0"/>
          <w:i w:val="0"/>
        </w:rPr>
        <w:t xml:space="preserve">, ngày 8 tháng 10 năm 1991; Ann Thayer, “Supreme Court Rejects Erythropoietin Case,” </w:t>
      </w:r>
      <w:r>
        <w:rPr>
          <w:b w:val="0"/>
          <w:i/>
        </w:rPr>
        <w:t>Chemical &amp; Engineering News</w:t>
      </w:r>
      <w:r>
        <w:rPr>
          <w:b w:val="0"/>
          <w:i w:val="0"/>
        </w:rPr>
        <w:t>, ngày 14 tháng 10 năm 1991.</w:t>
      </w:r>
    </w:p>
    <w:p>
      <w:pPr>
        <w:spacing w:after="80"/>
      </w:pPr>
      <w:r>
        <w:rPr>
          <w:b w:val="0"/>
          <w:i w:val="0"/>
        </w:rPr>
        <w:t xml:space="preserve">41 có thể ảnh hưởng đến động lực nhóm: Paul Hemp, “A Time for Growth: An Interview with Amgen CEO Kevin Sharer,” </w:t>
      </w:r>
      <w:r>
        <w:rPr>
          <w:b w:val="0"/>
          <w:i/>
        </w:rPr>
        <w:t>Harvard Business Review</w:t>
      </w:r>
      <w:r>
        <w:rPr>
          <w:b w:val="0"/>
          <w:i w:val="0"/>
        </w:rPr>
        <w:t>, tháng 7-8 năm 2004, https://hbr.org/2004/07/a-time-for-growth-an-interview-with-amgen-ceo-kevin-sharer.</w:t>
      </w:r>
    </w:p>
    <w:p>
      <w:pPr>
        <w:spacing w:after="80"/>
      </w:pPr>
      <w:r>
        <w:rPr>
          <w:b w:val="0"/>
          <w:i w:val="0"/>
        </w:rPr>
        <w:t xml:space="preserve">42 Các nhà tâm lý học: Thomas J. Peters và Robert H. Waterman, </w:t>
      </w:r>
      <w:r>
        <w:rPr>
          <w:b w:val="0"/>
          <w:i/>
        </w:rPr>
        <w:t>In Search of Excellence</w:t>
      </w:r>
      <w:r>
        <w:rPr>
          <w:b w:val="0"/>
          <w:i w:val="0"/>
        </w:rPr>
        <w:t xml:space="preserve"> (New York, NY: Warner Books, Inc., 1982) tr. 55–60.</w:t>
      </w:r>
    </w:p>
    <w:p>
      <w:pPr>
        <w:spacing w:after="80"/>
      </w:pPr>
      <w:r>
        <w:rPr>
          <w:b w:val="0"/>
          <w:i w:val="0"/>
        </w:rPr>
        <w:t xml:space="preserve">43 Các nhà tâm lý học: Russell A. Jones, </w:t>
      </w:r>
      <w:r>
        <w:rPr>
          <w:b w:val="0"/>
          <w:i/>
        </w:rPr>
        <w:t>Self-Fulfilling Prophecies: Social, Psychological and Physiological Effects of Expectancies</w:t>
      </w:r>
      <w:r>
        <w:rPr>
          <w:b w:val="0"/>
          <w:i w:val="0"/>
        </w:rPr>
        <w:t xml:space="preserve"> (Hillsdale, NJ: Lawrence Erlbaum Associates, 1977) tr. 167.</w:t>
      </w:r>
    </w:p>
    <w:p>
      <w:pPr>
        <w:spacing w:after="80"/>
      </w:pPr>
      <w:r>
        <w:rPr>
          <w:b w:val="0"/>
          <w:i w:val="0"/>
        </w:rPr>
        <w:t xml:space="preserve">44 “Những người hạnh phúc”: “The Business Secrets of Tommy Lasorda,” </w:t>
      </w:r>
      <w:r>
        <w:rPr>
          <w:b w:val="0"/>
          <w:i/>
        </w:rPr>
        <w:t>Fortune</w:t>
      </w:r>
      <w:r>
        <w:rPr>
          <w:b w:val="0"/>
          <w:i w:val="0"/>
        </w:rPr>
        <w:t>, ngày 3 tháng 7 năm 1989, tr. 129–135.</w:t>
      </w:r>
    </w:p>
    <w:p>
      <w:pPr>
        <w:spacing w:after="80"/>
      </w:pPr>
      <w:r>
        <w:rPr>
          <w:b w:val="0"/>
          <w:i w:val="0"/>
        </w:rPr>
        <w:t xml:space="preserve">45 “Kết thúc buổi tập với một nốt hạnh phúc”: John Wooden, </w:t>
      </w:r>
      <w:r>
        <w:rPr>
          <w:b w:val="0"/>
          <w:i/>
        </w:rPr>
        <w:t>They Call Me Coach</w:t>
      </w:r>
      <w:r>
        <w:rPr>
          <w:b w:val="0"/>
          <w:i w:val="0"/>
        </w:rPr>
        <w:t xml:space="preserve"> (Chicago, IL: Contemporary Books, 1988) tr. 108.</w:t>
      </w:r>
    </w:p>
    <w:p>
      <w:pPr>
        <w:spacing w:after="80"/>
      </w:pPr>
      <w:r>
        <w:rPr>
          <w:b w:val="0"/>
          <w:i w:val="0"/>
        </w:rPr>
        <w:t xml:space="preserve">46 San Francisco 49ers: Bill Walsh, </w:t>
      </w:r>
      <w:r>
        <w:rPr>
          <w:b w:val="0"/>
          <w:i/>
        </w:rPr>
        <w:t>Building a Champion</w:t>
      </w:r>
      <w:r>
        <w:rPr>
          <w:b w:val="0"/>
          <w:i w:val="0"/>
        </w:rPr>
        <w:t xml:space="preserve"> (New York, NY: St. Martin’s Press, 1990) tr. 147.</w:t>
      </w:r>
    </w:p>
    <w:p>
      <w:pPr>
        <w:spacing w:after="80"/>
      </w:pPr>
      <w:r>
        <w:rPr>
          <w:b w:val="0"/>
          <w:i w:val="0"/>
        </w:rPr>
        <w:t xml:space="preserve">47 Wooden: Wooden, </w:t>
      </w:r>
      <w:r>
        <w:rPr>
          <w:b w:val="0"/>
          <w:i/>
        </w:rPr>
        <w:t>They Call Me Coach</w:t>
      </w:r>
      <w:r>
        <w:rPr>
          <w:b w:val="0"/>
          <w:i w:val="0"/>
        </w:rPr>
        <w:t>, tr. 60.</w:t>
      </w:r>
    </w:p>
    <w:p>
      <w:pPr>
        <w:spacing w:after="80"/>
      </w:pPr>
      <w:r>
        <w:rPr>
          <w:b w:val="0"/>
          <w:i w:val="0"/>
        </w:rPr>
        <w:t xml:space="preserve">48 “Phong cách”: Walsh, </w:t>
      </w:r>
      <w:r>
        <w:rPr>
          <w:b w:val="0"/>
          <w:i/>
        </w:rPr>
        <w:t>Building a Champion</w:t>
      </w:r>
      <w:r>
        <w:rPr>
          <w:b w:val="0"/>
          <w:i w:val="0"/>
        </w:rPr>
        <w:t>, tr. 97.</w:t>
      </w:r>
    </w:p>
    <w:p>
      <w:pPr>
        <w:spacing w:after="80"/>
      </w:pPr>
      <w:r>
        <w:rPr>
          <w:b w:val="0"/>
          <w:i w:val="0"/>
        </w:rPr>
        <w:t xml:space="preserve">49 “Tôi nhớ khi ông ấy đưa”: Robert Sobel, </w:t>
      </w:r>
      <w:r>
        <w:rPr>
          <w:b w:val="0"/>
          <w:i/>
        </w:rPr>
        <w:t>Trammell Crow: Master Builder</w:t>
      </w:r>
      <w:r>
        <w:rPr>
          <w:b w:val="0"/>
          <w:i w:val="0"/>
        </w:rPr>
        <w:t xml:space="preserve"> (New York, NY: John Wiley &amp; Sons, 1990) tr. 234.</w:t>
      </w:r>
    </w:p>
    <w:p>
      <w:pPr>
        <w:spacing w:after="80"/>
      </w:pPr>
      <w:r>
        <w:rPr>
          <w:b w:val="0"/>
          <w:i w:val="0"/>
        </w:rPr>
        <w:t xml:space="preserve">50 Jim Burke: Warren Bennis, </w:t>
      </w:r>
      <w:r>
        <w:rPr>
          <w:b w:val="0"/>
          <w:i/>
        </w:rPr>
        <w:t>On Becoming a Leader</w:t>
      </w:r>
      <w:r>
        <w:rPr>
          <w:b w:val="0"/>
          <w:i w:val="0"/>
        </w:rPr>
        <w:t xml:space="preserve"> (Reading, MA: Addison-Wesley Publishing Company, 1989) tr. 192.</w:t>
      </w:r>
    </w:p>
    <w:p>
      <w:pPr>
        <w:spacing w:after="80"/>
      </w:pPr>
      <w:r>
        <w:rPr>
          <w:b w:val="0"/>
          <w:i w:val="0"/>
        </w:rPr>
        <w:t xml:space="preserve">51 “Giả sử ngôi nhà của hàng xóm tôi”: William Manchester, </w:t>
      </w:r>
      <w:r>
        <w:rPr>
          <w:b w:val="0"/>
          <w:i/>
        </w:rPr>
        <w:t>The Glory and the Dream</w:t>
      </w:r>
      <w:r>
        <w:rPr>
          <w:b w:val="0"/>
          <w:i w:val="0"/>
        </w:rPr>
        <w:t xml:space="preserve"> (New York, NY: Bantam Books, 1990) tr. 229–230</w:t>
      </w:r>
    </w:p>
    <w:p>
      <w:pPr>
        <w:spacing w:after="80"/>
      </w:pPr>
      <w:r>
        <w:rPr>
          <w:b w:val="0"/>
          <w:i w:val="0"/>
        </w:rPr>
        <w:t>52 “[Apple] dựa trên”: Steven P. Jobs, bài nói chuyện tại Stanford Business School, tháng 5 năm 1980.</w:t>
      </w:r>
    </w:p>
    <w:p>
      <w:pPr>
        <w:spacing w:after="80"/>
      </w:pPr>
      <w:r>
        <w:rPr>
          <w:b w:val="0"/>
          <w:i w:val="0"/>
        </w:rPr>
        <w:t xml:space="preserve">53 Paul Galvin, người sáng lập Motorola: Petrakis, </w:t>
      </w:r>
      <w:r>
        <w:rPr>
          <w:b w:val="0"/>
          <w:i/>
        </w:rPr>
        <w:t>Founder’s Touch</w:t>
      </w:r>
      <w:r>
        <w:rPr>
          <w:b w:val="0"/>
          <w:i w:val="0"/>
        </w:rPr>
        <w:t>, tr. viii.</w:t>
      </w:r>
    </w:p>
    <w:p>
      <w:pPr>
        <w:spacing w:after="80"/>
      </w:pPr>
      <w:r>
        <w:rPr>
          <w:b w:val="0"/>
          <w:i w:val="0"/>
        </w:rPr>
        <w:t xml:space="preserve">54 William McKnight: Mildred Comfort, </w:t>
      </w:r>
      <w:r>
        <w:rPr>
          <w:b w:val="0"/>
          <w:i/>
        </w:rPr>
        <w:t>William L. McKnight, Industrialist</w:t>
      </w:r>
      <w:r>
        <w:rPr>
          <w:b w:val="0"/>
          <w:i w:val="0"/>
        </w:rPr>
        <w:t xml:space="preserve"> (Minneapolis, MN: T. S. Denison &amp; Company, Inc., 1962) tr. 179.</w:t>
      </w:r>
    </w:p>
    <w:p>
      <w:pPr>
        <w:spacing w:after="80"/>
      </w:pPr>
      <w:r>
        <w:rPr>
          <w:b w:val="0"/>
          <w:i w:val="0"/>
        </w:rPr>
        <w:t xml:space="preserve">55 Henry Ford: Robert Lacey, </w:t>
      </w:r>
      <w:r>
        <w:rPr>
          <w:b w:val="0"/>
          <w:i/>
        </w:rPr>
        <w:t>FORD: The Men and the Machine</w:t>
      </w:r>
      <w:r>
        <w:rPr>
          <w:b w:val="0"/>
          <w:i w:val="0"/>
        </w:rPr>
        <w:t xml:space="preserve"> (New York, NY: Ballantine Books, 1989) tr. 141.</w:t>
      </w:r>
    </w:p>
    <w:p>
      <w:pPr>
        <w:pStyle w:val="Heading3"/>
      </w:pPr>
      <w:r>
        <w:rPr>
          <w:rFonts w:ascii="Calibri" w:hAnsi="Calibri"/>
          <w:b/>
          <w:i w:val="0"/>
          <w:sz w:val="26"/>
        </w:rPr>
        <w:t>CHƯƠNG 4: TẦM NHÌN</w:t>
      </w:r>
    </w:p>
    <w:p>
      <w:pPr>
        <w:spacing w:after="80"/>
      </w:pPr>
      <w:r>
        <w:rPr>
          <w:b w:val="0"/>
          <w:i w:val="0"/>
        </w:rPr>
        <w:t xml:space="preserve">1 “Câu hỏi cơ bản”: Edward Hoffman, </w:t>
      </w:r>
      <w:r>
        <w:rPr>
          <w:b w:val="0"/>
          <w:i/>
        </w:rPr>
        <w:t>The Right to Be Human: A Biography of Abraham Maslow</w:t>
      </w:r>
      <w:r>
        <w:rPr>
          <w:b w:val="0"/>
          <w:i w:val="0"/>
        </w:rPr>
        <w:t xml:space="preserve"> (Los Angeles, CA: Jeremy P. Tarcher, Inc., 1988) tr. 280.</w:t>
      </w:r>
    </w:p>
    <w:p>
      <w:pPr>
        <w:spacing w:after="80"/>
      </w:pPr>
      <w:r>
        <w:rPr>
          <w:b w:val="0"/>
          <w:i w:val="0"/>
        </w:rPr>
        <w:t xml:space="preserve">2 “Hãy xem xét bất kỳ tổ chức vĩ đại nào”: Thomas J. Watson, Jr., </w:t>
      </w:r>
      <w:r>
        <w:rPr>
          <w:b w:val="0"/>
          <w:i/>
        </w:rPr>
        <w:t>A Business and Its Beliefs</w:t>
      </w:r>
      <w:r>
        <w:rPr>
          <w:b w:val="0"/>
          <w:i w:val="0"/>
        </w:rPr>
        <w:t xml:space="preserve"> (New York, NY: McGraw-Hill Book Company, Inc., 1963) tr. 4–5. Cuốn sách ngắn này là một đóng góp mang tính bước ngoặt, và chúng tôi rất khuyến khích bạn đọc nó.</w:t>
      </w:r>
    </w:p>
    <w:p>
      <w:pPr>
        <w:spacing w:after="80"/>
      </w:pPr>
      <w:r>
        <w:rPr>
          <w:b w:val="0"/>
          <w:i w:val="0"/>
        </w:rPr>
        <w:t xml:space="preserve">3 3M: Minnesota Mining and Manufacturing Company, </w:t>
      </w:r>
      <w:r>
        <w:rPr>
          <w:b w:val="0"/>
          <w:i/>
        </w:rPr>
        <w:t>Our Story So Far: Notes from the First 75 Years of 3M Company</w:t>
      </w:r>
      <w:r>
        <w:rPr>
          <w:b w:val="0"/>
          <w:i w:val="0"/>
        </w:rPr>
        <w:t xml:space="preserve"> (St. Paul, MN: Minnesota Mining and Manufacturing Company, 1977).</w:t>
      </w:r>
    </w:p>
    <w:p>
      <w:pPr>
        <w:spacing w:after="80"/>
      </w:pPr>
      <w:r>
        <w:rPr>
          <w:b w:val="0"/>
          <w:i w:val="0"/>
        </w:rPr>
        <w:t xml:space="preserve">4 “Bất kỳ tổ chức nào để tồn tại”: Watson, </w:t>
      </w:r>
      <w:r>
        <w:rPr>
          <w:b w:val="0"/>
          <w:i/>
        </w:rPr>
        <w:t>A Business and Its Beliefs</w:t>
      </w:r>
      <w:r>
        <w:rPr>
          <w:b w:val="0"/>
          <w:i w:val="0"/>
        </w:rPr>
        <w:t>, tr. 4–5.</w:t>
      </w:r>
    </w:p>
    <w:p>
      <w:pPr>
        <w:spacing w:after="80"/>
      </w:pPr>
      <w:r>
        <w:rPr>
          <w:b w:val="0"/>
          <w:i w:val="0"/>
        </w:rPr>
        <w:t xml:space="preserve">5 Cha của Watson: Thomas J. Watson, Jr., </w:t>
      </w:r>
      <w:r>
        <w:rPr>
          <w:b w:val="0"/>
          <w:i/>
        </w:rPr>
        <w:t>Father, Son &amp; Co</w:t>
      </w:r>
      <w:r>
        <w:rPr>
          <w:b w:val="0"/>
          <w:i w:val="0"/>
        </w:rPr>
        <w:t>. (New York, NY: Bantam Books, 1990) tr. 51.</w:t>
      </w:r>
    </w:p>
    <w:p>
      <w:pPr>
        <w:spacing w:after="80"/>
      </w:pPr>
      <w:r>
        <w:rPr>
          <w:b w:val="0"/>
          <w:i w:val="0"/>
        </w:rPr>
        <w:t xml:space="preserve">6 Tuyên ngôn của Johnson &amp; Johnson: Lawrence G. Foster, </w:t>
      </w:r>
      <w:r>
        <w:rPr>
          <w:b w:val="0"/>
          <w:i/>
        </w:rPr>
        <w:t>A Company That Cares: One Hundred Year Illustrated History of Johnson &amp; Johnson</w:t>
      </w:r>
      <w:r>
        <w:rPr>
          <w:b w:val="0"/>
          <w:i w:val="0"/>
        </w:rPr>
        <w:t xml:space="preserve"> (New Brunswick, NJ: Johnson &amp; Johnson Company, 1986) tr. 108.</w:t>
      </w:r>
    </w:p>
    <w:p>
      <w:pPr>
        <w:spacing w:after="80"/>
      </w:pPr>
      <w:r>
        <w:rPr>
          <w:b w:val="0"/>
          <w:i w:val="0"/>
        </w:rPr>
        <w:t xml:space="preserve">7 McKinsey: Marvin Bower, </w:t>
      </w:r>
      <w:r>
        <w:rPr>
          <w:b w:val="0"/>
          <w:i/>
        </w:rPr>
        <w:t>Perspective on McKinsey</w:t>
      </w:r>
      <w:r>
        <w:rPr>
          <w:b w:val="0"/>
          <w:i w:val="0"/>
        </w:rPr>
        <w:t xml:space="preserve"> (New York, NY: McKinsey &amp; Company, Inc., 1979). Đây không phải là một cuốn sách được lưu hành rộng rãi; nó được viết và in riêng chỉ để cho nhân viên của McKinsey &amp; Company đọc. Jim từng làm việc tại McKinsey vào đầu sự nghiệp, nơi ông đã đọc và rất ấn tượng với cuốn sách này.</w:t>
      </w:r>
    </w:p>
    <w:p>
      <w:pPr>
        <w:spacing w:after="80"/>
      </w:pPr>
      <w:r>
        <w:rPr>
          <w:b w:val="0"/>
          <w:i w:val="0"/>
        </w:rPr>
        <w:t xml:space="preserve">8 “Với tất cả những vấn đề của mình, Israel”: Barbara W. Tuchman, </w:t>
      </w:r>
      <w:r>
        <w:rPr>
          <w:b w:val="0"/>
          <w:i/>
        </w:rPr>
        <w:t>Practicing History</w:t>
      </w:r>
      <w:r>
        <w:rPr>
          <w:b w:val="0"/>
          <w:i w:val="0"/>
        </w:rPr>
        <w:t xml:space="preserve"> (New York, NY: Ballantine Books, 1982) tr. 134.</w:t>
      </w:r>
    </w:p>
    <w:p>
      <w:pPr>
        <w:spacing w:after="80"/>
      </w:pPr>
      <w:r>
        <w:rPr>
          <w:b w:val="0"/>
          <w:i w:val="0"/>
        </w:rPr>
        <w:t xml:space="preserve">9 Bình luận của Miller dẫn đến: C. Krenz, “MIPS Computer Systems,” </w:t>
      </w:r>
      <w:r>
        <w:rPr>
          <w:b w:val="0"/>
          <w:i/>
        </w:rPr>
        <w:t>Stanford Case Study</w:t>
      </w:r>
      <w:r>
        <w:rPr>
          <w:b w:val="0"/>
          <w:i w:val="0"/>
        </w:rPr>
        <w:t xml:space="preserve"> S-SB-112.</w:t>
      </w:r>
    </w:p>
    <w:p>
      <w:pPr>
        <w:spacing w:after="80"/>
      </w:pPr>
      <w:r>
        <w:rPr>
          <w:b w:val="0"/>
          <w:i w:val="0"/>
        </w:rPr>
        <w:t xml:space="preserve">10 “Bạn biết đấy, bạn chưa bao giờ đánh bại được chúng tôi”: Harry G. Summers, Jr., </w:t>
      </w:r>
      <w:r>
        <w:rPr>
          <w:b w:val="0"/>
          <w:i/>
        </w:rPr>
        <w:t>On Strategy: A Critical Analysis of the Vietnam War</w:t>
      </w:r>
      <w:r>
        <w:rPr>
          <w:b w:val="0"/>
          <w:i w:val="0"/>
        </w:rPr>
        <w:t xml:space="preserve"> (New York, NY: Bantam Doubleday Dell Publishing Group, Inc., 1982) tr. 21.</w:t>
      </w:r>
    </w:p>
    <w:p>
      <w:pPr>
        <w:spacing w:after="80"/>
      </w:pPr>
      <w:r>
        <w:rPr>
          <w:b w:val="0"/>
          <w:i w:val="0"/>
        </w:rPr>
        <w:t xml:space="preserve">11 Về chiến thuật và hậu cần: Summers, </w:t>
      </w:r>
      <w:r>
        <w:rPr>
          <w:b w:val="0"/>
          <w:i/>
        </w:rPr>
        <w:t>On Strategy</w:t>
      </w:r>
      <w:r>
        <w:rPr>
          <w:b w:val="0"/>
          <w:i w:val="0"/>
        </w:rPr>
        <w:t>, tr. 21–22.</w:t>
      </w:r>
    </w:p>
    <w:p>
      <w:pPr>
        <w:spacing w:after="80"/>
      </w:pPr>
      <w:r>
        <w:rPr>
          <w:b w:val="0"/>
          <w:i w:val="0"/>
        </w:rPr>
        <w:t xml:space="preserve">12 “Sự nhầm lẫn về các mục tiêu này”: Summers, </w:t>
      </w:r>
      <w:r>
        <w:rPr>
          <w:b w:val="0"/>
          <w:i/>
        </w:rPr>
        <w:t>On Strategy</w:t>
      </w:r>
      <w:r>
        <w:rPr>
          <w:b w:val="0"/>
          <w:i w:val="0"/>
        </w:rPr>
        <w:t>, tr. 149.</w:t>
      </w:r>
    </w:p>
    <w:p>
      <w:pPr>
        <w:spacing w:after="80"/>
      </w:pPr>
      <w:r>
        <w:rPr>
          <w:b w:val="0"/>
          <w:i w:val="0"/>
        </w:rPr>
        <w:t xml:space="preserve">13 “Các hiệu trưởng chưa bao giờ định nghĩa”: William Manchester, </w:t>
      </w:r>
      <w:r>
        <w:rPr>
          <w:b w:val="0"/>
          <w:i/>
        </w:rPr>
        <w:t>The Glory and the Dream</w:t>
      </w:r>
      <w:r>
        <w:rPr>
          <w:b w:val="0"/>
          <w:i w:val="0"/>
        </w:rPr>
        <w:t xml:space="preserve"> (New York, NY: Bantam Books, 1990) tr. 1054.</w:t>
      </w:r>
    </w:p>
    <w:p>
      <w:pPr>
        <w:spacing w:after="80"/>
      </w:pPr>
      <w:r>
        <w:rPr>
          <w:b w:val="0"/>
          <w:i w:val="0"/>
        </w:rPr>
        <w:t xml:space="preserve">14 “Tôi đã chọn Williamsburg”: Watson, </w:t>
      </w:r>
      <w:r>
        <w:rPr>
          <w:b w:val="0"/>
          <w:i/>
        </w:rPr>
        <w:t>Father, Son &amp; Co</w:t>
      </w:r>
      <w:r>
        <w:rPr>
          <w:b w:val="0"/>
          <w:i w:val="0"/>
        </w:rPr>
        <w:t>., tr. 285–289.</w:t>
      </w:r>
    </w:p>
    <w:p>
      <w:pPr>
        <w:spacing w:after="80"/>
      </w:pPr>
      <w:r>
        <w:rPr>
          <w:b w:val="0"/>
          <w:i w:val="0"/>
        </w:rPr>
        <w:t xml:space="preserve">15 Vermont Castings: C. Hartman, “Người giữ ngọn lửa,” </w:t>
      </w:r>
      <w:r>
        <w:rPr>
          <w:b w:val="0"/>
          <w:i/>
        </w:rPr>
        <w:t>Inc</w:t>
      </w:r>
      <w:r>
        <w:rPr>
          <w:b w:val="0"/>
          <w:i w:val="0"/>
        </w:rPr>
        <w:t>., tháng 3 năm 1989, tr. 66–76.</w:t>
      </w:r>
    </w:p>
    <w:p>
      <w:pPr>
        <w:spacing w:after="80"/>
      </w:pPr>
      <w:r>
        <w:rPr>
          <w:b w:val="0"/>
          <w:i w:val="0"/>
        </w:rPr>
        <w:t xml:space="preserve">16 Khung Collins-Porras: J. Collins và J. Porras, “Tầm nhìn tổ chức và những tổ chức có tầm nhìn,” </w:t>
      </w:r>
      <w:r>
        <w:rPr>
          <w:b w:val="0"/>
          <w:i/>
        </w:rPr>
        <w:t>California Management Review</w:t>
      </w:r>
      <w:r>
        <w:rPr>
          <w:b w:val="0"/>
          <w:i w:val="0"/>
        </w:rPr>
        <w:t>, mùa thu năm 1991.</w:t>
      </w:r>
    </w:p>
    <w:p>
      <w:pPr>
        <w:spacing w:after="80"/>
      </w:pPr>
      <w:r>
        <w:rPr>
          <w:b w:val="0"/>
          <w:i w:val="0"/>
        </w:rPr>
        <w:t xml:space="preserve">17 “Bán hàng hóa tốt”: Arthur Bartlett, “Khám phá L.L. Bean,” </w:t>
      </w:r>
      <w:r>
        <w:rPr>
          <w:b w:val="0"/>
          <w:i/>
        </w:rPr>
        <w:t>The Saturday Evening Post</w:t>
      </w:r>
      <w:r>
        <w:rPr>
          <w:b w:val="0"/>
          <w:i w:val="0"/>
        </w:rPr>
        <w:t>, ngày 14 tháng 12 năm 1946.</w:t>
      </w:r>
    </w:p>
    <w:p>
      <w:pPr>
        <w:spacing w:after="80"/>
      </w:pPr>
      <w:r>
        <w:rPr>
          <w:b w:val="0"/>
          <w:i w:val="0"/>
        </w:rPr>
        <w:t xml:space="preserve">18 Các hành động của L.L.Bean: “L. L. Bean, Inc. (B),” </w:t>
      </w:r>
      <w:r>
        <w:rPr>
          <w:b w:val="0"/>
          <w:i/>
        </w:rPr>
        <w:t>Harvard Business School Case</w:t>
      </w:r>
      <w:r>
        <w:rPr>
          <w:b w:val="0"/>
          <w:i w:val="0"/>
        </w:rPr>
        <w:t xml:space="preserve"> 9-676-014.</w:t>
      </w:r>
    </w:p>
    <w:p>
      <w:pPr>
        <w:spacing w:after="80"/>
      </w:pPr>
      <w:r>
        <w:rPr>
          <w:b w:val="0"/>
          <w:i w:val="0"/>
        </w:rPr>
        <w:t xml:space="preserve">19 Herman Miller: Max De Pree, </w:t>
      </w:r>
      <w:r>
        <w:rPr>
          <w:b w:val="0"/>
          <w:i/>
        </w:rPr>
        <w:t>Leadership Is an Art</w:t>
      </w:r>
      <w:r>
        <w:rPr>
          <w:b w:val="0"/>
          <w:i w:val="0"/>
        </w:rPr>
        <w:t xml:space="preserve"> (New York, NY: Doubleday Dell Publishing Group, Inc., 1989) tr. 4–80.</w:t>
      </w:r>
    </w:p>
    <w:p>
      <w:pPr>
        <w:spacing w:after="80"/>
      </w:pPr>
      <w:r>
        <w:rPr>
          <w:b w:val="0"/>
          <w:i w:val="0"/>
        </w:rPr>
        <w:t>20 Telecare Corporation: Phỏng vấn với Anne Bakar, CEO.</w:t>
      </w:r>
    </w:p>
    <w:p>
      <w:pPr>
        <w:spacing w:after="80"/>
      </w:pPr>
      <w:r>
        <w:rPr>
          <w:b w:val="0"/>
          <w:i w:val="0"/>
        </w:rPr>
        <w:t xml:space="preserve">21 Bản tuyên ngôn của Johnson &amp; Johnson: Foster, </w:t>
      </w:r>
      <w:r>
        <w:rPr>
          <w:b w:val="0"/>
          <w:i/>
        </w:rPr>
        <w:t>A Company That Cares</w:t>
      </w:r>
      <w:r>
        <w:rPr>
          <w:b w:val="0"/>
          <w:i w:val="0"/>
        </w:rPr>
        <w:t>, tr. 108.</w:t>
      </w:r>
    </w:p>
    <w:p>
      <w:pPr>
        <w:spacing w:after="80"/>
      </w:pPr>
      <w:r>
        <w:rPr>
          <w:b w:val="0"/>
          <w:i w:val="0"/>
        </w:rPr>
        <w:t xml:space="preserve">22 Dave Packard: “Phỏng vấn với Bill Hewlett và Dave Packard,” </w:t>
      </w:r>
      <w:r>
        <w:rPr>
          <w:b w:val="0"/>
          <w:i/>
        </w:rPr>
        <w:t>HP Lab Notes Journal</w:t>
      </w:r>
      <w:r>
        <w:rPr>
          <w:b w:val="0"/>
          <w:i w:val="0"/>
        </w:rPr>
        <w:t>, ngày 6 tháng 3 năm 1989.</w:t>
      </w:r>
    </w:p>
    <w:p>
      <w:pPr>
        <w:spacing w:after="80"/>
      </w:pPr>
      <w:r>
        <w:rPr>
          <w:b w:val="0"/>
          <w:i w:val="0"/>
        </w:rPr>
        <w:t>23 Bill Hewlett: Phỏng vấn với Jim Collins và Jerry Porras, tháng 11 năm 1990.</w:t>
      </w:r>
    </w:p>
    <w:p>
      <w:pPr>
        <w:spacing w:after="80"/>
      </w:pPr>
      <w:r>
        <w:rPr>
          <w:b w:val="0"/>
          <w:i w:val="0"/>
        </w:rPr>
        <w:t>24 Merck &amp; Company: Merck &amp; Company, “Tuyên bố về mục đích doanh nghiệp,” 1989.</w:t>
      </w:r>
    </w:p>
    <w:p>
      <w:pPr>
        <w:spacing w:after="80"/>
      </w:pPr>
      <w:r>
        <w:rPr>
          <w:b w:val="0"/>
          <w:i w:val="0"/>
        </w:rPr>
        <w:t xml:space="preserve">25 “Kinh doanh không thể được định nghĩa”: Peter F. Drucker, </w:t>
      </w:r>
      <w:r>
        <w:rPr>
          <w:b w:val="0"/>
          <w:i/>
        </w:rPr>
        <w:t>Management: Tasks, Responsibilities, Practices</w:t>
      </w:r>
      <w:r>
        <w:rPr>
          <w:b w:val="0"/>
          <w:i w:val="0"/>
        </w:rPr>
        <w:t xml:space="preserve"> (New York, NY: Harper &amp; Row, 1974) tr. 59–61.</w:t>
      </w:r>
    </w:p>
    <w:p>
      <w:pPr>
        <w:spacing w:after="80"/>
      </w:pPr>
      <w:r>
        <w:rPr>
          <w:b w:val="0"/>
          <w:i w:val="0"/>
        </w:rPr>
        <w:t xml:space="preserve">26 “Mục tiêu định lượng không thể đầu tư”: T. Richman, “Khủng hoảng bản sắc,” </w:t>
      </w:r>
      <w:r>
        <w:rPr>
          <w:b w:val="0"/>
          <w:i/>
        </w:rPr>
        <w:t>Inc</w:t>
      </w:r>
      <w:r>
        <w:rPr>
          <w:b w:val="0"/>
          <w:i w:val="0"/>
        </w:rPr>
        <w:t>., tháng 10 năm 1989, tr. 100.</w:t>
      </w:r>
    </w:p>
    <w:p>
      <w:pPr>
        <w:spacing w:after="80"/>
      </w:pPr>
      <w:r>
        <w:rPr>
          <w:b w:val="0"/>
          <w:i w:val="0"/>
        </w:rPr>
        <w:t xml:space="preserve">27 L.L.Bean: “L.L. Bean, Inc. (B),” </w:t>
      </w:r>
      <w:r>
        <w:rPr>
          <w:b w:val="0"/>
          <w:i/>
        </w:rPr>
        <w:t>Harvard Business School Case</w:t>
      </w:r>
      <w:r>
        <w:rPr>
          <w:b w:val="0"/>
          <w:i w:val="0"/>
        </w:rPr>
        <w:t xml:space="preserve"> 9-676-014.</w:t>
      </w:r>
    </w:p>
    <w:p>
      <w:pPr>
        <w:spacing w:after="80"/>
      </w:pPr>
      <w:r>
        <w:rPr>
          <w:b w:val="0"/>
          <w:i w:val="0"/>
        </w:rPr>
        <w:t>28 “Tôi không cảm thấy rằng mình sẽ có ngày hoàn thành”: Steve Jobs, bài nói tại Stanford Business School, tháng 3 năm 1989.</w:t>
      </w:r>
    </w:p>
    <w:p>
      <w:pPr>
        <w:spacing w:after="80"/>
      </w:pPr>
      <w:r>
        <w:rPr>
          <w:b w:val="0"/>
          <w:i w:val="0"/>
        </w:rPr>
        <w:t>29 Merck: Merck &amp; Company, “Tuyên bố về Mục đích Doanh nghiệp,” 1989.</w:t>
      </w:r>
    </w:p>
    <w:p>
      <w:pPr>
        <w:spacing w:after="80"/>
      </w:pPr>
      <w:r>
        <w:rPr>
          <w:b w:val="0"/>
          <w:i w:val="0"/>
        </w:rPr>
        <w:t>30 Schlage Lock Company: Tuyên bố Tầm nhìn Doanh nghiệp của Schlage, 1990.</w:t>
      </w:r>
    </w:p>
    <w:p>
      <w:pPr>
        <w:spacing w:after="80"/>
      </w:pPr>
      <w:r>
        <w:rPr>
          <w:b w:val="0"/>
          <w:i w:val="0"/>
        </w:rPr>
        <w:t>31 Celtrix: Bruce Pharriss, Phỏng vấn với các tác giả, tháng 7 năm 1991.</w:t>
      </w:r>
    </w:p>
    <w:p>
      <w:pPr>
        <w:spacing w:after="80"/>
      </w:pPr>
      <w:r>
        <w:rPr>
          <w:b w:val="0"/>
          <w:i w:val="0"/>
        </w:rPr>
        <w:t xml:space="preserve">32 Lost Arrow/Patagonia: J. Collins, “Lost Arrow Corporation (C),” </w:t>
      </w:r>
      <w:r>
        <w:rPr>
          <w:b w:val="0"/>
          <w:i/>
        </w:rPr>
        <w:t>Stanford Business School Case</w:t>
      </w:r>
      <w:r>
        <w:rPr>
          <w:b w:val="0"/>
          <w:i w:val="0"/>
        </w:rPr>
        <w:t xml:space="preserve"> S-SB-117C.</w:t>
      </w:r>
    </w:p>
    <w:p>
      <w:pPr>
        <w:spacing w:after="80"/>
      </w:pPr>
      <w:r>
        <w:rPr>
          <w:b w:val="0"/>
          <w:i w:val="0"/>
        </w:rPr>
        <w:t xml:space="preserve">33 Pioneer Hi-Bred: Ron Zemke và Dick Schaaf, </w:t>
      </w:r>
      <w:r>
        <w:rPr>
          <w:b w:val="0"/>
          <w:i/>
        </w:rPr>
        <w:t>The Service Edge: 101 Companies That Profit from Customer Care</w:t>
      </w:r>
      <w:r>
        <w:rPr>
          <w:b w:val="0"/>
          <w:i w:val="0"/>
        </w:rPr>
        <w:t xml:space="preserve"> (Markham, Ontario: Penguin Books, 1989) tr. 462.</w:t>
      </w:r>
    </w:p>
    <w:p>
      <w:pPr>
        <w:spacing w:after="80"/>
      </w:pPr>
      <w:r>
        <w:rPr>
          <w:b w:val="0"/>
          <w:i w:val="0"/>
        </w:rPr>
        <w:t>34 Telecare Corporation: Anne Bakar, Phỏng vấn với các tác giả, tháng 7 năm 1991.</w:t>
      </w:r>
    </w:p>
    <w:p>
      <w:pPr>
        <w:spacing w:after="80"/>
      </w:pPr>
      <w:r>
        <w:rPr>
          <w:b w:val="0"/>
          <w:i w:val="0"/>
        </w:rPr>
        <w:t xml:space="preserve">35 Mary Kay Cosmetics: Mary Kay Ash, </w:t>
      </w:r>
      <w:r>
        <w:rPr>
          <w:b w:val="0"/>
          <w:i/>
        </w:rPr>
        <w:t>Mary Kay on People Management</w:t>
      </w:r>
      <w:r>
        <w:rPr>
          <w:b w:val="0"/>
          <w:i w:val="0"/>
        </w:rPr>
        <w:t xml:space="preserve"> (Newport Beach, CA: Books on Tape, Inc., 1984), băng cassette 1, mặt 1.</w:t>
      </w:r>
    </w:p>
    <w:p>
      <w:pPr>
        <w:spacing w:after="80"/>
      </w:pPr>
      <w:r>
        <w:rPr>
          <w:b w:val="0"/>
          <w:i w:val="0"/>
        </w:rPr>
        <w:t>36 Kennedy-Jenks: David Kennedy, Phỏng vấn với các tác giả, tháng 7 năm 1991.</w:t>
      </w:r>
    </w:p>
    <w:p>
      <w:pPr>
        <w:spacing w:after="80"/>
      </w:pPr>
      <w:r>
        <w:rPr>
          <w:b w:val="0"/>
          <w:i w:val="0"/>
        </w:rPr>
        <w:t>37 Advanced Decision Systems: Mike Kaul, Phỏng vấn với các tác giả, tháng 7 năm 1991.</w:t>
      </w:r>
    </w:p>
    <w:p>
      <w:pPr>
        <w:spacing w:after="80"/>
      </w:pPr>
      <w:r>
        <w:rPr>
          <w:b w:val="0"/>
          <w:i w:val="0"/>
        </w:rPr>
        <w:t xml:space="preserve">38 “This nation should”: Daniel J. Boorstin, </w:t>
      </w:r>
      <w:r>
        <w:rPr>
          <w:b w:val="0"/>
          <w:i/>
        </w:rPr>
        <w:t>The Americans: The Democratic Experience</w:t>
      </w:r>
      <w:r>
        <w:rPr>
          <w:b w:val="0"/>
          <w:i w:val="0"/>
        </w:rPr>
        <w:t xml:space="preserve"> (New York, NY: Vintage Books, 1974) tr. 596.</w:t>
      </w:r>
    </w:p>
    <w:p>
      <w:pPr>
        <w:spacing w:after="80"/>
      </w:pPr>
      <w:r>
        <w:rPr>
          <w:b w:val="0"/>
          <w:i w:val="0"/>
        </w:rPr>
        <w:t xml:space="preserve">39 Ví dụ về những tuyên bố sứ mệnh kém hiệu quả: F. David, “How Companies Define Their Mission,” </w:t>
      </w:r>
      <w:r>
        <w:rPr>
          <w:b w:val="0"/>
          <w:i/>
        </w:rPr>
        <w:t>Long Range Planning</w:t>
      </w:r>
      <w:r>
        <w:rPr>
          <w:b w:val="0"/>
          <w:i w:val="0"/>
        </w:rPr>
        <w:t>, Tập 22, #1, tháng 2, 1989, tr. 90–92.</w:t>
      </w:r>
    </w:p>
    <w:p>
      <w:pPr>
        <w:spacing w:after="80"/>
      </w:pPr>
      <w:r>
        <w:rPr>
          <w:b w:val="0"/>
          <w:i w:val="0"/>
        </w:rPr>
        <w:t xml:space="preserve">40 “Make the MIPS architecture”: C. Krenz, “MIPS Computer Systems,” </w:t>
      </w:r>
      <w:r>
        <w:rPr>
          <w:b w:val="0"/>
          <w:i/>
        </w:rPr>
        <w:t>Stanford Case Study</w:t>
      </w:r>
      <w:r>
        <w:rPr>
          <w:b w:val="0"/>
          <w:i w:val="0"/>
        </w:rPr>
        <w:t xml:space="preserve"> S-SB-112-TN.</w:t>
      </w:r>
    </w:p>
    <w:p>
      <w:pPr>
        <w:spacing w:after="80"/>
      </w:pPr>
      <w:r>
        <w:rPr>
          <w:b w:val="0"/>
          <w:i w:val="0"/>
        </w:rPr>
        <w:t xml:space="preserve">41 democratize the automobile: Boorstin, </w:t>
      </w:r>
      <w:r>
        <w:rPr>
          <w:b w:val="0"/>
          <w:i/>
        </w:rPr>
        <w:t>The Americans: The Democratic Experience</w:t>
      </w:r>
      <w:r>
        <w:rPr>
          <w:b w:val="0"/>
          <w:i w:val="0"/>
        </w:rPr>
        <w:t>, tr. 548.</w:t>
      </w:r>
    </w:p>
    <w:p>
      <w:pPr>
        <w:spacing w:after="80"/>
      </w:pPr>
      <w:r>
        <w:rPr>
          <w:b w:val="0"/>
          <w:i w:val="0"/>
        </w:rPr>
        <w:t xml:space="preserve">42 “Our whole people”: Winston S. Churchill, </w:t>
      </w:r>
      <w:r>
        <w:rPr>
          <w:b w:val="0"/>
          <w:i/>
        </w:rPr>
        <w:t>Blood, Sweat, and Tears</w:t>
      </w:r>
      <w:r>
        <w:rPr>
          <w:b w:val="0"/>
          <w:i w:val="0"/>
        </w:rPr>
        <w:t xml:space="preserve"> (New York, NY: G. P. Putnam’s Sons, 1941) tr. 403.</w:t>
      </w:r>
    </w:p>
    <w:p>
      <w:pPr>
        <w:spacing w:after="80"/>
      </w:pPr>
      <w:r>
        <w:rPr>
          <w:b w:val="0"/>
          <w:i w:val="0"/>
        </w:rPr>
        <w:t xml:space="preserve">43 IBM 360: Watson, </w:t>
      </w:r>
      <w:r>
        <w:rPr>
          <w:b w:val="0"/>
          <w:i/>
        </w:rPr>
        <w:t>Father, Son, &amp; Co</w:t>
      </w:r>
      <w:r>
        <w:rPr>
          <w:b w:val="0"/>
          <w:i w:val="0"/>
        </w:rPr>
        <w:t>., tr. 346–351.</w:t>
      </w:r>
    </w:p>
    <w:p>
      <w:pPr>
        <w:spacing w:after="80"/>
      </w:pPr>
      <w:r>
        <w:rPr>
          <w:b w:val="0"/>
          <w:i w:val="0"/>
        </w:rPr>
        <w:t xml:space="preserve">44 Boeing: Harold Mansfield, </w:t>
      </w:r>
      <w:r>
        <w:rPr>
          <w:b w:val="0"/>
          <w:i/>
        </w:rPr>
        <w:t>Vision: Saga of the Sky</w:t>
      </w:r>
      <w:r>
        <w:rPr>
          <w:b w:val="0"/>
          <w:i w:val="0"/>
        </w:rPr>
        <w:t xml:space="preserve"> (New York, NY: Madison Publishing Associates, 1986) tr. 329–339.</w:t>
      </w:r>
    </w:p>
    <w:p>
      <w:pPr>
        <w:spacing w:after="80"/>
      </w:pPr>
      <w:r>
        <w:rPr>
          <w:b w:val="0"/>
          <w:i w:val="0"/>
        </w:rPr>
        <w:t xml:space="preserve">45 Để đạt được sứ mệnh, P&amp;G: Oscar Schisgall, </w:t>
      </w:r>
      <w:r>
        <w:rPr>
          <w:b w:val="0"/>
          <w:i/>
        </w:rPr>
        <w:t>Eyes on Tomorrow: The Evolution of Procter &amp; Gamble</w:t>
      </w:r>
      <w:r>
        <w:rPr>
          <w:b w:val="0"/>
          <w:i w:val="0"/>
        </w:rPr>
        <w:t xml:space="preserve"> (Chicago, IL: J. G. Ferguson Publishing Company, 1981) tr. 87–98.</w:t>
      </w:r>
    </w:p>
    <w:p>
      <w:pPr>
        <w:spacing w:after="80"/>
      </w:pPr>
      <w:r>
        <w:rPr>
          <w:b w:val="0"/>
          <w:i w:val="0"/>
        </w:rPr>
        <w:t xml:space="preserve">46 “Chúng tôi thích thử những điều phi thực tế”: Schisgall, </w:t>
      </w:r>
      <w:r>
        <w:rPr>
          <w:b w:val="0"/>
          <w:i/>
        </w:rPr>
        <w:t>Eyes on Tomorrow</w:t>
      </w:r>
      <w:r>
        <w:rPr>
          <w:b w:val="0"/>
          <w:i w:val="0"/>
        </w:rPr>
        <w:t>, tr. 200.</w:t>
      </w:r>
    </w:p>
    <w:p>
      <w:pPr>
        <w:spacing w:after="80"/>
      </w:pPr>
      <w:r>
        <w:rPr>
          <w:b w:val="0"/>
          <w:i w:val="0"/>
        </w:rPr>
        <w:t xml:space="preserve">47 Cơ hội thành công 50/50: Boorstin, </w:t>
      </w:r>
      <w:r>
        <w:rPr>
          <w:b w:val="0"/>
          <w:i/>
        </w:rPr>
        <w:t>The Americans: The Democratic Experience</w:t>
      </w:r>
      <w:r>
        <w:rPr>
          <w:b w:val="0"/>
          <w:i w:val="0"/>
        </w:rPr>
        <w:t>, tr. 595.</w:t>
      </w:r>
    </w:p>
    <w:p>
      <w:pPr>
        <w:spacing w:after="80"/>
      </w:pPr>
      <w:r>
        <w:rPr>
          <w:b w:val="0"/>
          <w:i w:val="0"/>
        </w:rPr>
        <w:t xml:space="preserve">48 Sứ mệnh của Merck: P. Gibson, “Being Good Isn’t Enough Anymore,” </w:t>
      </w:r>
      <w:r>
        <w:rPr>
          <w:b w:val="0"/>
          <w:i/>
        </w:rPr>
        <w:t>Forbes</w:t>
      </w:r>
      <w:r>
        <w:rPr>
          <w:b w:val="0"/>
          <w:i w:val="0"/>
        </w:rPr>
        <w:t>, ngày 26 tháng 11 năm 1979, tr. 40.</w:t>
      </w:r>
    </w:p>
    <w:p>
      <w:pPr>
        <w:spacing w:after="80"/>
      </w:pPr>
      <w:r>
        <w:rPr>
          <w:b w:val="0"/>
          <w:i w:val="0"/>
        </w:rPr>
        <w:t xml:space="preserve">49 Sứ mệnh của Coors: C. Poole, “Shirtsleeves to Shirtsleeves,” </w:t>
      </w:r>
      <w:r>
        <w:rPr>
          <w:b w:val="0"/>
          <w:i/>
        </w:rPr>
        <w:t>Forbes</w:t>
      </w:r>
      <w:r>
        <w:rPr>
          <w:b w:val="0"/>
          <w:i w:val="0"/>
        </w:rPr>
        <w:t>, ngày 4 tháng 3 năm 1991, tr. 56.</w:t>
      </w:r>
    </w:p>
    <w:p>
      <w:pPr>
        <w:spacing w:after="80"/>
      </w:pPr>
      <w:r>
        <w:rPr>
          <w:b w:val="0"/>
          <w:i w:val="0"/>
        </w:rPr>
        <w:t xml:space="preserve">50 Tokyo Tsushin Kogyo: Akio Morita, </w:t>
      </w:r>
      <w:r>
        <w:rPr>
          <w:b w:val="0"/>
          <w:i/>
        </w:rPr>
        <w:t>Made in Japan</w:t>
      </w:r>
      <w:r>
        <w:rPr>
          <w:b w:val="0"/>
          <w:i w:val="0"/>
        </w:rPr>
        <w:t xml:space="preserve"> (New York, NY: Dutton, 1986) tr. 63–74.</w:t>
      </w:r>
    </w:p>
    <w:p>
      <w:pPr>
        <w:spacing w:after="80"/>
      </w:pPr>
      <w:r>
        <w:rPr>
          <w:b w:val="0"/>
          <w:i w:val="0"/>
        </w:rPr>
        <w:t xml:space="preserve">51 Home Depot: C. Hawkins, “Will Home Depot Be ‘The Wal-Mart of the ’90s’?,” </w:t>
      </w:r>
      <w:r>
        <w:rPr>
          <w:b w:val="0"/>
          <w:i/>
        </w:rPr>
        <w:t>Business Week</w:t>
      </w:r>
      <w:r>
        <w:rPr>
          <w:b w:val="0"/>
          <w:i w:val="0"/>
        </w:rPr>
        <w:t>, ngày 19 tháng 3 năm 1990, tr. 124.</w:t>
      </w:r>
    </w:p>
    <w:p>
      <w:pPr>
        <w:spacing w:after="80"/>
      </w:pPr>
      <w:r>
        <w:rPr>
          <w:b w:val="0"/>
          <w:i w:val="0"/>
        </w:rPr>
        <w:t xml:space="preserve">52 Wal-Mart: Vance H. Trimble, </w:t>
      </w:r>
      <w:r>
        <w:rPr>
          <w:b w:val="0"/>
          <w:i/>
        </w:rPr>
        <w:t>Sam Walton</w:t>
      </w:r>
      <w:r>
        <w:rPr>
          <w:b w:val="0"/>
          <w:i w:val="0"/>
        </w:rPr>
        <w:t xml:space="preserve"> (New York, NY: Dutton, 1990) tr. 168.</w:t>
      </w:r>
    </w:p>
    <w:p>
      <w:pPr>
        <w:spacing w:after="80"/>
      </w:pPr>
      <w:r>
        <w:rPr>
          <w:b w:val="0"/>
          <w:i w:val="0"/>
        </w:rPr>
        <w:t xml:space="preserve">53 “Các mục tiêu của chúng tôi luôn dựa trên”: “Being the Boss,” </w:t>
      </w:r>
      <w:r>
        <w:rPr>
          <w:b w:val="0"/>
          <w:i/>
        </w:rPr>
        <w:t>Inc</w:t>
      </w:r>
      <w:r>
        <w:rPr>
          <w:b w:val="0"/>
          <w:i w:val="0"/>
        </w:rPr>
        <w:t>., tháng 10 năm 1989, tr. 49.</w:t>
      </w:r>
    </w:p>
    <w:p>
      <w:pPr>
        <w:spacing w:after="80"/>
      </w:pPr>
      <w:r>
        <w:rPr>
          <w:b w:val="0"/>
          <w:i w:val="0"/>
        </w:rPr>
        <w:t xml:space="preserve">54 “Chúng tôi luôn tin rằng”: John Schulley, </w:t>
      </w:r>
      <w:r>
        <w:rPr>
          <w:b w:val="0"/>
          <w:i/>
        </w:rPr>
        <w:t>Odyssey</w:t>
      </w:r>
      <w:r>
        <w:rPr>
          <w:b w:val="0"/>
          <w:i w:val="0"/>
        </w:rPr>
        <w:t xml:space="preserve"> (New York, NY: Harper &amp; Row Publishers, 1987) tr. 4–5.</w:t>
      </w:r>
    </w:p>
    <w:p>
      <w:pPr>
        <w:spacing w:after="80"/>
      </w:pPr>
      <w:r>
        <w:rPr>
          <w:b w:val="0"/>
          <w:i w:val="0"/>
        </w:rPr>
        <w:t xml:space="preserve">55 “Yamaha wo tsubusu!”: G. Stalk, Jr., “Time—The Next Source of Competitive Advantage,” </w:t>
      </w:r>
      <w:r>
        <w:rPr>
          <w:b w:val="0"/>
          <w:i/>
        </w:rPr>
        <w:t>Harvard Business Review</w:t>
      </w:r>
      <w:r>
        <w:rPr>
          <w:b w:val="0"/>
          <w:i w:val="0"/>
        </w:rPr>
        <w:t>, tháng 7-tháng 8, 1988, tr. 44.</w:t>
      </w:r>
    </w:p>
    <w:p>
      <w:pPr>
        <w:spacing w:after="80"/>
      </w:pPr>
      <w:r>
        <w:rPr>
          <w:b w:val="0"/>
          <w:i w:val="0"/>
        </w:rPr>
        <w:t xml:space="preserve">56 Phil Knight: “Sneaker Wars,” </w:t>
      </w:r>
      <w:r>
        <w:rPr>
          <w:b w:val="0"/>
          <w:i/>
        </w:rPr>
        <w:t>ABC’s 20/20</w:t>
      </w:r>
      <w:r>
        <w:rPr>
          <w:b w:val="0"/>
          <w:i w:val="0"/>
        </w:rPr>
        <w:t>, ngày 19 tháng 8 năm 1988.</w:t>
      </w:r>
    </w:p>
    <w:p>
      <w:pPr>
        <w:spacing w:after="80"/>
      </w:pPr>
      <w:r>
        <w:rPr>
          <w:b w:val="0"/>
          <w:i w:val="0"/>
        </w:rPr>
        <w:t xml:space="preserve">57 Parkinson: J. Collins, “Passion Can Provide a Propelling Purpose,” </w:t>
      </w:r>
      <w:r>
        <w:rPr>
          <w:b w:val="0"/>
          <w:i/>
        </w:rPr>
        <w:t>San Jose Mercury News</w:t>
      </w:r>
      <w:r>
        <w:rPr>
          <w:b w:val="0"/>
          <w:i w:val="0"/>
        </w:rPr>
        <w:t>, ngày 7 tháng 8 năm 1988, tr. PC 1.</w:t>
      </w:r>
    </w:p>
    <w:p>
      <w:pPr>
        <w:spacing w:after="80"/>
      </w:pPr>
      <w:r>
        <w:rPr>
          <w:b w:val="0"/>
          <w:i w:val="0"/>
        </w:rPr>
        <w:t xml:space="preserve">58 Trammell Crow: N. Aldrich, “The Real Art of the Deal,” </w:t>
      </w:r>
      <w:r>
        <w:rPr>
          <w:b w:val="0"/>
          <w:i/>
        </w:rPr>
        <w:t>Inc</w:t>
      </w:r>
      <w:r>
        <w:rPr>
          <w:b w:val="0"/>
          <w:i w:val="0"/>
        </w:rPr>
        <w:t>., tháng 11 năm 1988, tr. 82.</w:t>
      </w:r>
    </w:p>
    <w:p>
      <w:pPr>
        <w:spacing w:after="80"/>
      </w:pPr>
      <w:r>
        <w:rPr>
          <w:b w:val="0"/>
          <w:i w:val="0"/>
        </w:rPr>
        <w:t xml:space="preserve">59 Norwest: S. Weiner, “The Wal-Mart of Baking,” </w:t>
      </w:r>
      <w:r>
        <w:rPr>
          <w:b w:val="0"/>
          <w:i/>
        </w:rPr>
        <w:t>Forbes</w:t>
      </w:r>
      <w:r>
        <w:rPr>
          <w:b w:val="0"/>
          <w:i w:val="0"/>
        </w:rPr>
        <w:t>, ngày 4 tháng 3 năm 1991, tr. 65.</w:t>
      </w:r>
    </w:p>
    <w:p>
      <w:pPr>
        <w:spacing w:after="80"/>
      </w:pPr>
      <w:r>
        <w:rPr>
          <w:b w:val="0"/>
          <w:i w:val="0"/>
        </w:rPr>
        <w:t xml:space="preserve">60 Walmart: Trimble, </w:t>
      </w:r>
      <w:r>
        <w:rPr>
          <w:b w:val="0"/>
          <w:i/>
        </w:rPr>
        <w:t>Sam Walton</w:t>
      </w:r>
      <w:r>
        <w:rPr>
          <w:b w:val="0"/>
          <w:i w:val="0"/>
        </w:rPr>
        <w:t>, tr. 33–34.</w:t>
      </w:r>
    </w:p>
    <w:p>
      <w:pPr>
        <w:spacing w:after="80"/>
      </w:pPr>
      <w:r>
        <w:rPr>
          <w:b w:val="0"/>
          <w:i w:val="0"/>
        </w:rPr>
        <w:t>61 “We are committed”: The General Electric Story (Schenectady, NY: General Electric Company, 1989) tr. 128.</w:t>
      </w:r>
    </w:p>
    <w:p>
      <w:pPr>
        <w:spacing w:after="80"/>
      </w:pPr>
      <w:r>
        <w:rPr>
          <w:b w:val="0"/>
          <w:i w:val="0"/>
        </w:rPr>
        <w:t xml:space="preserve">62 sweeping through corner offices around the country: Adam Bryant, “When Management Shoots for the Moon,” </w:t>
      </w:r>
      <w:r>
        <w:rPr>
          <w:b w:val="0"/>
          <w:i/>
        </w:rPr>
        <w:t>New York Times</w:t>
      </w:r>
      <w:r>
        <w:rPr>
          <w:b w:val="0"/>
          <w:i w:val="0"/>
        </w:rPr>
        <w:t>, 27 tháng 9, 1998, https://www.nytimes.com/1998/09/27/business/business-when-management-shoots-for-the-moon.html.</w:t>
      </w:r>
    </w:p>
    <w:p>
      <w:pPr>
        <w:spacing w:after="80"/>
      </w:pPr>
      <w:r>
        <w:rPr>
          <w:b w:val="0"/>
          <w:i w:val="0"/>
        </w:rPr>
        <w:t xml:space="preserve">63 “We had a dream”: “The Art of Loving,” </w:t>
      </w:r>
      <w:r>
        <w:rPr>
          <w:b w:val="0"/>
          <w:i/>
        </w:rPr>
        <w:t>Inc</w:t>
      </w:r>
      <w:r>
        <w:rPr>
          <w:b w:val="0"/>
          <w:i w:val="0"/>
        </w:rPr>
        <w:t>., tháng 5, 1989, tr. 46.</w:t>
      </w:r>
    </w:p>
    <w:p>
      <w:pPr>
        <w:spacing w:after="80"/>
      </w:pPr>
      <w:r>
        <w:rPr>
          <w:b w:val="0"/>
          <w:i w:val="0"/>
        </w:rPr>
        <w:t xml:space="preserve">64 “You have to get [your vision] on paper”: “Thriving on Order,” </w:t>
      </w:r>
      <w:r>
        <w:rPr>
          <w:b w:val="0"/>
          <w:i/>
        </w:rPr>
        <w:t>Inc</w:t>
      </w:r>
      <w:r>
        <w:rPr>
          <w:b w:val="0"/>
          <w:i w:val="0"/>
        </w:rPr>
        <w:t>., tháng 12 năm 1989, tr. 47.</w:t>
      </w:r>
    </w:p>
    <w:p>
      <w:pPr>
        <w:spacing w:after="80"/>
      </w:pPr>
      <w:r>
        <w:rPr>
          <w:b w:val="0"/>
          <w:i w:val="0"/>
        </w:rPr>
        <w:t xml:space="preserve">65 “I will build a motor car”: Robert Lacey, </w:t>
      </w:r>
      <w:r>
        <w:rPr>
          <w:b w:val="0"/>
          <w:i/>
        </w:rPr>
        <w:t>FORD: The Men and the Machine</w:t>
      </w:r>
      <w:r>
        <w:rPr>
          <w:b w:val="0"/>
          <w:i w:val="0"/>
        </w:rPr>
        <w:t xml:space="preserve"> (New York, NY: Ballantine Books, 1986) tr. 93.</w:t>
      </w:r>
    </w:p>
    <w:p>
      <w:pPr>
        <w:spacing w:after="80"/>
      </w:pPr>
      <w:r>
        <w:rPr>
          <w:b w:val="0"/>
          <w:i w:val="0"/>
        </w:rPr>
        <w:t xml:space="preserve">66 “Hitler knows that he will have to break us”: William Manchester, </w:t>
      </w:r>
      <w:r>
        <w:rPr>
          <w:b w:val="0"/>
          <w:i/>
        </w:rPr>
        <w:t>The Last Lion, Alone</w:t>
      </w:r>
      <w:r>
        <w:rPr>
          <w:b w:val="0"/>
          <w:i w:val="0"/>
        </w:rPr>
        <w:t xml:space="preserve"> (Boston, MA: Little, Brown, and Company, 1988) tr. 686.</w:t>
      </w:r>
    </w:p>
    <w:p>
      <w:pPr>
        <w:spacing w:after="80"/>
      </w:pPr>
      <w:r>
        <w:rPr>
          <w:b w:val="0"/>
          <w:i w:val="0"/>
        </w:rPr>
        <w:t>67 Co-founder Doug Woods: “Our History,” DPR Construction, https://www.dpr.com/company/history.</w:t>
      </w:r>
    </w:p>
    <w:p>
      <w:pPr>
        <w:spacing w:after="80"/>
      </w:pPr>
      <w:r>
        <w:rPr>
          <w:b w:val="0"/>
          <w:i w:val="0"/>
        </w:rPr>
        <w:t>68 In 2015, DPR celebrated: “Our History,” DPR Construction.</w:t>
      </w:r>
    </w:p>
    <w:p>
      <w:pPr>
        <w:spacing w:after="80"/>
      </w:pPr>
      <w:r>
        <w:rPr>
          <w:b w:val="0"/>
          <w:i w:val="0"/>
        </w:rPr>
        <w:t>69 DPR clicked past $4.5 billion: “Our History,” DPR Construction.</w:t>
      </w:r>
    </w:p>
    <w:p>
      <w:pPr>
        <w:spacing w:after="80"/>
      </w:pPr>
      <w:r>
        <w:rPr>
          <w:b w:val="0"/>
          <w:i w:val="0"/>
        </w:rPr>
        <w:t xml:space="preserve">70 “People don’t call themselves visionaries”: V. Woodruff, “Giving the Globe a Nudge: Ted Turner,” </w:t>
      </w:r>
      <w:r>
        <w:rPr>
          <w:b w:val="0"/>
          <w:i/>
        </w:rPr>
        <w:t>Vis a Vis</w:t>
      </w:r>
      <w:r>
        <w:rPr>
          <w:b w:val="0"/>
          <w:i w:val="0"/>
        </w:rPr>
        <w:t>, tháng 8 năm 1988, tr. 58.</w:t>
      </w:r>
    </w:p>
    <w:p>
      <w:pPr>
        <w:pStyle w:val="Heading3"/>
      </w:pPr>
      <w:r>
        <w:rPr>
          <w:rFonts w:ascii="Calibri" w:hAnsi="Calibri"/>
          <w:b/>
          <w:i w:val="0"/>
          <w:sz w:val="26"/>
        </w:rPr>
        <w:t>CHƯƠNG 5: MAY MẮN ƯU ÁI NGƯỜI KIÊN TRÌ</w:t>
      </w:r>
    </w:p>
    <w:p>
      <w:pPr>
        <w:spacing w:after="80"/>
      </w:pPr>
      <w:r>
        <w:rPr>
          <w:b w:val="0"/>
          <w:i w:val="0"/>
        </w:rPr>
        <w:t xml:space="preserve">1 You start at the bottom: Sam Scott, “Sheer Focus,” </w:t>
      </w:r>
      <w:r>
        <w:rPr>
          <w:b w:val="0"/>
          <w:i/>
        </w:rPr>
        <w:t>Stanford Magazine</w:t>
      </w:r>
      <w:r>
        <w:rPr>
          <w:b w:val="0"/>
          <w:i w:val="0"/>
        </w:rPr>
        <w:t>, tháng 7/tháng 8 năm 2014, https://stanfordmag.org/contents/sheer-focus.</w:t>
      </w:r>
    </w:p>
    <w:p>
      <w:pPr>
        <w:spacing w:after="80"/>
      </w:pPr>
      <w:r>
        <w:rPr>
          <w:b w:val="0"/>
          <w:i w:val="0"/>
        </w:rPr>
        <w:t>2 President Barack Obama tweeted: Barack Obama, Obama White House Twitter, ngày 14 tháng 1 năm 2015, https://twitter.com/obamawhitehouse/status/555521113166336001?lang</w:t>
      </w:r>
      <w:r>
        <w:rPr>
          <w:rFonts w:ascii="Consolas" w:hAnsi="Consolas"/>
          <w:b w:val="0"/>
          <w:i w:val="0"/>
          <w:sz w:val="20"/>
        </w:rPr>
        <w:t>=en</w:t>
      </w:r>
      <w:r>
        <w:rPr>
          <w:b w:val="0"/>
          <w:i w:val="0"/>
        </w:rPr>
        <w:t>.</w:t>
      </w:r>
    </w:p>
    <w:p>
      <w:pPr>
        <w:spacing w:after="80"/>
      </w:pPr>
      <w:r>
        <w:rPr>
          <w:b w:val="0"/>
          <w:i w:val="0"/>
        </w:rPr>
        <w:t xml:space="preserve">3 Jobs didn’t even garner an invitation: Mona Simpson, “A Sister’s Eulogy for Steve Jobs,” </w:t>
      </w:r>
      <w:r>
        <w:rPr>
          <w:b w:val="0"/>
          <w:i/>
        </w:rPr>
        <w:t>New York Times</w:t>
      </w:r>
      <w:r>
        <w:rPr>
          <w:b w:val="0"/>
          <w:i w:val="0"/>
        </w:rPr>
        <w:t>, ngày 30 tháng 10 năm 2011, https://www.nytimes.com/2011/10/30/opinion/mona-simpsons-eulogy-for-steve-jobs.html.</w:t>
      </w:r>
    </w:p>
    <w:p>
      <w:pPr>
        <w:spacing w:after="80"/>
      </w:pPr>
      <w:r>
        <w:rPr>
          <w:b w:val="0"/>
          <w:i w:val="0"/>
        </w:rPr>
        <w:t xml:space="preserve">4 “At the moment it seems quite effectively disguised”: Winston S. Churchill, </w:t>
      </w:r>
      <w:r>
        <w:rPr>
          <w:b w:val="0"/>
          <w:i/>
        </w:rPr>
        <w:t>Triumph and Tragedy</w:t>
      </w:r>
      <w:r>
        <w:rPr>
          <w:b w:val="0"/>
          <w:i w:val="0"/>
        </w:rPr>
        <w:t xml:space="preserve"> (New York, NY: RosettaBooks, 2013) Chương 40.</w:t>
      </w:r>
    </w:p>
    <w:p>
      <w:pPr>
        <w:spacing w:after="80"/>
      </w:pPr>
      <w:r>
        <w:rPr>
          <w:b w:val="0"/>
          <w:i w:val="0"/>
        </w:rPr>
        <w:t xml:space="preserve">5 But if you see the ultimate creation as the company: Jim Collins và Jerry I. Porras, </w:t>
      </w:r>
      <w:r>
        <w:rPr>
          <w:b w:val="0"/>
          <w:i/>
        </w:rPr>
        <w:t>Built to Last: Successful Habits of Visionary Companies</w:t>
      </w:r>
      <w:r>
        <w:rPr>
          <w:b w:val="0"/>
          <w:i w:val="0"/>
        </w:rPr>
        <w:t xml:space="preserve"> (New York, NY: Harper Business, 2002) tr. 28.</w:t>
      </w:r>
    </w:p>
    <w:p>
      <w:pPr>
        <w:pStyle w:val="Heading3"/>
      </w:pPr>
      <w:r>
        <w:rPr>
          <w:rFonts w:ascii="Calibri" w:hAnsi="Calibri"/>
          <w:b/>
          <w:i w:val="0"/>
          <w:sz w:val="26"/>
        </w:rPr>
        <w:t>CHƯƠNG 6: ĐIỀU GÌ KHIẾN NHỮNG CÔNG TY TUYỆT VỜI VẬN HÀNH—TẤM BẢN ĐỒ</w:t>
      </w:r>
    </w:p>
    <w:p>
      <w:pPr>
        <w:spacing w:after="80"/>
      </w:pPr>
      <w:r>
        <w:rPr>
          <w:b w:val="0"/>
          <w:i w:val="0"/>
        </w:rPr>
        <w:t xml:space="preserve">1 Trong xã hội luôn tự đổi mới: John W. Gardner, </w:t>
      </w:r>
      <w:r>
        <w:rPr>
          <w:b w:val="0"/>
          <w:i/>
        </w:rPr>
        <w:t>Self-Renewal: The Individual and the Innovative Society</w:t>
      </w:r>
      <w:r>
        <w:rPr>
          <w:b w:val="0"/>
          <w:i w:val="0"/>
        </w:rPr>
        <w:t xml:space="preserve"> (New York, NY: W. W. Norton &amp; Company, 1995) tr. 5.</w:t>
      </w:r>
    </w:p>
    <w:p>
      <w:pPr>
        <w:spacing w:after="80"/>
      </w:pPr>
      <w:r>
        <w:rPr>
          <w:b w:val="0"/>
          <w:i w:val="0"/>
        </w:rPr>
        <w:t>2 Chỉ vì đội UCLA Bruins: “John Wooden—A Coaching Legend: October 14, 1910–June 4, 2010,” UCLA Athletics, https://uclabruins.com/sports/2013/4/17/208183994.aspx.</w:t>
      </w:r>
    </w:p>
    <w:p>
      <w:pPr>
        <w:spacing w:after="80"/>
      </w:pPr>
      <w:r>
        <w:rPr>
          <w:b w:val="0"/>
          <w:i w:val="0"/>
        </w:rPr>
        <w:t xml:space="preserve">3 Theo lời của F. Scott Fitzgerald: F. Scott Fitzgerald, “The Crack-Up,” </w:t>
      </w:r>
      <w:r>
        <w:rPr>
          <w:b w:val="0"/>
          <w:i/>
        </w:rPr>
        <w:t>Esquire</w:t>
      </w:r>
      <w:r>
        <w:rPr>
          <w:b w:val="0"/>
          <w:i w:val="0"/>
        </w:rPr>
        <w:t>, ngày 1 tháng 2 năm 1936, http://classic.esquire.com/the-crack-up.</w:t>
      </w:r>
    </w:p>
    <w:p>
      <w:pPr>
        <w:pStyle w:val="Heading3"/>
      </w:pPr>
      <w:r>
        <w:rPr>
          <w:rFonts w:ascii="Calibri" w:hAnsi="Calibri"/>
          <w:b/>
          <w:i w:val="0"/>
          <w:sz w:val="26"/>
        </w:rPr>
        <w:t>CHƯƠNG 7: CHIẾN LƯỢC</w:t>
      </w:r>
    </w:p>
    <w:p>
      <w:pPr>
        <w:spacing w:after="80"/>
      </w:pPr>
      <w:r>
        <w:rPr>
          <w:b w:val="0"/>
          <w:i w:val="0"/>
        </w:rPr>
        <w:t xml:space="preserve">1 “Chiến lược thì dễ”: A. Rock, “Strategy vs. Tactics from a Venture Capitalist,” </w:t>
      </w:r>
      <w:r>
        <w:rPr>
          <w:b w:val="0"/>
          <w:i/>
        </w:rPr>
        <w:t>Harvard Business Review</w:t>
      </w:r>
      <w:r>
        <w:rPr>
          <w:b w:val="0"/>
          <w:i w:val="0"/>
        </w:rPr>
        <w:t>, tháng 11-12 năm 1987, tr. 63.</w:t>
      </w:r>
    </w:p>
    <w:p>
      <w:pPr>
        <w:spacing w:after="80"/>
      </w:pPr>
      <w:r>
        <w:rPr>
          <w:b w:val="0"/>
          <w:i w:val="0"/>
        </w:rPr>
        <w:t xml:space="preserve">2 Sự phát triển của xe tăng: William Manchester, </w:t>
      </w:r>
      <w:r>
        <w:rPr>
          <w:b w:val="0"/>
          <w:i/>
        </w:rPr>
        <w:t>The Last Lion: Visions of Glory</w:t>
      </w:r>
      <w:r>
        <w:rPr>
          <w:b w:val="0"/>
          <w:i w:val="0"/>
        </w:rPr>
        <w:t xml:space="preserve"> (New York, NY: Dell Publishing, 1983) tr. 510–512.</w:t>
      </w:r>
    </w:p>
    <w:p>
      <w:pPr>
        <w:spacing w:after="80"/>
      </w:pPr>
      <w:r>
        <w:rPr>
          <w:b w:val="0"/>
          <w:i w:val="0"/>
        </w:rPr>
        <w:t xml:space="preserve">3 Các giai đoạn tiến hóa của ngành: Michael Porter, </w:t>
      </w:r>
      <w:r>
        <w:rPr>
          <w:b w:val="0"/>
          <w:i/>
        </w:rPr>
        <w:t>Competitive Strategy</w:t>
      </w:r>
      <w:r>
        <w:rPr>
          <w:b w:val="0"/>
          <w:i w:val="0"/>
        </w:rPr>
        <w:t xml:space="preserve"> (New York, NY: The Free Press, 1980) tr. 158–162.</w:t>
      </w:r>
    </w:p>
    <w:p>
      <w:pPr>
        <w:spacing w:after="80"/>
      </w:pPr>
      <w:r>
        <w:rPr>
          <w:b w:val="0"/>
          <w:i w:val="0"/>
        </w:rPr>
        <w:t xml:space="preserve">4 David Birch: D. Birch, “Trading Places,” </w:t>
      </w:r>
      <w:r>
        <w:rPr>
          <w:b w:val="0"/>
          <w:i/>
        </w:rPr>
        <w:t>Inc</w:t>
      </w:r>
      <w:r>
        <w:rPr>
          <w:b w:val="0"/>
          <w:i w:val="0"/>
        </w:rPr>
        <w:t>., tháng 4 năm 1988, tr. 42.</w:t>
      </w:r>
    </w:p>
    <w:p>
      <w:pPr>
        <w:spacing w:after="80"/>
      </w:pPr>
      <w:r>
        <w:rPr>
          <w:b w:val="0"/>
          <w:i w:val="0"/>
        </w:rPr>
        <w:t xml:space="preserve">5 “Niềm hy vọng bao trùm khắp nơi của ông ấy”: Winston S. Churchill, </w:t>
      </w:r>
      <w:r>
        <w:rPr>
          <w:b w:val="0"/>
          <w:i/>
        </w:rPr>
        <w:t>The Gathering Storm</w:t>
      </w:r>
      <w:r>
        <w:rPr>
          <w:b w:val="0"/>
          <w:i w:val="0"/>
        </w:rPr>
        <w:t xml:space="preserve"> (Boston, MA: Houghton-Mifflin Company, 1948) tr. 222.</w:t>
      </w:r>
    </w:p>
    <w:p>
      <w:pPr>
        <w:spacing w:after="80"/>
      </w:pPr>
      <w:r>
        <w:rPr>
          <w:b w:val="0"/>
          <w:i w:val="0"/>
        </w:rPr>
        <w:t xml:space="preserve">6 đã tạo ra một bộ phận riêng: Churchill, </w:t>
      </w:r>
      <w:r>
        <w:rPr>
          <w:b w:val="0"/>
          <w:i/>
        </w:rPr>
        <w:t>The Gathering Storm</w:t>
      </w:r>
      <w:r>
        <w:rPr>
          <w:b w:val="0"/>
          <w:i w:val="0"/>
        </w:rPr>
        <w:t>, tr. 468.</w:t>
      </w:r>
    </w:p>
    <w:p>
      <w:pPr>
        <w:spacing w:after="80"/>
      </w:pPr>
      <w:r>
        <w:rPr>
          <w:b w:val="0"/>
          <w:i w:val="0"/>
        </w:rPr>
        <w:t xml:space="preserve">7 “Những cá nhân sắc sảo, gai góc, khắc nghiệt, gần như khó chịu”: T. Watson, “The Greatest Capitalist in History,” </w:t>
      </w:r>
      <w:r>
        <w:rPr>
          <w:b w:val="0"/>
          <w:i/>
        </w:rPr>
        <w:t>Fortune</w:t>
      </w:r>
      <w:r>
        <w:rPr>
          <w:b w:val="0"/>
          <w:i w:val="0"/>
        </w:rPr>
        <w:t>, ngày 31 tháng 8 năm 1987, tr. 24.</w:t>
      </w:r>
    </w:p>
    <w:p>
      <w:pPr>
        <w:spacing w:after="80"/>
      </w:pPr>
      <w:r>
        <w:rPr>
          <w:b w:val="0"/>
          <w:i w:val="0"/>
        </w:rPr>
        <w:t xml:space="preserve">8 “Không có quy luật nào cao hơn và đơn giản hơn”: Carl von Clausewitz, </w:t>
      </w:r>
      <w:r>
        <w:rPr>
          <w:b w:val="0"/>
          <w:i/>
        </w:rPr>
        <w:t>On War</w:t>
      </w:r>
      <w:r>
        <w:rPr>
          <w:b w:val="0"/>
          <w:i w:val="0"/>
        </w:rPr>
        <w:t xml:space="preserve"> (Princeton, NJ: Princeton University Press, 1976) tr. 204.</w:t>
      </w:r>
    </w:p>
    <w:p>
      <w:pPr>
        <w:spacing w:after="80"/>
      </w:pPr>
      <w:r>
        <w:rPr>
          <w:b w:val="0"/>
          <w:i w:val="0"/>
        </w:rPr>
        <w:t xml:space="preserve">9 hãng hàng không có lợi nhuận ở Hoa Kỳ: “Southwest Airlines Reports 47th Consecutive Year of Profitability,” </w:t>
      </w:r>
      <w:r>
        <w:rPr>
          <w:b w:val="0"/>
          <w:i/>
        </w:rPr>
        <w:t>Southwest Airlines</w:t>
      </w:r>
      <w:r>
        <w:rPr>
          <w:b w:val="0"/>
          <w:i w:val="0"/>
        </w:rPr>
        <w:t>, ngày 23 tháng 1 năm 2020, http://investors.southwest.com/news-and-events/news-releases/2020/01-23-2020-112908345.</w:t>
      </w:r>
    </w:p>
    <w:p>
      <w:pPr>
        <w:spacing w:after="80"/>
      </w:pPr>
      <w:r>
        <w:rPr>
          <w:b w:val="0"/>
          <w:i w:val="0"/>
        </w:rPr>
        <w:t xml:space="preserve">10 Khi Robert Noyce và Gordon Moore: Leslie Berlin, </w:t>
      </w:r>
      <w:r>
        <w:rPr>
          <w:b w:val="0"/>
          <w:i/>
        </w:rPr>
        <w:t>The Man behind the Microchip: Robert Noyce and the Invention of Silicon Valley</w:t>
      </w:r>
      <w:r>
        <w:rPr>
          <w:b w:val="0"/>
          <w:i w:val="0"/>
        </w:rPr>
        <w:t xml:space="preserve"> (New York, NY: Oxford University Press, 2005) tr. 159.</w:t>
      </w:r>
    </w:p>
    <w:p>
      <w:pPr>
        <w:spacing w:after="80"/>
      </w:pPr>
      <w:r>
        <w:rPr>
          <w:b w:val="0"/>
          <w:i w:val="0"/>
        </w:rPr>
        <w:t xml:space="preserve">11 Moore đã tính toán: Gordon E. Moore, “Cramming More Components onto Integrated Circuits,” </w:t>
      </w:r>
      <w:r>
        <w:rPr>
          <w:b w:val="0"/>
          <w:i/>
        </w:rPr>
        <w:t>Proceedings of the IEEE</w:t>
      </w:r>
      <w:r>
        <w:rPr>
          <w:b w:val="0"/>
          <w:i w:val="0"/>
        </w:rPr>
        <w:t xml:space="preserve"> 86, no. 1 (tháng 1 năm 1998): 82–85. (Đây là bản in lại từ ấn phẩm gốc: Gordon E. Moore, “Cramming More Components onto Integrated Circuits,” </w:t>
      </w:r>
      <w:r>
        <w:rPr>
          <w:b w:val="0"/>
          <w:i/>
        </w:rPr>
        <w:t>Electronics</w:t>
      </w:r>
      <w:r>
        <w:rPr>
          <w:b w:val="0"/>
          <w:i w:val="0"/>
        </w:rPr>
        <w:t xml:space="preserve"> 38, no. 8 [ngày 19 tháng 4 năm 1965]: 114– 117).</w:t>
      </w:r>
    </w:p>
    <w:p>
      <w:pPr>
        <w:spacing w:after="80"/>
      </w:pPr>
      <w:r>
        <w:rPr>
          <w:b w:val="0"/>
          <w:i w:val="0"/>
        </w:rPr>
        <w:t xml:space="preserve">12 Chip nhớ 1103 trở thành chip nhớ bán chạy nhất: Berlin, </w:t>
      </w:r>
      <w:r>
        <w:rPr>
          <w:b w:val="0"/>
          <w:i/>
        </w:rPr>
        <w:t>The Man Behind the Microchip</w:t>
      </w:r>
      <w:r>
        <w:rPr>
          <w:b w:val="0"/>
          <w:i w:val="0"/>
        </w:rPr>
        <w:t>, Chương 7, Chương 8, Chương 9.</w:t>
      </w:r>
    </w:p>
    <w:p>
      <w:pPr>
        <w:spacing w:after="80"/>
      </w:pPr>
      <w:r>
        <w:rPr>
          <w:b w:val="0"/>
          <w:i w:val="0"/>
        </w:rPr>
        <w:t xml:space="preserve">13 “cơn bão vĩnh cửu của sự hủy diệt sáng tạo”: Joseph A. Schumpeter, </w:t>
      </w:r>
      <w:r>
        <w:rPr>
          <w:b w:val="0"/>
          <w:i/>
        </w:rPr>
        <w:t>Capitalism, Socialism and Democracy</w:t>
      </w:r>
      <w:r>
        <w:rPr>
          <w:b w:val="0"/>
          <w:i w:val="0"/>
        </w:rPr>
        <w:t xml:space="preserve"> (New York, NY: Harper Perennial, 2008) tr. 84.</w:t>
      </w:r>
    </w:p>
    <w:p>
      <w:pPr>
        <w:spacing w:after="80"/>
      </w:pPr>
      <w:r>
        <w:rPr>
          <w:b w:val="0"/>
          <w:i w:val="0"/>
        </w:rPr>
        <w:t xml:space="preserve">14 Câu trả lời: hai mươi lăm phi đội: Winston S. Churchill, </w:t>
      </w:r>
      <w:r>
        <w:rPr>
          <w:b w:val="0"/>
          <w:i/>
        </w:rPr>
        <w:t>Their Finest Hour</w:t>
      </w:r>
      <w:r>
        <w:rPr>
          <w:b w:val="0"/>
          <w:i w:val="0"/>
        </w:rPr>
        <w:t xml:space="preserve"> (New York, NY: RosettaBooks, 2013) Chương 2.</w:t>
      </w:r>
    </w:p>
    <w:p>
      <w:pPr>
        <w:spacing w:after="80"/>
      </w:pPr>
      <w:r>
        <w:rPr>
          <w:b w:val="0"/>
          <w:i w:val="0"/>
        </w:rPr>
        <w:t xml:space="preserve">15 “bất kể hậu quả có thể ra sao”: Churchill, </w:t>
      </w:r>
      <w:r>
        <w:rPr>
          <w:b w:val="0"/>
          <w:i/>
        </w:rPr>
        <w:t>Their Finest Hour</w:t>
      </w:r>
      <w:r>
        <w:rPr>
          <w:b w:val="0"/>
          <w:i w:val="0"/>
        </w:rPr>
        <w:t>, Chương 2.</w:t>
      </w:r>
    </w:p>
    <w:p>
      <w:pPr>
        <w:spacing w:after="80"/>
      </w:pPr>
      <w:r>
        <w:rPr>
          <w:b w:val="0"/>
          <w:i w:val="0"/>
        </w:rPr>
        <w:t xml:space="preserve">16 “Chúng ta thậm chí có thể không phải chết với tư cách cá nhân”: Winston S. Churchill, </w:t>
      </w:r>
      <w:r>
        <w:rPr>
          <w:b w:val="0"/>
          <w:i/>
        </w:rPr>
        <w:t>The Grand Alliance</w:t>
      </w:r>
      <w:r>
        <w:rPr>
          <w:b w:val="0"/>
          <w:i w:val="0"/>
        </w:rPr>
        <w:t xml:space="preserve"> (New York, NY: RosettaBooks, 2013) Chương 32.</w:t>
      </w:r>
    </w:p>
    <w:p>
      <w:pPr>
        <w:spacing w:after="80"/>
      </w:pPr>
      <w:r>
        <w:rPr>
          <w:b w:val="0"/>
          <w:i w:val="0"/>
        </w:rPr>
        <w:t xml:space="preserve">17 theo lời của Andy Grove: Andrew S. Grove, </w:t>
      </w:r>
      <w:r>
        <w:rPr>
          <w:b w:val="0"/>
          <w:i/>
        </w:rPr>
        <w:t>Only the Paranoid Survive: How to Exploit the Crisis Points That Challenge Every Company</w:t>
      </w:r>
      <w:r>
        <w:rPr>
          <w:b w:val="0"/>
          <w:i w:val="0"/>
        </w:rPr>
        <w:t xml:space="preserve"> (New York, NY: RosettaBooks, 2004) Chương 6.</w:t>
      </w:r>
    </w:p>
    <w:p>
      <w:pPr>
        <w:spacing w:after="80"/>
      </w:pPr>
      <w:r>
        <w:rPr>
          <w:b w:val="0"/>
          <w:i w:val="0"/>
        </w:rPr>
        <w:t xml:space="preserve">18 Như giáo sư Gary Gallagher của Đại học Virginia giảng dạy: Gary W. Gallagher, </w:t>
      </w:r>
      <w:r>
        <w:rPr>
          <w:b w:val="0"/>
          <w:i/>
        </w:rPr>
        <w:t>Robert E. Lee and His High Command Transcript Book</w:t>
      </w:r>
      <w:r>
        <w:rPr>
          <w:b w:val="0"/>
          <w:i w:val="0"/>
        </w:rPr>
        <w:t xml:space="preserve"> (Chantilly, VA: The Great Courses, 2004); Gary W. Gallagher, </w:t>
      </w:r>
      <w:r>
        <w:rPr>
          <w:b w:val="0"/>
          <w:i/>
        </w:rPr>
        <w:t>The American Civil War Transcript Book</w:t>
      </w:r>
      <w:r>
        <w:rPr>
          <w:b w:val="0"/>
          <w:i w:val="0"/>
        </w:rPr>
        <w:t xml:space="preserve"> (Chantilly, VA: The Great Courses, 2000).</w:t>
      </w:r>
    </w:p>
    <w:p>
      <w:pPr>
        <w:spacing w:after="80"/>
      </w:pPr>
      <w:r>
        <w:rPr>
          <w:b w:val="0"/>
          <w:i w:val="0"/>
        </w:rPr>
        <w:t xml:space="preserve">19 Các giấy tờ của Abraham Lincoln: Loạt 1. Thư từ chung. 1833–1916: Abraham Lincoln gửi George G. Meade, Thứ Ba, ngày 14 tháng 7 năm 1863 (việc Meade không truy đuổi Lee),” </w:t>
      </w:r>
      <w:r>
        <w:rPr>
          <w:b w:val="0"/>
          <w:i/>
        </w:rPr>
        <w:t>Library of Congress</w:t>
      </w:r>
      <w:r>
        <w:rPr>
          <w:b w:val="0"/>
          <w:i w:val="0"/>
        </w:rPr>
        <w:t>, https://www.loc.gov/resource/mal.2480600/?sp</w:t>
      </w:r>
      <w:r>
        <w:rPr>
          <w:rFonts w:ascii="Consolas" w:hAnsi="Consolas"/>
          <w:b w:val="0"/>
          <w:i w:val="0"/>
          <w:sz w:val="20"/>
        </w:rPr>
        <w:t>=1&amp;st=text</w:t>
      </w:r>
      <w:r>
        <w:rPr>
          <w:b w:val="0"/>
          <w:i w:val="0"/>
        </w:rPr>
        <w:t>.</w:t>
      </w:r>
    </w:p>
    <w:p>
      <w:pPr>
        <w:spacing w:after="80"/>
      </w:pPr>
      <w:r>
        <w:rPr>
          <w:b w:val="0"/>
          <w:i w:val="0"/>
        </w:rPr>
        <w:t xml:space="preserve">20 Điều vẫn đúng trong mọi điều kiện có thể tưởng tượng được: Von Clausewitz, </w:t>
      </w:r>
      <w:r>
        <w:rPr>
          <w:b w:val="0"/>
          <w:i/>
        </w:rPr>
        <w:t>On War</w:t>
      </w:r>
      <w:r>
        <w:rPr>
          <w:b w:val="0"/>
          <w:i w:val="0"/>
        </w:rPr>
        <w:t>, tr. 263.</w:t>
      </w:r>
    </w:p>
    <w:p>
      <w:pPr>
        <w:spacing w:after="80"/>
      </w:pPr>
      <w:r>
        <w:rPr>
          <w:b w:val="0"/>
          <w:i w:val="0"/>
        </w:rPr>
        <w:t>21 “Đừng phát triển quá nhanh”: Phỏng vấn trên video HP-TV, được các tác giả xem.</w:t>
      </w:r>
    </w:p>
    <w:p>
      <w:pPr>
        <w:spacing w:after="80"/>
      </w:pPr>
      <w:r>
        <w:rPr>
          <w:b w:val="0"/>
          <w:i w:val="0"/>
        </w:rPr>
        <w:t xml:space="preserve">22 Giá của Osborne Computer: K. Baron, “Spectacular Failures,” </w:t>
      </w:r>
      <w:r>
        <w:rPr>
          <w:b w:val="0"/>
          <w:i/>
        </w:rPr>
        <w:t>Peninsula</w:t>
      </w:r>
      <w:r>
        <w:rPr>
          <w:b w:val="0"/>
          <w:i w:val="0"/>
        </w:rPr>
        <w:t>, tháng 7 năm 1989, tr. 40.</w:t>
      </w:r>
    </w:p>
    <w:p>
      <w:pPr>
        <w:spacing w:after="80"/>
      </w:pPr>
      <w:r>
        <w:rPr>
          <w:b w:val="0"/>
          <w:i w:val="0"/>
        </w:rPr>
        <w:t>23 tăng trưởng nhanh có xu hướng tạo ra sự kiêu ngạo: Baron, “Spectacular Failures,” tr. 40–50.</w:t>
      </w:r>
    </w:p>
    <w:p>
      <w:pPr>
        <w:spacing w:after="80"/>
      </w:pPr>
      <w:r>
        <w:rPr>
          <w:b w:val="0"/>
          <w:i w:val="0"/>
        </w:rPr>
        <w:t xml:space="preserve">24 Ví dụ điển hình về University National Bank: “Small Business: Second Thoughts on Growth,” </w:t>
      </w:r>
      <w:r>
        <w:rPr>
          <w:b w:val="0"/>
          <w:i/>
        </w:rPr>
        <w:t>Inc</w:t>
      </w:r>
      <w:r>
        <w:rPr>
          <w:b w:val="0"/>
          <w:i w:val="0"/>
        </w:rPr>
        <w:t xml:space="preserve">., tháng 3 năm 1991, tr. 60–66, và K. Moriarty, “University National Bank and Trust Company,” </w:t>
      </w:r>
      <w:r>
        <w:rPr>
          <w:b w:val="0"/>
          <w:i/>
        </w:rPr>
        <w:t>Stanford Business School</w:t>
      </w:r>
      <w:r>
        <w:rPr>
          <w:b w:val="0"/>
          <w:i w:val="0"/>
        </w:rPr>
        <w:t xml:space="preserve"> Case S-SB-125.</w:t>
      </w:r>
    </w:p>
    <w:p>
      <w:pPr>
        <w:spacing w:after="80"/>
      </w:pPr>
      <w:r>
        <w:rPr>
          <w:b w:val="0"/>
          <w:i w:val="0"/>
        </w:rPr>
        <w:t xml:space="preserve">25 Warren Buffett có câu trả lời hay nhất: Andrew Frye và Dakin Campbell, “Buffett Says Pricing Power More Important Than Good Management,” </w:t>
      </w:r>
      <w:r>
        <w:rPr>
          <w:b w:val="0"/>
          <w:i/>
        </w:rPr>
        <w:t>Bloomberg</w:t>
      </w:r>
      <w:r>
        <w:rPr>
          <w:b w:val="0"/>
          <w:i w:val="0"/>
        </w:rPr>
        <w:t>, ngày 17 tháng 2 năm 2011, https://www.bloomberg.com/news/articles/2011-02-18/buffett-says-pricing-power-more-important-than-good-management?sref</w:t>
      </w:r>
      <w:r>
        <w:rPr>
          <w:rFonts w:ascii="Consolas" w:hAnsi="Consolas"/>
          <w:b w:val="0"/>
          <w:i w:val="0"/>
          <w:sz w:val="20"/>
        </w:rPr>
        <w:t>=3oJ96vqe</w:t>
      </w:r>
      <w:r>
        <w:rPr>
          <w:b w:val="0"/>
          <w:i w:val="0"/>
        </w:rPr>
        <w:t>.</w:t>
      </w:r>
    </w:p>
    <w:p>
      <w:pPr>
        <w:spacing w:after="80"/>
      </w:pPr>
      <w:r>
        <w:rPr>
          <w:b w:val="0"/>
          <w:i w:val="0"/>
        </w:rPr>
        <w:t>26 “Nếu bạn đa dạng hóa”: Larry Ansin, bài nói tại Stanford Business School, tháng 10 năm 1990.</w:t>
      </w:r>
    </w:p>
    <w:p>
      <w:pPr>
        <w:spacing w:after="80"/>
      </w:pPr>
      <w:r>
        <w:rPr>
          <w:b w:val="0"/>
          <w:i w:val="0"/>
        </w:rPr>
        <w:t xml:space="preserve">27 Cargill: M. Berss, “End of an Era,” </w:t>
      </w:r>
      <w:r>
        <w:rPr>
          <w:b w:val="0"/>
          <w:i/>
        </w:rPr>
        <w:t>Forbes</w:t>
      </w:r>
      <w:r>
        <w:rPr>
          <w:b w:val="0"/>
          <w:i w:val="0"/>
        </w:rPr>
        <w:t>, ngày 29 tháng 4 năm 1991, tr. 41.</w:t>
      </w:r>
    </w:p>
    <w:p>
      <w:pPr>
        <w:spacing w:after="80"/>
      </w:pPr>
      <w:r>
        <w:rPr>
          <w:b w:val="0"/>
          <w:i w:val="0"/>
        </w:rPr>
        <w:t xml:space="preserve">28 Tensor: T. Gearreald, “Tensor Corporation,” </w:t>
      </w:r>
      <w:r>
        <w:rPr>
          <w:b w:val="0"/>
          <w:i/>
        </w:rPr>
        <w:t>Harvard Business School Case</w:t>
      </w:r>
      <w:r>
        <w:rPr>
          <w:b w:val="0"/>
          <w:i w:val="0"/>
        </w:rPr>
        <w:t xml:space="preserve"> #9-370-041.</w:t>
      </w:r>
    </w:p>
    <w:p>
      <w:pPr>
        <w:spacing w:after="80"/>
      </w:pPr>
      <w:r>
        <w:rPr>
          <w:b w:val="0"/>
          <w:i w:val="0"/>
        </w:rPr>
        <w:t xml:space="preserve">29 “Thật may là chúng ta không phải là một công ty đại chúng”: J. Pereira, “L.L. Bean Scales Back Expansion Goals to Ensure Pride in Its Service is Valid,” </w:t>
      </w:r>
      <w:r>
        <w:rPr>
          <w:b w:val="0"/>
          <w:i/>
        </w:rPr>
        <w:t>Wall Street Journal</w:t>
      </w:r>
      <w:r>
        <w:rPr>
          <w:b w:val="0"/>
          <w:i w:val="0"/>
        </w:rPr>
        <w:t>, July 31, 1989.</w:t>
      </w:r>
    </w:p>
    <w:p>
      <w:pPr>
        <w:spacing w:after="80"/>
      </w:pPr>
      <w:r>
        <w:rPr>
          <w:b w:val="0"/>
          <w:i w:val="0"/>
        </w:rPr>
        <w:t xml:space="preserve">30 Những lưu ý của Porter: Porter, </w:t>
      </w:r>
      <w:r>
        <w:rPr>
          <w:b w:val="0"/>
          <w:i/>
        </w:rPr>
        <w:t>Competitive Strategy</w:t>
      </w:r>
      <w:r>
        <w:rPr>
          <w:b w:val="0"/>
          <w:i w:val="0"/>
        </w:rPr>
        <w:t>, pp. 158–162.</w:t>
      </w:r>
    </w:p>
    <w:p>
      <w:pPr>
        <w:pStyle w:val="Heading3"/>
      </w:pPr>
      <w:r>
        <w:rPr>
          <w:rFonts w:ascii="Calibri" w:hAnsi="Calibri"/>
          <w:b/>
          <w:i w:val="0"/>
          <w:sz w:val="26"/>
        </w:rPr>
        <w:t>CHƯƠNG 8: ĐỔI MỚI SÁNG TẠO</w:t>
      </w:r>
    </w:p>
    <w:p>
      <w:pPr>
        <w:spacing w:after="80"/>
      </w:pPr>
      <w:r>
        <w:rPr>
          <w:b w:val="0"/>
          <w:i w:val="0"/>
        </w:rPr>
        <w:t xml:space="preserve">1 “ … mọi tiến bộ đều phụ thuộc”: Jorgen Palshoj, “Design Management at Bang and Olufsen,” trong </w:t>
      </w:r>
      <w:r>
        <w:rPr>
          <w:b w:val="0"/>
          <w:i/>
        </w:rPr>
        <w:t>Design Management</w:t>
      </w:r>
      <w:r>
        <w:rPr>
          <w:b w:val="0"/>
          <w:i w:val="0"/>
        </w:rPr>
        <w:t>, chủ biên Mark Oakley (Oxford, England: Basil Blackwood, 1990) p. 42.</w:t>
      </w:r>
    </w:p>
    <w:p>
      <w:pPr>
        <w:spacing w:after="80"/>
      </w:pPr>
      <w:r>
        <w:rPr>
          <w:b w:val="0"/>
          <w:i w:val="0"/>
        </w:rPr>
        <w:t xml:space="preserve">2 “Cái ‘điện thoại’ này”: M. Miller “Sometimes the Biggest Mistake Is Saying No to a Future Success,” </w:t>
      </w:r>
      <w:r>
        <w:rPr>
          <w:b w:val="0"/>
          <w:i/>
        </w:rPr>
        <w:t>Wall Street Journal</w:t>
      </w:r>
      <w:r>
        <w:rPr>
          <w:b w:val="0"/>
          <w:i w:val="0"/>
        </w:rPr>
        <w:t>, December 15, 1986, p. 30.</w:t>
      </w:r>
    </w:p>
    <w:p>
      <w:pPr>
        <w:spacing w:after="80"/>
      </w:pPr>
      <w:r>
        <w:rPr>
          <w:b w:val="0"/>
          <w:i w:val="0"/>
        </w:rPr>
        <w:t xml:space="preserve">3 “Ý tưởng này thú vị và được hình thành bài bản”: P. Ranganath Nayak và John M. Ketteringham, </w:t>
      </w:r>
      <w:r>
        <w:rPr>
          <w:b w:val="0"/>
          <w:i/>
        </w:rPr>
        <w:t>Breakthroughs!</w:t>
      </w:r>
      <w:r>
        <w:rPr>
          <w:b w:val="0"/>
          <w:i w:val="0"/>
        </w:rPr>
        <w:t xml:space="preserve"> (New York, NY: Rawson Associates, 1986) p. 318.</w:t>
      </w:r>
    </w:p>
    <w:p>
      <w:pPr>
        <w:spacing w:after="80"/>
      </w:pPr>
      <w:r>
        <w:rPr>
          <w:b w:val="0"/>
          <w:i w:val="0"/>
        </w:rPr>
        <w:t xml:space="preserve">4 “Chúng tôi không bảo bạn cách huấn luyện”: Nayak và Ketteringham, </w:t>
      </w:r>
      <w:r>
        <w:rPr>
          <w:b w:val="0"/>
          <w:i/>
        </w:rPr>
        <w:t>Breakthroughs!</w:t>
      </w:r>
      <w:r>
        <w:rPr>
          <w:b w:val="0"/>
          <w:i w:val="0"/>
        </w:rPr>
        <w:t>, p. 238.</w:t>
      </w:r>
    </w:p>
    <w:p>
      <w:pPr>
        <w:spacing w:after="80"/>
      </w:pPr>
      <w:r>
        <w:rPr>
          <w:b w:val="0"/>
          <w:i w:val="0"/>
        </w:rPr>
        <w:t>5 “Thế là chúng tôi đến Atari và nói”: Steve Jobs, bài nói tại Stanford Business School, May 1980.</w:t>
      </w:r>
    </w:p>
    <w:p>
      <w:pPr>
        <w:spacing w:after="80"/>
      </w:pPr>
      <w:r>
        <w:rPr>
          <w:b w:val="0"/>
          <w:i w:val="0"/>
        </w:rPr>
        <w:t xml:space="preserve">6 “Bạn nên nhượng quyền chúng”: Vance H. Trimble, </w:t>
      </w:r>
      <w:r>
        <w:rPr>
          <w:b w:val="0"/>
          <w:i/>
        </w:rPr>
        <w:t>Sam Walton</w:t>
      </w:r>
      <w:r>
        <w:rPr>
          <w:b w:val="0"/>
          <w:i w:val="0"/>
        </w:rPr>
        <w:t xml:space="preserve"> (New York, NY: Dutton, 1990) p. 99.</w:t>
      </w:r>
    </w:p>
    <w:p>
      <w:pPr>
        <w:spacing w:after="80"/>
      </w:pPr>
      <w:r>
        <w:rPr>
          <w:b w:val="0"/>
          <w:i w:val="0"/>
        </w:rPr>
        <w:t>7 “Chúng tôi không thích âm thanh của họ”: Miller, “Sometimes the Biggest Mistake Is Saying No to a Future Success,” p. 30.</w:t>
      </w:r>
    </w:p>
    <w:p>
      <w:pPr>
        <w:spacing w:after="80"/>
      </w:pPr>
      <w:r>
        <w:rPr>
          <w:b w:val="0"/>
          <w:i w:val="0"/>
        </w:rPr>
        <w:t xml:space="preserve">8 National Cash Register: Daniel J. Boorstin, </w:t>
      </w:r>
      <w:r>
        <w:rPr>
          <w:b w:val="0"/>
          <w:i/>
        </w:rPr>
        <w:t>The Americans: The Democratic Experience</w:t>
      </w:r>
      <w:r>
        <w:rPr>
          <w:b w:val="0"/>
          <w:i w:val="0"/>
        </w:rPr>
        <w:t xml:space="preserve"> (New York, NY: Vintage Books, 1974) pp. 201–202.</w:t>
      </w:r>
    </w:p>
    <w:p>
      <w:pPr>
        <w:spacing w:after="80"/>
      </w:pPr>
      <w:r>
        <w:rPr>
          <w:b w:val="0"/>
          <w:i w:val="0"/>
        </w:rPr>
        <w:t xml:space="preserve">9 “Cái trò máy tính vớ vẩn này là gì thế”: Nayak và Ketteringham, </w:t>
      </w:r>
      <w:r>
        <w:rPr>
          <w:b w:val="0"/>
          <w:i/>
        </w:rPr>
        <w:t>Breakthroughs!</w:t>
      </w:r>
      <w:r>
        <w:rPr>
          <w:b w:val="0"/>
          <w:i w:val="0"/>
        </w:rPr>
        <w:t>, p. 158.</w:t>
      </w:r>
    </w:p>
    <w:p>
      <w:pPr>
        <w:spacing w:after="80"/>
      </w:pPr>
      <w:r>
        <w:rPr>
          <w:b w:val="0"/>
          <w:i w:val="0"/>
        </w:rPr>
        <w:t xml:space="preserve">10 “Khoan tìm dầu ư?”: Boorstin, </w:t>
      </w:r>
      <w:r>
        <w:rPr>
          <w:b w:val="0"/>
          <w:i/>
        </w:rPr>
        <w:t>The Americans: The Democratic Experience</w:t>
      </w:r>
      <w:r>
        <w:rPr>
          <w:b w:val="0"/>
          <w:i w:val="0"/>
        </w:rPr>
        <w:t>, p. 46.</w:t>
      </w:r>
    </w:p>
    <w:p>
      <w:pPr>
        <w:spacing w:after="80"/>
      </w:pPr>
      <w:r>
        <w:rPr>
          <w:b w:val="0"/>
          <w:i w:val="0"/>
        </w:rPr>
        <w:t xml:space="preserve">11 “máy bay là thứ vô dụng”: Basil H. Liddell Hart, </w:t>
      </w:r>
      <w:r>
        <w:rPr>
          <w:b w:val="0"/>
          <w:i/>
        </w:rPr>
        <w:t>The Real War</w:t>
      </w:r>
      <w:r>
        <w:rPr>
          <w:b w:val="0"/>
          <w:i w:val="0"/>
        </w:rPr>
        <w:t xml:space="preserve"> (Newport Beach, CA: Books on Tape, </w:t>
      </w:r>
      <w:r>
        <w:rPr>
          <w:b w:val="0"/>
          <w:i/>
        </w:rPr>
        <w:t>Inc</w:t>
      </w:r>
      <w:r>
        <w:rPr>
          <w:b w:val="0"/>
          <w:i w:val="0"/>
        </w:rPr>
        <w:t>., 1989), cassette 3, side 1.</w:t>
      </w:r>
    </w:p>
    <w:p>
      <w:pPr>
        <w:spacing w:after="80"/>
      </w:pPr>
      <w:r>
        <w:rPr>
          <w:b w:val="0"/>
          <w:i w:val="0"/>
        </w:rPr>
        <w:t xml:space="preserve">12 “Truyền hình sẽ không bao giờ trở nên phổ biến”: William Manchester, </w:t>
      </w:r>
      <w:r>
        <w:rPr>
          <w:b w:val="0"/>
          <w:i/>
        </w:rPr>
        <w:t>The Glory and the Dream</w:t>
      </w:r>
      <w:r>
        <w:rPr>
          <w:b w:val="0"/>
          <w:i w:val="0"/>
        </w:rPr>
        <w:t xml:space="preserve"> (New York, NY: Bantam Books, 1990) p. 240.</w:t>
      </w:r>
    </w:p>
    <w:p>
      <w:pPr>
        <w:spacing w:after="80"/>
      </w:pPr>
      <w:r>
        <w:rPr>
          <w:b w:val="0"/>
          <w:i w:val="0"/>
        </w:rPr>
        <w:t xml:space="preserve">13 ý tưởng đằng sau Macintosh: T. Simmers, “The Big Bang,” </w:t>
      </w:r>
      <w:r>
        <w:rPr>
          <w:b w:val="0"/>
          <w:i/>
        </w:rPr>
        <w:t>Peninsula</w:t>
      </w:r>
      <w:r>
        <w:rPr>
          <w:b w:val="0"/>
          <w:i w:val="0"/>
        </w:rPr>
        <w:t>, tháng 7 năm 1988, tr. 46– 53.</w:t>
      </w:r>
    </w:p>
    <w:p>
      <w:pPr>
        <w:spacing w:after="80"/>
      </w:pPr>
      <w:r>
        <w:rPr>
          <w:b w:val="0"/>
          <w:i w:val="0"/>
        </w:rPr>
        <w:t xml:space="preserve">14 chiếc McDonald’s nguyên bản: Ray Kroc, </w:t>
      </w:r>
      <w:r>
        <w:rPr>
          <w:b w:val="0"/>
          <w:i/>
        </w:rPr>
        <w:t>Grinding It Out: The Making of McDonald’s</w:t>
      </w:r>
      <w:r>
        <w:rPr>
          <w:b w:val="0"/>
          <w:i w:val="0"/>
        </w:rPr>
        <w:t xml:space="preserve"> (New York, NY: Berkeley Publishing Corporation, 1977) tr. 5–13.</w:t>
      </w:r>
    </w:p>
    <w:p>
      <w:pPr>
        <w:spacing w:after="80"/>
      </w:pPr>
      <w:r>
        <w:rPr>
          <w:b w:val="0"/>
          <w:i w:val="0"/>
        </w:rPr>
        <w:t xml:space="preserve">15 nguyên mẫu của </w:t>
      </w:r>
      <w:r>
        <w:rPr>
          <w:b w:val="0"/>
          <w:i/>
        </w:rPr>
        <w:t>Personal Publisher</w:t>
      </w:r>
      <w:r>
        <w:rPr>
          <w:b w:val="0"/>
          <w:i w:val="0"/>
        </w:rPr>
        <w:t xml:space="preserve">: S. Bandura, “T/Maker: The Personal Publisher Decision,” </w:t>
      </w:r>
      <w:r>
        <w:rPr>
          <w:b w:val="0"/>
          <w:i/>
        </w:rPr>
        <w:t>Stanford Business School Case</w:t>
      </w:r>
      <w:r>
        <w:rPr>
          <w:b w:val="0"/>
          <w:i w:val="0"/>
        </w:rPr>
        <w:t xml:space="preserve"> #S-SB-111.</w:t>
      </w:r>
    </w:p>
    <w:p>
      <w:pPr>
        <w:spacing w:after="80"/>
      </w:pPr>
      <w:r>
        <w:rPr>
          <w:b w:val="0"/>
          <w:i w:val="0"/>
        </w:rPr>
        <w:t xml:space="preserve">16 Tylenol: Lawrence G. Foster, </w:t>
      </w:r>
      <w:r>
        <w:rPr>
          <w:b w:val="0"/>
          <w:i/>
        </w:rPr>
        <w:t>A Company That Cares: One Hundred Year Illustrated History of Johnson &amp; Johnson</w:t>
      </w:r>
      <w:r>
        <w:rPr>
          <w:b w:val="0"/>
          <w:i w:val="0"/>
        </w:rPr>
        <w:t xml:space="preserve"> (New Brunswick, NJ: Johnson &amp; Johnson Company, 1986) tr. 123.</w:t>
      </w:r>
    </w:p>
    <w:p>
      <w:pPr>
        <w:spacing w:after="80"/>
      </w:pPr>
      <w:r>
        <w:rPr>
          <w:b w:val="0"/>
          <w:i w:val="0"/>
        </w:rPr>
        <w:t xml:space="preserve">17 Oxydol và Lava Soap: Schisgall, </w:t>
      </w:r>
      <w:r>
        <w:rPr>
          <w:b w:val="0"/>
          <w:i/>
        </w:rPr>
        <w:t>Eyes on Tomorrow: The Evolution of Procter &amp; Gamble</w:t>
      </w:r>
      <w:r>
        <w:rPr>
          <w:b w:val="0"/>
          <w:i w:val="0"/>
        </w:rPr>
        <w:t xml:space="preserve"> (Chicago, IL: J. G. Ferguson Publishing Company, 1981) tr. 112.</w:t>
      </w:r>
    </w:p>
    <w:p>
      <w:pPr>
        <w:spacing w:after="80"/>
      </w:pPr>
      <w:r>
        <w:rPr>
          <w:b w:val="0"/>
          <w:i w:val="0"/>
        </w:rPr>
        <w:t xml:space="preserve">18 Wetordry: Minnesota Mining and Manufacturing Company, </w:t>
      </w:r>
      <w:r>
        <w:rPr>
          <w:b w:val="0"/>
          <w:i/>
        </w:rPr>
        <w:t>Our Story So Far: Notes from the First 75 Years of 3M Company</w:t>
      </w:r>
      <w:r>
        <w:rPr>
          <w:b w:val="0"/>
          <w:i w:val="0"/>
        </w:rPr>
        <w:t xml:space="preserve"> (St. Paul, MN: Minnesota Mining and Manufacturing Company, 1977) tr. 64–65.</w:t>
      </w:r>
    </w:p>
    <w:p>
      <w:pPr>
        <w:spacing w:after="80"/>
      </w:pPr>
      <w:r>
        <w:rPr>
          <w:b w:val="0"/>
          <w:i w:val="0"/>
        </w:rPr>
        <w:t>19 Xerox: Miller, “Sometimes the Biggest Mistake Is Saying No to a Future Success,” tr. 30.</w:t>
      </w:r>
    </w:p>
    <w:p>
      <w:pPr>
        <w:spacing w:after="80"/>
      </w:pPr>
      <w:r>
        <w:rPr>
          <w:b w:val="0"/>
          <w:i w:val="0"/>
        </w:rPr>
        <w:t xml:space="preserve">20 Stew Leonard’s: Ron Zemke và Dick Schaaf, </w:t>
      </w:r>
      <w:r>
        <w:rPr>
          <w:b w:val="0"/>
          <w:i/>
        </w:rPr>
        <w:t>The Service Edge: 101 Companies That Profit from Customer Care</w:t>
      </w:r>
      <w:r>
        <w:rPr>
          <w:b w:val="0"/>
          <w:i w:val="0"/>
        </w:rPr>
        <w:t xml:space="preserve"> (Markham, Ontario: Penguin Books, 1989) tr. 317–321.</w:t>
      </w:r>
    </w:p>
    <w:p>
      <w:pPr>
        <w:spacing w:after="80"/>
      </w:pPr>
      <w:r>
        <w:rPr>
          <w:b w:val="0"/>
          <w:i w:val="0"/>
        </w:rPr>
        <w:t xml:space="preserve">21 Walmart có một chính sách gọi là </w:t>
      </w:r>
      <w:r>
        <w:rPr>
          <w:b w:val="0"/>
          <w:i/>
        </w:rPr>
        <w:t>LTC</w:t>
      </w:r>
      <w:r>
        <w:rPr>
          <w:b w:val="0"/>
          <w:i w:val="0"/>
        </w:rPr>
        <w:t xml:space="preserve">: Zemke và Schaaf, </w:t>
      </w:r>
      <w:r>
        <w:rPr>
          <w:b w:val="0"/>
          <w:i/>
        </w:rPr>
        <w:t>The Service Edge</w:t>
      </w:r>
      <w:r>
        <w:rPr>
          <w:b w:val="0"/>
          <w:i w:val="0"/>
        </w:rPr>
        <w:t>, tr. 362.</w:t>
      </w:r>
    </w:p>
    <w:p>
      <w:pPr>
        <w:spacing w:after="80"/>
      </w:pPr>
      <w:r>
        <w:rPr>
          <w:b w:val="0"/>
          <w:i w:val="0"/>
        </w:rPr>
        <w:t xml:space="preserve">22 Những đổi mới của L.L.Bean ra đời: “L. L. ean, Inc.,” </w:t>
      </w:r>
      <w:r>
        <w:rPr>
          <w:b w:val="0"/>
          <w:i/>
        </w:rPr>
        <w:t>Harvard Business School Case</w:t>
      </w:r>
      <w:r>
        <w:rPr>
          <w:b w:val="0"/>
          <w:i w:val="0"/>
        </w:rPr>
        <w:t xml:space="preserve"> #9-366-013.</w:t>
      </w:r>
    </w:p>
    <w:p>
      <w:pPr>
        <w:spacing w:after="80"/>
      </w:pPr>
      <w:r>
        <w:rPr>
          <w:b w:val="0"/>
          <w:i w:val="0"/>
        </w:rPr>
        <w:t xml:space="preserve">23 Máy fax là: P. Drucker, “Marketing 101 for a Fast-Changing Decade,” </w:t>
      </w:r>
      <w:r>
        <w:rPr>
          <w:b w:val="0"/>
          <w:i/>
        </w:rPr>
        <w:t>Wall Street Journal</w:t>
      </w:r>
      <w:r>
        <w:rPr>
          <w:b w:val="0"/>
          <w:i w:val="0"/>
        </w:rPr>
        <w:t>, ngày 20 tháng 11 năm 1990.</w:t>
      </w:r>
    </w:p>
    <w:p>
      <w:pPr>
        <w:spacing w:after="80"/>
      </w:pPr>
      <w:r>
        <w:rPr>
          <w:b w:val="0"/>
          <w:i w:val="0"/>
        </w:rPr>
        <w:t xml:space="preserve">24 3M Post-it Notes: Nayak và Ketteringham, </w:t>
      </w:r>
      <w:r>
        <w:rPr>
          <w:b w:val="0"/>
          <w:i/>
        </w:rPr>
        <w:t>Breakthroughs!</w:t>
      </w:r>
      <w:r>
        <w:rPr>
          <w:b w:val="0"/>
          <w:i w:val="0"/>
        </w:rPr>
        <w:t>, tr. 50–74.</w:t>
      </w:r>
    </w:p>
    <w:p>
      <w:pPr>
        <w:spacing w:after="80"/>
      </w:pPr>
      <w:r>
        <w:rPr>
          <w:b w:val="0"/>
          <w:i w:val="0"/>
        </w:rPr>
        <w:t xml:space="preserve">25 Federal Express: Nayak và Ketteringham, </w:t>
      </w:r>
      <w:r>
        <w:rPr>
          <w:b w:val="0"/>
          <w:i/>
        </w:rPr>
        <w:t>Breakthroughs!</w:t>
      </w:r>
      <w:r>
        <w:rPr>
          <w:b w:val="0"/>
          <w:i w:val="0"/>
        </w:rPr>
        <w:t>, tr. 318.</w:t>
      </w:r>
    </w:p>
    <w:p>
      <w:pPr>
        <w:spacing w:after="80"/>
      </w:pPr>
      <w:r>
        <w:rPr>
          <w:b w:val="0"/>
          <w:i w:val="0"/>
        </w:rPr>
        <w:t xml:space="preserve">26 Debbie Fields: Debbie Fields, </w:t>
      </w:r>
      <w:r>
        <w:rPr>
          <w:b w:val="0"/>
          <w:i/>
        </w:rPr>
        <w:t>One Smart Cookie</w:t>
      </w:r>
      <w:r>
        <w:rPr>
          <w:b w:val="0"/>
          <w:i w:val="0"/>
        </w:rPr>
        <w:t xml:space="preserve"> (New York, NY: Simon and Schuster, 1987) tr. 56–58.</w:t>
      </w:r>
    </w:p>
    <w:p>
      <w:pPr>
        <w:spacing w:after="80"/>
      </w:pPr>
      <w:r>
        <w:rPr>
          <w:b w:val="0"/>
          <w:i w:val="0"/>
        </w:rPr>
        <w:t xml:space="preserve">27 David Sarnoff: Boorstin, </w:t>
      </w:r>
      <w:r>
        <w:rPr>
          <w:b w:val="0"/>
          <w:i/>
        </w:rPr>
        <w:t>The Americans: The Democratic Experience</w:t>
      </w:r>
      <w:r>
        <w:rPr>
          <w:b w:val="0"/>
          <w:i w:val="0"/>
        </w:rPr>
        <w:t>, tr. 154.</w:t>
      </w:r>
    </w:p>
    <w:p>
      <w:pPr>
        <w:spacing w:after="80"/>
      </w:pPr>
      <w:r>
        <w:rPr>
          <w:b w:val="0"/>
          <w:i w:val="0"/>
        </w:rPr>
        <w:t xml:space="preserve">28 Windham Hill: Michael Ray và Rochelle Myers, </w:t>
      </w:r>
      <w:r>
        <w:rPr>
          <w:b w:val="0"/>
          <w:i/>
        </w:rPr>
        <w:t>Creativity in Business</w:t>
      </w:r>
      <w:r>
        <w:rPr>
          <w:b w:val="0"/>
          <w:i w:val="0"/>
        </w:rPr>
        <w:t xml:space="preserve"> (New York, NY: Doubleday, 1986) tr. 128.</w:t>
      </w:r>
    </w:p>
    <w:p>
      <w:pPr>
        <w:spacing w:after="80"/>
      </w:pPr>
      <w:r>
        <w:rPr>
          <w:b w:val="0"/>
          <w:i w:val="0"/>
        </w:rPr>
        <w:t xml:space="preserve">29 Lò vi sóng đầu tiên: Nayak và Ketteringham, </w:t>
      </w:r>
      <w:r>
        <w:rPr>
          <w:b w:val="0"/>
          <w:i/>
        </w:rPr>
        <w:t>Breakthroughs!</w:t>
      </w:r>
      <w:r>
        <w:rPr>
          <w:b w:val="0"/>
          <w:i w:val="0"/>
        </w:rPr>
        <w:t>, tr. 195.</w:t>
      </w:r>
    </w:p>
    <w:p>
      <w:pPr>
        <w:spacing w:after="80"/>
      </w:pPr>
      <w:r>
        <w:rPr>
          <w:b w:val="0"/>
          <w:i w:val="0"/>
        </w:rPr>
        <w:t xml:space="preserve">30 Akio Morita của Sony: Akio Morita, </w:t>
      </w:r>
      <w:r>
        <w:rPr>
          <w:b w:val="0"/>
          <w:i/>
        </w:rPr>
        <w:t>Made in Japan</w:t>
      </w:r>
      <w:r>
        <w:rPr>
          <w:b w:val="0"/>
          <w:i w:val="0"/>
        </w:rPr>
        <w:t xml:space="preserve"> (New York, NY: E.P. Dutton, 1986) tr. 79.</w:t>
      </w:r>
    </w:p>
    <w:p>
      <w:pPr>
        <w:spacing w:after="80"/>
      </w:pPr>
      <w:r>
        <w:rPr>
          <w:b w:val="0"/>
          <w:i w:val="0"/>
        </w:rPr>
        <w:t xml:space="preserve">31 “Người tiêu dùng, khi đối mặt với một thứ gì đó mới”: Jean-Pierre Vitrac, “Prospective Design,” trong </w:t>
      </w:r>
      <w:r>
        <w:rPr>
          <w:b w:val="0"/>
          <w:i/>
        </w:rPr>
        <w:t>Design Management</w:t>
      </w:r>
      <w:r>
        <w:rPr>
          <w:b w:val="0"/>
          <w:i w:val="0"/>
        </w:rPr>
        <w:t>, chủ biên Mark Oakley (Oxford, England: Basil Blackwell, 1990) tr. 305.</w:t>
      </w:r>
    </w:p>
    <w:p>
      <w:pPr>
        <w:spacing w:after="80"/>
      </w:pPr>
      <w:r>
        <w:rPr>
          <w:b w:val="0"/>
          <w:i w:val="0"/>
        </w:rPr>
        <w:t xml:space="preserve">32 “Chắc chắn rằng, việc tìm kiếm”: Nayak và Ketteringham, </w:t>
      </w:r>
      <w:r>
        <w:rPr>
          <w:b w:val="0"/>
          <w:i/>
        </w:rPr>
        <w:t>Breakthroughs!</w:t>
      </w:r>
      <w:r>
        <w:rPr>
          <w:b w:val="0"/>
          <w:i w:val="0"/>
        </w:rPr>
        <w:t>, tr. 17–18.</w:t>
      </w:r>
    </w:p>
    <w:p>
      <w:pPr>
        <w:spacing w:after="80"/>
      </w:pPr>
      <w:r>
        <w:rPr>
          <w:b w:val="0"/>
          <w:i w:val="0"/>
        </w:rPr>
        <w:t xml:space="preserve">33 Sản phẩm </w:t>
      </w:r>
      <w:r>
        <w:rPr>
          <w:b w:val="0"/>
          <w:i/>
        </w:rPr>
        <w:t>Personal Publisher</w:t>
      </w:r>
      <w:r>
        <w:rPr>
          <w:b w:val="0"/>
          <w:i w:val="0"/>
        </w:rPr>
        <w:t xml:space="preserve">: S. Bandura, “T/Maker: The Personal Publisher Decision,” </w:t>
      </w:r>
      <w:r>
        <w:rPr>
          <w:b w:val="0"/>
          <w:i/>
        </w:rPr>
        <w:t>Stanford Business School Case</w:t>
      </w:r>
      <w:r>
        <w:rPr>
          <w:b w:val="0"/>
          <w:i w:val="0"/>
        </w:rPr>
        <w:t xml:space="preserve"> #S-SB-111.</w:t>
      </w:r>
    </w:p>
    <w:p>
      <w:pPr>
        <w:spacing w:after="80"/>
      </w:pPr>
      <w:r>
        <w:rPr>
          <w:b w:val="0"/>
          <w:i w:val="0"/>
        </w:rPr>
        <w:t>34 “Giống như hầu hết những ý tưởng vĩ đại”: Steve Jobs, bài nói tại Stanford Business School, tháng 5 năm 1980.</w:t>
      </w:r>
    </w:p>
    <w:p>
      <w:pPr>
        <w:spacing w:after="80"/>
      </w:pPr>
      <w:r>
        <w:rPr>
          <w:b w:val="0"/>
          <w:i w:val="0"/>
        </w:rPr>
        <w:t xml:space="preserve">35 Băng cá nhân: Foster, </w:t>
      </w:r>
      <w:r>
        <w:rPr>
          <w:b w:val="0"/>
          <w:i/>
        </w:rPr>
        <w:t>A Company That Cares</w:t>
      </w:r>
      <w:r>
        <w:rPr>
          <w:b w:val="0"/>
          <w:i w:val="0"/>
        </w:rPr>
        <w:t>, tr. 82.</w:t>
      </w:r>
    </w:p>
    <w:p>
      <w:pPr>
        <w:spacing w:after="80"/>
      </w:pPr>
      <w:r>
        <w:rPr>
          <w:b w:val="0"/>
          <w:i w:val="0"/>
        </w:rPr>
        <w:t xml:space="preserve">36 “Ở độ tuổi của tôi”: Nayak và Ketteringham, </w:t>
      </w:r>
      <w:r>
        <w:rPr>
          <w:b w:val="0"/>
          <w:i/>
        </w:rPr>
        <w:t>Breakthroughs!</w:t>
      </w:r>
      <w:r>
        <w:rPr>
          <w:b w:val="0"/>
          <w:i w:val="0"/>
        </w:rPr>
        <w:t>, tr. 119.</w:t>
      </w:r>
    </w:p>
    <w:p>
      <w:pPr>
        <w:spacing w:after="80"/>
      </w:pPr>
      <w:r>
        <w:rPr>
          <w:b w:val="0"/>
          <w:i w:val="0"/>
        </w:rPr>
        <w:t xml:space="preserve">37 Ví dụ tại L.L. Bean: J. Skow, “Using the Old Bean,” </w:t>
      </w:r>
      <w:r>
        <w:rPr>
          <w:b w:val="0"/>
          <w:i/>
        </w:rPr>
        <w:t>Sports Illustrated</w:t>
      </w:r>
      <w:r>
        <w:rPr>
          <w:b w:val="0"/>
          <w:i w:val="0"/>
        </w:rPr>
        <w:t>, ngày 2 tháng 12 năm 1985.</w:t>
      </w:r>
    </w:p>
    <w:p>
      <w:pPr>
        <w:spacing w:after="80"/>
      </w:pPr>
      <w:r>
        <w:rPr>
          <w:b w:val="0"/>
          <w:i w:val="0"/>
        </w:rPr>
        <w:t xml:space="preserve">38 Phấn rôm em bé Johnson’s: Foster, </w:t>
      </w:r>
      <w:r>
        <w:rPr>
          <w:b w:val="0"/>
          <w:i/>
        </w:rPr>
        <w:t>A Company That Cares</w:t>
      </w:r>
      <w:r>
        <w:rPr>
          <w:b w:val="0"/>
          <w:i w:val="0"/>
        </w:rPr>
        <w:t>, tr. 32.</w:t>
      </w:r>
    </w:p>
    <w:p>
      <w:pPr>
        <w:spacing w:after="80"/>
      </w:pPr>
      <w:r>
        <w:rPr>
          <w:b w:val="0"/>
          <w:i w:val="0"/>
        </w:rPr>
        <w:t xml:space="preserve">39 Ballard Medical Products: T. Richman, “Seducing the Customer: Dale Ballard’s Perfect Selling Machine,” </w:t>
      </w:r>
      <w:r>
        <w:rPr>
          <w:b w:val="0"/>
          <w:i/>
        </w:rPr>
        <w:t>Inc</w:t>
      </w:r>
      <w:r>
        <w:rPr>
          <w:b w:val="0"/>
          <w:i w:val="0"/>
        </w:rPr>
        <w:t>., tháng 4 năm 1988, tr. 95–104.</w:t>
      </w:r>
    </w:p>
    <w:p>
      <w:pPr>
        <w:spacing w:after="80"/>
      </w:pPr>
      <w:r>
        <w:rPr>
          <w:b w:val="0"/>
          <w:i w:val="0"/>
        </w:rPr>
        <w:t xml:space="preserve">40 “Tất nhiên, đây là một điều có phần thiếu tính khoa học”: Paulo Viti và Pier Paride Vidari, “Design Management at Olivetti,” trong </w:t>
      </w:r>
      <w:r>
        <w:rPr>
          <w:b w:val="0"/>
          <w:i/>
        </w:rPr>
        <w:t>Design Management</w:t>
      </w:r>
      <w:r>
        <w:rPr>
          <w:b w:val="0"/>
          <w:i w:val="0"/>
        </w:rPr>
        <w:t>, chủ biên Mark Oakley (Oxford, England: Basil Blackwell, 1990) tr. 305.</w:t>
      </w:r>
    </w:p>
    <w:p>
      <w:pPr>
        <w:spacing w:after="80"/>
      </w:pPr>
      <w:r>
        <w:rPr>
          <w:b w:val="0"/>
          <w:i w:val="0"/>
        </w:rPr>
        <w:t>41 “Điều quan trọng là thử nghiệm”: Vinod Khosla, bài nói tại Stanford Business School, tháng 10 năm 1988.</w:t>
      </w:r>
    </w:p>
    <w:p>
      <w:pPr>
        <w:spacing w:after="80"/>
      </w:pPr>
      <w:r>
        <w:rPr>
          <w:b w:val="0"/>
          <w:i w:val="0"/>
        </w:rPr>
        <w:t xml:space="preserve">42 Edison: J. Collins, “The Bright Side of Every Failure,” </w:t>
      </w:r>
      <w:r>
        <w:rPr>
          <w:b w:val="0"/>
          <w:i/>
        </w:rPr>
        <w:t>San Jose Mercury News</w:t>
      </w:r>
      <w:r>
        <w:rPr>
          <w:b w:val="0"/>
          <w:i w:val="0"/>
        </w:rPr>
        <w:t>, ngày 29 tháng 3 năm 1987, tr. PC 1.</w:t>
      </w:r>
    </w:p>
    <w:p>
      <w:pPr>
        <w:spacing w:after="80"/>
      </w:pPr>
      <w:r>
        <w:rPr>
          <w:b w:val="0"/>
          <w:i w:val="0"/>
        </w:rPr>
        <w:t>43 “Gordon the Guided Missile”: John Cleese, bài phát biểu ngày 9 tháng 12 năm 1987. Bài phát biểu được tái bản bởi Video Arts ở Northbrook, Illinois.</w:t>
      </w:r>
    </w:p>
    <w:p>
      <w:pPr>
        <w:spacing w:after="80"/>
      </w:pPr>
      <w:r>
        <w:rPr>
          <w:b w:val="0"/>
          <w:i w:val="0"/>
        </w:rPr>
        <w:t xml:space="preserve">44 “Chìa khóa cho Post-it”: Nayak và Ketteringham, </w:t>
      </w:r>
      <w:r>
        <w:rPr>
          <w:b w:val="0"/>
          <w:i/>
        </w:rPr>
        <w:t>Breakthroughs!</w:t>
      </w:r>
      <w:r>
        <w:rPr>
          <w:b w:val="0"/>
          <w:i w:val="0"/>
        </w:rPr>
        <w:t>, tr. 57.</w:t>
      </w:r>
    </w:p>
    <w:p>
      <w:pPr>
        <w:spacing w:after="80"/>
      </w:pPr>
      <w:r>
        <w:rPr>
          <w:b w:val="0"/>
          <w:i w:val="0"/>
        </w:rPr>
        <w:t xml:space="preserve">45 “Nó [bắp rang bơ]”: Nayak và Ketteringham, </w:t>
      </w:r>
      <w:r>
        <w:rPr>
          <w:b w:val="0"/>
          <w:i/>
        </w:rPr>
        <w:t>Breakthroughs!</w:t>
      </w:r>
      <w:r>
        <w:rPr>
          <w:b w:val="0"/>
          <w:i w:val="0"/>
        </w:rPr>
        <w:t>, tr. 185.</w:t>
      </w:r>
    </w:p>
    <w:p>
      <w:pPr>
        <w:spacing w:after="80"/>
      </w:pPr>
      <w:r>
        <w:rPr>
          <w:b w:val="0"/>
          <w:i w:val="0"/>
        </w:rPr>
        <w:t xml:space="preserve">46 “Tôi thấy Jennifer, Bill, và tôi”: B. Maxwell, “Powerfood’s First Year,” </w:t>
      </w:r>
      <w:r>
        <w:rPr>
          <w:b w:val="0"/>
          <w:i/>
        </w:rPr>
        <w:t>Powerbar News</w:t>
      </w:r>
      <w:r>
        <w:rPr>
          <w:b w:val="0"/>
          <w:i w:val="0"/>
        </w:rPr>
        <w:t>, tháng 12, 1987, tr. 1–4.</w:t>
      </w:r>
    </w:p>
    <w:p>
      <w:pPr>
        <w:spacing w:after="80"/>
      </w:pPr>
      <w:r>
        <w:rPr>
          <w:b w:val="0"/>
          <w:i w:val="0"/>
        </w:rPr>
        <w:t xml:space="preserve">47 Ví dụ, Novellus Systems: V. Rice, “A Model Company,” </w:t>
      </w:r>
      <w:r>
        <w:rPr>
          <w:b w:val="0"/>
          <w:i/>
        </w:rPr>
        <w:t>San Jose Mercury News</w:t>
      </w:r>
      <w:r>
        <w:rPr>
          <w:b w:val="0"/>
          <w:i w:val="0"/>
        </w:rPr>
        <w:t>, ngày 21 tháng 2, 1991, tr. B1.</w:t>
      </w:r>
    </w:p>
    <w:p>
      <w:pPr>
        <w:spacing w:after="80"/>
      </w:pPr>
      <w:r>
        <w:rPr>
          <w:b w:val="0"/>
          <w:i w:val="0"/>
        </w:rPr>
        <w:t xml:space="preserve">48 Ford Model B: Robert Lacey, </w:t>
      </w:r>
      <w:r>
        <w:rPr>
          <w:b w:val="0"/>
          <w:i/>
        </w:rPr>
        <w:t>FORD: The Men and the Machine</w:t>
      </w:r>
      <w:r>
        <w:rPr>
          <w:b w:val="0"/>
          <w:i w:val="0"/>
        </w:rPr>
        <w:t xml:space="preserve"> (New York, NY: Ballantine Books, 1989) tr. 82</w:t>
      </w:r>
    </w:p>
    <w:p>
      <w:pPr>
        <w:spacing w:after="80"/>
      </w:pPr>
      <w:r>
        <w:rPr>
          <w:b w:val="0"/>
          <w:i w:val="0"/>
        </w:rPr>
        <w:t xml:space="preserve">49 Những thất bại về sản phẩm của Motorola: Harry Mark Petrakis, </w:t>
      </w:r>
      <w:r>
        <w:rPr>
          <w:b w:val="0"/>
          <w:i/>
        </w:rPr>
        <w:t>The Founder’s Touch: The Life of Paul Galvin of Motorola</w:t>
      </w:r>
      <w:r>
        <w:rPr>
          <w:b w:val="0"/>
          <w:i w:val="0"/>
        </w:rPr>
        <w:t xml:space="preserve"> (New York, NY: McGraw-Hill Book Company, 1965) tr. 102, 129, 167, 180.</w:t>
      </w:r>
    </w:p>
    <w:p>
      <w:pPr>
        <w:spacing w:after="80"/>
      </w:pPr>
      <w:r>
        <w:rPr>
          <w:b w:val="0"/>
          <w:i w:val="0"/>
        </w:rPr>
        <w:t xml:space="preserve">50 “Người ta được phép kiên trì”: R. Burgelman, “Intraorganizational Ecology of Strategy-making and Organizational Adaptation: Theory and Field Research,” </w:t>
      </w:r>
      <w:r>
        <w:rPr>
          <w:b w:val="0"/>
          <w:i/>
        </w:rPr>
        <w:t>Stanford Graduate School of Business Research Paper</w:t>
      </w:r>
      <w:r>
        <w:rPr>
          <w:b w:val="0"/>
          <w:i w:val="0"/>
        </w:rPr>
        <w:t xml:space="preserve"> #1122, tr. 24.</w:t>
      </w:r>
    </w:p>
    <w:p>
      <w:pPr>
        <w:spacing w:after="80"/>
      </w:pPr>
      <w:r>
        <w:rPr>
          <w:b w:val="0"/>
          <w:i w:val="0"/>
        </w:rPr>
        <w:t>51 Chương trình đầu tư nội bộ của Intel: Burgelman, “Intraorganizational Ecology,” tr. 17.</w:t>
      </w:r>
    </w:p>
    <w:p>
      <w:pPr>
        <w:spacing w:after="80"/>
      </w:pPr>
      <w:r>
        <w:rPr>
          <w:b w:val="0"/>
          <w:i w:val="0"/>
        </w:rPr>
        <w:t>52 “Bạn phải cân bằng những ‘kẻ lập dị’”: Vinod Khosla, bài nói tại Stanford Business School, tháng 10 năm 1988.</w:t>
      </w:r>
    </w:p>
    <w:p>
      <w:pPr>
        <w:spacing w:after="80"/>
      </w:pPr>
      <w:r>
        <w:rPr>
          <w:b w:val="0"/>
          <w:i w:val="0"/>
        </w:rPr>
        <w:t xml:space="preserve">53 “Nếu bạn muốn những điều tốt đẹp nhất xảy ra trong đời sống doanh nghiệp”: G. Melloan, “Herman Miller’s Secrets of Corporate Creativity,” </w:t>
      </w:r>
      <w:r>
        <w:rPr>
          <w:b w:val="0"/>
          <w:i/>
        </w:rPr>
        <w:t>Wall Street Journal</w:t>
      </w:r>
      <w:r>
        <w:rPr>
          <w:b w:val="0"/>
          <w:i w:val="0"/>
        </w:rPr>
        <w:t>, ngày 3 tháng 5, 1988, tr. 31.</w:t>
      </w:r>
    </w:p>
    <w:p>
      <w:pPr>
        <w:spacing w:after="80"/>
      </w:pPr>
      <w:r>
        <w:rPr>
          <w:b w:val="0"/>
          <w:i w:val="0"/>
        </w:rPr>
        <w:t xml:space="preserve">54 Khi mô tả về Ben Franklin: Daniel J. Boorstin, </w:t>
      </w:r>
      <w:r>
        <w:rPr>
          <w:b w:val="0"/>
          <w:i/>
        </w:rPr>
        <w:t>The Americans: The Colonial Experience</w:t>
      </w:r>
      <w:r>
        <w:rPr>
          <w:b w:val="0"/>
          <w:i w:val="0"/>
        </w:rPr>
        <w:t xml:space="preserve"> (New York, NY: Vintage Books, 1958) tr. 251–259.</w:t>
      </w:r>
    </w:p>
    <w:p>
      <w:pPr>
        <w:spacing w:after="80"/>
      </w:pPr>
      <w:r>
        <w:rPr>
          <w:b w:val="0"/>
          <w:i w:val="0"/>
        </w:rPr>
        <w:t>55 “trong kinh doanh là sự khôn ngoan thông thường”: Debi Coleman, Phỏng vấn với các tác giả, tháng 8 năm 1991.</w:t>
      </w:r>
    </w:p>
    <w:p>
      <w:pPr>
        <w:spacing w:after="80"/>
      </w:pPr>
      <w:r>
        <w:rPr>
          <w:b w:val="0"/>
          <w:i w:val="0"/>
        </w:rPr>
        <w:t>56 Boston Celtics: Phỏng vấn trên CBS Sports trong loạt trận chung kết, tháng 5 năm 1988.</w:t>
      </w:r>
    </w:p>
    <w:p>
      <w:pPr>
        <w:spacing w:after="80"/>
      </w:pPr>
      <w:r>
        <w:rPr>
          <w:b w:val="0"/>
          <w:i w:val="0"/>
        </w:rPr>
        <w:t xml:space="preserve">57 “ … họ đã làm công việc đó”: John Tracy Kidder, </w:t>
      </w:r>
      <w:r>
        <w:rPr>
          <w:b w:val="0"/>
          <w:i/>
        </w:rPr>
        <w:t>The Soul of a New Machine</w:t>
      </w:r>
      <w:r>
        <w:rPr>
          <w:b w:val="0"/>
          <w:i w:val="0"/>
        </w:rPr>
        <w:t xml:space="preserve"> (Boston, MA: Little, Brown and Company, 1981) tr. 272–274.</w:t>
      </w:r>
    </w:p>
    <w:p>
      <w:pPr>
        <w:spacing w:after="80"/>
      </w:pPr>
      <w:r>
        <w:rPr>
          <w:b w:val="0"/>
          <w:i w:val="0"/>
        </w:rPr>
        <w:t>58 Herman Miller: Melloan, “Herman Miller’s Secrets.”</w:t>
      </w:r>
    </w:p>
    <w:p>
      <w:pPr>
        <w:spacing w:after="80"/>
      </w:pPr>
      <w:r>
        <w:rPr>
          <w:b w:val="0"/>
          <w:i w:val="0"/>
        </w:rPr>
        <w:t>59 Merck: Từ một bài nói của CEO Merck Roy Vagelos tại Stanford Business School, ngày 15 tháng 2, 1990.</w:t>
      </w:r>
    </w:p>
    <w:p>
      <w:pPr>
        <w:spacing w:after="80"/>
      </w:pPr>
      <w:r>
        <w:rPr>
          <w:b w:val="0"/>
          <w:i w:val="0"/>
        </w:rPr>
        <w:t xml:space="preserve">60 Rosenberg và Birdzell: Nathan Rosenberg và L. E. Birdzell, Jr., </w:t>
      </w:r>
      <w:r>
        <w:rPr>
          <w:b w:val="0"/>
          <w:i/>
        </w:rPr>
        <w:t>How the West Grew Rich</w:t>
      </w:r>
      <w:r>
        <w:rPr>
          <w:b w:val="0"/>
          <w:i w:val="0"/>
        </w:rPr>
        <w:t xml:space="preserve"> (New York, NY: Basic Books, Inc., 1986).</w:t>
      </w:r>
    </w:p>
    <w:p>
      <w:pPr>
        <w:spacing w:after="80"/>
      </w:pPr>
      <w:r>
        <w:rPr>
          <w:b w:val="0"/>
          <w:i w:val="0"/>
        </w:rPr>
        <w:t xml:space="preserve">61 “Bạn phải tìm ra một cấu trúc mới cho ngành công nghiệp Hoa Kỳ”: Steve Solomon, “The Thinking Man’s CEO,” </w:t>
      </w:r>
      <w:r>
        <w:rPr>
          <w:b w:val="0"/>
          <w:i/>
        </w:rPr>
        <w:t>Inc</w:t>
      </w:r>
      <w:r>
        <w:rPr>
          <w:b w:val="0"/>
          <w:i w:val="0"/>
        </w:rPr>
        <w:t>., tháng 11 năm 1988, tr. 29–42.</w:t>
      </w:r>
    </w:p>
    <w:p>
      <w:pPr>
        <w:spacing w:after="80"/>
      </w:pPr>
      <w:r>
        <w:rPr>
          <w:b w:val="0"/>
          <w:i w:val="0"/>
        </w:rPr>
        <w:t>62 “Nếu bạn định có hàng trăm”: Paul Cook, bài nói tại Stanford Business School, ngày 17 tháng 4 năm 1981.</w:t>
      </w:r>
    </w:p>
    <w:p>
      <w:pPr>
        <w:spacing w:after="80"/>
      </w:pPr>
      <w:r>
        <w:rPr>
          <w:b w:val="0"/>
          <w:i w:val="0"/>
        </w:rPr>
        <w:t>63 Herman Miller: Melloan, “Herman Miller’s Secrets.”</w:t>
      </w:r>
    </w:p>
    <w:p>
      <w:pPr>
        <w:spacing w:after="80"/>
      </w:pPr>
      <w:r>
        <w:rPr>
          <w:b w:val="0"/>
          <w:i w:val="0"/>
        </w:rPr>
        <w:t xml:space="preserve">64 “Bạn thắng một trận”: Kidder, </w:t>
      </w:r>
      <w:r>
        <w:rPr>
          <w:b w:val="0"/>
          <w:i/>
        </w:rPr>
        <w:t>The Soul of a New Machine</w:t>
      </w:r>
      <w:r>
        <w:rPr>
          <w:b w:val="0"/>
          <w:i w:val="0"/>
        </w:rPr>
        <w:t>, tr. 228.</w:t>
      </w:r>
    </w:p>
    <w:p>
      <w:pPr>
        <w:spacing w:after="80"/>
      </w:pPr>
      <w:r>
        <w:rPr>
          <w:b w:val="0"/>
          <w:i w:val="0"/>
        </w:rPr>
        <w:t xml:space="preserve">65 Ben và Jerry’s: Paul Hawken, </w:t>
      </w:r>
      <w:r>
        <w:rPr>
          <w:b w:val="0"/>
          <w:i/>
        </w:rPr>
        <w:t>Growing a Business</w:t>
      </w:r>
      <w:r>
        <w:rPr>
          <w:b w:val="0"/>
          <w:i w:val="0"/>
        </w:rPr>
        <w:t xml:space="preserve"> (New York, NY: Firside, 1988) tr. 149.</w:t>
      </w:r>
    </w:p>
    <w:p>
      <w:pPr>
        <w:spacing w:after="80"/>
      </w:pPr>
      <w:r>
        <w:rPr>
          <w:b w:val="0"/>
          <w:i w:val="0"/>
        </w:rPr>
        <w:t xml:space="preserve">66 Federal Express: Zemke và Schaaf, </w:t>
      </w:r>
      <w:r>
        <w:rPr>
          <w:b w:val="0"/>
          <w:i/>
        </w:rPr>
        <w:t>The Service Edge</w:t>
      </w:r>
      <w:r>
        <w:rPr>
          <w:b w:val="0"/>
          <w:i w:val="0"/>
        </w:rPr>
        <w:t>, tr. 479.</w:t>
      </w:r>
    </w:p>
    <w:p>
      <w:pPr>
        <w:spacing w:after="80"/>
      </w:pPr>
      <w:r>
        <w:rPr>
          <w:b w:val="0"/>
          <w:i w:val="0"/>
        </w:rPr>
        <w:t xml:space="preserve">67 William McKnight: Mildred Houghton Comfort, </w:t>
      </w:r>
      <w:r>
        <w:rPr>
          <w:b w:val="0"/>
          <w:i/>
        </w:rPr>
        <w:t>William McKnight: Industrialist</w:t>
      </w:r>
      <w:r>
        <w:rPr>
          <w:b w:val="0"/>
          <w:i w:val="0"/>
        </w:rPr>
        <w:t xml:space="preserve"> (Minneapolis, MN: T. S. Dennison &amp; Company, Inc., 1962) tr. 132, 139, 191.</w:t>
      </w:r>
    </w:p>
    <w:p>
      <w:pPr>
        <w:spacing w:after="80"/>
      </w:pPr>
      <w:r>
        <w:rPr>
          <w:b w:val="0"/>
          <w:i w:val="0"/>
        </w:rPr>
        <w:t xml:space="preserve">68 Regis McKenna: Ray và Meyers, </w:t>
      </w:r>
      <w:r>
        <w:rPr>
          <w:b w:val="0"/>
          <w:i/>
        </w:rPr>
        <w:t>Creativity in Business</w:t>
      </w:r>
      <w:r>
        <w:rPr>
          <w:b w:val="0"/>
          <w:i w:val="0"/>
        </w:rPr>
        <w:t>, tr. 91.</w:t>
      </w:r>
    </w:p>
    <w:p>
      <w:pPr>
        <w:spacing w:after="80"/>
      </w:pPr>
      <w:r>
        <w:rPr>
          <w:b w:val="0"/>
          <w:i w:val="0"/>
        </w:rPr>
        <w:t xml:space="preserve">69 người sáng lập Paul Galvin: Petrakis, </w:t>
      </w:r>
      <w:r>
        <w:rPr>
          <w:b w:val="0"/>
          <w:i/>
        </w:rPr>
        <w:t>The Founder’s Touch</w:t>
      </w:r>
      <w:r>
        <w:rPr>
          <w:b w:val="0"/>
          <w:i w:val="0"/>
        </w:rPr>
        <w:t>, tr. 209.</w:t>
      </w:r>
    </w:p>
    <w:p>
      <w:pPr>
        <w:spacing w:after="80"/>
      </w:pPr>
      <w:r>
        <w:rPr>
          <w:b w:val="0"/>
          <w:i w:val="0"/>
        </w:rPr>
        <w:t>70 Herman Miller để các nhà thiết kế của mình: Melloan, “Herman Miller’s Secrets.”</w:t>
      </w:r>
    </w:p>
    <w:p>
      <w:pPr>
        <w:spacing w:after="80"/>
      </w:pPr>
      <w:r>
        <w:rPr>
          <w:b w:val="0"/>
          <w:i w:val="0"/>
        </w:rPr>
        <w:t>71 Claude Rosenberg, người sáng lập: Bài nói tại Stanford Business School, ngày 8 tháng 11 năm 1984.</w:t>
      </w:r>
    </w:p>
    <w:p>
      <w:pPr>
        <w:spacing w:after="80"/>
      </w:pPr>
      <w:r>
        <w:rPr>
          <w:b w:val="0"/>
          <w:i w:val="0"/>
        </w:rPr>
        <w:t>72 giải thích Ted Nierenberg: Bài nói tại Stanford Business School, ngày 5 tháng 12 năm 1984.</w:t>
      </w:r>
    </w:p>
    <w:p>
      <w:pPr>
        <w:spacing w:after="80"/>
      </w:pPr>
      <w:r>
        <w:rPr>
          <w:b w:val="0"/>
          <w:i w:val="0"/>
        </w:rPr>
        <w:t xml:space="preserve">73 Như Gerard Tellis và Peter Golder đã chứng minh: Gerard J. Tellis và Peter N. Golder, </w:t>
      </w:r>
      <w:r>
        <w:rPr>
          <w:b w:val="0"/>
          <w:i/>
        </w:rPr>
        <w:t>Will and Vision: How Latecomers Grow to Dominate Markets</w:t>
      </w:r>
      <w:r>
        <w:rPr>
          <w:b w:val="0"/>
          <w:i w:val="0"/>
        </w:rPr>
        <w:t xml:space="preserve"> (New York, NY: McGraw-Hill, 2002) tr. xiii–xv, 43–46, 288–292.</w:t>
      </w:r>
    </w:p>
    <w:p>
      <w:pPr>
        <w:pStyle w:val="Heading3"/>
      </w:pPr>
      <w:r>
        <w:rPr>
          <w:rFonts w:ascii="Calibri" w:hAnsi="Calibri"/>
          <w:b/>
          <w:i w:val="0"/>
          <w:sz w:val="26"/>
        </w:rPr>
        <w:t>CHƯƠNG 9: SỰ XUẤT SẮC TRONG CHIẾN THUẬT</w:t>
      </w:r>
    </w:p>
    <w:p>
      <w:pPr>
        <w:spacing w:after="80"/>
      </w:pPr>
      <w:r>
        <w:rPr>
          <w:b w:val="0"/>
          <w:i w:val="0"/>
        </w:rPr>
        <w:t xml:space="preserve">1 “Chúa ở trong những chi tiết”: “Thoughts on Business of Life,” </w:t>
      </w:r>
      <w:r>
        <w:rPr>
          <w:b w:val="0"/>
          <w:i/>
        </w:rPr>
        <w:t>Forbes</w:t>
      </w:r>
      <w:r>
        <w:rPr>
          <w:b w:val="0"/>
          <w:i w:val="0"/>
        </w:rPr>
        <w:t>, ngày 19 tháng 8 năm 1991, tr. 152.</w:t>
      </w:r>
    </w:p>
    <w:p>
      <w:pPr>
        <w:spacing w:after="80"/>
      </w:pPr>
      <w:r>
        <w:rPr>
          <w:b w:val="0"/>
          <w:i w:val="0"/>
        </w:rPr>
        <w:t xml:space="preserve">2 Hemingway từng được hỏi: Theodore A. Rees Cheney, </w:t>
      </w:r>
      <w:r>
        <w:rPr>
          <w:b w:val="0"/>
          <w:i/>
        </w:rPr>
        <w:t>Getting the Words Right</w:t>
      </w:r>
      <w:r>
        <w:rPr>
          <w:b w:val="0"/>
          <w:i w:val="0"/>
        </w:rPr>
        <w:t xml:space="preserve"> (Cincinnati, OH: Writer’s Digest Books, 1983) tr. 3.</w:t>
      </w:r>
    </w:p>
    <w:p>
      <w:pPr>
        <w:spacing w:after="80"/>
      </w:pPr>
      <w:r>
        <w:rPr>
          <w:b w:val="0"/>
          <w:i w:val="0"/>
        </w:rPr>
        <w:t xml:space="preserve">3 Một cuộc khảo sát của tạp chí </w:t>
      </w:r>
      <w:r>
        <w:rPr>
          <w:b w:val="0"/>
          <w:i/>
        </w:rPr>
        <w:t>Inc</w:t>
      </w:r>
      <w:r>
        <w:rPr>
          <w:b w:val="0"/>
          <w:i w:val="0"/>
        </w:rPr>
        <w:t xml:space="preserve">.: J. Case, “The Origins of Entrepreneurship,” </w:t>
      </w:r>
      <w:r>
        <w:rPr>
          <w:b w:val="0"/>
          <w:i/>
        </w:rPr>
        <w:t>Inc</w:t>
      </w:r>
      <w:r>
        <w:rPr>
          <w:b w:val="0"/>
          <w:i w:val="0"/>
        </w:rPr>
        <w:t>., tháng 6, 1989, tr. 62.</w:t>
      </w:r>
    </w:p>
    <w:p>
      <w:pPr>
        <w:spacing w:after="80"/>
      </w:pPr>
      <w:r>
        <w:rPr>
          <w:b w:val="0"/>
          <w:i w:val="0"/>
        </w:rPr>
        <w:t>4 Lợi nhuận trên mỗi nhân viên của Compaq, Apple và IBM: báo cáo thường niên năm 1990 của Compaq, Apple và IBM.</w:t>
      </w:r>
    </w:p>
    <w:p>
      <w:pPr>
        <w:spacing w:after="80"/>
      </w:pPr>
      <w:r>
        <w:rPr>
          <w:b w:val="0"/>
          <w:i w:val="0"/>
        </w:rPr>
        <w:t xml:space="preserve">5 “Thành phần then chốt hóa ra lại là”: Vance H. Trimble, </w:t>
      </w:r>
      <w:r>
        <w:rPr>
          <w:b w:val="0"/>
          <w:i/>
        </w:rPr>
        <w:t>Sam Walton</w:t>
      </w:r>
      <w:r>
        <w:rPr>
          <w:b w:val="0"/>
          <w:i w:val="0"/>
        </w:rPr>
        <w:t xml:space="preserve"> (New York, NY: Dutton, 1990) tr. 120–122.</w:t>
      </w:r>
    </w:p>
    <w:p>
      <w:pPr>
        <w:spacing w:after="80"/>
      </w:pPr>
      <w:r>
        <w:rPr>
          <w:b w:val="0"/>
          <w:i w:val="0"/>
        </w:rPr>
        <w:t xml:space="preserve">6 “Phần lớn các nguyên nhân”: W. Edwards Deming, </w:t>
      </w:r>
      <w:r>
        <w:rPr>
          <w:b w:val="0"/>
          <w:i/>
        </w:rPr>
        <w:t>Out of the Crisis</w:t>
      </w:r>
      <w:r>
        <w:rPr>
          <w:b w:val="0"/>
          <w:i w:val="0"/>
        </w:rPr>
        <w:t xml:space="preserve"> (Cambridge, MA: Massachusetts Institute of Technology, Center for Advanced Engineering Study, 1986). Câu nói này được Deming lặp đi lặp lại rất nhiều lần trong các buổi hội thảo của ông, và được nhắc lại dưới nhiều hình thức khác nhau xuyên suốt cuốn sách của ông. Để hiểu trọn vẹn câu nói này, chúng tôi rất khuyến khích bạn đọc cuốn </w:t>
      </w:r>
      <w:r>
        <w:rPr>
          <w:b w:val="0"/>
          <w:i/>
        </w:rPr>
        <w:t>Out of the Crisis</w:t>
      </w:r>
      <w:r>
        <w:rPr>
          <w:b w:val="0"/>
          <w:i w:val="0"/>
        </w:rPr>
        <w:t xml:space="preserve"> của Deming.</w:t>
      </w:r>
    </w:p>
    <w:p>
      <w:pPr>
        <w:spacing w:after="80"/>
      </w:pPr>
      <w:r>
        <w:rPr>
          <w:b w:val="0"/>
          <w:i w:val="0"/>
        </w:rPr>
        <w:t xml:space="preserve">7 A. Richard Barber: R. Barber, “How L. L. Bean Restored My Soles—And Warmed My Soul,” </w:t>
      </w:r>
      <w:r>
        <w:rPr>
          <w:b w:val="0"/>
          <w:i/>
        </w:rPr>
        <w:t>Wall Street Journal</w:t>
      </w:r>
      <w:r>
        <w:rPr>
          <w:b w:val="0"/>
          <w:i w:val="0"/>
        </w:rPr>
        <w:t>, ngày 18 tháng 12, 1990, tr. A12.</w:t>
      </w:r>
    </w:p>
    <w:p>
      <w:pPr>
        <w:spacing w:after="80"/>
      </w:pPr>
      <w:r>
        <w:rPr>
          <w:b w:val="0"/>
          <w:i w:val="0"/>
        </w:rPr>
        <w:t xml:space="preserve">8 Nhà sản xuất linh kiện máy bay: Peter F. Drucker, </w:t>
      </w:r>
      <w:r>
        <w:rPr>
          <w:b w:val="0"/>
          <w:i/>
        </w:rPr>
        <w:t>Concept of the Corporation</w:t>
      </w:r>
      <w:r>
        <w:rPr>
          <w:b w:val="0"/>
          <w:i w:val="0"/>
        </w:rPr>
        <w:t xml:space="preserve"> (New York, NY: The John Day Company, 1972) tr. 157–158.</w:t>
      </w:r>
    </w:p>
    <w:p>
      <w:pPr>
        <w:spacing w:after="80"/>
      </w:pPr>
      <w:r>
        <w:rPr>
          <w:b w:val="0"/>
          <w:i w:val="0"/>
        </w:rPr>
        <w:t xml:space="preserve">9 cách Federal Express đã xoay xở: P. Ranganath Nayak và John Ketteringham, </w:t>
      </w:r>
      <w:r>
        <w:rPr>
          <w:b w:val="0"/>
          <w:i/>
        </w:rPr>
        <w:t>Breakthroughs!</w:t>
      </w:r>
      <w:r>
        <w:rPr>
          <w:b w:val="0"/>
          <w:i w:val="0"/>
        </w:rPr>
        <w:t xml:space="preserve"> (New York, NY: Rawson Associates, 1986) tr. 314–322.</w:t>
      </w:r>
    </w:p>
    <w:p>
      <w:pPr>
        <w:spacing w:after="80"/>
      </w:pPr>
      <w:r>
        <w:rPr>
          <w:b w:val="0"/>
          <w:i w:val="0"/>
        </w:rPr>
        <w:t xml:space="preserve">10 Giải thưởng Deming nổi tiếng: Mary Walton, </w:t>
      </w:r>
      <w:r>
        <w:rPr>
          <w:b w:val="0"/>
          <w:i/>
        </w:rPr>
        <w:t>The Deming Management Method</w:t>
      </w:r>
      <w:r>
        <w:rPr>
          <w:b w:val="0"/>
          <w:i w:val="0"/>
        </w:rPr>
        <w:t xml:space="preserve"> (New York, NY: Perigee Books, 1986) tr. 3–21.</w:t>
      </w:r>
    </w:p>
    <w:p>
      <w:pPr>
        <w:spacing w:after="80"/>
      </w:pPr>
      <w:r>
        <w:rPr>
          <w:b w:val="0"/>
          <w:i w:val="0"/>
        </w:rPr>
        <w:t xml:space="preserve">11 Stew Leonard’s: Ron Zemke và Dick Schaaf, </w:t>
      </w:r>
      <w:r>
        <w:rPr>
          <w:b w:val="0"/>
          <w:i/>
        </w:rPr>
        <w:t>The Service Edge: 101 Companies That Profit from Customer Care</w:t>
      </w:r>
      <w:r>
        <w:rPr>
          <w:b w:val="0"/>
          <w:i w:val="0"/>
        </w:rPr>
        <w:t xml:space="preserve"> (Markham, Ontario: Penguin Books, 1989) tr. 317–321.</w:t>
      </w:r>
    </w:p>
    <w:p>
      <w:pPr>
        <w:spacing w:after="80"/>
      </w:pPr>
      <w:r>
        <w:rPr>
          <w:b w:val="0"/>
          <w:i w:val="0"/>
        </w:rPr>
        <w:t xml:space="preserve">12 Marriott: Zemke và Schaaf, </w:t>
      </w:r>
      <w:r>
        <w:rPr>
          <w:b w:val="0"/>
          <w:i/>
        </w:rPr>
        <w:t>The Service Edge</w:t>
      </w:r>
      <w:r>
        <w:rPr>
          <w:b w:val="0"/>
          <w:i w:val="0"/>
        </w:rPr>
        <w:t>, tr. 117–120.</w:t>
      </w:r>
    </w:p>
    <w:p>
      <w:pPr>
        <w:spacing w:after="80"/>
      </w:pPr>
      <w:r>
        <w:rPr>
          <w:b w:val="0"/>
          <w:i w:val="0"/>
        </w:rPr>
        <w:t xml:space="preserve">13 Whole Foods: B. Posner, “The Best Little Handbook in Texas,” </w:t>
      </w:r>
      <w:r>
        <w:rPr>
          <w:b w:val="0"/>
          <w:i/>
        </w:rPr>
        <w:t>Inc</w:t>
      </w:r>
      <w:r>
        <w:rPr>
          <w:b w:val="0"/>
          <w:i w:val="0"/>
        </w:rPr>
        <w:t>., tháng 2, 1989, tr. 84–87.</w:t>
      </w:r>
    </w:p>
    <w:p>
      <w:pPr>
        <w:spacing w:after="80"/>
      </w:pPr>
      <w:r>
        <w:rPr>
          <w:b w:val="0"/>
          <w:i w:val="0"/>
        </w:rPr>
        <w:t xml:space="preserve">14 Jim Miller: Zemke và Schaaf, </w:t>
      </w:r>
      <w:r>
        <w:rPr>
          <w:b w:val="0"/>
          <w:i/>
        </w:rPr>
        <w:t>The Service Edge</w:t>
      </w:r>
      <w:r>
        <w:rPr>
          <w:b w:val="0"/>
          <w:i w:val="0"/>
        </w:rPr>
        <w:t>, tr. 516–519.</w:t>
      </w:r>
    </w:p>
    <w:p>
      <w:pPr>
        <w:spacing w:after="80"/>
      </w:pPr>
      <w:r>
        <w:rPr>
          <w:b w:val="0"/>
          <w:i w:val="0"/>
        </w:rPr>
        <w:t xml:space="preserve">15 Parisan: Zemke và Schaaf, </w:t>
      </w:r>
      <w:r>
        <w:rPr>
          <w:b w:val="0"/>
          <w:i/>
        </w:rPr>
        <w:t>The Service Edge</w:t>
      </w:r>
      <w:r>
        <w:rPr>
          <w:b w:val="0"/>
          <w:i w:val="0"/>
        </w:rPr>
        <w:t>, tr. 356–359.</w:t>
      </w:r>
    </w:p>
    <w:p>
      <w:pPr>
        <w:spacing w:after="80"/>
      </w:pPr>
      <w:r>
        <w:rPr>
          <w:b w:val="0"/>
          <w:i w:val="0"/>
        </w:rPr>
        <w:t xml:space="preserve">16 Domino’s: Zemke và Schaaf, </w:t>
      </w:r>
      <w:r>
        <w:rPr>
          <w:b w:val="0"/>
          <w:i/>
        </w:rPr>
        <w:t>The Service Edge</w:t>
      </w:r>
      <w:r>
        <w:rPr>
          <w:b w:val="0"/>
          <w:i w:val="0"/>
        </w:rPr>
        <w:t>, tr. 301–304.</w:t>
      </w:r>
    </w:p>
    <w:p>
      <w:pPr>
        <w:spacing w:after="80"/>
      </w:pPr>
      <w:r>
        <w:rPr>
          <w:b w:val="0"/>
          <w:i w:val="0"/>
        </w:rPr>
        <w:t xml:space="preserve">17 Stew Leonard’s: Zemke và Schaaf, </w:t>
      </w:r>
      <w:r>
        <w:rPr>
          <w:b w:val="0"/>
          <w:i/>
        </w:rPr>
        <w:t>The Service Edge</w:t>
      </w:r>
      <w:r>
        <w:rPr>
          <w:b w:val="0"/>
          <w:i w:val="0"/>
        </w:rPr>
        <w:t>, tr. 317–321.</w:t>
      </w:r>
    </w:p>
    <w:p>
      <w:pPr>
        <w:spacing w:after="80"/>
      </w:pPr>
      <w:r>
        <w:rPr>
          <w:b w:val="0"/>
          <w:i w:val="0"/>
        </w:rPr>
        <w:t xml:space="preserve">18 Home Depot: C. Hawkins, “Will Home Depot Be ‘The Wal-Mart of the ’90s’?,” </w:t>
      </w:r>
      <w:r>
        <w:rPr>
          <w:b w:val="0"/>
          <w:i/>
        </w:rPr>
        <w:t>Business Week</w:t>
      </w:r>
      <w:r>
        <w:rPr>
          <w:b w:val="0"/>
          <w:i w:val="0"/>
        </w:rPr>
        <w:t>, ngày 19 tháng 3, 1990, tr. 124.</w:t>
      </w:r>
    </w:p>
    <w:p>
      <w:pPr>
        <w:spacing w:after="80"/>
      </w:pPr>
      <w:r>
        <w:rPr>
          <w:b w:val="0"/>
          <w:i w:val="0"/>
        </w:rPr>
        <w:t xml:space="preserve">19 Frederick Herzberg phát hiện ra: F. Herzberg, “One More Time: How Do You Motivate Employees?,” </w:t>
      </w:r>
      <w:r>
        <w:rPr>
          <w:b w:val="0"/>
          <w:i/>
        </w:rPr>
        <w:t>Harvard Business Review</w:t>
      </w:r>
      <w:r>
        <w:rPr>
          <w:b w:val="0"/>
          <w:i w:val="0"/>
        </w:rPr>
        <w:t>, tháng 9–10 năm 1987, tr. 109–120.</w:t>
      </w:r>
    </w:p>
    <w:p>
      <w:pPr>
        <w:spacing w:after="80"/>
      </w:pPr>
      <w:r>
        <w:rPr>
          <w:b w:val="0"/>
          <w:i w:val="0"/>
        </w:rPr>
        <w:t xml:space="preserve">20 L.L.Bean đo lường: Zemke và Schaaf, </w:t>
      </w:r>
      <w:r>
        <w:rPr>
          <w:b w:val="0"/>
          <w:i/>
        </w:rPr>
        <w:t>The Service Edge</w:t>
      </w:r>
      <w:r>
        <w:rPr>
          <w:b w:val="0"/>
          <w:i w:val="0"/>
        </w:rPr>
        <w:t>, tr. 378–381.</w:t>
      </w:r>
    </w:p>
    <w:p>
      <w:pPr>
        <w:spacing w:after="80"/>
      </w:pPr>
      <w:r>
        <w:rPr>
          <w:b w:val="0"/>
          <w:i w:val="0"/>
        </w:rPr>
        <w:t xml:space="preserve">21 Marriott: Zemke và Schaaf, </w:t>
      </w:r>
      <w:r>
        <w:rPr>
          <w:b w:val="0"/>
          <w:i/>
        </w:rPr>
        <w:t>The Service Edge</w:t>
      </w:r>
      <w:r>
        <w:rPr>
          <w:b w:val="0"/>
          <w:i w:val="0"/>
        </w:rPr>
        <w:t>, tr. 117–120.</w:t>
      </w:r>
    </w:p>
    <w:p>
      <w:pPr>
        <w:spacing w:after="80"/>
      </w:pPr>
      <w:r>
        <w:rPr>
          <w:b w:val="0"/>
          <w:i w:val="0"/>
        </w:rPr>
        <w:t xml:space="preserve">22 Deluxe Corporation: Zemke và Schaaf, </w:t>
      </w:r>
      <w:r>
        <w:rPr>
          <w:b w:val="0"/>
          <w:i/>
        </w:rPr>
        <w:t>The Service Edge</w:t>
      </w:r>
      <w:r>
        <w:rPr>
          <w:b w:val="0"/>
          <w:i w:val="0"/>
        </w:rPr>
        <w:t>, tr. 446–449.</w:t>
      </w:r>
    </w:p>
    <w:p>
      <w:pPr>
        <w:spacing w:after="80"/>
      </w:pPr>
      <w:r>
        <w:rPr>
          <w:b w:val="0"/>
          <w:i w:val="0"/>
        </w:rPr>
        <w:t xml:space="preserve">23 Bob Evans Restaurant: Zemke và Schaaf, </w:t>
      </w:r>
      <w:r>
        <w:rPr>
          <w:b w:val="0"/>
          <w:i/>
        </w:rPr>
        <w:t>The Service Edge</w:t>
      </w:r>
      <w:r>
        <w:rPr>
          <w:b w:val="0"/>
          <w:i w:val="0"/>
        </w:rPr>
        <w:t>, tr. 293–296.</w:t>
      </w:r>
    </w:p>
    <w:p>
      <w:pPr>
        <w:spacing w:after="80"/>
      </w:pPr>
      <w:r>
        <w:rPr>
          <w:b w:val="0"/>
          <w:i w:val="0"/>
        </w:rPr>
        <w:t xml:space="preserve">24 Chu trình Shewhart: Deming, </w:t>
      </w:r>
      <w:r>
        <w:rPr>
          <w:b w:val="0"/>
          <w:i/>
        </w:rPr>
        <w:t>Out of the Crisis</w:t>
      </w:r>
      <w:r>
        <w:rPr>
          <w:b w:val="0"/>
          <w:i w:val="0"/>
        </w:rPr>
        <w:t>, tr. 88.</w:t>
      </w:r>
    </w:p>
    <w:p>
      <w:pPr>
        <w:spacing w:after="80"/>
      </w:pPr>
      <w:r>
        <w:rPr>
          <w:b w:val="0"/>
          <w:i w:val="0"/>
        </w:rPr>
        <w:t xml:space="preserve">25 giải thưởng “Golden Falcon”: Zemke và Schaaf, </w:t>
      </w:r>
      <w:r>
        <w:rPr>
          <w:b w:val="0"/>
          <w:i/>
        </w:rPr>
        <w:t>The Service Edge</w:t>
      </w:r>
      <w:r>
        <w:rPr>
          <w:b w:val="0"/>
          <w:i w:val="0"/>
        </w:rPr>
        <w:t>, tr. 479.</w:t>
      </w:r>
    </w:p>
    <w:p>
      <w:pPr>
        <w:spacing w:after="80"/>
      </w:pPr>
      <w:r>
        <w:rPr>
          <w:b w:val="0"/>
          <w:i w:val="0"/>
        </w:rPr>
        <w:t xml:space="preserve">26 “I don’t see how we can get”: J. Skow, “Using the Old Bean,” </w:t>
      </w:r>
      <w:r>
        <w:rPr>
          <w:b w:val="0"/>
          <w:i/>
        </w:rPr>
        <w:t>Sports Illustrated</w:t>
      </w:r>
      <w:r>
        <w:rPr>
          <w:b w:val="0"/>
          <w:i w:val="0"/>
        </w:rPr>
        <w:t>, ngày 2 tháng 12 năm 1985.</w:t>
      </w:r>
    </w:p>
    <w:p>
      <w:pPr>
        <w:spacing w:after="80"/>
      </w:pPr>
      <w:r>
        <w:rPr>
          <w:b w:val="0"/>
          <w:i w:val="0"/>
        </w:rPr>
        <w:t xml:space="preserve">27 Watson của IBM: T. Watson, “The greatest Capitalist in History,” </w:t>
      </w:r>
      <w:r>
        <w:rPr>
          <w:b w:val="0"/>
          <w:i/>
        </w:rPr>
        <w:t>Fortune</w:t>
      </w:r>
      <w:r>
        <w:rPr>
          <w:b w:val="0"/>
          <w:i w:val="0"/>
        </w:rPr>
        <w:t>, ngày 31 tháng 8 năm 1987, tr. 24.</w:t>
      </w:r>
    </w:p>
    <w:p>
      <w:pPr>
        <w:spacing w:after="80"/>
      </w:pPr>
      <w:r>
        <w:rPr>
          <w:b w:val="0"/>
          <w:i w:val="0"/>
        </w:rPr>
        <w:t xml:space="preserve">28 Các nghiên cứu về động lực của người lao động: D. Yankelovich và J. Immerwahr, “Putting the Work Ethic to Work,” </w:t>
      </w:r>
      <w:r>
        <w:rPr>
          <w:b w:val="0"/>
          <w:i/>
        </w:rPr>
        <w:t>Social Science and Modern Society</w:t>
      </w:r>
      <w:r>
        <w:rPr>
          <w:b w:val="0"/>
          <w:i w:val="0"/>
        </w:rPr>
        <w:t xml:space="preserve"> 21, số 2 (tháng 1-tháng 2, 1984): tr. 58–76.</w:t>
      </w:r>
    </w:p>
    <w:p>
      <w:pPr>
        <w:spacing w:after="80"/>
      </w:pPr>
      <w:r>
        <w:rPr>
          <w:b w:val="0"/>
          <w:i w:val="0"/>
        </w:rPr>
        <w:t xml:space="preserve">29 điều Fred Smith đã nói: Nayak và Ketteringham, </w:t>
      </w:r>
      <w:r>
        <w:rPr>
          <w:b w:val="0"/>
          <w:i/>
        </w:rPr>
        <w:t>Breakthroughs!</w:t>
      </w:r>
      <w:r>
        <w:rPr>
          <w:b w:val="0"/>
          <w:i w:val="0"/>
        </w:rPr>
        <w:t>, tr. 314–322.</w:t>
      </w:r>
    </w:p>
    <w:p>
      <w:pPr>
        <w:pStyle w:val="Heading2"/>
      </w:pPr>
      <w:r>
        <w:rPr>
          <w:rFonts w:ascii="Calibri" w:hAnsi="Calibri"/>
          <w:b/>
          <w:i w:val="0"/>
          <w:sz w:val="32"/>
        </w:rPr>
        <w:t>MỤC LỤC TRA CỨU</w:t>
      </w:r>
    </w:p>
    <w:p>
      <w:pPr>
        <w:spacing w:after="80"/>
      </w:pPr>
      <w:r>
        <w:rPr>
          <w:b w:val="0"/>
          <w:i/>
        </w:rPr>
        <w:t>Các số trang trong mục lục tra cứu này tương ứng với bản in mà từ đó ebook này được tạo ra, và việc nhấp vào chúng sẽ đưa bạn đến vị trí trong ebook nơi trang in tương đương sẽ bắt đầu. Để tìm một từ hoặc cụm từ cụ thể trong mục lục tra cứu, vui lòng sử dụng tính năng tìm kiếm của trình đọc ebook của bạn</w:t>
      </w:r>
      <w:r>
        <w:rPr>
          <w:b w:val="0"/>
          <w:i w:val="0"/>
        </w:rPr>
        <w:t>.</w:t>
      </w:r>
    </w:p>
    <w:p>
      <w:pPr>
        <w:spacing w:after="80"/>
      </w:pPr>
      <w:r>
        <w:rPr>
          <w:b w:val="0"/>
          <w:i w:val="0"/>
        </w:rPr>
        <w:t xml:space="preserve">Lưu ý: Số trang in </w:t>
      </w:r>
      <w:r>
        <w:rPr>
          <w:b w:val="0"/>
          <w:i/>
        </w:rPr>
        <w:t>nghiêng</w:t>
      </w:r>
      <w:r>
        <w:rPr>
          <w:b w:val="0"/>
          <w:i w:val="0"/>
        </w:rPr>
        <w:t xml:space="preserve"> là để chỉ hình minh họa.</w:t>
      </w:r>
    </w:p>
    <w:p>
      <w:pPr>
        <w:spacing w:after="80"/>
      </w:pPr>
      <w:r>
        <w:rPr>
          <w:b w:val="0"/>
          <w:i w:val="0"/>
        </w:rPr>
        <w:t>A&amp;P, 184</w:t>
      </w:r>
    </w:p>
    <w:p>
      <w:pPr>
        <w:spacing w:after="80"/>
      </w:pPr>
      <w:r>
        <w:rPr>
          <w:b w:val="0"/>
          <w:i w:val="0"/>
        </w:rPr>
        <w:t>AARs (After-Action Reviews), 272–73</w:t>
      </w:r>
    </w:p>
    <w:p>
      <w:pPr>
        <w:spacing w:after="80"/>
      </w:pPr>
      <w:r>
        <w:rPr>
          <w:b w:val="0"/>
          <w:i w:val="0"/>
        </w:rPr>
        <w:t>tính dễ tiếp cận, 67–68</w:t>
      </w:r>
    </w:p>
    <w:p>
      <w:pPr>
        <w:spacing w:after="80"/>
      </w:pPr>
      <w:r>
        <w:rPr>
          <w:b w:val="0"/>
          <w:i w:val="0"/>
        </w:rPr>
        <w:t>tỷ lệ thanh toán nhanh, 296</w:t>
      </w:r>
    </w:p>
    <w:p>
      <w:pPr>
        <w:spacing w:after="80"/>
      </w:pPr>
      <w:r>
        <w:rPr>
          <w:b w:val="0"/>
          <w:i w:val="0"/>
        </w:rPr>
        <w:t>Adidas, 121, 122</w:t>
      </w:r>
    </w:p>
    <w:p>
      <w:pPr>
        <w:spacing w:after="80"/>
      </w:pPr>
      <w:r>
        <w:rPr>
          <w:b w:val="0"/>
          <w:i w:val="0"/>
        </w:rPr>
        <w:t>Advanced Decision Systems, 111</w:t>
      </w:r>
    </w:p>
    <w:p>
      <w:pPr>
        <w:spacing w:after="80"/>
      </w:pPr>
      <w:r>
        <w:rPr>
          <w:b w:val="0"/>
          <w:i w:val="0"/>
        </w:rPr>
        <w:t>máy bay, những phản ứng ban đầu đối với, 220</w:t>
      </w:r>
    </w:p>
    <w:p>
      <w:pPr>
        <w:spacing w:after="80"/>
      </w:pPr>
      <w:r>
        <w:rPr>
          <w:b w:val="0"/>
          <w:i w:val="0"/>
        </w:rPr>
        <w:t>Amana, 226</w:t>
      </w:r>
    </w:p>
    <w:p>
      <w:pPr>
        <w:spacing w:after="80"/>
      </w:pPr>
      <w:r>
        <w:rPr>
          <w:b w:val="0"/>
          <w:i w:val="0"/>
        </w:rPr>
        <w:t>Amazon, 189</w:t>
      </w:r>
    </w:p>
    <w:p>
      <w:pPr>
        <w:spacing w:after="80"/>
      </w:pPr>
      <w:r>
        <w:rPr>
          <w:b w:val="0"/>
          <w:i w:val="0"/>
        </w:rPr>
        <w:t>tham vọng, 50</w:t>
      </w:r>
    </w:p>
    <w:p>
      <w:pPr>
        <w:spacing w:after="80"/>
      </w:pPr>
      <w:r>
        <w:rPr>
          <w:b w:val="0"/>
          <w:i w:val="0"/>
        </w:rPr>
        <w:t xml:space="preserve">tạp chí </w:t>
      </w:r>
      <w:r>
        <w:rPr>
          <w:b w:val="0"/>
          <w:i/>
        </w:rPr>
        <w:t>American Demographics</w:t>
      </w:r>
      <w:r>
        <w:rPr>
          <w:b w:val="0"/>
          <w:i w:val="0"/>
        </w:rPr>
        <w:t>, 179</w:t>
      </w:r>
    </w:p>
    <w:p>
      <w:pPr>
        <w:spacing w:after="80"/>
      </w:pPr>
      <w:r>
        <w:rPr>
          <w:b w:val="0"/>
          <w:i w:val="0"/>
        </w:rPr>
        <w:t>American Photo Group, 131</w:t>
      </w:r>
    </w:p>
    <w:p>
      <w:pPr>
        <w:spacing w:after="80"/>
      </w:pPr>
      <w:r>
        <w:rPr>
          <w:b w:val="0"/>
          <w:i w:val="0"/>
        </w:rPr>
        <w:t>Amgen, 73, 184, 188</w:t>
      </w:r>
    </w:p>
    <w:p>
      <w:pPr>
        <w:spacing w:after="80"/>
      </w:pPr>
      <w:r>
        <w:rPr>
          <w:b w:val="0"/>
          <w:i w:val="0"/>
        </w:rPr>
        <w:t>phép loại suy, sử dụng, 81–82</w:t>
      </w:r>
    </w:p>
    <w:p>
      <w:pPr>
        <w:spacing w:after="80"/>
      </w:pPr>
      <w:r>
        <w:rPr>
          <w:b w:val="0"/>
          <w:i w:val="0"/>
        </w:rPr>
        <w:t>phân tích</w:t>
      </w:r>
    </w:p>
    <w:p>
      <w:pPr>
        <w:spacing w:after="80"/>
      </w:pPr>
      <w:r>
        <w:rPr>
          <w:b w:val="0"/>
          <w:i w:val="0"/>
        </w:rPr>
        <w:t>vai trò của trực giác trong đó, 118</w:t>
      </w:r>
    </w:p>
    <w:p>
      <w:pPr>
        <w:spacing w:after="80"/>
      </w:pPr>
      <w:r>
        <w:rPr>
          <w:b w:val="0"/>
          <w:i w:val="0"/>
        </w:rPr>
        <w:t>tê liệt trong đó, 51</w:t>
      </w:r>
    </w:p>
    <w:p>
      <w:pPr>
        <w:spacing w:after="80"/>
      </w:pPr>
      <w:r>
        <w:rPr>
          <w:b w:val="0"/>
          <w:i w:val="0"/>
        </w:rPr>
        <w:t>những cặp đối lập “AND”, 158–59, 162</w:t>
      </w:r>
    </w:p>
    <w:p>
      <w:pPr>
        <w:spacing w:after="80"/>
      </w:pPr>
      <w:r>
        <w:rPr>
          <w:b w:val="0"/>
          <w:i w:val="0"/>
        </w:rPr>
        <w:t>Ansin, Larry, 66–67, 201, 202, 247</w:t>
      </w:r>
    </w:p>
    <w:p>
      <w:pPr>
        <w:spacing w:after="80"/>
      </w:pPr>
      <w:r>
        <w:rPr>
          <w:b w:val="0"/>
          <w:i w:val="0"/>
        </w:rPr>
        <w:t>Apple</w:t>
      </w:r>
    </w:p>
    <w:p>
      <w:pPr>
        <w:spacing w:after="80"/>
      </w:pPr>
      <w:r>
        <w:rPr>
          <w:b w:val="0"/>
          <w:i w:val="0"/>
        </w:rPr>
        <w:t>và Apple University, 13, 285</w:t>
      </w:r>
    </w:p>
    <w:p>
      <w:pPr>
        <w:spacing w:after="80"/>
      </w:pPr>
      <w:r>
        <w:rPr>
          <w:b w:val="0"/>
          <w:i w:val="0"/>
        </w:rPr>
        <w:t>và nghiên cứu của tác giả, 188</w:t>
      </w:r>
    </w:p>
    <w:p>
      <w:pPr>
        <w:spacing w:after="80"/>
      </w:pPr>
      <w:r>
        <w:rPr>
          <w:b w:val="0"/>
          <w:i w:val="0"/>
        </w:rPr>
        <w:t>những canh bạc lớn của, 184</w:t>
      </w:r>
    </w:p>
    <w:p>
      <w:pPr>
        <w:spacing w:after="80"/>
      </w:pPr>
      <w:r>
        <w:rPr>
          <w:b w:val="0"/>
          <w:i w:val="0"/>
        </w:rPr>
        <w:t>thiết kế được chú trọng tại, 246</w:t>
      </w:r>
    </w:p>
    <w:p>
      <w:pPr>
        <w:spacing w:after="80"/>
      </w:pPr>
      <w:r>
        <w:rPr>
          <w:b w:val="0"/>
          <w:i w:val="0"/>
        </w:rPr>
        <w:t>và hiệu ứng bánh đà, 189</w:t>
      </w:r>
    </w:p>
    <w:p>
      <w:pPr>
        <w:spacing w:after="80"/>
      </w:pPr>
      <w:r>
        <w:rPr>
          <w:b w:val="0"/>
          <w:i w:val="0"/>
        </w:rPr>
        <w:t xml:space="preserve">chu kỳ đổi mới của, </w:t>
      </w:r>
      <w:r>
        <w:rPr>
          <w:b w:val="0"/>
          <w:i/>
        </w:rPr>
        <w:t>237</w:t>
      </w:r>
      <w:r>
        <w:rPr>
          <w:b w:val="0"/>
          <w:i w:val="0"/>
        </w:rPr>
        <w:t>, 238–39</w:t>
      </w:r>
    </w:p>
    <w:p>
      <w:pPr>
        <w:spacing w:after="80"/>
      </w:pPr>
      <w:r>
        <w:rPr>
          <w:b w:val="0"/>
          <w:i w:val="0"/>
        </w:rPr>
        <w:t>việc Jobs bị sa thải khỏi, 142–43, 144</w:t>
      </w:r>
    </w:p>
    <w:p>
      <w:pPr>
        <w:spacing w:after="80"/>
      </w:pPr>
      <w:r>
        <w:rPr>
          <w:b w:val="0"/>
          <w:i w:val="0"/>
        </w:rPr>
        <w:t>và phong cách lãnh đạo lấy con người làm trung tâm của Jobs, 13–14, 15</w:t>
      </w:r>
    </w:p>
    <w:p>
      <w:pPr>
        <w:spacing w:after="80"/>
      </w:pPr>
      <w:r>
        <w:rPr>
          <w:b w:val="0"/>
          <w:i w:val="0"/>
        </w:rPr>
        <w:t>và sự phát triển cá nhân của Jobs, 22–23</w:t>
      </w:r>
    </w:p>
    <w:p>
      <w:pPr>
        <w:spacing w:after="80"/>
      </w:pPr>
      <w:r>
        <w:rPr>
          <w:b w:val="0"/>
          <w:i w:val="0"/>
        </w:rPr>
        <w:t>sự trở lại của Jobs với, 143</w:t>
      </w:r>
    </w:p>
    <w:p>
      <w:pPr>
        <w:spacing w:after="80"/>
      </w:pPr>
      <w:r>
        <w:rPr>
          <w:b w:val="0"/>
          <w:i w:val="0"/>
        </w:rPr>
        <w:t>và Macintosh Computers, 184, 220, 237, 246, 256</w:t>
      </w:r>
    </w:p>
    <w:p>
      <w:pPr>
        <w:spacing w:after="80"/>
      </w:pPr>
      <w:r>
        <w:rPr>
          <w:b w:val="0"/>
          <w:i w:val="0"/>
        </w:rPr>
        <w:t>và tốc độ tăng trưởng, 200</w:t>
      </w:r>
    </w:p>
    <w:p>
      <w:pPr>
        <w:spacing w:after="80"/>
      </w:pPr>
      <w:r>
        <w:rPr>
          <w:b w:val="0"/>
          <w:i w:val="0"/>
        </w:rPr>
        <w:t>những thất bại về sản phẩm của, 237</w:t>
      </w:r>
    </w:p>
    <w:p>
      <w:pPr>
        <w:spacing w:after="80"/>
      </w:pPr>
      <w:r>
        <w:rPr>
          <w:b w:val="0"/>
          <w:i w:val="0"/>
        </w:rPr>
        <w:t>và lợi nhuận trên mỗi nhân viên, 266</w:t>
      </w:r>
    </w:p>
    <w:p>
      <w:pPr>
        <w:spacing w:after="80"/>
      </w:pPr>
      <w:r>
        <w:rPr>
          <w:b w:val="0"/>
          <w:i w:val="0"/>
        </w:rPr>
        <w:t>Những đổi mới của Xerox được áp dụng bởi, 220</w:t>
      </w:r>
    </w:p>
    <w:p>
      <w:pPr>
        <w:spacing w:after="80"/>
      </w:pPr>
      <w:r>
        <w:rPr>
          <w:b w:val="0"/>
          <w:i/>
        </w:rPr>
        <w:t>Xem thêm</w:t>
      </w:r>
      <w:r>
        <w:rPr>
          <w:b w:val="0"/>
          <w:i w:val="0"/>
        </w:rPr>
        <w:t xml:space="preserve"> Jobs, Steve</w:t>
      </w:r>
    </w:p>
    <w:p>
      <w:pPr>
        <w:spacing w:after="80"/>
      </w:pPr>
      <w:r>
        <w:rPr>
          <w:b w:val="0"/>
          <w:i w:val="0"/>
        </w:rPr>
        <w:t xml:space="preserve">sự trân trọng, 275, 280, </w:t>
      </w:r>
      <w:r>
        <w:rPr>
          <w:b w:val="0"/>
          <w:i/>
        </w:rPr>
        <w:t>280</w:t>
      </w:r>
      <w:r>
        <w:rPr>
          <w:b w:val="0"/>
          <w:i w:val="0"/>
        </w:rPr>
        <w:t>, 291–93</w:t>
      </w:r>
    </w:p>
    <w:p>
      <w:pPr>
        <w:spacing w:after="80"/>
      </w:pPr>
      <w:r>
        <w:rPr>
          <w:b w:val="0"/>
          <w:i w:val="0"/>
        </w:rPr>
        <w:t>sự dễ gần, 67–68</w:t>
      </w:r>
    </w:p>
    <w:p>
      <w:pPr>
        <w:spacing w:after="80"/>
      </w:pPr>
      <w:r>
        <w:rPr>
          <w:b w:val="0"/>
          <w:i w:val="0"/>
        </w:rPr>
        <w:t>sự kiêu ngạo, 197</w:t>
      </w:r>
    </w:p>
    <w:p>
      <w:pPr>
        <w:spacing w:after="80"/>
      </w:pPr>
      <w:r>
        <w:rPr>
          <w:b w:val="0"/>
          <w:i/>
        </w:rPr>
        <w:t>Nghệ thuật của vấn đề, The</w:t>
      </w:r>
      <w:r>
        <w:rPr>
          <w:b w:val="0"/>
          <w:i w:val="0"/>
        </w:rPr>
        <w:t xml:space="preserve"> (Ackoff ), 242</w:t>
      </w:r>
    </w:p>
    <w:p>
      <w:pPr>
        <w:spacing w:after="80"/>
      </w:pPr>
      <w:r>
        <w:rPr>
          <w:b w:val="0"/>
          <w:i w:val="0"/>
        </w:rPr>
        <w:t>các đánh giá về tổ chức</w:t>
      </w:r>
    </w:p>
    <w:p>
      <w:pPr>
        <w:spacing w:after="80"/>
      </w:pPr>
      <w:r>
        <w:rPr>
          <w:b w:val="0"/>
          <w:i w:val="0"/>
        </w:rPr>
        <w:t xml:space="preserve">bên ngoài, 173, </w:t>
      </w:r>
      <w:r>
        <w:rPr>
          <w:b w:val="0"/>
          <w:i/>
        </w:rPr>
        <w:t>174</w:t>
      </w:r>
      <w:r>
        <w:rPr>
          <w:b w:val="0"/>
          <w:i w:val="0"/>
        </w:rPr>
        <w:t xml:space="preserve">, 176–82, 192, </w:t>
      </w:r>
      <w:r>
        <w:rPr>
          <w:b w:val="0"/>
          <w:i/>
        </w:rPr>
        <w:t>193</w:t>
      </w:r>
      <w:r>
        <w:rPr>
          <w:b w:val="0"/>
          <w:i w:val="0"/>
        </w:rPr>
        <w:t>, 194, 212</w:t>
      </w:r>
    </w:p>
    <w:p>
      <w:pPr>
        <w:spacing w:after="80"/>
      </w:pPr>
      <w:r>
        <w:rPr>
          <w:b w:val="0"/>
          <w:i w:val="0"/>
        </w:rPr>
        <w:t xml:space="preserve">bên trong, 173–76, </w:t>
      </w:r>
      <w:r>
        <w:rPr>
          <w:b w:val="0"/>
          <w:i/>
        </w:rPr>
        <w:t>174</w:t>
      </w:r>
      <w:r>
        <w:rPr>
          <w:b w:val="0"/>
          <w:i w:val="0"/>
        </w:rPr>
        <w:t xml:space="preserve">, 192, </w:t>
      </w:r>
      <w:r>
        <w:rPr>
          <w:b w:val="0"/>
          <w:i/>
        </w:rPr>
        <w:t>193</w:t>
      </w:r>
      <w:r>
        <w:rPr>
          <w:b w:val="0"/>
          <w:i w:val="0"/>
        </w:rPr>
        <w:t>, 194, 211</w:t>
      </w:r>
    </w:p>
    <w:p>
      <w:pPr>
        <w:spacing w:after="80"/>
      </w:pPr>
      <w:r>
        <w:rPr>
          <w:b w:val="0"/>
          <w:i w:val="0"/>
        </w:rPr>
        <w:t>Atari, 219</w:t>
      </w:r>
    </w:p>
    <w:p>
      <w:pPr>
        <w:spacing w:after="80"/>
      </w:pPr>
      <w:r>
        <w:rPr>
          <w:b w:val="0"/>
          <w:i w:val="0"/>
        </w:rPr>
        <w:t>Atchity, Kenneth, 63–64</w:t>
      </w:r>
    </w:p>
    <w:p>
      <w:pPr>
        <w:spacing w:after="80"/>
      </w:pPr>
      <w:r>
        <w:rPr>
          <w:b w:val="0"/>
          <w:i w:val="0"/>
        </w:rPr>
        <w:t>Atkins, Clem, 201–2</w:t>
      </w:r>
    </w:p>
    <w:p>
      <w:pPr>
        <w:spacing w:after="80"/>
      </w:pPr>
      <w:r>
        <w:rPr>
          <w:b w:val="0"/>
          <w:i w:val="0"/>
        </w:rPr>
        <w:t>Austin, Lloyd, III, 28–29, 50</w:t>
      </w:r>
    </w:p>
    <w:p>
      <w:pPr>
        <w:spacing w:after="80"/>
      </w:pPr>
      <w:r>
        <w:rPr>
          <w:b w:val="0"/>
          <w:i w:val="0"/>
        </w:rPr>
        <w:t xml:space="preserve">tính chân thực, </w:t>
      </w:r>
      <w:r>
        <w:rPr>
          <w:b w:val="0"/>
          <w:i/>
        </w:rPr>
        <w:t>41</w:t>
      </w:r>
      <w:r>
        <w:rPr>
          <w:b w:val="0"/>
          <w:i w:val="0"/>
        </w:rPr>
        <w:t>, 45–49, 118–19</w:t>
      </w:r>
    </w:p>
    <w:p>
      <w:pPr>
        <w:spacing w:after="80"/>
      </w:pPr>
      <w:r>
        <w:rPr>
          <w:b w:val="0"/>
          <w:i w:val="0"/>
        </w:rPr>
        <w:t>các nhân vật có thẩm quyền, sự noi gương, 47</w:t>
      </w:r>
    </w:p>
    <w:p>
      <w:pPr>
        <w:spacing w:after="80"/>
      </w:pPr>
      <w:r>
        <w:rPr>
          <w:b w:val="0"/>
          <w:i w:val="0"/>
        </w:rPr>
        <w:t>ra quyết định độc đoán, 55, 57</w:t>
      </w:r>
    </w:p>
    <w:p>
      <w:pPr>
        <w:spacing w:after="80"/>
      </w:pPr>
      <w:r>
        <w:rPr>
          <w:b w:val="0"/>
          <w:i w:val="0"/>
        </w:rPr>
        <w:t>quyền tự chủ, 247–53</w:t>
      </w:r>
    </w:p>
    <w:p>
      <w:pPr>
        <w:spacing w:after="80"/>
      </w:pPr>
      <w:r>
        <w:rPr>
          <w:b w:val="0"/>
          <w:i w:val="0"/>
        </w:rPr>
        <w:t>giải thưởng, nhân viên, 292</w:t>
      </w:r>
    </w:p>
    <w:p>
      <w:pPr>
        <w:spacing w:after="80"/>
      </w:pPr>
      <w:r>
        <w:rPr>
          <w:b w:val="0"/>
          <w:i w:val="0"/>
        </w:rPr>
        <w:t>bùng nổ trẻ sơ sinh, 179</w:t>
      </w:r>
    </w:p>
    <w:p>
      <w:pPr>
        <w:spacing w:after="80"/>
      </w:pPr>
      <w:r>
        <w:rPr>
          <w:b w:val="0"/>
          <w:i w:val="0"/>
        </w:rPr>
        <w:t>tin xấu, 180–82</w:t>
      </w:r>
    </w:p>
    <w:p>
      <w:pPr>
        <w:spacing w:after="80"/>
      </w:pPr>
      <w:r>
        <w:rPr>
          <w:b w:val="0"/>
          <w:i w:val="0"/>
        </w:rPr>
        <w:t>Bakar, Anne, 20–22, 23, 25, 50, 282</w:t>
      </w:r>
    </w:p>
    <w:p>
      <w:pPr>
        <w:spacing w:after="80"/>
      </w:pPr>
      <w:r>
        <w:rPr>
          <w:b w:val="0"/>
          <w:i w:val="0"/>
        </w:rPr>
        <w:t>bảng cân đối kế toán, thận trọng, 186</w:t>
      </w:r>
    </w:p>
    <w:p>
      <w:pPr>
        <w:spacing w:after="80"/>
      </w:pPr>
      <w:r>
        <w:rPr>
          <w:b w:val="0"/>
          <w:i w:val="0"/>
        </w:rPr>
        <w:t>Ballard Medical Products, 231–32</w:t>
      </w:r>
    </w:p>
    <w:p>
      <w:pPr>
        <w:spacing w:after="80"/>
      </w:pPr>
      <w:r>
        <w:rPr>
          <w:b w:val="0"/>
          <w:i w:val="0"/>
        </w:rPr>
        <w:t>BAND-AID, 229</w:t>
      </w:r>
    </w:p>
    <w:p>
      <w:pPr>
        <w:spacing w:after="80"/>
      </w:pPr>
      <w:r>
        <w:rPr>
          <w:b w:val="0"/>
          <w:i w:val="0"/>
        </w:rPr>
        <w:t>Bang and Olufson, 232, 246, 247</w:t>
      </w:r>
    </w:p>
    <w:p>
      <w:pPr>
        <w:spacing w:after="80"/>
      </w:pPr>
      <w:r>
        <w:rPr>
          <w:b w:val="0"/>
          <w:i w:val="0"/>
        </w:rPr>
        <w:t>phá sản, 101, 195, 197</w:t>
      </w:r>
    </w:p>
    <w:p>
      <w:pPr>
        <w:spacing w:after="80"/>
      </w:pPr>
      <w:r>
        <w:rPr>
          <w:b w:val="0"/>
          <w:i w:val="0"/>
        </w:rPr>
        <w:t>Barber, Richard, 273–74, 277, 291, 297</w:t>
      </w:r>
    </w:p>
    <w:p>
      <w:pPr>
        <w:spacing w:after="80"/>
      </w:pPr>
      <w:r>
        <w:rPr>
          <w:b w:val="0"/>
          <w:i w:val="0"/>
        </w:rPr>
        <w:t>Bass, Art, 276–77</w:t>
      </w:r>
    </w:p>
    <w:p>
      <w:pPr>
        <w:spacing w:after="80"/>
      </w:pPr>
      <w:r>
        <w:rPr>
          <w:b w:val="0"/>
          <w:i w:val="0"/>
        </w:rPr>
        <w:t>Trận Gettysburg, 188</w:t>
      </w:r>
    </w:p>
    <w:p>
      <w:pPr>
        <w:spacing w:after="80"/>
      </w:pPr>
      <w:r>
        <w:rPr>
          <w:b w:val="0"/>
          <w:i w:val="0"/>
        </w:rPr>
        <w:t>Bean, Leon</w:t>
      </w:r>
    </w:p>
    <w:p>
      <w:pPr>
        <w:spacing w:after="80"/>
      </w:pPr>
      <w:r>
        <w:rPr>
          <w:b w:val="0"/>
          <w:i w:val="0"/>
        </w:rPr>
        <w:t>các giá trị cốt lõi và niềm tin được ông nắm giữ, 9, 105, 109</w:t>
      </w:r>
    </w:p>
    <w:p>
      <w:pPr>
        <w:spacing w:after="80"/>
      </w:pPr>
      <w:r>
        <w:rPr>
          <w:b w:val="0"/>
          <w:i w:val="0"/>
        </w:rPr>
        <w:t>tư duy “luôn tiến về phía trước” của ông, 88</w:t>
      </w:r>
    </w:p>
    <w:p>
      <w:pPr>
        <w:spacing w:after="80"/>
      </w:pPr>
      <w:r>
        <w:rPr>
          <w:b w:val="0"/>
          <w:i w:val="0"/>
        </w:rPr>
        <w:t>phát triển sản phẩm của, 223</w:t>
      </w:r>
    </w:p>
    <w:p>
      <w:pPr>
        <w:spacing w:after="80"/>
      </w:pPr>
      <w:r>
        <w:rPr>
          <w:b w:val="0"/>
          <w:i w:val="0"/>
        </w:rPr>
        <w:t>và khả năng sinh lời, 109</w:t>
      </w:r>
    </w:p>
    <w:p>
      <w:pPr>
        <w:spacing w:after="80"/>
      </w:pPr>
      <w:r>
        <w:rPr>
          <w:b w:val="0"/>
          <w:i w:val="0"/>
        </w:rPr>
        <w:t>xây dựng mối quan hệ của, 65</w:t>
      </w:r>
    </w:p>
    <w:p>
      <w:pPr>
        <w:spacing w:after="80"/>
      </w:pPr>
      <w:r>
        <w:rPr>
          <w:b w:val="0"/>
          <w:i w:val="0"/>
        </w:rPr>
        <w:t>Beatles, The, 220</w:t>
      </w:r>
    </w:p>
    <w:p>
      <w:pPr>
        <w:spacing w:after="80"/>
      </w:pPr>
      <w:r>
        <w:rPr>
          <w:b w:val="0"/>
          <w:i/>
        </w:rPr>
        <w:t>Becoming Steve Jobs</w:t>
      </w:r>
      <w:r>
        <w:rPr>
          <w:b w:val="0"/>
          <w:i w:val="0"/>
        </w:rPr>
        <w:t xml:space="preserve"> (Schlender và Tetzeli), 22</w:t>
      </w:r>
    </w:p>
    <w:p>
      <w:pPr>
        <w:spacing w:after="80"/>
      </w:pPr>
      <w:r>
        <w:rPr>
          <w:b w:val="0"/>
          <w:i w:val="0"/>
        </w:rPr>
        <w:t xml:space="preserve">niềm tin. </w:t>
      </w:r>
      <w:r>
        <w:rPr>
          <w:b w:val="0"/>
          <w:i/>
        </w:rPr>
        <w:t>Xem</w:t>
      </w:r>
      <w:r>
        <w:rPr>
          <w:b w:val="0"/>
          <w:i w:val="0"/>
        </w:rPr>
        <w:t xml:space="preserve"> giá trị và niềm tin</w:t>
      </w:r>
    </w:p>
    <w:p>
      <w:pPr>
        <w:spacing w:after="80"/>
      </w:pPr>
      <w:r>
        <w:rPr>
          <w:b w:val="0"/>
          <w:i w:val="0"/>
        </w:rPr>
        <w:t>Ben &amp; Jerry’s, 257</w:t>
      </w:r>
    </w:p>
    <w:p>
      <w:pPr>
        <w:spacing w:after="80"/>
      </w:pPr>
      <w:r>
        <w:rPr>
          <w:b w:val="0"/>
          <w:i w:val="0"/>
        </w:rPr>
        <w:t>chuỗi Ben Franklin, 220</w:t>
      </w:r>
    </w:p>
    <w:p>
      <w:pPr>
        <w:spacing w:after="80"/>
      </w:pPr>
      <w:r>
        <w:rPr>
          <w:b w:val="0"/>
          <w:i w:val="0"/>
        </w:rPr>
        <w:t>Berkshire Hathaway, 33</w:t>
      </w:r>
    </w:p>
    <w:p>
      <w:pPr>
        <w:spacing w:after="80"/>
      </w:pPr>
      <w:r>
        <w:rPr>
          <w:b w:val="0"/>
          <w:i w:val="0"/>
        </w:rPr>
        <w:t>Berlin, Isaiah, 159</w:t>
      </w:r>
    </w:p>
    <w:p>
      <w:pPr>
        <w:spacing w:after="80"/>
      </w:pPr>
      <w:r>
        <w:rPr>
          <w:b w:val="0"/>
          <w:i w:val="0"/>
        </w:rPr>
        <w:t>Berlin, Leslie, 184–85</w:t>
      </w:r>
    </w:p>
    <w:p>
      <w:pPr>
        <w:spacing w:after="80"/>
      </w:pPr>
      <w:r>
        <w:rPr>
          <w:b w:val="0"/>
          <w:i w:val="0"/>
        </w:rPr>
        <w:t>Bernstein, Carl, 24</w:t>
      </w:r>
    </w:p>
    <w:p>
      <w:pPr>
        <w:spacing w:after="80"/>
      </w:pPr>
      <w:r>
        <w:rPr>
          <w:b w:val="0"/>
          <w:i/>
        </w:rPr>
        <w:t>Best and the Brightest, The</w:t>
      </w:r>
      <w:r>
        <w:rPr>
          <w:b w:val="0"/>
          <w:i w:val="0"/>
        </w:rPr>
        <w:t xml:space="preserve"> (Halberstam), 99</w:t>
      </w:r>
    </w:p>
    <w:p>
      <w:pPr>
        <w:spacing w:after="80"/>
      </w:pPr>
      <w:r>
        <w:rPr>
          <w:b w:val="0"/>
          <w:i/>
        </w:rPr>
        <w:t>Beyond Entrepreneurship</w:t>
      </w:r>
      <w:r>
        <w:rPr>
          <w:b w:val="0"/>
          <w:i w:val="0"/>
        </w:rPr>
        <w:t xml:space="preserve"> (Collins và Lazier), 10–11, 44, 45, 135, 149</w:t>
      </w:r>
    </w:p>
    <w:p>
      <w:pPr>
        <w:spacing w:after="80"/>
      </w:pPr>
      <w:r>
        <w:rPr>
          <w:b w:val="0"/>
          <w:i w:val="0"/>
        </w:rPr>
        <w:t>Bezos, Jeff, 23</w:t>
      </w:r>
    </w:p>
    <w:p>
      <w:pPr>
        <w:spacing w:after="80"/>
      </w:pPr>
      <w:r>
        <w:rPr>
          <w:b w:val="0"/>
          <w:i w:val="0"/>
        </w:rPr>
        <w:t>BHAGs (mục tiêu lớn, táo bạo, đầy tham vọng), 123–26</w:t>
      </w:r>
    </w:p>
    <w:p>
      <w:pPr>
        <w:spacing w:after="80"/>
      </w:pPr>
      <w:r>
        <w:rPr>
          <w:b w:val="0"/>
          <w:i w:val="0"/>
        </w:rPr>
        <w:t>and Caldwell’s ascent of Dawn Wall, 139–42</w:t>
      </w:r>
    </w:p>
    <w:p>
      <w:pPr>
        <w:spacing w:after="80"/>
      </w:pPr>
      <w:r>
        <w:rPr>
          <w:b w:val="0"/>
          <w:i w:val="0"/>
        </w:rPr>
        <w:t>DPR Construction’s implementation of, 135, 137</w:t>
      </w:r>
    </w:p>
    <w:p>
      <w:pPr>
        <w:spacing w:after="80"/>
      </w:pPr>
      <w:r>
        <w:rPr>
          <w:b w:val="0"/>
          <w:i w:val="0"/>
        </w:rPr>
        <w:t>as expression of mission, 114, 123–25</w:t>
      </w:r>
    </w:p>
    <w:p>
      <w:pPr>
        <w:spacing w:after="80"/>
      </w:pPr>
      <w:r>
        <w:rPr>
          <w:b w:val="0"/>
          <w:i w:val="0"/>
        </w:rPr>
        <w:t>function of, 126</w:t>
      </w:r>
    </w:p>
    <w:p>
      <w:pPr>
        <w:spacing w:after="80"/>
      </w:pPr>
      <w:r>
        <w:rPr>
          <w:b w:val="0"/>
          <w:i w:val="0"/>
        </w:rPr>
        <w:t>origins of, 123–25</w:t>
      </w:r>
    </w:p>
    <w:p>
      <w:pPr>
        <w:spacing w:after="80"/>
      </w:pPr>
      <w:r>
        <w:rPr>
          <w:b w:val="0"/>
          <w:i w:val="0"/>
        </w:rPr>
        <w:t xml:space="preserve">and setting strategy, 190–91, </w:t>
      </w:r>
      <w:r>
        <w:rPr>
          <w:b w:val="0"/>
          <w:i/>
        </w:rPr>
        <w:t>191</w:t>
      </w:r>
    </w:p>
    <w:p>
      <w:pPr>
        <w:spacing w:after="80"/>
      </w:pPr>
      <w:r>
        <w:rPr>
          <w:b w:val="0"/>
          <w:i w:val="0"/>
        </w:rPr>
        <w:t>to stimulate progress, 165–66</w:t>
      </w:r>
    </w:p>
    <w:p>
      <w:pPr>
        <w:spacing w:after="80"/>
      </w:pPr>
      <w:r>
        <w:rPr>
          <w:b w:val="0"/>
          <w:i w:val="0"/>
        </w:rPr>
        <w:t>and tactical execution, 279–80</w:t>
      </w:r>
    </w:p>
    <w:p>
      <w:pPr>
        <w:spacing w:after="80"/>
      </w:pPr>
      <w:r>
        <w:rPr>
          <w:b w:val="0"/>
          <w:i w:val="0"/>
        </w:rPr>
        <w:t>tests of, 125</w:t>
      </w:r>
    </w:p>
    <w:p>
      <w:pPr>
        <w:spacing w:after="80"/>
      </w:pPr>
      <w:r>
        <w:rPr>
          <w:b w:val="0"/>
          <w:i w:val="0"/>
        </w:rPr>
        <w:t>big bets, strategic placement of, 183–85</w:t>
      </w:r>
    </w:p>
    <w:p>
      <w:pPr>
        <w:spacing w:after="80"/>
      </w:pPr>
      <w:r>
        <w:rPr>
          <w:b w:val="0"/>
          <w:i w:val="0"/>
        </w:rPr>
        <w:t>Birch, David, 180</w:t>
      </w:r>
    </w:p>
    <w:p>
      <w:pPr>
        <w:spacing w:after="80"/>
      </w:pPr>
      <w:r>
        <w:rPr>
          <w:b w:val="0"/>
          <w:i w:val="0"/>
        </w:rPr>
        <w:t>Birdzell, L. E., 249</w:t>
      </w:r>
    </w:p>
    <w:p>
      <w:pPr>
        <w:spacing w:after="80"/>
      </w:pPr>
      <w:r>
        <w:rPr>
          <w:b w:val="0"/>
          <w:i w:val="0"/>
        </w:rPr>
        <w:t>BMW, 232, 246</w:t>
      </w:r>
    </w:p>
    <w:p>
      <w:pPr>
        <w:spacing w:after="80"/>
      </w:pPr>
      <w:r>
        <w:rPr>
          <w:b w:val="0"/>
          <w:i w:val="0"/>
        </w:rPr>
        <w:t>board of directors, 86</w:t>
      </w:r>
    </w:p>
    <w:p>
      <w:pPr>
        <w:spacing w:after="80"/>
      </w:pPr>
      <w:r>
        <w:rPr>
          <w:b w:val="0"/>
          <w:i w:val="0"/>
        </w:rPr>
        <w:t>Bob Evans Restaurants, 289</w:t>
      </w:r>
    </w:p>
    <w:p>
      <w:pPr>
        <w:spacing w:after="80"/>
      </w:pPr>
      <w:r>
        <w:rPr>
          <w:b w:val="0"/>
          <w:i w:val="0"/>
        </w:rPr>
        <w:t>Boeing, 92, 96–97, 117, 207</w:t>
      </w:r>
    </w:p>
    <w:p>
      <w:pPr>
        <w:spacing w:after="80"/>
      </w:pPr>
      <w:r>
        <w:rPr>
          <w:b w:val="0"/>
          <w:i w:val="0"/>
        </w:rPr>
        <w:t>Bomar, 207</w:t>
      </w:r>
    </w:p>
    <w:p>
      <w:pPr>
        <w:spacing w:after="80"/>
      </w:pPr>
      <w:r>
        <w:rPr>
          <w:b w:val="0"/>
          <w:i w:val="0"/>
        </w:rPr>
        <w:t>Boorstin, Daniel, 245–46</w:t>
      </w:r>
    </w:p>
    <w:p>
      <w:pPr>
        <w:spacing w:after="80"/>
      </w:pPr>
      <w:r>
        <w:rPr>
          <w:b w:val="0"/>
          <w:i w:val="0"/>
        </w:rPr>
        <w:t>trại huấn luyện, 36</w:t>
      </w:r>
    </w:p>
    <w:p>
      <w:pPr>
        <w:spacing w:after="80"/>
      </w:pPr>
      <w:r>
        <w:rPr>
          <w:b w:val="0"/>
          <w:i w:val="0"/>
        </w:rPr>
        <w:t>Bostic, Steve, 131</w:t>
      </w:r>
    </w:p>
    <w:p>
      <w:pPr>
        <w:spacing w:after="80"/>
      </w:pPr>
      <w:r>
        <w:rPr>
          <w:b w:val="0"/>
          <w:i w:val="0"/>
        </w:rPr>
        <w:t>Boston Celtics, 247</w:t>
      </w:r>
    </w:p>
    <w:p>
      <w:pPr>
        <w:spacing w:after="80"/>
      </w:pPr>
      <w:r>
        <w:rPr>
          <w:b w:val="0"/>
          <w:i w:val="0"/>
        </w:rPr>
        <w:t>Bower, Marvin, 93–94, 283–84</w:t>
      </w:r>
    </w:p>
    <w:p>
      <w:pPr>
        <w:spacing w:after="80"/>
      </w:pPr>
      <w:r>
        <w:rPr>
          <w:b w:val="0"/>
          <w:i w:val="0"/>
        </w:rPr>
        <w:t>Bowerman, Bill, 219</w:t>
      </w:r>
    </w:p>
    <w:p>
      <w:pPr>
        <w:spacing w:after="80"/>
      </w:pPr>
      <w:r>
        <w:rPr>
          <w:b w:val="0"/>
          <w:i w:val="0"/>
        </w:rPr>
        <w:t>Brahma, 30</w:t>
      </w:r>
    </w:p>
    <w:p>
      <w:pPr>
        <w:spacing w:after="80"/>
      </w:pPr>
      <w:r>
        <w:rPr>
          <w:b w:val="0"/>
          <w:i w:val="0"/>
        </w:rPr>
        <w:t>động não, 261</w:t>
      </w:r>
    </w:p>
    <w:p>
      <w:pPr>
        <w:spacing w:after="80"/>
      </w:pPr>
      <w:r>
        <w:rPr>
          <w:b w:val="0"/>
          <w:i w:val="0"/>
        </w:rPr>
        <w:t>Braun, 247</w:t>
      </w:r>
    </w:p>
    <w:p>
      <w:pPr>
        <w:spacing w:after="80"/>
      </w:pPr>
      <w:r>
        <w:rPr>
          <w:b w:val="0"/>
          <w:i/>
        </w:rPr>
        <w:t>Breakthroughs!</w:t>
      </w:r>
      <w:r>
        <w:rPr>
          <w:b w:val="0"/>
          <w:i w:val="0"/>
        </w:rPr>
        <w:t xml:space="preserve"> (Nayak và Ketteringham), 37, 226–27</w:t>
      </w:r>
    </w:p>
    <w:p>
      <w:pPr>
        <w:spacing w:after="80"/>
      </w:pPr>
      <w:r>
        <w:rPr>
          <w:b w:val="0"/>
          <w:i w:val="0"/>
        </w:rPr>
        <w:t>những bước đột phá, đạt được, 162, 175–76</w:t>
      </w:r>
    </w:p>
    <w:p>
      <w:pPr>
        <w:spacing w:after="80"/>
      </w:pPr>
      <w:r>
        <w:rPr>
          <w:b w:val="0"/>
          <w:i w:val="0"/>
        </w:rPr>
        <w:t>Bright, Bob, 62–63</w:t>
      </w:r>
    </w:p>
    <w:p>
      <w:pPr>
        <w:spacing w:after="80"/>
      </w:pPr>
      <w:r>
        <w:rPr>
          <w:b w:val="0"/>
          <w:i w:val="0"/>
        </w:rPr>
        <w:t>British Air, 207</w:t>
      </w:r>
    </w:p>
    <w:p>
      <w:pPr>
        <w:spacing w:after="80"/>
      </w:pPr>
      <w:r>
        <w:rPr>
          <w:b w:val="0"/>
          <w:i w:val="0"/>
        </w:rPr>
        <w:t>Brower, Marvin, 131</w:t>
      </w:r>
    </w:p>
    <w:p>
      <w:pPr>
        <w:spacing w:after="80"/>
      </w:pPr>
      <w:r>
        <w:rPr>
          <w:b w:val="0"/>
          <w:i w:val="0"/>
        </w:rPr>
        <w:t>sự thật tàn khốc, đối mặt, 158–59</w:t>
      </w:r>
    </w:p>
    <w:p>
      <w:pPr>
        <w:spacing w:after="80"/>
      </w:pPr>
      <w:r>
        <w:rPr>
          <w:b w:val="0"/>
          <w:i w:val="0"/>
        </w:rPr>
        <w:t>chương trình buddy, 284</w:t>
      </w:r>
    </w:p>
    <w:p>
      <w:pPr>
        <w:spacing w:after="80"/>
      </w:pPr>
      <w:r>
        <w:rPr>
          <w:b w:val="0"/>
          <w:i w:val="0"/>
        </w:rPr>
        <w:t>Buffett, Warren, 24, 33, 200</w:t>
      </w:r>
    </w:p>
    <w:p>
      <w:pPr>
        <w:spacing w:after="80"/>
      </w:pPr>
      <w:r>
        <w:rPr>
          <w:b w:val="0"/>
          <w:i/>
        </w:rPr>
        <w:t>Building a Champion</w:t>
      </w:r>
      <w:r>
        <w:rPr>
          <w:b w:val="0"/>
          <w:i w:val="0"/>
        </w:rPr>
        <w:t xml:space="preserve"> (Walsh), 76</w:t>
      </w:r>
    </w:p>
    <w:p>
      <w:pPr>
        <w:spacing w:after="80"/>
      </w:pPr>
      <w:r>
        <w:rPr>
          <w:b w:val="0"/>
          <w:i/>
        </w:rPr>
        <w:t>Built to Last</w:t>
      </w:r>
      <w:r>
        <w:rPr>
          <w:b w:val="0"/>
          <w:i w:val="0"/>
        </w:rPr>
        <w:t xml:space="preserve"> (Collins và Porras), 2, 26, 125, 149</w:t>
      </w:r>
    </w:p>
    <w:p>
      <w:pPr>
        <w:spacing w:after="80"/>
      </w:pPr>
      <w:r>
        <w:rPr>
          <w:b w:val="0"/>
          <w:i w:val="0"/>
        </w:rPr>
        <w:t>các công ty built-to-last, 163–66</w:t>
      </w:r>
    </w:p>
    <w:p>
      <w:pPr>
        <w:spacing w:after="80"/>
      </w:pPr>
      <w:r>
        <w:rPr>
          <w:b w:val="0"/>
          <w:i w:val="0"/>
        </w:rPr>
        <w:t>nguyên tắc “bắn đạn trước, rồi bắn đại bác”, 162, 184, 185</w:t>
      </w:r>
    </w:p>
    <w:p>
      <w:pPr>
        <w:spacing w:after="80"/>
      </w:pPr>
      <w:r>
        <w:rPr>
          <w:b w:val="0"/>
          <w:i w:val="0"/>
        </w:rPr>
        <w:t>Burke, Jim, 80</w:t>
      </w:r>
    </w:p>
    <w:p>
      <w:pPr>
        <w:spacing w:after="80"/>
      </w:pPr>
      <w:r>
        <w:rPr>
          <w:b w:val="0"/>
          <w:i w:val="0"/>
        </w:rPr>
        <w:t>Burns, James MacGregor, 43</w:t>
      </w:r>
    </w:p>
    <w:p>
      <w:pPr>
        <w:spacing w:after="80"/>
      </w:pPr>
      <w:r>
        <w:rPr>
          <w:b w:val="0"/>
          <w:i/>
        </w:rPr>
        <w:t>Business and Its Beliefs, A</w:t>
      </w:r>
      <w:r>
        <w:rPr>
          <w:b w:val="0"/>
          <w:i w:val="0"/>
        </w:rPr>
        <w:t xml:space="preserve"> (Watson), 93, 131</w:t>
      </w:r>
    </w:p>
    <w:p>
      <w:pPr>
        <w:spacing w:after="80"/>
      </w:pPr>
      <w:r>
        <w:rPr>
          <w:b w:val="0"/>
          <w:i w:val="0"/>
        </w:rPr>
        <w:t>Caldwell, Tommy, 139–42, 145</w:t>
      </w:r>
    </w:p>
    <w:p>
      <w:pPr>
        <w:spacing w:after="80"/>
      </w:pPr>
      <w:r>
        <w:rPr>
          <w:b w:val="0"/>
          <w:i w:val="0"/>
        </w:rPr>
        <w:t>lời khuyên sự nghiệp, 28</w:t>
      </w:r>
    </w:p>
    <w:p>
      <w:pPr>
        <w:spacing w:after="80"/>
      </w:pPr>
      <w:r>
        <w:rPr>
          <w:b w:val="0"/>
          <w:i w:val="0"/>
        </w:rPr>
        <w:t>Cargill, 203</w:t>
      </w:r>
    </w:p>
    <w:p>
      <w:pPr>
        <w:spacing w:after="80"/>
      </w:pPr>
      <w:r>
        <w:rPr>
          <w:b w:val="0"/>
          <w:i w:val="0"/>
        </w:rPr>
        <w:t>Carlson, Chester, 221</w:t>
      </w:r>
    </w:p>
    <w:p>
      <w:pPr>
        <w:spacing w:after="80"/>
      </w:pPr>
      <w:r>
        <w:rPr>
          <w:b w:val="0"/>
          <w:i w:val="0"/>
        </w:rPr>
        <w:t>Carlzon, Jan, 126–27</w:t>
      </w:r>
    </w:p>
    <w:p>
      <w:pPr>
        <w:spacing w:after="80"/>
      </w:pPr>
      <w:r>
        <w:rPr>
          <w:b w:val="0"/>
          <w:i w:val="0"/>
        </w:rPr>
        <w:t>dòng tiền</w:t>
      </w:r>
    </w:p>
    <w:p>
      <w:pPr>
        <w:spacing w:after="80"/>
      </w:pPr>
      <w:r>
        <w:rPr>
          <w:b w:val="0"/>
          <w:i w:val="0"/>
        </w:rPr>
        <w:t xml:space="preserve">đưa ra các quyết định chiến lược về, 173, </w:t>
      </w:r>
      <w:r>
        <w:rPr>
          <w:b w:val="0"/>
          <w:i/>
        </w:rPr>
        <w:t>174</w:t>
      </w:r>
      <w:r>
        <w:rPr>
          <w:b w:val="0"/>
          <w:i w:val="0"/>
        </w:rPr>
        <w:t>, 192, 214</w:t>
      </w:r>
    </w:p>
    <w:p>
      <w:pPr>
        <w:spacing w:after="80"/>
      </w:pPr>
      <w:r>
        <w:rPr>
          <w:b w:val="0"/>
          <w:i w:val="0"/>
        </w:rPr>
        <w:t>và tốc độ tăng trưởng, 195</w:t>
      </w:r>
    </w:p>
    <w:p>
      <w:pPr>
        <w:spacing w:after="80"/>
      </w:pPr>
      <w:r>
        <w:rPr>
          <w:b w:val="0"/>
          <w:i w:val="0"/>
        </w:rPr>
        <w:t>vai trò của lợi nhuận và, 108</w:t>
      </w:r>
    </w:p>
    <w:p>
      <w:pPr>
        <w:spacing w:after="80"/>
      </w:pPr>
      <w:r>
        <w:rPr>
          <w:b w:val="0"/>
          <w:i w:val="0"/>
        </w:rPr>
        <w:t>theo dõi, 294</w:t>
      </w:r>
    </w:p>
    <w:p>
      <w:pPr>
        <w:spacing w:after="80"/>
      </w:pPr>
      <w:r>
        <w:rPr>
          <w:b w:val="0"/>
          <w:i w:val="0"/>
        </w:rPr>
        <w:t>máy tính tiền, 220</w:t>
      </w:r>
    </w:p>
    <w:p>
      <w:pPr>
        <w:spacing w:after="80"/>
      </w:pPr>
      <w:r>
        <w:rPr>
          <w:b w:val="0"/>
          <w:i w:val="0"/>
        </w:rPr>
        <w:t>tỷ lệ tiền mặt trên tài sản, 186</w:t>
      </w:r>
    </w:p>
    <w:p>
      <w:pPr>
        <w:spacing w:after="80"/>
      </w:pPr>
      <w:r>
        <w:rPr>
          <w:b w:val="0"/>
          <w:i w:val="0"/>
        </w:rPr>
        <w:t>Catmull, Ed, 15, 23</w:t>
      </w:r>
    </w:p>
    <w:p>
      <w:pPr>
        <w:spacing w:after="80"/>
      </w:pPr>
      <w:r>
        <w:rPr>
          <w:b w:val="0"/>
          <w:i w:val="0"/>
        </w:rPr>
        <w:t>Celtrix Laboratories, 110, 111, 202</w:t>
      </w:r>
    </w:p>
    <w:p>
      <w:pPr>
        <w:spacing w:after="80"/>
      </w:pPr>
      <w:r>
        <w:rPr>
          <w:b w:val="0"/>
          <w:i w:val="0"/>
        </w:rPr>
        <w:t>Chamberlain, Neville, 181</w:t>
      </w:r>
    </w:p>
    <w:p>
      <w:pPr>
        <w:spacing w:after="80"/>
      </w:pPr>
      <w:r>
        <w:rPr>
          <w:b w:val="0"/>
          <w:i w:val="0"/>
        </w:rPr>
        <w:t>thay đổi</w:t>
      </w:r>
    </w:p>
    <w:p>
      <w:pPr>
        <w:spacing w:after="80"/>
      </w:pPr>
      <w:r>
        <w:rPr>
          <w:b w:val="0"/>
          <w:i w:val="0"/>
        </w:rPr>
        <w:t>trong các thành phần của tầm nhìn, 131</w:t>
      </w:r>
    </w:p>
    <w:p>
      <w:pPr>
        <w:spacing w:after="80"/>
      </w:pPr>
      <w:r>
        <w:rPr>
          <w:b w:val="0"/>
          <w:i w:val="0"/>
        </w:rPr>
        <w:t>duy trì năng lượng với, 87</w:t>
      </w:r>
    </w:p>
    <w:p>
      <w:pPr>
        <w:spacing w:after="80"/>
      </w:pPr>
      <w:r>
        <w:rPr>
          <w:b w:val="0"/>
          <w:i w:val="0"/>
        </w:rPr>
        <w:t>Chappell, Tom, 108</w:t>
      </w:r>
    </w:p>
    <w:p>
      <w:pPr>
        <w:spacing w:after="80"/>
      </w:pPr>
      <w:r>
        <w:rPr>
          <w:b w:val="0"/>
          <w:i w:val="0"/>
        </w:rPr>
        <w:t>Phá sản theo Chapter 11, 101</w:t>
      </w:r>
    </w:p>
    <w:p>
      <w:pPr>
        <w:spacing w:after="80"/>
      </w:pPr>
      <w:r>
        <w:rPr>
          <w:b w:val="0"/>
          <w:i w:val="0"/>
        </w:rPr>
        <w:t>tính cách, 7</w:t>
      </w:r>
    </w:p>
    <w:p>
      <w:pPr>
        <w:spacing w:after="80"/>
      </w:pPr>
      <w:r>
        <w:rPr>
          <w:b w:val="0"/>
          <w:i w:val="0"/>
        </w:rPr>
        <w:t>sức hút lãnh đạo</w:t>
      </w:r>
    </w:p>
    <w:p>
      <w:pPr>
        <w:spacing w:after="80"/>
      </w:pPr>
      <w:r>
        <w:rPr>
          <w:b w:val="0"/>
          <w:i w:val="0"/>
        </w:rPr>
        <w:t>và những thất bại của công ty, 155</w:t>
      </w:r>
    </w:p>
    <w:p>
      <w:pPr>
        <w:spacing w:after="80"/>
      </w:pPr>
      <w:r>
        <w:rPr>
          <w:b w:val="0"/>
          <w:i w:val="0"/>
        </w:rPr>
        <w:t>và mô hình “thiên tài với ngàn người phụ tá”, 14, 22, 74, 165</w:t>
      </w:r>
    </w:p>
    <w:p>
      <w:pPr>
        <w:spacing w:after="80"/>
      </w:pPr>
      <w:r>
        <w:rPr>
          <w:b w:val="0"/>
          <w:i w:val="0"/>
        </w:rPr>
        <w:t>và khả năng lãnh đạo, 40, 43, 45, 155</w:t>
      </w:r>
    </w:p>
    <w:p>
      <w:pPr>
        <w:spacing w:after="80"/>
      </w:pPr>
      <w:r>
        <w:rPr>
          <w:b w:val="0"/>
          <w:i w:val="0"/>
        </w:rPr>
        <w:t>vai trò của nó trong việc định hình tầm nhìn, 138</w:t>
      </w:r>
    </w:p>
    <w:p>
      <w:pPr>
        <w:spacing w:after="80"/>
      </w:pPr>
      <w:r>
        <w:rPr>
          <w:b w:val="0"/>
          <w:i w:val="0"/>
        </w:rPr>
        <w:t>và định kiến về những người có tầm nhìn, 138</w:t>
      </w:r>
    </w:p>
    <w:p>
      <w:pPr>
        <w:spacing w:after="80"/>
      </w:pPr>
      <w:r>
        <w:rPr>
          <w:b w:val="0"/>
          <w:i w:val="0"/>
        </w:rPr>
        <w:t>Chicago Marathon, 62–63</w:t>
      </w:r>
    </w:p>
    <w:p>
      <w:pPr>
        <w:spacing w:after="80"/>
      </w:pPr>
      <w:r>
        <w:rPr>
          <w:b w:val="0"/>
          <w:i w:val="0"/>
        </w:rPr>
        <w:t>Chouinard, Yvon, 48</w:t>
      </w:r>
    </w:p>
    <w:p>
      <w:pPr>
        <w:spacing w:after="80"/>
      </w:pPr>
      <w:r>
        <w:rPr>
          <w:b w:val="0"/>
          <w:i w:val="0"/>
        </w:rPr>
        <w:t>Christensen, Clayton, 187</w:t>
      </w:r>
    </w:p>
    <w:p>
      <w:pPr>
        <w:spacing w:after="80"/>
      </w:pPr>
      <w:r>
        <w:rPr>
          <w:b w:val="0"/>
          <w:i w:val="0"/>
        </w:rPr>
        <w:t>Churchill, Winston</w:t>
      </w:r>
    </w:p>
    <w:p>
      <w:pPr>
        <w:spacing w:after="80"/>
      </w:pPr>
      <w:r>
        <w:rPr>
          <w:b w:val="0"/>
          <w:i w:val="0"/>
        </w:rPr>
        <w:t>sứ mệnh của nước Anh như được ông tuyên bố, 116–17</w:t>
      </w:r>
    </w:p>
    <w:p>
      <w:pPr>
        <w:spacing w:after="80"/>
      </w:pPr>
      <w:r>
        <w:rPr>
          <w:b w:val="0"/>
          <w:i w:val="0"/>
        </w:rPr>
        <w:t>và máy bay chiến đấu của Anh, 185–86</w:t>
      </w:r>
    </w:p>
    <w:p>
      <w:pPr>
        <w:spacing w:after="80"/>
      </w:pPr>
      <w:r>
        <w:rPr>
          <w:b w:val="0"/>
          <w:i w:val="0"/>
        </w:rPr>
        <w:t>và sự miễn cưỡng đối mặt với sự thật của Chamberlain, 181</w:t>
      </w:r>
    </w:p>
    <w:p>
      <w:pPr>
        <w:spacing w:after="80"/>
      </w:pPr>
      <w:r>
        <w:rPr>
          <w:b w:val="0"/>
          <w:i w:val="0"/>
        </w:rPr>
        <w:t>kỹ năng giao tiếp của ông, 132–33</w:t>
      </w:r>
    </w:p>
    <w:p>
      <w:pPr>
        <w:spacing w:after="80"/>
      </w:pPr>
      <w:r>
        <w:rPr>
          <w:b w:val="0"/>
          <w:i w:val="0"/>
        </w:rPr>
        <w:t>phong cách lãnh đạo của ông, 40, 72–73</w:t>
      </w:r>
    </w:p>
    <w:p>
      <w:pPr>
        <w:spacing w:after="80"/>
      </w:pPr>
      <w:r>
        <w:rPr>
          <w:b w:val="0"/>
          <w:i w:val="0"/>
        </w:rPr>
        <w:t>sự kiên trì của ông, 144–45</w:t>
      </w:r>
    </w:p>
    <w:p>
      <w:pPr>
        <w:spacing w:after="80"/>
      </w:pPr>
      <w:r>
        <w:rPr>
          <w:b w:val="0"/>
          <w:i w:val="0"/>
        </w:rPr>
        <w:t>coi trọng sự thật, 182</w:t>
      </w:r>
    </w:p>
    <w:p>
      <w:pPr>
        <w:spacing w:after="80"/>
      </w:pPr>
      <w:r>
        <w:rPr>
          <w:b w:val="0"/>
          <w:i w:val="0"/>
        </w:rPr>
        <w:t>ý thức về mục đích, 109</w:t>
      </w:r>
    </w:p>
    <w:p>
      <w:pPr>
        <w:spacing w:after="80"/>
      </w:pPr>
      <w:r>
        <w:rPr>
          <w:b w:val="0"/>
          <w:i w:val="0"/>
        </w:rPr>
        <w:t>quản lý công việc của, 64</w:t>
      </w:r>
    </w:p>
    <w:p>
      <w:pPr>
        <w:spacing w:after="80"/>
      </w:pPr>
      <w:r>
        <w:rPr>
          <w:b w:val="0"/>
          <w:i w:val="0"/>
        </w:rPr>
        <w:t>Nội chiến, Mỹ, 123, 188</w:t>
      </w:r>
    </w:p>
    <w:p>
      <w:pPr>
        <w:spacing w:after="80"/>
      </w:pPr>
      <w:r>
        <w:rPr>
          <w:b w:val="0"/>
          <w:i w:val="0"/>
        </w:rPr>
        <w:t>Clausewitz, Carl von, 183, 188</w:t>
      </w:r>
    </w:p>
    <w:p>
      <w:pPr>
        <w:spacing w:after="80"/>
      </w:pPr>
      <w:r>
        <w:rPr>
          <w:b w:val="0"/>
          <w:i w:val="0"/>
        </w:rPr>
        <w:t>Cleese, John, 233–34</w:t>
      </w:r>
    </w:p>
    <w:p>
      <w:pPr>
        <w:spacing w:after="80"/>
      </w:pPr>
      <w:r>
        <w:rPr>
          <w:b w:val="0"/>
          <w:i w:val="0"/>
        </w:rPr>
        <w:t>Cleveland Clinic, 31–32</w:t>
      </w:r>
    </w:p>
    <w:p>
      <w:pPr>
        <w:spacing w:after="80"/>
      </w:pPr>
      <w:r>
        <w:rPr>
          <w:b w:val="0"/>
          <w:i w:val="0"/>
        </w:rPr>
        <w:t>xây dựng đồng hồ so với báo giờ, 165</w:t>
      </w:r>
    </w:p>
    <w:p>
      <w:pPr>
        <w:spacing w:after="80"/>
      </w:pPr>
      <w:r>
        <w:rPr>
          <w:b w:val="0"/>
          <w:i w:val="0"/>
        </w:rPr>
        <w:t>Collins, Joanne</w:t>
      </w:r>
    </w:p>
    <w:p>
      <w:pPr>
        <w:spacing w:after="80"/>
      </w:pPr>
      <w:r>
        <w:rPr>
          <w:b w:val="0"/>
          <w:i w:val="0"/>
        </w:rPr>
        <w:t>bước nhảy vọt không thể đảo ngược của tác giả và, 6</w:t>
      </w:r>
    </w:p>
    <w:p>
      <w:pPr>
        <w:spacing w:after="80"/>
      </w:pPr>
      <w:r>
        <w:rPr>
          <w:b w:val="0"/>
          <w:i w:val="0"/>
        </w:rPr>
        <w:t>và Lazier, 2, 3–4, 12</w:t>
      </w:r>
    </w:p>
    <w:p>
      <w:pPr>
        <w:spacing w:after="80"/>
      </w:pPr>
      <w:r>
        <w:rPr>
          <w:b w:val="0"/>
          <w:i w:val="0"/>
        </w:rPr>
        <w:t>và "vận may" của tác giả, 26</w:t>
      </w:r>
    </w:p>
    <w:p>
      <w:pPr>
        <w:spacing w:after="80"/>
      </w:pPr>
      <w:r>
        <w:rPr>
          <w:b w:val="0"/>
          <w:i w:val="0"/>
        </w:rPr>
        <w:t>Collins, Thomas, 229–30</w:t>
      </w:r>
    </w:p>
    <w:p>
      <w:pPr>
        <w:spacing w:after="80"/>
      </w:pPr>
      <w:r>
        <w:rPr>
          <w:b w:val="0"/>
          <w:i w:val="0"/>
        </w:rPr>
        <w:t>Khung Tầm nhìn Collins-Porras, 90</w:t>
      </w:r>
    </w:p>
    <w:p>
      <w:pPr>
        <w:spacing w:after="80"/>
      </w:pPr>
      <w:r>
        <w:rPr>
          <w:b w:val="0"/>
          <w:i w:val="0"/>
        </w:rPr>
        <w:t>Colman, Debi, 246</w:t>
      </w:r>
    </w:p>
    <w:p>
      <w:pPr>
        <w:spacing w:after="80"/>
      </w:pPr>
      <w:r>
        <w:rPr>
          <w:b w:val="0"/>
          <w:i w:val="0"/>
        </w:rPr>
        <w:t>cam kết</w:t>
      </w:r>
    </w:p>
    <w:p>
      <w:pPr>
        <w:spacing w:after="80"/>
      </w:pPr>
      <w:r>
        <w:rPr>
          <w:b w:val="0"/>
          <w:i w:val="0"/>
        </w:rPr>
        <w:t>phá vỡ, 89</w:t>
      </w:r>
    </w:p>
    <w:p>
      <w:pPr>
        <w:spacing w:after="80"/>
      </w:pPr>
      <w:r>
        <w:rPr>
          <w:b w:val="0"/>
          <w:i w:val="0"/>
        </w:rPr>
        <w:t>và thời hạn, 268</w:t>
      </w:r>
    </w:p>
    <w:p>
      <w:pPr>
        <w:spacing w:after="80"/>
      </w:pPr>
      <w:r>
        <w:rPr>
          <w:b w:val="0"/>
          <w:i w:val="0"/>
        </w:rPr>
        <w:t>không thể đảo ngược, 4–9</w:t>
      </w:r>
    </w:p>
    <w:p>
      <w:pPr>
        <w:spacing w:after="80"/>
      </w:pPr>
      <w:r>
        <w:rPr>
          <w:b w:val="0"/>
          <w:i w:val="0"/>
        </w:rPr>
        <w:t>bản chất thiêng liêng của, 9–10</w:t>
      </w:r>
    </w:p>
    <w:p>
      <w:pPr>
        <w:spacing w:after="80"/>
      </w:pPr>
      <w:r>
        <w:rPr>
          <w:b w:val="0"/>
          <w:i w:val="0"/>
        </w:rPr>
        <w:t>kẻ thù chung (kiểu sứ mệnh), 120–22</w:t>
      </w:r>
    </w:p>
    <w:p>
      <w:pPr>
        <w:spacing w:after="80"/>
      </w:pPr>
      <w:r>
        <w:rPr>
          <w:b w:val="0"/>
          <w:i w:val="0"/>
        </w:rPr>
        <w:t>giao tiếp</w:t>
      </w:r>
    </w:p>
    <w:p>
      <w:pPr>
        <w:spacing w:after="80"/>
      </w:pPr>
      <w:r>
        <w:rPr>
          <w:b w:val="0"/>
          <w:i w:val="0"/>
        </w:rPr>
        <w:t>thêm nét cá nhân trong, 82</w:t>
      </w:r>
    </w:p>
    <w:p>
      <w:pPr>
        <w:spacing w:after="80"/>
      </w:pPr>
      <w:r>
        <w:rPr>
          <w:b w:val="0"/>
          <w:i w:val="0"/>
        </w:rPr>
        <w:t>ẩn dụ và hình ảnh trong, 81–82</w:t>
      </w:r>
    </w:p>
    <w:p>
      <w:pPr>
        <w:spacing w:after="80"/>
      </w:pPr>
      <w:r>
        <w:rPr>
          <w:b w:val="0"/>
          <w:i w:val="0"/>
        </w:rPr>
        <w:t xml:space="preserve">và phi tập trung hóa, 251, </w:t>
      </w:r>
      <w:r>
        <w:rPr>
          <w:b w:val="0"/>
          <w:i/>
        </w:rPr>
        <w:t>252</w:t>
      </w:r>
    </w:p>
    <w:p>
      <w:pPr>
        <w:spacing w:after="80"/>
      </w:pPr>
      <w:r>
        <w:rPr>
          <w:b w:val="0"/>
          <w:i w:val="0"/>
        </w:rPr>
        <w:t xml:space="preserve">như một yếu tố của lãnh đạo, </w:t>
      </w:r>
      <w:r>
        <w:rPr>
          <w:b w:val="0"/>
          <w:i/>
        </w:rPr>
        <w:t>41</w:t>
      </w:r>
      <w:r>
        <w:rPr>
          <w:b w:val="0"/>
          <w:i w:val="0"/>
        </w:rPr>
        <w:t>, 80–85</w:t>
      </w:r>
    </w:p>
    <w:p>
      <w:pPr>
        <w:spacing w:after="80"/>
      </w:pPr>
      <w:r>
        <w:rPr>
          <w:b w:val="0"/>
          <w:i w:val="0"/>
        </w:rPr>
        <w:t>sự trung thực và thẳng thắn trong, 82–84</w:t>
      </w:r>
    </w:p>
    <w:p>
      <w:pPr>
        <w:spacing w:after="80"/>
      </w:pPr>
      <w:r>
        <w:rPr>
          <w:b w:val="0"/>
          <w:i w:val="0"/>
        </w:rPr>
        <w:t>không trang trọng, 67</w:t>
      </w:r>
    </w:p>
    <w:p>
      <w:pPr>
        <w:spacing w:after="80"/>
      </w:pPr>
      <w:r>
        <w:rPr>
          <w:b w:val="0"/>
          <w:i w:val="0"/>
        </w:rPr>
        <w:t>khơi gợi, ở người khác, 84–85</w:t>
      </w:r>
    </w:p>
    <w:p>
      <w:pPr>
        <w:spacing w:after="80"/>
      </w:pPr>
      <w:r>
        <w:rPr>
          <w:b w:val="0"/>
          <w:i w:val="0"/>
        </w:rPr>
        <w:t>về tầm nhìn và chiến lược, 80, 132–33</w:t>
      </w:r>
    </w:p>
    <w:p>
      <w:pPr>
        <w:spacing w:after="80"/>
      </w:pPr>
      <w:r>
        <w:rPr>
          <w:b w:val="0"/>
          <w:i w:val="0"/>
        </w:rPr>
        <w:t>lịch sử công ty, 283–84</w:t>
      </w:r>
    </w:p>
    <w:p>
      <w:pPr>
        <w:spacing w:after="80"/>
      </w:pPr>
      <w:r>
        <w:rPr>
          <w:b w:val="0"/>
          <w:i w:val="0"/>
        </w:rPr>
        <w:t>Compaq Computer Corporation, 266</w:t>
      </w:r>
    </w:p>
    <w:p>
      <w:pPr>
        <w:spacing w:after="80"/>
      </w:pPr>
      <w:r>
        <w:rPr>
          <w:b w:val="0"/>
          <w:i w:val="0"/>
        </w:rPr>
        <w:t>thù lao, 31–35, 253–56, 292–93</w:t>
      </w:r>
    </w:p>
    <w:p>
      <w:pPr>
        <w:spacing w:after="80"/>
      </w:pPr>
      <w:r>
        <w:rPr>
          <w:b w:val="0"/>
          <w:i/>
        </w:rPr>
        <w:t>Competitive Strategy</w:t>
      </w:r>
      <w:r>
        <w:rPr>
          <w:b w:val="0"/>
          <w:i w:val="0"/>
        </w:rPr>
        <w:t xml:space="preserve"> (Porter), 177, 216</w:t>
      </w:r>
    </w:p>
    <w:p>
      <w:pPr>
        <w:spacing w:after="80"/>
      </w:pPr>
      <w:r>
        <w:rPr>
          <w:b w:val="0"/>
          <w:i w:val="0"/>
        </w:rPr>
        <w:t>đối thủ cạnh tranh, 177, 179, 212</w:t>
      </w:r>
    </w:p>
    <w:p>
      <w:pPr>
        <w:spacing w:after="80"/>
      </w:pPr>
      <w:r>
        <w:rPr>
          <w:b w:val="0"/>
          <w:i/>
        </w:rPr>
        <w:t>Conceptual Blockbusting</w:t>
      </w:r>
      <w:r>
        <w:rPr>
          <w:b w:val="0"/>
          <w:i w:val="0"/>
        </w:rPr>
        <w:t xml:space="preserve"> (Adams), 242</w:t>
      </w:r>
    </w:p>
    <w:p>
      <w:pPr>
        <w:spacing w:after="80"/>
      </w:pPr>
      <w:r>
        <w:rPr>
          <w:b w:val="0"/>
          <w:i w:val="0"/>
        </w:rPr>
        <w:t>đồng thuận, ra quyết định bằng, 54–55, 57</w:t>
      </w:r>
    </w:p>
    <w:p>
      <w:pPr>
        <w:spacing w:after="80"/>
      </w:pPr>
      <w:r>
        <w:rPr>
          <w:b w:val="0"/>
          <w:i w:val="0"/>
        </w:rPr>
        <w:t>Hiến pháp, Hoa Kỳ, 101–2, 134, 165, 283</w:t>
      </w:r>
    </w:p>
    <w:p>
      <w:pPr>
        <w:spacing w:after="80"/>
      </w:pPr>
      <w:r>
        <w:rPr>
          <w:b w:val="0"/>
          <w:i w:val="0"/>
        </w:rPr>
        <w:t>cải tiến liên tục</w:t>
      </w:r>
    </w:p>
    <w:p>
      <w:pPr>
        <w:spacing w:after="80"/>
      </w:pPr>
      <w:r>
        <w:rPr>
          <w:b w:val="0"/>
          <w:i w:val="0"/>
        </w:rPr>
        <w:t>tư duy về, 278–79</w:t>
      </w:r>
    </w:p>
    <w:p>
      <w:pPr>
        <w:spacing w:after="80"/>
      </w:pPr>
      <w:r>
        <w:rPr>
          <w:b w:val="0"/>
          <w:i w:val="0"/>
        </w:rPr>
        <w:t xml:space="preserve">và Chu trình Shewhart, 290, </w:t>
      </w:r>
      <w:r>
        <w:rPr>
          <w:b w:val="0"/>
          <w:i/>
        </w:rPr>
        <w:t>290</w:t>
      </w:r>
    </w:p>
    <w:p>
      <w:pPr>
        <w:spacing w:after="80"/>
      </w:pPr>
      <w:r>
        <w:rPr>
          <w:b w:val="0"/>
          <w:i w:val="0"/>
        </w:rPr>
        <w:t>lẽ thường, 246</w:t>
      </w:r>
    </w:p>
    <w:p>
      <w:pPr>
        <w:spacing w:after="80"/>
      </w:pPr>
      <w:r>
        <w:rPr>
          <w:b w:val="0"/>
          <w:i w:val="0"/>
        </w:rPr>
        <w:t>niềm tin, 46</w:t>
      </w:r>
    </w:p>
    <w:p>
      <w:pPr>
        <w:spacing w:after="80"/>
      </w:pPr>
      <w:r>
        <w:rPr>
          <w:b w:val="0"/>
          <w:i w:val="0"/>
        </w:rPr>
        <w:t>Cook, Paul, 52, 250</w:t>
      </w:r>
    </w:p>
    <w:p>
      <w:pPr>
        <w:spacing w:after="80"/>
      </w:pPr>
      <w:r>
        <w:rPr>
          <w:b w:val="0"/>
          <w:i w:val="0"/>
        </w:rPr>
        <w:t>Cooley, Dick, 33</w:t>
      </w:r>
    </w:p>
    <w:p>
      <w:pPr>
        <w:spacing w:after="80"/>
      </w:pPr>
      <w:r>
        <w:rPr>
          <w:b w:val="0"/>
          <w:i w:val="0"/>
        </w:rPr>
        <w:t>Coors, 119</w:t>
      </w:r>
    </w:p>
    <w:p>
      <w:pPr>
        <w:spacing w:after="80"/>
      </w:pPr>
      <w:r>
        <w:rPr>
          <w:b w:val="0"/>
          <w:i w:val="0"/>
        </w:rPr>
        <w:t>chi phí</w:t>
      </w:r>
    </w:p>
    <w:p>
      <w:pPr>
        <w:spacing w:after="80"/>
      </w:pPr>
      <w:r>
        <w:rPr>
          <w:b w:val="0"/>
          <w:i w:val="0"/>
        </w:rPr>
        <w:t>kiểm soát, 200</w:t>
      </w:r>
    </w:p>
    <w:p>
      <w:pPr>
        <w:spacing w:after="80"/>
      </w:pPr>
      <w:r>
        <w:rPr>
          <w:b w:val="0"/>
          <w:i w:val="0"/>
        </w:rPr>
        <w:t>theo dõi, 295</w:t>
      </w:r>
    </w:p>
    <w:p>
      <w:pPr>
        <w:spacing w:after="80"/>
      </w:pPr>
      <w:r>
        <w:rPr>
          <w:b w:val="0"/>
          <w:i w:val="0"/>
        </w:rPr>
        <w:t>Couch, Dick, 32</w:t>
      </w:r>
    </w:p>
    <w:p>
      <w:pPr>
        <w:spacing w:after="80"/>
      </w:pPr>
      <w:r>
        <w:rPr>
          <w:b w:val="0"/>
          <w:i w:val="0"/>
        </w:rPr>
        <w:t>lòng can đảm, 24</w:t>
      </w:r>
    </w:p>
    <w:p>
      <w:pPr>
        <w:spacing w:after="80"/>
      </w:pPr>
      <w:r>
        <w:rPr>
          <w:b w:val="0"/>
          <w:i w:val="0"/>
        </w:rPr>
        <w:t xml:space="preserve">sự sáng tạo, nuôi dưỡng, 240–47, 257–63. </w:t>
      </w:r>
      <w:r>
        <w:rPr>
          <w:b w:val="0"/>
          <w:i/>
        </w:rPr>
        <w:t>Xem thêm</w:t>
      </w:r>
      <w:r>
        <w:rPr>
          <w:b w:val="0"/>
          <w:i w:val="0"/>
        </w:rPr>
        <w:t xml:space="preserve"> đổi mới</w:t>
      </w:r>
    </w:p>
    <w:p>
      <w:pPr>
        <w:spacing w:after="80"/>
      </w:pPr>
      <w:r>
        <w:rPr>
          <w:b w:val="0"/>
          <w:i/>
        </w:rPr>
        <w:t>Creativity, Inc</w:t>
      </w:r>
      <w:r>
        <w:rPr>
          <w:b w:val="0"/>
          <w:i w:val="0"/>
        </w:rPr>
        <w:t>. (Catmull), 15</w:t>
      </w:r>
    </w:p>
    <w:p>
      <w:pPr>
        <w:spacing w:after="80"/>
      </w:pPr>
      <w:r>
        <w:rPr>
          <w:b w:val="0"/>
          <w:i/>
        </w:rPr>
        <w:t>Creativity in Business</w:t>
      </w:r>
      <w:r>
        <w:rPr>
          <w:b w:val="0"/>
          <w:i w:val="0"/>
        </w:rPr>
        <w:t xml:space="preserve"> (Ray và Myers), 242</w:t>
      </w:r>
    </w:p>
    <w:p>
      <w:pPr>
        <w:spacing w:after="80"/>
      </w:pPr>
      <w:r>
        <w:rPr>
          <w:b w:val="0"/>
          <w:i w:val="0"/>
        </w:rPr>
        <w:t>sự chỉ trích, 75</w:t>
      </w:r>
    </w:p>
    <w:p>
      <w:pPr>
        <w:spacing w:after="80"/>
      </w:pPr>
      <w:r>
        <w:rPr>
          <w:b w:val="0"/>
          <w:i w:val="0"/>
        </w:rPr>
        <w:t>Crow, Trammell, 79, 122</w:t>
      </w:r>
    </w:p>
    <w:p>
      <w:pPr>
        <w:spacing w:after="80"/>
      </w:pPr>
      <w:r>
        <w:rPr>
          <w:b w:val="0"/>
          <w:i w:val="0"/>
        </w:rPr>
        <w:t>máy chụp cắt lớp CT, 220</w:t>
      </w:r>
    </w:p>
    <w:p>
      <w:pPr>
        <w:spacing w:after="80"/>
      </w:pPr>
      <w:r>
        <w:rPr>
          <w:b w:val="0"/>
          <w:i w:val="0"/>
        </w:rPr>
        <w:t>Khủng hoảng tên lửa Cuba, 55, 56, 59–60</w:t>
      </w:r>
    </w:p>
    <w:p>
      <w:pPr>
        <w:spacing w:after="80"/>
      </w:pPr>
      <w:r>
        <w:rPr>
          <w:b w:val="0"/>
          <w:i w:val="0"/>
        </w:rPr>
        <w:t>sự tò mò, kích thích, 259</w:t>
      </w:r>
    </w:p>
    <w:p>
      <w:pPr>
        <w:spacing w:after="80"/>
      </w:pPr>
      <w:r>
        <w:rPr>
          <w:b w:val="0"/>
          <w:i w:val="0"/>
        </w:rPr>
        <w:t>tỷ số thanh toán hiện hành, 296</w:t>
      </w:r>
    </w:p>
    <w:p>
      <w:pPr>
        <w:spacing w:after="80"/>
      </w:pPr>
      <w:r>
        <w:rPr>
          <w:b w:val="0"/>
          <w:i w:val="0"/>
        </w:rPr>
        <w:t>khách hàng</w:t>
      </w:r>
    </w:p>
    <w:p>
      <w:pPr>
        <w:spacing w:after="80"/>
      </w:pPr>
      <w:r>
        <w:rPr>
          <w:b w:val="0"/>
          <w:i w:val="0"/>
        </w:rPr>
        <w:t>nhu cầu ngày càng phát triển của, 176</w:t>
      </w:r>
    </w:p>
    <w:p>
      <w:pPr>
        <w:spacing w:after="80"/>
      </w:pPr>
      <w:r>
        <w:rPr>
          <w:b w:val="0"/>
          <w:i w:val="0"/>
        </w:rPr>
        <w:t xml:space="preserve">đưa ra quyết định chiến lược về, 173, </w:t>
      </w:r>
      <w:r>
        <w:rPr>
          <w:b w:val="0"/>
          <w:i/>
        </w:rPr>
        <w:t>174</w:t>
      </w:r>
      <w:r>
        <w:rPr>
          <w:b w:val="0"/>
          <w:i w:val="0"/>
        </w:rPr>
        <w:t>, 192, 214</w:t>
      </w:r>
    </w:p>
    <w:p>
      <w:pPr>
        <w:spacing w:after="80"/>
      </w:pPr>
      <w:r>
        <w:rPr>
          <w:b w:val="0"/>
          <w:i w:val="0"/>
        </w:rPr>
        <w:t>sự sẵn lòng tiếp nhận ý tưởng từ, 222</w:t>
      </w:r>
    </w:p>
    <w:p>
      <w:pPr>
        <w:spacing w:after="80"/>
      </w:pPr>
      <w:r>
        <w:rPr>
          <w:b w:val="0"/>
          <w:i w:val="0"/>
        </w:rPr>
        <w:t>theo dõi thông tin từ, 295–96</w:t>
      </w:r>
    </w:p>
    <w:p>
      <w:pPr>
        <w:spacing w:after="80"/>
      </w:pPr>
      <w:r>
        <w:rPr>
          <w:b w:val="0"/>
          <w:i w:val="0"/>
        </w:rPr>
        <w:t>Dansk International Designs, 262, 285</w:t>
      </w:r>
    </w:p>
    <w:p>
      <w:pPr>
        <w:spacing w:after="80"/>
      </w:pPr>
      <w:r>
        <w:rPr>
          <w:b w:val="0"/>
          <w:i w:val="0"/>
        </w:rPr>
        <w:t>theo dõi dữ liệu, 294–97</w:t>
      </w:r>
    </w:p>
    <w:p>
      <w:pPr>
        <w:spacing w:after="80"/>
      </w:pPr>
      <w:r>
        <w:rPr>
          <w:b w:val="0"/>
          <w:i w:val="0"/>
        </w:rPr>
        <w:t>Davidowski, Ron, 134</w:t>
      </w:r>
    </w:p>
    <w:p>
      <w:pPr>
        <w:spacing w:after="80"/>
      </w:pPr>
      <w:r>
        <w:rPr>
          <w:b w:val="0"/>
          <w:i w:val="0"/>
        </w:rPr>
        <w:t>Dawes, Chester L., 220</w:t>
      </w:r>
    </w:p>
    <w:p>
      <w:pPr>
        <w:spacing w:after="80"/>
      </w:pPr>
      <w:r>
        <w:rPr>
          <w:b w:val="0"/>
          <w:i w:val="0"/>
        </w:rPr>
        <w:t>Dawn Wall ascent của Caldwell và Jorgeson, 139–42</w:t>
      </w:r>
    </w:p>
    <w:p>
      <w:pPr>
        <w:spacing w:after="80"/>
      </w:pPr>
      <w:r>
        <w:rPr>
          <w:b w:val="0"/>
          <w:i w:val="0"/>
        </w:rPr>
        <w:t>hạn chót, giá trị của, 267–69</w:t>
      </w:r>
    </w:p>
    <w:p>
      <w:pPr>
        <w:spacing w:after="80"/>
      </w:pPr>
      <w:r>
        <w:rPr>
          <w:b w:val="0"/>
          <w:i w:val="0"/>
        </w:rPr>
        <w:t>nợ trên vốn chủ sở hữu, 296</w:t>
      </w:r>
    </w:p>
    <w:p>
      <w:pPr>
        <w:spacing w:after="80"/>
      </w:pPr>
      <w:r>
        <w:rPr>
          <w:b w:val="0"/>
          <w:i w:val="0"/>
        </w:rPr>
        <w:t>Decca Recording Company, 220</w:t>
      </w:r>
    </w:p>
    <w:p>
      <w:pPr>
        <w:spacing w:after="80"/>
      </w:pPr>
      <w:r>
        <w:rPr>
          <w:b w:val="0"/>
          <w:i w:val="0"/>
        </w:rPr>
        <w:t xml:space="preserve">phi tập trung hóa, 247–53, </w:t>
      </w:r>
      <w:r>
        <w:rPr>
          <w:b w:val="0"/>
          <w:i/>
        </w:rPr>
        <w:t>252</w:t>
      </w:r>
    </w:p>
    <w:p>
      <w:pPr>
        <w:spacing w:after="80"/>
      </w:pPr>
      <w:r>
        <w:rPr>
          <w:b w:val="0"/>
          <w:i w:val="0"/>
        </w:rPr>
        <w:t>ra quyết định, 50–58</w:t>
      </w:r>
    </w:p>
    <w:p>
      <w:pPr>
        <w:spacing w:after="80"/>
      </w:pPr>
      <w:r>
        <w:rPr>
          <w:b w:val="0"/>
          <w:i w:val="0"/>
        </w:rPr>
        <w:t>chấp nhận trách nhiệm cho các quyết định, 57–58</w:t>
      </w:r>
    </w:p>
    <w:p>
      <w:pPr>
        <w:spacing w:after="80"/>
      </w:pPr>
      <w:r>
        <w:rPr>
          <w:b w:val="0"/>
          <w:i w:val="0"/>
        </w:rPr>
        <w:t>và tê liệt vì phân tích, 51</w:t>
      </w:r>
    </w:p>
    <w:p>
      <w:pPr>
        <w:spacing w:after="80"/>
      </w:pPr>
      <w:r>
        <w:rPr>
          <w:b w:val="0"/>
          <w:i w:val="0"/>
        </w:rPr>
        <w:t>độc đoán, 55, 57</w:t>
      </w:r>
    </w:p>
    <w:p>
      <w:pPr>
        <w:spacing w:after="80"/>
      </w:pPr>
      <w:r>
        <w:rPr>
          <w:b w:val="0"/>
          <w:i w:val="0"/>
        </w:rPr>
        <w:t>quyết định tồi so với không có quyết định, 53–54</w:t>
      </w:r>
    </w:p>
    <w:p>
      <w:pPr>
        <w:spacing w:after="80"/>
      </w:pPr>
      <w:r>
        <w:rPr>
          <w:b w:val="0"/>
          <w:i w:val="0"/>
        </w:rPr>
        <w:t>kiến trúc cơ bản của ban điều hành, 61</w:t>
      </w:r>
    </w:p>
    <w:p>
      <w:pPr>
        <w:spacing w:after="80"/>
      </w:pPr>
      <w:r>
        <w:rPr>
          <w:b w:val="0"/>
          <w:i w:val="0"/>
        </w:rPr>
        <w:t>ghi công cho, 58</w:t>
      </w:r>
    </w:p>
    <w:p>
      <w:pPr>
        <w:spacing w:after="80"/>
      </w:pPr>
      <w:r>
        <w:rPr>
          <w:b w:val="0"/>
          <w:i w:val="0"/>
        </w:rPr>
        <w:t>ủy quyền, 54, 56–57</w:t>
      </w:r>
    </w:p>
    <w:p>
      <w:pPr>
        <w:spacing w:after="80"/>
      </w:pPr>
      <w:r>
        <w:rPr>
          <w:b w:val="0"/>
          <w:i w:val="0"/>
        </w:rPr>
        <w:t xml:space="preserve">như một yếu tố của khả năng lãnh đạo, </w:t>
      </w:r>
      <w:r>
        <w:rPr>
          <w:b w:val="0"/>
          <w:i/>
        </w:rPr>
        <w:t>41</w:t>
      </w:r>
    </w:p>
    <w:p>
      <w:pPr>
        <w:spacing w:after="80"/>
      </w:pPr>
      <w:r>
        <w:rPr>
          <w:b w:val="0"/>
          <w:i w:val="0"/>
        </w:rPr>
        <w:t>và nỗi sợ hãi, 53</w:t>
      </w:r>
    </w:p>
    <w:p>
      <w:pPr>
        <w:spacing w:after="80"/>
      </w:pPr>
      <w:r>
        <w:rPr>
          <w:b w:val="0"/>
          <w:i w:val="0"/>
        </w:rPr>
        <w:t>trong các nhóm, 54–57</w:t>
      </w:r>
    </w:p>
    <w:p>
      <w:pPr>
        <w:spacing w:after="80"/>
      </w:pPr>
      <w:r>
        <w:rPr>
          <w:b w:val="0"/>
          <w:i w:val="0"/>
        </w:rPr>
        <w:t>và Khái niệm Nhím, 159</w:t>
      </w:r>
    </w:p>
    <w:p>
      <w:pPr>
        <w:spacing w:after="80"/>
      </w:pPr>
      <w:r>
        <w:rPr>
          <w:b w:val="0"/>
          <w:i w:val="0"/>
        </w:rPr>
        <w:t>vai trò của trực giác trong đó, 51–53</w:t>
      </w:r>
    </w:p>
    <w:p>
      <w:pPr>
        <w:spacing w:after="80"/>
      </w:pPr>
      <w:r>
        <w:rPr>
          <w:b w:val="0"/>
          <w:i w:val="0"/>
        </w:rPr>
        <w:t>và việc xác định ưu tiên, 64–65</w:t>
      </w:r>
    </w:p>
    <w:p>
      <w:pPr>
        <w:spacing w:after="80"/>
      </w:pPr>
      <w:r>
        <w:rPr>
          <w:b w:val="0"/>
          <w:i w:val="0"/>
        </w:rPr>
        <w:t xml:space="preserve">trong quá trình thiết lập chiến lược, 173, </w:t>
      </w:r>
      <w:r>
        <w:rPr>
          <w:b w:val="0"/>
          <w:i/>
        </w:rPr>
        <w:t>174</w:t>
      </w:r>
      <w:r>
        <w:rPr>
          <w:b w:val="0"/>
          <w:i w:val="0"/>
        </w:rPr>
        <w:t xml:space="preserve">, 192–94, </w:t>
      </w:r>
      <w:r>
        <w:rPr>
          <w:b w:val="0"/>
          <w:i/>
        </w:rPr>
        <w:t>193</w:t>
      </w:r>
    </w:p>
    <w:p>
      <w:pPr>
        <w:spacing w:after="80"/>
      </w:pPr>
      <w:r>
        <w:rPr>
          <w:b w:val="0"/>
          <w:i w:val="0"/>
        </w:rPr>
        <w:t>khung thời gian trong đó, 58–61</w:t>
      </w:r>
    </w:p>
    <w:p>
      <w:pPr>
        <w:spacing w:after="80"/>
      </w:pPr>
      <w:r>
        <w:rPr>
          <w:b w:val="0"/>
          <w:i w:val="0"/>
        </w:rPr>
        <w:t>giá trị của sự bất đồng trong đó, 56, 57, 59, 61–62</w:t>
      </w:r>
    </w:p>
    <w:p>
      <w:pPr>
        <w:spacing w:after="80"/>
      </w:pPr>
      <w:r>
        <w:rPr>
          <w:b w:val="0"/>
          <w:i w:val="0"/>
        </w:rPr>
        <w:t>Tuyên ngôn Độc lập, 101, 134</w:t>
      </w:r>
    </w:p>
    <w:p>
      <w:pPr>
        <w:spacing w:after="80"/>
      </w:pPr>
      <w:r>
        <w:rPr>
          <w:b w:val="0"/>
          <w:i w:val="0"/>
        </w:rPr>
        <w:t xml:space="preserve">sự suy tàn của các công ty, năm giai đoạn của nó, 163–64, </w:t>
      </w:r>
      <w:r>
        <w:rPr>
          <w:b w:val="0"/>
          <w:i/>
        </w:rPr>
        <w:t>164</w:t>
      </w:r>
    </w:p>
    <w:p>
      <w:pPr>
        <w:spacing w:after="80"/>
      </w:pPr>
      <w:r>
        <w:rPr>
          <w:b w:val="0"/>
          <w:i w:val="0"/>
        </w:rPr>
        <w:t>Tập đoàn DEI, 287–88</w:t>
      </w:r>
    </w:p>
    <w:p>
      <w:pPr>
        <w:spacing w:after="80"/>
      </w:pPr>
      <w:r>
        <w:rPr>
          <w:b w:val="0"/>
          <w:i w:val="0"/>
        </w:rPr>
        <w:t>việc ra quyết định theo kiểu ủy quyền, 54, 56–57</w:t>
      </w:r>
    </w:p>
    <w:p>
      <w:pPr>
        <w:spacing w:after="80"/>
      </w:pPr>
      <w:r>
        <w:rPr>
          <w:b w:val="0"/>
          <w:i w:val="0"/>
        </w:rPr>
        <w:t>Tập đoàn Deluxe, 289</w:t>
      </w:r>
    </w:p>
    <w:p>
      <w:pPr>
        <w:spacing w:after="80"/>
      </w:pPr>
      <w:r>
        <w:rPr>
          <w:b w:val="0"/>
          <w:i w:val="0"/>
        </w:rPr>
        <w:t>Deming, W. Edwards, 273, 278</w:t>
      </w:r>
    </w:p>
    <w:p>
      <w:pPr>
        <w:spacing w:after="80"/>
      </w:pPr>
      <w:r>
        <w:rPr>
          <w:b w:val="0"/>
          <w:i w:val="0"/>
        </w:rPr>
        <w:t>nhân khẩu học, 179, 212</w:t>
      </w:r>
    </w:p>
    <w:p>
      <w:pPr>
        <w:spacing w:after="80"/>
      </w:pPr>
      <w:r>
        <w:rPr>
          <w:b w:val="0"/>
          <w:i w:val="0"/>
        </w:rPr>
        <w:t>De Pree, Max, 244</w:t>
      </w:r>
    </w:p>
    <w:p>
      <w:pPr>
        <w:spacing w:after="80"/>
      </w:pPr>
      <w:r>
        <w:rPr>
          <w:b w:val="0"/>
          <w:i w:val="0"/>
        </w:rPr>
        <w:t>các nhà thiết kế, 221, 246</w:t>
      </w:r>
    </w:p>
    <w:p>
      <w:pPr>
        <w:spacing w:after="80"/>
      </w:pPr>
      <w:r>
        <w:rPr>
          <w:b w:val="0"/>
          <w:i w:val="0"/>
        </w:rPr>
        <w:t>các chi tiết, sự chú ý đến, 69–70</w:t>
      </w:r>
    </w:p>
    <w:p>
      <w:pPr>
        <w:spacing w:after="80"/>
      </w:pPr>
      <w:r>
        <w:rPr>
          <w:b w:val="0"/>
          <w:i w:val="0"/>
        </w:rPr>
        <w:t>Deupree, Richard, 118</w:t>
      </w:r>
    </w:p>
    <w:p>
      <w:pPr>
        <w:spacing w:after="80"/>
      </w:pPr>
      <w:r>
        <w:rPr>
          <w:b w:val="0"/>
          <w:i w:val="0"/>
        </w:rPr>
        <w:t>phát triển so với thay thế con người, 17–20</w:t>
      </w:r>
    </w:p>
    <w:p>
      <w:pPr>
        <w:spacing w:after="80"/>
      </w:pPr>
      <w:r>
        <w:rPr>
          <w:b w:val="0"/>
          <w:i w:val="0"/>
        </w:rPr>
        <w:t>Dickson, Earle, 229, 230</w:t>
      </w:r>
    </w:p>
    <w:p>
      <w:pPr>
        <w:spacing w:after="80"/>
      </w:pPr>
      <w:r>
        <w:rPr>
          <w:b w:val="0"/>
          <w:i/>
        </w:rPr>
        <w:t>Sự lan tỏa của đổi mới</w:t>
      </w:r>
      <w:r>
        <w:rPr>
          <w:b w:val="0"/>
          <w:i w:val="0"/>
        </w:rPr>
        <w:t xml:space="preserve"> (Rogers), 216</w:t>
      </w:r>
    </w:p>
    <w:p>
      <w:pPr>
        <w:spacing w:after="80"/>
      </w:pPr>
      <w:r>
        <w:rPr>
          <w:b w:val="0"/>
          <w:i w:val="0"/>
        </w:rPr>
        <w:t>bất đồng, 56, 57, 61–62</w:t>
      </w:r>
    </w:p>
    <w:p>
      <w:pPr>
        <w:spacing w:after="80"/>
      </w:pPr>
      <w:r>
        <w:rPr>
          <w:b w:val="0"/>
          <w:i w:val="0"/>
        </w:rPr>
        <w:t>kỷ luật</w:t>
      </w:r>
    </w:p>
    <w:p>
      <w:pPr>
        <w:spacing w:after="80"/>
      </w:pPr>
      <w:r>
        <w:rPr>
          <w:b w:val="0"/>
          <w:i w:val="0"/>
        </w:rPr>
        <w:t>và sự sáng tạo, 263</w:t>
      </w:r>
    </w:p>
    <w:p>
      <w:pPr>
        <w:spacing w:after="80"/>
      </w:pPr>
      <w:r>
        <w:rPr>
          <w:b w:val="0"/>
          <w:i w:val="0"/>
        </w:rPr>
        <w:t>và thời hạn, 268</w:t>
      </w:r>
    </w:p>
    <w:p>
      <w:pPr>
        <w:spacing w:after="80"/>
      </w:pPr>
      <w:r>
        <w:rPr>
          <w:b w:val="0"/>
          <w:i w:val="0"/>
        </w:rPr>
        <w:t>hành động có kỷ luật, 160–62</w:t>
      </w:r>
    </w:p>
    <w:p>
      <w:pPr>
        <w:spacing w:after="80"/>
      </w:pPr>
      <w:r>
        <w:rPr>
          <w:b w:val="0"/>
          <w:i w:val="0"/>
        </w:rPr>
        <w:t>con người có kỷ luật, 154–57</w:t>
      </w:r>
    </w:p>
    <w:p>
      <w:pPr>
        <w:spacing w:after="80"/>
      </w:pPr>
      <w:r>
        <w:rPr>
          <w:b w:val="0"/>
          <w:i w:val="0"/>
        </w:rPr>
        <w:t>tư duy có kỷ luật, 157–60</w:t>
      </w:r>
    </w:p>
    <w:p>
      <w:pPr>
        <w:spacing w:after="80"/>
      </w:pPr>
      <w:r>
        <w:rPr>
          <w:b w:val="0"/>
          <w:i w:val="0"/>
        </w:rPr>
        <w:t>và tư duy SMaC, 271–73</w:t>
      </w:r>
    </w:p>
    <w:p>
      <w:pPr>
        <w:spacing w:after="80"/>
      </w:pPr>
      <w:r>
        <w:rPr>
          <w:b w:val="0"/>
          <w:i w:val="0"/>
        </w:rPr>
        <w:t>và giao thức “T trừ 3”, 279–80</w:t>
      </w:r>
    </w:p>
    <w:p>
      <w:pPr>
        <w:spacing w:after="80"/>
      </w:pPr>
      <w:r>
        <w:rPr>
          <w:b w:val="0"/>
          <w:i/>
        </w:rPr>
        <w:t>Discoverers, The</w:t>
      </w:r>
      <w:r>
        <w:rPr>
          <w:b w:val="0"/>
          <w:i w:val="0"/>
        </w:rPr>
        <w:t xml:space="preserve"> (Boorstin), 245–46</w:t>
      </w:r>
    </w:p>
    <w:p>
      <w:pPr>
        <w:spacing w:after="80"/>
      </w:pPr>
      <w:r>
        <w:rPr>
          <w:b w:val="0"/>
          <w:i w:val="0"/>
        </w:rPr>
        <w:t>Disney, Walt, 23, 88</w:t>
      </w:r>
    </w:p>
    <w:p>
      <w:pPr>
        <w:spacing w:after="80"/>
      </w:pPr>
      <w:r>
        <w:rPr>
          <w:b w:val="0"/>
          <w:i w:val="0"/>
        </w:rPr>
        <w:t>các ngành công nghiệp đột phá và đổi mới sáng tạo, 186–87</w:t>
      </w:r>
    </w:p>
    <w:p>
      <w:pPr>
        <w:spacing w:after="80"/>
      </w:pPr>
      <w:r>
        <w:rPr>
          <w:b w:val="0"/>
          <w:i w:val="0"/>
        </w:rPr>
        <w:t xml:space="preserve">đa dạng hóa so với chiến lược tập trung, 201–3, </w:t>
      </w:r>
      <w:r>
        <w:rPr>
          <w:b w:val="0"/>
          <w:i/>
        </w:rPr>
        <w:t>204</w:t>
      </w:r>
    </w:p>
    <w:p>
      <w:pPr>
        <w:spacing w:after="80"/>
      </w:pPr>
      <w:r>
        <w:rPr>
          <w:b w:val="0"/>
          <w:i w:val="0"/>
        </w:rPr>
        <w:t>Docutel, 207</w:t>
      </w:r>
    </w:p>
    <w:p>
      <w:pPr>
        <w:spacing w:after="80"/>
      </w:pPr>
      <w:r>
        <w:rPr>
          <w:b w:val="0"/>
          <w:i w:val="0"/>
        </w:rPr>
        <w:t>Domino's Pizza, 285</w:t>
      </w:r>
    </w:p>
    <w:p>
      <w:pPr>
        <w:spacing w:after="80"/>
      </w:pPr>
      <w:r>
        <w:rPr>
          <w:b w:val="0"/>
          <w:i w:val="0"/>
        </w:rPr>
        <w:t>DPR Construction, 133–37</w:t>
      </w:r>
    </w:p>
    <w:p>
      <w:pPr>
        <w:spacing w:after="80"/>
      </w:pPr>
      <w:r>
        <w:rPr>
          <w:b w:val="0"/>
          <w:i w:val="0"/>
        </w:rPr>
        <w:t>Drake, Edwin L., 220</w:t>
      </w:r>
    </w:p>
    <w:p>
      <w:pPr>
        <w:spacing w:after="80"/>
      </w:pPr>
      <w:r>
        <w:rPr>
          <w:b w:val="0"/>
          <w:i w:val="0"/>
        </w:rPr>
        <w:t>Drucker, Peter</w:t>
      </w:r>
    </w:p>
    <w:p>
      <w:pPr>
        <w:spacing w:after="80"/>
      </w:pPr>
      <w:r>
        <w:rPr>
          <w:b w:val="0"/>
          <w:i w:val="0"/>
        </w:rPr>
        <w:t>về thị trường máy fax, 225</w:t>
      </w:r>
    </w:p>
    <w:p>
      <w:pPr>
        <w:spacing w:after="80"/>
      </w:pPr>
      <w:r>
        <w:rPr>
          <w:b w:val="0"/>
          <w:i w:val="0"/>
        </w:rPr>
        <w:t>về vai trò của sự bất đồng trong việc ra quyết định, 59</w:t>
      </w:r>
    </w:p>
    <w:p>
      <w:pPr>
        <w:spacing w:after="80"/>
      </w:pPr>
      <w:r>
        <w:rPr>
          <w:b w:val="0"/>
          <w:i w:val="0"/>
        </w:rPr>
        <w:t>về vai trò của lợi nhuận, 108</w:t>
      </w:r>
    </w:p>
    <w:p>
      <w:pPr>
        <w:spacing w:after="80"/>
      </w:pPr>
      <w:r>
        <w:rPr>
          <w:b w:val="0"/>
          <w:i w:val="0"/>
        </w:rPr>
        <w:t>về việc thiết lập thứ tự ưu tiên, 62</w:t>
      </w:r>
    </w:p>
    <w:p>
      <w:pPr>
        <w:spacing w:after="80"/>
      </w:pPr>
      <w:r>
        <w:rPr>
          <w:b w:val="0"/>
          <w:i w:val="0"/>
        </w:rPr>
        <w:t>về sản xuất linh kiện máy bay trong Thế chiến II, 275–76</w:t>
      </w:r>
    </w:p>
    <w:p>
      <w:pPr>
        <w:spacing w:after="80"/>
      </w:pPr>
      <w:r>
        <w:rPr>
          <w:b w:val="0"/>
          <w:i w:val="0"/>
        </w:rPr>
        <w:t>tính nhị nguyên (Genius of the AND), 158–59, 162</w:t>
      </w:r>
    </w:p>
    <w:p>
      <w:pPr>
        <w:spacing w:after="80"/>
      </w:pPr>
      <w:r>
        <w:rPr>
          <w:b w:val="0"/>
          <w:i/>
        </w:rPr>
        <w:t>Dun's Review</w:t>
      </w:r>
      <w:r>
        <w:rPr>
          <w:b w:val="0"/>
          <w:i w:val="0"/>
        </w:rPr>
        <w:t>, 296</w:t>
      </w:r>
    </w:p>
    <w:p>
      <w:pPr>
        <w:spacing w:after="80"/>
      </w:pPr>
      <w:r>
        <w:rPr>
          <w:b w:val="0"/>
          <w:i w:val="0"/>
        </w:rPr>
        <w:t>Edison, Thomas, 233, 235</w:t>
      </w:r>
    </w:p>
    <w:p>
      <w:pPr>
        <w:spacing w:after="80"/>
      </w:pPr>
      <w:r>
        <w:rPr>
          <w:b w:val="0"/>
          <w:i w:val="0"/>
        </w:rPr>
        <w:t>lĩnh vực giáo dục, đãi ngộ trong, 31</w:t>
      </w:r>
    </w:p>
    <w:p>
      <w:pPr>
        <w:spacing w:after="80"/>
      </w:pPr>
      <w:r>
        <w:rPr>
          <w:b w:val="0"/>
          <w:i/>
        </w:rPr>
        <w:t>Effective Executive, The</w:t>
      </w:r>
      <w:r>
        <w:rPr>
          <w:b w:val="0"/>
          <w:i w:val="0"/>
        </w:rPr>
        <w:t xml:space="preserve"> (Drucker), 59</w:t>
      </w:r>
    </w:p>
    <w:p>
      <w:pPr>
        <w:spacing w:after="80"/>
      </w:pPr>
      <w:r>
        <w:rPr>
          <w:b w:val="0"/>
          <w:i w:val="0"/>
        </w:rPr>
        <w:t>Eisenhower, Dwight, 22, 25, 44, 50</w:t>
      </w:r>
    </w:p>
    <w:p>
      <w:pPr>
        <w:spacing w:after="80"/>
      </w:pPr>
      <w:r>
        <w:rPr>
          <w:b w:val="0"/>
          <w:i w:val="0"/>
        </w:rPr>
        <w:t>các công nghệ mới nổi, 187</w:t>
      </w:r>
    </w:p>
    <w:p>
      <w:pPr>
        <w:spacing w:after="80"/>
      </w:pPr>
      <w:r>
        <w:rPr>
          <w:b w:val="0"/>
          <w:i w:val="0"/>
        </w:rPr>
        <w:t>Emery Air Freight, 225</w:t>
      </w:r>
    </w:p>
    <w:p>
      <w:pPr>
        <w:spacing w:after="80"/>
      </w:pPr>
      <w:r>
        <w:rPr>
          <w:b w:val="0"/>
          <w:i w:val="0"/>
        </w:rPr>
        <w:t>nhân viên, 13–37</w:t>
      </w:r>
    </w:p>
    <w:p>
      <w:pPr>
        <w:spacing w:after="80"/>
      </w:pPr>
      <w:r>
        <w:rPr>
          <w:b w:val="0"/>
          <w:i w:val="0"/>
        </w:rPr>
        <w:t xml:space="preserve">trân trọng họ, 280, </w:t>
      </w:r>
      <w:r>
        <w:rPr>
          <w:b w:val="0"/>
          <w:i/>
        </w:rPr>
        <w:t>280</w:t>
      </w:r>
      <w:r>
        <w:rPr>
          <w:b w:val="0"/>
          <w:i w:val="0"/>
        </w:rPr>
        <w:t>, 291–93</w:t>
      </w:r>
    </w:p>
    <w:p>
      <w:pPr>
        <w:spacing w:after="80"/>
      </w:pPr>
      <w:r>
        <w:rPr>
          <w:b w:val="0"/>
          <w:i w:val="0"/>
        </w:rPr>
        <w:t>tạo đà phát triển trong đó, 29–31</w:t>
      </w:r>
    </w:p>
    <w:p>
      <w:pPr>
        <w:spacing w:after="80"/>
      </w:pPr>
      <w:r>
        <w:rPr>
          <w:b w:val="0"/>
          <w:i w:val="0"/>
        </w:rPr>
        <w:t>sự gắn kết, tinh thần đồng đội và cộng đồng giữa họ, 100–101</w:t>
      </w:r>
    </w:p>
    <w:p>
      <w:pPr>
        <w:spacing w:after="80"/>
      </w:pPr>
      <w:r>
        <w:rPr>
          <w:b w:val="0"/>
          <w:i w:val="0"/>
        </w:rPr>
        <w:t>niềm tin vào họ, 19–20</w:t>
      </w:r>
    </w:p>
    <w:p>
      <w:pPr>
        <w:spacing w:after="80"/>
      </w:pPr>
      <w:r>
        <w:rPr>
          <w:b w:val="0"/>
          <w:i w:val="0"/>
        </w:rPr>
        <w:t>và lẽ thường, 245–46</w:t>
      </w:r>
    </w:p>
    <w:p>
      <w:pPr>
        <w:spacing w:after="80"/>
      </w:pPr>
      <w:r>
        <w:rPr>
          <w:b w:val="0"/>
          <w:i w:val="0"/>
        </w:rPr>
        <w:t>nuôi dưỡng sự sáng tạo/đổi mới nơi họ, 221–22, 257–62</w:t>
      </w:r>
    </w:p>
    <w:p>
      <w:pPr>
        <w:spacing w:after="80"/>
      </w:pPr>
      <w:r>
        <w:rPr>
          <w:b w:val="0"/>
          <w:i w:val="0"/>
        </w:rPr>
        <w:t>văn hóa tương thuộc giữa họ, 35–37</w:t>
      </w:r>
    </w:p>
    <w:p>
      <w:pPr>
        <w:spacing w:after="80"/>
      </w:pPr>
      <w:r>
        <w:rPr>
          <w:b w:val="0"/>
          <w:i w:val="0"/>
        </w:rPr>
        <w:t>và sự cân bằng giữa phát triển/thay thế, 17–20</w:t>
      </w:r>
    </w:p>
    <w:p>
      <w:pPr>
        <w:spacing w:after="80"/>
      </w:pPr>
      <w:r>
        <w:rPr>
          <w:b w:val="0"/>
          <w:i w:val="0"/>
        </w:rPr>
        <w:t>quyền tự quyết của họ, 297–98</w:t>
      </w:r>
    </w:p>
    <w:p>
      <w:pPr>
        <w:spacing w:after="80"/>
      </w:pPr>
      <w:r>
        <w:rPr>
          <w:b w:val="0"/>
          <w:i w:val="0"/>
        </w:rPr>
        <w:t xml:space="preserve">đa dạng trong, 244, </w:t>
      </w:r>
      <w:r>
        <w:rPr>
          <w:b w:val="0"/>
          <w:i/>
        </w:rPr>
        <w:t>245</w:t>
      </w:r>
    </w:p>
    <w:p>
      <w:pPr>
        <w:spacing w:after="80"/>
      </w:pPr>
      <w:r>
        <w:rPr>
          <w:b w:val="0"/>
          <w:i w:val="0"/>
        </w:rPr>
        <w:t>và quan hệ nhân viên, 65</w:t>
      </w:r>
    </w:p>
    <w:p>
      <w:pPr>
        <w:spacing w:after="80"/>
      </w:pPr>
      <w:r>
        <w:rPr>
          <w:b w:val="0"/>
          <w:i w:val="0"/>
        </w:rPr>
        <w:t>và các ưu đãi tài chính, 31–35</w:t>
      </w:r>
    </w:p>
    <w:p>
      <w:pPr>
        <w:spacing w:after="80"/>
      </w:pPr>
      <w:r>
        <w:rPr>
          <w:b w:val="0"/>
          <w:i w:val="0"/>
        </w:rPr>
        <w:t xml:space="preserve">và nguyên tắc “first who” (ai trước tiên), 14–16, 26, 34, 155, </w:t>
      </w:r>
      <w:r>
        <w:rPr>
          <w:b w:val="0"/>
          <w:i/>
        </w:rPr>
        <w:t>155</w:t>
      </w:r>
      <w:r>
        <w:rPr>
          <w:b w:val="0"/>
          <w:i w:val="0"/>
        </w:rPr>
        <w:t>, 57</w:t>
      </w:r>
    </w:p>
    <w:p>
      <w:pPr>
        <w:spacing w:after="80"/>
      </w:pPr>
      <w:r>
        <w:rPr>
          <w:b w:val="0"/>
          <w:i w:val="0"/>
        </w:rPr>
        <w:t>và những ý tưởng kinh doanh tuyệt vời, 15</w:t>
      </w:r>
    </w:p>
    <w:p>
      <w:pPr>
        <w:spacing w:after="80"/>
      </w:pPr>
      <w:r>
        <w:rPr>
          <w:b w:val="0"/>
          <w:i w:val="0"/>
        </w:rPr>
        <w:t xml:space="preserve">tuyển dụng, 280, </w:t>
      </w:r>
      <w:r>
        <w:rPr>
          <w:b w:val="0"/>
          <w:i/>
        </w:rPr>
        <w:t>280</w:t>
      </w:r>
      <w:r>
        <w:rPr>
          <w:b w:val="0"/>
          <w:i w:val="0"/>
        </w:rPr>
        <w:t>, 281–82</w:t>
      </w:r>
    </w:p>
    <w:p>
      <w:pPr>
        <w:spacing w:after="80"/>
      </w:pPr>
      <w:r>
        <w:rPr>
          <w:b w:val="0"/>
          <w:i w:val="0"/>
        </w:rPr>
        <w:t>và quá trình hòa nhập văn hóa, 282–84</w:t>
      </w:r>
    </w:p>
    <w:p>
      <w:pPr>
        <w:spacing w:after="80"/>
      </w:pPr>
      <w:r>
        <w:rPr>
          <w:b w:val="0"/>
          <w:i w:val="0"/>
        </w:rPr>
        <w:t>hiệu suất công việc của (</w:t>
      </w:r>
      <w:r>
        <w:rPr>
          <w:b w:val="0"/>
          <w:i/>
        </w:rPr>
        <w:t>xem</w:t>
      </w:r>
      <w:r>
        <w:rPr>
          <w:b w:val="0"/>
          <w:i w:val="0"/>
        </w:rPr>
        <w:t xml:space="preserve"> hiệu suất)</w:t>
      </w:r>
    </w:p>
    <w:p>
      <w:pPr>
        <w:spacing w:after="80"/>
      </w:pPr>
      <w:r>
        <w:rPr>
          <w:b w:val="0"/>
          <w:i w:val="0"/>
        </w:rPr>
        <w:t>và cuộc xoay chuyển tình thế của Jobs tại Apple, 13–14, 15</w:t>
      </w:r>
    </w:p>
    <w:p>
      <w:pPr>
        <w:spacing w:after="80"/>
      </w:pPr>
      <w:r>
        <w:rPr>
          <w:b w:val="0"/>
          <w:i w:val="0"/>
        </w:rPr>
        <w:t>sự tập trung của các nhà lãnh đạo vào, 27–29</w:t>
      </w:r>
    </w:p>
    <w:p>
      <w:pPr>
        <w:spacing w:after="80"/>
      </w:pPr>
      <w:r>
        <w:rPr>
          <w:b w:val="0"/>
          <w:i w:val="0"/>
        </w:rPr>
        <w:t>động lực của, 96–97</w:t>
      </w:r>
    </w:p>
    <w:p>
      <w:pPr>
        <w:spacing w:after="80"/>
      </w:pPr>
      <w:r>
        <w:rPr>
          <w:b w:val="0"/>
          <w:i w:val="0"/>
        </w:rPr>
        <w:t>sự ngây thơ trong, 245–46</w:t>
      </w:r>
    </w:p>
    <w:p>
      <w:pPr>
        <w:spacing w:after="80"/>
      </w:pPr>
      <w:r>
        <w:rPr>
          <w:b w:val="0"/>
          <w:i w:val="0"/>
        </w:rPr>
        <w:t>như chỉ số số một, 16–17, 157</w:t>
      </w:r>
    </w:p>
    <w:p>
      <w:pPr>
        <w:spacing w:after="80"/>
      </w:pPr>
      <w:r>
        <w:rPr>
          <w:b w:val="0"/>
          <w:i w:val="0"/>
        </w:rPr>
        <w:t>nuôi dưỡng những điều khác thường, 242–44</w:t>
      </w:r>
    </w:p>
    <w:p>
      <w:pPr>
        <w:spacing w:after="80"/>
      </w:pPr>
      <w:r>
        <w:rPr>
          <w:b w:val="0"/>
          <w:i w:val="0"/>
        </w:rPr>
        <w:t>và OPUR (One Person Ultimately Responsible - Một người chịu trách nhiệm cuối cùng), 300</w:t>
      </w:r>
    </w:p>
    <w:p>
      <w:pPr>
        <w:spacing w:after="80"/>
      </w:pPr>
      <w:r>
        <w:rPr>
          <w:b w:val="0"/>
          <w:i w:val="0"/>
        </w:rPr>
        <w:t>và tốc độ tăng trưởng, 198–200</w:t>
      </w:r>
    </w:p>
    <w:p>
      <w:pPr>
        <w:spacing w:after="80"/>
      </w:pPr>
      <w:r>
        <w:rPr>
          <w:b w:val="0"/>
          <w:i w:val="0"/>
        </w:rPr>
        <w:t>và sự phát triển cá nhân của các nhà lãnh đạo, 20–25</w:t>
      </w:r>
    </w:p>
    <w:p>
      <w:pPr>
        <w:spacing w:after="80"/>
      </w:pPr>
      <w:r>
        <w:rPr>
          <w:b w:val="0"/>
          <w:i w:val="0"/>
        </w:rPr>
        <w:t>và trách nhiệm cá nhân, 274, 276</w:t>
      </w:r>
    </w:p>
    <w:p>
      <w:pPr>
        <w:spacing w:after="80"/>
      </w:pPr>
      <w:r>
        <w:rPr>
          <w:b w:val="0"/>
          <w:i w:val="0"/>
        </w:rPr>
        <w:t>và các nhóm chuyên môn và hiệp hội ngành nghề, 221</w:t>
      </w:r>
    </w:p>
    <w:p>
      <w:pPr>
        <w:spacing w:after="80"/>
      </w:pPr>
      <w:r>
        <w:rPr>
          <w:b w:val="0"/>
          <w:i w:val="0"/>
        </w:rPr>
        <w:t>và việc công nhận tầm quan trọng của công việc, 275–76</w:t>
      </w:r>
    </w:p>
    <w:p>
      <w:pPr>
        <w:spacing w:after="80"/>
      </w:pPr>
      <w:r>
        <w:rPr>
          <w:b w:val="0"/>
          <w:i w:val="0"/>
        </w:rPr>
        <w:t>việc tuyển dụng họ, 26</w:t>
      </w:r>
    </w:p>
    <w:p>
      <w:pPr>
        <w:spacing w:after="80"/>
      </w:pPr>
      <w:r>
        <w:rPr>
          <w:b w:val="0"/>
          <w:i w:val="0"/>
        </w:rPr>
        <w:t>sự tôn trọng dành cho họ, 248, 258, 275, 301</w:t>
      </w:r>
    </w:p>
    <w:p>
      <w:pPr>
        <w:spacing w:after="80"/>
      </w:pPr>
      <w:r>
        <w:rPr>
          <w:b w:val="0"/>
          <w:i w:val="0"/>
        </w:rPr>
        <w:t>ra quyết định nghiêm ngặt so với tàn nhẫn với họ, 20</w:t>
      </w:r>
    </w:p>
    <w:p>
      <w:pPr>
        <w:spacing w:after="80"/>
      </w:pPr>
      <w:r>
        <w:rPr>
          <w:b w:val="0"/>
          <w:i w:val="0"/>
        </w:rPr>
        <w:t>và tầm nhìn chung, 100–103</w:t>
      </w:r>
    </w:p>
    <w:p>
      <w:pPr>
        <w:spacing w:after="80"/>
      </w:pPr>
      <w:r>
        <w:rPr>
          <w:b w:val="0"/>
          <w:i w:val="0"/>
        </w:rPr>
        <w:t>người nhút nhát hoặc ít nói, 258–59</w:t>
      </w:r>
    </w:p>
    <w:p>
      <w:pPr>
        <w:spacing w:after="80"/>
      </w:pPr>
      <w:r>
        <w:rPr>
          <w:b w:val="0"/>
          <w:i w:val="0"/>
        </w:rPr>
        <w:t>và sự không khớp giữa kỹ năng/yêu cầu công việc, 20</w:t>
      </w:r>
    </w:p>
    <w:p>
      <w:pPr>
        <w:spacing w:after="80"/>
      </w:pPr>
      <w:r>
        <w:rPr>
          <w:b w:val="0"/>
          <w:i w:val="0"/>
        </w:rPr>
        <w:t>thời gian riêng tư của họ, 261</w:t>
      </w:r>
    </w:p>
    <w:p>
      <w:pPr>
        <w:spacing w:after="80"/>
      </w:pPr>
      <w:r>
        <w:rPr>
          <w:b w:val="0"/>
          <w:i w:val="0"/>
        </w:rPr>
        <w:t>niềm tin vào họ, 248–49, 297–98, 302</w:t>
      </w:r>
    </w:p>
    <w:p>
      <w:pPr>
        <w:spacing w:after="80"/>
      </w:pPr>
      <w:r>
        <w:rPr>
          <w:b w:val="0"/>
          <w:i w:val="0"/>
        </w:rPr>
        <w:t xml:space="preserve">và các giá trị của tổ chức, 244, </w:t>
      </w:r>
      <w:r>
        <w:rPr>
          <w:b w:val="0"/>
          <w:i/>
        </w:rPr>
        <w:t>245</w:t>
      </w:r>
    </w:p>
    <w:p>
      <w:pPr>
        <w:spacing w:after="80"/>
      </w:pPr>
      <w:r>
        <w:rPr>
          <w:b w:val="0"/>
          <w:i w:val="0"/>
        </w:rPr>
        <w:t>và “vận may,” 25–27</w:t>
      </w:r>
    </w:p>
    <w:p>
      <w:pPr>
        <w:spacing w:after="80"/>
      </w:pPr>
      <w:r>
        <w:rPr>
          <w:b w:val="0"/>
          <w:i w:val="0"/>
        </w:rPr>
        <w:t>sự trưởng thành kiểu cửa sổ và gương của họ, 19</w:t>
      </w:r>
    </w:p>
    <w:p>
      <w:pPr>
        <w:spacing w:after="80"/>
      </w:pPr>
      <w:r>
        <w:rPr>
          <w:b w:val="0"/>
          <w:i w:val="0"/>
        </w:rPr>
        <w:t>đạo đức làm việc của họ, 299</w:t>
      </w:r>
    </w:p>
    <w:p>
      <w:pPr>
        <w:spacing w:after="80"/>
      </w:pPr>
      <w:r>
        <w:rPr>
          <w:b w:val="0"/>
          <w:i w:val="0"/>
        </w:rPr>
        <w:t>trao quyền, 71–74</w:t>
      </w:r>
    </w:p>
    <w:p>
      <w:pPr>
        <w:spacing w:after="80"/>
      </w:pPr>
      <w:r>
        <w:rPr>
          <w:b w:val="0"/>
          <w:i w:val="0"/>
        </w:rPr>
        <w:t>khích lệ, 75–79, 257–58</w:t>
      </w:r>
    </w:p>
    <w:p>
      <w:pPr>
        <w:spacing w:after="80"/>
      </w:pPr>
      <w:r>
        <w:rPr>
          <w:b w:val="0"/>
          <w:i w:val="0"/>
        </w:rPr>
        <w:t>sức bền của tổ chức, 169</w:t>
      </w:r>
    </w:p>
    <w:p>
      <w:pPr>
        <w:spacing w:after="80"/>
      </w:pPr>
      <w:r>
        <w:rPr>
          <w:b w:val="0"/>
          <w:i w:val="0"/>
        </w:rPr>
        <w:t>năng lượng, duy trì ở mức cao, 86–87</w:t>
      </w:r>
    </w:p>
    <w:p>
      <w:pPr>
        <w:spacing w:after="80"/>
      </w:pPr>
      <w:r>
        <w:rPr>
          <w:b w:val="0"/>
          <w:i w:val="0"/>
        </w:rPr>
        <w:t>chủ nghĩa môi trường, 48</w:t>
      </w:r>
    </w:p>
    <w:p>
      <w:pPr>
        <w:spacing w:after="80"/>
      </w:pPr>
      <w:r>
        <w:rPr>
          <w:b w:val="0"/>
          <w:i w:val="0"/>
        </w:rPr>
        <w:t>Ernst, Joanne, 65–66</w:t>
      </w:r>
    </w:p>
    <w:p>
      <w:pPr>
        <w:spacing w:after="80"/>
      </w:pPr>
      <w:r>
        <w:rPr>
          <w:b w:val="0"/>
          <w:i w:val="0"/>
        </w:rPr>
        <w:t>Escalante, Jaime, 301</w:t>
      </w:r>
    </w:p>
    <w:p>
      <w:pPr>
        <w:spacing w:after="80"/>
      </w:pPr>
      <w:r>
        <w:rPr>
          <w:b w:val="0"/>
          <w:i w:val="0"/>
        </w:rPr>
        <w:t xml:space="preserve">tư duy "luôn tiến về phía trước" trong lãnh đạo, </w:t>
      </w:r>
      <w:r>
        <w:rPr>
          <w:b w:val="0"/>
          <w:i/>
        </w:rPr>
        <w:t>41</w:t>
      </w:r>
      <w:r>
        <w:rPr>
          <w:b w:val="0"/>
          <w:i w:val="0"/>
        </w:rPr>
        <w:t>, 85–89</w:t>
      </w:r>
    </w:p>
    <w:p>
      <w:pPr>
        <w:spacing w:after="80"/>
      </w:pPr>
      <w:r>
        <w:rPr>
          <w:b w:val="0"/>
          <w:i w:val="0"/>
        </w:rPr>
        <w:t xml:space="preserve">sự phát triển của ngành, </w:t>
      </w:r>
      <w:r>
        <w:rPr>
          <w:b w:val="0"/>
          <w:i/>
        </w:rPr>
        <w:t>178</w:t>
      </w:r>
    </w:p>
    <w:p>
      <w:pPr>
        <w:spacing w:after="80"/>
      </w:pPr>
      <w:r>
        <w:rPr>
          <w:b w:val="0"/>
          <w:i w:val="0"/>
        </w:rPr>
        <w:t>kỳ vọng, sức mạnh của, 277–78, 302</w:t>
      </w:r>
    </w:p>
    <w:p>
      <w:pPr>
        <w:spacing w:after="80"/>
      </w:pPr>
      <w:r>
        <w:rPr>
          <w:b w:val="0"/>
          <w:i w:val="0"/>
        </w:rPr>
        <w:t>thử nghiệm, 232–40</w:t>
      </w:r>
    </w:p>
    <w:p>
      <w:pPr>
        <w:spacing w:after="80"/>
      </w:pPr>
      <w:r>
        <w:rPr>
          <w:b w:val="0"/>
          <w:i w:val="0"/>
        </w:rPr>
        <w:t>thất bại, giá trị của, 141, 144, 218, 236–39</w:t>
      </w:r>
    </w:p>
    <w:p>
      <w:pPr>
        <w:spacing w:after="80"/>
      </w:pPr>
      <w:r>
        <w:rPr>
          <w:b w:val="0"/>
          <w:i w:val="0"/>
        </w:rPr>
        <w:t>những lưỡng phân sai lầm, 158</w:t>
      </w:r>
    </w:p>
    <w:p>
      <w:pPr>
        <w:spacing w:after="80"/>
      </w:pPr>
      <w:r>
        <w:rPr>
          <w:b w:val="0"/>
          <w:i w:val="0"/>
        </w:rPr>
        <w:t>hy vọng hão huyền, 159</w:t>
      </w:r>
    </w:p>
    <w:p>
      <w:pPr>
        <w:spacing w:after="80"/>
      </w:pPr>
      <w:r>
        <w:rPr>
          <w:b w:val="0"/>
          <w:i/>
        </w:rPr>
        <w:t>Farewell to Arms, A</w:t>
      </w:r>
      <w:r>
        <w:rPr>
          <w:b w:val="0"/>
          <w:i w:val="0"/>
        </w:rPr>
        <w:t xml:space="preserve"> (Hemingway), 265, 266</w:t>
      </w:r>
    </w:p>
    <w:p>
      <w:pPr>
        <w:spacing w:after="80"/>
      </w:pPr>
      <w:r>
        <w:rPr>
          <w:b w:val="0"/>
          <w:i/>
        </w:rPr>
        <w:t>Father, Son &amp; Company</w:t>
      </w:r>
      <w:r>
        <w:rPr>
          <w:b w:val="0"/>
          <w:i w:val="0"/>
        </w:rPr>
        <w:t xml:space="preserve"> (Watson), 68, 102</w:t>
      </w:r>
    </w:p>
    <w:p>
      <w:pPr>
        <w:spacing w:after="80"/>
      </w:pPr>
      <w:r>
        <w:rPr>
          <w:b w:val="0"/>
          <w:i w:val="0"/>
        </w:rPr>
        <w:t>máy fax, 225, 226</w:t>
      </w:r>
    </w:p>
    <w:p>
      <w:pPr>
        <w:spacing w:after="80"/>
      </w:pPr>
      <w:r>
        <w:rPr>
          <w:b w:val="0"/>
          <w:i w:val="0"/>
        </w:rPr>
        <w:t>nỗi sợ, 53</w:t>
      </w:r>
    </w:p>
    <w:p>
      <w:pPr>
        <w:spacing w:after="80"/>
      </w:pPr>
      <w:r>
        <w:rPr>
          <w:b w:val="0"/>
          <w:i w:val="0"/>
        </w:rPr>
        <w:t>Cục Hàng không Liên bang (FAA), 60–61</w:t>
      </w:r>
    </w:p>
    <w:p>
      <w:pPr>
        <w:spacing w:after="80"/>
      </w:pPr>
      <w:r>
        <w:rPr>
          <w:b w:val="0"/>
          <w:i w:val="0"/>
        </w:rPr>
        <w:t>Federal Express</w:t>
      </w:r>
    </w:p>
    <w:p>
      <w:pPr>
        <w:spacing w:after="80"/>
      </w:pPr>
      <w:r>
        <w:rPr>
          <w:b w:val="0"/>
          <w:i w:val="0"/>
        </w:rPr>
        <w:t>và văn hóa cam kết chung, 36–37</w:t>
      </w:r>
    </w:p>
    <w:p>
      <w:pPr>
        <w:spacing w:after="80"/>
      </w:pPr>
      <w:r>
        <w:rPr>
          <w:b w:val="0"/>
          <w:i w:val="0"/>
        </w:rPr>
        <w:t>và các giải thưởng cho nhân viên, 292</w:t>
      </w:r>
    </w:p>
    <w:p>
      <w:pPr>
        <w:spacing w:after="80"/>
      </w:pPr>
      <w:r>
        <w:rPr>
          <w:b w:val="0"/>
          <w:i w:val="0"/>
        </w:rPr>
        <w:t>hiệu suất của nhân viên tại đây, 276–77</w:t>
      </w:r>
    </w:p>
    <w:p>
      <w:pPr>
        <w:spacing w:after="80"/>
      </w:pPr>
      <w:r>
        <w:rPr>
          <w:b w:val="0"/>
          <w:i w:val="0"/>
        </w:rPr>
        <w:t>giải quyết vấn đề sáng tạo tại đây, 257</w:t>
      </w:r>
    </w:p>
    <w:p>
      <w:pPr>
        <w:spacing w:after="80"/>
      </w:pPr>
      <w:r>
        <w:rPr>
          <w:b w:val="0"/>
          <w:i w:val="0"/>
        </w:rPr>
        <w:t>và nhu cầu thị trường, 225</w:t>
      </w:r>
    </w:p>
    <w:p>
      <w:pPr>
        <w:spacing w:after="80"/>
      </w:pPr>
      <w:r>
        <w:rPr>
          <w:b w:val="0"/>
          <w:i w:val="0"/>
        </w:rPr>
        <w:t>tầm nhìn của nó, 92</w:t>
      </w:r>
    </w:p>
    <w:p>
      <w:pPr>
        <w:spacing w:after="80"/>
      </w:pPr>
      <w:r>
        <w:rPr>
          <w:b w:val="0"/>
          <w:i w:val="0"/>
        </w:rPr>
        <w:t>giáo sư Yale bàn về đề xuất cho nó, 219</w:t>
      </w:r>
    </w:p>
    <w:p>
      <w:pPr>
        <w:spacing w:after="80"/>
      </w:pPr>
      <w:r>
        <w:rPr>
          <w:b w:val="0"/>
          <w:i w:val="0"/>
        </w:rPr>
        <w:t>phản hồi, 75–77, 86</w:t>
      </w:r>
    </w:p>
    <w:p>
      <w:pPr>
        <w:spacing w:after="80"/>
      </w:pPr>
      <w:r>
        <w:rPr>
          <w:b w:val="0"/>
          <w:i w:val="0"/>
        </w:rPr>
        <w:t>cảm xúc, bày tỏ, 85</w:t>
      </w:r>
    </w:p>
    <w:p>
      <w:pPr>
        <w:spacing w:after="80"/>
      </w:pPr>
      <w:r>
        <w:rPr>
          <w:b w:val="0"/>
          <w:i w:val="0"/>
        </w:rPr>
        <w:t>Fields, Debbie, 69–70, 225</w:t>
      </w:r>
    </w:p>
    <w:p>
      <w:pPr>
        <w:spacing w:after="80"/>
      </w:pPr>
      <w:r>
        <w:rPr>
          <w:b w:val="0"/>
          <w:i w:val="0"/>
        </w:rPr>
        <w:t>thông tin kế toán tài chính, 295–96</w:t>
      </w:r>
    </w:p>
    <w:p>
      <w:pPr>
        <w:spacing w:after="80"/>
      </w:pPr>
      <w:r>
        <w:rPr>
          <w:b w:val="0"/>
          <w:i w:val="0"/>
        </w:rPr>
        <w:t>các tỷ số phân tích tài chính, 296</w:t>
      </w:r>
    </w:p>
    <w:p>
      <w:pPr>
        <w:spacing w:after="80"/>
      </w:pPr>
      <w:r>
        <w:rPr>
          <w:b w:val="0"/>
          <w:i w:val="0"/>
        </w:rPr>
        <w:t>động lực tài chính, 31–35, 292–93</w:t>
      </w:r>
    </w:p>
    <w:p>
      <w:pPr>
        <w:spacing w:after="80"/>
      </w:pPr>
      <w:r>
        <w:rPr>
          <w:b w:val="0"/>
          <w:i w:val="0"/>
        </w:rPr>
        <w:t xml:space="preserve">lợi thế người đi trước, 206–7, </w:t>
      </w:r>
      <w:r>
        <w:rPr>
          <w:b w:val="0"/>
          <w:i/>
        </w:rPr>
        <w:t>206</w:t>
      </w:r>
    </w:p>
    <w:p>
      <w:pPr>
        <w:spacing w:after="80"/>
      </w:pPr>
      <w:r>
        <w:rPr>
          <w:b w:val="0"/>
          <w:i w:val="0"/>
        </w:rPr>
        <w:t xml:space="preserve">nguyên tắc “ai trước”, 14–16, 26, 34, 155, </w:t>
      </w:r>
      <w:r>
        <w:rPr>
          <w:b w:val="0"/>
          <w:i/>
        </w:rPr>
        <w:t>155</w:t>
      </w:r>
      <w:r>
        <w:rPr>
          <w:b w:val="0"/>
          <w:i w:val="0"/>
        </w:rPr>
        <w:t>, 57</w:t>
      </w:r>
    </w:p>
    <w:p>
      <w:pPr>
        <w:spacing w:after="80"/>
      </w:pPr>
      <w:r>
        <w:rPr>
          <w:b w:val="0"/>
          <w:i w:val="0"/>
        </w:rPr>
        <w:t>Fitzgerald, F. Scott, 158</w:t>
      </w:r>
    </w:p>
    <w:p>
      <w:pPr>
        <w:spacing w:after="80"/>
      </w:pPr>
      <w:r>
        <w:rPr>
          <w:b w:val="0"/>
          <w:i w:val="0"/>
        </w:rPr>
        <w:t>“năm câu hỏi vì sao” về mục đích, 111–12</w:t>
      </w:r>
    </w:p>
    <w:p>
      <w:pPr>
        <w:spacing w:after="80"/>
      </w:pPr>
      <w:r>
        <w:rPr>
          <w:b w:val="0"/>
          <w:i w:val="0"/>
        </w:rPr>
        <w:t>hai bên sườn, phòng thủ, 185–88</w:t>
      </w:r>
    </w:p>
    <w:p>
      <w:pPr>
        <w:spacing w:after="80"/>
      </w:pPr>
      <w:r>
        <w:rPr>
          <w:b w:val="0"/>
          <w:i w:val="0"/>
        </w:rPr>
        <w:t>tính linh hoạt, 131</w:t>
      </w:r>
    </w:p>
    <w:p>
      <w:pPr>
        <w:spacing w:after="80"/>
      </w:pPr>
      <w:r>
        <w:rPr>
          <w:b w:val="0"/>
          <w:i w:val="0"/>
        </w:rPr>
        <w:t>hiệu ứng bánh đà, 161, 162, 189–90</w:t>
      </w:r>
    </w:p>
    <w:p>
      <w:pPr>
        <w:spacing w:after="80"/>
      </w:pPr>
      <w:r>
        <w:rPr>
          <w:b w:val="0"/>
          <w:i w:val="0"/>
        </w:rPr>
        <w:t>Foch, Ferdinand, 220</w:t>
      </w:r>
    </w:p>
    <w:p>
      <w:pPr>
        <w:spacing w:after="80"/>
      </w:pPr>
      <w:r>
        <w:rPr>
          <w:b w:val="0"/>
          <w:i w:val="0"/>
        </w:rPr>
        <w:t>tập trung</w:t>
      </w:r>
    </w:p>
    <w:p>
      <w:pPr>
        <w:spacing w:after="80"/>
      </w:pPr>
      <w:r>
        <w:rPr>
          <w:b w:val="0"/>
          <w:i w:val="0"/>
        </w:rPr>
        <w:t>đa dạng hóa so với, 201–3</w:t>
      </w:r>
    </w:p>
    <w:p>
      <w:pPr>
        <w:spacing w:after="80"/>
      </w:pPr>
      <w:r>
        <w:rPr>
          <w:b w:val="0"/>
          <w:i w:val="0"/>
        </w:rPr>
        <w:t xml:space="preserve">như một yếu tố của lãnh đạo, </w:t>
      </w:r>
      <w:r>
        <w:rPr>
          <w:b w:val="0"/>
          <w:i/>
        </w:rPr>
        <w:t>41</w:t>
      </w:r>
      <w:r>
        <w:rPr>
          <w:b w:val="0"/>
          <w:i w:val="0"/>
        </w:rPr>
        <w:t>, 62–65</w:t>
      </w:r>
    </w:p>
    <w:p>
      <w:pPr>
        <w:spacing w:after="80"/>
      </w:pPr>
      <w:r>
        <w:rPr>
          <w:b w:val="0"/>
          <w:i w:val="0"/>
        </w:rPr>
        <w:t>Ford, Henry</w:t>
      </w:r>
    </w:p>
    <w:p>
      <w:pPr>
        <w:spacing w:after="80"/>
      </w:pPr>
      <w:r>
        <w:rPr>
          <w:b w:val="0"/>
          <w:i w:val="0"/>
        </w:rPr>
        <w:t>tư duy “luôn tiến về phía trước” của ông, 88</w:t>
      </w:r>
    </w:p>
    <w:p>
      <w:pPr>
        <w:spacing w:after="80"/>
      </w:pPr>
      <w:r>
        <w:rPr>
          <w:b w:val="0"/>
          <w:i w:val="0"/>
        </w:rPr>
        <w:t>và nhu cầu thị trường, 227</w:t>
      </w:r>
    </w:p>
    <w:p>
      <w:pPr>
        <w:spacing w:after="80"/>
      </w:pPr>
      <w:r>
        <w:rPr>
          <w:b w:val="0"/>
          <w:i w:val="0"/>
        </w:rPr>
        <w:t>sứ mệnh của ông, 116, 119</w:t>
      </w:r>
    </w:p>
    <w:p>
      <w:pPr>
        <w:spacing w:after="80"/>
      </w:pPr>
      <w:r>
        <w:rPr>
          <w:b w:val="0"/>
          <w:i w:val="0"/>
        </w:rPr>
        <w:t>thất bại của sản phẩm, 237</w:t>
      </w:r>
    </w:p>
    <w:p>
      <w:pPr>
        <w:spacing w:after="80"/>
      </w:pPr>
      <w:r>
        <w:rPr>
          <w:b w:val="0"/>
          <w:i w:val="0"/>
        </w:rPr>
        <w:t>tầm nhìn của, 132, 137</w:t>
      </w:r>
    </w:p>
    <w:p>
      <w:pPr>
        <w:spacing w:after="80"/>
      </w:pPr>
      <w:r>
        <w:rPr>
          <w:b w:val="0"/>
          <w:i w:val="0"/>
        </w:rPr>
        <w:t>Ford Motor Company, 188, 207, 227, 237</w:t>
      </w:r>
    </w:p>
    <w:p>
      <w:pPr>
        <w:spacing w:after="80"/>
      </w:pPr>
      <w:r>
        <w:rPr>
          <w:b w:val="0"/>
          <w:i w:val="0"/>
        </w:rPr>
        <w:t>tính trang trọng, giảm bớt, 85</w:t>
      </w:r>
    </w:p>
    <w:p>
      <w:pPr>
        <w:spacing w:after="80"/>
      </w:pPr>
      <w:r>
        <w:rPr>
          <w:b w:val="0"/>
          <w:i w:val="0"/>
        </w:rPr>
        <w:t xml:space="preserve">các công ty trong </w:t>
      </w:r>
      <w:r>
        <w:rPr>
          <w:b w:val="0"/>
          <w:i/>
        </w:rPr>
        <w:t>Fortune</w:t>
      </w:r>
      <w:r>
        <w:rPr>
          <w:b w:val="0"/>
          <w:i w:val="0"/>
        </w:rPr>
        <w:t xml:space="preserve"> 500, 169</w:t>
      </w:r>
    </w:p>
    <w:p>
      <w:pPr>
        <w:spacing w:after="80"/>
      </w:pPr>
      <w:r>
        <w:rPr>
          <w:b w:val="0"/>
          <w:i w:val="0"/>
        </w:rPr>
        <w:t xml:space="preserve">tạp chí </w:t>
      </w:r>
      <w:r>
        <w:rPr>
          <w:b w:val="0"/>
          <w:i/>
        </w:rPr>
        <w:t>Fortune</w:t>
      </w:r>
      <w:r>
        <w:rPr>
          <w:b w:val="0"/>
          <w:i w:val="0"/>
        </w:rPr>
        <w:t>, 23</w:t>
      </w:r>
    </w:p>
    <w:p>
      <w:pPr>
        <w:spacing w:after="80"/>
      </w:pPr>
      <w:r>
        <w:rPr>
          <w:b w:val="0"/>
          <w:i w:val="0"/>
        </w:rPr>
        <w:t>Fortune Systems, 47–48</w:t>
      </w:r>
    </w:p>
    <w:p>
      <w:pPr>
        <w:spacing w:after="80"/>
      </w:pPr>
      <w:r>
        <w:rPr>
          <w:b w:val="0"/>
          <w:i w:val="0"/>
        </w:rPr>
        <w:t>các nhà sáng lập-doanh nhân, 22–23</w:t>
      </w:r>
    </w:p>
    <w:p>
      <w:pPr>
        <w:spacing w:after="80"/>
      </w:pPr>
      <w:r>
        <w:rPr>
          <w:b w:val="0"/>
          <w:i w:val="0"/>
        </w:rPr>
        <w:t>các tổ phụ khai quốc của Hoa Kỳ, 101, 134, 137</w:t>
      </w:r>
    </w:p>
    <w:p>
      <w:pPr>
        <w:spacing w:after="80"/>
      </w:pPr>
      <w:r>
        <w:rPr>
          <w:b w:val="0"/>
          <w:i w:val="0"/>
        </w:rPr>
        <w:t>khái niệm cáo và nhím của Berlin, 159</w:t>
      </w:r>
    </w:p>
    <w:p>
      <w:pPr>
        <w:spacing w:after="80"/>
      </w:pPr>
      <w:r>
        <w:rPr>
          <w:b w:val="0"/>
          <w:i w:val="0"/>
        </w:rPr>
        <w:t>Franklin, Benjamin, 245–46</w:t>
      </w:r>
    </w:p>
    <w:p>
      <w:pPr>
        <w:spacing w:after="80"/>
      </w:pPr>
      <w:r>
        <w:rPr>
          <w:b w:val="0"/>
          <w:i w:val="0"/>
        </w:rPr>
        <w:t>Frost, Tom, 139</w:t>
      </w:r>
    </w:p>
    <w:p>
      <w:pPr>
        <w:spacing w:after="80"/>
      </w:pPr>
      <w:r>
        <w:rPr>
          <w:b w:val="0"/>
          <w:i w:val="0"/>
        </w:rPr>
        <w:t>niềm vui, tầm quan trọng của, 262</w:t>
      </w:r>
    </w:p>
    <w:p>
      <w:pPr>
        <w:spacing w:after="80"/>
      </w:pPr>
      <w:r>
        <w:rPr>
          <w:b w:val="0"/>
          <w:i w:val="0"/>
        </w:rPr>
        <w:t>Gallagher, Gary, 188</w:t>
      </w:r>
    </w:p>
    <w:p>
      <w:pPr>
        <w:spacing w:after="80"/>
      </w:pPr>
      <w:r>
        <w:rPr>
          <w:b w:val="0"/>
          <w:i w:val="0"/>
        </w:rPr>
        <w:t>Galvin, Paul, 52, 88, 260–61</w:t>
      </w:r>
    </w:p>
    <w:p>
      <w:pPr>
        <w:spacing w:after="80"/>
      </w:pPr>
      <w:r>
        <w:rPr>
          <w:b w:val="0"/>
          <w:i w:val="0"/>
        </w:rPr>
        <w:t>Gandhi, Mahatma, 40</w:t>
      </w:r>
    </w:p>
    <w:p>
      <w:pPr>
        <w:spacing w:after="80"/>
      </w:pPr>
      <w:r>
        <w:rPr>
          <w:b w:val="0"/>
          <w:i w:val="0"/>
        </w:rPr>
        <w:t>Gardner, John W., 148, 276</w:t>
      </w:r>
    </w:p>
    <w:p>
      <w:pPr>
        <w:spacing w:after="80"/>
      </w:pPr>
      <w:r>
        <w:rPr>
          <w:b w:val="0"/>
          <w:i w:val="0"/>
        </w:rPr>
        <w:t>Garvin, Paul, 54</w:t>
      </w:r>
    </w:p>
    <w:p>
      <w:pPr>
        <w:spacing w:after="80"/>
      </w:pPr>
      <w:r>
        <w:rPr>
          <w:b w:val="0"/>
          <w:i w:val="0"/>
        </w:rPr>
        <w:t>Gates, Bill, 13, 23, 44–45, 142</w:t>
      </w:r>
    </w:p>
    <w:p>
      <w:pPr>
        <w:spacing w:after="80"/>
      </w:pPr>
      <w:r>
        <w:rPr>
          <w:b w:val="0"/>
          <w:i/>
        </w:rPr>
        <w:t>Gathering Storm, The</w:t>
      </w:r>
      <w:r>
        <w:rPr>
          <w:b w:val="0"/>
          <w:i w:val="0"/>
        </w:rPr>
        <w:t xml:space="preserve"> (Churchill), 181</w:t>
      </w:r>
    </w:p>
    <w:p>
      <w:pPr>
        <w:spacing w:after="80"/>
      </w:pPr>
      <w:r>
        <w:rPr>
          <w:b w:val="0"/>
          <w:i w:val="0"/>
        </w:rPr>
        <w:t>Công ty Máy tính Gavilan, 129, 260</w:t>
      </w:r>
    </w:p>
    <w:p>
      <w:pPr>
        <w:spacing w:after="80"/>
      </w:pPr>
      <w:r>
        <w:rPr>
          <w:b w:val="0"/>
          <w:i w:val="0"/>
        </w:rPr>
        <w:t>General Electric (GE), 92, 123</w:t>
      </w:r>
    </w:p>
    <w:p>
      <w:pPr>
        <w:spacing w:after="80"/>
      </w:pPr>
      <w:r>
        <w:rPr>
          <w:b w:val="0"/>
          <w:i w:val="0"/>
        </w:rPr>
        <w:t>General Motors (GM), 59, 207, 227</w:t>
      </w:r>
    </w:p>
    <w:p>
      <w:pPr>
        <w:spacing w:after="80"/>
      </w:pPr>
      <w:r>
        <w:rPr>
          <w:b w:val="0"/>
          <w:i w:val="0"/>
        </w:rPr>
        <w:t>sự hào phóng, Lazier bàn về, 3–4</w:t>
      </w:r>
    </w:p>
    <w:p>
      <w:pPr>
        <w:spacing w:after="80"/>
      </w:pPr>
      <w:r>
        <w:rPr>
          <w:b w:val="0"/>
          <w:i w:val="0"/>
        </w:rPr>
        <w:t>Genetics Institute, 73</w:t>
      </w:r>
    </w:p>
    <w:p>
      <w:pPr>
        <w:spacing w:after="80"/>
      </w:pPr>
      <w:r>
        <w:rPr>
          <w:b w:val="0"/>
          <w:i w:val="0"/>
        </w:rPr>
        <w:t>Thiên tài của chữ VÀ, 158–59, 162, 269</w:t>
      </w:r>
    </w:p>
    <w:p>
      <w:pPr>
        <w:spacing w:after="80"/>
      </w:pPr>
      <w:r>
        <w:rPr>
          <w:b w:val="0"/>
          <w:i w:val="0"/>
        </w:rPr>
        <w:t>mô hình “thiên tài với ngàn người phụ tá”, 14, 22, 74, 165</w:t>
      </w:r>
    </w:p>
    <w:p>
      <w:pPr>
        <w:spacing w:after="80"/>
      </w:pPr>
      <w:r>
        <w:rPr>
          <w:b w:val="0"/>
          <w:i w:val="0"/>
        </w:rPr>
        <w:t>Gentes, Jim</w:t>
      </w:r>
    </w:p>
    <w:p>
      <w:pPr>
        <w:spacing w:after="80"/>
      </w:pPr>
      <w:r>
        <w:rPr>
          <w:b w:val="0"/>
          <w:i w:val="0"/>
        </w:rPr>
        <w:t>truyền đạt tầm nhìn, 132</w:t>
      </w:r>
    </w:p>
    <w:p>
      <w:pPr>
        <w:spacing w:after="80"/>
      </w:pPr>
      <w:r>
        <w:rPr>
          <w:b w:val="0"/>
          <w:i w:val="0"/>
        </w:rPr>
        <w:t>và những tấm bọc mũ bảo hiểm LYCRA, 259–60</w:t>
      </w:r>
    </w:p>
    <w:p>
      <w:pPr>
        <w:spacing w:after="80"/>
      </w:pPr>
      <w:r>
        <w:rPr>
          <w:b w:val="0"/>
          <w:i w:val="0"/>
        </w:rPr>
        <w:t>về sứ mệnh của Giro, 122</w:t>
      </w:r>
    </w:p>
    <w:p>
      <w:pPr>
        <w:spacing w:after="80"/>
      </w:pPr>
      <w:r>
        <w:rPr>
          <w:b w:val="0"/>
          <w:i w:val="0"/>
        </w:rPr>
        <w:t>niềm tin cá nhân của ông, 46</w:t>
      </w:r>
    </w:p>
    <w:p>
      <w:pPr>
        <w:spacing w:after="80"/>
      </w:pPr>
      <w:r>
        <w:rPr>
          <w:b w:val="0"/>
          <w:i w:val="0"/>
        </w:rPr>
        <w:t>phát triển sản phẩm của, 223, 229</w:t>
      </w:r>
    </w:p>
    <w:p>
      <w:pPr>
        <w:spacing w:after="80"/>
      </w:pPr>
      <w:r>
        <w:rPr>
          <w:b w:val="0"/>
          <w:i w:val="0"/>
        </w:rPr>
        <w:t>thực thi chiến thuật của, 266</w:t>
      </w:r>
    </w:p>
    <w:p>
      <w:pPr>
        <w:spacing w:after="80"/>
      </w:pPr>
      <w:r>
        <w:rPr>
          <w:b w:val="0"/>
          <w:i w:val="0"/>
        </w:rPr>
        <w:t>và yếu tố đồ gỗ, 230</w:t>
      </w:r>
    </w:p>
    <w:p>
      <w:pPr>
        <w:spacing w:after="80"/>
      </w:pPr>
      <w:r>
        <w:rPr>
          <w:b w:val="0"/>
          <w:i w:val="0"/>
        </w:rPr>
        <w:t>George, Vua nước Anh, 72</w:t>
      </w:r>
    </w:p>
    <w:p>
      <w:pPr>
        <w:spacing w:after="80"/>
      </w:pPr>
      <w:r>
        <w:rPr>
          <w:b w:val="0"/>
          <w:i w:val="0"/>
        </w:rPr>
        <w:t>Diễn văn Gettysburg của Lincoln, 134</w:t>
      </w:r>
    </w:p>
    <w:p>
      <w:pPr>
        <w:spacing w:after="80"/>
      </w:pPr>
      <w:r>
        <w:rPr>
          <w:b w:val="0"/>
          <w:i w:val="0"/>
        </w:rPr>
        <w:t>GFP, Inc., 201–2</w:t>
      </w:r>
    </w:p>
    <w:p>
      <w:pPr>
        <w:spacing w:after="80"/>
      </w:pPr>
      <w:r>
        <w:rPr>
          <w:b w:val="0"/>
          <w:i w:val="0"/>
        </w:rPr>
        <w:t>Gifford, Dale, 19</w:t>
      </w:r>
    </w:p>
    <w:p>
      <w:pPr>
        <w:spacing w:after="80"/>
      </w:pPr>
      <w:r>
        <w:rPr>
          <w:b w:val="0"/>
          <w:i w:val="0"/>
        </w:rPr>
        <w:t>Giro Sport Design</w:t>
      </w:r>
    </w:p>
    <w:p>
      <w:pPr>
        <w:spacing w:after="80"/>
      </w:pPr>
      <w:r>
        <w:rPr>
          <w:b w:val="0"/>
          <w:i w:val="0"/>
        </w:rPr>
        <w:t>truyền đạt tầm nhìn trong, 132</w:t>
      </w:r>
    </w:p>
    <w:p>
      <w:pPr>
        <w:spacing w:after="80"/>
      </w:pPr>
      <w:r>
        <w:rPr>
          <w:b w:val="0"/>
          <w:i w:val="0"/>
        </w:rPr>
        <w:t>các giá trị cốt lõi và niềm tin được duy trì bởi, 129–30</w:t>
      </w:r>
    </w:p>
    <w:p>
      <w:pPr>
        <w:spacing w:after="80"/>
      </w:pPr>
      <w:r>
        <w:rPr>
          <w:b w:val="0"/>
          <w:i w:val="0"/>
        </w:rPr>
        <w:t>các nhà thiết kế được tuyển dụng bởi, 247</w:t>
      </w:r>
    </w:p>
    <w:p>
      <w:pPr>
        <w:spacing w:after="80"/>
      </w:pPr>
      <w:r>
        <w:rPr>
          <w:b w:val="0"/>
          <w:i w:val="0"/>
        </w:rPr>
        <w:t>sự đa dạng tại, 244</w:t>
      </w:r>
    </w:p>
    <w:p>
      <w:pPr>
        <w:spacing w:after="80"/>
      </w:pPr>
      <w:r>
        <w:rPr>
          <w:b w:val="0"/>
          <w:i w:val="0"/>
        </w:rPr>
        <w:t>động lực của nhân viên tại, 96</w:t>
      </w:r>
    </w:p>
    <w:p>
      <w:pPr>
        <w:spacing w:after="80"/>
      </w:pPr>
      <w:r>
        <w:rPr>
          <w:b w:val="0"/>
          <w:i w:val="0"/>
        </w:rPr>
        <w:t>chiến lược tập trung của, 202–3</w:t>
      </w:r>
    </w:p>
    <w:p>
      <w:pPr>
        <w:spacing w:after="80"/>
      </w:pPr>
      <w:r>
        <w:rPr>
          <w:b w:val="0"/>
          <w:i w:val="0"/>
        </w:rPr>
        <w:t>và các quyết định tuyển dụng, 244, 281</w:t>
      </w:r>
    </w:p>
    <w:p>
      <w:pPr>
        <w:spacing w:after="80"/>
      </w:pPr>
      <w:r>
        <w:rPr>
          <w:b w:val="0"/>
          <w:i w:val="0"/>
        </w:rPr>
        <w:t>vỏ bọc mũ bảo hiểm LYCRA của, 259–60</w:t>
      </w:r>
    </w:p>
    <w:p>
      <w:pPr>
        <w:spacing w:after="80"/>
      </w:pPr>
      <w:r>
        <w:rPr>
          <w:b w:val="0"/>
          <w:i w:val="0"/>
        </w:rPr>
        <w:t>mission of, 122</w:t>
      </w:r>
    </w:p>
    <w:p>
      <w:pPr>
        <w:spacing w:after="80"/>
      </w:pPr>
      <w:r>
        <w:rPr>
          <w:b w:val="0"/>
          <w:i w:val="0"/>
        </w:rPr>
        <w:t>phát triển sản phẩm tại, 223, 229</w:t>
      </w:r>
    </w:p>
    <w:p>
      <w:pPr>
        <w:spacing w:after="80"/>
      </w:pPr>
      <w:r>
        <w:rPr>
          <w:b w:val="0"/>
          <w:i w:val="0"/>
        </w:rPr>
        <w:t>và các tiêu chuẩn về hiệu suất, 298</w:t>
      </w:r>
    </w:p>
    <w:p>
      <w:pPr>
        <w:spacing w:after="80"/>
      </w:pPr>
      <w:r>
        <w:rPr>
          <w:b w:val="0"/>
          <w:i w:val="0"/>
        </w:rPr>
        <w:t>tuyên bố mục đích, 110</w:t>
      </w:r>
    </w:p>
    <w:p>
      <w:pPr>
        <w:spacing w:after="80"/>
      </w:pPr>
      <w:r>
        <w:rPr>
          <w:b w:val="0"/>
          <w:i w:val="0"/>
        </w:rPr>
        <w:t>các ưu tiên chiến lược của, 269</w:t>
      </w:r>
    </w:p>
    <w:p>
      <w:pPr>
        <w:spacing w:after="80"/>
      </w:pPr>
      <w:r>
        <w:rPr>
          <w:b w:val="0"/>
          <w:i w:val="0"/>
        </w:rPr>
        <w:t>việc thực thi chiến thuật của, 266</w:t>
      </w:r>
    </w:p>
    <w:p>
      <w:pPr>
        <w:spacing w:after="80"/>
      </w:pPr>
      <w:r>
        <w:rPr>
          <w:b w:val="0"/>
          <w:i/>
        </w:rPr>
        <w:t>Xem thêm</w:t>
      </w:r>
      <w:r>
        <w:rPr>
          <w:b w:val="0"/>
          <w:i w:val="0"/>
        </w:rPr>
        <w:t xml:space="preserve"> Gentes, Jim</w:t>
      </w:r>
    </w:p>
    <w:p>
      <w:pPr>
        <w:spacing w:after="80"/>
      </w:pPr>
      <w:r>
        <w:rPr>
          <w:b w:val="0"/>
          <w:i w:val="0"/>
        </w:rPr>
        <w:t xml:space="preserve">thiết lập mục tiêu, 280, </w:t>
      </w:r>
      <w:r>
        <w:rPr>
          <w:b w:val="0"/>
          <w:i/>
        </w:rPr>
        <w:t>280</w:t>
      </w:r>
      <w:r>
        <w:rPr>
          <w:b w:val="0"/>
          <w:i w:val="0"/>
        </w:rPr>
        <w:t xml:space="preserve">, 286–88, </w:t>
      </w:r>
      <w:r>
        <w:rPr>
          <w:b w:val="0"/>
          <w:i/>
        </w:rPr>
        <w:t>288</w:t>
      </w:r>
      <w:r>
        <w:rPr>
          <w:b w:val="0"/>
          <w:i w:val="0"/>
        </w:rPr>
        <w:t xml:space="preserve">. </w:t>
      </w:r>
      <w:r>
        <w:rPr>
          <w:b w:val="0"/>
          <w:i/>
        </w:rPr>
        <w:t>Xem thêm</w:t>
      </w:r>
      <w:r>
        <w:rPr>
          <w:b w:val="0"/>
          <w:i w:val="0"/>
        </w:rPr>
        <w:t xml:space="preserve"> BHAGs (các mục tiêu lớn, táo bạo, tham vọng)</w:t>
      </w:r>
    </w:p>
    <w:p>
      <w:pPr>
        <w:spacing w:after="80"/>
      </w:pPr>
      <w:r>
        <w:rPr>
          <w:b w:val="0"/>
          <w:i w:val="0"/>
        </w:rPr>
        <w:t>Golder, Peter, 263</w:t>
      </w:r>
    </w:p>
    <w:p>
      <w:pPr>
        <w:spacing w:after="80"/>
      </w:pPr>
      <w:r>
        <w:rPr>
          <w:b w:val="0"/>
          <w:i w:val="0"/>
        </w:rPr>
        <w:t>Goldman Sachs, 285</w:t>
      </w:r>
    </w:p>
    <w:p>
      <w:pPr>
        <w:spacing w:after="80"/>
      </w:pPr>
      <w:r>
        <w:rPr>
          <w:b w:val="0"/>
          <w:i/>
        </w:rPr>
        <w:t>Goodbye, Darkness</w:t>
      </w:r>
      <w:r>
        <w:rPr>
          <w:b w:val="0"/>
          <w:i w:val="0"/>
        </w:rPr>
        <w:t xml:space="preserve"> (Manchester), 35–36</w:t>
      </w:r>
    </w:p>
    <w:p>
      <w:pPr>
        <w:spacing w:after="80"/>
      </w:pPr>
      <w:r>
        <w:rPr>
          <w:b w:val="0"/>
          <w:i/>
        </w:rPr>
        <w:t>Good to Great</w:t>
      </w:r>
      <w:r>
        <w:rPr>
          <w:b w:val="0"/>
          <w:i w:val="0"/>
        </w:rPr>
        <w:t xml:space="preserve"> (Collins), 2, 14, 50, 149, 156</w:t>
      </w:r>
    </w:p>
    <w:p>
      <w:pPr>
        <w:spacing w:after="80"/>
      </w:pPr>
      <w:r>
        <w:rPr>
          <w:b w:val="0"/>
          <w:i/>
        </w:rPr>
        <w:t>Good to Great and the Social Sectors</w:t>
      </w:r>
      <w:r>
        <w:rPr>
          <w:b w:val="0"/>
          <w:i w:val="0"/>
        </w:rPr>
        <w:t xml:space="preserve"> (Collins), 156</w:t>
      </w:r>
    </w:p>
    <w:p>
      <w:pPr>
        <w:spacing w:after="80"/>
      </w:pPr>
      <w:r>
        <w:rPr>
          <w:b w:val="0"/>
          <w:i w:val="0"/>
        </w:rPr>
        <w:t xml:space="preserve">Phương pháp nghiên cứu cặp ghép Good-to-Great, 149–50, </w:t>
      </w:r>
      <w:r>
        <w:rPr>
          <w:b w:val="0"/>
          <w:i/>
        </w:rPr>
        <w:t>150</w:t>
      </w:r>
    </w:p>
    <w:p>
      <w:pPr>
        <w:spacing w:after="80"/>
      </w:pPr>
      <w:r>
        <w:rPr>
          <w:b w:val="0"/>
          <w:i w:val="0"/>
        </w:rPr>
        <w:t>Dự án Good to Great, 273, 279, 300</w:t>
      </w:r>
    </w:p>
    <w:p>
      <w:pPr>
        <w:spacing w:after="80"/>
      </w:pPr>
      <w:r>
        <w:rPr>
          <w:b w:val="0"/>
          <w:i w:val="0"/>
        </w:rPr>
        <w:t>"Gordon the Guided Missile" (Cleese), 233–34</w:t>
      </w:r>
    </w:p>
    <w:p>
      <w:pPr>
        <w:spacing w:after="80"/>
      </w:pPr>
      <w:r>
        <w:rPr>
          <w:b w:val="0"/>
          <w:i w:val="0"/>
        </w:rPr>
        <w:t>Gorman, Leon, 24–25, 88, 206, 283</w:t>
      </w:r>
    </w:p>
    <w:p>
      <w:pPr>
        <w:spacing w:after="80"/>
      </w:pPr>
      <w:r>
        <w:rPr>
          <w:b w:val="0"/>
          <w:i w:val="0"/>
        </w:rPr>
        <w:t>Graham, Katharine, 17, 23–24, 25, 44, 50</w:t>
      </w:r>
    </w:p>
    <w:p>
      <w:pPr>
        <w:spacing w:after="80"/>
      </w:pPr>
      <w:r>
        <w:rPr>
          <w:b w:val="0"/>
          <w:i w:val="0"/>
        </w:rPr>
        <w:t>Grant, Ulysses S., 188</w:t>
      </w:r>
    </w:p>
    <w:p>
      <w:pPr>
        <w:spacing w:after="80"/>
      </w:pPr>
      <w:r>
        <w:rPr>
          <w:b w:val="0"/>
          <w:i w:val="0"/>
        </w:rPr>
        <w:t>Vương quốc Anh, 116–17, 120–21</w:t>
      </w:r>
    </w:p>
    <w:p>
      <w:pPr>
        <w:spacing w:after="80"/>
      </w:pPr>
      <w:r>
        <w:rPr>
          <w:b w:val="0"/>
          <w:i/>
        </w:rPr>
        <w:t>Great by Choice</w:t>
      </w:r>
      <w:r>
        <w:rPr>
          <w:b w:val="0"/>
          <w:i w:val="0"/>
        </w:rPr>
        <w:t xml:space="preserve"> (Collins và Hansen)</w:t>
      </w:r>
    </w:p>
    <w:p>
      <w:pPr>
        <w:spacing w:after="80"/>
      </w:pPr>
      <w:r>
        <w:rPr>
          <w:b w:val="0"/>
          <w:i w:val="0"/>
        </w:rPr>
        <w:t>và mối quan hệ của tác giả với Lazier, 2</w:t>
      </w:r>
    </w:p>
    <w:p>
      <w:pPr>
        <w:spacing w:after="80"/>
      </w:pPr>
      <w:r>
        <w:rPr>
          <w:b w:val="0"/>
          <w:i w:val="0"/>
        </w:rPr>
        <w:t>về lãnh đạo, 156</w:t>
      </w:r>
    </w:p>
    <w:p>
      <w:pPr>
        <w:spacing w:after="80"/>
      </w:pPr>
      <w:r>
        <w:rPr>
          <w:b w:val="0"/>
          <w:i w:val="0"/>
        </w:rPr>
        <w:t>và các sự kiện may mắn, 143</w:t>
      </w:r>
    </w:p>
    <w:p>
      <w:pPr>
        <w:spacing w:after="80"/>
      </w:pPr>
      <w:r>
        <w:rPr>
          <w:b w:val="0"/>
          <w:i w:val="0"/>
        </w:rPr>
        <w:t>về nhịp độ ra quyết định, 61</w:t>
      </w:r>
    </w:p>
    <w:p>
      <w:pPr>
        <w:spacing w:after="80"/>
      </w:pPr>
      <w:r>
        <w:rPr>
          <w:b w:val="0"/>
          <w:i w:val="0"/>
        </w:rPr>
        <w:t>câu hỏi nghiên cứu đằng sau, 149</w:t>
      </w:r>
    </w:p>
    <w:p>
      <w:pPr>
        <w:spacing w:after="80"/>
      </w:pPr>
      <w:r>
        <w:rPr>
          <w:b w:val="0"/>
          <w:i w:val="0"/>
        </w:rPr>
        <w:t>và những người thắng cuộc 10x, 186</w:t>
      </w:r>
    </w:p>
    <w:p>
      <w:pPr>
        <w:spacing w:after="80"/>
      </w:pPr>
      <w:r>
        <w:rPr>
          <w:b w:val="0"/>
          <w:i w:val="0"/>
        </w:rPr>
        <w:t>về kỷ luật 20 Mile March, 161–62</w:t>
      </w:r>
    </w:p>
    <w:p>
      <w:pPr>
        <w:spacing w:after="80"/>
      </w:pPr>
      <w:r>
        <w:rPr>
          <w:b w:val="0"/>
          <w:i w:val="0"/>
        </w:rPr>
        <w:t>sự vĩ đại, con đường đến, 88</w:t>
      </w:r>
    </w:p>
    <w:p>
      <w:pPr>
        <w:spacing w:after="80"/>
      </w:pPr>
      <w:r>
        <w:rPr>
          <w:b w:val="0"/>
          <w:i w:val="0"/>
        </w:rPr>
        <w:t>biên lợi nhuận gộp, 296</w:t>
      </w:r>
    </w:p>
    <w:p>
      <w:pPr>
        <w:spacing w:after="80"/>
      </w:pPr>
      <w:r>
        <w:rPr>
          <w:b w:val="0"/>
          <w:i w:val="0"/>
        </w:rPr>
        <w:t>ra quyết định theo nhóm, 54–57</w:t>
      </w:r>
    </w:p>
    <w:p>
      <w:pPr>
        <w:spacing w:after="80"/>
      </w:pPr>
      <w:r>
        <w:rPr>
          <w:b w:val="0"/>
          <w:i w:val="0"/>
        </w:rPr>
        <w:t>Grousbeck, H. Irving, 78</w:t>
      </w:r>
    </w:p>
    <w:p>
      <w:pPr>
        <w:spacing w:after="80"/>
      </w:pPr>
      <w:r>
        <w:rPr>
          <w:b w:val="0"/>
          <w:i w:val="0"/>
        </w:rPr>
        <w:t>Grove, Andy, 17, 185, 187, 240</w:t>
      </w:r>
    </w:p>
    <w:p>
      <w:pPr>
        <w:spacing w:after="80"/>
      </w:pPr>
      <w:r>
        <w:rPr>
          <w:b w:val="0"/>
          <w:i w:val="0"/>
        </w:rPr>
        <w:t xml:space="preserve">tốc độ tăng trưởng, 195–200, </w:t>
      </w:r>
      <w:r>
        <w:rPr>
          <w:b w:val="0"/>
          <w:i/>
        </w:rPr>
        <w:t>198</w:t>
      </w:r>
    </w:p>
    <w:p>
      <w:pPr>
        <w:spacing w:after="80"/>
      </w:pPr>
      <w:r>
        <w:rPr>
          <w:b w:val="0"/>
          <w:i w:val="0"/>
        </w:rPr>
        <w:t>tiếp thị du kích, 256</w:t>
      </w:r>
    </w:p>
    <w:p>
      <w:pPr>
        <w:spacing w:after="80"/>
      </w:pPr>
      <w:r>
        <w:rPr>
          <w:b w:val="0"/>
          <w:i w:val="0"/>
        </w:rPr>
        <w:t xml:space="preserve">triết lý dẫn đường, 105. </w:t>
      </w:r>
      <w:r>
        <w:rPr>
          <w:b w:val="0"/>
          <w:i/>
        </w:rPr>
        <w:t>Xem thêm</w:t>
      </w:r>
      <w:r>
        <w:rPr>
          <w:b w:val="0"/>
          <w:i w:val="0"/>
        </w:rPr>
        <w:t xml:space="preserve"> tầm nhìn</w:t>
      </w:r>
    </w:p>
    <w:p>
      <w:pPr>
        <w:spacing w:after="80"/>
      </w:pPr>
      <w:r>
        <w:rPr>
          <w:b w:val="0"/>
          <w:i w:val="0"/>
        </w:rPr>
        <w:t>linh cảm ruột gan, 51–53</w:t>
      </w:r>
    </w:p>
    <w:p>
      <w:pPr>
        <w:spacing w:after="80"/>
      </w:pPr>
      <w:r>
        <w:rPr>
          <w:b w:val="0"/>
          <w:i w:val="0"/>
        </w:rPr>
        <w:t>Hadley, Greg, 129</w:t>
      </w:r>
    </w:p>
    <w:p>
      <w:pPr>
        <w:spacing w:after="80"/>
      </w:pPr>
      <w:r>
        <w:rPr>
          <w:b w:val="0"/>
          <w:i w:val="0"/>
        </w:rPr>
        <w:t>Hamilton, Alexander, 59</w:t>
      </w:r>
    </w:p>
    <w:p>
      <w:pPr>
        <w:spacing w:after="80"/>
      </w:pPr>
      <w:r>
        <w:rPr>
          <w:b w:val="0"/>
          <w:i w:val="0"/>
        </w:rPr>
        <w:t>ghi chú viết tay, giá trị của, 67</w:t>
      </w:r>
    </w:p>
    <w:p>
      <w:pPr>
        <w:spacing w:after="80"/>
      </w:pPr>
      <w:r>
        <w:rPr>
          <w:b w:val="0"/>
          <w:i w:val="0"/>
        </w:rPr>
        <w:t>Hannemann, Bill</w:t>
      </w:r>
    </w:p>
    <w:p>
      <w:pPr>
        <w:spacing w:after="80"/>
      </w:pPr>
      <w:r>
        <w:rPr>
          <w:b w:val="0"/>
          <w:i w:val="0"/>
        </w:rPr>
        <w:t>và định kiến về nhà lãnh đạo có tầm nhìn lôi cuốn, 138</w:t>
      </w:r>
    </w:p>
    <w:p>
      <w:pPr>
        <w:spacing w:after="80"/>
      </w:pPr>
      <w:r>
        <w:rPr>
          <w:b w:val="0"/>
          <w:i w:val="0"/>
        </w:rPr>
        <w:t>và sự đa dạng trong tuyển dụng, 244</w:t>
      </w:r>
    </w:p>
    <w:p>
      <w:pPr>
        <w:spacing w:after="80"/>
      </w:pPr>
      <w:r>
        <w:rPr>
          <w:b w:val="0"/>
          <w:i w:val="0"/>
        </w:rPr>
        <w:t>về chiến lược tập trung, 202–3</w:t>
      </w:r>
    </w:p>
    <w:p>
      <w:pPr>
        <w:spacing w:after="80"/>
      </w:pPr>
      <w:r>
        <w:rPr>
          <w:b w:val="0"/>
          <w:i w:val="0"/>
        </w:rPr>
        <w:t>và các tiêu chuẩn về hiệu suất, 298</w:t>
      </w:r>
    </w:p>
    <w:p>
      <w:pPr>
        <w:spacing w:after="80"/>
      </w:pPr>
      <w:r>
        <w:rPr>
          <w:b w:val="0"/>
          <w:i w:val="0"/>
        </w:rPr>
        <w:t>các ưu tiên chiến lược của ông, 269</w:t>
      </w:r>
    </w:p>
    <w:p>
      <w:pPr>
        <w:spacing w:after="80"/>
      </w:pPr>
      <w:r>
        <w:rPr>
          <w:b w:val="0"/>
          <w:i w:val="0"/>
        </w:rPr>
        <w:t>việc thực thi chiến thuật của ông, 266</w:t>
      </w:r>
    </w:p>
    <w:p>
      <w:pPr>
        <w:spacing w:after="80"/>
      </w:pPr>
      <w:r>
        <w:rPr>
          <w:b w:val="0"/>
          <w:i w:val="0"/>
        </w:rPr>
        <w:t>Hansen, Morten, 61, 143, 149, 186, 187</w:t>
      </w:r>
    </w:p>
    <w:p>
      <w:pPr>
        <w:spacing w:after="80"/>
      </w:pPr>
      <w:r>
        <w:rPr>
          <w:b w:val="0"/>
          <w:i w:val="0"/>
        </w:rPr>
        <w:t>làm việc chăm chỉ, 86</w:t>
      </w:r>
    </w:p>
    <w:p>
      <w:pPr>
        <w:spacing w:after="80"/>
      </w:pPr>
      <w:r>
        <w:rPr>
          <w:b w:val="0"/>
          <w:i w:val="0"/>
        </w:rPr>
        <w:t>Hartge, Tom, 230</w:t>
      </w:r>
    </w:p>
    <w:p>
      <w:pPr>
        <w:spacing w:after="80"/>
      </w:pPr>
      <w:r>
        <w:rPr>
          <w:b w:val="0"/>
          <w:i w:val="0"/>
        </w:rPr>
        <w:t>Hatsopoulus, George, 250</w:t>
      </w:r>
    </w:p>
    <w:p>
      <w:pPr>
        <w:spacing w:after="80"/>
      </w:pPr>
      <w:r>
        <w:rPr>
          <w:b w:val="0"/>
          <w:i/>
        </w:rPr>
        <w:t>Heart of Darkness, The</w:t>
      </w:r>
      <w:r>
        <w:rPr>
          <w:b w:val="0"/>
          <w:i w:val="0"/>
        </w:rPr>
        <w:t xml:space="preserve"> (Conrad), 89</w:t>
      </w:r>
    </w:p>
    <w:p>
      <w:pPr>
        <w:spacing w:after="80"/>
      </w:pPr>
      <w:r>
        <w:rPr>
          <w:b w:val="0"/>
          <w:i w:val="0"/>
        </w:rPr>
        <w:t>Khái niệm Nhím (Hedgehog Concept), 159, 163</w:t>
      </w:r>
    </w:p>
    <w:p>
      <w:pPr>
        <w:spacing w:after="80"/>
      </w:pPr>
      <w:r>
        <w:rPr>
          <w:b w:val="0"/>
          <w:i w:val="0"/>
        </w:rPr>
        <w:t>Hemingway, Ernest, 265, 266</w:t>
      </w:r>
    </w:p>
    <w:p>
      <w:pPr>
        <w:spacing w:after="80"/>
      </w:pPr>
      <w:r>
        <w:rPr>
          <w:b w:val="0"/>
          <w:i w:val="0"/>
        </w:rPr>
        <w:t>Hennelly, Michael, 183</w:t>
      </w:r>
    </w:p>
    <w:p>
      <w:pPr>
        <w:spacing w:after="80"/>
      </w:pPr>
      <w:r>
        <w:rPr>
          <w:b w:val="0"/>
          <w:i w:val="0"/>
        </w:rPr>
        <w:t>Herman Miller</w:t>
      </w:r>
    </w:p>
    <w:p>
      <w:pPr>
        <w:spacing w:after="80"/>
      </w:pPr>
      <w:r>
        <w:rPr>
          <w:b w:val="0"/>
          <w:i w:val="0"/>
        </w:rPr>
        <w:t>quyền tự chủ của các nhà thiết kế tại, 249, 261</w:t>
      </w:r>
    </w:p>
    <w:p>
      <w:pPr>
        <w:spacing w:after="80"/>
      </w:pPr>
      <w:r>
        <w:rPr>
          <w:b w:val="0"/>
          <w:i w:val="0"/>
        </w:rPr>
        <w:t>các giá trị cốt lõi và niềm tin được duy trì bởi, 106</w:t>
      </w:r>
    </w:p>
    <w:p>
      <w:pPr>
        <w:spacing w:after="80"/>
      </w:pPr>
      <w:r>
        <w:rPr>
          <w:b w:val="0"/>
          <w:i w:val="0"/>
        </w:rPr>
        <w:t>và ý kiến đóng góp của khách hàng, 232</w:t>
      </w:r>
    </w:p>
    <w:p>
      <w:pPr>
        <w:spacing w:after="80"/>
      </w:pPr>
      <w:r>
        <w:rPr>
          <w:b w:val="0"/>
          <w:i w:val="0"/>
        </w:rPr>
        <w:t>thiết kế được chú trọng tại, 246, 247</w:t>
      </w:r>
    </w:p>
    <w:p>
      <w:pPr>
        <w:spacing w:after="80"/>
      </w:pPr>
      <w:r>
        <w:rPr>
          <w:b w:val="0"/>
          <w:i w:val="0"/>
        </w:rPr>
        <w:t>hệ thống khen thưởng tại, 255</w:t>
      </w:r>
    </w:p>
    <w:p>
      <w:pPr>
        <w:spacing w:after="80"/>
      </w:pPr>
      <w:r>
        <w:rPr>
          <w:b w:val="0"/>
          <w:i w:val="0"/>
        </w:rPr>
        <w:t>tầm nhìn của, 92</w:t>
      </w:r>
    </w:p>
    <w:p>
      <w:pPr>
        <w:spacing w:after="80"/>
      </w:pPr>
      <w:r>
        <w:rPr>
          <w:b w:val="0"/>
          <w:i w:val="0"/>
        </w:rPr>
        <w:t>hành vi anh hùng, 276</w:t>
      </w:r>
    </w:p>
    <w:p>
      <w:pPr>
        <w:spacing w:after="80"/>
      </w:pPr>
      <w:r>
        <w:rPr>
          <w:b w:val="0"/>
          <w:i w:val="0"/>
        </w:rPr>
        <w:t>Herzberg, Frederick, 288, 292</w:t>
      </w:r>
    </w:p>
    <w:p>
      <w:pPr>
        <w:spacing w:after="80"/>
      </w:pPr>
      <w:r>
        <w:rPr>
          <w:b w:val="0"/>
          <w:i w:val="0"/>
        </w:rPr>
        <w:t>Hewlett, Bill</w:t>
      </w:r>
    </w:p>
    <w:p>
      <w:pPr>
        <w:spacing w:after="80"/>
      </w:pPr>
      <w:r>
        <w:rPr>
          <w:b w:val="0"/>
          <w:i w:val="0"/>
        </w:rPr>
        <w:t>sự cố kìm cắt bu-lông, 70</w:t>
      </w:r>
    </w:p>
    <w:p>
      <w:pPr>
        <w:spacing w:after="80"/>
      </w:pPr>
      <w:r>
        <w:rPr>
          <w:b w:val="0"/>
          <w:i w:val="0"/>
        </w:rPr>
        <w:t>và hình mẫu nhà lãnh đạo có tầm nhìn đầy lôi cuốn, 138</w:t>
      </w:r>
    </w:p>
    <w:p>
      <w:pPr>
        <w:spacing w:after="80"/>
      </w:pPr>
      <w:r>
        <w:rPr>
          <w:b w:val="0"/>
          <w:i w:val="0"/>
        </w:rPr>
        <w:t>và sự cân bằng giữa phát triển/thay thế, 17</w:t>
      </w:r>
    </w:p>
    <w:p>
      <w:pPr>
        <w:spacing w:after="80"/>
      </w:pPr>
      <w:r>
        <w:rPr>
          <w:b w:val="0"/>
          <w:i w:val="0"/>
        </w:rPr>
        <w:t>tư duy "luôn tiến về phía trước" của, 88</w:t>
      </w:r>
    </w:p>
    <w:p>
      <w:pPr>
        <w:spacing w:after="80"/>
      </w:pPr>
      <w:r>
        <w:rPr>
          <w:b w:val="0"/>
          <w:i w:val="0"/>
        </w:rPr>
        <w:t>và sự trưởng thành với tư cách nhà lãnh đạo, 23</w:t>
      </w:r>
    </w:p>
    <w:p>
      <w:pPr>
        <w:spacing w:after="80"/>
      </w:pPr>
      <w:r>
        <w:rPr>
          <w:b w:val="0"/>
          <w:i w:val="0"/>
        </w:rPr>
        <w:t>và nhịp độ tăng trưởng, 195</w:t>
      </w:r>
    </w:p>
    <w:p>
      <w:pPr>
        <w:spacing w:after="80"/>
      </w:pPr>
      <w:r>
        <w:rPr>
          <w:b w:val="0"/>
          <w:i w:val="0"/>
        </w:rPr>
        <w:t>và các nguyên tắc cùng mục tiêu của HP, 94</w:t>
      </w:r>
    </w:p>
    <w:p>
      <w:pPr>
        <w:spacing w:after="80"/>
      </w:pPr>
      <w:r>
        <w:rPr>
          <w:b w:val="0"/>
          <w:i w:val="0"/>
        </w:rPr>
        <w:t>và sự tôn trọng con người, 46</w:t>
      </w:r>
    </w:p>
    <w:p>
      <w:pPr>
        <w:spacing w:after="80"/>
      </w:pPr>
      <w:r>
        <w:rPr>
          <w:b w:val="0"/>
          <w:i w:val="0"/>
        </w:rPr>
        <w:t>Công ty Hewlett-Packard (HP)</w:t>
      </w:r>
    </w:p>
    <w:p>
      <w:pPr>
        <w:spacing w:after="80"/>
      </w:pPr>
      <w:r>
        <w:rPr>
          <w:b w:val="0"/>
          <w:i w:val="0"/>
        </w:rPr>
        <w:t>những sản phẩm đột phá của, 176</w:t>
      </w:r>
    </w:p>
    <w:p>
      <w:pPr>
        <w:spacing w:after="80"/>
      </w:pPr>
      <w:r>
        <w:rPr>
          <w:b w:val="0"/>
          <w:i w:val="0"/>
        </w:rPr>
        <w:t>các giá trị cốt lõi và niềm tin được duy trì bởi, 106, 107</w:t>
      </w:r>
    </w:p>
    <w:p>
      <w:pPr>
        <w:spacing w:after="80"/>
      </w:pPr>
      <w:r>
        <w:rPr>
          <w:b w:val="0"/>
          <w:i w:val="0"/>
        </w:rPr>
        <w:t>và Jobs, 219–20</w:t>
      </w:r>
    </w:p>
    <w:p>
      <w:pPr>
        <w:spacing w:after="80"/>
      </w:pPr>
      <w:r>
        <w:rPr>
          <w:b w:val="0"/>
          <w:i w:val="0"/>
        </w:rPr>
        <w:t>và hội chứng băng ghế bên cạnh, 230</w:t>
      </w:r>
    </w:p>
    <w:p>
      <w:pPr>
        <w:spacing w:after="80"/>
      </w:pPr>
      <w:r>
        <w:rPr>
          <w:b w:val="0"/>
          <w:i w:val="0"/>
        </w:rPr>
        <w:t>và sự tôn trọng con người, 38, 46</w:t>
      </w:r>
    </w:p>
    <w:p>
      <w:pPr>
        <w:spacing w:after="80"/>
      </w:pPr>
      <w:r>
        <w:rPr>
          <w:b w:val="0"/>
          <w:i w:val="0"/>
        </w:rPr>
        <w:t>niềm tin đặt vào nhân viên của, 70</w:t>
      </w:r>
    </w:p>
    <w:p>
      <w:pPr>
        <w:spacing w:after="80"/>
      </w:pPr>
      <w:r>
        <w:rPr>
          <w:b w:val="0"/>
          <w:i w:val="0"/>
        </w:rPr>
        <w:t>tầm nhìn của, 92, 94</w:t>
      </w:r>
    </w:p>
    <w:p>
      <w:pPr>
        <w:spacing w:after="80"/>
      </w:pPr>
      <w:r>
        <w:rPr>
          <w:b w:val="0"/>
          <w:i/>
        </w:rPr>
        <w:t>Xem thêm</w:t>
      </w:r>
      <w:r>
        <w:rPr>
          <w:b w:val="0"/>
          <w:i w:val="0"/>
        </w:rPr>
        <w:t xml:space="preserve"> Hewlett, Bill; Packard, Dave</w:t>
      </w:r>
    </w:p>
    <w:p>
      <w:pPr>
        <w:spacing w:after="80"/>
      </w:pPr>
      <w:r>
        <w:rPr>
          <w:b w:val="0"/>
          <w:i w:val="0"/>
        </w:rPr>
        <w:t xml:space="preserve">tuyển dụng, 280, </w:t>
      </w:r>
      <w:r>
        <w:rPr>
          <w:b w:val="0"/>
          <w:i/>
        </w:rPr>
        <w:t>280</w:t>
      </w:r>
      <w:r>
        <w:rPr>
          <w:b w:val="0"/>
          <w:i w:val="0"/>
        </w:rPr>
        <w:t>, 281–82</w:t>
      </w:r>
    </w:p>
    <w:p>
      <w:pPr>
        <w:spacing w:after="80"/>
      </w:pPr>
      <w:r>
        <w:rPr>
          <w:b w:val="0"/>
          <w:i w:val="0"/>
        </w:rPr>
        <w:t>lịch sử công ty, viết, 283–84</w:t>
      </w:r>
    </w:p>
    <w:p>
      <w:pPr>
        <w:spacing w:after="80"/>
      </w:pPr>
      <w:r>
        <w:rPr>
          <w:b w:val="0"/>
          <w:i w:val="0"/>
        </w:rPr>
        <w:t>Home Depot, 120, 281, 285</w:t>
      </w:r>
    </w:p>
    <w:p>
      <w:pPr>
        <w:spacing w:after="80"/>
      </w:pPr>
      <w:r>
        <w:rPr>
          <w:b w:val="0"/>
          <w:i w:val="0"/>
        </w:rPr>
        <w:t>Honda, 121</w:t>
      </w:r>
    </w:p>
    <w:p>
      <w:pPr>
        <w:spacing w:after="80"/>
      </w:pPr>
      <w:r>
        <w:rPr>
          <w:b w:val="0"/>
          <w:i w:val="0"/>
        </w:rPr>
        <w:t>Hotchkiss, W. R., 289</w:t>
      </w:r>
    </w:p>
    <w:p>
      <w:pPr>
        <w:spacing w:after="80"/>
      </w:pPr>
      <w:r>
        <w:rPr>
          <w:b w:val="0"/>
          <w:i/>
        </w:rPr>
        <w:t>How the Mighty Fall</w:t>
      </w:r>
      <w:r>
        <w:rPr>
          <w:b w:val="0"/>
          <w:i w:val="0"/>
        </w:rPr>
        <w:t xml:space="preserve"> (Collins), 2, 149, 189</w:t>
      </w:r>
    </w:p>
    <w:p>
      <w:pPr>
        <w:spacing w:after="80"/>
      </w:pPr>
      <w:r>
        <w:rPr>
          <w:b w:val="0"/>
          <w:i/>
        </w:rPr>
        <w:t>How the West Grew Rich</w:t>
      </w:r>
      <w:r>
        <w:rPr>
          <w:b w:val="0"/>
          <w:i w:val="0"/>
        </w:rPr>
        <w:t xml:space="preserve"> (Rosenberg và Birdzell), 249</w:t>
      </w:r>
    </w:p>
    <w:p>
      <w:pPr>
        <w:spacing w:after="80"/>
      </w:pPr>
      <w:r>
        <w:rPr>
          <w:b w:val="0"/>
          <w:i w:val="0"/>
        </w:rPr>
        <w:t>sự ngạo mạn, 164, 190</w:t>
      </w:r>
    </w:p>
    <w:p>
      <w:pPr>
        <w:spacing w:after="80"/>
      </w:pPr>
      <w:r>
        <w:rPr>
          <w:b w:val="0"/>
          <w:i w:val="0"/>
        </w:rPr>
        <w:t>sự khiêm tốn, 155</w:t>
      </w:r>
    </w:p>
    <w:p>
      <w:pPr>
        <w:spacing w:after="80"/>
      </w:pPr>
      <w:r>
        <w:rPr>
          <w:b w:val="0"/>
          <w:i w:val="0"/>
        </w:rPr>
        <w:t>IBM</w:t>
      </w:r>
    </w:p>
    <w:p>
      <w:pPr>
        <w:spacing w:after="80"/>
      </w:pPr>
      <w:r>
        <w:rPr>
          <w:b w:val="0"/>
          <w:i w:val="0"/>
        </w:rPr>
        <w:t>và nghiên cứu của tác giả, 188</w:t>
      </w:r>
    </w:p>
    <w:p>
      <w:pPr>
        <w:spacing w:after="80"/>
      </w:pPr>
      <w:r>
        <w:rPr>
          <w:b w:val="0"/>
          <w:i w:val="0"/>
        </w:rPr>
        <w:t>quá trình truyền bá văn hóa tại, 284</w:t>
      </w:r>
    </w:p>
    <w:p>
      <w:pPr>
        <w:spacing w:after="80"/>
      </w:pPr>
      <w:r>
        <w:rPr>
          <w:b w:val="0"/>
          <w:i w:val="0"/>
        </w:rPr>
        <w:t>cạnh tranh nội bộ tại, 253</w:t>
      </w:r>
    </w:p>
    <w:p>
      <w:pPr>
        <w:spacing w:after="80"/>
      </w:pPr>
      <w:r>
        <w:rPr>
          <w:b w:val="0"/>
          <w:i w:val="0"/>
        </w:rPr>
        <w:t>sứ mệnh của, 117</w:t>
      </w:r>
    </w:p>
    <w:p>
      <w:pPr>
        <w:spacing w:after="80"/>
      </w:pPr>
      <w:r>
        <w:rPr>
          <w:b w:val="0"/>
          <w:i w:val="0"/>
        </w:rPr>
        <w:t>chính sách mở cửa tại, 68</w:t>
      </w:r>
    </w:p>
    <w:p>
      <w:pPr>
        <w:spacing w:after="80"/>
      </w:pPr>
      <w:r>
        <w:rPr>
          <w:b w:val="0"/>
          <w:i w:val="0"/>
        </w:rPr>
        <w:t>và lợi nhuận trên mỗi nhân viên, 266</w:t>
      </w:r>
    </w:p>
    <w:p>
      <w:pPr>
        <w:spacing w:after="80"/>
      </w:pPr>
      <w:r>
        <w:rPr>
          <w:b w:val="0"/>
          <w:i w:val="0"/>
        </w:rPr>
        <w:t>tầm nhìn của, 92–93</w:t>
      </w:r>
    </w:p>
    <w:p>
      <w:pPr>
        <w:spacing w:after="80"/>
      </w:pPr>
      <w:r>
        <w:rPr>
          <w:b w:val="0"/>
          <w:i w:val="0"/>
        </w:rPr>
        <w:t>và Kế hoạch Williamsburg, 102</w:t>
      </w:r>
    </w:p>
    <w:p>
      <w:pPr>
        <w:spacing w:after="80"/>
      </w:pPr>
      <w:r>
        <w:rPr>
          <w:b w:val="0"/>
          <w:i/>
        </w:rPr>
        <w:t>Xem thêm</w:t>
      </w:r>
      <w:r>
        <w:rPr>
          <w:b w:val="0"/>
          <w:i w:val="0"/>
        </w:rPr>
        <w:t xml:space="preserve"> Watson, Thomas J., Jr.</w:t>
      </w:r>
    </w:p>
    <w:p>
      <w:pPr>
        <w:spacing w:after="80"/>
      </w:pPr>
      <w:r>
        <w:rPr>
          <w:b w:val="0"/>
          <w:i w:val="0"/>
        </w:rPr>
        <w:t>Ibuka, Masaru, 223</w:t>
      </w:r>
    </w:p>
    <w:p>
      <w:pPr>
        <w:spacing w:after="80"/>
      </w:pPr>
      <w:r>
        <w:rPr>
          <w:b w:val="0"/>
          <w:i w:val="0"/>
        </w:rPr>
        <w:t>ý tưởng</w:t>
      </w:r>
    </w:p>
    <w:p>
      <w:pPr>
        <w:spacing w:after="80"/>
      </w:pPr>
      <w:r>
        <w:rPr>
          <w:b w:val="0"/>
          <w:i w:val="0"/>
        </w:rPr>
        <w:t>động não, 261</w:t>
      </w:r>
    </w:p>
    <w:p>
      <w:pPr>
        <w:spacing w:after="80"/>
      </w:pPr>
      <w:r>
        <w:rPr>
          <w:b w:val="0"/>
          <w:i w:val="0"/>
        </w:rPr>
        <w:t>việc tạo ra, 165</w:t>
      </w:r>
    </w:p>
    <w:p>
      <w:pPr>
        <w:spacing w:after="80"/>
      </w:pPr>
      <w:r>
        <w:rPr>
          <w:b w:val="0"/>
          <w:i w:val="0"/>
        </w:rPr>
        <w:t>sự tiếp nhận, 218–28</w:t>
      </w:r>
    </w:p>
    <w:p>
      <w:pPr>
        <w:spacing w:after="80"/>
      </w:pPr>
      <w:r>
        <w:rPr>
          <w:b w:val="0"/>
          <w:i w:val="0"/>
        </w:rPr>
        <w:t>bài phát biểu “I Have a Dream” (King), 134</w:t>
      </w:r>
    </w:p>
    <w:p>
      <w:pPr>
        <w:spacing w:after="80"/>
      </w:pPr>
      <w:r>
        <w:rPr>
          <w:b w:val="0"/>
          <w:i w:val="0"/>
        </w:rPr>
        <w:t>hình ảnh, sử dụng, 81–82</w:t>
      </w:r>
    </w:p>
    <w:p>
      <w:pPr>
        <w:spacing w:after="80"/>
      </w:pPr>
      <w:r>
        <w:rPr>
          <w:b w:val="0"/>
          <w:i w:val="0"/>
        </w:rPr>
        <w:t>tác động, khác biệt, 168–69</w:t>
      </w:r>
    </w:p>
    <w:p>
      <w:pPr>
        <w:spacing w:after="80"/>
      </w:pPr>
      <w:r>
        <w:rPr>
          <w:b w:val="0"/>
          <w:i w:val="0"/>
        </w:rPr>
        <w:t>InBev, 29–31</w:t>
      </w:r>
    </w:p>
    <w:p>
      <w:pPr>
        <w:spacing w:after="80"/>
      </w:pPr>
      <w:r>
        <w:rPr>
          <w:b w:val="0"/>
          <w:i/>
        </w:rPr>
        <w:t>Inc</w:t>
      </w:r>
      <w:r>
        <w:rPr>
          <w:b w:val="0"/>
          <w:i w:val="0"/>
        </w:rPr>
        <w:t>. 500, 266</w:t>
      </w:r>
    </w:p>
    <w:p>
      <w:pPr>
        <w:spacing w:after="80"/>
      </w:pPr>
      <w:r>
        <w:rPr>
          <w:b w:val="0"/>
          <w:i w:val="0"/>
        </w:rPr>
        <w:t>khuyến khích, tài chính, 31–35</w:t>
      </w:r>
    </w:p>
    <w:p>
      <w:pPr>
        <w:spacing w:after="80"/>
      </w:pPr>
      <w:r>
        <w:rPr>
          <w:b w:val="0"/>
          <w:i w:val="0"/>
        </w:rPr>
        <w:t>sự kém cỏi, 7</w:t>
      </w:r>
    </w:p>
    <w:p>
      <w:pPr>
        <w:spacing w:after="80"/>
      </w:pPr>
      <w:r>
        <w:rPr>
          <w:b w:val="0"/>
          <w:i w:val="0"/>
        </w:rPr>
        <w:t xml:space="preserve">quá trình tiếp biến văn hóa, 280, </w:t>
      </w:r>
      <w:r>
        <w:rPr>
          <w:b w:val="0"/>
          <w:i/>
        </w:rPr>
        <w:t>280</w:t>
      </w:r>
      <w:r>
        <w:rPr>
          <w:b w:val="0"/>
          <w:i w:val="0"/>
        </w:rPr>
        <w:t>, 282–84</w:t>
      </w:r>
    </w:p>
    <w:p>
      <w:pPr>
        <w:spacing w:after="80"/>
      </w:pPr>
      <w:r>
        <w:rPr>
          <w:b w:val="0"/>
          <w:i w:val="0"/>
        </w:rPr>
        <w:t xml:space="preserve">sự tiến hóa của ngành, các giai đoạn, </w:t>
      </w:r>
      <w:r>
        <w:rPr>
          <w:b w:val="0"/>
          <w:i/>
        </w:rPr>
        <w:t>178</w:t>
      </w:r>
    </w:p>
    <w:p>
      <w:pPr>
        <w:spacing w:after="80"/>
      </w:pPr>
      <w:r>
        <w:rPr>
          <w:b w:val="0"/>
          <w:i w:val="0"/>
        </w:rPr>
        <w:t>xu hướng ngành/thị trường, 176–77, 212</w:t>
      </w:r>
    </w:p>
    <w:p>
      <w:pPr>
        <w:spacing w:after="80"/>
      </w:pPr>
      <w:r>
        <w:rPr>
          <w:b w:val="0"/>
          <w:i w:val="0"/>
        </w:rPr>
        <w:t xml:space="preserve">cơ sở hạ tầng, đưa ra các quyết định chiến lược về, 173, </w:t>
      </w:r>
      <w:r>
        <w:rPr>
          <w:b w:val="0"/>
          <w:i/>
        </w:rPr>
        <w:t>174</w:t>
      </w:r>
      <w:r>
        <w:rPr>
          <w:b w:val="0"/>
          <w:i w:val="0"/>
        </w:rPr>
        <w:t>, 192, 215</w:t>
      </w:r>
    </w:p>
    <w:p>
      <w:pPr>
        <w:spacing w:after="80"/>
      </w:pPr>
      <w:r>
        <w:rPr>
          <w:b w:val="0"/>
          <w:i w:val="0"/>
        </w:rPr>
        <w:t>đổi mới sáng tạo, 217–64</w:t>
      </w:r>
    </w:p>
    <w:p>
      <w:pPr>
        <w:spacing w:after="80"/>
      </w:pPr>
      <w:r>
        <w:rPr>
          <w:b w:val="0"/>
          <w:i w:val="0"/>
        </w:rPr>
        <w:t xml:space="preserve">và quyền tự chủ cùng sự phi tập trung hóa, 247–53, </w:t>
      </w:r>
      <w:r>
        <w:rPr>
          <w:b w:val="0"/>
          <w:i/>
        </w:rPr>
        <w:t>252</w:t>
      </w:r>
    </w:p>
    <w:p>
      <w:pPr>
        <w:spacing w:after="80"/>
      </w:pPr>
      <w:r>
        <w:rPr>
          <w:b w:val="0"/>
          <w:i w:val="0"/>
        </w:rPr>
        <w:t>và việc trở thành khách hàng, 228–32</w:t>
      </w:r>
    </w:p>
    <w:p>
      <w:pPr>
        <w:spacing w:after="80"/>
      </w:pPr>
      <w:r>
        <w:rPr>
          <w:b w:val="0"/>
          <w:i w:val="0"/>
        </w:rPr>
        <w:t>và việc nuôi dưỡng sự sáng tạo, 240–47</w:t>
      </w:r>
    </w:p>
    <w:p>
      <w:pPr>
        <w:spacing w:after="80"/>
      </w:pPr>
      <w:r>
        <w:rPr>
          <w:b w:val="0"/>
          <w:i w:val="0"/>
        </w:rPr>
        <w:t xml:space="preserve">được thúc đẩy bởi thử nghiệm và sai lầm, 232–40, </w:t>
      </w:r>
      <w:r>
        <w:rPr>
          <w:b w:val="0"/>
          <w:i/>
        </w:rPr>
        <w:t>237</w:t>
      </w:r>
      <w:r>
        <w:rPr>
          <w:b w:val="0"/>
          <w:i w:val="0"/>
        </w:rPr>
        <w:t xml:space="preserve">, </w:t>
      </w:r>
      <w:r>
        <w:rPr>
          <w:b w:val="0"/>
          <w:i/>
        </w:rPr>
        <w:t>238</w:t>
      </w:r>
    </w:p>
    <w:p>
      <w:pPr>
        <w:spacing w:after="80"/>
      </w:pPr>
      <w:r>
        <w:rPr>
          <w:b w:val="0"/>
          <w:i w:val="0"/>
        </w:rPr>
        <w:t>và niềm tin vào quá trình sáng tạo, 262–63</w:t>
      </w:r>
    </w:p>
    <w:p>
      <w:pPr>
        <w:spacing w:after="80"/>
      </w:pPr>
      <w:r>
        <w:rPr>
          <w:b w:val="0"/>
          <w:i w:val="0"/>
        </w:rPr>
        <w:t>trong các quy trình chung, 256–57</w:t>
      </w:r>
    </w:p>
    <w:p>
      <w:pPr>
        <w:spacing w:after="80"/>
      </w:pPr>
      <w:r>
        <w:rPr>
          <w:b w:val="0"/>
          <w:i w:val="0"/>
        </w:rPr>
        <w:t>và tiếp thị du kích, 256</w:t>
      </w:r>
    </w:p>
    <w:p>
      <w:pPr>
        <w:spacing w:after="80"/>
      </w:pPr>
      <w:r>
        <w:rPr>
          <w:b w:val="0"/>
          <w:i w:val="0"/>
        </w:rPr>
        <w:t>và đẩy ý tưởng/kéo thị trường, 224–28</w:t>
      </w:r>
    </w:p>
    <w:p>
      <w:pPr>
        <w:spacing w:after="80"/>
      </w:pPr>
      <w:r>
        <w:rPr>
          <w:b w:val="0"/>
          <w:i w:val="0"/>
        </w:rPr>
        <w:t>ý tưởng từ bên trong, 222–23</w:t>
      </w:r>
    </w:p>
    <w:p>
      <w:pPr>
        <w:spacing w:after="80"/>
      </w:pPr>
      <w:r>
        <w:rPr>
          <w:b w:val="0"/>
          <w:i w:val="0"/>
        </w:rPr>
        <w:t>ý tưởng từ bên ngoài, 219, 220–21</w:t>
      </w:r>
    </w:p>
    <w:p>
      <w:pPr>
        <w:spacing w:after="80"/>
      </w:pPr>
      <w:r>
        <w:rPr>
          <w:b w:val="0"/>
          <w:i w:val="0"/>
        </w:rPr>
        <w:t>và đánh giá nội bộ, 211</w:t>
      </w:r>
    </w:p>
    <w:p>
      <w:pPr>
        <w:spacing w:after="80"/>
      </w:pPr>
      <w:r>
        <w:rPr>
          <w:b w:val="0"/>
          <w:i w:val="0"/>
        </w:rPr>
        <w:t>trong tiếp thị, 256</w:t>
      </w:r>
    </w:p>
    <w:p>
      <w:pPr>
        <w:spacing w:after="80"/>
      </w:pPr>
      <w:r>
        <w:rPr>
          <w:b w:val="0"/>
          <w:i w:val="0"/>
        </w:rPr>
        <w:t>và hội chứng NIH (Not Invented Here - Không phải do mình nghĩ ra), 221</w:t>
      </w:r>
    </w:p>
    <w:p>
      <w:pPr>
        <w:spacing w:after="80"/>
      </w:pPr>
      <w:r>
        <w:rPr>
          <w:b w:val="0"/>
          <w:i w:val="0"/>
        </w:rPr>
        <w:t>hình ảnh bắp rang của nó, 239–40</w:t>
      </w:r>
    </w:p>
    <w:p>
      <w:pPr>
        <w:spacing w:after="80"/>
      </w:pPr>
      <w:r>
        <w:rPr>
          <w:b w:val="0"/>
          <w:i w:val="0"/>
        </w:rPr>
        <w:t>các thực hành/chính sách nuôi dưỡng điều đó, 221–22, 230, 257–62</w:t>
      </w:r>
    </w:p>
    <w:p>
      <w:pPr>
        <w:spacing w:after="80"/>
      </w:pPr>
      <w:r>
        <w:rPr>
          <w:b w:val="0"/>
          <w:i w:val="0"/>
        </w:rPr>
        <w:t xml:space="preserve">và sự cởi mở đón nhận ý tưởng, 218–28, </w:t>
      </w:r>
      <w:r>
        <w:rPr>
          <w:b w:val="0"/>
          <w:i/>
        </w:rPr>
        <w:t>224</w:t>
      </w:r>
    </w:p>
    <w:p>
      <w:pPr>
        <w:spacing w:after="80"/>
      </w:pPr>
      <w:r>
        <w:rPr>
          <w:b w:val="0"/>
          <w:i w:val="0"/>
        </w:rPr>
        <w:t>và hệ thống khen thưởng, 253–56</w:t>
      </w:r>
    </w:p>
    <w:p>
      <w:pPr>
        <w:spacing w:after="80"/>
      </w:pPr>
      <w:r>
        <w:rPr>
          <w:b w:val="0"/>
          <w:i w:val="0"/>
        </w:rPr>
        <w:t>vai trò của nó trong việc hoạch định chiến lược, 175–76</w:t>
      </w:r>
    </w:p>
    <w:p>
      <w:pPr>
        <w:spacing w:after="80"/>
      </w:pPr>
      <w:r>
        <w:rPr>
          <w:b w:val="0"/>
          <w:i w:val="0"/>
        </w:rPr>
        <w:t>mở rộng quy mô đổi mới, 162, 263</w:t>
      </w:r>
    </w:p>
    <w:p>
      <w:pPr>
        <w:spacing w:after="80"/>
      </w:pPr>
      <w:r>
        <w:rPr>
          <w:b w:val="0"/>
          <w:i w:val="0"/>
        </w:rPr>
        <w:t>và việc tự giải quyết vấn đề của chính mình, 228–30</w:t>
      </w:r>
    </w:p>
    <w:p>
      <w:pPr>
        <w:spacing w:after="80"/>
      </w:pPr>
      <w:r>
        <w:rPr>
          <w:b w:val="0"/>
          <w:i w:val="0"/>
        </w:rPr>
        <w:t>và những kẻ dội gáo nước lạnh, 219–20, 257, 262</w:t>
      </w:r>
    </w:p>
    <w:p>
      <w:pPr>
        <w:spacing w:after="80"/>
      </w:pPr>
      <w:r>
        <w:rPr>
          <w:b w:val="0"/>
          <w:i w:val="0"/>
        </w:rPr>
        <w:t>và yếu tố "thợ mộc", 229–30</w:t>
      </w:r>
    </w:p>
    <w:p>
      <w:pPr>
        <w:spacing w:after="80"/>
      </w:pPr>
      <w:r>
        <w:rPr>
          <w:b w:val="0"/>
          <w:i w:val="0"/>
        </w:rPr>
        <w:t>viết bản tuyên ngôn cho nó, 242</w:t>
      </w:r>
    </w:p>
    <w:p>
      <w:pPr>
        <w:spacing w:after="80"/>
      </w:pPr>
      <w:r>
        <w:rPr>
          <w:b w:val="0"/>
          <w:i w:val="0"/>
        </w:rPr>
        <w:t>Chu kỳ Chấp nhận Đổi mới, 216</w:t>
      </w:r>
    </w:p>
    <w:p>
      <w:pPr>
        <w:spacing w:after="80"/>
      </w:pPr>
      <w:r>
        <w:rPr>
          <w:b w:val="0"/>
          <w:i/>
        </w:rPr>
        <w:t>In Search of Excellence</w:t>
      </w:r>
      <w:r>
        <w:rPr>
          <w:b w:val="0"/>
          <w:i w:val="0"/>
        </w:rPr>
        <w:t xml:space="preserve"> (Waterman và Peters), 222, 243–44</w:t>
      </w:r>
    </w:p>
    <w:p>
      <w:pPr>
        <w:spacing w:after="80"/>
      </w:pPr>
      <w:r>
        <w:rPr>
          <w:b w:val="0"/>
          <w:i w:val="0"/>
        </w:rPr>
        <w:t>Intel</w:t>
      </w:r>
    </w:p>
    <w:p>
      <w:pPr>
        <w:spacing w:after="80"/>
      </w:pPr>
      <w:r>
        <w:rPr>
          <w:b w:val="0"/>
          <w:i w:val="0"/>
        </w:rPr>
        <w:t>và nghiên cứu của tác giả, 189</w:t>
      </w:r>
    </w:p>
    <w:p>
      <w:pPr>
        <w:spacing w:after="80"/>
      </w:pPr>
      <w:r>
        <w:rPr>
          <w:b w:val="0"/>
          <w:i w:val="0"/>
        </w:rPr>
        <w:t>những canh bạc lớn của, 184–85</w:t>
      </w:r>
    </w:p>
    <w:p>
      <w:pPr>
        <w:spacing w:after="80"/>
      </w:pPr>
      <w:r>
        <w:rPr>
          <w:b w:val="0"/>
          <w:i w:val="0"/>
        </w:rPr>
        <w:t>văn hóa đối đầu mang tính xây dựng tại, 58</w:t>
      </w:r>
    </w:p>
    <w:p>
      <w:pPr>
        <w:spacing w:after="80"/>
      </w:pPr>
      <w:r>
        <w:rPr>
          <w:b w:val="0"/>
          <w:i w:val="0"/>
        </w:rPr>
        <w:t>những đổi mới của, 176</w:t>
      </w:r>
    </w:p>
    <w:p>
      <w:pPr>
        <w:spacing w:after="80"/>
      </w:pPr>
      <w:r>
        <w:rPr>
          <w:b w:val="0"/>
          <w:i w:val="0"/>
        </w:rPr>
        <w:t>sự kiên trì được khuyến khích tại, 240</w:t>
      </w:r>
    </w:p>
    <w:p>
      <w:pPr>
        <w:spacing w:after="80"/>
      </w:pPr>
      <w:r>
        <w:rPr>
          <w:b w:val="0"/>
          <w:i w:val="0"/>
        </w:rPr>
        <w:t>và đạo đức phục vụ của Moore, 49</w:t>
      </w:r>
    </w:p>
    <w:p>
      <w:pPr>
        <w:spacing w:after="80"/>
      </w:pPr>
      <w:r>
        <w:rPr>
          <w:b w:val="0"/>
          <w:i w:val="0"/>
        </w:rPr>
        <w:t>chuyển đổi nội bộ (loại sứ mệnh), 122–23</w:t>
      </w:r>
    </w:p>
    <w:p>
      <w:pPr>
        <w:spacing w:after="80"/>
      </w:pPr>
      <w:r>
        <w:rPr>
          <w:b w:val="0"/>
          <w:i w:val="0"/>
        </w:rPr>
        <w:t>các mối đe dọa/cơ hội quốc tế, 180, 212</w:t>
      </w:r>
    </w:p>
    <w:p>
      <w:pPr>
        <w:spacing w:after="80"/>
      </w:pPr>
      <w:r>
        <w:rPr>
          <w:b w:val="0"/>
          <w:i w:val="0"/>
        </w:rPr>
        <w:t>trực giác, 51–53</w:t>
      </w:r>
    </w:p>
    <w:p>
      <w:pPr>
        <w:spacing w:after="80"/>
      </w:pPr>
      <w:r>
        <w:rPr>
          <w:b w:val="0"/>
          <w:i w:val="0"/>
        </w:rPr>
        <w:t>tỷ số vòng quay hàng tồn kho, 296</w:t>
      </w:r>
    </w:p>
    <w:p>
      <w:pPr>
        <w:spacing w:after="80"/>
      </w:pPr>
      <w:r>
        <w:rPr>
          <w:b w:val="0"/>
          <w:i w:val="0"/>
        </w:rPr>
        <w:t>những bước nhảy không thể đảo ngược, Lazier bàn về, 4–6</w:t>
      </w:r>
    </w:p>
    <w:p>
      <w:pPr>
        <w:spacing w:after="80"/>
      </w:pPr>
      <w:r>
        <w:rPr>
          <w:b w:val="0"/>
          <w:i w:val="0"/>
        </w:rPr>
        <w:t>Israel, 96</w:t>
      </w:r>
    </w:p>
    <w:p>
      <w:pPr>
        <w:spacing w:after="80"/>
      </w:pPr>
      <w:r>
        <w:rPr>
          <w:b w:val="0"/>
          <w:i/>
        </w:rPr>
        <w:t>It Worked for Me</w:t>
      </w:r>
      <w:r>
        <w:rPr>
          <w:b w:val="0"/>
          <w:i w:val="0"/>
        </w:rPr>
        <w:t xml:space="preserve"> (Powell), 44</w:t>
      </w:r>
    </w:p>
    <w:p>
      <w:pPr>
        <w:spacing w:after="80"/>
      </w:pPr>
      <w:r>
        <w:rPr>
          <w:b w:val="0"/>
          <w:i w:val="0"/>
        </w:rPr>
        <w:t>Iverson, Ken, 17</w:t>
      </w:r>
    </w:p>
    <w:p>
      <w:pPr>
        <w:spacing w:after="80"/>
      </w:pPr>
      <w:r>
        <w:rPr>
          <w:b w:val="0"/>
          <w:i w:val="0"/>
        </w:rPr>
        <w:t>Nhật Bản</w:t>
      </w:r>
    </w:p>
    <w:p>
      <w:pPr>
        <w:spacing w:after="80"/>
      </w:pPr>
      <w:r>
        <w:rPr>
          <w:b w:val="0"/>
          <w:i w:val="0"/>
        </w:rPr>
        <w:t>và cải tiến liên tục, 278</w:t>
      </w:r>
    </w:p>
    <w:p>
      <w:pPr>
        <w:spacing w:after="80"/>
      </w:pPr>
      <w:r>
        <w:rPr>
          <w:b w:val="0"/>
          <w:i w:val="0"/>
        </w:rPr>
        <w:t>quá trình cải tiến từng bước trong, 238</w:t>
      </w:r>
    </w:p>
    <w:p>
      <w:pPr>
        <w:spacing w:after="80"/>
      </w:pPr>
      <w:r>
        <w:rPr>
          <w:b w:val="0"/>
          <w:i w:val="0"/>
        </w:rPr>
        <w:t>và Chu trình Shewhart, 290</w:t>
      </w:r>
    </w:p>
    <w:p>
      <w:pPr>
        <w:spacing w:after="80"/>
      </w:pPr>
      <w:r>
        <w:rPr>
          <w:b w:val="0"/>
          <w:i w:val="0"/>
        </w:rPr>
        <w:t>J.C. Penney, 122</w:t>
      </w:r>
    </w:p>
    <w:p>
      <w:pPr>
        <w:spacing w:after="80"/>
      </w:pPr>
      <w:r>
        <w:rPr>
          <w:b w:val="0"/>
          <w:i w:val="0"/>
        </w:rPr>
        <w:t>Jefferson, Thomas, 59</w:t>
      </w:r>
    </w:p>
    <w:p>
      <w:pPr>
        <w:spacing w:after="80"/>
      </w:pPr>
      <w:r>
        <w:rPr>
          <w:b w:val="0"/>
          <w:i w:val="0"/>
        </w:rPr>
        <w:t>Joan Fabrics Corporation, 66–67, 201, 202, 247</w:t>
      </w:r>
    </w:p>
    <w:p>
      <w:pPr>
        <w:spacing w:after="80"/>
      </w:pPr>
      <w:r>
        <w:rPr>
          <w:b w:val="0"/>
          <w:i w:val="0"/>
        </w:rPr>
        <w:t>Jobs, Steve</w:t>
      </w:r>
    </w:p>
    <w:p>
      <w:pPr>
        <w:spacing w:after="80"/>
      </w:pPr>
      <w:r>
        <w:rPr>
          <w:b w:val="0"/>
          <w:i w:val="0"/>
        </w:rPr>
        <w:t>ẩn dụ về chiếc xe đạp của ông, 81</w:t>
      </w:r>
    </w:p>
    <w:p>
      <w:pPr>
        <w:spacing w:after="80"/>
      </w:pPr>
      <w:r>
        <w:rPr>
          <w:b w:val="0"/>
          <w:i w:val="0"/>
        </w:rPr>
        <w:t>bị sa thải khỏi Apple, 142–43, 144</w:t>
      </w:r>
    </w:p>
    <w:p>
      <w:pPr>
        <w:spacing w:after="80"/>
      </w:pPr>
      <w:r>
        <w:rPr>
          <w:b w:val="0"/>
          <w:i w:val="0"/>
        </w:rPr>
        <w:t>những lần bị từ chối thuở ban đầu mà ông trải qua, 219–20</w:t>
      </w:r>
    </w:p>
    <w:p>
      <w:pPr>
        <w:spacing w:after="80"/>
      </w:pPr>
      <w:r>
        <w:rPr>
          <w:b w:val="0"/>
          <w:i w:val="0"/>
        </w:rPr>
        <w:t>và sự trưởng thành với tư cách nhà lãnh đạo, 22–23, 25</w:t>
      </w:r>
    </w:p>
    <w:p>
      <w:pPr>
        <w:spacing w:after="80"/>
      </w:pPr>
      <w:r>
        <w:rPr>
          <w:b w:val="0"/>
          <w:i w:val="0"/>
        </w:rPr>
        <w:t>và NeXT, 142–43</w:t>
      </w:r>
    </w:p>
    <w:p>
      <w:pPr>
        <w:spacing w:after="80"/>
      </w:pPr>
      <w:r>
        <w:rPr>
          <w:b w:val="0"/>
          <w:i w:val="0"/>
        </w:rPr>
        <w:t>về nguồn gốc của máy tính Apple, 229</w:t>
      </w:r>
    </w:p>
    <w:p>
      <w:pPr>
        <w:spacing w:after="80"/>
      </w:pPr>
      <w:r>
        <w:rPr>
          <w:b w:val="0"/>
          <w:i w:val="0"/>
        </w:rPr>
        <w:t>phong cách lãnh đạo lấy con người làm trung tâm của ông, 13–14</w:t>
      </w:r>
    </w:p>
    <w:p>
      <w:pPr>
        <w:spacing w:after="80"/>
      </w:pPr>
      <w:r>
        <w:rPr>
          <w:b w:val="0"/>
          <w:i w:val="0"/>
        </w:rPr>
        <w:t>sự kiên trì của ông, 142, 144, 145</w:t>
      </w:r>
    </w:p>
    <w:p>
      <w:pPr>
        <w:spacing w:after="80"/>
      </w:pPr>
      <w:r>
        <w:rPr>
          <w:b w:val="0"/>
          <w:i w:val="0"/>
        </w:rPr>
        <w:t>về ý thức về mục đích, 109</w:t>
      </w:r>
    </w:p>
    <w:p>
      <w:pPr>
        <w:spacing w:after="80"/>
      </w:pPr>
      <w:r>
        <w:rPr>
          <w:b w:val="0"/>
          <w:i w:val="0"/>
        </w:rPr>
        <w:t>và yếu tố nghề mộc, 230</w:t>
      </w:r>
    </w:p>
    <w:p>
      <w:pPr>
        <w:spacing w:after="80"/>
      </w:pPr>
      <w:r>
        <w:rPr>
          <w:b w:val="0"/>
          <w:i w:val="0"/>
        </w:rPr>
        <w:t>Johnson, Robert W., 23, 93, 131</w:t>
      </w:r>
    </w:p>
    <w:p>
      <w:pPr>
        <w:spacing w:after="80"/>
      </w:pPr>
      <w:r>
        <w:rPr>
          <w:b w:val="0"/>
          <w:i w:val="0"/>
        </w:rPr>
        <w:t>Johnson &amp; Johnson</w:t>
      </w:r>
    </w:p>
    <w:p>
      <w:pPr>
        <w:spacing w:after="80"/>
      </w:pPr>
      <w:r>
        <w:rPr>
          <w:b w:val="0"/>
          <w:i w:val="0"/>
        </w:rPr>
        <w:t>và Baby Powder, 231</w:t>
      </w:r>
    </w:p>
    <w:p>
      <w:pPr>
        <w:spacing w:after="80"/>
      </w:pPr>
      <w:r>
        <w:rPr>
          <w:b w:val="0"/>
          <w:i w:val="0"/>
        </w:rPr>
        <w:t>và BAND-AID, 229</w:t>
      </w:r>
    </w:p>
    <w:p>
      <w:pPr>
        <w:spacing w:after="80"/>
      </w:pPr>
      <w:r>
        <w:rPr>
          <w:b w:val="0"/>
          <w:i w:val="0"/>
        </w:rPr>
        <w:t>các giá trị cốt lõi và niềm tin được duy trì bởi, 106, 107</w:t>
      </w:r>
    </w:p>
    <w:p>
      <w:pPr>
        <w:spacing w:after="80"/>
      </w:pPr>
      <w:r>
        <w:rPr>
          <w:b w:val="0"/>
          <w:i w:val="0"/>
        </w:rPr>
        <w:t>bản tuyên ngôn (credo) của, 80, 93, 131</w:t>
      </w:r>
    </w:p>
    <w:p>
      <w:pPr>
        <w:spacing w:after="80"/>
      </w:pPr>
      <w:r>
        <w:rPr>
          <w:b w:val="0"/>
          <w:i w:val="0"/>
        </w:rPr>
        <w:t>việc phân quyền được thực hành trong, 250</w:t>
      </w:r>
    </w:p>
    <w:p>
      <w:pPr>
        <w:spacing w:after="80"/>
      </w:pPr>
      <w:r>
        <w:rPr>
          <w:b w:val="0"/>
          <w:i w:val="0"/>
        </w:rPr>
        <w:t>và bước đột phá Tylenol, 221</w:t>
      </w:r>
    </w:p>
    <w:p>
      <w:pPr>
        <w:spacing w:after="80"/>
      </w:pPr>
      <w:r>
        <w:rPr>
          <w:b w:val="0"/>
          <w:i w:val="0"/>
        </w:rPr>
        <w:t>tầm nhìn của, 92</w:t>
      </w:r>
    </w:p>
    <w:p>
      <w:pPr>
        <w:spacing w:after="80"/>
      </w:pPr>
      <w:r>
        <w:rPr>
          <w:b w:val="0"/>
          <w:i w:val="0"/>
        </w:rPr>
        <w:t>Jones, K. C., 247</w:t>
      </w:r>
    </w:p>
    <w:p>
      <w:pPr>
        <w:spacing w:after="80"/>
      </w:pPr>
      <w:r>
        <w:rPr>
          <w:b w:val="0"/>
          <w:i w:val="0"/>
        </w:rPr>
        <w:t>Jordan, David Starr, 51</w:t>
      </w:r>
    </w:p>
    <w:p>
      <w:pPr>
        <w:spacing w:after="80"/>
      </w:pPr>
      <w:r>
        <w:rPr>
          <w:b w:val="0"/>
          <w:i w:val="0"/>
        </w:rPr>
        <w:t>Jorgeson, Kevin, 140, 141</w:t>
      </w:r>
    </w:p>
    <w:p>
      <w:pPr>
        <w:spacing w:after="80"/>
      </w:pPr>
      <w:r>
        <w:rPr>
          <w:b w:val="0"/>
          <w:i w:val="0"/>
        </w:rPr>
        <w:t>cụm từ “Just Do It”, 236</w:t>
      </w:r>
    </w:p>
    <w:p>
      <w:pPr>
        <w:spacing w:after="80"/>
      </w:pPr>
      <w:r>
        <w:rPr>
          <w:b w:val="0"/>
          <w:i w:val="0"/>
        </w:rPr>
        <w:t>Kammerer, Jack, 226</w:t>
      </w:r>
    </w:p>
    <w:p>
      <w:pPr>
        <w:spacing w:after="80"/>
      </w:pPr>
      <w:r>
        <w:rPr>
          <w:b w:val="0"/>
          <w:i w:val="0"/>
        </w:rPr>
        <w:t>Kelleher, Herb, 17, 23, 44</w:t>
      </w:r>
    </w:p>
    <w:p>
      <w:pPr>
        <w:spacing w:after="80"/>
      </w:pPr>
      <w:r>
        <w:rPr>
          <w:b w:val="0"/>
          <w:i w:val="0"/>
        </w:rPr>
        <w:t>Kennedy, John F.</w:t>
      </w:r>
    </w:p>
    <w:p>
      <w:pPr>
        <w:spacing w:after="80"/>
      </w:pPr>
      <w:r>
        <w:rPr>
          <w:b w:val="0"/>
          <w:i w:val="0"/>
        </w:rPr>
        <w:t>và Khủng hoảng Tên lửa Cuba, 59–60</w:t>
      </w:r>
    </w:p>
    <w:p>
      <w:pPr>
        <w:spacing w:after="80"/>
      </w:pPr>
      <w:r>
        <w:rPr>
          <w:b w:val="0"/>
          <w:i w:val="0"/>
        </w:rPr>
        <w:t>và sứ mệnh lên Mặt trăng của NASA, 114, 118</w:t>
      </w:r>
    </w:p>
    <w:p>
      <w:pPr>
        <w:spacing w:after="80"/>
      </w:pPr>
      <w:r>
        <w:rPr>
          <w:b w:val="0"/>
          <w:i w:val="0"/>
        </w:rPr>
        <w:t>sự noi gương của các thành viên trong nhóm, 47</w:t>
      </w:r>
    </w:p>
    <w:p>
      <w:pPr>
        <w:spacing w:after="80"/>
      </w:pPr>
      <w:r>
        <w:rPr>
          <w:b w:val="0"/>
          <w:i w:val="0"/>
        </w:rPr>
        <w:t>Kennedy, Robert F., 55, 56, 60</w:t>
      </w:r>
    </w:p>
    <w:p>
      <w:pPr>
        <w:spacing w:after="80"/>
      </w:pPr>
      <w:r>
        <w:rPr>
          <w:b w:val="0"/>
          <w:i w:val="0"/>
        </w:rPr>
        <w:t>Kennedy-Jenks, 111</w:t>
      </w:r>
    </w:p>
    <w:p>
      <w:pPr>
        <w:spacing w:after="80"/>
      </w:pPr>
      <w:r>
        <w:rPr>
          <w:b w:val="0"/>
          <w:i/>
        </w:rPr>
        <w:t>Kennedy Tapes, The</w:t>
      </w:r>
      <w:r>
        <w:rPr>
          <w:b w:val="0"/>
          <w:i w:val="0"/>
        </w:rPr>
        <w:t xml:space="preserve"> (May và Zelikow), 59–60</w:t>
      </w:r>
    </w:p>
    <w:p>
      <w:pPr>
        <w:spacing w:after="80"/>
      </w:pPr>
      <w:r>
        <w:rPr>
          <w:b w:val="0"/>
          <w:i w:val="0"/>
        </w:rPr>
        <w:t>Ketteringham, John M., 226–27</w:t>
      </w:r>
    </w:p>
    <w:p>
      <w:pPr>
        <w:spacing w:after="80"/>
      </w:pPr>
      <w:r>
        <w:rPr>
          <w:b w:val="0"/>
          <w:i w:val="0"/>
        </w:rPr>
        <w:t>Khosla, Vinod, 232, 244</w:t>
      </w:r>
    </w:p>
    <w:p>
      <w:pPr>
        <w:spacing w:after="80"/>
      </w:pPr>
      <w:r>
        <w:rPr>
          <w:b w:val="0"/>
          <w:i w:val="0"/>
        </w:rPr>
        <w:t>Kidder, Tracy, 248</w:t>
      </w:r>
    </w:p>
    <w:p>
      <w:pPr>
        <w:spacing w:after="80"/>
      </w:pPr>
      <w:r>
        <w:rPr>
          <w:b w:val="0"/>
          <w:i w:val="0"/>
        </w:rPr>
        <w:t>Kilmer, Fred, 231</w:t>
      </w:r>
    </w:p>
    <w:p>
      <w:pPr>
        <w:spacing w:after="80"/>
      </w:pPr>
      <w:r>
        <w:rPr>
          <w:b w:val="0"/>
          <w:i w:val="0"/>
        </w:rPr>
        <w:t>King, Martin Luther, Jr., 40, 134</w:t>
      </w:r>
    </w:p>
    <w:p>
      <w:pPr>
        <w:spacing w:after="80"/>
      </w:pPr>
      <w:r>
        <w:rPr>
          <w:b w:val="0"/>
          <w:i w:val="0"/>
        </w:rPr>
        <w:t>Knight, Phil</w:t>
      </w:r>
    </w:p>
    <w:p>
      <w:pPr>
        <w:spacing w:after="80"/>
      </w:pPr>
      <w:r>
        <w:rPr>
          <w:b w:val="0"/>
          <w:i w:val="0"/>
        </w:rPr>
        <w:t>và khuôn mẫu nhà lãnh đạo có tầm nhìn đầy sức hút, 138</w:t>
      </w:r>
    </w:p>
    <w:p>
      <w:pPr>
        <w:spacing w:after="80"/>
      </w:pPr>
      <w:r>
        <w:rPr>
          <w:b w:val="0"/>
          <w:i w:val="0"/>
        </w:rPr>
        <w:t>và sự phát triển với tư cách người lãnh đạo, 23</w:t>
      </w:r>
    </w:p>
    <w:p>
      <w:pPr>
        <w:spacing w:after="80"/>
      </w:pPr>
      <w:r>
        <w:rPr>
          <w:b w:val="0"/>
          <w:i w:val="0"/>
        </w:rPr>
        <w:t>sứ mệnh của ông, 121</w:t>
      </w:r>
    </w:p>
    <w:p>
      <w:pPr>
        <w:spacing w:after="80"/>
      </w:pPr>
      <w:r>
        <w:rPr>
          <w:b w:val="0"/>
          <w:i w:val="0"/>
        </w:rPr>
        <w:t>niềm tin cá nhân của ông, 46</w:t>
      </w:r>
    </w:p>
    <w:p>
      <w:pPr>
        <w:spacing w:after="80"/>
      </w:pPr>
      <w:r>
        <w:rPr>
          <w:b w:val="0"/>
          <w:i w:val="0"/>
        </w:rPr>
        <w:t>và mục đích của NIKE, 113</w:t>
      </w:r>
    </w:p>
    <w:p>
      <w:pPr>
        <w:spacing w:after="80"/>
      </w:pPr>
      <w:r>
        <w:rPr>
          <w:b w:val="0"/>
          <w:i w:val="0"/>
        </w:rPr>
        <w:t>xây dựng mối quan hệ của, 66</w:t>
      </w:r>
    </w:p>
    <w:p>
      <w:pPr>
        <w:spacing w:after="80"/>
      </w:pPr>
      <w:r>
        <w:rPr>
          <w:b w:val="0"/>
          <w:i w:val="0"/>
        </w:rPr>
        <w:t>về giá trị của thời gian rời khỏi văn phòng, 261</w:t>
      </w:r>
    </w:p>
    <w:p>
      <w:pPr>
        <w:spacing w:after="80"/>
      </w:pPr>
      <w:r>
        <w:rPr>
          <w:b w:val="0"/>
          <w:i w:val="0"/>
        </w:rPr>
        <w:t>Kopp, Wendy</w:t>
      </w:r>
    </w:p>
    <w:p>
      <w:pPr>
        <w:spacing w:after="80"/>
      </w:pPr>
      <w:r>
        <w:rPr>
          <w:b w:val="0"/>
          <w:i w:val="0"/>
        </w:rPr>
        <w:t>và sự phát triển với tư cách nhà lãnh đạo, 23</w:t>
      </w:r>
    </w:p>
    <w:p>
      <w:pPr>
        <w:spacing w:after="80"/>
      </w:pPr>
      <w:r>
        <w:rPr>
          <w:b w:val="0"/>
          <w:i w:val="0"/>
        </w:rPr>
        <w:t>phong cách lãnh đạo của, 42–43, 44, 45</w:t>
      </w:r>
    </w:p>
    <w:p>
      <w:pPr>
        <w:spacing w:after="80"/>
      </w:pPr>
      <w:r>
        <w:rPr>
          <w:b w:val="0"/>
          <w:i w:val="0"/>
        </w:rPr>
        <w:t>khả năng lãnh đạo Cấp độ 5 của, 50</w:t>
      </w:r>
    </w:p>
    <w:p>
      <w:pPr>
        <w:spacing w:after="80"/>
      </w:pPr>
      <w:r>
        <w:rPr>
          <w:b w:val="0"/>
          <w:i w:val="0"/>
        </w:rPr>
        <w:t>đạo đức phục vụ của, 49</w:t>
      </w:r>
    </w:p>
    <w:p>
      <w:pPr>
        <w:spacing w:after="80"/>
      </w:pPr>
      <w:r>
        <w:rPr>
          <w:b w:val="0"/>
          <w:i w:val="0"/>
        </w:rPr>
        <w:t>Chiến tranh Triều Tiên, 53</w:t>
      </w:r>
    </w:p>
    <w:p>
      <w:pPr>
        <w:spacing w:after="80"/>
      </w:pPr>
      <w:r>
        <w:rPr>
          <w:b w:val="0"/>
          <w:i w:val="0"/>
        </w:rPr>
        <w:t>Kroc, Ray, 220–21</w:t>
      </w:r>
    </w:p>
    <w:p>
      <w:pPr>
        <w:spacing w:after="80"/>
      </w:pPr>
      <w:r>
        <w:rPr>
          <w:b w:val="0"/>
          <w:i w:val="0"/>
        </w:rPr>
        <w:t>Kroger, 184, 188</w:t>
      </w:r>
    </w:p>
    <w:p>
      <w:pPr>
        <w:spacing w:after="80"/>
      </w:pPr>
      <w:r>
        <w:rPr>
          <w:b w:val="0"/>
          <w:i w:val="0"/>
        </w:rPr>
        <w:t>Lao-tzu, 58</w:t>
      </w:r>
    </w:p>
    <w:p>
      <w:pPr>
        <w:spacing w:after="80"/>
      </w:pPr>
      <w:r>
        <w:rPr>
          <w:b w:val="0"/>
          <w:i w:val="0"/>
        </w:rPr>
        <w:t>Lasorda, Tommy, 75</w:t>
      </w:r>
    </w:p>
    <w:p>
      <w:pPr>
        <w:spacing w:after="80"/>
      </w:pPr>
      <w:r>
        <w:rPr>
          <w:b w:val="0"/>
          <w:i/>
        </w:rPr>
        <w:t>Tư duy đột phá</w:t>
      </w:r>
      <w:r>
        <w:rPr>
          <w:b w:val="0"/>
          <w:i w:val="0"/>
        </w:rPr>
        <w:t xml:space="preserve"> (deBono), 242</w:t>
      </w:r>
    </w:p>
    <w:p>
      <w:pPr>
        <w:spacing w:after="80"/>
      </w:pPr>
      <w:r>
        <w:rPr>
          <w:b w:val="0"/>
          <w:i w:val="0"/>
        </w:rPr>
        <w:t>Lazier, Bill, 1–12</w:t>
      </w:r>
    </w:p>
    <w:p>
      <w:pPr>
        <w:spacing w:after="80"/>
      </w:pPr>
      <w:r>
        <w:rPr>
          <w:b w:val="0"/>
          <w:i w:val="0"/>
        </w:rPr>
        <w:t>và BHAGs (mục tiêu lớn, táo bạo, tham vọng), 124</w:t>
      </w:r>
    </w:p>
    <w:p>
      <w:pPr>
        <w:spacing w:after="80"/>
      </w:pPr>
      <w:r>
        <w:rPr>
          <w:b w:val="0"/>
          <w:i w:val="0"/>
        </w:rPr>
        <w:t>tác động đến cuộc đời tác giả, 1–3, 37</w:t>
      </w:r>
    </w:p>
    <w:p>
      <w:pPr>
        <w:spacing w:after="80"/>
      </w:pPr>
      <w:r>
        <w:rPr>
          <w:b w:val="0"/>
          <w:i w:val="0"/>
        </w:rPr>
        <w:t>về giao tiếp phi chính thức, 67</w:t>
      </w:r>
    </w:p>
    <w:p>
      <w:pPr>
        <w:spacing w:after="80"/>
      </w:pPr>
      <w:r>
        <w:rPr>
          <w:b w:val="0"/>
          <w:i w:val="0"/>
        </w:rPr>
        <w:t>bài học cuộc sống từ đó, 3–12</w:t>
      </w:r>
    </w:p>
    <w:p>
      <w:pPr>
        <w:spacing w:after="80"/>
      </w:pPr>
      <w:r>
        <w:rPr>
          <w:b w:val="0"/>
          <w:i w:val="0"/>
        </w:rPr>
        <w:t>và L.L. Bean, 24</w:t>
      </w:r>
    </w:p>
    <w:p>
      <w:pPr>
        <w:spacing w:after="80"/>
      </w:pPr>
      <w:r>
        <w:rPr>
          <w:b w:val="0"/>
          <w:i w:val="0"/>
        </w:rPr>
        <w:t>và “vận may” của tác giả, 26</w:t>
      </w:r>
    </w:p>
    <w:p>
      <w:pPr>
        <w:spacing w:after="80"/>
      </w:pPr>
      <w:r>
        <w:rPr>
          <w:b w:val="0"/>
          <w:i w:val="0"/>
        </w:rPr>
        <w:t>khả năng lãnh đạo, 38–89</w:t>
      </w:r>
    </w:p>
    <w:p>
      <w:pPr>
        <w:spacing w:after="80"/>
      </w:pPr>
      <w:r>
        <w:rPr>
          <w:b w:val="0"/>
          <w:i w:val="0"/>
        </w:rPr>
        <w:t>nghệ thuật của, 44</w:t>
      </w:r>
    </w:p>
    <w:p>
      <w:pPr>
        <w:spacing w:after="80"/>
      </w:pPr>
      <w:r>
        <w:rPr>
          <w:b w:val="0"/>
          <w:i w:val="0"/>
        </w:rPr>
        <w:t>yếu tố chân thực trong đó, 45–49</w:t>
      </w:r>
    </w:p>
    <w:p>
      <w:pPr>
        <w:spacing w:after="80"/>
      </w:pPr>
      <w:r>
        <w:rPr>
          <w:b w:val="0"/>
          <w:i w:val="0"/>
        </w:rPr>
        <w:t>và việc trở thành hình mẫu, 46–49</w:t>
      </w:r>
    </w:p>
    <w:p>
      <w:pPr>
        <w:spacing w:after="80"/>
      </w:pPr>
      <w:r>
        <w:rPr>
          <w:b w:val="0"/>
          <w:i w:val="0"/>
        </w:rPr>
        <w:t>và sức hút cá nhân, 40, 43, 45, 155</w:t>
      </w:r>
    </w:p>
    <w:p>
      <w:pPr>
        <w:spacing w:after="80"/>
      </w:pPr>
      <w:r>
        <w:rPr>
          <w:b w:val="0"/>
          <w:i w:val="0"/>
        </w:rPr>
        <w:t>giao tiếp như một yếu tố của, 80–85</w:t>
      </w:r>
    </w:p>
    <w:p>
      <w:pPr>
        <w:spacing w:after="80"/>
      </w:pPr>
      <w:r>
        <w:rPr>
          <w:b w:val="0"/>
          <w:i w:val="0"/>
        </w:rPr>
        <w:t>sự quyết đoán như một yếu tố của, 50–58</w:t>
      </w:r>
    </w:p>
    <w:p>
      <w:pPr>
        <w:spacing w:after="80"/>
      </w:pPr>
      <w:r>
        <w:rPr>
          <w:b w:val="0"/>
          <w:i w:val="0"/>
        </w:rPr>
        <w:t>định nghĩa của, 44</w:t>
      </w:r>
    </w:p>
    <w:p>
      <w:pPr>
        <w:spacing w:after="80"/>
      </w:pPr>
      <w:r>
        <w:rPr>
          <w:b w:val="0"/>
          <w:i w:val="0"/>
        </w:rPr>
        <w:t xml:space="preserve">các yếu tố của hiệu quả, </w:t>
      </w:r>
      <w:r>
        <w:rPr>
          <w:b w:val="0"/>
          <w:i/>
        </w:rPr>
        <w:t>41</w:t>
      </w:r>
    </w:p>
    <w:p>
      <w:pPr>
        <w:spacing w:after="80"/>
      </w:pPr>
      <w:r>
        <w:rPr>
          <w:b w:val="0"/>
          <w:i w:val="0"/>
        </w:rPr>
        <w:t>và trao quyền so với sự tách rời, 71–74</w:t>
      </w:r>
    </w:p>
    <w:p>
      <w:pPr>
        <w:spacing w:after="80"/>
      </w:pPr>
      <w:r>
        <w:rPr>
          <w:b w:val="0"/>
          <w:i w:val="0"/>
        </w:rPr>
        <w:t>và việc noi gương các nhà lãnh đạo như những nhân vật có quyền uy, 47</w:t>
      </w:r>
    </w:p>
    <w:p>
      <w:pPr>
        <w:spacing w:after="80"/>
      </w:pPr>
      <w:r>
        <w:rPr>
          <w:b w:val="0"/>
          <w:i w:val="0"/>
        </w:rPr>
        <w:t>Tư duy “luôn tiến về phía trước”, 85–89</w:t>
      </w:r>
    </w:p>
    <w:p>
      <w:pPr>
        <w:spacing w:after="80"/>
      </w:pPr>
      <w:r>
        <w:rPr>
          <w:b w:val="0"/>
          <w:i w:val="0"/>
        </w:rPr>
        <w:t>thể hiện sự quan tâm cá nhân trong, 65–71, 82</w:t>
      </w:r>
    </w:p>
    <w:p>
      <w:pPr>
        <w:spacing w:after="80"/>
      </w:pPr>
      <w:r>
        <w:rPr>
          <w:b w:val="0"/>
          <w:i w:val="0"/>
        </w:rPr>
        <w:t>của các công ty gia đình, 23</w:t>
      </w:r>
    </w:p>
    <w:p>
      <w:pPr>
        <w:spacing w:after="80"/>
      </w:pPr>
      <w:r>
        <w:rPr>
          <w:b w:val="0"/>
          <w:i w:val="0"/>
        </w:rPr>
        <w:t>và phản hồi, 75–79</w:t>
      </w:r>
    </w:p>
    <w:p>
      <w:pPr>
        <w:spacing w:after="80"/>
      </w:pPr>
      <w:r>
        <w:rPr>
          <w:b w:val="0"/>
          <w:i w:val="0"/>
        </w:rPr>
        <w:t>tập trung như một yếu tố của, 62–65</w:t>
      </w:r>
    </w:p>
    <w:p>
      <w:pPr>
        <w:spacing w:after="80"/>
      </w:pPr>
      <w:r>
        <w:rPr>
          <w:b w:val="0"/>
          <w:i w:val="0"/>
        </w:rPr>
        <w:t xml:space="preserve">chức năng của, 40, </w:t>
      </w:r>
      <w:r>
        <w:rPr>
          <w:b w:val="0"/>
          <w:i/>
        </w:rPr>
        <w:t>41</w:t>
      </w:r>
    </w:p>
    <w:p>
      <w:pPr>
        <w:spacing w:after="80"/>
      </w:pPr>
      <w:r>
        <w:rPr>
          <w:b w:val="0"/>
          <w:i w:val="0"/>
        </w:rPr>
        <w:t>và những món quà của người lãnh đạo, 44–45</w:t>
      </w:r>
    </w:p>
    <w:p>
      <w:pPr>
        <w:spacing w:after="80"/>
      </w:pPr>
      <w:r>
        <w:rPr>
          <w:b w:val="0"/>
          <w:i w:val="0"/>
        </w:rPr>
        <w:t xml:space="preserve">kỹ năng con người cứng/mềm trong, </w:t>
      </w:r>
      <w:r>
        <w:rPr>
          <w:b w:val="0"/>
          <w:i/>
        </w:rPr>
        <w:t>41</w:t>
      </w:r>
      <w:r>
        <w:rPr>
          <w:b w:val="0"/>
          <w:i w:val="0"/>
        </w:rPr>
        <w:t>, 74–79</w:t>
      </w:r>
    </w:p>
    <w:p>
      <w:pPr>
        <w:spacing w:after="80"/>
      </w:pPr>
      <w:r>
        <w:rPr>
          <w:b w:val="0"/>
          <w:i w:val="0"/>
        </w:rPr>
        <w:t>và sự khiêm tốn, 155</w:t>
      </w:r>
    </w:p>
    <w:p>
      <w:pPr>
        <w:spacing w:after="80"/>
      </w:pPr>
      <w:r>
        <w:rPr>
          <w:b w:val="0"/>
          <w:i w:val="0"/>
        </w:rPr>
        <w:t>và ý chí bất khuất, 155</w:t>
      </w:r>
    </w:p>
    <w:p>
      <w:pPr>
        <w:spacing w:after="80"/>
      </w:pPr>
      <w:r>
        <w:rPr>
          <w:b w:val="0"/>
          <w:i w:val="0"/>
        </w:rPr>
        <w:t>hiệu ứng nhân lên của, 39</w:t>
      </w:r>
    </w:p>
    <w:p>
      <w:pPr>
        <w:spacing w:after="80"/>
      </w:pPr>
      <w:r>
        <w:rPr>
          <w:b w:val="0"/>
          <w:i w:val="0"/>
        </w:rPr>
        <w:t>trọng tâm hướng về con người của, 27–29</w:t>
      </w:r>
    </w:p>
    <w:p>
      <w:pPr>
        <w:spacing w:after="80"/>
      </w:pPr>
      <w:r>
        <w:rPr>
          <w:b w:val="0"/>
          <w:i w:val="0"/>
        </w:rPr>
        <w:t>và sự phát triển cá nhân, 20–25</w:t>
      </w:r>
    </w:p>
    <w:p>
      <w:pPr>
        <w:spacing w:after="80"/>
      </w:pPr>
      <w:r>
        <w:rPr>
          <w:b w:val="0"/>
          <w:i w:val="0"/>
        </w:rPr>
        <w:t>và sự tham gia cá nhân, 68–69</w:t>
      </w:r>
    </w:p>
    <w:p>
      <w:pPr>
        <w:spacing w:after="80"/>
      </w:pPr>
      <w:r>
        <w:rPr>
          <w:b w:val="0"/>
          <w:i w:val="0"/>
        </w:rPr>
        <w:t>và tính cách, 42, 45, 155–56</w:t>
      </w:r>
    </w:p>
    <w:p>
      <w:pPr>
        <w:spacing w:after="80"/>
      </w:pPr>
      <w:r>
        <w:rPr>
          <w:b w:val="0"/>
          <w:i w:val="0"/>
        </w:rPr>
        <w:t>và quyền lực, 43</w:t>
      </w:r>
    </w:p>
    <w:p>
      <w:pPr>
        <w:spacing w:after="80"/>
      </w:pPr>
      <w:r>
        <w:rPr>
          <w:b w:val="0"/>
          <w:i w:val="0"/>
        </w:rPr>
        <w:t>lãnh đạo</w:t>
      </w:r>
    </w:p>
    <w:p>
      <w:pPr>
        <w:spacing w:after="80"/>
      </w:pPr>
      <w:r>
        <w:rPr>
          <w:b w:val="0"/>
          <w:i w:val="0"/>
        </w:rPr>
        <w:t>như trách nhiệm, 25</w:t>
      </w:r>
    </w:p>
    <w:p>
      <w:pPr>
        <w:spacing w:after="80"/>
      </w:pPr>
      <w:r>
        <w:rPr>
          <w:b w:val="0"/>
          <w:i w:val="0"/>
        </w:rPr>
        <w:t>và đạo đức phục vụ, 49–50</w:t>
      </w:r>
    </w:p>
    <w:p>
      <w:pPr>
        <w:spacing w:after="80"/>
      </w:pPr>
      <w:r>
        <w:rPr>
          <w:b w:val="0"/>
          <w:i w:val="0"/>
        </w:rPr>
        <w:t xml:space="preserve">các phong cách lãnh đạo, 40–41, </w:t>
      </w:r>
      <w:r>
        <w:rPr>
          <w:b w:val="0"/>
          <w:i/>
        </w:rPr>
        <w:t>41</w:t>
      </w:r>
    </w:p>
    <w:p>
      <w:pPr>
        <w:spacing w:after="80"/>
      </w:pPr>
      <w:r>
        <w:rPr>
          <w:b w:val="0"/>
          <w:i w:val="0"/>
        </w:rPr>
        <w:t>ở cấp đơn vị, 27–29</w:t>
      </w:r>
    </w:p>
    <w:p>
      <w:pPr>
        <w:spacing w:after="80"/>
      </w:pPr>
      <w:r>
        <w:rPr>
          <w:b w:val="0"/>
          <w:i/>
        </w:rPr>
        <w:t>Xem thêm</w:t>
      </w:r>
      <w:r>
        <w:rPr>
          <w:b w:val="0"/>
          <w:i w:val="0"/>
        </w:rPr>
        <w:t xml:space="preserve"> Lãnh đạo cấp độ 5</w:t>
      </w:r>
    </w:p>
    <w:p>
      <w:pPr>
        <w:spacing w:after="80"/>
      </w:pPr>
      <w:r>
        <w:rPr>
          <w:b w:val="0"/>
          <w:i/>
        </w:rPr>
        <w:t>Leadership</w:t>
      </w:r>
      <w:r>
        <w:rPr>
          <w:b w:val="0"/>
          <w:i w:val="0"/>
        </w:rPr>
        <w:t xml:space="preserve"> (Burns), 43</w:t>
      </w:r>
    </w:p>
    <w:p>
      <w:pPr>
        <w:spacing w:after="80"/>
      </w:pPr>
      <w:r>
        <w:rPr>
          <w:b w:val="0"/>
          <w:i w:val="0"/>
        </w:rPr>
        <w:t>Lee, Robert E., 188</w:t>
      </w:r>
    </w:p>
    <w:p>
      <w:pPr>
        <w:spacing w:after="80"/>
      </w:pPr>
      <w:r>
        <w:rPr>
          <w:b w:val="0"/>
          <w:i w:val="0"/>
        </w:rPr>
        <w:t>Lemann, Jorge Paulo, 29–31, 71–72</w:t>
      </w:r>
    </w:p>
    <w:p>
      <w:pPr>
        <w:spacing w:after="80"/>
      </w:pPr>
      <w:r>
        <w:rPr>
          <w:b w:val="0"/>
          <w:i w:val="0"/>
        </w:rPr>
        <w:t>chương trình “Lend-Lease”, 81</w:t>
      </w:r>
    </w:p>
    <w:p>
      <w:pPr>
        <w:spacing w:after="80"/>
      </w:pPr>
      <w:r>
        <w:rPr>
          <w:b w:val="0"/>
          <w:i w:val="0"/>
        </w:rPr>
        <w:t>Lenscrafters, 285, 292</w:t>
      </w:r>
    </w:p>
    <w:p>
      <w:pPr>
        <w:spacing w:after="80"/>
      </w:pPr>
      <w:r>
        <w:rPr>
          <w:b w:val="0"/>
          <w:i w:val="0"/>
        </w:rPr>
        <w:t>Leonard, Stew, 131</w:t>
      </w:r>
    </w:p>
    <w:p>
      <w:pPr>
        <w:spacing w:after="80"/>
      </w:pPr>
      <w:r>
        <w:rPr>
          <w:b w:val="0"/>
          <w:i w:val="0"/>
        </w:rPr>
        <w:t>Lãnh đạo cấp độ 5</w:t>
      </w:r>
    </w:p>
    <w:p>
      <w:pPr>
        <w:spacing w:after="80"/>
      </w:pPr>
      <w:r>
        <w:rPr>
          <w:b w:val="0"/>
          <w:i w:val="0"/>
        </w:rPr>
        <w:t>việc vun đắp nó, 155–56</w:t>
      </w:r>
    </w:p>
    <w:p>
      <w:pPr>
        <w:spacing w:after="80"/>
      </w:pPr>
      <w:r>
        <w:rPr>
          <w:b w:val="0"/>
          <w:i w:val="0"/>
        </w:rPr>
        <w:t>và việc ra quyết định, 61, 62</w:t>
      </w:r>
    </w:p>
    <w:p>
      <w:pPr>
        <w:spacing w:after="80"/>
      </w:pPr>
      <w:r>
        <w:rPr>
          <w:b w:val="0"/>
          <w:i w:val="0"/>
        </w:rPr>
        <w:t>và việc tham gia vào đối thoại/bất đồng, 58</w:t>
      </w:r>
    </w:p>
    <w:p>
      <w:pPr>
        <w:spacing w:after="80"/>
      </w:pPr>
      <w:r>
        <w:rPr>
          <w:b w:val="0"/>
          <w:i w:val="0"/>
        </w:rPr>
        <w:t xml:space="preserve">hệ thống phân cấp của, </w:t>
      </w:r>
      <w:r>
        <w:rPr>
          <w:b w:val="0"/>
          <w:i/>
        </w:rPr>
        <w:t>156</w:t>
      </w:r>
    </w:p>
    <w:p>
      <w:pPr>
        <w:spacing w:after="80"/>
      </w:pPr>
      <w:r>
        <w:rPr>
          <w:b w:val="0"/>
          <w:i w:val="0"/>
        </w:rPr>
        <w:t xml:space="preserve">và Bản đồ, 155, </w:t>
      </w:r>
      <w:r>
        <w:rPr>
          <w:b w:val="0"/>
          <w:i/>
        </w:rPr>
        <w:t>155</w:t>
      </w:r>
    </w:p>
    <w:p>
      <w:pPr>
        <w:spacing w:after="80"/>
      </w:pPr>
      <w:r>
        <w:rPr>
          <w:b w:val="0"/>
          <w:i w:val="0"/>
        </w:rPr>
        <w:t>và đạo đức phục vụ, 50</w:t>
      </w:r>
    </w:p>
    <w:p>
      <w:pPr>
        <w:spacing w:after="80"/>
      </w:pPr>
      <w:r>
        <w:rPr>
          <w:b w:val="0"/>
          <w:i w:val="0"/>
        </w:rPr>
        <w:t>Lewis, Peter, 17, 23</w:t>
      </w:r>
    </w:p>
    <w:p>
      <w:pPr>
        <w:spacing w:after="80"/>
      </w:pPr>
      <w:r>
        <w:rPr>
          <w:b w:val="0"/>
          <w:i w:val="0"/>
        </w:rPr>
        <w:t>Lieberman, Marvin B., 207</w:t>
      </w:r>
    </w:p>
    <w:p>
      <w:pPr>
        <w:spacing w:after="80"/>
      </w:pPr>
      <w:r>
        <w:rPr>
          <w:b w:val="0"/>
          <w:i w:val="0"/>
        </w:rPr>
        <w:t>Lightcraft, 196–97</w:t>
      </w:r>
    </w:p>
    <w:p>
      <w:pPr>
        <w:spacing w:after="80"/>
      </w:pPr>
      <w:r>
        <w:rPr>
          <w:b w:val="0"/>
          <w:i w:val="0"/>
        </w:rPr>
        <w:t>Lincoln, Abraham, 134, 138</w:t>
      </w:r>
    </w:p>
    <w:p>
      <w:pPr>
        <w:spacing w:after="80"/>
      </w:pPr>
      <w:r>
        <w:rPr>
          <w:b w:val="0"/>
          <w:i w:val="0"/>
        </w:rPr>
        <w:t>L.L.Bean</w:t>
      </w:r>
    </w:p>
    <w:p>
      <w:pPr>
        <w:spacing w:after="80"/>
      </w:pPr>
      <w:r>
        <w:rPr>
          <w:b w:val="0"/>
          <w:i w:val="0"/>
        </w:rPr>
        <w:t>và đôi bốt được Barber đế lại, 273–74, 277, 291, 297</w:t>
      </w:r>
    </w:p>
    <w:p>
      <w:pPr>
        <w:spacing w:after="80"/>
      </w:pPr>
      <w:r>
        <w:rPr>
          <w:b w:val="0"/>
          <w:i w:val="0"/>
        </w:rPr>
        <w:t>các giá trị cốt lõi và niềm tin được duy trì bởi, 9, 105, 109</w:t>
      </w:r>
    </w:p>
    <w:p>
      <w:pPr>
        <w:spacing w:after="80"/>
      </w:pPr>
      <w:r>
        <w:rPr>
          <w:b w:val="0"/>
          <w:i w:val="0"/>
        </w:rPr>
        <w:t>quyết định tiếp tục nắm giữ tư nhân, 206</w:t>
      </w:r>
    </w:p>
    <w:p>
      <w:pPr>
        <w:spacing w:after="80"/>
      </w:pPr>
      <w:r>
        <w:rPr>
          <w:b w:val="0"/>
          <w:i w:val="0"/>
        </w:rPr>
        <w:t>quyền tùy nghi của nhân viên, 297</w:t>
      </w:r>
    </w:p>
    <w:p>
      <w:pPr>
        <w:spacing w:after="80"/>
      </w:pPr>
      <w:r>
        <w:rPr>
          <w:b w:val="0"/>
          <w:i w:val="0"/>
        </w:rPr>
        <w:t>và sự trân trọng nhân viên, 291</w:t>
      </w:r>
    </w:p>
    <w:p>
      <w:pPr>
        <w:spacing w:after="80"/>
      </w:pPr>
      <w:r>
        <w:rPr>
          <w:b w:val="0"/>
          <w:i w:val="0"/>
        </w:rPr>
        <w:t>sự lãnh đạo của Gorman đối với, 24–25</w:t>
      </w:r>
    </w:p>
    <w:p>
      <w:pPr>
        <w:spacing w:after="80"/>
      </w:pPr>
      <w:r>
        <w:rPr>
          <w:b w:val="0"/>
          <w:i w:val="0"/>
        </w:rPr>
        <w:t>và các quyết định tuyển dụng, 281</w:t>
      </w:r>
    </w:p>
    <w:p>
      <w:pPr>
        <w:spacing w:after="80"/>
      </w:pPr>
      <w:r>
        <w:rPr>
          <w:b w:val="0"/>
          <w:i w:val="0"/>
        </w:rPr>
        <w:t>và đo lường hiệu suất, 288–89</w:t>
      </w:r>
    </w:p>
    <w:p>
      <w:pPr>
        <w:spacing w:after="80"/>
      </w:pPr>
      <w:r>
        <w:rPr>
          <w:b w:val="0"/>
          <w:i w:val="0"/>
        </w:rPr>
        <w:t>phát triển sản phẩm tại, 223</w:t>
      </w:r>
    </w:p>
    <w:p>
      <w:pPr>
        <w:spacing w:after="80"/>
      </w:pPr>
      <w:r>
        <w:rPr>
          <w:b w:val="0"/>
          <w:i w:val="0"/>
        </w:rPr>
        <w:t>kiểm thử sản phẩm tại, 230</w:t>
      </w:r>
    </w:p>
    <w:p>
      <w:pPr>
        <w:spacing w:after="80"/>
      </w:pPr>
      <w:r>
        <w:rPr>
          <w:b w:val="0"/>
          <w:i w:val="0"/>
        </w:rPr>
        <w:t>và khả năng sinh lời, 109</w:t>
      </w:r>
    </w:p>
    <w:p>
      <w:pPr>
        <w:spacing w:after="80"/>
      </w:pPr>
      <w:r>
        <w:rPr>
          <w:b w:val="0"/>
          <w:i w:val="0"/>
        </w:rPr>
        <w:t>xây dựng mối quan hệ được chú trọng tại, 65</w:t>
      </w:r>
    </w:p>
    <w:p>
      <w:pPr>
        <w:spacing w:after="80"/>
      </w:pPr>
      <w:r>
        <w:rPr>
          <w:b w:val="0"/>
          <w:i w:val="0"/>
        </w:rPr>
        <w:t>công nghệ được tận dụng bởi, 294</w:t>
      </w:r>
    </w:p>
    <w:p>
      <w:pPr>
        <w:spacing w:after="80"/>
      </w:pPr>
      <w:r>
        <w:rPr>
          <w:b w:val="0"/>
          <w:i w:val="0"/>
        </w:rPr>
        <w:t>và đào tạo, 285</w:t>
      </w:r>
    </w:p>
    <w:p>
      <w:pPr>
        <w:spacing w:after="80"/>
      </w:pPr>
      <w:r>
        <w:rPr>
          <w:b w:val="0"/>
          <w:i w:val="0"/>
        </w:rPr>
        <w:t>tầm nhìn của, 92</w:t>
      </w:r>
    </w:p>
    <w:p>
      <w:pPr>
        <w:spacing w:after="80"/>
      </w:pPr>
      <w:r>
        <w:rPr>
          <w:b w:val="0"/>
          <w:i/>
        </w:rPr>
        <w:t>Xem thêm</w:t>
      </w:r>
      <w:r>
        <w:rPr>
          <w:b w:val="0"/>
          <w:i w:val="0"/>
        </w:rPr>
        <w:t xml:space="preserve"> Bean, Leon; Gorman, Leon</w:t>
      </w:r>
    </w:p>
    <w:p>
      <w:pPr>
        <w:spacing w:after="80"/>
      </w:pPr>
      <w:r>
        <w:rPr>
          <w:b w:val="0"/>
          <w:i/>
        </w:rPr>
        <w:t>L.L.Bean: The Making of an American Icon</w:t>
      </w:r>
      <w:r>
        <w:rPr>
          <w:b w:val="0"/>
          <w:i w:val="0"/>
        </w:rPr>
        <w:t xml:space="preserve"> (Gorman), 25</w:t>
      </w:r>
    </w:p>
    <w:p>
      <w:pPr>
        <w:spacing w:after="80"/>
      </w:pPr>
      <w:r>
        <w:rPr>
          <w:b w:val="0"/>
          <w:i w:val="0"/>
        </w:rPr>
        <w:t>Lojas Americanas, 30</w:t>
      </w:r>
    </w:p>
    <w:p>
      <w:pPr>
        <w:spacing w:after="80"/>
      </w:pPr>
      <w:r>
        <w:rPr>
          <w:b w:val="0"/>
          <w:i/>
        </w:rPr>
        <w:t>Lone Survivor</w:t>
      </w:r>
      <w:r>
        <w:rPr>
          <w:b w:val="0"/>
          <w:i w:val="0"/>
        </w:rPr>
        <w:t xml:space="preserve"> (Luttrell), 32</w:t>
      </w:r>
    </w:p>
    <w:p>
      <w:pPr>
        <w:spacing w:after="80"/>
      </w:pPr>
      <w:r>
        <w:rPr>
          <w:b w:val="0"/>
          <w:i w:val="0"/>
        </w:rPr>
        <w:t>Lost Arrow Corporation, 48, 110</w:t>
      </w:r>
    </w:p>
    <w:p>
      <w:pPr>
        <w:spacing w:after="80"/>
      </w:pPr>
      <w:r>
        <w:rPr>
          <w:b w:val="0"/>
          <w:i w:val="0"/>
        </w:rPr>
        <w:t>Louganis, Greg, 266</w:t>
      </w:r>
    </w:p>
    <w:p>
      <w:pPr>
        <w:spacing w:after="80"/>
      </w:pPr>
      <w:r>
        <w:rPr>
          <w:b w:val="0"/>
          <w:i w:val="0"/>
        </w:rPr>
        <w:t>may mắn, 139–47</w:t>
      </w:r>
    </w:p>
    <w:p>
      <w:pPr>
        <w:spacing w:after="80"/>
      </w:pPr>
      <w:r>
        <w:rPr>
          <w:b w:val="0"/>
          <w:i w:val="0"/>
        </w:rPr>
        <w:t>vận rủi, 143–44, 146, 166–67</w:t>
      </w:r>
    </w:p>
    <w:p>
      <w:pPr>
        <w:spacing w:after="80"/>
      </w:pPr>
      <w:r>
        <w:rPr>
          <w:b w:val="0"/>
          <w:i w:val="0"/>
        </w:rPr>
        <w:t>và hành trình chinh phục Dawn Wall của Caldwell, 141–42</w:t>
      </w:r>
    </w:p>
    <w:p>
      <w:pPr>
        <w:spacing w:after="80"/>
      </w:pPr>
      <w:r>
        <w:rPr>
          <w:b w:val="0"/>
          <w:i w:val="0"/>
        </w:rPr>
        <w:t>của Jobs, 142–43</w:t>
      </w:r>
    </w:p>
    <w:p>
      <w:pPr>
        <w:spacing w:after="80"/>
      </w:pPr>
      <w:r>
        <w:rPr>
          <w:b w:val="0"/>
          <w:i w:val="0"/>
        </w:rPr>
        <w:t>các sự kiện may mắn, 143, 166–67</w:t>
      </w:r>
    </w:p>
    <w:p>
      <w:pPr>
        <w:spacing w:after="80"/>
      </w:pPr>
      <w:r>
        <w:rPr>
          <w:b w:val="0"/>
          <w:i w:val="0"/>
        </w:rPr>
        <w:t>các góc nhìn về, 145–47</w:t>
      </w:r>
    </w:p>
    <w:p>
      <w:pPr>
        <w:spacing w:after="80"/>
      </w:pPr>
      <w:r>
        <w:rPr>
          <w:b w:val="0"/>
          <w:i w:val="0"/>
        </w:rPr>
        <w:t>lợi nhuận trên, 143–44, 166–67, 169</w:t>
      </w:r>
    </w:p>
    <w:p>
      <w:pPr>
        <w:spacing w:after="80"/>
      </w:pPr>
      <w:r>
        <w:rPr>
          <w:b w:val="0"/>
          <w:i w:val="0"/>
        </w:rPr>
        <w:t>vai trò của, 166–67</w:t>
      </w:r>
    </w:p>
    <w:p>
      <w:pPr>
        <w:spacing w:after="80"/>
      </w:pPr>
      <w:r>
        <w:rPr>
          <w:b w:val="0"/>
          <w:i w:val="0"/>
        </w:rPr>
        <w:t>Lyle, Don, 287–88</w:t>
      </w:r>
    </w:p>
    <w:p>
      <w:pPr>
        <w:spacing w:after="80"/>
      </w:pPr>
      <w:r>
        <w:rPr>
          <w:b w:val="0"/>
          <w:i w:val="0"/>
        </w:rPr>
        <w:t>MacArthur, Douglas, 22, 53</w:t>
      </w:r>
    </w:p>
    <w:p>
      <w:pPr>
        <w:spacing w:after="80"/>
      </w:pPr>
      <w:r>
        <w:rPr>
          <w:b w:val="0"/>
          <w:i w:val="0"/>
        </w:rPr>
        <w:t>Mackey, John, 282–83</w:t>
      </w:r>
    </w:p>
    <w:p>
      <w:pPr>
        <w:spacing w:after="80"/>
      </w:pPr>
      <w:r>
        <w:rPr>
          <w:b w:val="0"/>
          <w:i w:val="0"/>
        </w:rPr>
        <w:t>môi trường kinh tế vĩ mô, 179, 212</w:t>
      </w:r>
    </w:p>
    <w:p>
      <w:pPr>
        <w:spacing w:after="80"/>
      </w:pPr>
      <w:r>
        <w:rPr>
          <w:b w:val="0"/>
          <w:i w:val="0"/>
        </w:rPr>
        <w:t>Magnuson Computer, 197</w:t>
      </w:r>
    </w:p>
    <w:p>
      <w:pPr>
        <w:spacing w:after="80"/>
      </w:pPr>
      <w:r>
        <w:rPr>
          <w:b w:val="0"/>
          <w:i/>
        </w:rPr>
        <w:t>Management: Task, Responsibilities, Practices</w:t>
      </w:r>
      <w:r>
        <w:rPr>
          <w:b w:val="0"/>
          <w:i w:val="0"/>
        </w:rPr>
        <w:t xml:space="preserve"> (Drucker), 108</w:t>
      </w:r>
    </w:p>
    <w:p>
      <w:pPr>
        <w:spacing w:after="80"/>
      </w:pPr>
      <w:r>
        <w:rPr>
          <w:b w:val="0"/>
          <w:i/>
        </w:rPr>
        <w:t>Managing for Excellence</w:t>
      </w:r>
      <w:r>
        <w:rPr>
          <w:b w:val="0"/>
          <w:i w:val="0"/>
        </w:rPr>
        <w:t xml:space="preserve"> (Bradford and Cohen), 54</w:t>
      </w:r>
    </w:p>
    <w:p>
      <w:pPr>
        <w:spacing w:after="80"/>
      </w:pPr>
      <w:r>
        <w:rPr>
          <w:b w:val="0"/>
          <w:i/>
        </w:rPr>
        <w:t>Man Behind the Microchip, The</w:t>
      </w:r>
      <w:r>
        <w:rPr>
          <w:b w:val="0"/>
          <w:i w:val="0"/>
        </w:rPr>
        <w:t xml:space="preserve"> (Berlin), 184–85</w:t>
      </w:r>
    </w:p>
    <w:p>
      <w:pPr>
        <w:spacing w:after="80"/>
      </w:pPr>
      <w:r>
        <w:rPr>
          <w:b w:val="0"/>
          <w:i w:val="0"/>
        </w:rPr>
        <w:t>Manchester, William, 35, 41</w:t>
      </w:r>
    </w:p>
    <w:p>
      <w:pPr>
        <w:spacing w:after="80"/>
      </w:pPr>
      <w:r>
        <w:rPr>
          <w:b w:val="0"/>
          <w:i w:val="0"/>
        </w:rPr>
        <w:t xml:space="preserve">Bản đồ, 148–70, </w:t>
      </w:r>
      <w:r>
        <w:rPr>
          <w:b w:val="0"/>
          <w:i/>
        </w:rPr>
        <w:t>152</w:t>
      </w:r>
    </w:p>
    <w:p>
      <w:pPr>
        <w:spacing w:after="80"/>
      </w:pPr>
      <w:r>
        <w:rPr>
          <w:b w:val="0"/>
          <w:i w:val="0"/>
        </w:rPr>
        <w:t>nguồn gốc của, 148–52</w:t>
      </w:r>
    </w:p>
    <w:p>
      <w:pPr>
        <w:spacing w:after="80"/>
      </w:pPr>
      <w:r>
        <w:rPr>
          <w:b w:val="0"/>
          <w:i w:val="0"/>
        </w:rPr>
        <w:t xml:space="preserve">và những kết quả của sự vĩ đại, 167–69, </w:t>
      </w:r>
      <w:r>
        <w:rPr>
          <w:b w:val="0"/>
          <w:i/>
        </w:rPr>
        <w:t>168</w:t>
      </w:r>
    </w:p>
    <w:p>
      <w:pPr>
        <w:spacing w:after="80"/>
      </w:pPr>
      <w:r>
        <w:rPr>
          <w:b w:val="0"/>
          <w:i w:val="0"/>
        </w:rPr>
        <w:t>Giai đoạn 1: Những con người kỷ luật, 154–57</w:t>
      </w:r>
    </w:p>
    <w:p>
      <w:pPr>
        <w:spacing w:after="80"/>
      </w:pPr>
      <w:r>
        <w:rPr>
          <w:b w:val="0"/>
          <w:i w:val="0"/>
        </w:rPr>
        <w:t>Giai đoạn 2: Tư duy kỷ luật, 157–60</w:t>
      </w:r>
    </w:p>
    <w:p>
      <w:pPr>
        <w:spacing w:after="80"/>
      </w:pPr>
      <w:r>
        <w:rPr>
          <w:b w:val="0"/>
          <w:i w:val="0"/>
        </w:rPr>
        <w:t>Giai đoạn 3: Hành động kỷ luật, 160–62</w:t>
      </w:r>
    </w:p>
    <w:p>
      <w:pPr>
        <w:spacing w:after="80"/>
      </w:pPr>
      <w:r>
        <w:rPr>
          <w:b w:val="0"/>
          <w:i w:val="0"/>
        </w:rPr>
        <w:t>Giai đoạn 4: Xây dựng để trường tồn, 163–66</w:t>
      </w:r>
    </w:p>
    <w:p>
      <w:pPr>
        <w:spacing w:after="80"/>
      </w:pPr>
      <w:r>
        <w:rPr>
          <w:b w:val="0"/>
          <w:i w:val="0"/>
        </w:rPr>
        <w:t>và Hệ số nhân 10x (lợi nhuận từ may mắn), 166–67</w:t>
      </w:r>
    </w:p>
    <w:p>
      <w:pPr>
        <w:spacing w:after="80"/>
      </w:pPr>
      <w:r>
        <w:rPr>
          <w:b w:val="0"/>
          <w:i w:val="0"/>
        </w:rPr>
        <w:t>Thợ máy trực thăng Thủy quân Lục chiến, 271</w:t>
      </w:r>
    </w:p>
    <w:p>
      <w:pPr>
        <w:spacing w:after="80"/>
      </w:pPr>
      <w:r>
        <w:rPr>
          <w:b w:val="0"/>
          <w:i w:val="0"/>
        </w:rPr>
        <w:t>tiếp thị, du kích, 256</w:t>
      </w:r>
    </w:p>
    <w:p>
      <w:pPr>
        <w:spacing w:after="80"/>
      </w:pPr>
      <w:r>
        <w:rPr>
          <w:b w:val="0"/>
          <w:i w:val="0"/>
        </w:rPr>
        <w:t>lực kéo thị trường, 224–28</w:t>
      </w:r>
    </w:p>
    <w:p>
      <w:pPr>
        <w:spacing w:after="80"/>
      </w:pPr>
      <w:r>
        <w:rPr>
          <w:b w:val="0"/>
          <w:i w:val="0"/>
        </w:rPr>
        <w:t xml:space="preserve">thị phần, 206–7, </w:t>
      </w:r>
      <w:r>
        <w:rPr>
          <w:b w:val="0"/>
          <w:i/>
        </w:rPr>
        <w:t>206</w:t>
      </w:r>
    </w:p>
    <w:p>
      <w:pPr>
        <w:spacing w:after="80"/>
      </w:pPr>
      <w:r>
        <w:rPr>
          <w:b w:val="0"/>
          <w:i w:val="0"/>
        </w:rPr>
        <w:t>xu hướng thị trường, 176–77, 212</w:t>
      </w:r>
    </w:p>
    <w:p>
      <w:pPr>
        <w:spacing w:after="80"/>
      </w:pPr>
      <w:r>
        <w:rPr>
          <w:b w:val="0"/>
          <w:i w:val="0"/>
        </w:rPr>
        <w:t>Marriott, 92, 188–89, 281, 289</w:t>
      </w:r>
    </w:p>
    <w:p>
      <w:pPr>
        <w:spacing w:after="80"/>
      </w:pPr>
      <w:r>
        <w:rPr>
          <w:b w:val="0"/>
          <w:i w:val="0"/>
        </w:rPr>
        <w:t>Marriott, J. W., 17, 23, 64, 289</w:t>
      </w:r>
    </w:p>
    <w:p>
      <w:pPr>
        <w:spacing w:after="80"/>
      </w:pPr>
      <w:r>
        <w:rPr>
          <w:b w:val="0"/>
          <w:i w:val="0"/>
        </w:rPr>
        <w:t>Marriott, J. W., Jr., 23</w:t>
      </w:r>
    </w:p>
    <w:p>
      <w:pPr>
        <w:spacing w:after="80"/>
      </w:pPr>
      <w:r>
        <w:rPr>
          <w:b w:val="0"/>
          <w:i w:val="0"/>
        </w:rPr>
        <w:t>Marshall, George C., 22, 49–50</w:t>
      </w:r>
    </w:p>
    <w:p>
      <w:pPr>
        <w:spacing w:after="80"/>
      </w:pPr>
      <w:r>
        <w:rPr>
          <w:b w:val="0"/>
          <w:i w:val="0"/>
        </w:rPr>
        <w:t>Mary Kay Cosmetics, 111</w:t>
      </w:r>
    </w:p>
    <w:p>
      <w:pPr>
        <w:spacing w:after="80"/>
      </w:pPr>
      <w:r>
        <w:rPr>
          <w:b w:val="0"/>
          <w:i w:val="0"/>
        </w:rPr>
        <w:t>Maslow, Abraham, 90, 109</w:t>
      </w:r>
    </w:p>
    <w:p>
      <w:pPr>
        <w:spacing w:after="80"/>
      </w:pPr>
      <w:r>
        <w:rPr>
          <w:b w:val="0"/>
          <w:i/>
        </w:rPr>
        <w:t>Masters of War: History's Greatest Strategic Thinkers</w:t>
      </w:r>
      <w:r>
        <w:rPr>
          <w:b w:val="0"/>
          <w:i w:val="0"/>
        </w:rPr>
        <w:t xml:space="preserve"> (Wilson), 183</w:t>
      </w:r>
    </w:p>
    <w:p>
      <w:pPr>
        <w:spacing w:after="80"/>
      </w:pPr>
      <w:r>
        <w:rPr>
          <w:b w:val="0"/>
          <w:i w:val="0"/>
        </w:rPr>
        <w:t xml:space="preserve">phương pháp nghiên cứu cặp ghép tương ứng (matched-pair research method), 149–50, </w:t>
      </w:r>
      <w:r>
        <w:rPr>
          <w:b w:val="0"/>
          <w:i/>
        </w:rPr>
        <w:t>150</w:t>
      </w:r>
    </w:p>
    <w:p>
      <w:pPr>
        <w:spacing w:after="80"/>
      </w:pPr>
      <w:r>
        <w:rPr>
          <w:b w:val="0"/>
          <w:i w:val="0"/>
        </w:rPr>
        <w:t>cấu trúc ma trận (matrix structures), tránh, 251</w:t>
      </w:r>
    </w:p>
    <w:p>
      <w:pPr>
        <w:spacing w:after="80"/>
      </w:pPr>
      <w:r>
        <w:rPr>
          <w:b w:val="0"/>
          <w:i w:val="0"/>
        </w:rPr>
        <w:t>Maxwell, Brian, 235</w:t>
      </w:r>
    </w:p>
    <w:p>
      <w:pPr>
        <w:spacing w:after="80"/>
      </w:pPr>
      <w:r>
        <w:rPr>
          <w:b w:val="0"/>
          <w:i w:val="0"/>
        </w:rPr>
        <w:t>May, Ernest R., 59</w:t>
      </w:r>
    </w:p>
    <w:p>
      <w:pPr>
        <w:spacing w:after="80"/>
      </w:pPr>
      <w:r>
        <w:rPr>
          <w:b w:val="0"/>
          <w:i w:val="0"/>
        </w:rPr>
        <w:t>MBWA (quản lý bằng cách đi vòng quanh), 66</w:t>
      </w:r>
    </w:p>
    <w:p>
      <w:pPr>
        <w:spacing w:after="80"/>
      </w:pPr>
      <w:r>
        <w:rPr>
          <w:b w:val="0"/>
          <w:i w:val="0"/>
        </w:rPr>
        <w:t>McDivitt, Kristine, 52, 66, 138, 281</w:t>
      </w:r>
    </w:p>
    <w:p>
      <w:pPr>
        <w:spacing w:after="80"/>
      </w:pPr>
      <w:r>
        <w:rPr>
          <w:b w:val="0"/>
          <w:i w:val="0"/>
        </w:rPr>
        <w:t>McDonald's, 92, 220–21, 285</w:t>
      </w:r>
    </w:p>
    <w:p>
      <w:pPr>
        <w:spacing w:after="80"/>
      </w:pPr>
      <w:r>
        <w:rPr>
          <w:b w:val="0"/>
          <w:i w:val="0"/>
        </w:rPr>
        <w:t>McKenna, Regis, 259</w:t>
      </w:r>
    </w:p>
    <w:p>
      <w:pPr>
        <w:spacing w:after="80"/>
      </w:pPr>
      <w:r>
        <w:rPr>
          <w:b w:val="0"/>
          <w:i w:val="0"/>
        </w:rPr>
        <w:t>McKinsey &amp; Company</w:t>
      </w:r>
    </w:p>
    <w:p>
      <w:pPr>
        <w:spacing w:after="80"/>
      </w:pPr>
      <w:r>
        <w:rPr>
          <w:b w:val="0"/>
          <w:i w:val="0"/>
        </w:rPr>
        <w:t>lịch sử công ty của, 283–84</w:t>
      </w:r>
    </w:p>
    <w:p>
      <w:pPr>
        <w:spacing w:after="80"/>
      </w:pPr>
      <w:r>
        <w:rPr>
          <w:b w:val="0"/>
          <w:i w:val="0"/>
        </w:rPr>
        <w:t>Peters trong văn hóa bảo thủ của, 243–44</w:t>
      </w:r>
    </w:p>
    <w:p>
      <w:pPr>
        <w:spacing w:after="80"/>
      </w:pPr>
      <w:r>
        <w:rPr>
          <w:b w:val="0"/>
          <w:i w:val="0"/>
        </w:rPr>
        <w:t>tuyên bố mục đích, 110</w:t>
      </w:r>
    </w:p>
    <w:p>
      <w:pPr>
        <w:spacing w:after="80"/>
      </w:pPr>
      <w:r>
        <w:rPr>
          <w:b w:val="0"/>
          <w:i w:val="0"/>
        </w:rPr>
        <w:t>chương trình đào tạo tại, 285</w:t>
      </w:r>
    </w:p>
    <w:p>
      <w:pPr>
        <w:spacing w:after="80"/>
      </w:pPr>
      <w:r>
        <w:rPr>
          <w:b w:val="0"/>
          <w:i w:val="0"/>
        </w:rPr>
        <w:t>tầm nhìn của, 92, 93–94</w:t>
      </w:r>
    </w:p>
    <w:p>
      <w:pPr>
        <w:spacing w:after="80"/>
      </w:pPr>
      <w:r>
        <w:rPr>
          <w:b w:val="0"/>
          <w:i w:val="0"/>
        </w:rPr>
        <w:t>McKnight, William, 17, 52, 88, 92, 258</w:t>
      </w:r>
    </w:p>
    <w:p>
      <w:pPr>
        <w:spacing w:after="80"/>
      </w:pPr>
      <w:r>
        <w:rPr>
          <w:b w:val="0"/>
          <w:i w:val="0"/>
        </w:rPr>
        <w:t>McNeil Laboratories, 221</w:t>
      </w:r>
    </w:p>
    <w:p>
      <w:pPr>
        <w:spacing w:after="80"/>
      </w:pPr>
      <w:r>
        <w:rPr>
          <w:b w:val="0"/>
          <w:i w:val="0"/>
        </w:rPr>
        <w:t>Meade, George Gordon, 188</w:t>
      </w:r>
    </w:p>
    <w:p>
      <w:pPr>
        <w:spacing w:after="80"/>
      </w:pPr>
      <w:r>
        <w:rPr>
          <w:b w:val="0"/>
          <w:i w:val="0"/>
        </w:rPr>
        <w:t xml:space="preserve">đo lường hiệu suất. </w:t>
      </w:r>
      <w:r>
        <w:rPr>
          <w:b w:val="0"/>
          <w:i/>
        </w:rPr>
        <w:t>Xem</w:t>
      </w:r>
      <w:r>
        <w:rPr>
          <w:b w:val="0"/>
          <w:i w:val="0"/>
        </w:rPr>
        <w:t xml:space="preserve"> hiệu suất</w:t>
      </w:r>
    </w:p>
    <w:p>
      <w:pPr>
        <w:spacing w:after="80"/>
      </w:pPr>
      <w:r>
        <w:rPr>
          <w:b w:val="0"/>
          <w:i w:val="0"/>
        </w:rPr>
        <w:t>cố vấn, 8, 27</w:t>
      </w:r>
    </w:p>
    <w:p>
      <w:pPr>
        <w:spacing w:after="80"/>
      </w:pPr>
      <w:r>
        <w:rPr>
          <w:b w:val="0"/>
          <w:i w:val="0"/>
        </w:rPr>
        <w:t>Merck</w:t>
      </w:r>
    </w:p>
    <w:p>
      <w:pPr>
        <w:spacing w:after="80"/>
      </w:pPr>
      <w:r>
        <w:rPr>
          <w:b w:val="0"/>
          <w:i w:val="0"/>
        </w:rPr>
        <w:t>và nghiên cứu của tác giả, 189</w:t>
      </w:r>
    </w:p>
    <w:p>
      <w:pPr>
        <w:spacing w:after="80"/>
      </w:pPr>
      <w:r>
        <w:rPr>
          <w:b w:val="0"/>
          <w:i w:val="0"/>
        </w:rPr>
        <w:t>quyền tự chủ của các nhà khoa học tại, 249</w:t>
      </w:r>
    </w:p>
    <w:p>
      <w:pPr>
        <w:spacing w:after="80"/>
      </w:pPr>
      <w:r>
        <w:rPr>
          <w:b w:val="0"/>
          <w:i w:val="0"/>
        </w:rPr>
        <w:t>các giá trị cốt lõi và niềm tin được duy trì bởi, 106, 107</w:t>
      </w:r>
    </w:p>
    <w:p>
      <w:pPr>
        <w:spacing w:after="80"/>
      </w:pPr>
      <w:r>
        <w:rPr>
          <w:b w:val="0"/>
          <w:i w:val="0"/>
        </w:rPr>
        <w:t>sứ mệnh của, 119</w:t>
      </w:r>
    </w:p>
    <w:p>
      <w:pPr>
        <w:spacing w:after="80"/>
      </w:pPr>
      <w:r>
        <w:rPr>
          <w:b w:val="0"/>
          <w:i w:val="0"/>
        </w:rPr>
        <w:t>tuyên bố mục đích, 110</w:t>
      </w:r>
    </w:p>
    <w:p>
      <w:pPr>
        <w:spacing w:after="80"/>
      </w:pPr>
      <w:r>
        <w:rPr>
          <w:b w:val="0"/>
          <w:i w:val="0"/>
        </w:rPr>
        <w:t>tầm nhìn của, 92, 130–31</w:t>
      </w:r>
    </w:p>
    <w:p>
      <w:pPr>
        <w:spacing w:after="80"/>
      </w:pPr>
      <w:r>
        <w:rPr>
          <w:b w:val="0"/>
          <w:i w:val="0"/>
        </w:rPr>
        <w:t>ẩn dụ, 81</w:t>
      </w:r>
    </w:p>
    <w:p>
      <w:pPr>
        <w:spacing w:after="80"/>
      </w:pPr>
      <w:r>
        <w:rPr>
          <w:b w:val="0"/>
          <w:i w:val="0"/>
        </w:rPr>
        <w:t>Michelangelo, 109</w:t>
      </w:r>
    </w:p>
    <w:p>
      <w:pPr>
        <w:spacing w:after="80"/>
      </w:pPr>
      <w:r>
        <w:rPr>
          <w:b w:val="0"/>
          <w:i w:val="0"/>
        </w:rPr>
        <w:t>quản lý vi mô, 70–71, 72, 297</w:t>
      </w:r>
    </w:p>
    <w:p>
      <w:pPr>
        <w:spacing w:after="80"/>
      </w:pPr>
      <w:r>
        <w:rPr>
          <w:b w:val="0"/>
          <w:i w:val="0"/>
        </w:rPr>
        <w:t>Micron Technology, 121–22</w:t>
      </w:r>
    </w:p>
    <w:p>
      <w:pPr>
        <w:spacing w:after="80"/>
      </w:pPr>
      <w:r>
        <w:rPr>
          <w:b w:val="0"/>
          <w:i w:val="0"/>
        </w:rPr>
        <w:t>Microsoft, 184, 189</w:t>
      </w:r>
    </w:p>
    <w:p>
      <w:pPr>
        <w:spacing w:after="80"/>
      </w:pPr>
      <w:r>
        <w:rPr>
          <w:b w:val="0"/>
          <w:i w:val="0"/>
        </w:rPr>
        <w:t>lò vi sóng, 226, 234</w:t>
      </w:r>
    </w:p>
    <w:p>
      <w:pPr>
        <w:spacing w:after="80"/>
      </w:pPr>
      <w:r>
        <w:rPr>
          <w:b w:val="0"/>
          <w:i w:val="0"/>
        </w:rPr>
        <w:t>Mies van der Rohe, Ludwig, 265</w:t>
      </w:r>
    </w:p>
    <w:p>
      <w:pPr>
        <w:spacing w:after="80"/>
      </w:pPr>
      <w:r>
        <w:rPr>
          <w:b w:val="0"/>
          <w:i w:val="0"/>
        </w:rPr>
        <w:t xml:space="preserve">quản lý cột mốc, 269–70, </w:t>
      </w:r>
      <w:r>
        <w:rPr>
          <w:b w:val="0"/>
          <w:i/>
        </w:rPr>
        <w:t>270</w:t>
      </w:r>
    </w:p>
    <w:p>
      <w:pPr>
        <w:spacing w:after="80"/>
      </w:pPr>
      <w:r>
        <w:rPr>
          <w:b w:val="0"/>
          <w:i w:val="0"/>
        </w:rPr>
        <w:t>nghĩa vụ quân sự</w:t>
      </w:r>
    </w:p>
    <w:p>
      <w:pPr>
        <w:spacing w:after="80"/>
      </w:pPr>
      <w:r>
        <w:rPr>
          <w:b w:val="0"/>
          <w:i w:val="0"/>
        </w:rPr>
        <w:t>và AAR (Đánh giá Sau Hành động), 272–73</w:t>
      </w:r>
    </w:p>
    <w:p>
      <w:pPr>
        <w:spacing w:after="80"/>
      </w:pPr>
      <w:r>
        <w:rPr>
          <w:b w:val="0"/>
          <w:i w:val="0"/>
        </w:rPr>
        <w:t>những phép so sánh rút ra từ, 183</w:t>
      </w:r>
    </w:p>
    <w:p>
      <w:pPr>
        <w:spacing w:after="80"/>
      </w:pPr>
      <w:r>
        <w:rPr>
          <w:b w:val="0"/>
          <w:i w:val="0"/>
        </w:rPr>
        <w:t>và trại tân binh, 36</w:t>
      </w:r>
    </w:p>
    <w:p>
      <w:pPr>
        <w:spacing w:after="80"/>
      </w:pPr>
      <w:r>
        <w:rPr>
          <w:b w:val="0"/>
          <w:i w:val="0"/>
        </w:rPr>
        <w:t>văn hóa phụ thuộc lẫn nhau trong, 36</w:t>
      </w:r>
    </w:p>
    <w:p>
      <w:pPr>
        <w:spacing w:after="80"/>
      </w:pPr>
      <w:r>
        <w:rPr>
          <w:b w:val="0"/>
          <w:i w:val="0"/>
        </w:rPr>
        <w:t>và hệ thống của thợ máy trực thăng, 271</w:t>
      </w:r>
    </w:p>
    <w:p>
      <w:pPr>
        <w:spacing w:after="80"/>
      </w:pPr>
      <w:r>
        <w:rPr>
          <w:b w:val="0"/>
          <w:i w:val="0"/>
        </w:rPr>
        <w:t>những động lực phi tài chính của, 32–33</w:t>
      </w:r>
    </w:p>
    <w:p>
      <w:pPr>
        <w:spacing w:after="80"/>
      </w:pPr>
      <w:r>
        <w:rPr>
          <w:b w:val="0"/>
          <w:i w:val="0"/>
        </w:rPr>
        <w:t>và vũ khí ở chế độ tự động, 63</w:t>
      </w:r>
    </w:p>
    <w:p>
      <w:pPr>
        <w:spacing w:after="80"/>
      </w:pPr>
      <w:r>
        <w:rPr>
          <w:b w:val="0"/>
          <w:i w:val="0"/>
        </w:rPr>
        <w:t>Miller, Bob, 55, 87–88, 97–99, 138</w:t>
      </w:r>
    </w:p>
    <w:p>
      <w:pPr>
        <w:spacing w:after="80"/>
      </w:pPr>
      <w:r>
        <w:rPr>
          <w:b w:val="0"/>
          <w:i w:val="0"/>
        </w:rPr>
        <w:t>Miller, Jim, 284, 289</w:t>
      </w:r>
    </w:p>
    <w:p>
      <w:pPr>
        <w:spacing w:after="80"/>
      </w:pPr>
      <w:r>
        <w:rPr>
          <w:b w:val="0"/>
          <w:i w:val="0"/>
        </w:rPr>
        <w:t>Miller Business Systems, 284, 289</w:t>
      </w:r>
    </w:p>
    <w:p>
      <w:pPr>
        <w:spacing w:after="80"/>
      </w:pPr>
      <w:r>
        <w:rPr>
          <w:b w:val="0"/>
          <w:i w:val="0"/>
        </w:rPr>
        <w:t>Miniscribe, 197</w:t>
      </w:r>
    </w:p>
    <w:p>
      <w:pPr>
        <w:spacing w:after="80"/>
      </w:pPr>
      <w:r>
        <w:rPr>
          <w:b w:val="0"/>
          <w:i w:val="0"/>
        </w:rPr>
        <w:t>Công ty Minnesota, Mining, and Manufacturing, 92</w:t>
      </w:r>
    </w:p>
    <w:p>
      <w:pPr>
        <w:spacing w:after="80"/>
      </w:pPr>
      <w:r>
        <w:rPr>
          <w:b w:val="0"/>
          <w:i w:val="0"/>
        </w:rPr>
        <w:t xml:space="preserve">Máy tính MIPS, 87–88, 97–99, 116, 119. </w:t>
      </w:r>
      <w:r>
        <w:rPr>
          <w:b w:val="0"/>
          <w:i/>
        </w:rPr>
        <w:t>Xem thêm</w:t>
      </w:r>
      <w:r>
        <w:rPr>
          <w:b w:val="0"/>
          <w:i w:val="0"/>
        </w:rPr>
        <w:t xml:space="preserve"> Miller, Bob</w:t>
      </w:r>
    </w:p>
    <w:p>
      <w:pPr>
        <w:spacing w:after="80"/>
      </w:pPr>
      <w:r>
        <w:rPr>
          <w:b w:val="0"/>
          <w:i w:val="0"/>
        </w:rPr>
        <w:t>sứ mệnh</w:t>
      </w:r>
    </w:p>
    <w:p>
      <w:pPr>
        <w:spacing w:after="80"/>
      </w:pPr>
      <w:r>
        <w:rPr>
          <w:b w:val="0"/>
          <w:i w:val="0"/>
        </w:rPr>
        <w:t>như một điều có thể đạt được, 114</w:t>
      </w:r>
    </w:p>
    <w:p>
      <w:pPr>
        <w:spacing w:after="80"/>
      </w:pPr>
      <w:r>
        <w:rPr>
          <w:b w:val="0"/>
          <w:i w:val="0"/>
        </w:rPr>
        <w:t>tính xác thực/chân thành trong đó, 118–19</w:t>
      </w:r>
    </w:p>
    <w:p>
      <w:pPr>
        <w:spacing w:after="80"/>
      </w:pPr>
      <w:r>
        <w:rPr>
          <w:b w:val="0"/>
          <w:i w:val="0"/>
        </w:rPr>
        <w:t xml:space="preserve">và dòng chảy cơ bản của tầm nhìn, chiến lược, chiến thuật, </w:t>
      </w:r>
      <w:r>
        <w:rPr>
          <w:b w:val="0"/>
          <w:i/>
        </w:rPr>
        <w:t>91</w:t>
      </w:r>
    </w:p>
    <w:p>
      <w:pPr>
        <w:spacing w:after="80"/>
      </w:pPr>
      <w:r>
        <w:rPr>
          <w:b w:val="0"/>
          <w:i w:val="0"/>
        </w:rPr>
        <w:t xml:space="preserve">và BHAG (mục tiêu lớn, táo bạo, tham vọng), 114, 123–25, </w:t>
      </w:r>
      <w:r>
        <w:rPr>
          <w:b w:val="0"/>
          <w:i/>
        </w:rPr>
        <w:t>124</w:t>
      </w:r>
    </w:p>
    <w:p>
      <w:pPr>
        <w:spacing w:after="80"/>
      </w:pPr>
      <w:r>
        <w:rPr>
          <w:b w:val="0"/>
          <w:i w:val="0"/>
        </w:rPr>
        <w:t>những tuyên bố sứ mệnh đầy sức hút/nhiệt huyết, 116–17</w:t>
      </w:r>
    </w:p>
    <w:p>
      <w:pPr>
        <w:spacing w:after="80"/>
      </w:pPr>
      <w:r>
        <w:rPr>
          <w:b w:val="0"/>
          <w:i w:val="0"/>
        </w:rPr>
        <w:t xml:space="preserve">và sự phân quyền, </w:t>
      </w:r>
      <w:r>
        <w:rPr>
          <w:b w:val="0"/>
          <w:i/>
        </w:rPr>
        <w:t>252</w:t>
      </w:r>
    </w:p>
    <w:p>
      <w:pPr>
        <w:spacing w:after="80"/>
      </w:pPr>
      <w:r>
        <w:rPr>
          <w:b w:val="0"/>
          <w:i w:val="0"/>
        </w:rPr>
        <w:t>định nghĩa về sứ mệnh, 104</w:t>
      </w:r>
    </w:p>
    <w:p>
      <w:pPr>
        <w:spacing w:after="80"/>
      </w:pPr>
      <w:r>
        <w:rPr>
          <w:b w:val="0"/>
          <w:i w:val="0"/>
        </w:rPr>
        <w:t>việc DPR Construction triển khai sứ mệnh, 137</w:t>
      </w:r>
    </w:p>
    <w:p>
      <w:pPr>
        <w:spacing w:after="80"/>
      </w:pPr>
      <w:r>
        <w:rPr>
          <w:b w:val="0"/>
          <w:i w:val="0"/>
        </w:rPr>
        <w:t xml:space="preserve">như một yếu tố của tầm nhìn, 91, 103, </w:t>
      </w:r>
      <w:r>
        <w:rPr>
          <w:b w:val="0"/>
          <w:i/>
        </w:rPr>
        <w:t>104</w:t>
      </w:r>
      <w:r>
        <w:rPr>
          <w:b w:val="0"/>
          <w:i w:val="0"/>
        </w:rPr>
        <w:t>, 114–26</w:t>
      </w:r>
    </w:p>
    <w:p>
      <w:pPr>
        <w:spacing w:after="80"/>
      </w:pPr>
      <w:r>
        <w:rPr>
          <w:b w:val="0"/>
          <w:i w:val="0"/>
        </w:rPr>
        <w:t>các ví dụ về sứ mệnh, 130, 131, 210</w:t>
      </w:r>
    </w:p>
    <w:p>
      <w:pPr>
        <w:spacing w:after="80"/>
      </w:pPr>
      <w:r>
        <w:rPr>
          <w:b w:val="0"/>
          <w:i w:val="0"/>
        </w:rPr>
        <w:t>những tuyên bố sứ mệnh kém hiệu quả, 115–16</w:t>
      </w:r>
    </w:p>
    <w:p>
      <w:pPr>
        <w:spacing w:after="80"/>
      </w:pPr>
      <w:r>
        <w:rPr>
          <w:b w:val="0"/>
          <w:i w:val="0"/>
        </w:rPr>
        <w:t>tác động của các cơ sở mới đến sứ mệnh, 128–29</w:t>
      </w:r>
    </w:p>
    <w:p>
      <w:pPr>
        <w:spacing w:after="80"/>
      </w:pPr>
      <w:r>
        <w:rPr>
          <w:b w:val="0"/>
          <w:i w:val="0"/>
        </w:rPr>
        <w:t>rủi ro được chấp nhận trong sứ mệnh, 117–18</w:t>
      </w:r>
    </w:p>
    <w:p>
      <w:pPr>
        <w:spacing w:after="80"/>
      </w:pPr>
      <w:r>
        <w:rPr>
          <w:b w:val="0"/>
          <w:i w:val="0"/>
        </w:rPr>
        <w:t>vai trò của sự linh hoạt trong, 131</w:t>
      </w:r>
    </w:p>
    <w:p>
      <w:pPr>
        <w:spacing w:after="80"/>
      </w:pPr>
      <w:r>
        <w:rPr>
          <w:b w:val="0"/>
          <w:i w:val="0"/>
        </w:rPr>
        <w:t>khung thời gian của, 114, 123</w:t>
      </w:r>
    </w:p>
    <w:p>
      <w:pPr>
        <w:spacing w:after="80"/>
      </w:pPr>
      <w:r>
        <w:rPr>
          <w:b w:val="0"/>
          <w:i w:val="0"/>
        </w:rPr>
        <w:t>các loại, 119–23</w:t>
      </w:r>
    </w:p>
    <w:p>
      <w:pPr>
        <w:spacing w:after="80"/>
      </w:pPr>
      <w:r>
        <w:rPr>
          <w:b w:val="0"/>
          <w:i w:val="0"/>
        </w:rPr>
        <w:t>phẩm chất độc đáo của, 113</w:t>
      </w:r>
    </w:p>
    <w:p>
      <w:pPr>
        <w:spacing w:after="80"/>
      </w:pPr>
      <w:r>
        <w:rPr>
          <w:b w:val="0"/>
          <w:i w:val="0"/>
        </w:rPr>
        <w:t xml:space="preserve">và Hội chứng “Chúng Ta Đã Tới Nơi”, 126–29, </w:t>
      </w:r>
      <w:r>
        <w:rPr>
          <w:b w:val="0"/>
          <w:i/>
        </w:rPr>
        <w:t>127</w:t>
      </w:r>
    </w:p>
    <w:p>
      <w:pPr>
        <w:spacing w:after="80"/>
      </w:pPr>
      <w:r>
        <w:rPr>
          <w:b w:val="0"/>
          <w:i w:val="0"/>
        </w:rPr>
        <w:t>sai lầm, mắc phải, 53–54, 232–40</w:t>
      </w:r>
    </w:p>
    <w:p>
      <w:pPr>
        <w:spacing w:after="80"/>
      </w:pPr>
      <w:r>
        <w:rPr>
          <w:b w:val="0"/>
          <w:i w:val="0"/>
        </w:rPr>
        <w:t>đà, xây dựng, 160–61</w:t>
      </w:r>
    </w:p>
    <w:p>
      <w:pPr>
        <w:spacing w:after="80"/>
      </w:pPr>
      <w:r>
        <w:rPr>
          <w:b w:val="0"/>
          <w:i w:val="0"/>
        </w:rPr>
        <w:t>Monroe, Jay, 227</w:t>
      </w:r>
    </w:p>
    <w:p>
      <w:pPr>
        <w:spacing w:after="80"/>
      </w:pPr>
      <w:r>
        <w:rPr>
          <w:b w:val="0"/>
          <w:i/>
        </w:rPr>
        <w:t>Monsters, Inc</w:t>
      </w:r>
      <w:r>
        <w:rPr>
          <w:b w:val="0"/>
          <w:i w:val="0"/>
        </w:rPr>
        <w:t>. (phim), 15</w:t>
      </w:r>
    </w:p>
    <w:p>
      <w:pPr>
        <w:spacing w:after="80"/>
      </w:pPr>
      <w:r>
        <w:rPr>
          <w:b w:val="0"/>
          <w:i w:val="0"/>
        </w:rPr>
        <w:t>Montgomery, Bernard, 72–73</w:t>
      </w:r>
    </w:p>
    <w:p>
      <w:pPr>
        <w:spacing w:after="80"/>
      </w:pPr>
      <w:r>
        <w:rPr>
          <w:b w:val="0"/>
          <w:i w:val="0"/>
        </w:rPr>
        <w:t>Montgomery, David B., 207</w:t>
      </w:r>
    </w:p>
    <w:p>
      <w:pPr>
        <w:spacing w:after="80"/>
      </w:pPr>
      <w:r>
        <w:rPr>
          <w:b w:val="0"/>
          <w:i w:val="0"/>
        </w:rPr>
        <w:t>Moog, Bob, 256</w:t>
      </w:r>
    </w:p>
    <w:p>
      <w:pPr>
        <w:spacing w:after="80"/>
      </w:pPr>
      <w:r>
        <w:rPr>
          <w:b w:val="0"/>
          <w:i w:val="0"/>
        </w:rPr>
        <w:t>Moore, Gordon, 23, 49, 50, 184–85</w:t>
      </w:r>
    </w:p>
    <w:p>
      <w:pPr>
        <w:spacing w:after="80"/>
      </w:pPr>
      <w:r>
        <w:rPr>
          <w:b w:val="0"/>
          <w:i w:val="0"/>
        </w:rPr>
        <w:t>“Định luật Moore,” 184</w:t>
      </w:r>
    </w:p>
    <w:p>
      <w:pPr>
        <w:spacing w:after="80"/>
      </w:pPr>
      <w:r>
        <w:rPr>
          <w:b w:val="0"/>
          <w:i w:val="0"/>
        </w:rPr>
        <w:t>Morison, Samuel Eliot, 247</w:t>
      </w:r>
    </w:p>
    <w:p>
      <w:pPr>
        <w:spacing w:after="80"/>
      </w:pPr>
      <w:r>
        <w:rPr>
          <w:b w:val="0"/>
          <w:i w:val="0"/>
        </w:rPr>
        <w:t>Morita, Akio, 88, 226</w:t>
      </w:r>
    </w:p>
    <w:p>
      <w:pPr>
        <w:spacing w:after="80"/>
      </w:pPr>
      <w:r>
        <w:rPr>
          <w:b w:val="0"/>
          <w:i w:val="0"/>
        </w:rPr>
        <w:t>động lực, 75</w:t>
      </w:r>
    </w:p>
    <w:p>
      <w:pPr>
        <w:spacing w:after="80"/>
      </w:pPr>
      <w:r>
        <w:rPr>
          <w:b w:val="0"/>
          <w:i w:val="0"/>
        </w:rPr>
        <w:t>Motorola, 52, 88, 92, 237, 260–61</w:t>
      </w:r>
    </w:p>
    <w:p>
      <w:pPr>
        <w:spacing w:after="80"/>
      </w:pPr>
      <w:r>
        <w:rPr>
          <w:b w:val="0"/>
          <w:i w:val="0"/>
        </w:rPr>
        <w:t>Mrs. Fields Cookies, 69–70, 225</w:t>
      </w:r>
    </w:p>
    <w:p>
      <w:pPr>
        <w:spacing w:after="80"/>
      </w:pPr>
      <w:r>
        <w:rPr>
          <w:b w:val="0"/>
          <w:i w:val="0"/>
        </w:rPr>
        <w:t>Mulcahy, Anne, 17, 28, 29, 44, 49, 50</w:t>
      </w:r>
    </w:p>
    <w:p>
      <w:pPr>
        <w:spacing w:after="80"/>
      </w:pPr>
      <w:r>
        <w:rPr>
          <w:b w:val="0"/>
          <w:i w:val="0"/>
        </w:rPr>
        <w:t>sự ngây thơ, giá trị của, 245–46</w:t>
      </w:r>
    </w:p>
    <w:p>
      <w:pPr>
        <w:spacing w:after="80"/>
      </w:pPr>
      <w:r>
        <w:rPr>
          <w:b w:val="0"/>
          <w:i w:val="0"/>
        </w:rPr>
        <w:t>NASA, 96, 114, 118, 119</w:t>
      </w:r>
    </w:p>
    <w:p>
      <w:pPr>
        <w:spacing w:after="80"/>
      </w:pPr>
      <w:r>
        <w:rPr>
          <w:b w:val="0"/>
          <w:i w:val="0"/>
        </w:rPr>
        <w:t>National Cash Register (NCR) Corporation, 220</w:t>
      </w:r>
    </w:p>
    <w:p>
      <w:pPr>
        <w:spacing w:after="80"/>
      </w:pPr>
      <w:r>
        <w:rPr>
          <w:b w:val="0"/>
          <w:i w:val="0"/>
        </w:rPr>
        <w:t>Navy SEALs, 32–33</w:t>
      </w:r>
    </w:p>
    <w:p>
      <w:pPr>
        <w:spacing w:after="80"/>
      </w:pPr>
      <w:r>
        <w:rPr>
          <w:b w:val="0"/>
          <w:i w:val="0"/>
        </w:rPr>
        <w:t>Nayak, P. Ranganath, 226–27</w:t>
      </w:r>
    </w:p>
    <w:p>
      <w:pPr>
        <w:spacing w:after="80"/>
      </w:pPr>
      <w:r>
        <w:rPr>
          <w:b w:val="0"/>
          <w:i w:val="0"/>
        </w:rPr>
        <w:t>sự cần thiết, tạo ra, 259–61</w:t>
      </w:r>
    </w:p>
    <w:p>
      <w:pPr>
        <w:spacing w:after="80"/>
      </w:pPr>
      <w:r>
        <w:rPr>
          <w:b w:val="0"/>
          <w:i w:val="0"/>
        </w:rPr>
        <w:t>cơ sở vật chất mới, tác động tiềm tàng của, 128–29</w:t>
      </w:r>
    </w:p>
    <w:p>
      <w:pPr>
        <w:spacing w:after="80"/>
      </w:pPr>
      <w:r>
        <w:rPr>
          <w:b w:val="0"/>
          <w:i/>
        </w:rPr>
        <w:t>New York Times</w:t>
      </w:r>
      <w:r>
        <w:rPr>
          <w:b w:val="0"/>
          <w:i w:val="0"/>
        </w:rPr>
        <w:t>, 125</w:t>
      </w:r>
    </w:p>
    <w:p>
      <w:pPr>
        <w:spacing w:after="80"/>
      </w:pPr>
      <w:r>
        <w:rPr>
          <w:b w:val="0"/>
          <w:i w:val="0"/>
        </w:rPr>
        <w:t>NeXT, 109, 142–43, 251</w:t>
      </w:r>
    </w:p>
    <w:p>
      <w:pPr>
        <w:spacing w:after="80"/>
      </w:pPr>
      <w:r>
        <w:rPr>
          <w:b w:val="0"/>
          <w:i w:val="0"/>
        </w:rPr>
        <w:t>Nierenberg, Ted, 262</w:t>
      </w:r>
    </w:p>
    <w:p>
      <w:pPr>
        <w:spacing w:after="80"/>
      </w:pPr>
      <w:r>
        <w:rPr>
          <w:b w:val="0"/>
          <w:i w:val="0"/>
        </w:rPr>
        <w:t>hội chứng NIH (Not Invented Here), 221</w:t>
      </w:r>
    </w:p>
    <w:p>
      <w:pPr>
        <w:spacing w:after="80"/>
      </w:pPr>
      <w:r>
        <w:rPr>
          <w:b w:val="0"/>
          <w:i w:val="0"/>
        </w:rPr>
        <w:t>NIKE</w:t>
      </w:r>
    </w:p>
    <w:p>
      <w:pPr>
        <w:spacing w:after="80"/>
      </w:pPr>
      <w:r>
        <w:rPr>
          <w:b w:val="0"/>
          <w:i w:val="0"/>
        </w:rPr>
        <w:t>và đầu vào của khách hàng, 232</w:t>
      </w:r>
    </w:p>
    <w:p>
      <w:pPr>
        <w:spacing w:after="80"/>
      </w:pPr>
      <w:r>
        <w:rPr>
          <w:b w:val="0"/>
          <w:i w:val="0"/>
        </w:rPr>
        <w:t>khách hàng được thuê bởi, 230</w:t>
      </w:r>
    </w:p>
    <w:p>
      <w:pPr>
        <w:spacing w:after="80"/>
      </w:pPr>
      <w:r>
        <w:rPr>
          <w:b w:val="0"/>
          <w:i w:val="0"/>
        </w:rPr>
        <w:t>và đổi mới/sáng tạo, 176, 219, 222, 241</w:t>
      </w:r>
    </w:p>
    <w:p>
      <w:pPr>
        <w:spacing w:after="80"/>
      </w:pPr>
      <w:r>
        <w:rPr>
          <w:b w:val="0"/>
          <w:i w:val="0"/>
        </w:rPr>
        <w:t>sứ mệnh của, 121, 122</w:t>
      </w:r>
    </w:p>
    <w:p>
      <w:pPr>
        <w:spacing w:after="80"/>
      </w:pPr>
      <w:r>
        <w:rPr>
          <w:b w:val="0"/>
          <w:i w:val="0"/>
        </w:rPr>
        <w:t>mục đích của, 112–13</w:t>
      </w:r>
    </w:p>
    <w:p>
      <w:pPr>
        <w:spacing w:after="80"/>
      </w:pPr>
      <w:r>
        <w:rPr>
          <w:b w:val="0"/>
          <w:i w:val="0"/>
        </w:rPr>
        <w:t>xây dựng mối quan hệ tại, 65–66</w:t>
      </w:r>
    </w:p>
    <w:p>
      <w:pPr>
        <w:spacing w:after="80"/>
      </w:pPr>
      <w:r>
        <w:rPr>
          <w:b w:val="0"/>
          <w:i w:val="0"/>
        </w:rPr>
        <w:t>chương trình đào tạo tại, 285</w:t>
      </w:r>
    </w:p>
    <w:p>
      <w:pPr>
        <w:spacing w:after="80"/>
      </w:pPr>
      <w:r>
        <w:rPr>
          <w:b w:val="0"/>
          <w:i w:val="0"/>
        </w:rPr>
        <w:t>tầm nhìn của, 92</w:t>
      </w:r>
    </w:p>
    <w:p>
      <w:pPr>
        <w:spacing w:after="80"/>
      </w:pPr>
      <w:r>
        <w:rPr>
          <w:b w:val="0"/>
          <w:i/>
        </w:rPr>
        <w:t>Xem thêm</w:t>
      </w:r>
      <w:r>
        <w:rPr>
          <w:b w:val="0"/>
          <w:i w:val="0"/>
        </w:rPr>
        <w:t xml:space="preserve"> Knight, Phil</w:t>
      </w:r>
    </w:p>
    <w:p>
      <w:pPr>
        <w:spacing w:after="80"/>
      </w:pPr>
      <w:r>
        <w:rPr>
          <w:b w:val="0"/>
          <w:i w:val="0"/>
        </w:rPr>
        <w:t>Norwest Corporation of Minneapolis, 122</w:t>
      </w:r>
    </w:p>
    <w:p>
      <w:pPr>
        <w:spacing w:after="80"/>
      </w:pPr>
      <w:r>
        <w:rPr>
          <w:b w:val="0"/>
          <w:i w:val="0"/>
        </w:rPr>
        <w:t>Nosler, Peter, 134</w:t>
      </w:r>
    </w:p>
    <w:p>
      <w:pPr>
        <w:spacing w:after="80"/>
      </w:pPr>
      <w:r>
        <w:rPr>
          <w:b w:val="0"/>
          <w:i w:val="0"/>
        </w:rPr>
        <w:t>Novellus Systems, 236</w:t>
      </w:r>
    </w:p>
    <w:p>
      <w:pPr>
        <w:spacing w:after="80"/>
      </w:pPr>
      <w:r>
        <w:rPr>
          <w:b w:val="0"/>
          <w:i w:val="0"/>
        </w:rPr>
        <w:t>Noyce, Robert, 23, 184–85</w:t>
      </w:r>
    </w:p>
    <w:p>
      <w:pPr>
        <w:spacing w:after="80"/>
      </w:pPr>
      <w:r>
        <w:rPr>
          <w:b w:val="0"/>
          <w:i w:val="0"/>
        </w:rPr>
        <w:t>Nucor, 184, 189, 200</w:t>
      </w:r>
    </w:p>
    <w:p>
      <w:pPr>
        <w:spacing w:after="80"/>
      </w:pPr>
      <w:r>
        <w:rPr>
          <w:b w:val="0"/>
          <w:i w:val="0"/>
        </w:rPr>
        <w:t>Nu-Tone, 196–97</w:t>
      </w:r>
    </w:p>
    <w:p>
      <w:pPr>
        <w:spacing w:after="80"/>
      </w:pPr>
      <w:r>
        <w:rPr>
          <w:b w:val="0"/>
          <w:i w:val="0"/>
        </w:rPr>
        <w:t>Oakie, Francis, 221</w:t>
      </w:r>
    </w:p>
    <w:p>
      <w:pPr>
        <w:spacing w:after="80"/>
      </w:pPr>
      <w:r>
        <w:rPr>
          <w:b w:val="0"/>
          <w:i w:val="0"/>
        </w:rPr>
        <w:t>Obama, Barack, 141</w:t>
      </w:r>
    </w:p>
    <w:p>
      <w:pPr>
        <w:spacing w:after="80"/>
      </w:pPr>
      <w:r>
        <w:rPr>
          <w:b w:val="0"/>
          <w:i w:val="0"/>
        </w:rPr>
        <w:t>O’Donnell, Edward T., 15</w:t>
      </w:r>
    </w:p>
    <w:p>
      <w:pPr>
        <w:spacing w:after="80"/>
      </w:pPr>
      <w:r>
        <w:rPr>
          <w:b w:val="0"/>
          <w:i w:val="0"/>
        </w:rPr>
        <w:t>đội bóng bầu dục Ohio State, 292</w:t>
      </w:r>
    </w:p>
    <w:p>
      <w:pPr>
        <w:spacing w:after="80"/>
      </w:pPr>
      <w:r>
        <w:rPr>
          <w:b w:val="0"/>
          <w:i w:val="0"/>
        </w:rPr>
        <w:t>ngành dầu khí, 220</w:t>
      </w:r>
    </w:p>
    <w:p>
      <w:pPr>
        <w:spacing w:after="80"/>
      </w:pPr>
      <w:r>
        <w:rPr>
          <w:b w:val="0"/>
          <w:i w:val="0"/>
        </w:rPr>
        <w:t>Olivetti, 232</w:t>
      </w:r>
    </w:p>
    <w:p>
      <w:pPr>
        <w:spacing w:after="80"/>
      </w:pPr>
      <w:r>
        <w:rPr>
          <w:b w:val="0"/>
          <w:i/>
        </w:rPr>
        <w:t>One Smart Cookie</w:t>
      </w:r>
      <w:r>
        <w:rPr>
          <w:b w:val="0"/>
          <w:i w:val="0"/>
        </w:rPr>
        <w:t xml:space="preserve"> (Fields), 69–70</w:t>
      </w:r>
    </w:p>
    <w:p>
      <w:pPr>
        <w:spacing w:after="80"/>
      </w:pPr>
      <w:r>
        <w:rPr>
          <w:b w:val="0"/>
          <w:i/>
        </w:rPr>
        <w:t>On Strategy</w:t>
      </w:r>
      <w:r>
        <w:rPr>
          <w:b w:val="0"/>
          <w:i w:val="0"/>
        </w:rPr>
        <w:t xml:space="preserve"> (Summers), 99</w:t>
      </w:r>
    </w:p>
    <w:p>
      <w:pPr>
        <w:spacing w:after="80"/>
      </w:pPr>
      <w:r>
        <w:rPr>
          <w:b w:val="0"/>
          <w:i/>
        </w:rPr>
        <w:t>On War</w:t>
      </w:r>
      <w:r>
        <w:rPr>
          <w:b w:val="0"/>
          <w:i w:val="0"/>
        </w:rPr>
        <w:t xml:space="preserve"> (Clausewitz), 183</w:t>
      </w:r>
    </w:p>
    <w:p>
      <w:pPr>
        <w:spacing w:after="80"/>
      </w:pPr>
      <w:r>
        <w:rPr>
          <w:b w:val="0"/>
          <w:i w:val="0"/>
        </w:rPr>
        <w:t>chính sách mở cửa, 68</w:t>
      </w:r>
    </w:p>
    <w:p>
      <w:pPr>
        <w:spacing w:after="80"/>
      </w:pPr>
      <w:r>
        <w:rPr>
          <w:b w:val="0"/>
          <w:i w:val="0"/>
        </w:rPr>
        <w:t>hệ thống mở, 251</w:t>
      </w:r>
    </w:p>
    <w:p>
      <w:pPr>
        <w:spacing w:after="80"/>
      </w:pPr>
      <w:r>
        <w:rPr>
          <w:b w:val="0"/>
          <w:i w:val="0"/>
        </w:rPr>
        <w:t>cơ hội, bên ngoài, 180–81</w:t>
      </w:r>
    </w:p>
    <w:p>
      <w:pPr>
        <w:spacing w:after="80"/>
      </w:pPr>
      <w:r>
        <w:rPr>
          <w:b w:val="0"/>
          <w:i w:val="0"/>
        </w:rPr>
        <w:t>sự lạc quan, 87–88</w:t>
      </w:r>
    </w:p>
    <w:p>
      <w:pPr>
        <w:spacing w:after="80"/>
      </w:pPr>
      <w:r>
        <w:rPr>
          <w:b w:val="0"/>
          <w:i w:val="0"/>
        </w:rPr>
        <w:t>các lựa chọn, giữ ngỏ khả năng của mình, 6</w:t>
      </w:r>
    </w:p>
    <w:p>
      <w:pPr>
        <w:spacing w:after="80"/>
      </w:pPr>
      <w:r>
        <w:rPr>
          <w:b w:val="0"/>
          <w:i w:val="0"/>
        </w:rPr>
        <w:t>OPUR (One Person Ultimately Responsible - Một người chịu trách nhiệm cuối cùng), 300</w:t>
      </w:r>
    </w:p>
    <w:p>
      <w:pPr>
        <w:spacing w:after="80"/>
      </w:pPr>
      <w:r>
        <w:rPr>
          <w:b w:val="0"/>
          <w:i w:val="0"/>
        </w:rPr>
        <w:t xml:space="preserve">tổ chức, ra quyết định chiến lược về, 173, </w:t>
      </w:r>
      <w:r>
        <w:rPr>
          <w:b w:val="0"/>
          <w:i/>
        </w:rPr>
        <w:t>174</w:t>
      </w:r>
      <w:r>
        <w:rPr>
          <w:b w:val="0"/>
          <w:i w:val="0"/>
        </w:rPr>
        <w:t>, 192</w:t>
      </w:r>
    </w:p>
    <w:p>
      <w:pPr>
        <w:spacing w:after="80"/>
      </w:pPr>
      <w:r>
        <w:rPr>
          <w:b w:val="0"/>
          <w:i w:val="0"/>
        </w:rPr>
        <w:t>“Organizational Vision and Visionary Organizations,” 103</w:t>
      </w:r>
    </w:p>
    <w:p>
      <w:pPr>
        <w:spacing w:after="80"/>
      </w:pPr>
      <w:r>
        <w:rPr>
          <w:b w:val="0"/>
          <w:i w:val="0"/>
        </w:rPr>
        <w:t>Osborne Computer, 196, 197, 207</w:t>
      </w:r>
    </w:p>
    <w:p>
      <w:pPr>
        <w:spacing w:after="80"/>
      </w:pPr>
      <w:r>
        <w:rPr>
          <w:b w:val="0"/>
          <w:i/>
        </w:rPr>
        <w:t>Out of the Crisis</w:t>
      </w:r>
      <w:r>
        <w:rPr>
          <w:b w:val="0"/>
          <w:i w:val="0"/>
        </w:rPr>
        <w:t xml:space="preserve"> (Deming), 278</w:t>
      </w:r>
    </w:p>
    <w:p>
      <w:pPr>
        <w:spacing w:after="80"/>
      </w:pPr>
      <w:r>
        <w:rPr>
          <w:b w:val="0"/>
          <w:i w:val="0"/>
        </w:rPr>
        <w:t xml:space="preserve">tạp chí </w:t>
      </w:r>
      <w:r>
        <w:rPr>
          <w:b w:val="0"/>
          <w:i/>
        </w:rPr>
        <w:t>Outside</w:t>
      </w:r>
      <w:r>
        <w:rPr>
          <w:b w:val="0"/>
          <w:i w:val="0"/>
        </w:rPr>
        <w:t>, 256</w:t>
      </w:r>
    </w:p>
    <w:p>
      <w:pPr>
        <w:spacing w:after="80"/>
      </w:pPr>
      <w:r>
        <w:rPr>
          <w:b w:val="0"/>
          <w:i w:val="0"/>
        </w:rPr>
        <w:t>Packard, Dave</w:t>
      </w:r>
    </w:p>
    <w:p>
      <w:pPr>
        <w:spacing w:after="80"/>
      </w:pPr>
      <w:r>
        <w:rPr>
          <w:b w:val="0"/>
          <w:i w:val="0"/>
        </w:rPr>
        <w:t>và sự phát triển với tư cách nhà lãnh đạo, 23</w:t>
      </w:r>
    </w:p>
    <w:p>
      <w:pPr>
        <w:spacing w:after="80"/>
      </w:pPr>
      <w:r>
        <w:rPr>
          <w:b w:val="0"/>
          <w:i w:val="0"/>
        </w:rPr>
        <w:t>và tốc độ tăng trưởng, 195</w:t>
      </w:r>
    </w:p>
    <w:p>
      <w:pPr>
        <w:spacing w:after="80"/>
      </w:pPr>
      <w:r>
        <w:rPr>
          <w:b w:val="0"/>
          <w:i w:val="0"/>
        </w:rPr>
        <w:t>và các nguyên tắc cùng mục tiêu của HP, 94</w:t>
      </w:r>
    </w:p>
    <w:p>
      <w:pPr>
        <w:spacing w:after="80"/>
      </w:pPr>
      <w:r>
        <w:rPr>
          <w:b w:val="0"/>
          <w:i w:val="0"/>
        </w:rPr>
        <w:t>và sự tôn trọng con người, 46</w:t>
      </w:r>
    </w:p>
    <w:p>
      <w:pPr>
        <w:spacing w:after="80"/>
      </w:pPr>
      <w:r>
        <w:rPr>
          <w:b w:val="0"/>
          <w:i w:val="0"/>
        </w:rPr>
        <w:t>Định luật Packard, 157</w:t>
      </w:r>
    </w:p>
    <w:p>
      <w:pPr>
        <w:spacing w:after="80"/>
      </w:pPr>
      <w:r>
        <w:rPr>
          <w:b w:val="0"/>
          <w:i w:val="0"/>
        </w:rPr>
        <w:t>dụ ngôn, 81</w:t>
      </w:r>
    </w:p>
    <w:p>
      <w:pPr>
        <w:spacing w:after="80"/>
      </w:pPr>
      <w:r>
        <w:rPr>
          <w:b w:val="0"/>
          <w:i w:val="0"/>
        </w:rPr>
        <w:t>nghịch lý, 158</w:t>
      </w:r>
    </w:p>
    <w:p>
      <w:pPr>
        <w:spacing w:after="80"/>
      </w:pPr>
      <w:r>
        <w:rPr>
          <w:b w:val="0"/>
          <w:i w:val="0"/>
        </w:rPr>
        <w:t>hoang tưởng, thực hành hoang tưởng có tính xây dựng, 163–64, 186–88</w:t>
      </w:r>
    </w:p>
    <w:p>
      <w:pPr>
        <w:spacing w:after="80"/>
      </w:pPr>
      <w:r>
        <w:rPr>
          <w:b w:val="0"/>
          <w:i w:val="0"/>
        </w:rPr>
        <w:t>Parisan, 285</w:t>
      </w:r>
    </w:p>
    <w:p>
      <w:pPr>
        <w:spacing w:after="80"/>
      </w:pPr>
      <w:r>
        <w:rPr>
          <w:b w:val="0"/>
          <w:i w:val="0"/>
        </w:rPr>
        <w:t>Parker, George, 199</w:t>
      </w:r>
    </w:p>
    <w:p>
      <w:pPr>
        <w:spacing w:after="80"/>
      </w:pPr>
      <w:r>
        <w:rPr>
          <w:b w:val="0"/>
          <w:i w:val="0"/>
        </w:rPr>
        <w:t>Parkinson, Joseph, 121–22</w:t>
      </w:r>
    </w:p>
    <w:p>
      <w:pPr>
        <w:spacing w:after="80"/>
      </w:pPr>
      <w:r>
        <w:rPr>
          <w:b w:val="0"/>
          <w:i w:val="0"/>
        </w:rPr>
        <w:t>ra quyết định có sự tham gia, 55–56</w:t>
      </w:r>
    </w:p>
    <w:p>
      <w:pPr>
        <w:spacing w:after="80"/>
      </w:pPr>
      <w:r>
        <w:rPr>
          <w:b w:val="0"/>
          <w:i w:val="0"/>
        </w:rPr>
        <w:t>niềm đam mê, 159</w:t>
      </w:r>
    </w:p>
    <w:p>
      <w:pPr>
        <w:spacing w:after="80"/>
      </w:pPr>
      <w:r>
        <w:rPr>
          <w:b w:val="0"/>
          <w:i w:val="0"/>
        </w:rPr>
        <w:t>Patagonia</w:t>
      </w:r>
    </w:p>
    <w:p>
      <w:pPr>
        <w:spacing w:after="80"/>
      </w:pPr>
      <w:r>
        <w:rPr>
          <w:b w:val="0"/>
          <w:i w:val="0"/>
        </w:rPr>
        <w:t>và sự kiên định của các nhà lãnh đạo, 48</w:t>
      </w:r>
    </w:p>
    <w:p>
      <w:pPr>
        <w:spacing w:after="80"/>
      </w:pPr>
      <w:r>
        <w:rPr>
          <w:b w:val="0"/>
          <w:i w:val="0"/>
        </w:rPr>
        <w:t>sự phối hợp lãnh đạo tại, 251</w:t>
      </w:r>
    </w:p>
    <w:p>
      <w:pPr>
        <w:spacing w:after="80"/>
      </w:pPr>
      <w:r>
        <w:rPr>
          <w:b w:val="0"/>
          <w:i w:val="0"/>
        </w:rPr>
        <w:t>và trải nghiệm khách hàng, 228</w:t>
      </w:r>
    </w:p>
    <w:p>
      <w:pPr>
        <w:spacing w:after="80"/>
      </w:pPr>
      <w:r>
        <w:rPr>
          <w:b w:val="0"/>
          <w:i w:val="0"/>
        </w:rPr>
        <w:t>và ý kiến đóng góp của khách hàng, 232</w:t>
      </w:r>
    </w:p>
    <w:p>
      <w:pPr>
        <w:spacing w:after="80"/>
      </w:pPr>
      <w:r>
        <w:rPr>
          <w:b w:val="0"/>
          <w:i w:val="0"/>
        </w:rPr>
        <w:t>các nhà thiết kế được tuyển dụng bởi, 247</w:t>
      </w:r>
    </w:p>
    <w:p>
      <w:pPr>
        <w:spacing w:after="80"/>
      </w:pPr>
      <w:r>
        <w:rPr>
          <w:b w:val="0"/>
          <w:i w:val="0"/>
        </w:rPr>
        <w:t>sự nhiệt huyết của nhân viên tại, 239</w:t>
      </w:r>
    </w:p>
    <w:p>
      <w:pPr>
        <w:spacing w:after="80"/>
      </w:pPr>
      <w:r>
        <w:rPr>
          <w:b w:val="0"/>
          <w:i w:val="0"/>
        </w:rPr>
        <w:t>tiếp thị du kích của, 256</w:t>
      </w:r>
    </w:p>
    <w:p>
      <w:pPr>
        <w:spacing w:after="80"/>
      </w:pPr>
      <w:r>
        <w:rPr>
          <w:b w:val="0"/>
          <w:i w:val="0"/>
        </w:rPr>
        <w:t>văn hóa văn phòng của, 261</w:t>
      </w:r>
    </w:p>
    <w:p>
      <w:pPr>
        <w:spacing w:after="80"/>
      </w:pPr>
      <w:r>
        <w:rPr>
          <w:b w:val="0"/>
          <w:i w:val="0"/>
        </w:rPr>
        <w:t>mục đích của, 110, 112</w:t>
      </w:r>
    </w:p>
    <w:p>
      <w:pPr>
        <w:spacing w:after="80"/>
      </w:pPr>
      <w:r>
        <w:rPr>
          <w:b w:val="0"/>
          <w:i w:val="0"/>
        </w:rPr>
        <w:t>thời gian tĩnh lặng được thực hiện tại, 261</w:t>
      </w:r>
    </w:p>
    <w:p>
      <w:pPr>
        <w:spacing w:after="80"/>
      </w:pPr>
      <w:r>
        <w:rPr>
          <w:b w:val="0"/>
          <w:i/>
        </w:rPr>
        <w:t>Xem thêm</w:t>
      </w:r>
      <w:r>
        <w:rPr>
          <w:b w:val="0"/>
          <w:i w:val="0"/>
        </w:rPr>
        <w:t xml:space="preserve"> McDivitt, Kristine</w:t>
      </w:r>
    </w:p>
    <w:p>
      <w:pPr>
        <w:spacing w:after="80"/>
      </w:pPr>
      <w:r>
        <w:rPr>
          <w:b w:val="0"/>
          <w:i w:val="0"/>
        </w:rPr>
        <w:t>Patterson, John Henry, 220</w:t>
      </w:r>
    </w:p>
    <w:p>
      <w:pPr>
        <w:spacing w:after="80"/>
      </w:pPr>
      <w:r>
        <w:rPr>
          <w:b w:val="0"/>
          <w:i w:val="0"/>
        </w:rPr>
        <w:t>kỳ thanh toán phải trả, 296</w:t>
      </w:r>
    </w:p>
    <w:p>
      <w:pPr>
        <w:spacing w:after="80"/>
      </w:pPr>
      <w:r>
        <w:rPr>
          <w:b w:val="0"/>
          <w:i w:val="0"/>
        </w:rPr>
        <w:t>Cuộc tấn công Trân Châu Cảng, 186</w:t>
      </w:r>
    </w:p>
    <w:p>
      <w:pPr>
        <w:spacing w:after="80"/>
      </w:pPr>
      <w:r>
        <w:rPr>
          <w:b w:val="0"/>
          <w:i w:val="0"/>
        </w:rPr>
        <w:t xml:space="preserve">con người và tổ chức, các quyết định chiến lược về, 173, </w:t>
      </w:r>
      <w:r>
        <w:rPr>
          <w:b w:val="0"/>
          <w:i/>
        </w:rPr>
        <w:t>174</w:t>
      </w:r>
      <w:r>
        <w:rPr>
          <w:b w:val="0"/>
          <w:i w:val="0"/>
        </w:rPr>
        <w:t>, 192, 215</w:t>
      </w:r>
    </w:p>
    <w:p>
      <w:pPr>
        <w:spacing w:after="80"/>
      </w:pPr>
      <w:r>
        <w:rPr>
          <w:b w:val="0"/>
          <w:i w:val="0"/>
        </w:rPr>
        <w:t xml:space="preserve">kỹ năng con người, cứng/mềm, </w:t>
      </w:r>
      <w:r>
        <w:rPr>
          <w:b w:val="0"/>
          <w:i/>
        </w:rPr>
        <w:t>41</w:t>
      </w:r>
      <w:r>
        <w:rPr>
          <w:b w:val="0"/>
          <w:i w:val="0"/>
        </w:rPr>
        <w:t>, 74–79</w:t>
      </w:r>
    </w:p>
    <w:p>
      <w:pPr>
        <w:spacing w:after="80"/>
      </w:pPr>
      <w:r>
        <w:rPr>
          <w:b w:val="0"/>
          <w:i w:val="0"/>
        </w:rPr>
        <w:t>PepsiCo, 92, 121</w:t>
      </w:r>
    </w:p>
    <w:p>
      <w:pPr>
        <w:spacing w:after="80"/>
      </w:pPr>
      <w:r>
        <w:rPr>
          <w:b w:val="0"/>
          <w:i w:val="0"/>
        </w:rPr>
        <w:t>hiệu suất</w:t>
      </w:r>
    </w:p>
    <w:p>
      <w:pPr>
        <w:spacing w:after="80"/>
      </w:pPr>
      <w:r>
        <w:rPr>
          <w:b w:val="0"/>
          <w:i w:val="0"/>
        </w:rPr>
        <w:t>các điều kiện thúc đẩy sự xuất sắc, 274–77</w:t>
      </w:r>
    </w:p>
    <w:p>
      <w:pPr>
        <w:spacing w:after="80"/>
      </w:pPr>
      <w:r>
        <w:rPr>
          <w:b w:val="0"/>
          <w:i w:val="0"/>
        </w:rPr>
        <w:t>tác động của phản hồi lên, 75</w:t>
      </w:r>
    </w:p>
    <w:p>
      <w:pPr>
        <w:spacing w:after="80"/>
      </w:pPr>
      <w:r>
        <w:rPr>
          <w:b w:val="0"/>
          <w:i w:val="0"/>
        </w:rPr>
        <w:t>kỳ vọng về, 302</w:t>
      </w:r>
    </w:p>
    <w:p>
      <w:pPr>
        <w:spacing w:after="80"/>
      </w:pPr>
      <w:r>
        <w:rPr>
          <w:b w:val="0"/>
          <w:i w:val="0"/>
        </w:rPr>
        <w:t xml:space="preserve">đo lường, 280, </w:t>
      </w:r>
      <w:r>
        <w:rPr>
          <w:b w:val="0"/>
          <w:i/>
        </w:rPr>
        <w:t>280</w:t>
      </w:r>
      <w:r>
        <w:rPr>
          <w:b w:val="0"/>
          <w:i w:val="0"/>
        </w:rPr>
        <w:t>, 288–90</w:t>
      </w:r>
    </w:p>
    <w:p>
      <w:pPr>
        <w:spacing w:after="80"/>
      </w:pPr>
      <w:r>
        <w:rPr>
          <w:b w:val="0"/>
          <w:i w:val="0"/>
        </w:rPr>
        <w:t>các tiêu chuẩn của, 74–75, 78–79, 298–99</w:t>
      </w:r>
    </w:p>
    <w:p>
      <w:pPr>
        <w:spacing w:after="80"/>
      </w:pPr>
      <w:r>
        <w:rPr>
          <w:b w:val="0"/>
          <w:i w:val="0"/>
        </w:rPr>
        <w:t>sự kiên trì, 139–47</w:t>
      </w:r>
    </w:p>
    <w:p>
      <w:pPr>
        <w:spacing w:after="80"/>
      </w:pPr>
      <w:r>
        <w:rPr>
          <w:b w:val="0"/>
          <w:i w:val="0"/>
        </w:rPr>
        <w:t>và hành trình chinh phục Dawn Wall của Caldwell, 139–42</w:t>
      </w:r>
    </w:p>
    <w:p>
      <w:pPr>
        <w:spacing w:after="80"/>
      </w:pPr>
      <w:r>
        <w:rPr>
          <w:b w:val="0"/>
          <w:i w:val="0"/>
        </w:rPr>
        <w:t>của Churchill, 144–45</w:t>
      </w:r>
    </w:p>
    <w:p>
      <w:pPr>
        <w:spacing w:after="80"/>
      </w:pPr>
      <w:r>
        <w:rPr>
          <w:b w:val="0"/>
          <w:i w:val="0"/>
        </w:rPr>
        <w:t>với các công ty so với các ý tưởng, 147</w:t>
      </w:r>
    </w:p>
    <w:p>
      <w:pPr>
        <w:spacing w:after="80"/>
      </w:pPr>
      <w:r>
        <w:rPr>
          <w:b w:val="0"/>
          <w:i w:val="0"/>
        </w:rPr>
        <w:t>của Jobs, 142, 144</w:t>
      </w:r>
    </w:p>
    <w:p>
      <w:pPr>
        <w:spacing w:after="80"/>
      </w:pPr>
      <w:r>
        <w:rPr>
          <w:b w:val="0"/>
          <w:i w:val="0"/>
        </w:rPr>
        <w:t>các góc nhìn về, 146–47</w:t>
      </w:r>
    </w:p>
    <w:p>
      <w:pPr>
        <w:spacing w:after="80"/>
      </w:pPr>
      <w:r>
        <w:rPr>
          <w:b w:val="0"/>
          <w:i w:val="0"/>
        </w:rPr>
        <w:t>vai trò của, trong đổi mới sáng tạo, 240</w:t>
      </w:r>
    </w:p>
    <w:p>
      <w:pPr>
        <w:spacing w:after="80"/>
      </w:pPr>
      <w:r>
        <w:rPr>
          <w:b w:val="0"/>
          <w:i w:val="0"/>
        </w:rPr>
        <w:t>Hệ thống CAD cá nhân, 80</w:t>
      </w:r>
    </w:p>
    <w:p>
      <w:pPr>
        <w:spacing w:after="80"/>
      </w:pPr>
      <w:r>
        <w:rPr>
          <w:b w:val="0"/>
          <w:i/>
        </w:rPr>
        <w:t>Lịch sử cá nhân</w:t>
      </w:r>
      <w:r>
        <w:rPr>
          <w:b w:val="0"/>
          <w:i w:val="0"/>
        </w:rPr>
        <w:t xml:space="preserve"> (Graham), 24</w:t>
      </w:r>
    </w:p>
    <w:p>
      <w:pPr>
        <w:spacing w:after="80"/>
      </w:pPr>
      <w:r>
        <w:rPr>
          <w:b w:val="0"/>
          <w:i w:val="0"/>
        </w:rPr>
        <w:t>tính cách, 42, 45</w:t>
      </w:r>
    </w:p>
    <w:p>
      <w:pPr>
        <w:spacing w:after="80"/>
      </w:pPr>
      <w:r>
        <w:rPr>
          <w:b w:val="0"/>
          <w:i/>
        </w:rPr>
        <w:t>Nhà xuất bản cá nhân</w:t>
      </w:r>
      <w:r>
        <w:rPr>
          <w:b w:val="0"/>
          <w:i w:val="0"/>
        </w:rPr>
        <w:t>, 221, 228–29</w:t>
      </w:r>
    </w:p>
    <w:p>
      <w:pPr>
        <w:spacing w:after="80"/>
      </w:pPr>
      <w:r>
        <w:rPr>
          <w:b w:val="0"/>
          <w:i w:val="0"/>
        </w:rPr>
        <w:t>trách nhiệm cá nhân, 20, 73, 274, 276, 300</w:t>
      </w:r>
    </w:p>
    <w:p>
      <w:pPr>
        <w:spacing w:after="80"/>
      </w:pPr>
      <w:r>
        <w:rPr>
          <w:b w:val="0"/>
          <w:i w:val="0"/>
        </w:rPr>
        <w:t xml:space="preserve">dấu ấn cá nhân của nhà lãnh đạo, </w:t>
      </w:r>
      <w:r>
        <w:rPr>
          <w:b w:val="0"/>
          <w:i/>
        </w:rPr>
        <w:t>41</w:t>
      </w:r>
      <w:r>
        <w:rPr>
          <w:b w:val="0"/>
          <w:i w:val="0"/>
        </w:rPr>
        <w:t>, 65–71, 82, 142</w:t>
      </w:r>
    </w:p>
    <w:p>
      <w:pPr>
        <w:spacing w:after="80"/>
      </w:pPr>
      <w:r>
        <w:rPr>
          <w:b w:val="0"/>
          <w:i/>
        </w:rPr>
        <w:t>Góc nhìn về McKinsey</w:t>
      </w:r>
      <w:r>
        <w:rPr>
          <w:b w:val="0"/>
          <w:i w:val="0"/>
        </w:rPr>
        <w:t xml:space="preserve"> (Brower), 131</w:t>
      </w:r>
    </w:p>
    <w:p>
      <w:pPr>
        <w:spacing w:after="80"/>
      </w:pPr>
      <w:r>
        <w:rPr>
          <w:b w:val="0"/>
          <w:i w:val="0"/>
        </w:rPr>
        <w:t>Peters, Tom, 243–44</w:t>
      </w:r>
    </w:p>
    <w:p>
      <w:pPr>
        <w:spacing w:after="80"/>
      </w:pPr>
      <w:r>
        <w:rPr>
          <w:b w:val="0"/>
          <w:i w:val="0"/>
        </w:rPr>
        <w:t>Peter Đại đế, 182</w:t>
      </w:r>
    </w:p>
    <w:p>
      <w:pPr>
        <w:spacing w:after="80"/>
      </w:pPr>
      <w:r>
        <w:rPr>
          <w:b w:val="0"/>
          <w:i w:val="0"/>
        </w:rPr>
        <w:t>Pharriss, Bruce, 111</w:t>
      </w:r>
    </w:p>
    <w:p>
      <w:pPr>
        <w:spacing w:after="80"/>
      </w:pPr>
      <w:r>
        <w:rPr>
          <w:b w:val="0"/>
          <w:i w:val="0"/>
        </w:rPr>
        <w:t>Pioneer Hi-Bred International, 92, 110</w:t>
      </w:r>
    </w:p>
    <w:p>
      <w:pPr>
        <w:spacing w:after="80"/>
      </w:pPr>
      <w:r>
        <w:rPr>
          <w:b w:val="0"/>
          <w:i w:val="0"/>
        </w:rPr>
        <w:t xml:space="preserve">những người tiên phong, 206–8, </w:t>
      </w:r>
      <w:r>
        <w:rPr>
          <w:b w:val="0"/>
          <w:i/>
        </w:rPr>
        <w:t>206</w:t>
      </w:r>
    </w:p>
    <w:p>
      <w:pPr>
        <w:spacing w:after="80"/>
      </w:pPr>
      <w:r>
        <w:rPr>
          <w:b w:val="0"/>
          <w:i w:val="0"/>
        </w:rPr>
        <w:t>Pixar Animation Studios, 15</w:t>
      </w:r>
    </w:p>
    <w:p>
      <w:pPr>
        <w:spacing w:after="80"/>
      </w:pPr>
      <w:r>
        <w:rPr>
          <w:b w:val="0"/>
          <w:i w:val="0"/>
        </w:rPr>
        <w:t>Porras, Jerry, 26, 123–25, 144, 149</w:t>
      </w:r>
    </w:p>
    <w:p>
      <w:pPr>
        <w:spacing w:after="80"/>
      </w:pPr>
      <w:r>
        <w:rPr>
          <w:b w:val="0"/>
          <w:i w:val="0"/>
        </w:rPr>
        <w:t>Porter, Michael, 177, 216</w:t>
      </w:r>
    </w:p>
    <w:p>
      <w:pPr>
        <w:spacing w:after="80"/>
      </w:pPr>
      <w:r>
        <w:rPr>
          <w:b w:val="0"/>
          <w:i w:val="0"/>
        </w:rPr>
        <w:t>củng cố tích cực, 75–79</w:t>
      </w:r>
    </w:p>
    <w:p>
      <w:pPr>
        <w:spacing w:after="80"/>
      </w:pPr>
      <w:r>
        <w:rPr>
          <w:b w:val="0"/>
          <w:i w:val="0"/>
        </w:rPr>
        <w:t>Powell, Colin, 44</w:t>
      </w:r>
    </w:p>
    <w:p>
      <w:pPr>
        <w:spacing w:after="80"/>
      </w:pPr>
      <w:r>
        <w:rPr>
          <w:b w:val="0"/>
          <w:i w:val="0"/>
        </w:rPr>
        <w:t>Powell, John Alfred, 220</w:t>
      </w:r>
    </w:p>
    <w:p>
      <w:pPr>
        <w:spacing w:after="80"/>
      </w:pPr>
      <w:r>
        <w:rPr>
          <w:b w:val="0"/>
          <w:i w:val="0"/>
        </w:rPr>
        <w:t>quyền lực, 43</w:t>
      </w:r>
    </w:p>
    <w:p>
      <w:pPr>
        <w:spacing w:after="80"/>
      </w:pPr>
      <w:r>
        <w:rPr>
          <w:b w:val="0"/>
          <w:i w:val="0"/>
        </w:rPr>
        <w:t>Powerbars, 234–35</w:t>
      </w:r>
    </w:p>
    <w:p>
      <w:pPr>
        <w:spacing w:after="80"/>
      </w:pPr>
      <w:r>
        <w:rPr>
          <w:b w:val="0"/>
          <w:i w:val="0"/>
        </w:rPr>
        <w:t>giá cả, kiểm soát, 200</w:t>
      </w:r>
    </w:p>
    <w:p>
      <w:pPr>
        <w:spacing w:after="80"/>
      </w:pPr>
      <w:r>
        <w:rPr>
          <w:b w:val="0"/>
          <w:i w:val="0"/>
        </w:rPr>
        <w:t>ưu tiên, xác định, 62, 64–65, 192–93, 194, 215</w:t>
      </w:r>
    </w:p>
    <w:p>
      <w:pPr>
        <w:spacing w:after="80"/>
      </w:pPr>
      <w:r>
        <w:rPr>
          <w:b w:val="0"/>
          <w:i w:val="0"/>
        </w:rPr>
        <w:t>giải quyết vấn đề, 228–30, 261–62</w:t>
      </w:r>
    </w:p>
    <w:p>
      <w:pPr>
        <w:spacing w:after="80"/>
      </w:pPr>
      <w:r>
        <w:rPr>
          <w:b w:val="0"/>
          <w:i w:val="0"/>
        </w:rPr>
        <w:t>Procter, William, 88</w:t>
      </w:r>
    </w:p>
    <w:p>
      <w:pPr>
        <w:spacing w:after="80"/>
      </w:pPr>
      <w:r>
        <w:rPr>
          <w:b w:val="0"/>
          <w:i w:val="0"/>
        </w:rPr>
        <w:t>Procter &amp; Gamble, 91, 117–18, 221, 227, 253</w:t>
      </w:r>
    </w:p>
    <w:p>
      <w:pPr>
        <w:spacing w:after="80"/>
      </w:pPr>
      <w:r>
        <w:rPr>
          <w:b w:val="0"/>
          <w:i w:val="0"/>
        </w:rPr>
        <w:t>năng suất, 63–64, 273</w:t>
      </w:r>
    </w:p>
    <w:p>
      <w:pPr>
        <w:spacing w:after="80"/>
      </w:pPr>
      <w:r>
        <w:rPr>
          <w:b w:val="0"/>
          <w:i w:val="0"/>
        </w:rPr>
        <w:t>sản phẩm</w:t>
      </w:r>
    </w:p>
    <w:p>
      <w:pPr>
        <w:spacing w:after="80"/>
      </w:pPr>
      <w:r>
        <w:rPr>
          <w:b w:val="0"/>
          <w:i w:val="0"/>
        </w:rPr>
        <w:t>thất bại của, 236–39</w:t>
      </w:r>
    </w:p>
    <w:p>
      <w:pPr>
        <w:spacing w:after="80"/>
      </w:pPr>
      <w:r>
        <w:rPr>
          <w:b w:val="0"/>
          <w:i w:val="0"/>
        </w:rPr>
        <w:t>thử nghiệm thực địa, 230</w:t>
      </w:r>
    </w:p>
    <w:p>
      <w:pPr>
        <w:spacing w:after="80"/>
      </w:pPr>
      <w:r>
        <w:rPr>
          <w:b w:val="0"/>
          <w:i w:val="0"/>
        </w:rPr>
        <w:t xml:space="preserve">đưa ra quyết định chiến lược về, 173, </w:t>
      </w:r>
      <w:r>
        <w:rPr>
          <w:b w:val="0"/>
          <w:i/>
        </w:rPr>
        <w:t>174</w:t>
      </w:r>
      <w:r>
        <w:rPr>
          <w:b w:val="0"/>
          <w:i w:val="0"/>
        </w:rPr>
        <w:t>, 192</w:t>
      </w:r>
    </w:p>
    <w:p>
      <w:pPr>
        <w:spacing w:after="80"/>
      </w:pPr>
      <w:r>
        <w:rPr>
          <w:b w:val="0"/>
          <w:i w:val="0"/>
        </w:rPr>
        <w:t>lợi nhuận, 107–9</w:t>
      </w:r>
    </w:p>
    <w:p>
      <w:pPr>
        <w:spacing w:after="80"/>
      </w:pPr>
      <w:r>
        <w:rPr>
          <w:b w:val="0"/>
          <w:i w:val="0"/>
        </w:rPr>
        <w:t>tiến độ, thúc đẩy, 165–66</w:t>
      </w:r>
    </w:p>
    <w:p>
      <w:pPr>
        <w:spacing w:after="80"/>
      </w:pPr>
      <w:r>
        <w:rPr>
          <w:b w:val="0"/>
          <w:i w:val="0"/>
        </w:rPr>
        <w:t>Progressive Insurance, 23, 189</w:t>
      </w:r>
    </w:p>
    <w:p>
      <w:pPr>
        <w:spacing w:after="80"/>
      </w:pPr>
      <w:r>
        <w:rPr>
          <w:b w:val="0"/>
          <w:i w:val="0"/>
        </w:rPr>
        <w:t>chào bán công khai, 203, 205–6</w:t>
      </w:r>
    </w:p>
    <w:p>
      <w:pPr>
        <w:spacing w:after="80"/>
      </w:pPr>
      <w:r>
        <w:rPr>
          <w:b w:val="0"/>
          <w:i w:val="0"/>
        </w:rPr>
        <w:t>mục đích</w:t>
      </w:r>
    </w:p>
    <w:p>
      <w:pPr>
        <w:spacing w:after="80"/>
      </w:pPr>
      <w:r>
        <w:rPr>
          <w:b w:val="0"/>
          <w:i w:val="0"/>
        </w:rPr>
        <w:t xml:space="preserve">và dòng chảy cơ bản của tầm nhìn, chiến lược, chiến thuật, </w:t>
      </w:r>
      <w:r>
        <w:rPr>
          <w:b w:val="0"/>
          <w:i/>
        </w:rPr>
        <w:t>91</w:t>
      </w:r>
    </w:p>
    <w:p>
      <w:pPr>
        <w:spacing w:after="80"/>
      </w:pPr>
      <w:r>
        <w:rPr>
          <w:b w:val="0"/>
          <w:i w:val="0"/>
        </w:rPr>
        <w:t>và BHAGs (những mục tiêu lớn lao, táo bạo, tham vọng), 166</w:t>
      </w:r>
    </w:p>
    <w:p>
      <w:pPr>
        <w:spacing w:after="80"/>
      </w:pPr>
      <w:r>
        <w:rPr>
          <w:b w:val="0"/>
          <w:i w:val="0"/>
        </w:rPr>
        <w:t>và việc nhầm lẫn giữa "hiếm" với "mới", 113–14</w:t>
      </w:r>
    </w:p>
    <w:p>
      <w:pPr>
        <w:spacing w:after="80"/>
      </w:pPr>
      <w:r>
        <w:rPr>
          <w:b w:val="0"/>
          <w:i w:val="0"/>
        </w:rPr>
        <w:t xml:space="preserve">và phi tập trung hóa, </w:t>
      </w:r>
      <w:r>
        <w:rPr>
          <w:b w:val="0"/>
          <w:i/>
        </w:rPr>
        <w:t>252</w:t>
      </w:r>
    </w:p>
    <w:p>
      <w:pPr>
        <w:spacing w:after="80"/>
      </w:pPr>
      <w:r>
        <w:rPr>
          <w:b w:val="0"/>
          <w:i w:val="0"/>
        </w:rPr>
        <w:t>định nghĩa của, 104</w:t>
      </w:r>
    </w:p>
    <w:p>
      <w:pPr>
        <w:spacing w:after="80"/>
      </w:pPr>
      <w:r>
        <w:rPr>
          <w:b w:val="0"/>
          <w:i w:val="0"/>
        </w:rPr>
        <w:t>việc DPR Construction triển khai, 135, 137</w:t>
      </w:r>
    </w:p>
    <w:p>
      <w:pPr>
        <w:spacing w:after="80"/>
      </w:pPr>
      <w:r>
        <w:rPr>
          <w:b w:val="0"/>
          <w:i w:val="0"/>
        </w:rPr>
        <w:t xml:space="preserve">như một yếu tố của tầm nhìn, 91, 103, </w:t>
      </w:r>
      <w:r>
        <w:rPr>
          <w:b w:val="0"/>
          <w:i/>
        </w:rPr>
        <w:t>104</w:t>
      </w:r>
      <w:r>
        <w:rPr>
          <w:b w:val="0"/>
          <w:i w:val="0"/>
        </w:rPr>
        <w:t>, 109–14</w:t>
      </w:r>
    </w:p>
    <w:p>
      <w:pPr>
        <w:spacing w:after="80"/>
      </w:pPr>
      <w:r>
        <w:rPr>
          <w:b w:val="0"/>
          <w:i w:val="0"/>
        </w:rPr>
        <w:t>các ví dụ về, 130, 210</w:t>
      </w:r>
    </w:p>
    <w:p>
      <w:pPr>
        <w:spacing w:after="80"/>
      </w:pPr>
      <w:r>
        <w:rPr>
          <w:b w:val="0"/>
          <w:i w:val="0"/>
        </w:rPr>
        <w:t>"năm câu hỏi tại sao" của, 111–12</w:t>
      </w:r>
    </w:p>
    <w:p>
      <w:pPr>
        <w:spacing w:after="80"/>
      </w:pPr>
      <w:r>
        <w:rPr>
          <w:b w:val="0"/>
          <w:i w:val="0"/>
        </w:rPr>
        <w:t>như ngôi sao dẫn đường, 166</w:t>
      </w:r>
    </w:p>
    <w:p>
      <w:pPr>
        <w:spacing w:after="80"/>
      </w:pPr>
      <w:r>
        <w:rPr>
          <w:b w:val="0"/>
          <w:i w:val="0"/>
        </w:rPr>
        <w:t>vai trò của sự linh hoạt trong, 131</w:t>
      </w:r>
    </w:p>
    <w:p>
      <w:pPr>
        <w:spacing w:after="80"/>
      </w:pPr>
      <w:r>
        <w:rPr>
          <w:b w:val="0"/>
          <w:i w:val="0"/>
        </w:rPr>
        <w:t>các tuyên bố về, 110–11</w:t>
      </w:r>
    </w:p>
    <w:p>
      <w:pPr>
        <w:spacing w:after="80"/>
      </w:pPr>
      <w:r>
        <w:rPr>
          <w:b w:val="0"/>
          <w:i w:val="0"/>
        </w:rPr>
        <w:t>các vấn đề chất lượng, 273</w:t>
      </w:r>
    </w:p>
    <w:p>
      <w:pPr>
        <w:spacing w:after="80"/>
      </w:pPr>
      <w:r>
        <w:rPr>
          <w:b w:val="0"/>
          <w:i w:val="0"/>
        </w:rPr>
        <w:t>câu hỏi</w:t>
      </w:r>
    </w:p>
    <w:p>
      <w:pPr>
        <w:spacing w:after="80"/>
      </w:pPr>
      <w:r>
        <w:rPr>
          <w:b w:val="0"/>
          <w:i w:val="0"/>
        </w:rPr>
        <w:t>tỷ lệ câu hỏi trên câu trần thuật, 59–60</w:t>
      </w:r>
    </w:p>
    <w:p>
      <w:pPr>
        <w:spacing w:after="80"/>
      </w:pPr>
      <w:r>
        <w:rPr>
          <w:b w:val="0"/>
          <w:i w:val="0"/>
        </w:rPr>
        <w:t>và khơi gợi giao tiếp ở người khác, 84</w:t>
      </w:r>
    </w:p>
    <w:p>
      <w:pPr>
        <w:spacing w:after="80"/>
      </w:pPr>
      <w:r>
        <w:rPr>
          <w:b w:val="0"/>
          <w:i w:val="0"/>
        </w:rPr>
        <w:t>radio, 225, 226</w:t>
      </w:r>
    </w:p>
    <w:p>
      <w:pPr>
        <w:spacing w:after="80"/>
      </w:pPr>
      <w:r>
        <w:rPr>
          <w:b w:val="0"/>
          <w:i w:val="0"/>
        </w:rPr>
        <w:t>Ramtek Corporation, 100–101</w:t>
      </w:r>
    </w:p>
    <w:p>
      <w:pPr>
        <w:spacing w:after="80"/>
      </w:pPr>
      <w:r>
        <w:rPr>
          <w:b w:val="0"/>
          <w:i w:val="0"/>
        </w:rPr>
        <w:t>“hiếm,” nhầm lẫn “mới” với, 113–14</w:t>
      </w:r>
    </w:p>
    <w:p>
      <w:pPr>
        <w:spacing w:after="80"/>
      </w:pPr>
      <w:r>
        <w:rPr>
          <w:b w:val="0"/>
          <w:i w:val="0"/>
        </w:rPr>
        <w:t>Rathmann, George, 17, 23, 73</w:t>
      </w:r>
    </w:p>
    <w:p>
      <w:pPr>
        <w:spacing w:after="80"/>
      </w:pPr>
      <w:r>
        <w:rPr>
          <w:b w:val="0"/>
          <w:i w:val="0"/>
        </w:rPr>
        <w:t>Raychem, 250</w:t>
      </w:r>
    </w:p>
    <w:p>
      <w:pPr>
        <w:spacing w:after="80"/>
      </w:pPr>
      <w:r>
        <w:rPr>
          <w:b w:val="0"/>
          <w:i w:val="0"/>
        </w:rPr>
        <w:t>thực tế, sẵn sàng đối mặt, 180–82</w:t>
      </w:r>
    </w:p>
    <w:p>
      <w:pPr>
        <w:spacing w:after="80"/>
      </w:pPr>
      <w:r>
        <w:rPr>
          <w:b w:val="0"/>
          <w:i w:val="0"/>
        </w:rPr>
        <w:t>kỳ thu tiền phải thu, 296</w:t>
      </w:r>
    </w:p>
    <w:p>
      <w:pPr>
        <w:spacing w:after="80"/>
      </w:pPr>
      <w:r>
        <w:rPr>
          <w:b w:val="0"/>
          <w:i w:val="0"/>
        </w:rPr>
        <w:t>Reebok, 121, 122, 234</w:t>
      </w:r>
    </w:p>
    <w:p>
      <w:pPr>
        <w:spacing w:after="80"/>
      </w:pPr>
      <w:r>
        <w:rPr>
          <w:b w:val="0"/>
          <w:i w:val="0"/>
        </w:rPr>
        <w:t>kiểm tra người tham chiếu, 282</w:t>
      </w:r>
    </w:p>
    <w:p>
      <w:pPr>
        <w:spacing w:after="80"/>
      </w:pPr>
      <w:r>
        <w:rPr>
          <w:b w:val="0"/>
          <w:i w:val="0"/>
        </w:rPr>
        <w:t>môi trường pháp lý, 179, 212</w:t>
      </w:r>
    </w:p>
    <w:p>
      <w:pPr>
        <w:spacing w:after="80"/>
      </w:pPr>
      <w:r>
        <w:rPr>
          <w:b w:val="0"/>
          <w:i w:val="0"/>
        </w:rPr>
        <w:t>Reichardt, Carl, 33</w:t>
      </w:r>
    </w:p>
    <w:p>
      <w:pPr>
        <w:spacing w:after="80"/>
      </w:pPr>
      <w:r>
        <w:rPr>
          <w:b w:val="0"/>
          <w:i w:val="0"/>
        </w:rPr>
        <w:t>các mối quan hệ, xây dựng, 8, 9, 65–67</w:t>
      </w:r>
    </w:p>
    <w:p>
      <w:pPr>
        <w:spacing w:after="80"/>
      </w:pPr>
      <w:r>
        <w:rPr>
          <w:b w:val="0"/>
          <w:i w:val="0"/>
        </w:rPr>
        <w:t>thay thế so với phát triển con người, 17–20</w:t>
      </w:r>
    </w:p>
    <w:p>
      <w:pPr>
        <w:spacing w:after="80"/>
      </w:pPr>
      <w:r>
        <w:rPr>
          <w:b w:val="0"/>
          <w:i w:val="0"/>
        </w:rPr>
        <w:t>nguồn lực, đánh giá, 175, 211</w:t>
      </w:r>
    </w:p>
    <w:p>
      <w:pPr>
        <w:spacing w:after="80"/>
      </w:pPr>
      <w:r>
        <w:rPr>
          <w:b w:val="0"/>
          <w:i w:val="0"/>
        </w:rPr>
        <w:t>tôn trọng, thể hiện, 248, 258, 275, 301</w:t>
      </w:r>
    </w:p>
    <w:p>
      <w:pPr>
        <w:spacing w:after="80"/>
      </w:pPr>
      <w:r>
        <w:rPr>
          <w:b w:val="0"/>
          <w:i w:val="0"/>
        </w:rPr>
        <w:t>trách nhiệm, các góc nhìn về, 19</w:t>
      </w:r>
    </w:p>
    <w:p>
      <w:pPr>
        <w:spacing w:after="80"/>
      </w:pPr>
      <w:r>
        <w:rPr>
          <w:b w:val="0"/>
          <w:i w:val="0"/>
        </w:rPr>
        <w:t>tái cấu trúc doanh nghiệp, 122–23</w:t>
      </w:r>
    </w:p>
    <w:p>
      <w:pPr>
        <w:spacing w:after="80"/>
      </w:pPr>
      <w:r>
        <w:rPr>
          <w:b w:val="0"/>
          <w:i w:val="0"/>
        </w:rPr>
        <w:t>kết quả, vượt trội, 168</w:t>
      </w:r>
    </w:p>
    <w:p>
      <w:pPr>
        <w:spacing w:after="80"/>
      </w:pPr>
      <w:r>
        <w:rPr>
          <w:b w:val="0"/>
          <w:i w:val="0"/>
        </w:rPr>
        <w:t>lợi nhuận trên tài sản, 296</w:t>
      </w:r>
    </w:p>
    <w:p>
      <w:pPr>
        <w:spacing w:after="80"/>
      </w:pPr>
      <w:r>
        <w:rPr>
          <w:b w:val="0"/>
          <w:i w:val="0"/>
        </w:rPr>
        <w:t>lợi nhuận trên vốn chủ sở hữu, 296</w:t>
      </w:r>
    </w:p>
    <w:p>
      <w:pPr>
        <w:spacing w:after="80"/>
      </w:pPr>
      <w:r>
        <w:rPr>
          <w:b w:val="0"/>
          <w:i w:val="0"/>
        </w:rPr>
        <w:t>lợi nhuận trên doanh thu, 296</w:t>
      </w:r>
    </w:p>
    <w:p>
      <w:pPr>
        <w:spacing w:after="80"/>
      </w:pPr>
      <w:r>
        <w:rPr>
          <w:b w:val="0"/>
          <w:i w:val="0"/>
        </w:rPr>
        <w:t>hệ thống khen thưởng, 253–56</w:t>
      </w:r>
    </w:p>
    <w:p>
      <w:pPr>
        <w:spacing w:after="80"/>
      </w:pPr>
      <w:r>
        <w:rPr>
          <w:b w:val="0"/>
          <w:i w:val="0"/>
        </w:rPr>
        <w:t>Reynolds, Russell S., 77, 282</w:t>
      </w:r>
    </w:p>
    <w:p>
      <w:pPr>
        <w:spacing w:after="80"/>
      </w:pPr>
      <w:r>
        <w:rPr>
          <w:b w:val="0"/>
          <w:i w:val="0"/>
        </w:rPr>
        <w:t>chấp nhận rủi ro, 117–18, 186</w:t>
      </w:r>
    </w:p>
    <w:p>
      <w:pPr>
        <w:spacing w:after="80"/>
      </w:pPr>
      <w:r>
        <w:rPr>
          <w:b w:val="0"/>
          <w:i w:val="0"/>
        </w:rPr>
        <w:t>Roberts, John, 248</w:t>
      </w:r>
    </w:p>
    <w:p>
      <w:pPr>
        <w:spacing w:after="80"/>
      </w:pPr>
      <w:r>
        <w:rPr>
          <w:b w:val="0"/>
          <w:i w:val="0"/>
        </w:rPr>
        <w:t>Rock, Arthur, 171</w:t>
      </w:r>
    </w:p>
    <w:p>
      <w:pPr>
        <w:spacing w:after="80"/>
      </w:pPr>
      <w:r>
        <w:rPr>
          <w:b w:val="0"/>
          <w:i w:val="0"/>
        </w:rPr>
        <w:t>những người leo núi, 48, 139–42, 271–72</w:t>
      </w:r>
    </w:p>
    <w:p>
      <w:pPr>
        <w:spacing w:after="80"/>
      </w:pPr>
      <w:r>
        <w:rPr>
          <w:b w:val="0"/>
          <w:i w:val="0"/>
        </w:rPr>
        <w:t>Rogers, Everett M., 216</w:t>
      </w:r>
    </w:p>
    <w:p>
      <w:pPr>
        <w:spacing w:after="80"/>
      </w:pPr>
      <w:r>
        <w:rPr>
          <w:b w:val="0"/>
          <w:i w:val="0"/>
        </w:rPr>
        <w:t>Rogers, Will, 208</w:t>
      </w:r>
    </w:p>
    <w:p>
      <w:pPr>
        <w:spacing w:after="80"/>
      </w:pPr>
      <w:r>
        <w:rPr>
          <w:b w:val="0"/>
          <w:i w:val="0"/>
        </w:rPr>
        <w:t>Roizen, Heidi, 228–29, 230</w:t>
      </w:r>
    </w:p>
    <w:p>
      <w:pPr>
        <w:spacing w:after="80"/>
      </w:pPr>
      <w:r>
        <w:rPr>
          <w:b w:val="0"/>
          <w:i w:val="0"/>
        </w:rPr>
        <w:t>hình mẫu lý tưởng (kiểu sứ mệnh), 122</w:t>
      </w:r>
    </w:p>
    <w:p>
      <w:pPr>
        <w:spacing w:after="80"/>
      </w:pPr>
      <w:r>
        <w:rPr>
          <w:b w:val="0"/>
          <w:i w:val="0"/>
        </w:rPr>
        <w:t>Roosevelt, Franklin D., 50, 81, 109</w:t>
      </w:r>
    </w:p>
    <w:p>
      <w:pPr>
        <w:spacing w:after="80"/>
      </w:pPr>
      <w:r>
        <w:rPr>
          <w:b w:val="0"/>
          <w:i w:val="0"/>
        </w:rPr>
        <w:t>Rosenberg, Claude, 261</w:t>
      </w:r>
    </w:p>
    <w:p>
      <w:pPr>
        <w:spacing w:after="80"/>
      </w:pPr>
      <w:r>
        <w:rPr>
          <w:b w:val="0"/>
          <w:i w:val="0"/>
        </w:rPr>
        <w:t>Rosenberg, Nathan, 249</w:t>
      </w:r>
    </w:p>
    <w:p>
      <w:pPr>
        <w:spacing w:after="80"/>
      </w:pPr>
      <w:r>
        <w:rPr>
          <w:b w:val="0"/>
          <w:i w:val="0"/>
        </w:rPr>
        <w:t>Rosenberg Capital Management, 261</w:t>
      </w:r>
    </w:p>
    <w:p>
      <w:pPr>
        <w:spacing w:after="80"/>
      </w:pPr>
      <w:r>
        <w:rPr>
          <w:b w:val="0"/>
          <w:i w:val="0"/>
        </w:rPr>
        <w:t>tiền bản quyền, 255</w:t>
      </w:r>
    </w:p>
    <w:p>
      <w:pPr>
        <w:spacing w:after="80"/>
      </w:pPr>
      <w:r>
        <w:rPr>
          <w:b w:val="0"/>
          <w:i w:val="0"/>
        </w:rPr>
        <w:t>Russell Reynolds Associations, 77, 92, 282, 285</w:t>
      </w:r>
    </w:p>
    <w:p>
      <w:pPr>
        <w:spacing w:after="80"/>
      </w:pPr>
      <w:r>
        <w:rPr>
          <w:b w:val="0"/>
          <w:i w:val="0"/>
        </w:rPr>
        <w:t>thông tin bán hàng, theo dõi, 295</w:t>
      </w:r>
    </w:p>
    <w:p>
      <w:pPr>
        <w:spacing w:after="80"/>
      </w:pPr>
      <w:r>
        <w:rPr>
          <w:b w:val="0"/>
          <w:i w:val="0"/>
        </w:rPr>
        <w:t>Salvati, Peter, 134</w:t>
      </w:r>
    </w:p>
    <w:p>
      <w:pPr>
        <w:spacing w:after="80"/>
      </w:pPr>
      <w:r>
        <w:rPr>
          <w:b w:val="0"/>
          <w:i/>
        </w:rPr>
        <w:t>Sam Walton</w:t>
      </w:r>
      <w:r>
        <w:rPr>
          <w:b w:val="0"/>
          <w:i w:val="0"/>
        </w:rPr>
        <w:t xml:space="preserve"> (Trimble), 47</w:t>
      </w:r>
    </w:p>
    <w:p>
      <w:pPr>
        <w:spacing w:after="80"/>
      </w:pPr>
      <w:r>
        <w:rPr>
          <w:b w:val="0"/>
          <w:i w:val="0"/>
        </w:rPr>
        <w:t>Sarnoff, David, 225</w:t>
      </w:r>
    </w:p>
    <w:p>
      <w:pPr>
        <w:spacing w:after="80"/>
      </w:pPr>
      <w:r>
        <w:rPr>
          <w:b w:val="0"/>
          <w:i w:val="0"/>
        </w:rPr>
        <w:t>mở rộng quy mô đổi mới sáng tạo, 162, 263</w:t>
      </w:r>
    </w:p>
    <w:p>
      <w:pPr>
        <w:spacing w:after="80"/>
      </w:pPr>
      <w:r>
        <w:rPr>
          <w:b w:val="0"/>
          <w:i w:val="0"/>
        </w:rPr>
        <w:t>Scandinavian Airlines, 126–27</w:t>
      </w:r>
    </w:p>
    <w:p>
      <w:pPr>
        <w:spacing w:after="80"/>
      </w:pPr>
      <w:r>
        <w:rPr>
          <w:b w:val="0"/>
          <w:i w:val="0"/>
        </w:rPr>
        <w:t>Schaaf, Dick, 289</w:t>
      </w:r>
    </w:p>
    <w:p>
      <w:pPr>
        <w:spacing w:after="80"/>
      </w:pPr>
      <w:r>
        <w:rPr>
          <w:b w:val="0"/>
          <w:i w:val="0"/>
        </w:rPr>
        <w:t>Schlage Lock Company, 110, 119</w:t>
      </w:r>
    </w:p>
    <w:p>
      <w:pPr>
        <w:spacing w:after="80"/>
      </w:pPr>
      <w:r>
        <w:rPr>
          <w:b w:val="0"/>
          <w:i w:val="0"/>
        </w:rPr>
        <w:t>Schmidt, Pete, 241–42</w:t>
      </w:r>
    </w:p>
    <w:p>
      <w:pPr>
        <w:spacing w:after="80"/>
      </w:pPr>
      <w:r>
        <w:rPr>
          <w:b w:val="0"/>
          <w:i w:val="0"/>
        </w:rPr>
        <w:t>Schmitt, Carl, 199–200</w:t>
      </w:r>
    </w:p>
    <w:p>
      <w:pPr>
        <w:spacing w:after="80"/>
      </w:pPr>
      <w:r>
        <w:rPr>
          <w:b w:val="0"/>
          <w:i w:val="0"/>
        </w:rPr>
        <w:t>Schumpeter, Joseph, 185</w:t>
      </w:r>
    </w:p>
    <w:p>
      <w:pPr>
        <w:spacing w:after="80"/>
      </w:pPr>
      <w:r>
        <w:rPr>
          <w:b w:val="0"/>
          <w:i/>
        </w:rPr>
        <w:t>Second World War, The</w:t>
      </w:r>
      <w:r>
        <w:rPr>
          <w:b w:val="0"/>
          <w:i w:val="0"/>
        </w:rPr>
        <w:t xml:space="preserve"> (Churchill), 145</w:t>
      </w:r>
    </w:p>
    <w:p>
      <w:pPr>
        <w:spacing w:after="80"/>
      </w:pPr>
      <w:r>
        <w:rPr>
          <w:b w:val="0"/>
          <w:i w:val="0"/>
        </w:rPr>
        <w:t>tự quảng bá bản thân, 28</w:t>
      </w:r>
    </w:p>
    <w:p>
      <w:pPr>
        <w:spacing w:after="80"/>
      </w:pPr>
      <w:r>
        <w:rPr>
          <w:b w:val="0"/>
          <w:i w:val="0"/>
        </w:rPr>
        <w:t>các cuộc tấn công khủng bố ngày 11 tháng 9 năm 2001, 60–61</w:t>
      </w:r>
    </w:p>
    <w:p>
      <w:pPr>
        <w:spacing w:after="80"/>
      </w:pPr>
      <w:r>
        <w:rPr>
          <w:b w:val="0"/>
          <w:i w:val="0"/>
        </w:rPr>
        <w:t>dịch vụ, tinh thần/đạo đức của, 49–50</w:t>
      </w:r>
    </w:p>
    <w:p>
      <w:pPr>
        <w:spacing w:after="80"/>
      </w:pPr>
      <w:r>
        <w:rPr>
          <w:b w:val="0"/>
          <w:i/>
        </w:rPr>
        <w:t>Service Edge, The</w:t>
      </w:r>
      <w:r>
        <w:rPr>
          <w:b w:val="0"/>
          <w:i w:val="0"/>
        </w:rPr>
        <w:t xml:space="preserve"> (Zemke và Schaaf ), 289</w:t>
      </w:r>
    </w:p>
    <w:p>
      <w:pPr>
        <w:spacing w:after="80"/>
      </w:pPr>
      <w:r>
        <w:rPr>
          <w:b w:val="0"/>
          <w:i w:val="0"/>
        </w:rPr>
        <w:t>tài sản của cổ đông, 108</w:t>
      </w:r>
    </w:p>
    <w:p>
      <w:pPr>
        <w:spacing w:after="80"/>
      </w:pPr>
      <w:r>
        <w:rPr>
          <w:b w:val="0"/>
          <w:i w:val="0"/>
        </w:rPr>
        <w:t>Sharer, Kevin, 73</w:t>
      </w:r>
    </w:p>
    <w:p>
      <w:pPr>
        <w:spacing w:after="80"/>
      </w:pPr>
      <w:r>
        <w:rPr>
          <w:b w:val="0"/>
          <w:i w:val="0"/>
        </w:rPr>
        <w:t>Shaw, George Bernard, 217</w:t>
      </w:r>
    </w:p>
    <w:p>
      <w:pPr>
        <w:spacing w:after="80"/>
      </w:pPr>
      <w:r>
        <w:rPr>
          <w:b w:val="0"/>
          <w:i/>
        </w:rPr>
        <w:t>Sheriff of Ramadi, The</w:t>
      </w:r>
      <w:r>
        <w:rPr>
          <w:b w:val="0"/>
          <w:i w:val="0"/>
        </w:rPr>
        <w:t xml:space="preserve"> (Couch), 32</w:t>
      </w:r>
    </w:p>
    <w:p>
      <w:pPr>
        <w:spacing w:after="80"/>
      </w:pPr>
      <w:r>
        <w:rPr>
          <w:b w:val="0"/>
          <w:i w:val="0"/>
        </w:rPr>
        <w:t>Shewhart, Walter A., 290</w:t>
      </w:r>
    </w:p>
    <w:p>
      <w:pPr>
        <w:spacing w:after="80"/>
      </w:pPr>
      <w:r>
        <w:rPr>
          <w:b w:val="0"/>
          <w:i w:val="0"/>
        </w:rPr>
        <w:t xml:space="preserve">“Chu trình Shewhart,” 290, </w:t>
      </w:r>
      <w:r>
        <w:rPr>
          <w:b w:val="0"/>
          <w:i/>
        </w:rPr>
        <w:t>290</w:t>
      </w:r>
    </w:p>
    <w:p>
      <w:pPr>
        <w:spacing w:after="80"/>
      </w:pPr>
      <w:r>
        <w:rPr>
          <w:b w:val="0"/>
          <w:i w:val="0"/>
        </w:rPr>
        <w:t>Sicupira, Carlos Alberto, 29</w:t>
      </w:r>
    </w:p>
    <w:p>
      <w:pPr>
        <w:spacing w:after="80"/>
      </w:pPr>
      <w:r>
        <w:rPr>
          <w:b w:val="0"/>
          <w:i w:val="0"/>
        </w:rPr>
        <w:t>Silver, Spencer, 225, 234, 235</w:t>
      </w:r>
    </w:p>
    <w:p>
      <w:pPr>
        <w:spacing w:after="80"/>
      </w:pPr>
      <w:r>
        <w:rPr>
          <w:b w:val="0"/>
          <w:i/>
        </w:rPr>
        <w:t>Skeptic's Guide to American History, The</w:t>
      </w:r>
      <w:r>
        <w:rPr>
          <w:b w:val="0"/>
          <w:i w:val="0"/>
        </w:rPr>
        <w:t xml:space="preserve"> (Stoler), 49</w:t>
      </w:r>
    </w:p>
    <w:p>
      <w:pPr>
        <w:spacing w:after="80"/>
      </w:pPr>
      <w:r>
        <w:rPr>
          <w:b w:val="0"/>
          <w:i w:val="0"/>
        </w:rPr>
        <w:t>Sliney, Ben, 60–61</w:t>
      </w:r>
    </w:p>
    <w:p>
      <w:pPr>
        <w:spacing w:after="80"/>
      </w:pPr>
      <w:r>
        <w:rPr>
          <w:b w:val="0"/>
          <w:i w:val="0"/>
        </w:rPr>
        <w:t>Sloan, Timothy J., 33–34</w:t>
      </w:r>
    </w:p>
    <w:p>
      <w:pPr>
        <w:spacing w:after="80"/>
      </w:pPr>
      <w:r>
        <w:rPr>
          <w:b w:val="0"/>
          <w:i w:val="0"/>
        </w:rPr>
        <w:t>Slone, Alfred P., 59</w:t>
      </w:r>
    </w:p>
    <w:p>
      <w:pPr>
        <w:spacing w:after="80"/>
      </w:pPr>
      <w:r>
        <w:rPr>
          <w:b w:val="0"/>
          <w:i w:val="0"/>
        </w:rPr>
        <w:t>Tư duy SMaC (Specific, Methodical, and Consistent - Cụ thể, Có phương pháp và Nhất quán), 271–73</w:t>
      </w:r>
    </w:p>
    <w:p>
      <w:pPr>
        <w:spacing w:after="80"/>
      </w:pPr>
      <w:r>
        <w:rPr>
          <w:b w:val="0"/>
          <w:i w:val="0"/>
        </w:rPr>
        <w:t>các công ty vừa và nhỏ, 194–208</w:t>
      </w:r>
    </w:p>
    <w:p>
      <w:pPr>
        <w:spacing w:after="80"/>
      </w:pPr>
      <w:r>
        <w:rPr>
          <w:b w:val="0"/>
          <w:i w:val="0"/>
        </w:rPr>
        <w:t>Smith, Fred</w:t>
      </w:r>
    </w:p>
    <w:p>
      <w:pPr>
        <w:spacing w:after="80"/>
      </w:pPr>
      <w:r>
        <w:rPr>
          <w:b w:val="0"/>
          <w:i w:val="0"/>
        </w:rPr>
        <w:t>và văn hóa cam kết lẫn nhau, 36–37</w:t>
      </w:r>
    </w:p>
    <w:p>
      <w:pPr>
        <w:spacing w:after="80"/>
      </w:pPr>
      <w:r>
        <w:rPr>
          <w:b w:val="0"/>
          <w:i w:val="0"/>
        </w:rPr>
        <w:t>về hiệu suất của nhân viên, 36, 276</w:t>
      </w:r>
    </w:p>
    <w:p>
      <w:pPr>
        <w:spacing w:after="80"/>
      </w:pPr>
      <w:r>
        <w:rPr>
          <w:b w:val="0"/>
          <w:i w:val="0"/>
        </w:rPr>
        <w:t>và sự phát triển với tư cách nhà lãnh đạo, 23</w:t>
      </w:r>
    </w:p>
    <w:p>
      <w:pPr>
        <w:spacing w:after="80"/>
      </w:pPr>
      <w:r>
        <w:rPr>
          <w:b w:val="0"/>
          <w:i w:val="0"/>
        </w:rPr>
        <w:t>và các yêu cầu của thị trường, 225</w:t>
      </w:r>
    </w:p>
    <w:p>
      <w:pPr>
        <w:spacing w:after="80"/>
      </w:pPr>
      <w:r>
        <w:rPr>
          <w:b w:val="0"/>
          <w:i w:val="0"/>
        </w:rPr>
        <w:t>và nghĩa vụ quân sự ở Việt Nam, 36, 276</w:t>
      </w:r>
    </w:p>
    <w:p>
      <w:pPr>
        <w:spacing w:after="80"/>
      </w:pPr>
      <w:r>
        <w:rPr>
          <w:b w:val="0"/>
          <w:i w:val="0"/>
        </w:rPr>
        <w:t>như hình mẫu của lãnh đạo Cấp độ 5, 50</w:t>
      </w:r>
    </w:p>
    <w:p>
      <w:pPr>
        <w:spacing w:after="80"/>
      </w:pPr>
      <w:r>
        <w:rPr>
          <w:b w:val="0"/>
          <w:i w:val="0"/>
        </w:rPr>
        <w:t>về sự tôn trọng con người, 301</w:t>
      </w:r>
    </w:p>
    <w:p>
      <w:pPr>
        <w:spacing w:after="80"/>
      </w:pPr>
      <w:r>
        <w:rPr>
          <w:b w:val="0"/>
          <w:i w:val="0"/>
        </w:rPr>
        <w:t>chiếc khăn ướt mà ông gặp phải, 219</w:t>
      </w:r>
    </w:p>
    <w:p>
      <w:pPr>
        <w:spacing w:after="80"/>
      </w:pPr>
      <w:r>
        <w:rPr>
          <w:b w:val="0"/>
          <w:i w:val="0"/>
        </w:rPr>
        <w:t>môi trường xã hội, 179, 212</w:t>
      </w:r>
    </w:p>
    <w:p>
      <w:pPr>
        <w:spacing w:after="80"/>
      </w:pPr>
      <w:r>
        <w:rPr>
          <w:b w:val="0"/>
          <w:i w:val="0"/>
        </w:rPr>
        <w:t>thời gian tĩnh lặng, 261</w:t>
      </w:r>
    </w:p>
    <w:p>
      <w:pPr>
        <w:spacing w:after="80"/>
      </w:pPr>
      <w:r>
        <w:rPr>
          <w:b w:val="0"/>
          <w:i w:val="0"/>
        </w:rPr>
        <w:t>Tập đoàn SONY, 92, 120</w:t>
      </w:r>
    </w:p>
    <w:p>
      <w:pPr>
        <w:spacing w:after="80"/>
      </w:pPr>
      <w:r>
        <w:rPr>
          <w:b w:val="0"/>
          <w:i w:val="0"/>
        </w:rPr>
        <w:t>Sony Walkman, 223</w:t>
      </w:r>
    </w:p>
    <w:p>
      <w:pPr>
        <w:spacing w:after="80"/>
      </w:pPr>
      <w:r>
        <w:rPr>
          <w:b w:val="0"/>
          <w:i/>
        </w:rPr>
        <w:t>Soul of a New Machine, The</w:t>
      </w:r>
      <w:r>
        <w:rPr>
          <w:b w:val="0"/>
          <w:i w:val="0"/>
        </w:rPr>
        <w:t xml:space="preserve"> (Kidder), 248, 255</w:t>
      </w:r>
    </w:p>
    <w:p>
      <w:pPr>
        <w:spacing w:after="80"/>
      </w:pPr>
      <w:r>
        <w:rPr>
          <w:b w:val="0"/>
          <w:i w:val="0"/>
        </w:rPr>
        <w:t>Southwest Airlines, 184, 189, 200</w:t>
      </w:r>
    </w:p>
    <w:p>
      <w:pPr>
        <w:spacing w:after="80"/>
      </w:pPr>
      <w:r>
        <w:rPr>
          <w:b w:val="0"/>
          <w:i w:val="0"/>
        </w:rPr>
        <w:t>Liên Xô, 123, 145</w:t>
      </w:r>
    </w:p>
    <w:p>
      <w:pPr>
        <w:spacing w:after="80"/>
      </w:pPr>
      <w:r>
        <w:rPr>
          <w:b w:val="0"/>
          <w:i w:val="0"/>
        </w:rPr>
        <w:t>tinh thần, chạm đến tinh thần mọi người, 88–89</w:t>
      </w:r>
    </w:p>
    <w:p>
      <w:pPr>
        <w:spacing w:after="80"/>
      </w:pPr>
      <w:r>
        <w:rPr>
          <w:b w:val="0"/>
          <w:i w:val="0"/>
        </w:rPr>
        <w:t>huấn luyện viên thể thao, 75–76, 100, 247</w:t>
      </w:r>
    </w:p>
    <w:p>
      <w:pPr>
        <w:spacing w:after="80"/>
      </w:pPr>
      <w:r>
        <w:rPr>
          <w:b w:val="0"/>
          <w:i w:val="0"/>
        </w:rPr>
        <w:t>Công ty Springfield Remanufacturing, 120</w:t>
      </w:r>
    </w:p>
    <w:p>
      <w:pPr>
        <w:spacing w:after="80"/>
      </w:pPr>
      <w:r>
        <w:rPr>
          <w:b w:val="0"/>
          <w:i w:val="0"/>
        </w:rPr>
        <w:t>Stack, Jack, 120</w:t>
      </w:r>
    </w:p>
    <w:p>
      <w:pPr>
        <w:spacing w:after="80"/>
      </w:pPr>
      <w:r>
        <w:rPr>
          <w:b w:val="0"/>
          <w:i w:val="0"/>
        </w:rPr>
        <w:t>Stacy, Burton, 47</w:t>
      </w:r>
    </w:p>
    <w:p>
      <w:pPr>
        <w:spacing w:after="80"/>
      </w:pPr>
      <w:r>
        <w:rPr>
          <w:b w:val="0"/>
          <w:i w:val="0"/>
        </w:rPr>
        <w:t>các cuộc họp nhân viên, 84–85</w:t>
      </w:r>
    </w:p>
    <w:p>
      <w:pPr>
        <w:spacing w:after="80"/>
      </w:pPr>
      <w:r>
        <w:rPr>
          <w:b w:val="0"/>
          <w:i w:val="0"/>
        </w:rPr>
        <w:t>phân tích các giai đoạn phát triển của ngành, 216</w:t>
      </w:r>
    </w:p>
    <w:p>
      <w:pPr>
        <w:spacing w:after="80"/>
      </w:pPr>
      <w:r>
        <w:rPr>
          <w:b w:val="0"/>
          <w:i w:val="0"/>
        </w:rPr>
        <w:t xml:space="preserve">các tiêu chuẩn về hiệu suất. </w:t>
      </w:r>
      <w:r>
        <w:rPr>
          <w:b w:val="0"/>
          <w:i/>
        </w:rPr>
        <w:t>Xem</w:t>
      </w:r>
      <w:r>
        <w:rPr>
          <w:b w:val="0"/>
          <w:i w:val="0"/>
        </w:rPr>
        <w:t xml:space="preserve"> hiệu suất</w:t>
      </w:r>
    </w:p>
    <w:p>
      <w:pPr>
        <w:spacing w:after="80"/>
      </w:pPr>
      <w:r>
        <w:rPr>
          <w:b w:val="0"/>
          <w:i/>
        </w:rPr>
        <w:t>Stanford Business School Research Paper #10084</w:t>
      </w:r>
      <w:r>
        <w:rPr>
          <w:b w:val="0"/>
          <w:i w:val="0"/>
        </w:rPr>
        <w:t>, 207</w:t>
      </w:r>
    </w:p>
    <w:p>
      <w:pPr>
        <w:spacing w:after="80"/>
      </w:pPr>
      <w:r>
        <w:rPr>
          <w:b w:val="0"/>
          <w:i w:val="0"/>
        </w:rPr>
        <w:t>Trường Kinh doanh Sau đại học Stanford</w:t>
      </w:r>
    </w:p>
    <w:p>
      <w:pPr>
        <w:spacing w:after="80"/>
      </w:pPr>
      <w:r>
        <w:rPr>
          <w:b w:val="0"/>
          <w:i w:val="0"/>
        </w:rPr>
        <w:t>và mối quan hệ của tác giả với Lazier, 1–3, 37</w:t>
      </w:r>
    </w:p>
    <w:p>
      <w:pPr>
        <w:spacing w:after="80"/>
      </w:pPr>
      <w:r>
        <w:rPr>
          <w:b w:val="0"/>
          <w:i w:val="0"/>
        </w:rPr>
        <w:t>sự đổi mới được nuôi dưỡng tại đây, 248</w:t>
      </w:r>
    </w:p>
    <w:p>
      <w:pPr>
        <w:spacing w:after="80"/>
      </w:pPr>
      <w:r>
        <w:rPr>
          <w:b w:val="0"/>
          <w:i w:val="0"/>
        </w:rPr>
        <w:t>mối quan hệ của Lazier với, 67</w:t>
      </w:r>
    </w:p>
    <w:p>
      <w:pPr>
        <w:spacing w:after="80"/>
      </w:pPr>
      <w:r>
        <w:rPr>
          <w:b w:val="0"/>
          <w:i w:val="0"/>
        </w:rPr>
        <w:t>về khả năng lãnh đạo, 24</w:t>
      </w:r>
    </w:p>
    <w:p>
      <w:pPr>
        <w:spacing w:after="80"/>
      </w:pPr>
      <w:r>
        <w:rPr>
          <w:b w:val="0"/>
          <w:i w:val="0"/>
        </w:rPr>
        <w:t>và Bản đồ, 148–49</w:t>
      </w:r>
    </w:p>
    <w:p>
      <w:pPr>
        <w:spacing w:after="80"/>
      </w:pPr>
      <w:r>
        <w:rPr>
          <w:b w:val="0"/>
          <w:i w:val="0"/>
        </w:rPr>
        <w:t>Đại học Stanford, tuyên bố mục đích, 111</w:t>
      </w:r>
    </w:p>
    <w:p>
      <w:pPr>
        <w:spacing w:after="80"/>
      </w:pPr>
      <w:r>
        <w:rPr>
          <w:b w:val="0"/>
          <w:i/>
        </w:rPr>
        <w:t>Statistical Abstract of The United States</w:t>
      </w:r>
      <w:r>
        <w:rPr>
          <w:b w:val="0"/>
          <w:i w:val="0"/>
        </w:rPr>
        <w:t>, 179</w:t>
      </w:r>
    </w:p>
    <w:p>
      <w:pPr>
        <w:spacing w:after="80"/>
      </w:pPr>
      <w:r>
        <w:rPr>
          <w:b w:val="0"/>
          <w:i w:val="0"/>
        </w:rPr>
        <w:t>Stephens, Jack, 47</w:t>
      </w:r>
    </w:p>
    <w:p>
      <w:pPr>
        <w:spacing w:after="80"/>
      </w:pPr>
      <w:r>
        <w:rPr>
          <w:b w:val="0"/>
          <w:i w:val="0"/>
        </w:rPr>
        <w:t>Stew Leonard’s Dairy, 222, 281, 285</w:t>
      </w:r>
    </w:p>
    <w:p>
      <w:pPr>
        <w:spacing w:after="80"/>
      </w:pPr>
      <w:r>
        <w:rPr>
          <w:b w:val="0"/>
          <w:i w:val="0"/>
        </w:rPr>
        <w:t>Stockdale, Jim, 158–59</w:t>
      </w:r>
    </w:p>
    <w:p>
      <w:pPr>
        <w:spacing w:after="80"/>
      </w:pPr>
      <w:r>
        <w:rPr>
          <w:b w:val="0"/>
          <w:i w:val="0"/>
        </w:rPr>
        <w:t>Nghịch lý Stockdale, 158–59</w:t>
      </w:r>
    </w:p>
    <w:p>
      <w:pPr>
        <w:spacing w:after="80"/>
      </w:pPr>
      <w:r>
        <w:rPr>
          <w:b w:val="0"/>
          <w:i w:val="0"/>
        </w:rPr>
        <w:t>Stone, Doug, 80</w:t>
      </w:r>
    </w:p>
    <w:p>
      <w:pPr>
        <w:spacing w:after="80"/>
      </w:pPr>
      <w:r>
        <w:rPr>
          <w:b w:val="0"/>
          <w:i w:val="0"/>
        </w:rPr>
        <w:t>Strategic Software, Inc., 128</w:t>
      </w:r>
    </w:p>
    <w:p>
      <w:pPr>
        <w:spacing w:after="80"/>
      </w:pPr>
      <w:r>
        <w:rPr>
          <w:b w:val="0"/>
          <w:i w:val="0"/>
        </w:rPr>
        <w:t>chiến lược, 171–216</w:t>
      </w:r>
    </w:p>
    <w:p>
      <w:pPr>
        <w:spacing w:after="80"/>
      </w:pPr>
      <w:r>
        <w:rPr>
          <w:b w:val="0"/>
          <w:i w:val="0"/>
        </w:rPr>
        <w:t>giới thiệu, 172</w:t>
      </w:r>
    </w:p>
    <w:p>
      <w:pPr>
        <w:spacing w:after="80"/>
      </w:pPr>
      <w:r>
        <w:rPr>
          <w:b w:val="0"/>
          <w:i w:val="0"/>
        </w:rPr>
        <w:t>các cuộc họp thường niên để thiết lập, 193–94</w:t>
      </w:r>
    </w:p>
    <w:p>
      <w:pPr>
        <w:spacing w:after="80"/>
      </w:pPr>
      <w:r>
        <w:rPr>
          <w:b w:val="0"/>
          <w:i w:val="0"/>
        </w:rPr>
        <w:t xml:space="preserve">dòng chảy cơ bản của tầm nhìn, chiến lược, chiến thuật, </w:t>
      </w:r>
      <w:r>
        <w:rPr>
          <w:b w:val="0"/>
          <w:i/>
        </w:rPr>
        <w:t>91</w:t>
      </w:r>
    </w:p>
    <w:p>
      <w:pPr>
        <w:spacing w:after="80"/>
      </w:pPr>
      <w:r>
        <w:rPr>
          <w:b w:val="0"/>
          <w:i w:val="0"/>
        </w:rPr>
        <w:t xml:space="preserve">quy trình cơ bản để thiết lập, 173, </w:t>
      </w:r>
      <w:r>
        <w:rPr>
          <w:b w:val="0"/>
          <w:i/>
        </w:rPr>
        <w:t>174</w:t>
      </w:r>
    </w:p>
    <w:p>
      <w:pPr>
        <w:spacing w:after="80"/>
      </w:pPr>
      <w:r>
        <w:rPr>
          <w:b w:val="0"/>
          <w:i w:val="0"/>
        </w:rPr>
        <w:t xml:space="preserve">và BHAGs (mục tiêu lớn, táo bạo, tham vọng), 190–91, </w:t>
      </w:r>
      <w:r>
        <w:rPr>
          <w:b w:val="0"/>
          <w:i/>
        </w:rPr>
        <w:t>191</w:t>
      </w:r>
    </w:p>
    <w:p>
      <w:pPr>
        <w:spacing w:after="80"/>
      </w:pPr>
      <w:r>
        <w:rPr>
          <w:b w:val="0"/>
          <w:i w:val="0"/>
        </w:rPr>
        <w:t xml:space="preserve">và việc ra quyết định, 173, </w:t>
      </w:r>
      <w:r>
        <w:rPr>
          <w:b w:val="0"/>
          <w:i/>
        </w:rPr>
        <w:t>174</w:t>
      </w:r>
      <w:r>
        <w:rPr>
          <w:b w:val="0"/>
          <w:i w:val="0"/>
        </w:rPr>
        <w:t xml:space="preserve">, 192–94, </w:t>
      </w:r>
      <w:r>
        <w:rPr>
          <w:b w:val="0"/>
          <w:i/>
        </w:rPr>
        <w:t>193</w:t>
      </w:r>
    </w:p>
    <w:p>
      <w:pPr>
        <w:spacing w:after="80"/>
      </w:pPr>
      <w:r>
        <w:rPr>
          <w:b w:val="0"/>
          <w:i w:val="0"/>
        </w:rPr>
        <w:t>bảo vệ sườn của chúng ta, 185–88</w:t>
      </w:r>
    </w:p>
    <w:p>
      <w:pPr>
        <w:spacing w:after="80"/>
      </w:pPr>
      <w:r>
        <w:rPr>
          <w:b w:val="0"/>
          <w:i w:val="0"/>
        </w:rPr>
        <w:t xml:space="preserve">đa dạng hóa so với chiến lược tập trung, 201–3, </w:t>
      </w:r>
      <w:r>
        <w:rPr>
          <w:b w:val="0"/>
          <w:i/>
        </w:rPr>
        <w:t>204</w:t>
      </w:r>
    </w:p>
    <w:p>
      <w:pPr>
        <w:spacing w:after="80"/>
      </w:pPr>
      <w:r>
        <w:rPr>
          <w:b w:val="0"/>
          <w:i w:val="0"/>
        </w:rPr>
        <w:t>bản chất của, 183–91</w:t>
      </w:r>
    </w:p>
    <w:p>
      <w:pPr>
        <w:spacing w:after="80"/>
      </w:pPr>
      <w:r>
        <w:rPr>
          <w:b w:val="0"/>
          <w:i w:val="0"/>
        </w:rPr>
        <w:t>ví dụ (Hardrock Products), 209–16</w:t>
      </w:r>
    </w:p>
    <w:p>
      <w:pPr>
        <w:spacing w:after="80"/>
      </w:pPr>
      <w:r>
        <w:rPr>
          <w:b w:val="0"/>
          <w:i w:val="0"/>
        </w:rPr>
        <w:t>mở rộng các thắng lợi, 188–90</w:t>
      </w:r>
    </w:p>
    <w:p>
      <w:pPr>
        <w:spacing w:after="80"/>
      </w:pPr>
      <w:r>
        <w:rPr>
          <w:b w:val="0"/>
          <w:i w:val="0"/>
        </w:rPr>
        <w:t xml:space="preserve">và đánh giá bên ngoài, 173, </w:t>
      </w:r>
      <w:r>
        <w:rPr>
          <w:b w:val="0"/>
          <w:i/>
        </w:rPr>
        <w:t>174</w:t>
      </w:r>
      <w:r>
        <w:rPr>
          <w:b w:val="0"/>
          <w:i w:val="0"/>
        </w:rPr>
        <w:t xml:space="preserve">, 176–82, 192, </w:t>
      </w:r>
      <w:r>
        <w:rPr>
          <w:b w:val="0"/>
          <w:i/>
        </w:rPr>
        <w:t>193</w:t>
      </w:r>
      <w:r>
        <w:rPr>
          <w:b w:val="0"/>
          <w:i w:val="0"/>
        </w:rPr>
        <w:t>, 194, 212</w:t>
      </w:r>
    </w:p>
    <w:p>
      <w:pPr>
        <w:spacing w:after="80"/>
      </w:pPr>
      <w:r>
        <w:rPr>
          <w:b w:val="0"/>
          <w:i w:val="0"/>
        </w:rPr>
        <w:t>bốn nguyên tắc thiết lập, 172</w:t>
      </w:r>
    </w:p>
    <w:p>
      <w:pPr>
        <w:spacing w:after="80"/>
      </w:pPr>
      <w:r>
        <w:rPr>
          <w:b w:val="0"/>
          <w:i w:val="0"/>
        </w:rPr>
        <w:t xml:space="preserve">và đánh giá nội bộ, 173–76, </w:t>
      </w:r>
      <w:r>
        <w:rPr>
          <w:b w:val="0"/>
          <w:i/>
        </w:rPr>
        <w:t>174</w:t>
      </w:r>
      <w:r>
        <w:rPr>
          <w:b w:val="0"/>
          <w:i w:val="0"/>
        </w:rPr>
        <w:t xml:space="preserve">, 192, </w:t>
      </w:r>
      <w:r>
        <w:rPr>
          <w:b w:val="0"/>
          <w:i/>
        </w:rPr>
        <w:t>193</w:t>
      </w:r>
      <w:r>
        <w:rPr>
          <w:b w:val="0"/>
          <w:i w:val="0"/>
        </w:rPr>
        <w:t>, 194, 211</w:t>
      </w:r>
    </w:p>
    <w:p>
      <w:pPr>
        <w:spacing w:after="80"/>
      </w:pPr>
      <w:r>
        <w:rPr>
          <w:b w:val="0"/>
          <w:i w:val="0"/>
        </w:rPr>
        <w:t xml:space="preserve">và dẫn dắt hay theo sau thị trường, 206–8, </w:t>
      </w:r>
      <w:r>
        <w:rPr>
          <w:b w:val="0"/>
          <w:i/>
        </w:rPr>
        <w:t>206</w:t>
      </w:r>
    </w:p>
    <w:p>
      <w:pPr>
        <w:spacing w:after="80"/>
      </w:pPr>
      <w:r>
        <w:rPr>
          <w:b w:val="0"/>
          <w:i w:val="0"/>
        </w:rPr>
        <w:t>và tốc độ tăng trưởng, 195–200</w:t>
      </w:r>
    </w:p>
    <w:p>
      <w:pPr>
        <w:spacing w:after="80"/>
      </w:pPr>
      <w:r>
        <w:rPr>
          <w:b w:val="0"/>
          <w:i w:val="0"/>
        </w:rPr>
        <w:t>đặt cược lớn, 183–85</w:t>
      </w:r>
    </w:p>
    <w:p>
      <w:pPr>
        <w:spacing w:after="80"/>
      </w:pPr>
      <w:r>
        <w:rPr>
          <w:b w:val="0"/>
          <w:i w:val="0"/>
        </w:rPr>
        <w:t>các ưu tiên trong, 192–93, 194, 215</w:t>
      </w:r>
    </w:p>
    <w:p>
      <w:pPr>
        <w:spacing w:after="80"/>
      </w:pPr>
      <w:r>
        <w:rPr>
          <w:b w:val="0"/>
          <w:i w:val="0"/>
        </w:rPr>
        <w:t>and public offerings, 203, 205–6</w:t>
      </w:r>
    </w:p>
    <w:p>
      <w:pPr>
        <w:spacing w:after="80"/>
      </w:pPr>
      <w:r>
        <w:rPr>
          <w:b w:val="0"/>
          <w:i w:val="0"/>
        </w:rPr>
        <w:t>vai trò của sự linh hoạt trong đó, 131</w:t>
      </w:r>
    </w:p>
    <w:p>
      <w:pPr>
        <w:spacing w:after="80"/>
      </w:pPr>
      <w:r>
        <w:rPr>
          <w:b w:val="0"/>
          <w:i w:val="0"/>
        </w:rPr>
        <w:t>của các công ty vừa và nhỏ, 194–208</w:t>
      </w:r>
    </w:p>
    <w:p>
      <w:pPr>
        <w:spacing w:after="80"/>
      </w:pPr>
      <w:r>
        <w:rPr>
          <w:b w:val="0"/>
          <w:i w:val="0"/>
        </w:rPr>
        <w:t>và các giai đoạn phân tích sự phát triển của ngành, 216</w:t>
      </w:r>
    </w:p>
    <w:p>
      <w:pPr>
        <w:spacing w:after="80"/>
      </w:pPr>
      <w:r>
        <w:rPr>
          <w:b w:val="0"/>
          <w:i w:val="0"/>
        </w:rPr>
        <w:t>khung thời gian của nó, 192–93</w:t>
      </w:r>
    </w:p>
    <w:p>
      <w:pPr>
        <w:spacing w:after="80"/>
      </w:pPr>
      <w:r>
        <w:rPr>
          <w:b w:val="0"/>
          <w:i w:val="0"/>
        </w:rPr>
        <w:t xml:space="preserve">tầm nhìn như nguồn gốc của nó, 95, 97–100, 172, 173, 190–91, </w:t>
      </w:r>
      <w:r>
        <w:rPr>
          <w:b w:val="0"/>
          <w:i/>
        </w:rPr>
        <w:t>190</w:t>
      </w:r>
      <w:r>
        <w:rPr>
          <w:b w:val="0"/>
          <w:i w:val="0"/>
        </w:rPr>
        <w:t xml:space="preserve">, 192, </w:t>
      </w:r>
      <w:r>
        <w:rPr>
          <w:b w:val="0"/>
          <w:i/>
        </w:rPr>
        <w:t>193</w:t>
      </w:r>
      <w:r>
        <w:rPr>
          <w:b w:val="0"/>
          <w:i w:val="0"/>
        </w:rPr>
        <w:t>, 194</w:t>
      </w:r>
    </w:p>
    <w:p>
      <w:pPr>
        <w:spacing w:after="80"/>
      </w:pPr>
      <w:r>
        <w:rPr>
          <w:b w:val="0"/>
          <w:i w:val="0"/>
        </w:rPr>
        <w:t>điểm mạnh, đánh giá, 174–75, 211</w:t>
      </w:r>
    </w:p>
    <w:p>
      <w:pPr>
        <w:spacing w:after="80"/>
      </w:pPr>
      <w:r>
        <w:rPr>
          <w:b w:val="0"/>
          <w:i w:val="0"/>
        </w:rPr>
        <w:t>Stryker, 189</w:t>
      </w:r>
    </w:p>
    <w:p>
      <w:pPr>
        <w:spacing w:after="80"/>
      </w:pPr>
      <w:r>
        <w:rPr>
          <w:b w:val="0"/>
          <w:i w:val="0"/>
        </w:rPr>
        <w:t>Nghiên cứu về Lãnh đạo tại Học viện Quân sự Hoa Kỳ ở West Point, 27, 42, 44, 49</w:t>
      </w:r>
    </w:p>
    <w:p>
      <w:pPr>
        <w:spacing w:after="80"/>
      </w:pPr>
      <w:r>
        <w:rPr>
          <w:b w:val="0"/>
          <w:i w:val="0"/>
        </w:rPr>
        <w:t>hộp đề xuất, 259</w:t>
      </w:r>
    </w:p>
    <w:p>
      <w:pPr>
        <w:spacing w:after="80"/>
      </w:pPr>
      <w:r>
        <w:rPr>
          <w:b w:val="0"/>
          <w:i w:val="0"/>
        </w:rPr>
        <w:t>Summers, Harry G., 99</w:t>
      </w:r>
    </w:p>
    <w:p>
      <w:pPr>
        <w:spacing w:after="80"/>
      </w:pPr>
      <w:r>
        <w:rPr>
          <w:b w:val="0"/>
          <w:i w:val="0"/>
        </w:rPr>
        <w:t>Swanson, Jim, 101</w:t>
      </w:r>
    </w:p>
    <w:p>
      <w:pPr>
        <w:spacing w:after="80"/>
      </w:pPr>
      <w:r>
        <w:rPr>
          <w:b w:val="0"/>
          <w:i w:val="0"/>
        </w:rPr>
        <w:t>Syme, Duncan, 102</w:t>
      </w:r>
    </w:p>
    <w:p>
      <w:pPr>
        <w:spacing w:after="80"/>
      </w:pPr>
      <w:r>
        <w:rPr>
          <w:b w:val="0"/>
          <w:i w:val="0"/>
        </w:rPr>
        <w:t>sự xuất sắc trong chiến thuật, 265–302</w:t>
      </w:r>
    </w:p>
    <w:p>
      <w:pPr>
        <w:spacing w:after="80"/>
      </w:pPr>
      <w:r>
        <w:rPr>
          <w:b w:val="0"/>
          <w:i w:val="0"/>
        </w:rPr>
        <w:t xml:space="preserve">và việc đánh giá cao, 280, </w:t>
      </w:r>
      <w:r>
        <w:rPr>
          <w:b w:val="0"/>
          <w:i/>
        </w:rPr>
        <w:t>280</w:t>
      </w:r>
      <w:r>
        <w:rPr>
          <w:b w:val="0"/>
          <w:i w:val="0"/>
        </w:rPr>
        <w:t>, 291–93</w:t>
      </w:r>
    </w:p>
    <w:p>
      <w:pPr>
        <w:spacing w:after="80"/>
      </w:pPr>
      <w:r>
        <w:rPr>
          <w:b w:val="0"/>
          <w:i w:val="0"/>
        </w:rPr>
        <w:t xml:space="preserve">dòng chảy cơ bản của tầm nhìn, chiến lược, chiến thuật, </w:t>
      </w:r>
      <w:r>
        <w:rPr>
          <w:b w:val="0"/>
          <w:i/>
        </w:rPr>
        <w:t>91</w:t>
      </w:r>
    </w:p>
    <w:p>
      <w:pPr>
        <w:spacing w:after="80"/>
      </w:pPr>
      <w:r>
        <w:rPr>
          <w:b w:val="0"/>
          <w:i w:val="0"/>
        </w:rPr>
        <w:t>và BHAG (những mục tiêu to lớn, táo bạo, tham vọng), 279–80</w:t>
      </w:r>
    </w:p>
    <w:p>
      <w:pPr>
        <w:spacing w:after="80"/>
      </w:pPr>
      <w:r>
        <w:rPr>
          <w:b w:val="0"/>
          <w:i w:val="0"/>
        </w:rPr>
        <w:t>và cải tiến liên tục, 278–79</w:t>
      </w:r>
    </w:p>
    <w:p>
      <w:pPr>
        <w:spacing w:after="80"/>
      </w:pPr>
      <w:r>
        <w:rPr>
          <w:b w:val="0"/>
          <w:i w:val="0"/>
        </w:rPr>
        <w:t>và thời hạn, 267–69</w:t>
      </w:r>
    </w:p>
    <w:p>
      <w:pPr>
        <w:spacing w:after="80"/>
      </w:pPr>
      <w:r>
        <w:rPr>
          <w:b w:val="0"/>
          <w:i w:val="0"/>
        </w:rPr>
        <w:t xml:space="preserve">môi trường nuôi dưỡng, 273–77, 280, </w:t>
      </w:r>
      <w:r>
        <w:rPr>
          <w:b w:val="0"/>
          <w:i/>
        </w:rPr>
        <w:t>280</w:t>
      </w:r>
    </w:p>
    <w:p>
      <w:pPr>
        <w:spacing w:after="80"/>
      </w:pPr>
      <w:r>
        <w:rPr>
          <w:b w:val="0"/>
          <w:i w:val="0"/>
        </w:rPr>
        <w:t>và kỳ vọng, 277–78</w:t>
      </w:r>
    </w:p>
    <w:p>
      <w:pPr>
        <w:spacing w:after="80"/>
      </w:pPr>
      <w:r>
        <w:rPr>
          <w:b w:val="0"/>
          <w:i w:val="0"/>
        </w:rPr>
        <w:t>năm điều kiện thúc đẩy, 274–77</w:t>
      </w:r>
    </w:p>
    <w:p>
      <w:pPr>
        <w:spacing w:after="80"/>
      </w:pPr>
      <w:r>
        <w:rPr>
          <w:b w:val="0"/>
          <w:i w:val="0"/>
        </w:rPr>
        <w:t xml:space="preserve">và thiết lập mục tiêu, 280, </w:t>
      </w:r>
      <w:r>
        <w:rPr>
          <w:b w:val="0"/>
          <w:i/>
        </w:rPr>
        <w:t>280</w:t>
      </w:r>
      <w:r>
        <w:rPr>
          <w:b w:val="0"/>
          <w:i w:val="0"/>
        </w:rPr>
        <w:t xml:space="preserve">, 286–88, </w:t>
      </w:r>
      <w:r>
        <w:rPr>
          <w:b w:val="0"/>
          <w:i/>
        </w:rPr>
        <w:t>288</w:t>
      </w:r>
    </w:p>
    <w:p>
      <w:pPr>
        <w:spacing w:after="80"/>
      </w:pPr>
      <w:r>
        <w:rPr>
          <w:b w:val="0"/>
          <w:i w:val="0"/>
        </w:rPr>
        <w:t xml:space="preserve">và tuyển dụng, 280, </w:t>
      </w:r>
      <w:r>
        <w:rPr>
          <w:b w:val="0"/>
          <w:i/>
        </w:rPr>
        <w:t>280</w:t>
      </w:r>
      <w:r>
        <w:rPr>
          <w:b w:val="0"/>
          <w:i w:val="0"/>
        </w:rPr>
        <w:t>, 281–82</w:t>
      </w:r>
    </w:p>
    <w:p>
      <w:pPr>
        <w:spacing w:after="80"/>
      </w:pPr>
      <w:r>
        <w:rPr>
          <w:b w:val="0"/>
          <w:i w:val="0"/>
        </w:rPr>
        <w:t xml:space="preserve">và quy trình truyền bá văn hóa, 280, </w:t>
      </w:r>
      <w:r>
        <w:rPr>
          <w:b w:val="0"/>
          <w:i/>
        </w:rPr>
        <w:t>280</w:t>
      </w:r>
      <w:r>
        <w:rPr>
          <w:b w:val="0"/>
          <w:i w:val="0"/>
        </w:rPr>
        <w:t>, 282–84</w:t>
      </w:r>
    </w:p>
    <w:p>
      <w:pPr>
        <w:spacing w:after="80"/>
      </w:pPr>
      <w:r>
        <w:rPr>
          <w:b w:val="0"/>
          <w:i w:val="0"/>
        </w:rPr>
        <w:t xml:space="preserve">và đo lường hiệu suất, 280, </w:t>
      </w:r>
      <w:r>
        <w:rPr>
          <w:b w:val="0"/>
          <w:i/>
        </w:rPr>
        <w:t>280</w:t>
      </w:r>
      <w:r>
        <w:rPr>
          <w:b w:val="0"/>
          <w:i w:val="0"/>
        </w:rPr>
        <w:t>, 288–90</w:t>
      </w:r>
    </w:p>
    <w:p>
      <w:pPr>
        <w:spacing w:after="80"/>
      </w:pPr>
      <w:r>
        <w:rPr>
          <w:b w:val="0"/>
          <w:i w:val="0"/>
        </w:rPr>
        <w:t xml:space="preserve">và quản lý cột mốc, 269–70, </w:t>
      </w:r>
      <w:r>
        <w:rPr>
          <w:b w:val="0"/>
          <w:i/>
        </w:rPr>
        <w:t>270</w:t>
      </w:r>
    </w:p>
    <w:p>
      <w:pPr>
        <w:spacing w:after="80"/>
      </w:pPr>
      <w:r>
        <w:rPr>
          <w:b w:val="0"/>
          <w:i w:val="0"/>
        </w:rPr>
        <w:t>vai trò của sự linh hoạt trong đó, 131</w:t>
      </w:r>
    </w:p>
    <w:p>
      <w:pPr>
        <w:spacing w:after="80"/>
      </w:pPr>
      <w:r>
        <w:rPr>
          <w:b w:val="0"/>
          <w:i w:val="0"/>
        </w:rPr>
        <w:t>và tư duy SMaC, 271–73</w:t>
      </w:r>
    </w:p>
    <w:p>
      <w:pPr>
        <w:spacing w:after="80"/>
      </w:pPr>
      <w:r>
        <w:rPr>
          <w:b w:val="0"/>
          <w:i w:val="0"/>
        </w:rPr>
        <w:t>và các tiêu chuẩn hiệu suất, 298–99</w:t>
      </w:r>
    </w:p>
    <w:p>
      <w:pPr>
        <w:spacing w:after="80"/>
      </w:pPr>
      <w:r>
        <w:rPr>
          <w:b w:val="0"/>
          <w:i w:val="0"/>
        </w:rPr>
        <w:t>và công nghệ cùng hệ thống thông tin, 293–98</w:t>
      </w:r>
    </w:p>
    <w:p>
      <w:pPr>
        <w:spacing w:after="80"/>
      </w:pPr>
      <w:r>
        <w:rPr>
          <w:b w:val="0"/>
          <w:i w:val="0"/>
        </w:rPr>
        <w:t xml:space="preserve">và đào tạo, 280, </w:t>
      </w:r>
      <w:r>
        <w:rPr>
          <w:b w:val="0"/>
          <w:i/>
        </w:rPr>
        <w:t>280</w:t>
      </w:r>
      <w:r>
        <w:rPr>
          <w:b w:val="0"/>
          <w:i w:val="0"/>
        </w:rPr>
        <w:t>, 284–85</w:t>
      </w:r>
    </w:p>
    <w:p>
      <w:pPr>
        <w:spacing w:after="80"/>
      </w:pPr>
      <w:r>
        <w:rPr>
          <w:b w:val="0"/>
          <w:i w:val="0"/>
        </w:rPr>
        <w:t>và niềm tin đặt vào nhân viên, 297–98</w:t>
      </w:r>
    </w:p>
    <w:p>
      <w:pPr>
        <w:spacing w:after="80"/>
      </w:pPr>
      <w:r>
        <w:rPr>
          <w:b w:val="0"/>
          <w:i w:val="0"/>
        </w:rPr>
        <w:t>và các giá trị, 278</w:t>
      </w:r>
    </w:p>
    <w:p>
      <w:pPr>
        <w:spacing w:after="80"/>
      </w:pPr>
      <w:r>
        <w:rPr>
          <w:b w:val="0"/>
          <w:i w:val="0"/>
        </w:rPr>
        <w:t>và tầm nhìn, 278</w:t>
      </w:r>
    </w:p>
    <w:p>
      <w:pPr>
        <w:spacing w:after="80"/>
      </w:pPr>
      <w:r>
        <w:rPr>
          <w:b w:val="0"/>
          <w:i w:val="0"/>
        </w:rPr>
        <w:t>tầm nhìn như bối cảnh cho, 95, 97–100</w:t>
      </w:r>
    </w:p>
    <w:p>
      <w:pPr>
        <w:spacing w:after="80"/>
      </w:pPr>
      <w:r>
        <w:rPr>
          <w:b w:val="0"/>
          <w:i w:val="0"/>
        </w:rPr>
        <w:t>Tagamet, 229–30</w:t>
      </w:r>
    </w:p>
    <w:p>
      <w:pPr>
        <w:spacing w:after="80"/>
      </w:pPr>
      <w:r>
        <w:rPr>
          <w:b w:val="0"/>
          <w:i w:val="0"/>
        </w:rPr>
        <w:t>xe tăng, sự phát triển của, 175</w:t>
      </w:r>
    </w:p>
    <w:p>
      <w:pPr>
        <w:spacing w:after="80"/>
      </w:pPr>
      <w:r>
        <w:rPr>
          <w:b w:val="0"/>
          <w:i w:val="0"/>
        </w:rPr>
        <w:t>kiểu sứ mệnh “nhắm mục tiêu”, 119–20</w:t>
      </w:r>
    </w:p>
    <w:p>
      <w:pPr>
        <w:spacing w:after="80"/>
      </w:pPr>
      <w:r>
        <w:rPr>
          <w:b w:val="0"/>
          <w:i w:val="0"/>
        </w:rPr>
        <w:t>người thầy, nhà lãnh đạo như, 77–78, 89</w:t>
      </w:r>
    </w:p>
    <w:p>
      <w:pPr>
        <w:spacing w:after="80"/>
      </w:pPr>
      <w:r>
        <w:rPr>
          <w:b w:val="0"/>
          <w:i w:val="0"/>
        </w:rPr>
        <w:t>Teach for America, 42–43</w:t>
      </w:r>
    </w:p>
    <w:p>
      <w:pPr>
        <w:spacing w:after="80"/>
      </w:pPr>
      <w:r>
        <w:rPr>
          <w:b w:val="0"/>
          <w:i w:val="0"/>
        </w:rPr>
        <w:t>công nghệ và hệ thống thông tin, 293–98</w:t>
      </w:r>
    </w:p>
    <w:p>
      <w:pPr>
        <w:spacing w:after="80"/>
      </w:pPr>
      <w:r>
        <w:rPr>
          <w:b w:val="0"/>
          <w:i w:val="0"/>
        </w:rPr>
        <w:t>xu hướng công nghệ, 177, 212</w:t>
      </w:r>
    </w:p>
    <w:p>
      <w:pPr>
        <w:spacing w:after="80"/>
      </w:pPr>
      <w:r>
        <w:rPr>
          <w:b w:val="0"/>
          <w:i w:val="0"/>
        </w:rPr>
        <w:t>Techstars, 152</w:t>
      </w:r>
    </w:p>
    <w:p>
      <w:pPr>
        <w:spacing w:after="80"/>
      </w:pPr>
      <w:r>
        <w:rPr>
          <w:b w:val="0"/>
          <w:i w:val="0"/>
        </w:rPr>
        <w:t>Telecare Corporation, 20–22, 106, 110, 282</w:t>
      </w:r>
    </w:p>
    <w:p>
      <w:pPr>
        <w:spacing w:after="80"/>
      </w:pPr>
      <w:r>
        <w:rPr>
          <w:b w:val="0"/>
          <w:i w:val="0"/>
        </w:rPr>
        <w:t>công nghệ điện thoại, 219</w:t>
      </w:r>
    </w:p>
    <w:p>
      <w:pPr>
        <w:spacing w:after="80"/>
      </w:pPr>
      <w:r>
        <w:rPr>
          <w:b w:val="0"/>
          <w:i w:val="0"/>
        </w:rPr>
        <w:t>Televideo, 197</w:t>
      </w:r>
    </w:p>
    <w:p>
      <w:pPr>
        <w:spacing w:after="80"/>
      </w:pPr>
      <w:r>
        <w:rPr>
          <w:b w:val="0"/>
          <w:i w:val="0"/>
        </w:rPr>
        <w:t>Telles, Marcel Herrmann, 29</w:t>
      </w:r>
    </w:p>
    <w:p>
      <w:pPr>
        <w:spacing w:after="80"/>
      </w:pPr>
      <w:r>
        <w:rPr>
          <w:b w:val="0"/>
          <w:i w:val="0"/>
        </w:rPr>
        <w:t>Tellis, Gerard, 263</w:t>
      </w:r>
    </w:p>
    <w:p>
      <w:pPr>
        <w:spacing w:after="80"/>
      </w:pPr>
      <w:r>
        <w:rPr>
          <w:b w:val="0"/>
          <w:i w:val="0"/>
        </w:rPr>
        <w:t>Hệ số nhân 10x (lợi nhuận từ may mắn), 166–67, 186</w:t>
      </w:r>
    </w:p>
    <w:p>
      <w:pPr>
        <w:spacing w:after="80"/>
      </w:pPr>
      <w:r>
        <w:rPr>
          <w:b w:val="0"/>
          <w:i w:val="0"/>
        </w:rPr>
        <w:t>sự kiên trì, 87–88</w:t>
      </w:r>
    </w:p>
    <w:p>
      <w:pPr>
        <w:spacing w:after="80"/>
      </w:pPr>
      <w:r>
        <w:rPr>
          <w:b w:val="0"/>
          <w:i w:val="0"/>
        </w:rPr>
        <w:t>những căng thẳng nơi công sở, 85</w:t>
      </w:r>
    </w:p>
    <w:p>
      <w:pPr>
        <w:spacing w:after="80"/>
      </w:pPr>
      <w:r>
        <w:rPr>
          <w:b w:val="0"/>
          <w:i w:val="0"/>
        </w:rPr>
        <w:t>Tensor Corporation, 205–6, 227</w:t>
      </w:r>
    </w:p>
    <w:p>
      <w:pPr>
        <w:spacing w:after="80"/>
      </w:pPr>
      <w:r>
        <w:rPr>
          <w:b w:val="0"/>
          <w:i w:val="0"/>
        </w:rPr>
        <w:t>Thatcher, Margaret, 40</w:t>
      </w:r>
    </w:p>
    <w:p>
      <w:pPr>
        <w:spacing w:after="80"/>
      </w:pPr>
      <w:r>
        <w:rPr>
          <w:b w:val="0"/>
          <w:i w:val="0"/>
        </w:rPr>
        <w:t>Thermo Electron Corporation, 250</w:t>
      </w:r>
    </w:p>
    <w:p>
      <w:pPr>
        <w:spacing w:after="80"/>
      </w:pPr>
      <w:r>
        <w:rPr>
          <w:b w:val="0"/>
          <w:i/>
        </w:rPr>
        <w:t>Thirteen Days</w:t>
      </w:r>
      <w:r>
        <w:rPr>
          <w:b w:val="0"/>
          <w:i w:val="0"/>
        </w:rPr>
        <w:t xml:space="preserve"> (Kennedy), 55, 60</w:t>
      </w:r>
    </w:p>
    <w:p>
      <w:pPr>
        <w:spacing w:after="80"/>
      </w:pPr>
      <w:r>
        <w:rPr>
          <w:b w:val="0"/>
          <w:i w:val="0"/>
        </w:rPr>
        <w:t>các mối đe dọa từ bên ngoài, 180–82, 212</w:t>
      </w:r>
    </w:p>
    <w:p>
      <w:pPr>
        <w:spacing w:after="80"/>
      </w:pPr>
      <w:r>
        <w:rPr>
          <w:b w:val="0"/>
          <w:i w:val="0"/>
        </w:rPr>
        <w:t>Công ty 3M</w:t>
      </w:r>
    </w:p>
    <w:p>
      <w:pPr>
        <w:spacing w:after="80"/>
      </w:pPr>
      <w:r>
        <w:rPr>
          <w:b w:val="0"/>
          <w:i w:val="0"/>
        </w:rPr>
        <w:t>việc phân quyền được thực hành tại đây, 250</w:t>
      </w:r>
    </w:p>
    <w:p>
      <w:pPr>
        <w:spacing w:after="80"/>
      </w:pPr>
      <w:r>
        <w:rPr>
          <w:b w:val="0"/>
          <w:i w:val="0"/>
        </w:rPr>
        <w:t>sự khích lệ được thúc đẩy tại đây, 258</w:t>
      </w:r>
    </w:p>
    <w:p>
      <w:pPr>
        <w:spacing w:after="80"/>
      </w:pPr>
      <w:r>
        <w:rPr>
          <w:b w:val="0"/>
          <w:i w:val="0"/>
        </w:rPr>
        <w:t>tư duy “luôn tiến về phía trước” tại đây, 88</w:t>
      </w:r>
    </w:p>
    <w:p>
      <w:pPr>
        <w:spacing w:after="80"/>
      </w:pPr>
      <w:r>
        <w:rPr>
          <w:b w:val="0"/>
          <w:i w:val="0"/>
        </w:rPr>
        <w:t>những đổi mới của công ty, 176, 188, 221, 223</w:t>
      </w:r>
    </w:p>
    <w:p>
      <w:pPr>
        <w:spacing w:after="80"/>
      </w:pPr>
      <w:r>
        <w:rPr>
          <w:b w:val="0"/>
          <w:i w:val="0"/>
        </w:rPr>
        <w:t>và Post-it Notes, 223, 225, 226, 234</w:t>
      </w:r>
    </w:p>
    <w:p>
      <w:pPr>
        <w:spacing w:after="80"/>
      </w:pPr>
      <w:r>
        <w:rPr>
          <w:b w:val="0"/>
          <w:i w:val="0"/>
        </w:rPr>
        <w:t>tầm nhìn của công ty, 92</w:t>
      </w:r>
    </w:p>
    <w:p>
      <w:pPr>
        <w:spacing w:after="80"/>
      </w:pPr>
      <w:r>
        <w:rPr>
          <w:b w:val="0"/>
          <w:i w:val="0"/>
        </w:rPr>
        <w:t>quản lý thời gian, 63–64</w:t>
      </w:r>
    </w:p>
    <w:p>
      <w:pPr>
        <w:spacing w:after="80"/>
      </w:pPr>
      <w:r>
        <w:rPr>
          <w:b w:val="0"/>
          <w:i w:val="0"/>
        </w:rPr>
        <w:t>Công ty T/Maker, 221, 228–29</w:t>
      </w:r>
    </w:p>
    <w:p>
      <w:pPr>
        <w:spacing w:after="80"/>
      </w:pPr>
      <w:r>
        <w:rPr>
          <w:b w:val="0"/>
          <w:i w:val="0"/>
        </w:rPr>
        <w:t>kỷ luật “T trừ 3”, 279–80</w:t>
      </w:r>
    </w:p>
    <w:p>
      <w:pPr>
        <w:spacing w:after="80"/>
      </w:pPr>
      <w:r>
        <w:rPr>
          <w:b w:val="0"/>
          <w:i w:val="0"/>
        </w:rPr>
        <w:t>Tokyo Tsushin Kogyo, 119–20</w:t>
      </w:r>
    </w:p>
    <w:p>
      <w:pPr>
        <w:spacing w:after="80"/>
      </w:pPr>
      <w:r>
        <w:rPr>
          <w:b w:val="0"/>
          <w:i w:val="0"/>
        </w:rPr>
        <w:t>Tom’s of Maine, 108</w:t>
      </w:r>
    </w:p>
    <w:p>
      <w:pPr>
        <w:spacing w:after="80"/>
      </w:pPr>
      <w:r>
        <w:rPr>
          <w:b w:val="0"/>
          <w:i w:val="0"/>
        </w:rPr>
        <w:t>cách tiếp cận “chạm và cảm nhận”, 231–32</w:t>
      </w:r>
    </w:p>
    <w:p>
      <w:pPr>
        <w:spacing w:after="80"/>
      </w:pPr>
      <w:r>
        <w:rPr>
          <w:b w:val="0"/>
          <w:i w:val="0"/>
        </w:rPr>
        <w:t xml:space="preserve">đào tạo, 280, </w:t>
      </w:r>
      <w:r>
        <w:rPr>
          <w:b w:val="0"/>
          <w:i/>
        </w:rPr>
        <w:t>280</w:t>
      </w:r>
      <w:r>
        <w:rPr>
          <w:b w:val="0"/>
          <w:i w:val="0"/>
        </w:rPr>
        <w:t>, 284–85</w:t>
      </w:r>
    </w:p>
    <w:p>
      <w:pPr>
        <w:spacing w:after="80"/>
      </w:pPr>
      <w:r>
        <w:rPr>
          <w:b w:val="0"/>
          <w:i/>
        </w:rPr>
        <w:t>Trammell Crow</w:t>
      </w:r>
      <w:r>
        <w:rPr>
          <w:b w:val="0"/>
          <w:i w:val="0"/>
        </w:rPr>
        <w:t xml:space="preserve"> (Sobel), 79</w:t>
      </w:r>
    </w:p>
    <w:p>
      <w:pPr>
        <w:spacing w:after="80"/>
      </w:pPr>
      <w:r>
        <w:rPr>
          <w:b w:val="0"/>
          <w:i w:val="0"/>
        </w:rPr>
        <w:t>Trilogy, 197</w:t>
      </w:r>
    </w:p>
    <w:p>
      <w:pPr>
        <w:spacing w:after="80"/>
      </w:pPr>
      <w:r>
        <w:rPr>
          <w:b w:val="0"/>
          <w:i w:val="0"/>
        </w:rPr>
        <w:t>Trimble, Vance, 266</w:t>
      </w:r>
    </w:p>
    <w:p>
      <w:pPr>
        <w:spacing w:after="80"/>
      </w:pPr>
      <w:r>
        <w:rPr>
          <w:b w:val="0"/>
          <w:i w:val="0"/>
        </w:rPr>
        <w:t>Truman, Harry, 53, 138, 253</w:t>
      </w:r>
    </w:p>
    <w:p>
      <w:pPr>
        <w:spacing w:after="80"/>
      </w:pPr>
      <w:r>
        <w:rPr>
          <w:b w:val="0"/>
          <w:i w:val="0"/>
        </w:rPr>
        <w:t>niềm tin, 297–98, 302</w:t>
      </w:r>
    </w:p>
    <w:p>
      <w:pPr>
        <w:spacing w:after="80"/>
      </w:pPr>
      <w:r>
        <w:rPr>
          <w:b w:val="0"/>
          <w:i w:val="0"/>
        </w:rPr>
        <w:t>“Trust Wager” của Lazier, 6–8</w:t>
      </w:r>
    </w:p>
    <w:p>
      <w:pPr>
        <w:spacing w:after="80"/>
      </w:pPr>
      <w:r>
        <w:rPr>
          <w:b w:val="0"/>
          <w:i w:val="0"/>
        </w:rPr>
        <w:t>sự thật, đặt lên hàng đầu, 180–82</w:t>
      </w:r>
    </w:p>
    <w:p>
      <w:pPr>
        <w:spacing w:after="80"/>
      </w:pPr>
      <w:r>
        <w:rPr>
          <w:b w:val="0"/>
          <w:i w:val="0"/>
        </w:rPr>
        <w:t>Tuchman, Barbara, 41, 96</w:t>
      </w:r>
    </w:p>
    <w:p>
      <w:pPr>
        <w:spacing w:after="80"/>
      </w:pPr>
      <w:r>
        <w:rPr>
          <w:b w:val="0"/>
          <w:i w:val="0"/>
        </w:rPr>
        <w:t>Turner, Ted, 138</w:t>
      </w:r>
    </w:p>
    <w:p>
      <w:pPr>
        <w:spacing w:after="80"/>
      </w:pPr>
      <w:r>
        <w:rPr>
          <w:b w:val="0"/>
          <w:i w:val="0"/>
        </w:rPr>
        <w:t>Kỷ luật 20 Mile March, 161–62</w:t>
      </w:r>
    </w:p>
    <w:p>
      <w:pPr>
        <w:spacing w:after="80"/>
      </w:pPr>
      <w:r>
        <w:rPr>
          <w:b w:val="0"/>
          <w:i w:val="0"/>
        </w:rPr>
        <w:t>“Chế độ độc tài của chữ HOẶC,” 158</w:t>
      </w:r>
    </w:p>
    <w:p>
      <w:pPr>
        <w:spacing w:after="80"/>
      </w:pPr>
      <w:r>
        <w:rPr>
          <w:b w:val="0"/>
          <w:i w:val="0"/>
        </w:rPr>
        <w:t>UCLA Bruins, 100, 150–51</w:t>
      </w:r>
    </w:p>
    <w:p>
      <w:pPr>
        <w:spacing w:after="80"/>
      </w:pPr>
      <w:r>
        <w:rPr>
          <w:b w:val="0"/>
          <w:i w:val="0"/>
        </w:rPr>
        <w:t>sự không chắc chắn, trạng thái thường trực của, 15</w:t>
      </w:r>
    </w:p>
    <w:p>
      <w:pPr>
        <w:spacing w:after="80"/>
      </w:pPr>
      <w:r>
        <w:rPr>
          <w:b w:val="0"/>
          <w:i w:val="0"/>
        </w:rPr>
        <w:t>Hoa Kỳ</w:t>
      </w:r>
    </w:p>
    <w:p>
      <w:pPr>
        <w:spacing w:after="80"/>
      </w:pPr>
      <w:r>
        <w:rPr>
          <w:b w:val="0"/>
          <w:i w:val="0"/>
        </w:rPr>
        <w:t>và Nội chiến, 123, 188</w:t>
      </w:r>
    </w:p>
    <w:p>
      <w:pPr>
        <w:spacing w:after="80"/>
      </w:pPr>
      <w:r>
        <w:rPr>
          <w:b w:val="0"/>
          <w:i w:val="0"/>
        </w:rPr>
        <w:t>Hiến pháp, 101–2, 134, 165, 283</w:t>
      </w:r>
    </w:p>
    <w:p>
      <w:pPr>
        <w:spacing w:after="80"/>
      </w:pPr>
      <w:r>
        <w:rPr>
          <w:b w:val="0"/>
          <w:i w:val="0"/>
        </w:rPr>
        <w:t>Tuyên ngôn Độc lập, 101, 134</w:t>
      </w:r>
    </w:p>
    <w:p>
      <w:pPr>
        <w:spacing w:after="80"/>
      </w:pPr>
      <w:r>
        <w:rPr>
          <w:b w:val="0"/>
          <w:i w:val="0"/>
        </w:rPr>
        <w:t>và cuộc tấn công Trân Châu Cảng, 186</w:t>
      </w:r>
    </w:p>
    <w:p>
      <w:pPr>
        <w:spacing w:after="80"/>
      </w:pPr>
      <w:r>
        <w:rPr>
          <w:b w:val="0"/>
          <w:i w:val="0"/>
        </w:rPr>
        <w:t>và công cuộc Tái thiết hậu Nội chiến, 123</w:t>
      </w:r>
    </w:p>
    <w:p>
      <w:pPr>
        <w:spacing w:after="80"/>
      </w:pPr>
      <w:r>
        <w:rPr>
          <w:b w:val="0"/>
          <w:i w:val="0"/>
        </w:rPr>
        <w:t>và tầm nhìn của các nhà lập quốc, 101, 134, 137</w:t>
      </w:r>
    </w:p>
    <w:p>
      <w:pPr>
        <w:spacing w:after="80"/>
      </w:pPr>
      <w:r>
        <w:rPr>
          <w:b w:val="0"/>
          <w:i w:val="0"/>
        </w:rPr>
        <w:t>United States Postal Service, 225</w:t>
      </w:r>
    </w:p>
    <w:p>
      <w:pPr>
        <w:spacing w:after="80"/>
      </w:pPr>
      <w:r>
        <w:rPr>
          <w:b w:val="0"/>
          <w:i w:val="0"/>
        </w:rPr>
        <w:t>University Games, 256</w:t>
      </w:r>
    </w:p>
    <w:p>
      <w:pPr>
        <w:spacing w:after="80"/>
      </w:pPr>
      <w:r>
        <w:rPr>
          <w:b w:val="0"/>
          <w:i w:val="0"/>
        </w:rPr>
        <w:t>University National Bank and Trust, 199–200</w:t>
      </w:r>
    </w:p>
    <w:p>
      <w:pPr>
        <w:spacing w:after="80"/>
      </w:pPr>
      <w:r>
        <w:rPr>
          <w:b w:val="0"/>
          <w:i w:val="0"/>
        </w:rPr>
        <w:t>UPS (United Parcel Service), 225</w:t>
      </w:r>
    </w:p>
    <w:p>
      <w:pPr>
        <w:spacing w:after="80"/>
      </w:pPr>
      <w:r>
        <w:rPr>
          <w:b w:val="0"/>
          <w:i w:val="0"/>
        </w:rPr>
        <w:t>Thủy quân Lục chiến Hoa Kỳ, 36</w:t>
      </w:r>
    </w:p>
    <w:p>
      <w:pPr>
        <w:spacing w:after="80"/>
      </w:pPr>
      <w:r>
        <w:rPr>
          <w:b w:val="0"/>
          <w:i w:val="0"/>
        </w:rPr>
        <w:t>Học viện Quân sự Hoa Kỳ tại West Point, 27, 42, 44, 49, 140–41</w:t>
      </w:r>
    </w:p>
    <w:p>
      <w:pPr>
        <w:spacing w:after="80"/>
      </w:pPr>
      <w:r>
        <w:rPr>
          <w:b w:val="0"/>
          <w:i w:val="0"/>
        </w:rPr>
        <w:t>các kỳ nghỉ, 261</w:t>
      </w:r>
    </w:p>
    <w:p>
      <w:pPr>
        <w:spacing w:after="80"/>
      </w:pPr>
      <w:r>
        <w:rPr>
          <w:b w:val="0"/>
          <w:i w:val="0"/>
        </w:rPr>
        <w:t>Vadasz, Les, 185</w:t>
      </w:r>
    </w:p>
    <w:p>
      <w:pPr>
        <w:spacing w:after="80"/>
      </w:pPr>
      <w:r>
        <w:rPr>
          <w:b w:val="0"/>
          <w:i w:val="0"/>
        </w:rPr>
        <w:t>giá trị và niềm tin</w:t>
      </w:r>
    </w:p>
    <w:p>
      <w:pPr>
        <w:spacing w:after="80"/>
      </w:pPr>
      <w:r>
        <w:rPr>
          <w:b w:val="0"/>
          <w:i w:val="0"/>
        </w:rPr>
        <w:t>và tính chân thực ở người lãnh đạo, 46–49</w:t>
      </w:r>
    </w:p>
    <w:p>
      <w:pPr>
        <w:spacing w:after="80"/>
      </w:pPr>
      <w:r>
        <w:rPr>
          <w:b w:val="0"/>
          <w:i w:val="0"/>
        </w:rPr>
        <w:t xml:space="preserve">và dòng chảy cơ bản của tầm nhìn, chiến lược, chiến thuật, </w:t>
      </w:r>
      <w:r>
        <w:rPr>
          <w:b w:val="0"/>
          <w:i/>
        </w:rPr>
        <w:t>91</w:t>
      </w:r>
    </w:p>
    <w:p>
      <w:pPr>
        <w:spacing w:after="80"/>
      </w:pPr>
      <w:r>
        <w:rPr>
          <w:b w:val="0"/>
          <w:i w:val="0"/>
        </w:rPr>
        <w:t xml:space="preserve">và phân quyền, </w:t>
      </w:r>
      <w:r>
        <w:rPr>
          <w:b w:val="0"/>
          <w:i/>
        </w:rPr>
        <w:t>252</w:t>
      </w:r>
    </w:p>
    <w:p>
      <w:pPr>
        <w:spacing w:after="80"/>
      </w:pPr>
      <w:r>
        <w:rPr>
          <w:b w:val="0"/>
          <w:i w:val="0"/>
        </w:rPr>
        <w:t>và sự đa dạng, 244</w:t>
      </w:r>
    </w:p>
    <w:p>
      <w:pPr>
        <w:spacing w:after="80"/>
      </w:pPr>
      <w:r>
        <w:rPr>
          <w:b w:val="0"/>
          <w:i w:val="0"/>
        </w:rPr>
        <w:t>việc DPR Construction triển khai điều này, 135, 136–37</w:t>
      </w:r>
    </w:p>
    <w:p>
      <w:pPr>
        <w:spacing w:after="80"/>
      </w:pPr>
      <w:r>
        <w:rPr>
          <w:b w:val="0"/>
          <w:i w:val="0"/>
        </w:rPr>
        <w:t xml:space="preserve">như một yếu tố của tầm nhìn, 91, 103, 104–9, </w:t>
      </w:r>
      <w:r>
        <w:rPr>
          <w:b w:val="0"/>
          <w:i/>
        </w:rPr>
        <w:t>104</w:t>
      </w:r>
    </w:p>
    <w:p>
      <w:pPr>
        <w:spacing w:after="80"/>
      </w:pPr>
      <w:r>
        <w:rPr>
          <w:b w:val="0"/>
          <w:i w:val="0"/>
        </w:rPr>
        <w:t>việc nhân viên vi phạm điều này, 19</w:t>
      </w:r>
    </w:p>
    <w:p>
      <w:pPr>
        <w:spacing w:after="80"/>
      </w:pPr>
      <w:r>
        <w:rPr>
          <w:b w:val="0"/>
          <w:i w:val="0"/>
        </w:rPr>
        <w:t>các ví dụ về điều này, 129–30, 210</w:t>
      </w:r>
    </w:p>
    <w:p>
      <w:pPr>
        <w:spacing w:after="80"/>
      </w:pPr>
      <w:r>
        <w:rPr>
          <w:b w:val="0"/>
          <w:i w:val="0"/>
        </w:rPr>
        <w:t>và các quyết định tuyển dụng, 244, 281</w:t>
      </w:r>
    </w:p>
    <w:p>
      <w:pPr>
        <w:spacing w:after="80"/>
      </w:pPr>
      <w:r>
        <w:rPr>
          <w:b w:val="0"/>
          <w:i w:val="0"/>
        </w:rPr>
        <w:t>các ưu đãi không khớp với điều này, 34</w:t>
      </w:r>
    </w:p>
    <w:p>
      <w:pPr>
        <w:spacing w:after="80"/>
      </w:pPr>
      <w:r>
        <w:rPr>
          <w:b w:val="0"/>
          <w:i w:val="0"/>
        </w:rPr>
        <w:t>và việc truyền bá văn hóa cho nhân viên, 282</w:t>
      </w:r>
    </w:p>
    <w:p>
      <w:pPr>
        <w:spacing w:after="80"/>
      </w:pPr>
      <w:r>
        <w:rPr>
          <w:b w:val="0"/>
          <w:i w:val="0"/>
        </w:rPr>
        <w:t>Lazier bàn về điều này, 9–10</w:t>
      </w:r>
    </w:p>
    <w:p>
      <w:pPr>
        <w:spacing w:after="80"/>
      </w:pPr>
      <w:r>
        <w:rPr>
          <w:b w:val="0"/>
          <w:i w:val="0"/>
        </w:rPr>
        <w:t>củng cố, 69–70</w:t>
      </w:r>
    </w:p>
    <w:p>
      <w:pPr>
        <w:spacing w:after="80"/>
      </w:pPr>
      <w:r>
        <w:rPr>
          <w:b w:val="0"/>
          <w:i w:val="0"/>
        </w:rPr>
        <w:t>vai trò của sự linh hoạt trong đó, 131</w:t>
      </w:r>
    </w:p>
    <w:p>
      <w:pPr>
        <w:spacing w:after="80"/>
      </w:pPr>
      <w:r>
        <w:rPr>
          <w:b w:val="0"/>
          <w:i w:val="0"/>
        </w:rPr>
        <w:t>và vai trò của lợi nhuận, 107–9</w:t>
      </w:r>
    </w:p>
    <w:p>
      <w:pPr>
        <w:spacing w:after="80"/>
      </w:pPr>
      <w:r>
        <w:rPr>
          <w:b w:val="0"/>
          <w:i w:val="0"/>
        </w:rPr>
        <w:t>các tiêu chuẩn trong đó, 298, 302</w:t>
      </w:r>
    </w:p>
    <w:p>
      <w:pPr>
        <w:spacing w:after="80"/>
      </w:pPr>
      <w:r>
        <w:rPr>
          <w:b w:val="0"/>
          <w:i w:val="0"/>
        </w:rPr>
        <w:t>và việc thực thi chiến thuật, 278</w:t>
      </w:r>
    </w:p>
    <w:p>
      <w:pPr>
        <w:spacing w:after="80"/>
      </w:pPr>
      <w:r>
        <w:rPr>
          <w:b w:val="0"/>
          <w:i w:val="0"/>
        </w:rPr>
        <w:t>các hội thảo đào tạo truyền đạt điều đó, 284</w:t>
      </w:r>
    </w:p>
    <w:p>
      <w:pPr>
        <w:spacing w:after="80"/>
      </w:pPr>
      <w:r>
        <w:rPr>
          <w:b w:val="0"/>
          <w:i w:val="0"/>
        </w:rPr>
        <w:t>và hội chứng "warm bodies" (nhân sự ngồi cho có), 196</w:t>
      </w:r>
    </w:p>
    <w:p>
      <w:pPr>
        <w:spacing w:after="80"/>
      </w:pPr>
      <w:r>
        <w:rPr>
          <w:b w:val="0"/>
          <w:i w:val="0"/>
        </w:rPr>
        <w:t>Vandt, Les, 234, 235</w:t>
      </w:r>
    </w:p>
    <w:p>
      <w:pPr>
        <w:spacing w:after="80"/>
      </w:pPr>
      <w:r>
        <w:rPr>
          <w:b w:val="0"/>
          <w:i w:val="0"/>
        </w:rPr>
        <w:t>Vanguard, 189</w:t>
      </w:r>
    </w:p>
    <w:p>
      <w:pPr>
        <w:spacing w:after="80"/>
      </w:pPr>
      <w:r>
        <w:rPr>
          <w:b w:val="0"/>
          <w:i w:val="0"/>
        </w:rPr>
        <w:t>các nhà đầu tư mạo hiểm, 195, 260</w:t>
      </w:r>
    </w:p>
    <w:p>
      <w:pPr>
        <w:spacing w:after="80"/>
      </w:pPr>
      <w:r>
        <w:rPr>
          <w:b w:val="0"/>
          <w:i w:val="0"/>
        </w:rPr>
        <w:t>Vermont Castings, 102</w:t>
      </w:r>
    </w:p>
    <w:p>
      <w:pPr>
        <w:spacing w:after="80"/>
      </w:pPr>
      <w:r>
        <w:rPr>
          <w:b w:val="0"/>
          <w:i w:val="0"/>
        </w:rPr>
        <w:t>các chiến thắng, việc mở rộng mang tính chiến lược, 188–90</w:t>
      </w:r>
    </w:p>
    <w:p>
      <w:pPr>
        <w:spacing w:after="80"/>
      </w:pPr>
      <w:r>
        <w:rPr>
          <w:b w:val="0"/>
          <w:i w:val="0"/>
        </w:rPr>
        <w:t>Chiến tranh Việt Nam, 24, 36, 99–100, 158–59, 276</w:t>
      </w:r>
    </w:p>
    <w:p>
      <w:pPr>
        <w:spacing w:after="80"/>
      </w:pPr>
      <w:r>
        <w:rPr>
          <w:b w:val="0"/>
          <w:i w:val="0"/>
        </w:rPr>
        <w:t>Visicorp, 197, 207, 227</w:t>
      </w:r>
    </w:p>
    <w:p>
      <w:pPr>
        <w:spacing w:after="80"/>
      </w:pPr>
      <w:r>
        <w:rPr>
          <w:b w:val="0"/>
          <w:i w:val="0"/>
        </w:rPr>
        <w:t>tầm nhìn, 90–138</w:t>
      </w:r>
    </w:p>
    <w:p>
      <w:pPr>
        <w:spacing w:after="80"/>
      </w:pPr>
      <w:r>
        <w:rPr>
          <w:b w:val="0"/>
          <w:i w:val="0"/>
        </w:rPr>
        <w:t xml:space="preserve">dòng chảy cơ bản của tầm nhìn, chiến lược, chiến thuật, </w:t>
      </w:r>
      <w:r>
        <w:rPr>
          <w:b w:val="0"/>
          <w:i/>
        </w:rPr>
        <w:t>91</w:t>
      </w:r>
    </w:p>
    <w:p>
      <w:pPr>
        <w:spacing w:after="80"/>
      </w:pPr>
      <w:r>
        <w:rPr>
          <w:b w:val="0"/>
          <w:i w:val="0"/>
        </w:rPr>
        <w:t>lợi ích của, 95–103</w:t>
      </w:r>
    </w:p>
    <w:p>
      <w:pPr>
        <w:spacing w:after="80"/>
      </w:pPr>
      <w:r>
        <w:rPr>
          <w:b w:val="0"/>
          <w:i w:val="0"/>
        </w:rPr>
        <w:t xml:space="preserve">và BHAGs (mục tiêu to lớn, táo bạo, tham vọng), </w:t>
      </w:r>
      <w:r>
        <w:rPr>
          <w:b w:val="0"/>
          <w:i/>
        </w:rPr>
        <w:t>124</w:t>
      </w:r>
    </w:p>
    <w:p>
      <w:pPr>
        <w:spacing w:after="80"/>
      </w:pPr>
      <w:r>
        <w:rPr>
          <w:b w:val="0"/>
          <w:i w:val="0"/>
        </w:rPr>
        <w:t>và sức hút lãnh đạo, 138</w:t>
      </w:r>
    </w:p>
    <w:p>
      <w:pPr>
        <w:spacing w:after="80"/>
      </w:pPr>
      <w:r>
        <w:rPr>
          <w:b w:val="0"/>
          <w:i w:val="0"/>
        </w:rPr>
        <w:t>hiểu rõ về, 137–38</w:t>
      </w:r>
    </w:p>
    <w:p>
      <w:pPr>
        <w:spacing w:after="80"/>
      </w:pPr>
      <w:r>
        <w:rPr>
          <w:b w:val="0"/>
          <w:i w:val="0"/>
        </w:rPr>
        <w:t>Khung Tầm nhìn Collins-Porras, 90, 103</w:t>
      </w:r>
    </w:p>
    <w:p>
      <w:pPr>
        <w:spacing w:after="80"/>
      </w:pPr>
      <w:r>
        <w:rPr>
          <w:b w:val="0"/>
          <w:i w:val="0"/>
        </w:rPr>
        <w:t>truyền đạt, 80, 132–33, 137–38</w:t>
      </w:r>
    </w:p>
    <w:p>
      <w:pPr>
        <w:spacing w:after="80"/>
      </w:pPr>
      <w:r>
        <w:rPr>
          <w:b w:val="0"/>
          <w:i w:val="0"/>
        </w:rPr>
        <w:t xml:space="preserve">các thành phần của, 91, 103, </w:t>
      </w:r>
      <w:r>
        <w:rPr>
          <w:b w:val="0"/>
          <w:i/>
        </w:rPr>
        <w:t>104</w:t>
      </w:r>
    </w:p>
    <w:p>
      <w:pPr>
        <w:spacing w:after="80"/>
      </w:pPr>
      <w:r>
        <w:rPr>
          <w:b w:val="0"/>
          <w:i w:val="0"/>
        </w:rPr>
        <w:t>như bối cảnh cho các quyết định chiến lược và chiến thuật, 95, 97–100</w:t>
      </w:r>
    </w:p>
    <w:p>
      <w:pPr>
        <w:spacing w:after="80"/>
      </w:pPr>
      <w:r>
        <w:rPr>
          <w:b w:val="0"/>
          <w:i w:val="0"/>
        </w:rPr>
        <w:t>các thành phần giá trị cốt lõi và niềm tin của, 91, 103, 104–9</w:t>
      </w:r>
    </w:p>
    <w:p>
      <w:pPr>
        <w:spacing w:after="80"/>
      </w:pPr>
      <w:r>
        <w:rPr>
          <w:b w:val="0"/>
          <w:i w:val="0"/>
        </w:rPr>
        <w:t>và phân quyền, 251</w:t>
      </w:r>
    </w:p>
    <w:p>
      <w:pPr>
        <w:spacing w:after="80"/>
      </w:pPr>
      <w:r>
        <w:rPr>
          <w:b w:val="0"/>
          <w:i w:val="0"/>
        </w:rPr>
        <w:t>việc DPR Construction triển khai, 133–37</w:t>
      </w:r>
    </w:p>
    <w:p>
      <w:pPr>
        <w:spacing w:after="80"/>
      </w:pPr>
      <w:r>
        <w:rPr>
          <w:b w:val="0"/>
          <w:i w:val="0"/>
        </w:rPr>
        <w:t>và động lực của nhân viên, 96–97</w:t>
      </w:r>
    </w:p>
    <w:p>
      <w:pPr>
        <w:spacing w:after="80"/>
      </w:pPr>
      <w:r>
        <w:rPr>
          <w:b w:val="0"/>
          <w:i w:val="0"/>
        </w:rPr>
        <w:t>là yếu tố thiết yếu để đạt được sự vĩ đại, 91–92, 94</w:t>
      </w:r>
    </w:p>
    <w:p>
      <w:pPr>
        <w:spacing w:after="80"/>
      </w:pPr>
      <w:r>
        <w:rPr>
          <w:b w:val="0"/>
          <w:i w:val="0"/>
        </w:rPr>
        <w:t>các ví dụ về, 210</w:t>
      </w:r>
    </w:p>
    <w:p>
      <w:pPr>
        <w:spacing w:after="80"/>
      </w:pPr>
      <w:r>
        <w:rPr>
          <w:b w:val="0"/>
          <w:i w:val="0"/>
        </w:rPr>
        <w:t>và chiến lược tập trung, 202–3</w:t>
      </w:r>
    </w:p>
    <w:p>
      <w:pPr>
        <w:spacing w:after="80"/>
      </w:pPr>
      <w:r>
        <w:rPr>
          <w:b w:val="0"/>
          <w:i w:val="0"/>
        </w:rPr>
        <w:t>và việc truyền bá văn hóa cho nhân viên, 282</w:t>
      </w:r>
    </w:p>
    <w:p>
      <w:pPr>
        <w:spacing w:after="80"/>
      </w:pPr>
      <w:r>
        <w:rPr>
          <w:b w:val="0"/>
          <w:i w:val="0"/>
        </w:rPr>
        <w:t>giữ được sự linh hoạt trong, 131</w:t>
      </w:r>
    </w:p>
    <w:p>
      <w:pPr>
        <w:spacing w:after="80"/>
      </w:pPr>
      <w:r>
        <w:rPr>
          <w:b w:val="0"/>
          <w:i w:val="0"/>
        </w:rPr>
        <w:t xml:space="preserve">sứ mệnh như một thành phần của, 91, 103, </w:t>
      </w:r>
      <w:r>
        <w:rPr>
          <w:b w:val="0"/>
          <w:i/>
        </w:rPr>
        <w:t>104</w:t>
      </w:r>
      <w:r>
        <w:rPr>
          <w:b w:val="0"/>
          <w:i w:val="0"/>
        </w:rPr>
        <w:t>, 114–26</w:t>
      </w:r>
    </w:p>
    <w:p>
      <w:pPr>
        <w:spacing w:after="80"/>
      </w:pPr>
      <w:r>
        <w:rPr>
          <w:b w:val="0"/>
          <w:i w:val="0"/>
        </w:rPr>
        <w:t xml:space="preserve">mục đích như một thành phần của, 91, 103, </w:t>
      </w:r>
      <w:r>
        <w:rPr>
          <w:b w:val="0"/>
          <w:i/>
        </w:rPr>
        <w:t>104</w:t>
      </w:r>
      <w:r>
        <w:rPr>
          <w:b w:val="0"/>
          <w:i w:val="0"/>
        </w:rPr>
        <w:t>, 109–14</w:t>
      </w:r>
    </w:p>
    <w:p>
      <w:pPr>
        <w:spacing w:after="80"/>
      </w:pPr>
      <w:r>
        <w:rPr>
          <w:b w:val="0"/>
          <w:i w:val="0"/>
        </w:rPr>
        <w:t>trong các công ty nhỏ, 94–95</w:t>
      </w:r>
    </w:p>
    <w:p>
      <w:pPr>
        <w:spacing w:after="80"/>
      </w:pPr>
      <w:r>
        <w:rPr>
          <w:b w:val="0"/>
          <w:i w:val="0"/>
        </w:rPr>
        <w:t xml:space="preserve">chiến lược phụ thuộc vào, 95, 97–100, 172, 173, 190–91, </w:t>
      </w:r>
      <w:r>
        <w:rPr>
          <w:b w:val="0"/>
          <w:i/>
        </w:rPr>
        <w:t>190</w:t>
      </w:r>
      <w:r>
        <w:rPr>
          <w:b w:val="0"/>
          <w:i w:val="0"/>
        </w:rPr>
        <w:t xml:space="preserve">, 192, </w:t>
      </w:r>
      <w:r>
        <w:rPr>
          <w:b w:val="0"/>
          <w:i/>
        </w:rPr>
        <w:t>193</w:t>
      </w:r>
      <w:r>
        <w:rPr>
          <w:b w:val="0"/>
          <w:i w:val="0"/>
        </w:rPr>
        <w:t>, 194</w:t>
      </w:r>
    </w:p>
    <w:p>
      <w:pPr>
        <w:spacing w:after="80"/>
      </w:pPr>
      <w:r>
        <w:rPr>
          <w:b w:val="0"/>
          <w:i w:val="0"/>
        </w:rPr>
        <w:t>và việc thực thi chiến thuật, 278</w:t>
      </w:r>
    </w:p>
    <w:p>
      <w:pPr>
        <w:spacing w:after="80"/>
      </w:pPr>
      <w:r>
        <w:rPr>
          <w:b w:val="0"/>
          <w:i w:val="0"/>
        </w:rPr>
        <w:t>thuật ngữ gắn liền với, 93</w:t>
      </w:r>
    </w:p>
    <w:p>
      <w:pPr>
        <w:spacing w:after="80"/>
      </w:pPr>
      <w:r>
        <w:rPr>
          <w:b w:val="0"/>
          <w:i w:val="0"/>
        </w:rPr>
        <w:t>viết ra, 131</w:t>
      </w:r>
    </w:p>
    <w:p>
      <w:pPr>
        <w:spacing w:after="80"/>
      </w:pPr>
      <w:r>
        <w:rPr>
          <w:b w:val="0"/>
          <w:i w:val="0"/>
        </w:rPr>
        <w:t>Viti, Paulo, 232</w:t>
      </w:r>
    </w:p>
    <w:p>
      <w:pPr>
        <w:spacing w:after="80"/>
      </w:pPr>
      <w:r>
        <w:rPr>
          <w:b w:val="0"/>
          <w:i w:val="0"/>
        </w:rPr>
        <w:t>Vitrac, Jean Pierre, 226</w:t>
      </w:r>
    </w:p>
    <w:p>
      <w:pPr>
        <w:spacing w:after="80"/>
      </w:pPr>
      <w:r>
        <w:rPr>
          <w:b w:val="0"/>
          <w:i w:val="0"/>
        </w:rPr>
        <w:t>Walmart</w:t>
      </w:r>
    </w:p>
    <w:p>
      <w:pPr>
        <w:spacing w:after="80"/>
      </w:pPr>
      <w:r>
        <w:rPr>
          <w:b w:val="0"/>
          <w:i w:val="0"/>
        </w:rPr>
        <w:t>và nghiên cứu của tác giả, 189</w:t>
      </w:r>
    </w:p>
    <w:p>
      <w:pPr>
        <w:spacing w:after="80"/>
      </w:pPr>
      <w:r>
        <w:rPr>
          <w:b w:val="0"/>
          <w:i w:val="0"/>
        </w:rPr>
        <w:t>và J.C. Penney, 122</w:t>
      </w:r>
    </w:p>
    <w:p>
      <w:pPr>
        <w:spacing w:after="80"/>
      </w:pPr>
      <w:r>
        <w:rPr>
          <w:b w:val="0"/>
          <w:i w:val="0"/>
        </w:rPr>
        <w:t>chính sách Ngưỡng thay đổi thấp của, 223</w:t>
      </w:r>
    </w:p>
    <w:p>
      <w:pPr>
        <w:spacing w:after="80"/>
      </w:pPr>
      <w:r>
        <w:rPr>
          <w:b w:val="0"/>
          <w:i w:val="0"/>
        </w:rPr>
        <w:t>sứ mệnh của, 120</w:t>
      </w:r>
    </w:p>
    <w:p>
      <w:pPr>
        <w:spacing w:after="80"/>
      </w:pPr>
      <w:r>
        <w:rPr>
          <w:b w:val="0"/>
          <w:i w:val="0"/>
        </w:rPr>
        <w:t>việc thực thi chiến thuật của, 266</w:t>
      </w:r>
    </w:p>
    <w:p>
      <w:pPr>
        <w:spacing w:after="80"/>
      </w:pPr>
      <w:r>
        <w:rPr>
          <w:b w:val="0"/>
          <w:i w:val="0"/>
        </w:rPr>
        <w:t>công nghệ được tận dụng bởi, 294</w:t>
      </w:r>
    </w:p>
    <w:p>
      <w:pPr>
        <w:spacing w:after="80"/>
      </w:pPr>
      <w:r>
        <w:rPr>
          <w:b w:val="0"/>
          <w:i w:val="0"/>
        </w:rPr>
        <w:t>tầm nhìn của, 92, 137</w:t>
      </w:r>
    </w:p>
    <w:p>
      <w:pPr>
        <w:spacing w:after="80"/>
      </w:pPr>
      <w:r>
        <w:rPr>
          <w:b w:val="0"/>
          <w:i/>
        </w:rPr>
        <w:t>Xem thêm</w:t>
      </w:r>
      <w:r>
        <w:rPr>
          <w:b w:val="0"/>
          <w:i w:val="0"/>
        </w:rPr>
        <w:t xml:space="preserve"> Walton, Sam</w:t>
      </w:r>
    </w:p>
    <w:p>
      <w:pPr>
        <w:spacing w:after="80"/>
      </w:pPr>
      <w:r>
        <w:rPr>
          <w:b w:val="0"/>
          <w:i w:val="0"/>
        </w:rPr>
        <w:t>Walsh, Bill, 75–76</w:t>
      </w:r>
    </w:p>
    <w:p>
      <w:pPr>
        <w:spacing w:after="80"/>
      </w:pPr>
      <w:r>
        <w:rPr>
          <w:b w:val="0"/>
          <w:i w:val="0"/>
        </w:rPr>
        <w:t>Walt Disney, 92, 184, 189</w:t>
      </w:r>
    </w:p>
    <w:p>
      <w:pPr>
        <w:spacing w:after="80"/>
      </w:pPr>
      <w:r>
        <w:rPr>
          <w:b w:val="0"/>
          <w:i w:val="0"/>
        </w:rPr>
        <w:t>Walton, Sam</w:t>
      </w:r>
    </w:p>
    <w:p>
      <w:pPr>
        <w:spacing w:after="80"/>
      </w:pPr>
      <w:r>
        <w:rPr>
          <w:b w:val="0"/>
          <w:i w:val="0"/>
        </w:rPr>
        <w:t>những lần bị từ chối thời kỳ đầu mà ông trải qua, 220</w:t>
      </w:r>
    </w:p>
    <w:p>
      <w:pPr>
        <w:spacing w:after="80"/>
      </w:pPr>
      <w:r>
        <w:rPr>
          <w:b w:val="0"/>
          <w:i w:val="0"/>
        </w:rPr>
        <w:t>tư duy “luôn tiến về phía trước” của ông, 88</w:t>
      </w:r>
    </w:p>
    <w:p>
      <w:pPr>
        <w:spacing w:after="80"/>
      </w:pPr>
      <w:r>
        <w:rPr>
          <w:b w:val="0"/>
          <w:i w:val="0"/>
        </w:rPr>
        <w:t>và sự phát triển với tư cách nhà lãnh đạo, 23</w:t>
      </w:r>
    </w:p>
    <w:p>
      <w:pPr>
        <w:spacing w:after="80"/>
      </w:pPr>
      <w:r>
        <w:rPr>
          <w:b w:val="0"/>
          <w:i w:val="0"/>
        </w:rPr>
        <w:t>khả năng ra quyết định theo trực giác của ông, 52</w:t>
      </w:r>
    </w:p>
    <w:p>
      <w:pPr>
        <w:spacing w:after="80"/>
      </w:pPr>
      <w:r>
        <w:rPr>
          <w:b w:val="0"/>
          <w:i w:val="0"/>
        </w:rPr>
        <w:t>và J.C. Penney, 122</w:t>
      </w:r>
    </w:p>
    <w:p>
      <w:pPr>
        <w:spacing w:after="80"/>
      </w:pPr>
      <w:r>
        <w:rPr>
          <w:b w:val="0"/>
          <w:i w:val="0"/>
        </w:rPr>
        <w:t>hiểu biết về hoạt động hằng ngày, 68–69</w:t>
      </w:r>
    </w:p>
    <w:p>
      <w:pPr>
        <w:spacing w:after="80"/>
      </w:pPr>
      <w:r>
        <w:rPr>
          <w:b w:val="0"/>
          <w:i w:val="0"/>
        </w:rPr>
        <w:t>sứ mệnh của ông, 120</w:t>
      </w:r>
    </w:p>
    <w:p>
      <w:pPr>
        <w:spacing w:after="80"/>
      </w:pPr>
      <w:r>
        <w:rPr>
          <w:b w:val="0"/>
          <w:i w:val="0"/>
        </w:rPr>
        <w:t>như một hình mẫu, 47</w:t>
      </w:r>
    </w:p>
    <w:p>
      <w:pPr>
        <w:spacing w:after="80"/>
      </w:pPr>
      <w:r>
        <w:rPr>
          <w:b w:val="0"/>
          <w:i w:val="0"/>
        </w:rPr>
        <w:t>việc thực thi chiến thuật của ông, 266</w:t>
      </w:r>
    </w:p>
    <w:p>
      <w:pPr>
        <w:spacing w:after="80"/>
      </w:pPr>
      <w:r>
        <w:rPr>
          <w:b w:val="0"/>
          <w:i w:val="0"/>
        </w:rPr>
        <w:t>tầm nhìn của ông, 137</w:t>
      </w:r>
    </w:p>
    <w:p>
      <w:pPr>
        <w:spacing w:after="80"/>
      </w:pPr>
      <w:r>
        <w:rPr>
          <w:b w:val="0"/>
          <w:i w:val="0"/>
        </w:rPr>
        <w:t>hội chứng xác ấm, 196</w:t>
      </w:r>
    </w:p>
    <w:p>
      <w:pPr>
        <w:spacing w:after="80"/>
      </w:pPr>
      <w:r>
        <w:rPr>
          <w:b w:val="0"/>
          <w:i w:val="0"/>
        </w:rPr>
        <w:t>Warner, H. M., 220</w:t>
      </w:r>
    </w:p>
    <w:p>
      <w:pPr>
        <w:spacing w:after="80"/>
      </w:pPr>
      <w:r>
        <w:rPr>
          <w:b w:val="0"/>
          <w:i w:val="0"/>
        </w:rPr>
        <w:t>Warner Brothers, 220</w:t>
      </w:r>
    </w:p>
    <w:p>
      <w:pPr>
        <w:spacing w:after="80"/>
      </w:pPr>
      <w:r>
        <w:rPr>
          <w:b w:val="0"/>
          <w:i w:val="0"/>
        </w:rPr>
        <w:t>Washington, George, 59, 137</w:t>
      </w:r>
    </w:p>
    <w:p>
      <w:pPr>
        <w:spacing w:after="80"/>
      </w:pPr>
      <w:r>
        <w:rPr>
          <w:b w:val="0"/>
          <w:i/>
        </w:rPr>
        <w:t>Washington: A Life</w:t>
      </w:r>
      <w:r>
        <w:rPr>
          <w:b w:val="0"/>
          <w:i w:val="0"/>
        </w:rPr>
        <w:t xml:space="preserve"> (Chernow), 59</w:t>
      </w:r>
    </w:p>
    <w:p>
      <w:pPr>
        <w:spacing w:after="80"/>
      </w:pPr>
      <w:r>
        <w:rPr>
          <w:b w:val="0"/>
          <w:i w:val="0"/>
        </w:rPr>
        <w:t>Waterman, Bob, 222</w:t>
      </w:r>
    </w:p>
    <w:p>
      <w:pPr>
        <w:spacing w:after="80"/>
      </w:pPr>
      <w:r>
        <w:rPr>
          <w:b w:val="0"/>
          <w:i w:val="0"/>
        </w:rPr>
        <w:t>Watson, Thomas J., Jr.</w:t>
      </w:r>
    </w:p>
    <w:p>
      <w:pPr>
        <w:spacing w:after="80"/>
      </w:pPr>
      <w:r>
        <w:rPr>
          <w:b w:val="0"/>
          <w:i w:val="0"/>
        </w:rPr>
        <w:t>tư duy “luôn tiến về phía trước” của ông, 88</w:t>
      </w:r>
    </w:p>
    <w:p>
      <w:pPr>
        <w:spacing w:after="80"/>
      </w:pPr>
      <w:r>
        <w:rPr>
          <w:b w:val="0"/>
          <w:i w:val="0"/>
        </w:rPr>
        <w:t>các nguyên tắc của IBM được ông hệ thống hóa, 93, 131</w:t>
      </w:r>
    </w:p>
    <w:p>
      <w:pPr>
        <w:spacing w:after="80"/>
      </w:pPr>
      <w:r>
        <w:rPr>
          <w:b w:val="0"/>
          <w:i w:val="0"/>
        </w:rPr>
        <w:t>chính sách mở cửa của ông, 68</w:t>
      </w:r>
    </w:p>
    <w:p>
      <w:pPr>
        <w:spacing w:after="80"/>
      </w:pPr>
      <w:r>
        <w:rPr>
          <w:b w:val="0"/>
          <w:i w:val="0"/>
        </w:rPr>
        <w:t>đề cao sự thật, 182</w:t>
      </w:r>
    </w:p>
    <w:p>
      <w:pPr>
        <w:spacing w:after="80"/>
      </w:pPr>
      <w:r>
        <w:rPr>
          <w:b w:val="0"/>
          <w:i w:val="0"/>
        </w:rPr>
        <w:t>và các giá trị của tổ chức, 298</w:t>
      </w:r>
    </w:p>
    <w:p>
      <w:pPr>
        <w:spacing w:after="80"/>
      </w:pPr>
      <w:r>
        <w:rPr>
          <w:b w:val="0"/>
          <w:i w:val="0"/>
        </w:rPr>
        <w:t>tầm nhìn của ông, 91–93</w:t>
      </w:r>
    </w:p>
    <w:p>
      <w:pPr>
        <w:spacing w:after="80"/>
      </w:pPr>
      <w:r>
        <w:rPr>
          <w:b w:val="0"/>
          <w:i w:val="0"/>
        </w:rPr>
        <w:t>và Kế hoạch Williamsburg, 102</w:t>
      </w:r>
    </w:p>
    <w:p>
      <w:pPr>
        <w:spacing w:after="80"/>
      </w:pPr>
      <w:r>
        <w:rPr>
          <w:b w:val="0"/>
          <w:i w:val="0"/>
        </w:rPr>
        <w:t>Watson, Tom, Sr., 93, 131</w:t>
      </w:r>
    </w:p>
    <w:p>
      <w:pPr>
        <w:spacing w:after="80"/>
      </w:pPr>
      <w:r>
        <w:rPr>
          <w:b w:val="0"/>
          <w:i w:val="0"/>
        </w:rPr>
        <w:t>điểm yếu, đánh giá, 174–75, 211</w:t>
      </w:r>
    </w:p>
    <w:p>
      <w:pPr>
        <w:spacing w:after="80"/>
      </w:pPr>
      <w:r>
        <w:rPr>
          <w:b w:val="0"/>
          <w:i w:val="0"/>
        </w:rPr>
        <w:t>Welch, Jack, 123</w:t>
      </w:r>
    </w:p>
    <w:p>
      <w:pPr>
        <w:spacing w:after="80"/>
      </w:pPr>
      <w:r>
        <w:rPr>
          <w:b w:val="0"/>
          <w:i w:val="0"/>
        </w:rPr>
        <w:t>Wells, Frank, 138</w:t>
      </w:r>
    </w:p>
    <w:p>
      <w:pPr>
        <w:spacing w:after="80"/>
      </w:pPr>
      <w:r>
        <w:rPr>
          <w:b w:val="0"/>
          <w:i w:val="0"/>
        </w:rPr>
        <w:t>Wells Fargo, 33–34</w:t>
      </w:r>
    </w:p>
    <w:p>
      <w:pPr>
        <w:spacing w:after="80"/>
      </w:pPr>
      <w:r>
        <w:rPr>
          <w:b w:val="0"/>
          <w:i w:val="0"/>
        </w:rPr>
        <w:t>West, Tom, 255</w:t>
      </w:r>
    </w:p>
    <w:p>
      <w:pPr>
        <w:spacing w:after="80"/>
      </w:pPr>
      <w:r>
        <w:rPr>
          <w:b w:val="0"/>
          <w:i w:val="0"/>
        </w:rPr>
        <w:t>West Point, Học viện Quân sự Hoa Kỳ tại, 27, 42, 44, 49, 140–41</w:t>
      </w:r>
    </w:p>
    <w:p>
      <w:pPr>
        <w:spacing w:after="80"/>
      </w:pPr>
      <w:r>
        <w:rPr>
          <w:b w:val="0"/>
          <w:i w:val="0"/>
        </w:rPr>
        <w:t>những kẻ dội gáo nước lạnh bóp nghẹt đổi mới sáng tạo, 219–20, 257, 262</w:t>
      </w:r>
    </w:p>
    <w:p>
      <w:pPr>
        <w:spacing w:after="80"/>
      </w:pPr>
      <w:r>
        <w:rPr>
          <w:b w:val="0"/>
          <w:i w:val="0"/>
        </w:rPr>
        <w:t xml:space="preserve">Hội chứng “Chúng Ta Đã Tới Đích”, 126–29, </w:t>
      </w:r>
      <w:r>
        <w:rPr>
          <w:b w:val="0"/>
          <w:i/>
        </w:rPr>
        <w:t>127</w:t>
      </w:r>
    </w:p>
    <w:p>
      <w:pPr>
        <w:spacing w:after="80"/>
      </w:pPr>
      <w:r>
        <w:rPr>
          <w:b w:val="0"/>
          <w:i/>
        </w:rPr>
        <w:t>Whack on the Side of the Head, A</w:t>
      </w:r>
      <w:r>
        <w:rPr>
          <w:b w:val="0"/>
          <w:i w:val="0"/>
        </w:rPr>
        <w:t xml:space="preserve"> (Van Oech), 242</w:t>
      </w:r>
    </w:p>
    <w:p>
      <w:pPr>
        <w:spacing w:after="80"/>
      </w:pPr>
      <w:r>
        <w:rPr>
          <w:b w:val="0"/>
          <w:i w:val="0"/>
        </w:rPr>
        <w:t>Whole Foods Market, 282–83</w:t>
      </w:r>
    </w:p>
    <w:p>
      <w:pPr>
        <w:spacing w:after="80"/>
      </w:pPr>
      <w:r>
        <w:rPr>
          <w:b w:val="0"/>
          <w:i w:val="0"/>
        </w:rPr>
        <w:t>“vận may nhờ quan hệ,” 25–27</w:t>
      </w:r>
    </w:p>
    <w:p>
      <w:pPr>
        <w:spacing w:after="80"/>
      </w:pPr>
      <w:r>
        <w:rPr>
          <w:b w:val="0"/>
          <w:i w:val="0"/>
        </w:rPr>
        <w:t>ý chí, bất khuất, 155</w:t>
      </w:r>
    </w:p>
    <w:p>
      <w:pPr>
        <w:spacing w:after="80"/>
      </w:pPr>
      <w:r>
        <w:rPr>
          <w:b w:val="0"/>
          <w:i/>
        </w:rPr>
        <w:t>Will and Vision</w:t>
      </w:r>
      <w:r>
        <w:rPr>
          <w:b w:val="0"/>
          <w:i w:val="0"/>
        </w:rPr>
        <w:t xml:space="preserve"> (Tellis và Golder), 263</w:t>
      </w:r>
    </w:p>
    <w:p>
      <w:pPr>
        <w:spacing w:after="80"/>
      </w:pPr>
      <w:r>
        <w:rPr>
          <w:b w:val="0"/>
          <w:i w:val="0"/>
        </w:rPr>
        <w:t>Williams-Sonoma, 281</w:t>
      </w:r>
    </w:p>
    <w:p>
      <w:pPr>
        <w:spacing w:after="80"/>
      </w:pPr>
      <w:r>
        <w:rPr>
          <w:b w:val="0"/>
          <w:i w:val="0"/>
        </w:rPr>
        <w:t>Wilson, Andrew R., 183</w:t>
      </w:r>
    </w:p>
    <w:p>
      <w:pPr>
        <w:spacing w:after="80"/>
      </w:pPr>
      <w:r>
        <w:rPr>
          <w:b w:val="0"/>
          <w:i w:val="0"/>
        </w:rPr>
        <w:t>Công ty Thu âm Windham Hill, 226</w:t>
      </w:r>
    </w:p>
    <w:p>
      <w:pPr>
        <w:spacing w:after="80"/>
      </w:pPr>
      <w:r>
        <w:rPr>
          <w:b w:val="0"/>
          <w:i w:val="0"/>
        </w:rPr>
        <w:t>sự trưởng thành kiểu cửa sổ và gương soi, 19</w:t>
      </w:r>
    </w:p>
    <w:p>
      <w:pPr>
        <w:spacing w:after="80"/>
      </w:pPr>
      <w:r>
        <w:rPr>
          <w:b w:val="0"/>
          <w:i w:val="0"/>
        </w:rPr>
        <w:t>Winston, George, 226</w:t>
      </w:r>
    </w:p>
    <w:p>
      <w:pPr>
        <w:spacing w:after="80"/>
      </w:pPr>
      <w:r>
        <w:rPr>
          <w:b w:val="0"/>
          <w:i w:val="0"/>
        </w:rPr>
        <w:t>Wooden, John, 75, 76, 100, 150–51</w:t>
      </w:r>
    </w:p>
    <w:p>
      <w:pPr>
        <w:spacing w:after="80"/>
      </w:pPr>
      <w:r>
        <w:rPr>
          <w:b w:val="0"/>
          <w:i w:val="0"/>
        </w:rPr>
        <w:t>Woods, Doug, 134–35, 136</w:t>
      </w:r>
    </w:p>
    <w:p>
      <w:pPr>
        <w:spacing w:after="80"/>
      </w:pPr>
      <w:r>
        <w:rPr>
          <w:b w:val="0"/>
          <w:i w:val="0"/>
        </w:rPr>
        <w:t>Woodward, Bob, 24</w:t>
      </w:r>
    </w:p>
    <w:p>
      <w:pPr>
        <w:spacing w:after="80"/>
      </w:pPr>
      <w:r>
        <w:rPr>
          <w:b w:val="0"/>
          <w:i w:val="0"/>
        </w:rPr>
        <w:t>yếu tố nghề mộc, 229–30</w:t>
      </w:r>
    </w:p>
    <w:p>
      <w:pPr>
        <w:spacing w:after="80"/>
      </w:pPr>
      <w:r>
        <w:rPr>
          <w:b w:val="0"/>
          <w:i w:val="0"/>
        </w:rPr>
        <w:t>công việc, góc nhìn về, 19</w:t>
      </w:r>
    </w:p>
    <w:p>
      <w:pPr>
        <w:spacing w:after="80"/>
      </w:pPr>
      <w:r>
        <w:rPr>
          <w:b w:val="0"/>
          <w:i w:val="0"/>
        </w:rPr>
        <w:t>chứng nghiện công việc, 86</w:t>
      </w:r>
    </w:p>
    <w:p>
      <w:pPr>
        <w:spacing w:after="80"/>
      </w:pPr>
      <w:r>
        <w:rPr>
          <w:b w:val="0"/>
          <w:i w:val="0"/>
        </w:rPr>
        <w:t>vốn lưu động, 296</w:t>
      </w:r>
    </w:p>
    <w:p>
      <w:pPr>
        <w:spacing w:after="80"/>
      </w:pPr>
      <w:r>
        <w:rPr>
          <w:b w:val="0"/>
          <w:i w:val="0"/>
        </w:rPr>
        <w:t>Thế chiến thứ nhất, 175</w:t>
      </w:r>
    </w:p>
    <w:p>
      <w:pPr>
        <w:spacing w:after="80"/>
      </w:pPr>
      <w:r>
        <w:rPr>
          <w:b w:val="0"/>
          <w:i w:val="0"/>
        </w:rPr>
        <w:t>Thế chiến thứ hai</w:t>
      </w:r>
    </w:p>
    <w:p>
      <w:pPr>
        <w:spacing w:after="80"/>
      </w:pPr>
      <w:r>
        <w:rPr>
          <w:b w:val="0"/>
          <w:i w:val="0"/>
        </w:rPr>
        <w:t>sản xuất linh kiện máy bay trong, 275–76</w:t>
      </w:r>
    </w:p>
    <w:p>
      <w:pPr>
        <w:spacing w:after="80"/>
      </w:pPr>
      <w:r>
        <w:rPr>
          <w:b w:val="0"/>
          <w:i w:val="0"/>
        </w:rPr>
        <w:t>sứ mệnh của Anh trong, 116–17, 120–21</w:t>
      </w:r>
    </w:p>
    <w:p>
      <w:pPr>
        <w:spacing w:after="80"/>
      </w:pPr>
      <w:r>
        <w:rPr>
          <w:b w:val="0"/>
          <w:i w:val="0"/>
        </w:rPr>
        <w:t>động lực của Anh trong, 96</w:t>
      </w:r>
    </w:p>
    <w:p>
      <w:pPr>
        <w:spacing w:after="80"/>
      </w:pPr>
      <w:r>
        <w:rPr>
          <w:b w:val="0"/>
          <w:i w:val="0"/>
        </w:rPr>
        <w:t>và máy bay chiến đấu của Anh, 185–86</w:t>
      </w:r>
    </w:p>
    <w:p>
      <w:pPr>
        <w:spacing w:after="80"/>
      </w:pPr>
      <w:r>
        <w:rPr>
          <w:b w:val="0"/>
          <w:i w:val="0"/>
        </w:rPr>
        <w:t>sự miễn cưỡng đối mặt với sự thật của Chamberlain, 181</w:t>
      </w:r>
    </w:p>
    <w:p>
      <w:pPr>
        <w:spacing w:after="80"/>
      </w:pPr>
      <w:r>
        <w:rPr>
          <w:b w:val="0"/>
          <w:i w:val="0"/>
        </w:rPr>
        <w:t>và kỹ năng giao tiếp của Churchill, 132–33</w:t>
      </w:r>
    </w:p>
    <w:p>
      <w:pPr>
        <w:spacing w:after="80"/>
      </w:pPr>
      <w:r>
        <w:rPr>
          <w:b w:val="0"/>
          <w:i w:val="0"/>
        </w:rPr>
        <w:t>và phong cách lãnh đạo của Churchill, 72–73</w:t>
      </w:r>
    </w:p>
    <w:p>
      <w:pPr>
        <w:spacing w:after="80"/>
      </w:pPr>
      <w:r>
        <w:rPr>
          <w:b w:val="0"/>
          <w:i w:val="0"/>
        </w:rPr>
        <w:t>và sự kiên trì của Churchill, 144–45</w:t>
      </w:r>
    </w:p>
    <w:p>
      <w:pPr>
        <w:spacing w:after="80"/>
      </w:pPr>
      <w:r>
        <w:rPr>
          <w:b w:val="0"/>
          <w:i w:val="0"/>
        </w:rPr>
        <w:t>và chương trình “Lend-Lease”, 81</w:t>
      </w:r>
    </w:p>
    <w:p>
      <w:pPr>
        <w:spacing w:after="80"/>
      </w:pPr>
      <w:r>
        <w:rPr>
          <w:b w:val="0"/>
          <w:i w:val="0"/>
        </w:rPr>
        <w:t>và đạo đức phục vụ của Marshall, 49–50</w:t>
      </w:r>
    </w:p>
    <w:p>
      <w:pPr>
        <w:spacing w:after="80"/>
      </w:pPr>
      <w:r>
        <w:rPr>
          <w:b w:val="0"/>
          <w:i w:val="0"/>
        </w:rPr>
        <w:t>và cuộc tấn công Trân Châu Cảng, 186</w:t>
      </w:r>
    </w:p>
    <w:p>
      <w:pPr>
        <w:spacing w:after="80"/>
      </w:pPr>
      <w:r>
        <w:rPr>
          <w:b w:val="0"/>
          <w:i w:val="0"/>
        </w:rPr>
        <w:t>và Hội chứng “Chúng Ta Đã Tới Rồi”, 126</w:t>
      </w:r>
    </w:p>
    <w:p>
      <w:pPr>
        <w:spacing w:after="80"/>
      </w:pPr>
      <w:r>
        <w:rPr>
          <w:b w:val="0"/>
          <w:i w:val="0"/>
        </w:rPr>
        <w:t>Wozniak, Steve, 220, 229</w:t>
      </w:r>
    </w:p>
    <w:p>
      <w:pPr>
        <w:spacing w:after="80"/>
      </w:pPr>
      <w:r>
        <w:rPr>
          <w:b w:val="0"/>
          <w:i w:val="0"/>
        </w:rPr>
        <w:t>Wraith, Bill, 243, 246</w:t>
      </w:r>
    </w:p>
    <w:p>
      <w:pPr>
        <w:spacing w:after="80"/>
      </w:pPr>
      <w:r>
        <w:rPr>
          <w:b w:val="0"/>
          <w:i/>
        </w:rPr>
        <w:t>Writer’s Time, A</w:t>
      </w:r>
      <w:r>
        <w:rPr>
          <w:b w:val="0"/>
          <w:i w:val="0"/>
        </w:rPr>
        <w:t xml:space="preserve"> (Atchity), 63–64</w:t>
      </w:r>
    </w:p>
    <w:p>
      <w:pPr>
        <w:spacing w:after="80"/>
      </w:pPr>
      <w:r>
        <w:rPr>
          <w:b w:val="0"/>
          <w:i w:val="0"/>
        </w:rPr>
        <w:t>sức mạnh của giao tiếp bằng văn bản, 283</w:t>
      </w:r>
    </w:p>
    <w:p>
      <w:pPr>
        <w:spacing w:after="80"/>
      </w:pPr>
      <w:r>
        <w:rPr>
          <w:b w:val="0"/>
          <w:i w:val="0"/>
        </w:rPr>
        <w:t>Xerox, 28, 49, 221</w:t>
      </w:r>
    </w:p>
    <w:p>
      <w:pPr>
        <w:spacing w:after="80"/>
      </w:pPr>
      <w:r>
        <w:rPr>
          <w:b w:val="0"/>
          <w:i w:val="0"/>
        </w:rPr>
        <w:t>Yamaha, 121, 247</w:t>
      </w:r>
    </w:p>
    <w:p>
      <w:pPr>
        <w:spacing w:after="80"/>
      </w:pPr>
      <w:r>
        <w:rPr>
          <w:b w:val="0"/>
          <w:i w:val="0"/>
        </w:rPr>
        <w:t>Zelikow, Philip D., 59</w:t>
      </w:r>
    </w:p>
    <w:p>
      <w:pPr>
        <w:spacing w:after="80"/>
      </w:pPr>
      <w:r>
        <w:rPr>
          <w:b w:val="0"/>
          <w:i w:val="0"/>
        </w:rPr>
        <w:t>Zemke, Ron, 289</w:t>
      </w:r>
    </w:p>
    <w:p>
      <w:pPr>
        <w:jc w:val="center"/>
      </w:pPr>
      <w:r>
        <w:drawing>
          <wp:inline xmlns:a="http://schemas.openxmlformats.org/drawingml/2006/main" xmlns:pic="http://schemas.openxmlformats.org/drawingml/2006/picture">
            <wp:extent cx="5486400" cy="927012"/>
            <wp:docPr id="59" name="Picture 59"/>
            <wp:cNvGraphicFramePr>
              <a:graphicFrameLocks noChangeAspect="1"/>
            </wp:cNvGraphicFramePr>
            <a:graphic>
              <a:graphicData uri="http://schemas.openxmlformats.org/drawingml/2006/picture">
                <pic:pic>
                  <pic:nvPicPr>
                    <pic:cNvPr id="0" name="logo_small.png"/>
                    <pic:cNvPicPr/>
                  </pic:nvPicPr>
                  <pic:blipFill>
                    <a:blip r:embed="rId53"/>
                    <a:stretch>
                      <a:fillRect/>
                    </a:stretch>
                  </pic:blipFill>
                  <pic:spPr>
                    <a:xfrm>
                      <a:off x="0" y="0"/>
                      <a:ext cx="5486400" cy="927012"/>
                    </a:xfrm>
                    <a:prstGeom prst="rect"/>
                  </pic:spPr>
                </pic:pic>
              </a:graphicData>
            </a:graphic>
          </wp:inline>
        </w:drawing>
      </w:r>
    </w:p>
    <w:p>
      <w:pPr>
        <w:pStyle w:val="Heading2"/>
      </w:pPr>
      <w:r>
        <w:rPr>
          <w:rFonts w:ascii="Calibri" w:hAnsi="Calibri"/>
          <w:b/>
          <w:i w:val="0"/>
          <w:sz w:val="32"/>
        </w:rPr>
        <w:t>ĐÂY CHỈ LÀ KHỞI ĐẦU</w:t>
      </w:r>
    </w:p>
    <w:p>
      <w:pPr>
        <w:spacing w:after="80"/>
      </w:pPr>
      <w:r>
        <w:rPr>
          <w:b w:val="0"/>
          <w:i w:val="0"/>
        </w:rPr>
        <w:t>Tìm chúng tôi trên mạng và tham gia cuộc trò chuyện</w:t>
      </w:r>
    </w:p>
    <w:p>
      <w:pPr>
        <w:spacing w:after="80"/>
      </w:pPr>
      <w:r>
        <w:rPr>
          <w:b w:val="0"/>
          <w:i w:val="0"/>
        </w:rPr>
        <w:t>Theo dõi chúng tôi trên Twitter twitter.com/penguinukbooks</w:t>
      </w:r>
    </w:p>
    <w:p>
      <w:pPr>
        <w:spacing w:after="80"/>
      </w:pPr>
      <w:r>
        <w:rPr>
          <w:b w:val="0"/>
          <w:i w:val="0"/>
        </w:rPr>
        <w:t>Thích chúng tôi trên Facebook facebook.com/penguinbooks</w:t>
      </w:r>
    </w:p>
    <w:p>
      <w:pPr>
        <w:spacing w:after="80"/>
      </w:pPr>
      <w:r>
        <w:rPr>
          <w:b w:val="0"/>
          <w:i w:val="0"/>
        </w:rPr>
        <w:t>Chia sẻ yêu thương trên Instagram instagram.com/penguinukbooks</w:t>
      </w:r>
    </w:p>
    <w:p>
      <w:pPr>
        <w:spacing w:after="80"/>
      </w:pPr>
      <w:r>
        <w:rPr>
          <w:b w:val="0"/>
          <w:i w:val="0"/>
        </w:rPr>
        <w:t>Xem các tác giả của chúng tôi trên YouTube youtube.com/penguinbooks</w:t>
      </w:r>
    </w:p>
    <w:p>
      <w:pPr>
        <w:spacing w:after="80"/>
      </w:pPr>
      <w:r>
        <w:rPr>
          <w:b w:val="0"/>
          <w:i w:val="0"/>
        </w:rPr>
        <w:t>Ghim sách Penguin lên Pinterest của bạn pinterest.com/penguinukbooks</w:t>
      </w:r>
    </w:p>
    <w:p>
      <w:pPr>
        <w:spacing w:after="80"/>
      </w:pPr>
      <w:r>
        <w:rPr>
          <w:b w:val="0"/>
          <w:i w:val="0"/>
        </w:rPr>
        <w:t>Nghe các đoạn trích sách nói tại soundcloud.com/penguin-books</w:t>
      </w:r>
    </w:p>
    <w:p>
      <w:pPr>
        <w:spacing w:after="80"/>
      </w:pPr>
      <w:r>
        <w:rPr>
          <w:b w:val="0"/>
          <w:i w:val="0"/>
        </w:rPr>
        <w:t>Tìm hiểu thêm về tác giả và khám phá</w:t>
      </w:r>
      <w:r>
        <w:br/>
      </w:r>
      <w:r>
        <w:rPr>
          <w:b w:val="0"/>
          <w:i w:val="0"/>
        </w:rPr>
        <w:t>cuốn sách tiếp theo của bạn tại penguin.co.uk</w:t>
      </w:r>
    </w:p>
    <w:p>
      <w:pPr>
        <w:spacing w:after="80"/>
      </w:pPr>
      <w:r>
        <w:rPr>
          <w:b w:val="0"/>
          <w:i w:val="0"/>
        </w:rPr>
        <w:t>CORNERSTONE</w:t>
      </w:r>
    </w:p>
    <w:p>
      <w:pPr>
        <w:spacing w:after="80"/>
      </w:pPr>
      <w:r>
        <w:rPr>
          <w:b w:val="0"/>
          <w:i w:val="0"/>
        </w:rPr>
        <w:t>Anh | Mỹ | Canada | Ireland | Úc</w:t>
      </w:r>
      <w:r>
        <w:br/>
      </w:r>
      <w:r>
        <w:rPr>
          <w:b w:val="0"/>
          <w:i w:val="0"/>
        </w:rPr>
        <w:t>Ấn Độ | New Zealand | Nam Phi</w:t>
      </w:r>
    </w:p>
    <w:p>
      <w:pPr>
        <w:spacing w:after="80"/>
      </w:pPr>
      <w:r>
        <w:rPr>
          <w:b w:val="0"/>
          <w:i w:val="0"/>
        </w:rPr>
        <w:t>Cornerstone là một phần của nhóm công ty Penguin Random House, địa chỉ của họ có thể được tìm thấy tại global.penguinrandomhouse.com.</w:t>
      </w:r>
    </w:p>
    <w:p>
      <w:pPr>
        <w:jc w:val="center"/>
      </w:pPr>
      <w:r>
        <w:drawing>
          <wp:inline xmlns:a="http://schemas.openxmlformats.org/drawingml/2006/main" xmlns:pic="http://schemas.openxmlformats.org/drawingml/2006/picture">
            <wp:extent cx="5486400" cy="1613002"/>
            <wp:docPr id="60" name="Picture 60"/>
            <wp:cNvGraphicFramePr>
              <a:graphicFrameLocks noChangeAspect="1"/>
            </wp:cNvGraphicFramePr>
            <a:graphic>
              <a:graphicData uri="http://schemas.openxmlformats.org/drawingml/2006/picture">
                <pic:pic>
                  <pic:nvPicPr>
                    <pic:cNvPr id="0" name="prh_uk_logo.jpg"/>
                    <pic:cNvPicPr/>
                  </pic:nvPicPr>
                  <pic:blipFill>
                    <a:blip r:embed="rId54"/>
                    <a:stretch>
                      <a:fillRect/>
                    </a:stretch>
                  </pic:blipFill>
                  <pic:spPr>
                    <a:xfrm>
                      <a:off x="0" y="0"/>
                      <a:ext cx="5486400" cy="1613002"/>
                    </a:xfrm>
                    <a:prstGeom prst="rect"/>
                  </pic:spPr>
                </pic:pic>
              </a:graphicData>
            </a:graphic>
          </wp:inline>
        </w:drawing>
      </w:r>
    </w:p>
    <w:p>
      <w:pPr>
        <w:spacing w:after="80"/>
      </w:pPr>
      <w:r>
        <w:rPr>
          <w:b w:val="0"/>
          <w:i w:val="0"/>
        </w:rPr>
        <w:t>Ấn bản này được xuất bản lần đầu tại Vương quốc Anh bởi Random House Business vào năm 2020</w:t>
      </w:r>
      <w:r>
        <w:br/>
      </w:r>
      <w:r>
        <w:rPr>
          <w:b w:val="0"/>
          <w:i w:val="0"/>
        </w:rPr>
        <w:t>Ấn bản này được xuất bản lần đầu tại Hoa Kỳ bởi Portfolio / Penguin vào năm 2020</w:t>
      </w:r>
      <w:r>
        <w:br/>
      </w:r>
      <w:r>
        <w:rPr>
          <w:b w:val="0"/>
          <w:i w:val="0"/>
        </w:rPr>
        <w:t xml:space="preserve">Xuất bản lần đầu dưới dạng bìa cứng với tựa đề </w:t>
      </w:r>
      <w:r>
        <w:rPr>
          <w:b w:val="0"/>
          <w:i/>
        </w:rPr>
        <w:t>Beyond Entrepreneurship</w:t>
      </w:r>
      <w:r>
        <w:rPr>
          <w:b w:val="0"/>
          <w:i w:val="0"/>
        </w:rPr>
        <w:t xml:space="preserve"> bởi Prentice Hall Press vào năm 1992</w:t>
      </w:r>
    </w:p>
    <w:p>
      <w:pPr>
        <w:spacing w:after="80"/>
      </w:pPr>
      <w:r>
        <w:rPr>
          <w:b w:val="0"/>
          <w:i w:val="0"/>
        </w:rPr>
        <w:t xml:space="preserve">Tài liệu từ </w:t>
      </w:r>
      <w:r>
        <w:rPr>
          <w:b w:val="0"/>
          <w:i/>
        </w:rPr>
        <w:t>Beyond Entrepreneurship</w:t>
      </w:r>
      <w:r>
        <w:rPr>
          <w:b w:val="0"/>
          <w:i w:val="0"/>
        </w:rPr>
        <w:t xml:space="preserve"> bản quyền © James C. Collins và William C. Lazier 1992</w:t>
      </w:r>
      <w:r>
        <w:br/>
      </w:r>
      <w:r>
        <w:rPr>
          <w:b w:val="0"/>
          <w:i w:val="0"/>
        </w:rPr>
        <w:t>Tài liệu mới bản quyền © Jim Collins 2020</w:t>
      </w:r>
    </w:p>
    <w:p>
      <w:pPr>
        <w:spacing w:after="80"/>
      </w:pPr>
      <w:r>
        <w:rPr>
          <w:b w:val="0"/>
          <w:i w:val="0"/>
        </w:rPr>
        <w:t>Quyền tinh thần của tác giả đã được khẳng định</w:t>
      </w:r>
    </w:p>
    <w:p>
      <w:pPr>
        <w:spacing w:after="80"/>
      </w:pPr>
      <w:r>
        <w:rPr>
          <w:b w:val="0"/>
          <w:i w:val="0"/>
        </w:rPr>
        <w:t>Thiết kế bìa bởi Brian Lemus</w:t>
      </w:r>
    </w:p>
    <w:p>
      <w:pPr>
        <w:spacing w:after="80"/>
      </w:pPr>
      <w:r>
        <w:rPr>
          <w:b w:val="0"/>
          <w:i w:val="0"/>
        </w:rPr>
        <w:t>ISBN: 978-1-473-58573-7</w:t>
      </w:r>
    </w:p>
    <w:p>
      <w:pPr>
        <w:spacing w:after="80"/>
      </w:pPr>
      <w:r>
        <w:rPr>
          <w:b w:val="0"/>
          <w:i w:val="0"/>
        </w:rPr>
        <w:t>Ebook này là tài liệu có bản quyền và không được sao chép, tái bản, chuyển nhượng, phân phối, cho thuê, cấp phép hoặc biểu diễn công khai hay sử dụng dưới bất kỳ hình thức nào ngoại trừ được nhà xuất bản cho phép cụ thể bằng văn bản, theo các điều khoản và điều kiện mà nó được mua hoặc được luật bản quyền hiện hành cho phép nghiêm ngặt. Bất kỳ hành vi phân phối hoặc sử dụng trái phép văn bản này đều có thể là hành vi xâm phạm trực tiếp quyền của tác giả và nhà xuất bản, và những người chịu trách nhiệm có thể phải chịu trách nhiệm pháp lý tương ứng.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png"/><Relationship Id="rId54" Type="http://schemas.openxmlformats.org/officeDocument/2006/relationships/image" Target="media/image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