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5486400" cy="7098307"/>
            <wp:docPr id="1" name="Picture 1"/>
            <wp:cNvGraphicFramePr>
              <a:graphicFrameLocks noChangeAspect="1"/>
            </wp:cNvGraphicFramePr>
            <a:graphic>
              <a:graphicData uri="http://schemas.openxmlformats.org/drawingml/2006/picture">
                <pic:pic>
                  <pic:nvPicPr>
                    <pic:cNvPr id="0" name="image_rsrcJSE.jpg"/>
                    <pic:cNvPicPr/>
                  </pic:nvPicPr>
                  <pic:blipFill>
                    <a:blip r:embed="rId9"/>
                    <a:stretch>
                      <a:fillRect/>
                    </a:stretch>
                  </pic:blipFill>
                  <pic:spPr>
                    <a:xfrm>
                      <a:off x="0" y="0"/>
                      <a:ext cx="5486400" cy="7098307"/>
                    </a:xfrm>
                    <a:prstGeom prst="rect"/>
                  </pic:spPr>
                </pic:pic>
              </a:graphicData>
            </a:graphic>
          </wp:inline>
        </w:drawing>
      </w:r>
    </w:p>
    <w:p>
      <w:pPr>
        <w:spacing w:after="80"/>
      </w:pPr>
      <w:r>
        <w:rPr>
          <w:b w:val="0"/>
          <w:i w:val="0"/>
        </w:rPr>
        <w:t>CUỐN KINH THÁNH VỀ AGENTIC AI</w:t>
      </w:r>
    </w:p>
    <w:p>
      <w:pPr>
        <w:spacing w:after="80"/>
      </w:pPr>
      <w:r>
        <w:rPr>
          <w:b/>
          <w:i w:val="0"/>
        </w:rPr>
        <w:t xml:space="preserve">Hướng dẫn đầy đủ và cập nhật nhất để thiết kế, phát triển và mở rộng quy mô </w:t>
      </w:r>
      <w:r>
        <w:br/>
      </w:r>
      <w:r>
        <w:rPr>
          <w:b/>
          <w:i w:val="0"/>
        </w:rPr>
        <w:t>các agent hướng đến mục tiêu, được vận hành bởi LLM, biết suy nghĩ, thực thi và tiến hóa</w:t>
      </w:r>
    </w:p>
    <w:p>
      <w:pPr>
        <w:spacing w:after="80"/>
      </w:pPr>
      <w:r>
        <w:rPr>
          <w:b w:val="0"/>
          <w:i w:val="0"/>
        </w:rPr>
        <w:t>bởi</w:t>
      </w:r>
    </w:p>
    <w:p>
      <w:pPr>
        <w:spacing w:after="80"/>
      </w:pPr>
      <w:r>
        <w:rPr>
          <w:b w:val="0"/>
          <w:i w:val="0"/>
        </w:rPr>
        <w:t>Thomas R. Caldwell</w:t>
      </w:r>
    </w:p>
    <w:p>
      <w:pPr>
        <w:pStyle w:val="Heading1"/>
      </w:pPr>
      <w:r>
        <w:rPr>
          <w:rFonts w:ascii="Calibri" w:hAnsi="Calibri"/>
          <w:b/>
          <w:i w:val="0"/>
          <w:sz w:val="40"/>
        </w:rPr>
        <w:t>Mục lục</w:t>
      </w:r>
    </w:p>
    <w:p>
      <w:pPr>
        <w:spacing w:after="80"/>
      </w:pPr>
      <w:r>
        <w:rPr>
          <w:b w:val="0"/>
          <w:i w:val="0"/>
        </w:rPr>
        <w:t>Mô-đun 1 | Phần I: Nền tảng của Agentic AI</w:t>
      </w:r>
    </w:p>
    <w:p>
      <w:pPr>
        <w:spacing w:after="80"/>
      </w:pPr>
      <w:r>
        <w:rPr>
          <w:b w:val="0"/>
          <w:i w:val="0"/>
        </w:rPr>
        <w:t>Mục 1 | Giới thiệu về Agentic AI</w:t>
      </w:r>
    </w:p>
    <w:p>
      <w:pPr>
        <w:spacing w:after="80"/>
      </w:pPr>
      <w:r>
        <w:rPr>
          <w:b w:val="0"/>
          <w:i w:val="0"/>
        </w:rPr>
        <w:t>Mục 2 | Các nguyên lý cốt lõi của Generative và Agentic AI</w:t>
      </w:r>
    </w:p>
    <w:p>
      <w:pPr>
        <w:spacing w:after="80"/>
      </w:pPr>
      <w:r>
        <w:rPr>
          <w:b w:val="0"/>
          <w:i w:val="0"/>
        </w:rPr>
        <w:t>Mục 3 | Kiến trúc và các mẫu thiết kế</w:t>
      </w:r>
    </w:p>
    <w:p>
      <w:pPr>
        <w:spacing w:after="80"/>
      </w:pPr>
      <w:r>
        <w:rPr>
          <w:b w:val="0"/>
          <w:i w:val="0"/>
        </w:rPr>
        <w:t>Mục 4 | Các khối xây dựng: Nhận thức, Hành động và Môi trường</w:t>
      </w:r>
    </w:p>
    <w:p>
      <w:pPr>
        <w:spacing w:after="80"/>
      </w:pPr>
      <w:r>
        <w:rPr>
          <w:b w:val="0"/>
          <w:i w:val="0"/>
        </w:rPr>
        <w:t>Mô-đun 2 | Phần II: Xây dựng các hệ thống Agentic</w:t>
      </w:r>
    </w:p>
    <w:p>
      <w:pPr>
        <w:spacing w:after="80"/>
      </w:pPr>
      <w:r>
        <w:rPr>
          <w:b w:val="0"/>
          <w:i w:val="0"/>
        </w:rPr>
        <w:t>Mục 5 | Hướng dẫn thực hành triển khai Agentic AI</w:t>
      </w:r>
    </w:p>
    <w:p>
      <w:pPr>
        <w:spacing w:after="80"/>
      </w:pPr>
      <w:r>
        <w:rPr>
          <w:b w:val="0"/>
          <w:i w:val="0"/>
        </w:rPr>
        <w:t>Mục 6 | Các hành vi Agentic nâng cao</w:t>
      </w:r>
    </w:p>
    <w:p>
      <w:pPr>
        <w:spacing w:after="80"/>
      </w:pPr>
      <w:r>
        <w:rPr>
          <w:b w:val="0"/>
          <w:i w:val="0"/>
        </w:rPr>
        <w:t>Mục 7 | Cho phép sử dụng công cụ bên ngoài và lập kế hoạch tác vụ phức tạp</w:t>
      </w:r>
    </w:p>
    <w:p>
      <w:pPr>
        <w:spacing w:after="80"/>
      </w:pPr>
      <w:r>
        <w:rPr>
          <w:b w:val="0"/>
          <w:i w:val="0"/>
        </w:rPr>
        <w:t>Mục 8 | Các mẫu thiết kế cho độ tin cậy và an toàn</w:t>
      </w:r>
    </w:p>
    <w:p>
      <w:pPr>
        <w:spacing w:after="80"/>
      </w:pPr>
      <w:r>
        <w:rPr>
          <w:b w:val="0"/>
          <w:i w:val="0"/>
        </w:rPr>
        <w:t>Mục 9 | Đánh giá &amp; đo lường hiệu năng Agent</w:t>
      </w:r>
    </w:p>
    <w:p>
      <w:pPr>
        <w:spacing w:after="80"/>
      </w:pPr>
      <w:r>
        <w:rPr>
          <w:b w:val="0"/>
          <w:i w:val="0"/>
        </w:rPr>
        <w:t>Mục 10 | Hệ thống đa tác nhân</w:t>
      </w:r>
    </w:p>
    <w:p>
      <w:pPr>
        <w:spacing w:after="80"/>
      </w:pPr>
      <w:r>
        <w:rPr>
          <w:b w:val="0"/>
          <w:i w:val="0"/>
        </w:rPr>
        <w:t>Mục 11 | Bảo mật &amp; Khả năng chống chịu</w:t>
      </w:r>
    </w:p>
    <w:p>
      <w:pPr>
        <w:spacing w:after="80"/>
      </w:pPr>
      <w:r>
        <w:rPr>
          <w:b w:val="0"/>
          <w:i w:val="0"/>
        </w:rPr>
        <w:t>Mô-đun 3 | Phần III: Các lĩnh vực ứng dụng</w:t>
      </w:r>
    </w:p>
    <w:p>
      <w:pPr>
        <w:spacing w:after="80"/>
      </w:pPr>
      <w:r>
        <w:rPr>
          <w:b w:val="0"/>
          <w:i w:val="0"/>
        </w:rPr>
        <w:t>Mục 12 | AI tác nhân trong Y tế</w:t>
      </w:r>
    </w:p>
    <w:p>
      <w:pPr>
        <w:spacing w:after="80"/>
      </w:pPr>
      <w:r>
        <w:rPr>
          <w:b w:val="0"/>
          <w:i w:val="0"/>
        </w:rPr>
        <w:t>Mục 13 | AI tác nhân trong Tài chính</w:t>
      </w:r>
    </w:p>
    <w:p>
      <w:pPr>
        <w:spacing w:after="80"/>
      </w:pPr>
      <w:r>
        <w:rPr>
          <w:b w:val="0"/>
          <w:i w:val="0"/>
        </w:rPr>
        <w:t>Mục 14 | AI tác nhân trong Robot</w:t>
      </w:r>
    </w:p>
    <w:p>
      <w:pPr>
        <w:spacing w:after="80"/>
      </w:pPr>
      <w:r>
        <w:rPr>
          <w:b w:val="0"/>
          <w:i w:val="0"/>
        </w:rPr>
        <w:t>Mục 15 | AI tác nhân trong Kinh doanh và Vận hành</w:t>
      </w:r>
    </w:p>
    <w:p>
      <w:pPr>
        <w:spacing w:after="80"/>
      </w:pPr>
      <w:r>
        <w:rPr>
          <w:b w:val="0"/>
          <w:i w:val="0"/>
        </w:rPr>
        <w:t>Mục 16 | Các lĩnh vực khác</w:t>
      </w:r>
    </w:p>
    <w:p>
      <w:pPr>
        <w:spacing w:after="80"/>
      </w:pPr>
      <w:r>
        <w:rPr>
          <w:b w:val="0"/>
          <w:i w:val="0"/>
        </w:rPr>
        <w:t>Mô-đun 4 | Phần IV: Quản trị, Rủi ro và các Yếu tố Xã hội</w:t>
      </w:r>
    </w:p>
    <w:p>
      <w:pPr>
        <w:spacing w:after="80"/>
      </w:pPr>
      <w:r>
        <w:rPr>
          <w:b w:val="0"/>
          <w:i w:val="0"/>
        </w:rPr>
        <w:t>Mục 17 | Bối cảnh Pháp lý của AI tác nhân</w:t>
      </w:r>
    </w:p>
    <w:p>
      <w:pPr>
        <w:spacing w:after="80"/>
      </w:pPr>
      <w:r>
        <w:rPr>
          <w:b w:val="0"/>
          <w:i w:val="0"/>
        </w:rPr>
        <w:t>Mục 18 | Cẩm nang Quản lý Rủi ro</w:t>
      </w:r>
    </w:p>
    <w:p>
      <w:pPr>
        <w:spacing w:after="80"/>
      </w:pPr>
      <w:r>
        <w:rPr>
          <w:b w:val="0"/>
          <w:i w:val="0"/>
        </w:rPr>
        <w:t>Mục 19 | Cộng tác giữa Con người và Tác nhân</w:t>
      </w:r>
    </w:p>
    <w:p>
      <w:pPr>
        <w:spacing w:after="80"/>
      </w:pPr>
      <w:r>
        <w:rPr>
          <w:b w:val="0"/>
          <w:i w:val="0"/>
        </w:rPr>
        <w:t>Mục 20 | Những thách thức trong việc áp dụng</w:t>
      </w:r>
    </w:p>
    <w:p>
      <w:pPr>
        <w:spacing w:after="80"/>
      </w:pPr>
      <w:r>
        <w:rPr>
          <w:b w:val="0"/>
          <w:i w:val="0"/>
        </w:rPr>
        <w:t>Mô-đun 5 | Phần V: Công cụ, Thư viện và Hệ sinh thái</w:t>
      </w:r>
    </w:p>
    <w:p>
      <w:pPr>
        <w:spacing w:after="80"/>
      </w:pPr>
      <w:r>
        <w:rPr>
          <w:b w:val="0"/>
          <w:i w:val="0"/>
        </w:rPr>
        <w:t>Mục 21 | Toàn cảnh các Công cụ AI tác nhân</w:t>
      </w:r>
    </w:p>
    <w:p>
      <w:pPr>
        <w:spacing w:after="80"/>
      </w:pPr>
      <w:r>
        <w:rPr>
          <w:b w:val="0"/>
          <w:i w:val="0"/>
        </w:rPr>
        <w:t>Mục 22 | Các Dự án Mã nguồn Mở và Cộng đồng</w:t>
      </w:r>
    </w:p>
    <w:p>
      <w:pPr>
        <w:spacing w:after="80"/>
      </w:pPr>
      <w:r>
        <w:rPr>
          <w:b w:val="0"/>
          <w:i w:val="0"/>
        </w:rPr>
        <w:t>Mô-đun 6 | Phần VI: Triển khai, Vận hành và Mở rộng hệ thống AI tác tử</w:t>
      </w:r>
    </w:p>
    <w:p>
      <w:pPr>
        <w:spacing w:after="80"/>
      </w:pPr>
      <w:r>
        <w:rPr>
          <w:b w:val="0"/>
          <w:i w:val="0"/>
        </w:rPr>
        <w:t>Mục 23 | Kiến trúc và chiến lược triển khai</w:t>
      </w:r>
    </w:p>
    <w:p>
      <w:pPr>
        <w:spacing w:after="80"/>
      </w:pPr>
      <w:r>
        <w:rPr>
          <w:b w:val="0"/>
          <w:i w:val="0"/>
        </w:rPr>
        <w:t>Mục 24 | Tích hợp với hệ thống doanh nghiệp</w:t>
      </w:r>
    </w:p>
    <w:p>
      <w:pPr>
        <w:spacing w:after="80"/>
      </w:pPr>
      <w:r>
        <w:rPr>
          <w:b w:val="0"/>
          <w:i w:val="0"/>
        </w:rPr>
        <w:t>Mục 25 | Giám sát, bảo trì và vận hành</w:t>
      </w:r>
    </w:p>
    <w:p>
      <w:pPr>
        <w:spacing w:after="80"/>
      </w:pPr>
      <w:r>
        <w:rPr>
          <w:b w:val="0"/>
          <w:i w:val="0"/>
        </w:rPr>
        <w:t>Mục 26 | Mở rộng hệ thống AI tác tử</w:t>
      </w:r>
    </w:p>
    <w:p>
      <w:pPr>
        <w:spacing w:after="80"/>
      </w:pPr>
      <w:r>
        <w:rPr>
          <w:b w:val="0"/>
          <w:i w:val="0"/>
        </w:rPr>
        <w:t>Mục 27 | Nghiên cứu tình huống: Từ nguyên mẫu đến sản xuất</w:t>
      </w:r>
    </w:p>
    <w:p>
      <w:pPr>
        <w:spacing w:after="80"/>
      </w:pPr>
      <w:r>
        <w:rPr>
          <w:b w:val="0"/>
          <w:i w:val="0"/>
        </w:rPr>
        <w:t>Mô-đun 7 | Phần VII: Thách thức và tương lai</w:t>
      </w:r>
    </w:p>
    <w:p>
      <w:pPr>
        <w:spacing w:after="80"/>
      </w:pPr>
      <w:r>
        <w:rPr>
          <w:b w:val="0"/>
          <w:i w:val="0"/>
        </w:rPr>
        <w:t>Mục 28 | Minh bạch, trách nhiệm giải trình và độ tin cậy</w:t>
      </w:r>
    </w:p>
    <w:p>
      <w:pPr>
        <w:spacing w:after="80"/>
      </w:pPr>
      <w:r>
        <w:rPr>
          <w:b w:val="0"/>
          <w:i w:val="0"/>
        </w:rPr>
        <w:t>Mục 29 | Cân nhắc về đạo đức và xã hội</w:t>
      </w:r>
    </w:p>
    <w:p>
      <w:pPr>
        <w:spacing w:after="80"/>
      </w:pPr>
      <w:r>
        <w:rPr>
          <w:b w:val="0"/>
          <w:i w:val="0"/>
        </w:rPr>
        <w:t>Mục 30 | Định hướng tương lai</w:t>
      </w:r>
    </w:p>
    <w:p>
      <w:pPr>
        <w:pStyle w:val="Heading1"/>
      </w:pPr>
      <w:r>
        <w:rPr>
          <w:rFonts w:ascii="Calibri" w:hAnsi="Calibri"/>
          <w:b/>
          <w:i w:val="0"/>
          <w:sz w:val="40"/>
        </w:rPr>
        <w:t>Mô-đun 1 |    Phần I: Nền tảng của AI tác tử</w:t>
      </w:r>
    </w:p>
    <w:p>
      <w:pPr>
        <w:pStyle w:val="Heading2"/>
      </w:pPr>
      <w:r>
        <w:rPr>
          <w:rFonts w:ascii="Calibri" w:hAnsi="Calibri"/>
          <w:b/>
          <w:i w:val="0"/>
          <w:sz w:val="32"/>
        </w:rPr>
        <w:t>Mục 1 |   Giới thiệu về AI tác tử</w:t>
      </w:r>
    </w:p>
    <w:p>
      <w:pPr>
        <w:pStyle w:val="Heading3"/>
      </w:pPr>
      <w:r>
        <w:rPr>
          <w:rFonts w:ascii="Calibri" w:hAnsi="Calibri"/>
          <w:b/>
          <w:i w:val="0"/>
          <w:sz w:val="26"/>
        </w:rPr>
        <w:t>Định nghĩa AI tác tử: Từ tự động hóa đến tự chủ</w:t>
      </w:r>
    </w:p>
    <w:p>
      <w:pPr>
        <w:spacing w:after="80"/>
      </w:pPr>
      <w:r>
        <w:rPr>
          <w:b w:val="0"/>
          <w:i w:val="0"/>
        </w:rPr>
        <w:t>AI tác tử đánh dấu một bước ngoặt trong câu chuyện về trí tuệ nhân tạo. Trong nhiều thập kỷ, tự động hóa là động lực chính trong công nghệ và kinh doanh. Từ những thiết bị cơ khí đơn giản đến robot phần mềm hiện đại, tự động hóa tập trung vào việc lặp lại các tác vụ theo cùng một cách, mỗi lần. Nhưng thế giới thực hiếm khi có thể dự đoán được như vậy. Vấn đề phát sinh, ngoại lệ xảy ra, và thông tin mới xuất hiện. Tự động hóa truyền thống gặp khó khăn với sự thay đổi.</w:t>
      </w:r>
    </w:p>
    <w:p>
      <w:pPr>
        <w:spacing w:after="80"/>
      </w:pPr>
      <w:r>
        <w:rPr>
          <w:b w:val="0"/>
          <w:i w:val="0"/>
        </w:rPr>
        <w:t>AI tác tử giải quyết thách thức này. Thay vì tuân theo các chỉ dẫn tĩnh, một hệ thống tác tử hiểu mục tiêu của mình, diễn giải môi trường xung quanh, và hành động một cách độc lập. Nó thích nghi với tình huống mới, học hỏi từ phản hồi, và theo đuổi mục tiêu với sự linh hoạt. Sự chuyển dịch này—từ tự động hóa cứng nhắc đến tự chủ thích ứng—định nghĩa sự khác biệt giữa các giải pháp của ngày hôm qua và cơ hội của ngày mai.</w:t>
      </w:r>
    </w:p>
    <w:p>
      <w:pPr>
        <w:pStyle w:val="Heading4"/>
      </w:pPr>
      <w:r>
        <w:rPr>
          <w:rFonts w:ascii="Calibri" w:hAnsi="Calibri"/>
          <w:b/>
          <w:i w:val="0"/>
          <w:sz w:val="23"/>
        </w:rPr>
        <w:t>Nguồn gốc của tự động hóa</w:t>
      </w:r>
    </w:p>
    <w:p>
      <w:pPr>
        <w:spacing w:after="80"/>
      </w:pPr>
      <w:r>
        <w:rPr>
          <w:b w:val="0"/>
          <w:i w:val="0"/>
        </w:rPr>
        <w:t>Tự động hóa khởi đầu như một cách để tăng hiệu quả. Trong các nhà máy, máy móc thay thế sức lao động thủ công cho những công việc lặp đi lặp lại. Trong văn phòng, máy tính tự động hóa việc tính toán và xử lý tài liệu. Logic rất đơn giản: nếu một quy trình có thể được mô tả bằng một tập hợp các quy tắc rõ ràng, thì nó có thể được tự động hóa. Lập trình viên viết các script và quy trình công việc. Robot đi theo những lộ trình được lập trình sẵn. Kết quả có thể dự đoán được nhưng chỉ giới hạn trong những gì mà các quy tắc ban đầu đã lường trước.</w:t>
      </w:r>
    </w:p>
    <w:p>
      <w:pPr>
        <w:spacing w:after="80"/>
      </w:pPr>
      <w:r>
        <w:rPr>
          <w:b w:val="0"/>
          <w:i w:val="0"/>
        </w:rPr>
        <w:t>Kiểu tự động hóa này hiệu quả với những môi trường ổn định, được kiểm soát. Ví dụ, một băng chuyền di chuyển sản phẩm với tốc độ không đổi. Một hệ thống tính lương xử lý tiền lương mỗi tháng. Chỉ cần không có gì bất ngờ xảy ra, những hệ thống này hoạt động đáng tin cậy. Nhưng khi xuất hiện những yêu cầu mới hoặc điều kiện thay đổi, tự động hóa truyền thống có thể sụp đổ. Cần có sự can thiệp thủ công để điều chỉnh các quy tắc, sửa lỗi hoặc xử lý các trường hợp ngoại lệ.</w:t>
      </w:r>
    </w:p>
    <w:p>
      <w:pPr>
        <w:pStyle w:val="Heading4"/>
      </w:pPr>
      <w:r>
        <w:rPr>
          <w:rFonts w:ascii="Calibri" w:hAnsi="Calibri"/>
          <w:b/>
          <w:i w:val="0"/>
          <w:sz w:val="23"/>
        </w:rPr>
        <w:t>Những hạn chế của tự động hóa truyền thống</w:t>
      </w:r>
    </w:p>
    <w:p>
      <w:pPr>
        <w:spacing w:after="80"/>
      </w:pPr>
      <w:r>
        <w:rPr>
          <w:b w:val="0"/>
          <w:i w:val="0"/>
        </w:rPr>
        <w:t>Khi các quy trình trở nên phức tạp hơn, những thách thức cũng tăng theo. Môi trường kinh doanh hiện đại hiếm khi đứng yên. Thị trường thay đổi, quy định thay đổi, và kỳ vọng của khách hàng ngày càng cao. Tự động hóa tĩnh không thể theo kịp mức độ phức tạp này.</w:t>
      </w:r>
    </w:p>
    <w:p>
      <w:pPr>
        <w:spacing w:after="80"/>
      </w:pPr>
      <w:r>
        <w:rPr>
          <w:b w:val="0"/>
          <w:i w:val="0"/>
        </w:rPr>
        <w:t>Tự động hóa truyền thống bị hạn chế bởi:</w:t>
      </w:r>
    </w:p>
    <w:p>
      <w:pPr>
        <w:spacing w:after="80"/>
        <w:ind w:left="360"/>
      </w:pPr>
      <w:r>
        <w:t xml:space="preserve">• </w:t>
      </w:r>
      <w:r>
        <w:rPr>
          <w:b w:val="0"/>
          <w:i w:val="0"/>
        </w:rPr>
        <w:t>Tính cứng nhắc: Hệ thống chỉ có thể xử lý những tình huống đã được lường trước ngay từ khi thiết kế.</w:t>
      </w:r>
    </w:p>
    <w:p>
      <w:pPr>
        <w:spacing w:after="80"/>
        <w:ind w:left="360"/>
      </w:pPr>
      <w:r>
        <w:t xml:space="preserve">• </w:t>
      </w:r>
      <w:r>
        <w:rPr>
          <w:b w:val="0"/>
          <w:i w:val="0"/>
        </w:rPr>
        <w:t>Tính dễ vỡ: Đầu vào bất ngờ hoặc những tình huống mới lạ thường gây ra thất bại.</w:t>
      </w:r>
    </w:p>
    <w:p>
      <w:pPr>
        <w:spacing w:after="80"/>
        <w:ind w:left="360"/>
      </w:pPr>
      <w:r>
        <w:t xml:space="preserve">• </w:t>
      </w:r>
      <w:r>
        <w:rPr>
          <w:b w:val="0"/>
          <w:i w:val="0"/>
        </w:rPr>
        <w:t>Bảo trì tốn kém: Các chuyên gia con người phải cập nhật, giám sát và sửa chữa các quy trình tự động.</w:t>
      </w:r>
    </w:p>
    <w:p>
      <w:pPr>
        <w:spacing w:after="80"/>
        <w:ind w:left="360"/>
      </w:pPr>
      <w:r>
        <w:t xml:space="preserve">• </w:t>
      </w:r>
      <w:r>
        <w:rPr>
          <w:b w:val="0"/>
          <w:i w:val="0"/>
        </w:rPr>
        <w:t>Thiếu khả năng học hỏi: Tự động hóa lặp lại những gì được bảo; nó không tự cải thiện.</w:t>
      </w:r>
    </w:p>
    <w:p>
      <w:pPr>
        <w:spacing w:after="80"/>
      </w:pPr>
      <w:r>
        <w:rPr>
          <w:b w:val="0"/>
          <w:i w:val="0"/>
        </w:rPr>
        <w:t>Những hạn chế này gây ra những chi phí thực sự. Cơ hội bị bỏ lỡ, thích nghi chậm chạp, và nguồn lực bị lãng phí đều là kết quả của những hệ thống không thể hành động độc lập hoặc học hỏi từ kinh nghiệm.</w:t>
      </w:r>
    </w:p>
    <w:p>
      <w:pPr>
        <w:pStyle w:val="Heading4"/>
      </w:pPr>
      <w:r>
        <w:rPr>
          <w:rFonts w:ascii="Calibri" w:hAnsi="Calibri"/>
          <w:b/>
          <w:i w:val="0"/>
          <w:sz w:val="23"/>
        </w:rPr>
        <w:t>Sự trỗi dậy của tính chủ động</w:t>
      </w:r>
    </w:p>
    <w:p>
      <w:pPr>
        <w:spacing w:after="80"/>
      </w:pPr>
      <w:r>
        <w:rPr>
          <w:b w:val="0"/>
          <w:i w:val="0"/>
        </w:rPr>
        <w:t>Tính chủ động (agency) là khả năng hành động độc lập, đưa ra quyết định và theo đuổi mục tiêu. Theo nghĩa của con người, tính chủ động nghĩa là có khả năng lựa chọn, thích nghi và cải thiện. Trong AI, tính chủ động đại diện cho một sự chuyển dịch khỏi những script cố định, hướng tới những hệ thống biết đặt mục tiêu, nhận thức được bối cảnh của mình và chọn hành động để đạt được kết quả.</w:t>
      </w:r>
    </w:p>
    <w:p>
      <w:pPr>
        <w:spacing w:after="80"/>
      </w:pPr>
      <w:r>
        <w:rPr>
          <w:b w:val="0"/>
          <w:i w:val="0"/>
        </w:rPr>
        <w:t>Một AI có tính chủ động (agentic AI) không chỉ là một công cụ. Nó là một thực thể số với khả năng:</w:t>
      </w:r>
    </w:p>
    <w:p>
      <w:pPr>
        <w:spacing w:after="80"/>
        <w:ind w:left="360"/>
      </w:pPr>
      <w:r>
        <w:t xml:space="preserve">• </w:t>
      </w:r>
      <w:r>
        <w:rPr>
          <w:b w:val="0"/>
          <w:i w:val="0"/>
        </w:rPr>
        <w:t>Cảm nhận môi trường của mình.</w:t>
      </w:r>
    </w:p>
    <w:p>
      <w:pPr>
        <w:spacing w:after="80"/>
        <w:ind w:left="360"/>
      </w:pPr>
      <w:r>
        <w:t xml:space="preserve">• </w:t>
      </w:r>
      <w:r>
        <w:rPr>
          <w:b w:val="0"/>
          <w:i w:val="0"/>
        </w:rPr>
        <w:t>Diễn giải thông tin và bối cảnh.</w:t>
      </w:r>
    </w:p>
    <w:p>
      <w:pPr>
        <w:spacing w:after="80"/>
        <w:ind w:left="360"/>
      </w:pPr>
      <w:r>
        <w:t xml:space="preserve">• </w:t>
      </w:r>
      <w:r>
        <w:rPr>
          <w:b w:val="0"/>
          <w:i w:val="0"/>
        </w:rPr>
        <w:t>Hình thành các mục tiêu và mục tiêu phụ.</w:t>
      </w:r>
    </w:p>
    <w:p>
      <w:pPr>
        <w:spacing w:after="80"/>
        <w:ind w:left="360"/>
      </w:pPr>
      <w:r>
        <w:t xml:space="preserve">• </w:t>
      </w:r>
      <w:r>
        <w:rPr>
          <w:b w:val="0"/>
          <w:i w:val="0"/>
        </w:rPr>
        <w:t>Lập kế hoạch và chọn hành động.</w:t>
      </w:r>
    </w:p>
    <w:p>
      <w:pPr>
        <w:spacing w:after="80"/>
        <w:ind w:left="360"/>
      </w:pPr>
      <w:r>
        <w:t xml:space="preserve">• </w:t>
      </w:r>
      <w:r>
        <w:rPr>
          <w:b w:val="0"/>
          <w:i w:val="0"/>
        </w:rPr>
        <w:t>Học hỏi từ kết quả và phản hồi.</w:t>
      </w:r>
    </w:p>
    <w:p>
      <w:pPr>
        <w:spacing w:after="80"/>
        <w:ind w:left="360"/>
      </w:pPr>
      <w:r>
        <w:t xml:space="preserve">• </w:t>
      </w:r>
      <w:r>
        <w:rPr>
          <w:b w:val="0"/>
          <w:i w:val="0"/>
        </w:rPr>
        <w:t>Thích nghi hành vi của mình theo thời gian.</w:t>
      </w:r>
    </w:p>
    <w:p>
      <w:pPr>
        <w:spacing w:after="80"/>
      </w:pPr>
      <w:r>
        <w:rPr>
          <w:b w:val="0"/>
          <w:i w:val="0"/>
        </w:rPr>
        <w:t>Bằng cách bổ sung tính chủ động (agency), các hệ thống AI chuyển từ việc thực thi các chỉ dẫn sang việc đạt được các mục tiêu. Chúng không còn là những công cụ thụ động nữa mà trở thành những bên giải quyết vấn đề một cách chủ động.</w:t>
      </w:r>
    </w:p>
    <w:p>
      <w:pPr>
        <w:pStyle w:val="Heading4"/>
      </w:pPr>
      <w:r>
        <w:rPr>
          <w:rFonts w:ascii="Calibri" w:hAnsi="Calibri"/>
          <w:b/>
          <w:i w:val="0"/>
          <w:sz w:val="23"/>
        </w:rPr>
        <w:t>Những đặc điểm chính của AI có tính chủ động (Agentic AI)</w:t>
      </w:r>
    </w:p>
    <w:p>
      <w:pPr>
        <w:spacing w:after="80"/>
      </w:pPr>
      <w:r>
        <w:rPr>
          <w:b w:val="0"/>
          <w:i w:val="0"/>
        </w:rPr>
        <w:t>Có một số đặc điểm phân biệt AI có tính chủ động với tự động hóa truyền thống.</w:t>
      </w:r>
    </w:p>
    <w:p>
      <w:pPr>
        <w:spacing w:after="80"/>
      </w:pPr>
      <w:r>
        <w:rPr>
          <w:b/>
          <w:i w:val="0"/>
        </w:rPr>
        <w:t>Tính tự chủ (Autonomy):</w:t>
      </w:r>
      <w:r>
        <w:br/>
      </w:r>
      <w:r>
        <w:rPr>
          <w:b w:val="0"/>
          <w:i w:val="0"/>
        </w:rPr>
        <w:t>Các hệ thống có tính chủ động hoạt động mà không cần con người kiểm soát từng bước. Chúng có thể quyết định cách tốt nhất để đạt được một mục tiêu đã định, sử dụng thông tin và nguồn lực sẵn có.</w:t>
      </w:r>
    </w:p>
    <w:p>
      <w:pPr>
        <w:spacing w:after="80"/>
      </w:pPr>
      <w:r>
        <w:rPr>
          <w:b/>
          <w:i w:val="0"/>
        </w:rPr>
        <w:t>Định hướng theo mục tiêu (Goal-Directedness):</w:t>
      </w:r>
      <w:r>
        <w:br/>
      </w:r>
      <w:r>
        <w:rPr>
          <w:b w:val="0"/>
          <w:i w:val="0"/>
        </w:rPr>
        <w:t>Thay vì lặp lại những quy trình cố định, các hệ thống có tính chủ động hướng tới kết quả. Chúng ưu tiên, lập kế hoạch và điều chỉnh dựa trên những gì quan trọng.</w:t>
      </w:r>
    </w:p>
    <w:p>
      <w:pPr>
        <w:spacing w:after="80"/>
      </w:pPr>
      <w:r>
        <w:rPr>
          <w:b/>
          <w:i w:val="0"/>
        </w:rPr>
        <w:t>Khả năng thích nghi (Adaptation):</w:t>
      </w:r>
      <w:r>
        <w:br/>
      </w:r>
      <w:r>
        <w:rPr>
          <w:b w:val="0"/>
          <w:i w:val="0"/>
        </w:rPr>
        <w:t>AI có tính chủ động học hỏi từ dữ liệu mới, từ thành công và thất bại. Nó cải thiện theo thời gian và phản ứng với những hoàn cảnh thay đổi.</w:t>
      </w:r>
    </w:p>
    <w:p>
      <w:pPr>
        <w:spacing w:after="80"/>
      </w:pPr>
      <w:r>
        <w:rPr>
          <w:b/>
          <w:i w:val="0"/>
        </w:rPr>
        <w:t>Nhận thức ngữ cảnh (Context Awareness):</w:t>
      </w:r>
      <w:r>
        <w:br/>
      </w:r>
      <w:r>
        <w:rPr>
          <w:b w:val="0"/>
          <w:i w:val="0"/>
        </w:rPr>
        <w:t>Các hệ thống có tính chủ động không ngừng diễn giải môi trường của mình. Chúng thu thập thông tin đầu vào, theo dõi các thay đổi và sử dụng ngữ cảnh để định hướng các quyết định.</w:t>
      </w:r>
    </w:p>
    <w:p>
      <w:pPr>
        <w:spacing w:after="80"/>
      </w:pPr>
      <w:r>
        <w:rPr>
          <w:b/>
          <w:i w:val="0"/>
        </w:rPr>
        <w:t>Tính chủ động (Proactivity):</w:t>
      </w:r>
      <w:r>
        <w:br/>
      </w:r>
      <w:r>
        <w:rPr>
          <w:b w:val="0"/>
          <w:i w:val="0"/>
        </w:rPr>
        <w:t>Thay vì chờ đợi chỉ dẫn, AI có tính chủ động tự khởi xướng hành động. Nó nhận diện cơ hội, dự đoán nhu cầu và hành động trước.</w:t>
      </w:r>
    </w:p>
    <w:p>
      <w:pPr>
        <w:pStyle w:val="Heading4"/>
      </w:pPr>
      <w:r>
        <w:rPr>
          <w:rFonts w:ascii="Calibri" w:hAnsi="Calibri"/>
          <w:b/>
          <w:i w:val="0"/>
          <w:sz w:val="23"/>
        </w:rPr>
        <w:t>Từ Tự động hóa đến Tự chủ: Sự Khác biệt Cốt lõi</w:t>
      </w:r>
    </w:p>
    <w:p>
      <w:pPr>
        <w:spacing w:after="80"/>
      </w:pPr>
      <w:r>
        <w:rPr>
          <w:b w:val="0"/>
          <w:i w:val="0"/>
        </w:rPr>
        <w:t>Sự khác biệt giữa tự động hóa và tự chủ thể hiện rõ trong thực tế. Tự động hóa hành động theo các quy tắc. Tự chủ hành động theo các mục tiêu. Tự động hóa lặp lại. Tự chủ học hỏi. Tự động hóa bị hỏng khi có điều gì đó mới xảy ra. Tự chủ thích nghi.</w:t>
      </w:r>
    </w:p>
    <w:p>
      <w:pPr>
        <w:spacing w:after="80"/>
      </w:pPr>
      <w:r>
        <w:rPr>
          <w:b w:val="0"/>
          <w:i w:val="0"/>
        </w:rPr>
        <w:t>Hãy xem ví dụ về hỗ trợ khách hàng. Một chatbot truyền thống có thể trả lời một tập hợp câu hỏi cố định bằng những câu trả lời được viết sẵn. Khi người dùng hỏi điều gì đó bất ngờ, nó thất bại hoặc chuyển tiếp cho nhân viên con người. Ngược lại, một AI có tính chủ động hiểu được ý định đằng sau câu hỏi, tìm kiếm thông tin liên quan và điều chỉnh câu trả lời của mình. Nếu gặp một vấn đề mới, nó học hỏi từ kết quả và cải thiện hiệu suất trong tương lai.</w:t>
      </w:r>
    </w:p>
    <w:p>
      <w:pPr>
        <w:spacing w:after="80"/>
      </w:pPr>
      <w:r>
        <w:rPr>
          <w:b w:val="0"/>
          <w:i w:val="0"/>
        </w:rPr>
        <w:t>Trong lĩnh vực logistics, các hệ thống tự động có thể di chuyển hàng hóa theo những lộ trình định trước. Ngược lại, một hệ thống có tính chủ động có thể định tuyến lại các chuyến giao hàng trong thời gian thực dựa trên thời tiết, giao thông hoặc những thay đổi về nhu cầu. Nó đạt được độ tin cậy và hiệu quả cao hơn nhờ thích nghi với những gì thực sự đang diễn ra—chứ không chỉ với những gì đã được lên kế hoạch.</w:t>
      </w:r>
    </w:p>
    <w:p>
      <w:pPr>
        <w:pStyle w:val="Heading4"/>
      </w:pPr>
      <w:r>
        <w:rPr>
          <w:rFonts w:ascii="Calibri" w:hAnsi="Calibri"/>
          <w:b/>
          <w:i w:val="0"/>
          <w:sz w:val="23"/>
        </w:rPr>
        <w:t>Mô hình Tác nhân: Cảm nhận, Quyết định, Hành động</w:t>
      </w:r>
    </w:p>
    <w:p>
      <w:pPr>
        <w:spacing w:after="80"/>
      </w:pPr>
      <w:r>
        <w:rPr>
          <w:b w:val="0"/>
          <w:i w:val="0"/>
        </w:rPr>
        <w:t>Trái tim của AI tác tử (agentic AI) chính là mô hình tác tử (agent model). Mô hình này tổ chức trí tuệ thành ba giai đoạn đơn giản: cảm nhận, quyết định, hành động.</w:t>
      </w:r>
    </w:p>
    <w:p>
      <w:pPr>
        <w:spacing w:after="80"/>
      </w:pPr>
      <w:r>
        <w:rPr>
          <w:b/>
          <w:i w:val="0"/>
        </w:rPr>
        <w:t>Cảm nhận:</w:t>
      </w:r>
      <w:r>
        <w:br/>
      </w:r>
      <w:r>
        <w:rPr>
          <w:b w:val="0"/>
          <w:i w:val="0"/>
        </w:rPr>
        <w:t>Tác tử quan sát môi trường của nó. Nó thu thập dữ liệu thông qua các cảm biến (sensor), API, đầu vào của người dùng, hoặc bất kỳ nguồn nào có sẵn.</w:t>
      </w:r>
    </w:p>
    <w:p>
      <w:pPr>
        <w:spacing w:after="80"/>
      </w:pPr>
      <w:r>
        <w:rPr>
          <w:b/>
          <w:i w:val="0"/>
        </w:rPr>
        <w:t>Quyết định:</w:t>
      </w:r>
      <w:r>
        <w:br/>
      </w:r>
      <w:r>
        <w:rPr>
          <w:b w:val="0"/>
          <w:i w:val="0"/>
        </w:rPr>
        <w:t>Tác tử diễn giải thông tin này, đánh giá các mục tiêu của mình và xác định hướng hành động tốt nhất.</w:t>
      </w:r>
    </w:p>
    <w:p>
      <w:pPr>
        <w:spacing w:after="80"/>
      </w:pPr>
      <w:r>
        <w:rPr>
          <w:b/>
          <w:i w:val="0"/>
        </w:rPr>
        <w:t>Hành động:</w:t>
      </w:r>
      <w:r>
        <w:br/>
      </w:r>
      <w:r>
        <w:rPr>
          <w:b w:val="0"/>
          <w:i w:val="0"/>
        </w:rPr>
        <w:t>Tác tử thực hiện những hành động đã chọn. Nó theo dõi kết quả và học hỏi từ những hệ quả.</w:t>
      </w:r>
    </w:p>
    <w:p>
      <w:pPr>
        <w:spacing w:after="80"/>
      </w:pPr>
      <w:r>
        <w:rPr>
          <w:b w:val="0"/>
          <w:i w:val="0"/>
        </w:rPr>
        <w:t>Vòng lặp nhận thức - quyết định - hành động này lặp lại liên tục. Mỗi chu kỳ giúp tác tử tinh chỉnh hiểu biết và hành vi của mình. Càng hoàn thành nhiều chu kỳ, hệ thống càng trở nên thích nghi hơn.</w:t>
      </w:r>
    </w:p>
    <w:p>
      <w:pPr>
        <w:pStyle w:val="Heading4"/>
      </w:pPr>
      <w:r>
        <w:rPr>
          <w:rFonts w:ascii="Calibri" w:hAnsi="Calibri"/>
          <w:b/>
          <w:i w:val="0"/>
          <w:sz w:val="23"/>
        </w:rPr>
        <w:t>Cách AI tác tử học hỏi và thích nghi</w:t>
      </w:r>
    </w:p>
    <w:p>
      <w:pPr>
        <w:spacing w:after="80"/>
      </w:pPr>
      <w:r>
        <w:rPr>
          <w:b w:val="0"/>
          <w:i w:val="0"/>
        </w:rPr>
        <w:t>Học hỏi là yếu tố trung tâm của tính tự chủ. Khác với tự động hóa dựa trên quy tắc, các hệ thống AI tác tử có thể sử dụng nhiều phương pháp học tập khác nhau.</w:t>
      </w:r>
    </w:p>
    <w:p>
      <w:pPr>
        <w:spacing w:after="80"/>
        <w:ind w:left="360"/>
      </w:pPr>
      <w:r>
        <w:t xml:space="preserve">• </w:t>
      </w:r>
      <w:r>
        <w:rPr>
          <w:b/>
          <w:i w:val="0"/>
        </w:rPr>
        <w:t>Học có giám sát (Supervised Learning):</w:t>
      </w:r>
      <w:r>
        <w:rPr>
          <w:b w:val="0"/>
          <w:i w:val="0"/>
        </w:rPr>
        <w:t xml:space="preserve"> Tác tử cải thiện bằng cách nghiên cứu các ví dụ được dán nhãn và phản hồi.</w:t>
      </w:r>
    </w:p>
    <w:p>
      <w:pPr>
        <w:spacing w:after="80"/>
        <w:ind w:left="360"/>
      </w:pPr>
      <w:r>
        <w:t xml:space="preserve">• </w:t>
      </w:r>
      <w:r>
        <w:rPr>
          <w:b/>
          <w:i w:val="0"/>
        </w:rPr>
        <w:t>Học tăng cường (Reinforcement Learning):</w:t>
      </w:r>
      <w:r>
        <w:rPr>
          <w:b w:val="0"/>
          <w:i w:val="0"/>
        </w:rPr>
        <w:t xml:space="preserve"> Tác tử thử các hành động khác nhau, nhận phần thưởng hoặc hình phạt, và học xem cách nào hiệu quả nhất.</w:t>
      </w:r>
    </w:p>
    <w:p>
      <w:pPr>
        <w:spacing w:after="80"/>
        <w:ind w:left="360"/>
      </w:pPr>
      <w:r>
        <w:t xml:space="preserve">• </w:t>
      </w:r>
      <w:r>
        <w:rPr>
          <w:b/>
          <w:i w:val="0"/>
        </w:rPr>
        <w:t>Học không giám sát (Unsupervised Learning):</w:t>
      </w:r>
      <w:r>
        <w:rPr>
          <w:b w:val="0"/>
          <w:i w:val="0"/>
        </w:rPr>
        <w:t xml:space="preserve"> Tác tử khám phá các mẫu hoặc cấu trúc trong dữ liệu mà không cần hướng dẫn rõ ràng.</w:t>
      </w:r>
    </w:p>
    <w:p>
      <w:pPr>
        <w:spacing w:after="80"/>
      </w:pPr>
      <w:r>
        <w:rPr>
          <w:b w:val="0"/>
          <w:i w:val="0"/>
        </w:rPr>
        <w:t>Bằng cách tích hợp các cơ chế học tập, AI tác tử tiến hóa theo thời gian thực. Nó có thể cá nhân hóa các tương tác, tối ưu hóa quy trình, và thậm chí dự đoán những nhu cầu mới nổi.</w:t>
      </w:r>
    </w:p>
    <w:p>
      <w:pPr>
        <w:pStyle w:val="Heading4"/>
      </w:pPr>
      <w:r>
        <w:rPr>
          <w:rFonts w:ascii="Calibri" w:hAnsi="Calibri"/>
          <w:b/>
          <w:i w:val="0"/>
          <w:sz w:val="23"/>
        </w:rPr>
        <w:t>Ví dụ về AI tác tử trong thực tế</w:t>
      </w:r>
    </w:p>
    <w:p>
      <w:pPr>
        <w:spacing w:after="80"/>
      </w:pPr>
      <w:r>
        <w:rPr>
          <w:b w:val="0"/>
          <w:i w:val="0"/>
        </w:rPr>
        <w:t>Hành trình từ tự động hóa đến tự chủ có thể thấy rõ ở nhiều ngành công nghiệp.</w:t>
      </w:r>
    </w:p>
    <w:p>
      <w:pPr>
        <w:spacing w:after="80"/>
      </w:pPr>
      <w:r>
        <w:rPr>
          <w:b w:val="0"/>
          <w:i w:val="0"/>
        </w:rPr>
        <w:t>Trong y tế, AI tác tử hỗ trợ bác sĩ bằng cách phân tích dữ liệu bệnh nhân, đề xuất chẩn đoán, và điều chỉnh khuyến nghị điều trị khi có thông tin mới xuất hiện. Những hệ thống này vượt xa các danh sách kiểm tra tĩnh—chúng tích hợp kết quả xét nghiệm theo thời gian thực, tiền sử bệnh án, và các hướng dẫn lâm sàng đang thay đổi.</w:t>
      </w:r>
    </w:p>
    <w:p>
      <w:pPr>
        <w:spacing w:after="80"/>
      </w:pPr>
      <w:r>
        <w:rPr>
          <w:b w:val="0"/>
          <w:i w:val="0"/>
        </w:rPr>
        <w:t>Trong tài chính, các tác tử giao dịch theo dõi thị trường, học từ các mẫu lịch sử, và thích nghi chiến lược để tối đa hóa lợi nhuận hoặc quản lý rủi ro. Chúng hành động tự chủ, đưa ra những quyết định trong tích tắc mà một người vận hành con người không thể nào lặp lại ở quy mô lớn.</w:t>
      </w:r>
    </w:p>
    <w:p>
      <w:pPr>
        <w:spacing w:after="80"/>
      </w:pPr>
      <w:r>
        <w:rPr>
          <w:b w:val="0"/>
          <w:i w:val="0"/>
        </w:rPr>
        <w:t>Trong sản xuất, AI tác tử điều khiển robot và dây chuyền lắp ráp, không phải bằng cách tuân theo các quy trình đặt sẵn, mà bằng cách cảm nhận điều kiện, phát hiện bất thường, và tự sửa chữa để đạt chất lượng và năng suất tối ưu.</w:t>
      </w:r>
    </w:p>
    <w:p>
      <w:pPr>
        <w:pStyle w:val="Heading4"/>
      </w:pPr>
      <w:r>
        <w:rPr>
          <w:rFonts w:ascii="Calibri" w:hAnsi="Calibri"/>
          <w:b/>
          <w:i w:val="0"/>
          <w:sz w:val="23"/>
        </w:rPr>
        <w:t>Sự tiến hóa từ Quy tắc đến Mục tiêu</w:t>
      </w:r>
    </w:p>
    <w:p>
      <w:pPr>
        <w:spacing w:after="80"/>
      </w:pPr>
      <w:r>
        <w:rPr>
          <w:b w:val="0"/>
          <w:i w:val="0"/>
        </w:rPr>
        <w:t>Sự tiến hóa từ tự động hóa đơn giản đến agentic AI (AI tác nhân) có thể được hiểu như một sự chuyển dịch trong cách các hệ thống xử lý sự phức tạp và thay đổi. Tự động hóa truyền thống dựa vào các phản hồi được lập trình sẵn cho mọi tình huống đã lường trước. Khi hệ thống ngày càng phức tạp, việc viết và duy trì các quy tắc này trở nên ngày càng khó khăn. Bất kỳ đầu vào nào không lường trước được đều có thể phơi bày sự cứng nhắc của các quy tắc tĩnh, dẫn đến thất bại hoặc cần đến sự can thiệp thủ công tốn kém.</w:t>
      </w:r>
    </w:p>
    <w:p>
      <w:pPr>
        <w:spacing w:after="80"/>
      </w:pPr>
      <w:r>
        <w:rPr>
          <w:b w:val="0"/>
          <w:i w:val="0"/>
        </w:rPr>
        <w:t>Agentic AI thay thế cách tiếp cận này bằng hành vi hướng theo mục tiêu. Thay vì vạch ra từng bước trước, các hệ thống tác nhân được giao cho những mục tiêu rõ ràng. Chúng tự tìm ra cách đạt được những mục tiêu này, ngay cả khi điều kiện thay đổi. Định hướng theo mục tiêu này chính là điều cho phép agentic AI hoạt động trong những môi trường thực tế, khó lường — nơi mà tự động hóa truyền thống không thể đáp ứng.</w:t>
      </w:r>
    </w:p>
    <w:p>
      <w:pPr>
        <w:spacing w:after="80"/>
      </w:pPr>
      <w:r>
        <w:rPr>
          <w:b w:val="0"/>
          <w:i w:val="0"/>
        </w:rPr>
        <w:t>Ví dụ, hãy xem xét một hệ thống quản lý năng lượng thông minh trong một tòa nhà lớn. Một nền tảng tự động hóa dựa trên quy tắc có thể bật hoặc tắt đèn và hệ thống sưởi theo lịch trình định sẵn. Nhưng nếu thời tiết, mức độ hiện diện của người, hoặc giá năng lượng thay đổi bất ngờ, hệ thống không thể tự điều chỉnh. Ngược lại, một agentic AI sẽ cảm nhận các yếu tố này, dự báo nhu cầu, và tối ưu hóa một cách linh hoạt cho cả sự thoải mái lẫn chi phí. Khi những mô thức hay yêu cầu mới xuất hiện, hệ thống tự động thích nghi, ngày càng tốt hơn nhờ kinh nghiệm.</w:t>
      </w:r>
    </w:p>
    <w:p>
      <w:pPr>
        <w:pStyle w:val="Heading4"/>
      </w:pPr>
      <w:r>
        <w:rPr>
          <w:rFonts w:ascii="Calibri" w:hAnsi="Calibri"/>
          <w:b/>
          <w:i w:val="0"/>
          <w:sz w:val="23"/>
        </w:rPr>
        <w:t>Những Yếu tố Tạo nên Agentic AI</w:t>
      </w:r>
    </w:p>
    <w:p>
      <w:pPr>
        <w:spacing w:after="80"/>
      </w:pPr>
      <w:r>
        <w:rPr>
          <w:b w:val="0"/>
          <w:i w:val="0"/>
        </w:rPr>
        <w:t>Một số tiến bộ công nghệ đã làm cho agentic AI trở nên khả thi. Học máy (machine learning), các mô hình ngôn ngữ lớn (large language models), và việc thu thập dữ liệu theo thời gian thực cung cấp nền tảng. Các framework (khung làm việc) vững chắc cho phép các tác nhân tích hợp với các công cụ khác, tương tác với môi trường, và học hỏi từ phản hồi. Điện toán đám mây (cloud computing) mang lại nguồn tài nguyên có thể mở rộng với chi phí phải chăng. Kết hợp lại, những yếu tố này cho phép các hệ thống tác nhân cảm nhận, quyết định, hành động, và học hỏi liên tục.</w:t>
      </w:r>
    </w:p>
    <w:p>
      <w:pPr>
        <w:spacing w:after="80"/>
      </w:pPr>
      <w:r>
        <w:rPr>
          <w:b w:val="0"/>
          <w:i w:val="0"/>
        </w:rPr>
        <w:t>Dữ liệu là nhiên liệu cho agentic AI. Dữ liệu càng đa dạng và cập nhật, tác nhân càng có thể cảm nhận môi trường và dự đoán thay đổi tốt hơn. API, cảm biến, và các nền tảng dữ liệu dạng luồng (streaming data) cung cấp đầu vào liên tục, cho phép agentic AI hoạt động với ngữ cảnh luôn được cập nhật.</w:t>
      </w:r>
    </w:p>
    <w:p>
      <w:pPr>
        <w:spacing w:after="80"/>
      </w:pPr>
      <w:r>
        <w:rPr>
          <w:b w:val="0"/>
          <w:i w:val="0"/>
        </w:rPr>
        <w:t>Các mô hình học máy biến dữ liệu thô thành những hiểu biết có thể hành động. Những mô hình này, được huấn luyện trên lượng thông tin khổng lồ, có thể nhận diện mô thức, phân loại tình huống, và dự đoán kết quả có khả năng xảy ra. Khi được kết hợp với các cơ chế phản hồi, các tác nhân tự động cập nhật kiến thức và chiến lược của mình.</w:t>
      </w:r>
    </w:p>
    <w:p>
      <w:pPr>
        <w:spacing w:after="80"/>
      </w:pPr>
      <w:r>
        <w:rPr>
          <w:b w:val="0"/>
          <w:i w:val="0"/>
        </w:rPr>
        <w:t>Cuối cùng, các công cụ điều phối (orchestration) hiện đại giúp các tác nhân phối hợp những hành động phức tạp. Chúng cho phép các tác nhân chia nhỏ mục tiêu lớn thành những nhiệm vụ nhỏ hơn, sắp xếp trình tự các hoạt động, và tương tác với các hệ thống hay tác nhân khác. Sự điều phối này là chìa khóa để xử lý những quy trình lớn, nhiều bước trong môi trường năng động.</w:t>
      </w:r>
    </w:p>
    <w:p>
      <w:pPr>
        <w:pStyle w:val="Heading4"/>
      </w:pPr>
      <w:r>
        <w:rPr>
          <w:rFonts w:ascii="Calibri" w:hAnsi="Calibri"/>
          <w:b/>
          <w:i w:val="0"/>
          <w:sz w:val="23"/>
        </w:rPr>
        <w:t>Cách Agentic AI Xử lý Sự Không chắc chắn</w:t>
      </w:r>
    </w:p>
    <w:p>
      <w:pPr>
        <w:spacing w:after="80"/>
      </w:pPr>
      <w:r>
        <w:rPr>
          <w:b w:val="0"/>
          <w:i w:val="0"/>
        </w:rPr>
        <w:t>Sự không chắc chắn là một thực tế trong vận hành thực tế. Agentic AI giải quyết sự không chắc chắn bằng cách đánh giá các xác suất, cân nhắc các phương án thay thế, và học hỏi từ sai lầm. Khi điều kiện thay đổi hoặc các sự kiện bất ngờ xảy ra, hệ thống tác nhân không bị đóng băng hay thất bại. Thay vào đó, nó điều chỉnh kế hoạch, chọn hành động mới, và thích nghi chiến lược của mình.</w:t>
      </w:r>
    </w:p>
    <w:p>
      <w:pPr>
        <w:spacing w:after="80"/>
      </w:pPr>
      <w:r>
        <w:rPr>
          <w:b w:val="0"/>
          <w:i w:val="0"/>
        </w:rPr>
        <w:t>Lấy xe tự hành làm ví dụ. Đường sá đầy rẫy sự không chắc chắn — thời tiết thay đổi, giao thông biến động, và những người lái xe khác hành xử khó lường. Các hệ thống agentic AI trong những chiếc xe này cảm nhận môi trường, đưa ra quyết định từng khoảnh khắc, và học hỏi từ mỗi chuyến đi. Chúng xử lý sự không chắc chắn bằng cách cân nhắc nhiều kịch bản, cập nhật niềm tin của mình, và chọn những hành động an toàn, hiệu quả.</w:t>
      </w:r>
    </w:p>
    <w:p>
      <w:pPr>
        <w:spacing w:after="80"/>
      </w:pPr>
      <w:r>
        <w:rPr>
          <w:b w:val="0"/>
          <w:i w:val="0"/>
        </w:rPr>
        <w:t>Trong kinh doanh, một agentic AI quản lý chuỗi cung ứng có thể điều chỉnh đơn hàng, đổi tuyến vận chuyển, hoặc đàm phán lại hợp đồng để ứng phó với các gián đoạn. Tác nhân không cần chờ đợi chỉ thị rõ ràng. Nó hành động trong khuôn khổ các mục tiêu và ràng buộc đã định, sử dụng thông tin tốt nhất hiện có.</w:t>
      </w:r>
    </w:p>
    <w:p>
      <w:pPr>
        <w:pStyle w:val="Heading4"/>
      </w:pPr>
      <w:r>
        <w:rPr>
          <w:rFonts w:ascii="Calibri" w:hAnsi="Calibri"/>
          <w:b/>
          <w:i w:val="0"/>
          <w:sz w:val="23"/>
        </w:rPr>
        <w:t>Các Cấp độ Tự chủ</w:t>
      </w:r>
    </w:p>
    <w:p>
      <w:pPr>
        <w:spacing w:after="80"/>
      </w:pPr>
      <w:r>
        <w:rPr>
          <w:b w:val="0"/>
          <w:i w:val="0"/>
        </w:rPr>
        <w:t>Agentic AI có thể được triển khai ở nhiều cấp độ tự chủ khác nhau, tùy thuộc vào nhu cầu của tổ chức.</w:t>
      </w:r>
    </w:p>
    <w:p>
      <w:pPr>
        <w:spacing w:after="80"/>
        <w:ind w:left="360"/>
      </w:pPr>
      <w:r>
        <w:t xml:space="preserve">• </w:t>
      </w:r>
      <w:r>
        <w:rPr>
          <w:b/>
          <w:i w:val="0"/>
        </w:rPr>
        <w:t>Tự chủ có Hỗ trợ:</w:t>
      </w:r>
      <w:r>
        <w:rPr>
          <w:b w:val="0"/>
          <w:i w:val="0"/>
        </w:rPr>
        <w:t xml:space="preserve"> Tác nhân hỗ trợ người vận hành bằng cách đưa ra các khuyến nghị, tự động hóa những bước thường lệ, hoặc cảnh báo về các rủi ro.</w:t>
      </w:r>
    </w:p>
    <w:p>
      <w:pPr>
        <w:spacing w:after="80"/>
        <w:ind w:left="360"/>
      </w:pPr>
      <w:r>
        <w:t xml:space="preserve">• </w:t>
      </w:r>
      <w:r>
        <w:rPr>
          <w:b/>
          <w:i w:val="0"/>
        </w:rPr>
        <w:t>Bán tự chủ:</w:t>
      </w:r>
      <w:r>
        <w:rPr>
          <w:b w:val="0"/>
          <w:i w:val="0"/>
        </w:rPr>
        <w:t xml:space="preserve"> Tác nhân (agent) có thể đưa ra và thực thi các quyết định trong những giới hạn nhất định, trong khi con người giám sát và can thiệp khi cần thiết.</w:t>
      </w:r>
    </w:p>
    <w:p>
      <w:pPr>
        <w:spacing w:after="80"/>
        <w:ind w:left="360"/>
      </w:pPr>
      <w:r>
        <w:t xml:space="preserve">• </w:t>
      </w:r>
      <w:r>
        <w:rPr>
          <w:b/>
          <w:i w:val="0"/>
        </w:rPr>
        <w:t>Toàn quyền tự chủ:</w:t>
      </w:r>
      <w:r>
        <w:rPr>
          <w:b w:val="0"/>
          <w:i w:val="0"/>
        </w:rPr>
        <w:t xml:space="preserve"> Tác nhân chịu hoàn toàn trách nhiệm cho các kết quả đã được xác định, hành động độc lập trừ những trường hợp đặc biệt.</w:t>
      </w:r>
    </w:p>
    <w:p>
      <w:pPr>
        <w:spacing w:after="80"/>
      </w:pPr>
      <w:r>
        <w:rPr>
          <w:b w:val="0"/>
          <w:i w:val="0"/>
        </w:rPr>
        <w:t>Những mức độ này cho phép các tổ chức đưa AI tác nhân (agentic AI) vào một cách dần dần, cân bằng giữa kiểm soát và linh hoạt khi niềm tin vào công nghệ này ngày càng lớn.</w:t>
      </w:r>
    </w:p>
    <w:p>
      <w:pPr>
        <w:pStyle w:val="Heading4"/>
      </w:pPr>
      <w:r>
        <w:rPr>
          <w:rFonts w:ascii="Calibri" w:hAnsi="Calibri"/>
          <w:b/>
          <w:i w:val="0"/>
          <w:sz w:val="23"/>
        </w:rPr>
        <w:t>Vai trò của con người trong các hệ thống tác nhân</w:t>
      </w:r>
    </w:p>
    <w:p>
      <w:pPr>
        <w:spacing w:after="80"/>
      </w:pPr>
      <w:r>
        <w:rPr>
          <w:b w:val="0"/>
          <w:i w:val="0"/>
        </w:rPr>
        <w:t>Tự chủ không có nghĩa là tách biệt. Trong hầu hết các tình huống, AI tác nhân làm việc song hành cùng con người, chứ không thay thế họ. Chuyên môn của con người là thiết yếu để đặt ra các mục tiêu cấp cao, giải quyết những tình huống mới lạ hoặc mơ hồ, và đưa ra sự giám sát về mặt đạo đức.</w:t>
      </w:r>
    </w:p>
    <w:p>
      <w:pPr>
        <w:spacing w:after="80"/>
      </w:pPr>
      <w:r>
        <w:rPr>
          <w:b w:val="0"/>
          <w:i w:val="0"/>
        </w:rPr>
        <w:t>AI tác nhân nâng cao năng lực của con người bằng cách xử lý sự phức tạp, mở rộng quy mô ra quyết định, và phản ứng nhanh với thay đổi. Nó đảm nhận phần việc nặng nhọc, giải phóng con người để tập trung vào chiến lược, sáng tạo và các mối quan hệ. Đổi lại, con người dẫn dắt, giám sát và tinh chỉnh hiệu suất của tác nhân, đảm bảo sự phù hợp với các giá trị và mục tiêu của tổ chức.</w:t>
      </w:r>
    </w:p>
    <w:p>
      <w:pPr>
        <w:spacing w:after="80"/>
      </w:pPr>
      <w:r>
        <w:rPr>
          <w:b w:val="0"/>
          <w:i w:val="0"/>
        </w:rPr>
        <w:t>Ví dụ, trong giao dịch tài chính, một AI tác nhân có thể theo dõi thị trường, đề xuất các giao dịch, và thực thi trong giới hạn rủi ro đã đặt trước. Các chuyên gia con người xem xét chiến lược, đặt ra mục tiêu, và đưa ra phán đoán trong những tình huống không chắc chắn. Sự kết hợp giữa hiểu biết của con người và hiệu quả của máy móc tạo ra kết quả tốt hơn so với chỉ một trong hai.</w:t>
      </w:r>
    </w:p>
    <w:p>
      <w:pPr>
        <w:pStyle w:val="Heading4"/>
      </w:pPr>
      <w:r>
        <w:rPr>
          <w:rFonts w:ascii="Calibri" w:hAnsi="Calibri"/>
          <w:b/>
          <w:i w:val="0"/>
          <w:sz w:val="23"/>
        </w:rPr>
        <w:t>Tác động thực tế: Từ lý thuyết đến thực hành</w:t>
      </w:r>
    </w:p>
    <w:p>
      <w:pPr>
        <w:spacing w:after="80"/>
      </w:pPr>
      <w:r>
        <w:rPr>
          <w:b w:val="0"/>
          <w:i w:val="0"/>
        </w:rPr>
        <w:t>AI tác nhân đã và đang mang lại giá trị đo lường được trong nhiều ngành công nghiệp. Các nhà bán lẻ dùng AI tác nhân để cá nhân hóa tiếp thị, tối ưu hóa hàng tồn kho, và phản ứng với nhu cầu thay đổi. Các công ty viễn thông dựa vào các tác nhân để tối ưu hóa mạng lưới và hỗ trợ khách hàng tự động. Trong lĩnh vực logistics, AI tác nhân định tuyến lại các lô hàng, dự đoán sự chậm trễ, và tối đa hóa hiệu quả dựa trên dữ liệu thời gian thực.</w:t>
      </w:r>
    </w:p>
    <w:p>
      <w:pPr>
        <w:spacing w:after="80"/>
      </w:pPr>
      <w:r>
        <w:rPr>
          <w:b w:val="0"/>
          <w:i w:val="0"/>
        </w:rPr>
        <w:t>Kết quả rất rõ ràng. Các tổ chức áp dụng AI tác nhân báo cáo khả năng thích ứng nhanh hơn, độ tin cậy được cải thiện, và chi phí thấp hơn. Họ có thể phản ứng với các thách thức trong vài phút thay vì vài ngày. Khi ngày càng nhiều ngành công nghiệp số hóa quy trình và nguồn dữ liệu của mình, phạm vi ảnh hưởng của AI tác nhân tiếp tục mở rộng.</w:t>
      </w:r>
    </w:p>
    <w:p>
      <w:pPr>
        <w:pStyle w:val="Heading4"/>
      </w:pPr>
      <w:r>
        <w:rPr>
          <w:rFonts w:ascii="Calibri" w:hAnsi="Calibri"/>
          <w:b/>
          <w:i w:val="0"/>
          <w:sz w:val="23"/>
        </w:rPr>
        <w:t>Con đường phía trước: Điều gì định nghĩa nên AI tác nhân đích thực</w:t>
      </w:r>
    </w:p>
    <w:p>
      <w:pPr>
        <w:spacing w:after="80"/>
      </w:pPr>
      <w:r>
        <w:rPr>
          <w:b w:val="0"/>
          <w:i w:val="0"/>
        </w:rPr>
        <w:t>Con đường từ tự động hóa đến tự chủ là một quá trình liên tục. AI tác nhân được định nghĩa không chỉ bởi những gì nó có thể làm hôm nay, mà còn bởi khả năng cải thiện theo thời gian. Những hệ thống tác nhân tốt nhất thể hiện một số phẩm chất sau:</w:t>
      </w:r>
    </w:p>
    <w:p>
      <w:pPr>
        <w:spacing w:after="80"/>
        <w:ind w:left="360"/>
      </w:pPr>
      <w:r>
        <w:t xml:space="preserve">• </w:t>
      </w:r>
      <w:r>
        <w:rPr>
          <w:b/>
          <w:i w:val="0"/>
        </w:rPr>
        <w:t>Tự cải thiện:</w:t>
      </w:r>
      <w:r>
        <w:rPr>
          <w:b w:val="0"/>
          <w:i w:val="0"/>
        </w:rPr>
        <w:t xml:space="preserve"> Chúng học hỏi từ mọi kết quả, tinh chỉnh hành động và chiến lược của mình qua từng chu kỳ.</w:t>
      </w:r>
    </w:p>
    <w:p>
      <w:pPr>
        <w:spacing w:after="80"/>
        <w:ind w:left="360"/>
      </w:pPr>
      <w:r>
        <w:t xml:space="preserve">• </w:t>
      </w:r>
      <w:r>
        <w:rPr>
          <w:b/>
          <w:i w:val="0"/>
        </w:rPr>
        <w:t>Khả năng chịu đựng:</w:t>
      </w:r>
      <w:r>
        <w:rPr>
          <w:b w:val="0"/>
          <w:i w:val="0"/>
        </w:rPr>
        <w:t xml:space="preserve"> Chúng tiếp tục vận hành trước những thay đổi, sự không chắc chắn và sự phức tạp.</w:t>
      </w:r>
    </w:p>
    <w:p>
      <w:pPr>
        <w:spacing w:after="80"/>
        <w:ind w:left="360"/>
      </w:pPr>
      <w:r>
        <w:t xml:space="preserve">• </w:t>
      </w:r>
      <w:r>
        <w:rPr>
          <w:b/>
          <w:i w:val="0"/>
        </w:rPr>
        <w:t>Tính minh bạch:</w:t>
      </w:r>
      <w:r>
        <w:rPr>
          <w:b w:val="0"/>
          <w:i w:val="0"/>
        </w:rPr>
        <w:t xml:space="preserve"> Chúng giải thích lý do và hành động của mình, hỗ trợ niềm tin và trách nhiệm giải trình.</w:t>
      </w:r>
    </w:p>
    <w:p>
      <w:pPr>
        <w:spacing w:after="80"/>
        <w:ind w:left="360"/>
      </w:pPr>
      <w:r>
        <w:t xml:space="preserve">• </w:t>
      </w:r>
      <w:r>
        <w:rPr>
          <w:b/>
          <w:i w:val="0"/>
        </w:rPr>
        <w:t>Sự phù hợp:</w:t>
      </w:r>
      <w:r>
        <w:rPr>
          <w:b w:val="0"/>
          <w:i w:val="0"/>
        </w:rPr>
        <w:t xml:space="preserve"> Chúng vẫn tập trung vào các mục tiêu, ràng buộc và giá trị của tổ chức, ngay cả khi hoàn cảnh thay đổi.</w:t>
      </w:r>
    </w:p>
    <w:p>
      <w:pPr>
        <w:spacing w:after="80"/>
      </w:pPr>
      <w:r>
        <w:rPr>
          <w:b w:val="0"/>
          <w:i w:val="0"/>
        </w:rPr>
        <w:t>Các tổ chức muốn triển khai agentic AI phải thiết kế hệ thống thể hiện những phẩm chất này ngay từ đầu. Thành công không chỉ phụ thuộc vào công nghệ, mà còn vào khả năng kết nối mục tiêu, dữ liệu và hành động trong một vòng lặp liên tục, thích ứng.</w:t>
      </w:r>
    </w:p>
    <w:p>
      <w:pPr>
        <w:pStyle w:val="Heading3"/>
      </w:pPr>
      <w:r>
        <w:rPr>
          <w:rFonts w:ascii="Calibri" w:hAnsi="Calibri"/>
          <w:b/>
          <w:i w:val="0"/>
          <w:sz w:val="26"/>
        </w:rPr>
        <w:t>Sự tiến hóa của AI: Agent, Tính chủ động và Trí tuệ</w:t>
      </w:r>
    </w:p>
    <w:p>
      <w:pPr>
        <w:spacing w:after="80"/>
      </w:pPr>
      <w:r>
        <w:rPr>
          <w:b w:val="0"/>
          <w:i w:val="0"/>
        </w:rPr>
        <w:t>Trí tuệ nhân tạo đã tiến hóa hơn bảy mươi năm. Từ những ngày đầu tiên, lĩnh vực này đã được định hình bởi tham vọng, thử nghiệm và sự thay đổi không ngừng. Hiểu được vị trí của AI ngày nay—đặc biệt là sự trỗi dậy của các hệ thống agentic—nghĩa là phải lần theo lịch sử của nó, sự phát triển của tính chủ động, và độ sâu ngày càng tăng của trí tuệ máy móc.</w:t>
      </w:r>
    </w:p>
    <w:p>
      <w:pPr>
        <w:pStyle w:val="Heading4"/>
      </w:pPr>
      <w:r>
        <w:rPr>
          <w:rFonts w:ascii="Calibri" w:hAnsi="Calibri"/>
          <w:b/>
          <w:i w:val="0"/>
          <w:sz w:val="23"/>
        </w:rPr>
        <w:t>AI thời kỳ đầu: Quy tắc, Logic và Tính tất định</w:t>
      </w:r>
    </w:p>
    <w:p>
      <w:pPr>
        <w:spacing w:after="80"/>
      </w:pPr>
      <w:r>
        <w:rPr>
          <w:b w:val="0"/>
          <w:i w:val="0"/>
        </w:rPr>
        <w:t>Các hệ thống AI sớm nhất được xây dựng trên quy tắc và logic. Các nhà nghiên cứu trong thập niên 1950 và 1960 đã tạo ra những chương trình có thể giải bài toán đại số, chơi trò chơi đơn giản, hoặc lý luận qua các câu đố. Những hệ thống này, thường được gọi là "symbolic AI" (AI ký hiệu), được xây dựng trên nền tảng logic hình thức và các chỉ dẫn được định nghĩa rõ ràng.</w:t>
      </w:r>
    </w:p>
    <w:p>
      <w:pPr>
        <w:spacing w:after="80"/>
      </w:pPr>
      <w:r>
        <w:rPr>
          <w:b w:val="0"/>
          <w:i w:val="0"/>
        </w:rPr>
        <w:t>Logic rất tường minh. Mỗi quy tắc mô tả phải làm gì trong một tình huống cụ thể. Nếu các quy tắc bao phủ mọi tình huống có thể xảy ra, chương trình hoạt động. Nếu có điều gì bất ngờ xảy ra, chương trình thất bại. Những nỗ lực ban đầu này mang tính đột phá, nhưng phạm vi của chúng rất hẹp.</w:t>
      </w:r>
    </w:p>
    <w:p>
      <w:pPr>
        <w:spacing w:after="80"/>
      </w:pPr>
      <w:r>
        <w:rPr>
          <w:b w:val="0"/>
          <w:i w:val="0"/>
        </w:rPr>
        <w:t>Khi độ phức tạp của các vấn đề thực tế trở nên rõ ràng, người ta thấy hiển nhiên rằng không có tập quy tắc cố định nào có thể xử lý mọi khả năng. Thế giới thì lộn xộn và khó đoán. Symbolic AI đụng phải bức tường: mở rộng quy mô đồng nghĩa với việc viết thêm nhiều quy tắc, điều này nhanh chóng trở nên không thể quản lý nổi.</w:t>
      </w:r>
    </w:p>
    <w:p>
      <w:pPr>
        <w:pStyle w:val="Heading4"/>
      </w:pPr>
      <w:r>
        <w:rPr>
          <w:rFonts w:ascii="Calibri" w:hAnsi="Calibri"/>
          <w:b/>
          <w:i w:val="0"/>
          <w:sz w:val="23"/>
        </w:rPr>
        <w:t>Hệ thống dựa trên tri thức và Hệ chuyên gia</w:t>
      </w:r>
    </w:p>
    <w:p>
      <w:pPr>
        <w:spacing w:after="80"/>
      </w:pPr>
      <w:r>
        <w:rPr>
          <w:b w:val="0"/>
          <w:i w:val="0"/>
        </w:rPr>
        <w:t>Trong thập niên 1970 và 1980, lĩnh vực này chuyển hướng sang "hệ chuyên gia" (expert systems). Những chương trình này cố gắng nắm bắt quá trình ra quyết định của các chuyên gia con người. Chúng lưu trữ cơ sở dữ liệu lớn các sự kiện và quy tắc, áp dụng logic để đưa ra kết luận. Ví dụ bao gồm các công cụ chẩn đoán y khoa và cố vấn cấu hình cho máy móc phức tạp.</w:t>
      </w:r>
    </w:p>
    <w:p>
      <w:pPr>
        <w:spacing w:after="80"/>
      </w:pPr>
      <w:r>
        <w:rPr>
          <w:b w:val="0"/>
          <w:i w:val="0"/>
        </w:rPr>
        <w:t>Hệ chuyên gia có thể hoạt động tốt trong các lĩnh vực được định nghĩa chặt chẽ. Tuy nhiên, chúng tốn kém để xây dựng và duy trì. Việc thu thập kiến thức chuyên gia, mã hóa nó thành quy tắc, và cập nhật khi điều kiện thay đổi hóa ra là một quá trình chậm chạp và dễ sai sót. Khi thông tin mới xuất hiện, các hệ thống thường đòi hỏi phải làm lại rất nhiều.</w:t>
      </w:r>
    </w:p>
    <w:p>
      <w:pPr>
        <w:spacing w:after="80"/>
      </w:pPr>
      <w:r>
        <w:rPr>
          <w:b w:val="0"/>
          <w:i w:val="0"/>
        </w:rPr>
        <w:t>Quan trọng nhất, những hệ thống này rất giòn (brittle). Chúng thiếu tính linh hoạt để thích ứng hoặc tự học. Mỗi thay đổi đều phải được con người lập trình.</w:t>
      </w:r>
    </w:p>
    <w:p>
      <w:pPr>
        <w:pStyle w:val="Heading4"/>
      </w:pPr>
      <w:r>
        <w:rPr>
          <w:rFonts w:ascii="Calibri" w:hAnsi="Calibri"/>
          <w:b/>
          <w:i w:val="0"/>
          <w:sz w:val="23"/>
        </w:rPr>
        <w:t>Học máy: Từ Quy tắc tường minh đến Mô hình dựa trên dữ liệu</w:t>
      </w:r>
    </w:p>
    <w:p>
      <w:pPr>
        <w:spacing w:after="80"/>
      </w:pPr>
      <w:r>
        <w:rPr>
          <w:b w:val="0"/>
          <w:i w:val="0"/>
        </w:rPr>
        <w:t>Một bước đột phá lớn đến với sự trỗi dậy của học máy (machine learning). Thay vì lập trình mọi quy tắc, các kỹ sư huấn luyện thuật toán tìm ra các mẫu trong dữ liệu. Những hệ thống này có thể phân loại hình ảnh, nhận dạng giọng nói, và dự báo xu hướng—không phải bằng cách tuân theo chỉ dẫn đặt sẵn, mà bằng cách học từ các ví dụ.</w:t>
      </w:r>
    </w:p>
    <w:p>
      <w:pPr>
        <w:spacing w:after="80"/>
      </w:pPr>
      <w:r>
        <w:rPr>
          <w:b w:val="0"/>
          <w:i w:val="0"/>
        </w:rPr>
        <w:t>Học máy đã chuyển dịch lĩnh vực này khỏi logic thuần túy và hướng tới suy luận thống kê. Các thuật toán ban đầu bao gồm cây quyết định, máy vector hỗ trợ (support vector machines), và các kỹ thuật phân cụm. Những mô hình này cải thiện khi chúng xử lý nhiều dữ liệu hơn, mở ra các ứng dụng mới trong xử lý ngôn ngữ, dự đoán và tự động hóa.</w:t>
      </w:r>
    </w:p>
    <w:p>
      <w:pPr>
        <w:spacing w:after="80"/>
      </w:pPr>
      <w:r>
        <w:rPr>
          <w:b w:val="0"/>
          <w:i w:val="0"/>
        </w:rPr>
        <w:t>Học từ dữ liệu khiến AI linh hoạt hơn. Các hệ thống có thể thích ứng khi các ví dụ mới xuất hiện. Chúng không còn đòi hỏi phải lập trình lại tường minh cho mỗi tình huống. Nhưng những hệ thống này cũng mang đến thách thức mới: kết quả đôi khi mờ đục, và rất khó hiểu chính xác tại sao hệ thống đưa ra một quyết định cụ thể nào đó.</w:t>
      </w:r>
    </w:p>
    <w:p>
      <w:pPr>
        <w:pStyle w:val="Heading4"/>
      </w:pPr>
      <w:r>
        <w:rPr>
          <w:rFonts w:ascii="Calibri" w:hAnsi="Calibri"/>
          <w:b/>
          <w:i w:val="0"/>
          <w:sz w:val="23"/>
        </w:rPr>
        <w:t>Mô hình Agent: Nhận thức, Hành động và Tính tự chủ</w:t>
      </w:r>
    </w:p>
    <w:p>
      <w:pPr>
        <w:spacing w:after="80"/>
      </w:pPr>
      <w:r>
        <w:rPr>
          <w:b w:val="0"/>
          <w:i w:val="0"/>
        </w:rPr>
        <w:t>Khi năng lực của AI ngày càng lớn mạnh, tham vọng tạo ra những hệ thống có thể hành động độc lập trong thế giới thực cũng lớn theo. Điều này dẫn đến sự ra đời của mô hình tác tử (agent paradigm) vào những năm 1980 và 1990. Một tác tử (agent), trong bối cảnh AI, là một thực thể nhận biết môi trường xung quanh, đưa ra quyết định và thực hiện hành động để đạt được mục tiêu.</w:t>
      </w:r>
    </w:p>
    <w:p>
      <w:pPr>
        <w:spacing w:after="80"/>
      </w:pPr>
      <w:r>
        <w:rPr>
          <w:b w:val="0"/>
          <w:i w:val="0"/>
        </w:rPr>
        <w:t>Mô hình này đánh dấu bước chuyển mình khỏi những công cụ tĩnh. Thay vì chờ đợi đầu vào và trả về một kết quả duy nhất, các tác tử có thể hoạt động liên tục, tương tác với môi trường năng động và theo đuổi mục tiêu trong suốt thời gian dài. Tác tử trở thành những viên gạch nền tảng cho robot, mô phỏng và phần mềm ngày càng phức tạp.</w:t>
      </w:r>
    </w:p>
    <w:p>
      <w:pPr>
        <w:spacing w:after="80"/>
      </w:pPr>
      <w:r>
        <w:rPr>
          <w:b w:val="0"/>
          <w:i w:val="0"/>
        </w:rPr>
        <w:t>Cấu trúc cơ bản của một tác tử AI bao gồm cảm biến (sensors), cơ cấu chấp hành (actuators) và bộ máy suy luận (reasoning engine). Cảm biến thu thập thông tin từ môi trường. Bộ máy suy luận diễn giải dữ liệu này, đặt ra mục tiêu và chọn hành động. Cơ cấu chấp hành thực hiện những hành động đó, khép kín vòng lặp giữa nhận thức và kết quả.</w:t>
      </w:r>
    </w:p>
    <w:p>
      <w:pPr>
        <w:pStyle w:val="Heading4"/>
      </w:pPr>
      <w:r>
        <w:rPr>
          <w:rFonts w:ascii="Calibri" w:hAnsi="Calibri"/>
          <w:b/>
          <w:i w:val="0"/>
          <w:sz w:val="23"/>
        </w:rPr>
        <w:t>Các loại tác tử: Từ phản ứng đến có chủ đích</w:t>
      </w:r>
    </w:p>
    <w:p>
      <w:pPr>
        <w:spacing w:after="80"/>
      </w:pPr>
      <w:r>
        <w:rPr>
          <w:b w:val="0"/>
          <w:i w:val="0"/>
        </w:rPr>
        <w:t>Theo thời gian, cộng đồng AI đã xác định được một số loại tác tử, mỗi loại có năng lực và sự đánh đổi thiết kế khác nhau.</w:t>
      </w:r>
    </w:p>
    <w:p>
      <w:pPr>
        <w:spacing w:after="80"/>
      </w:pPr>
      <w:r>
        <w:rPr>
          <w:b/>
          <w:i w:val="0"/>
        </w:rPr>
        <w:t>Tác tử phản ứng (Reactive Agents):</w:t>
      </w:r>
      <w:r>
        <w:br/>
      </w:r>
      <w:r>
        <w:rPr>
          <w:b w:val="0"/>
          <w:i w:val="0"/>
        </w:rPr>
        <w:t>Những tác tử này phản hồi trực tiếp với đầu vào giác quan. Chúng không xây dựng mô hình nội tại hay lập kế hoạch trước. Điểm mạnh của chúng nằm ở tốc độ và sự đơn giản. Ví dụ, một chiếc thermostat là một tác tử phản ứng cơ bản: nó cảm nhận nhiệt độ và điều chỉnh việc sưởi ấm hoặc làm mát cho phù hợp.</w:t>
      </w:r>
    </w:p>
    <w:p>
      <w:pPr>
        <w:spacing w:after="80"/>
      </w:pPr>
      <w:r>
        <w:rPr>
          <w:b/>
          <w:i w:val="0"/>
        </w:rPr>
        <w:t>Tác tử có chủ đích (Deliberative Agents):</w:t>
      </w:r>
      <w:r>
        <w:br/>
      </w:r>
      <w:r>
        <w:rPr>
          <w:b w:val="0"/>
          <w:i w:val="0"/>
        </w:rPr>
        <w:t>Những tác tử này duy trì một mô hình nội tại về thế giới. Chúng lập kế hoạch hành động dựa trên dự đoán và mục tiêu. Ví dụ, một chương trình cờ vua mô phỏng các nước đi tương lai để quyết định chiến lược. Tác tử có chủ đích có thể xử lý môi trường phức tạp hơn nhưng đòi hỏi nhiều tài nguyên tính toán hơn.</w:t>
      </w:r>
    </w:p>
    <w:p>
      <w:pPr>
        <w:spacing w:after="80"/>
      </w:pPr>
      <w:r>
        <w:rPr>
          <w:b/>
          <w:i w:val="0"/>
        </w:rPr>
        <w:t>Tác tử lai (Hybrid Agents):</w:t>
      </w:r>
      <w:r>
        <w:br/>
      </w:r>
      <w:r>
        <w:rPr>
          <w:b w:val="0"/>
          <w:i w:val="0"/>
        </w:rPr>
        <w:t>Các hệ thống hiện đại thường kết hợp cả yếu tố phản ứng lẫn có chủ đích. Tác tử lai phản hồi nhanh với những đầu vào thường ngày, đồng thời lập kế hoạch trước cho những mục tiêu lớn hơn. Điều này cho phép chúng hoạt động hiệu quả trong môi trường thực tế đầy biến động.</w:t>
      </w:r>
    </w:p>
    <w:p>
      <w:pPr>
        <w:pStyle w:val="Heading4"/>
      </w:pPr>
      <w:r>
        <w:rPr>
          <w:rFonts w:ascii="Calibri" w:hAnsi="Calibri"/>
          <w:b/>
          <w:i w:val="0"/>
          <w:sz w:val="23"/>
        </w:rPr>
        <w:t>Sự trỗi dậy của tính chủ động trong AI</w:t>
      </w:r>
    </w:p>
    <w:p>
      <w:pPr>
        <w:spacing w:after="80"/>
      </w:pPr>
      <w:r>
        <w:rPr>
          <w:b w:val="0"/>
          <w:i w:val="0"/>
        </w:rPr>
        <w:t>Tính chủ động (agency), trong AI, nghĩa là khả năng đưa ra lựa chọn và theo đuổi mục tiêu một cách độc lập. Những hệ thống AI thời kỳ đầu có rất ít tính chủ động: chúng thực thi các quy trình được định sẵn và tuân theo hướng dẫn của người dùng một cách chính xác. Khi công nghệ tiến bộ, các hệ thống dần có khả năng ưu tiên, thích nghi và tự hành động.</w:t>
      </w:r>
    </w:p>
    <w:p>
      <w:pPr>
        <w:spacing w:after="80"/>
      </w:pPr>
      <w:r>
        <w:rPr>
          <w:b w:val="0"/>
          <w:i w:val="0"/>
        </w:rPr>
        <w:t>Một số yếu tố đã tạo điều kiện cho sự tiến hóa này:</w:t>
      </w:r>
    </w:p>
    <w:p>
      <w:pPr>
        <w:spacing w:after="80"/>
        <w:ind w:left="360"/>
      </w:pPr>
      <w:r>
        <w:t xml:space="preserve">• </w:t>
      </w:r>
      <w:r>
        <w:rPr>
          <w:b w:val="0"/>
          <w:i w:val="0"/>
        </w:rPr>
        <w:t>Bộ xử lý mạnh mẽ hơn và phần cứng giá phải chăng cho phép các tác tử xử lý lượng lớn dữ liệu trong thời gian thực.</w:t>
      </w:r>
    </w:p>
    <w:p>
      <w:pPr>
        <w:spacing w:after="80"/>
        <w:ind w:left="360"/>
      </w:pPr>
      <w:r>
        <w:t xml:space="preserve">• </w:t>
      </w:r>
      <w:r>
        <w:rPr>
          <w:b w:val="0"/>
          <w:i w:val="0"/>
        </w:rPr>
        <w:t>Những tiến bộ trong học máy (machine learning) đã cho các tác tử khả năng học hỏi từ phản hồi và tự cải thiện hiệu suất một cách tự chủ.</w:t>
      </w:r>
    </w:p>
    <w:p>
      <w:pPr>
        <w:spacing w:after="80"/>
        <w:ind w:left="360"/>
      </w:pPr>
      <w:r>
        <w:t xml:space="preserve">• </w:t>
      </w:r>
      <w:r>
        <w:rPr>
          <w:b w:val="0"/>
          <w:i w:val="0"/>
        </w:rPr>
        <w:t>Sự bùng nổ dữ liệu—từ cảm biến, web và các thiết bị kết nối—đã cung cấp ngữ cảnh mà các tác tử cần để hoạt động hiệu quả.</w:t>
      </w:r>
    </w:p>
    <w:p>
      <w:pPr>
        <w:spacing w:after="80"/>
      </w:pPr>
      <w:r>
        <w:rPr>
          <w:b w:val="0"/>
          <w:i w:val="0"/>
        </w:rPr>
        <w:t>Ngày nay, tính chủ động là trọng tâm của những hệ thống AI tiên tiến nhất. Từ những robot có thể điều hướng trong môi trường xa lạ đến những tác tử phần mềm tự động hóa quy trình kinh doanh, AI ngày càng được định nghĩa bởi khả năng hành động có mục đích.</w:t>
      </w:r>
    </w:p>
    <w:p>
      <w:pPr>
        <w:pStyle w:val="Heading4"/>
      </w:pPr>
      <w:r>
        <w:rPr>
          <w:rFonts w:ascii="Calibri" w:hAnsi="Calibri"/>
          <w:b/>
          <w:i w:val="0"/>
          <w:sz w:val="23"/>
        </w:rPr>
        <w:t>Trí tuệ: Từ hẹp đến tổng quát</w:t>
      </w:r>
    </w:p>
    <w:p>
      <w:pPr>
        <w:spacing w:after="80"/>
      </w:pPr>
      <w:r>
        <w:rPr>
          <w:b w:val="0"/>
          <w:i w:val="0"/>
        </w:rPr>
        <w:t>Khái niệm về trí tuệ (intelligence) đã tiến hóa song hành cùng chính AI. Những hệ thống thời kỳ đầu chỉ có thể giải quyết một bài toán duy nhất, được định nghĩa rõ ràng. Những ứng dụng "AI hẹp" (narrow AI) này gây ấn tượng nhưng vẫn còn hạn chế. Mỗi hệ thống là một chuyên gia về một việc: chơi cờ, phân loại thư, gợi ý phim.</w:t>
      </w:r>
    </w:p>
    <w:p>
      <w:pPr>
        <w:spacing w:after="80"/>
      </w:pPr>
      <w:r>
        <w:rPr>
          <w:b w:val="0"/>
          <w:i w:val="0"/>
        </w:rPr>
        <w:t>Khát vọng về "AI tổng quát" (general AI) — những hệ thống có thể học và áp dụng kiến thức xuyên nhiều lĩnh vực — vẫn là động lực thúc đẩy trong ngành. Tiến bộ được đo lường bằng mức độ linh hoạt mà AI có thể xử lý các nhiệm vụ xa lạ, chuyển giao kiến thức và vận hành trong điều kiện không chắc chắn.</w:t>
      </w:r>
    </w:p>
    <w:p>
      <w:pPr>
        <w:spacing w:after="80"/>
      </w:pPr>
      <w:r>
        <w:rPr>
          <w:b w:val="0"/>
          <w:i w:val="0"/>
        </w:rPr>
        <w:t>Sự phát triển của agentic AI đánh dấu một bước tiến tới trí tuệ tổng quát hơn. Các hệ thống agentic có thể tự đặt mục tiêu, thích ứng chiến lược và xử lý sự phức tạp. Chúng làm mờ ranh giới giữa các công cụ chuyên biệt cho từng nhiệm vụ và trí tuệ mở không giới hạn.</w:t>
      </w:r>
    </w:p>
    <w:p>
      <w:pPr>
        <w:pStyle w:val="Heading4"/>
      </w:pPr>
      <w:r>
        <w:rPr>
          <w:rFonts w:ascii="Calibri" w:hAnsi="Calibri"/>
          <w:b/>
          <w:i w:val="0"/>
          <w:sz w:val="23"/>
        </w:rPr>
        <w:t>Vai trò của dữ liệu và học tập</w:t>
      </w:r>
    </w:p>
    <w:p>
      <w:pPr>
        <w:spacing w:after="80"/>
      </w:pPr>
      <w:r>
        <w:rPr>
          <w:b w:val="0"/>
          <w:i w:val="0"/>
        </w:rPr>
        <w:t>Các hệ thống AI hiện đại phụ thuộc vào dữ liệu để huấn luyện, kiểm định và thích ứng. Những hệ thống thời kỳ đầu gặp khó khăn vì chúng không thể học từ kinh nghiệm. Ngày nay, học tập là nền tảng của tiến bộ AI. Các agent sử dụng kỹ thuật học có giám sát (supervised learning), học không giám sát (unsupervised learning) và học tăng cường (reinforcement learning) để cải thiện qua từng chu kỳ.</w:t>
      </w:r>
    </w:p>
    <w:p>
      <w:pPr>
        <w:spacing w:after="80"/>
      </w:pPr>
      <w:r>
        <w:rPr>
          <w:b w:val="0"/>
          <w:i w:val="0"/>
        </w:rPr>
        <w:t>Kết quả là, AI giờ đây có thể nhận diện mẫu, đưa ra dự đoán và thậm chí mô phỏng lập luận. Các agent tương tác với thế giới thực — dù trong robot, logistics hay dịch vụ khách hàng — đều hưởng lợi từ phản hồi liên tục. Chúng càng vận hành nhiều, chúng càng trở nên thông minh và hiệu quả hơn.</w:t>
      </w:r>
    </w:p>
    <w:p>
      <w:pPr>
        <w:pStyle w:val="Heading4"/>
      </w:pPr>
      <w:r>
        <w:rPr>
          <w:rFonts w:ascii="Calibri" w:hAnsi="Calibri"/>
          <w:b/>
          <w:i w:val="0"/>
          <w:sz w:val="23"/>
        </w:rPr>
        <w:t>Mở rộng quy mô trí tuệ: Hệ thống phân tán và đa agent</w:t>
      </w:r>
    </w:p>
    <w:p>
      <w:pPr>
        <w:spacing w:after="80"/>
      </w:pPr>
      <w:r>
        <w:rPr>
          <w:b w:val="0"/>
          <w:i w:val="0"/>
        </w:rPr>
        <w:t>Một cột mốc khác trong quá trình tiến hóa của AI là bước chuyển hướng tới trí tuệ phân tán (distributed intelligence). Thay vì dựa vào một hệ thống đơn nhất, nguyên khối, các tổ chức triển khai mạng lưới các agent hợp tác, cạnh tranh hoặc phối hợp hoạt động.</w:t>
      </w:r>
    </w:p>
    <w:p>
      <w:pPr>
        <w:spacing w:after="80"/>
      </w:pPr>
      <w:r>
        <w:rPr>
          <w:b w:val="0"/>
          <w:i w:val="0"/>
        </w:rPr>
        <w:t>Các hệ thống đa agent (multi-agent) có thể quản lý chuỗi cung ứng, tối ưu hóa vận tải và xử lý các mô phỏng phức tạp. Mỗi agent vận hành với góc nhìn và mục tiêu cục bộ riêng, nhưng hành vi tập thể dẫn đến những kết quả mà không một agent đơn lẻ nào có thể đạt được.</w:t>
      </w:r>
    </w:p>
    <w:p>
      <w:pPr>
        <w:spacing w:after="80"/>
      </w:pPr>
      <w:r>
        <w:rPr>
          <w:b w:val="0"/>
          <w:i w:val="0"/>
        </w:rPr>
        <w:t>Sự phối hợp giữa các agent đặt ra những thách thức mới. Giao tiếp, đàm phán và tin cậy trở nên thiết yếu. Ngành này tiếp tục phát triển các giao thức để agent chia sẻ thông tin, phân chia công việc và giải quyết xung đột trong môi trường phân tán.</w:t>
      </w:r>
    </w:p>
    <w:p>
      <w:pPr>
        <w:pStyle w:val="Heading4"/>
      </w:pPr>
      <w:r>
        <w:rPr>
          <w:rFonts w:ascii="Calibri" w:hAnsi="Calibri"/>
          <w:b/>
          <w:i w:val="0"/>
          <w:sz w:val="23"/>
        </w:rPr>
        <w:t>Trí tuệ trở nên thích ứng</w:t>
      </w:r>
    </w:p>
    <w:p>
      <w:pPr>
        <w:spacing w:after="80"/>
      </w:pPr>
      <w:r>
        <w:rPr>
          <w:b w:val="0"/>
          <w:i w:val="0"/>
        </w:rPr>
        <w:t>Khi AI trưởng thành, ý niệm về trí tuệ chuyển từ giải quyết các bài toán cố định sang thích ứng trong thời gian thực. Những hệ thống thời kỳ đầu có thể thắng cờ vua hoặc tính toán logistics, nhưng chúng không thể xử lý sự mơ hồ hay thay đổi. Agentic AI hiện đại về cơ bản là khác biệt. Nó thích ứng với dữ liệu mới, điều chỉnh chiến lược và học hỏi liên tục từ môi trường của mình.</w:t>
      </w:r>
    </w:p>
    <w:p>
      <w:pPr>
        <w:spacing w:after="80"/>
      </w:pPr>
      <w:r>
        <w:rPr>
          <w:b w:val="0"/>
          <w:i w:val="0"/>
        </w:rPr>
        <w:t>Trí tuệ thích ứng này được tiếp sức bởi những đột phá trong học sâu (deep learning) và học tăng cường (reinforcement learning). Các mô hình học sâu có thể xử lý dữ liệu thô như văn bản, hình ảnh và giọng nói với độ chính xác chưa từng có. Học tăng cường cho phép agent thử các hành động khác nhau, học từ thử và sai, và tối ưu hóa hành vi của mình cho các mục tiêu phức tạp.</w:t>
      </w:r>
    </w:p>
    <w:p>
      <w:pPr>
        <w:spacing w:after="80"/>
      </w:pPr>
      <w:r>
        <w:rPr>
          <w:b w:val="0"/>
          <w:i w:val="0"/>
        </w:rPr>
        <w:t>Trong thực tế, trí tuệ thích ứng có mặt ở khắp nơi. Trợ lý giọng nói hiểu ngôn ngữ tự nhiên, điều chỉnh phản hồi theo sở thích người dùng và học từ phản hồi. Xe tự lái diễn giải dữ liệu cảm biến, dự đoán nguy hiểm và cập nhật chiến lược lái xe khi tích lũy kinh nghiệm. Các hệ thống sản xuất thông minh phát hiện hao mòn thiết bị, dự báo hỏng hóc và thích ứng lịch trình sản xuất trong thời gian thực.</w:t>
      </w:r>
    </w:p>
    <w:p>
      <w:pPr>
        <w:pStyle w:val="Heading4"/>
      </w:pPr>
      <w:r>
        <w:rPr>
          <w:rFonts w:ascii="Calibri" w:hAnsi="Calibri"/>
          <w:b/>
          <w:i w:val="0"/>
          <w:sz w:val="23"/>
        </w:rPr>
        <w:t>Vòng lặp agent - môi trường</w:t>
      </w:r>
    </w:p>
    <w:p>
      <w:pPr>
        <w:spacing w:after="80"/>
      </w:pPr>
      <w:r>
        <w:rPr>
          <w:b w:val="0"/>
          <w:i w:val="0"/>
        </w:rPr>
        <w:t>Một đặc điểm định hình của agentic AI là vòng lặp tương tác giữa agent và môi trường. Agent cảm nhận môi trường của mình, diễn giải tín hiệu, chọn hành động và quan sát kết quả. Vòng lặp phản hồi này cho phép agent thu hẹp khoảng cách giữa ý định và thực tế.</w:t>
      </w:r>
    </w:p>
    <w:p>
      <w:pPr>
        <w:spacing w:after="80"/>
      </w:pPr>
      <w:r>
        <w:rPr>
          <w:b w:val="0"/>
          <w:i w:val="0"/>
        </w:rPr>
        <w:t>Việc cảm nhận liên tục cung cấp một dòng thông tin đều đặn về môi trường. Các tác nhân (agent) sử dụng dữ liệu này để cập nhật mô hình nội bộ, dự đoán tác động của những hành động khả thi và điều chỉnh hành vi của mình một cách linh hoạt. Chu trình này lặp đi lặp lại, dẫn đến việc học hỏi, thích nghi và cải thiện kết quả theo thời gian.</w:t>
      </w:r>
    </w:p>
    <w:p>
      <w:pPr>
        <w:spacing w:after="80"/>
      </w:pPr>
      <w:r>
        <w:rPr>
          <w:b w:val="0"/>
          <w:i w:val="0"/>
        </w:rPr>
        <w:t>Vòng lặp tác nhân - môi trường (agent-environment loop) là cốt lõi của các ứng dụng từ robot đến giao dịch tự động. Robot cập nhật đường đi của mình khi chướng ngại vật xuất hiện. Bot giao dịch điều chỉnh chiến lược dựa trên các tín hiệu thị trường đang thay đổi. Vòng lặp này biến trí tuệ thành hành động và biến học hỏi thành tiến bộ.</w:t>
      </w:r>
    </w:p>
    <w:p>
      <w:pPr>
        <w:pStyle w:val="Heading4"/>
      </w:pPr>
      <w:r>
        <w:rPr>
          <w:rFonts w:ascii="Calibri" w:hAnsi="Calibri"/>
          <w:b/>
          <w:i w:val="0"/>
          <w:sz w:val="23"/>
        </w:rPr>
        <w:t>Từ những Công cụ Đơn lẻ đến Hệ sinh thái Tích hợp</w:t>
      </w:r>
    </w:p>
    <w:p>
      <w:pPr>
        <w:spacing w:after="80"/>
      </w:pPr>
      <w:r>
        <w:rPr>
          <w:b w:val="0"/>
          <w:i w:val="0"/>
        </w:rPr>
        <w:t>Trong nhiều thập kỷ, các giải pháp AI vẫn còn đơn lẻ. Mỗi hệ thống được thiết kế cho một nhiệm vụ duy nhất, thường đi kèm với phần cứng và phần mềm tùy chỉnh. Ngày nay, bối cảnh đã khác. Agentic AI vận hành trong các hệ sinh thái tích hợp—những mạng lưới gồm các tác nhân, luồng dữ liệu và công cụ cùng phối hợp với nhau.</w:t>
      </w:r>
    </w:p>
    <w:p>
      <w:pPr>
        <w:spacing w:after="80"/>
      </w:pPr>
      <w:r>
        <w:rPr>
          <w:b w:val="0"/>
          <w:i w:val="0"/>
        </w:rPr>
        <w:t>Sự tích hợp trở nên khả thi nhờ những tiến bộ trong các tiêu chuẩn khả năng tương tác (interoperability standards), điện toán đám mây (cloud computing) và các framework mô-đun hóa. Các tác nhân giờ đây có thể truy cập dữ liệu dùng chung, gọi các web API và tương tác với cả hệ thống số lẫn hệ thống vật lý. Điều này cho phép hành động phối hợp xuyên suốt các phòng ban, địa điểm và thậm chí cả các tổ chức.</w:t>
      </w:r>
    </w:p>
    <w:p>
      <w:pPr>
        <w:spacing w:after="80"/>
      </w:pPr>
      <w:r>
        <w:rPr>
          <w:b w:val="0"/>
          <w:i w:val="0"/>
        </w:rPr>
        <w:t>Ví dụ, một chuỗi cung ứng hiện đại được quản lý bởi một hệ sinh thái các tác nhân: một nhóm dự báo nhu cầu, một nhóm khác tối ưu hóa tồn kho, nhóm thứ ba quản lý vận tải, và một nhóm nữa giám sát việc tuân thủ. Các tác nhân này trao đổi dữ liệu, thống nhất chiến lược và điều chỉnh theo thời gian thực trước những gián đoạn hoặc cơ hội mới.</w:t>
      </w:r>
    </w:p>
    <w:p>
      <w:pPr>
        <w:pStyle w:val="Heading4"/>
      </w:pPr>
      <w:r>
        <w:rPr>
          <w:rFonts w:ascii="Calibri" w:hAnsi="Calibri"/>
          <w:b/>
          <w:i w:val="0"/>
          <w:sz w:val="23"/>
        </w:rPr>
        <w:t>Con người và Máy móc: Trí tuệ Cộng tác</w:t>
      </w:r>
    </w:p>
    <w:p>
      <w:pPr>
        <w:spacing w:after="80"/>
      </w:pPr>
      <w:r>
        <w:rPr>
          <w:b w:val="0"/>
          <w:i w:val="0"/>
        </w:rPr>
        <w:t>Sự tiến hóa của AI không phải là một cuộc hành quân hướng tới tự động hóa hoàn toàn, mà là một con đường dẫn đến cộng tác. Chuyên môn của con người vẫn thiết yếu trong việc định hướng, xử lý sự mơ hồ và đưa ra các quyết định dựa trên giá trị. Agentic AI bổ trợ cho chuyên môn này bằng cách mở rộng quy mô ra quyết định, làm nổi bật các thông tin chi tiết và xử lý những công việc thường nhật hoặc khối lượng lớn.</w:t>
      </w:r>
    </w:p>
    <w:p>
      <w:pPr>
        <w:spacing w:after="80"/>
      </w:pPr>
      <w:r>
        <w:rPr>
          <w:b w:val="0"/>
          <w:i w:val="0"/>
        </w:rPr>
        <w:t>Trí tuệ cộng tác phát huy điểm mạnh tốt nhất ở cả con người lẫn máy móc. Trong lĩnh vực chăm sóc sức khỏe, các tác nhân AI phân tích dữ liệu và đề xuất chẩn đoán, trong khi các bác sĩ lâm sàng đưa ra phán đoán và sự đồng cảm. Trong lĩnh vực tài chính, các tác nhân giao dịch thực thi chiến lược, nhưng các nhà quản lý con người giám sát rủi ro và chiến lược. Trong doanh nghiệp, các hệ thống agentic tự động hóa hoạt động, cho phép con người tập trung vào đổi mới sáng tạo và giải quyết vấn đề.</w:t>
      </w:r>
    </w:p>
    <w:p>
      <w:pPr>
        <w:pStyle w:val="Heading4"/>
      </w:pPr>
      <w:r>
        <w:rPr>
          <w:rFonts w:ascii="Calibri" w:hAnsi="Calibri"/>
          <w:b/>
          <w:i w:val="0"/>
          <w:sz w:val="23"/>
        </w:rPr>
        <w:t>Khả năng Giải thích và Niềm tin</w:t>
      </w:r>
    </w:p>
    <w:p>
      <w:pPr>
        <w:spacing w:after="80"/>
      </w:pPr>
      <w:r>
        <w:rPr>
          <w:b w:val="0"/>
          <w:i w:val="0"/>
        </w:rPr>
        <w:t>Khi các hệ thống AI trở nên tự chủ hơn, khả năng giải thích (explainability) và niềm tin (trust) trở thành tâm điểm. Các bên liên quan cần hiểu vì sao một tác nhân đưa ra một quyết định cụ thể, nó cân nhắc các lựa chọn như thế nào và dữ liệu nào đã ảnh hưởng đến hành động của nó. Các hệ thống AI thời kỳ đầu vốn minh bạch vì các quy tắc của chúng được viết mã thủ công. Agentic AI hiện đại, được thúc đẩy bởi dữ liệu và các mô hình phức tạp, đòi hỏi những cách tiếp cận mới cho khả năng giải thích.</w:t>
      </w:r>
    </w:p>
    <w:p>
      <w:pPr>
        <w:spacing w:after="80"/>
      </w:pPr>
      <w:r>
        <w:rPr>
          <w:b w:val="0"/>
          <w:i w:val="0"/>
        </w:rPr>
        <w:t>Các kỹ thuật như diễn giải mô hình (model interpretation), truy vết quyết định (decision traceability) và trực quan hóa kết quả (outcome visualization) giờ đây đã được nhúng vào các hệ thống agentic. Những phương pháp này giúp người dùng tin tưởng hệ thống, đáp ứng các yêu cầu pháp lý và phát hiện những lỗi hoặc thiên kiến tiềm ẩn.</w:t>
      </w:r>
    </w:p>
    <w:p>
      <w:pPr>
        <w:spacing w:after="80"/>
      </w:pPr>
      <w:r>
        <w:rPr>
          <w:b w:val="0"/>
          <w:i w:val="0"/>
        </w:rPr>
        <w:t>Niềm tin còn được củng cố thêm nhờ các cơ chế giám sát, kiểm toán và phản hồi vững chắc. Các tổ chức triển khai Agentic AI đầu tư vào tính minh bạch ngay từ ngày đầu tiên, tạo điều kiện để tinh chỉnh, sửa chữa và liên tục cải thiện cả công nghệ lẫn kết quả của nó.</w:t>
      </w:r>
    </w:p>
    <w:p>
      <w:pPr>
        <w:pStyle w:val="Heading4"/>
      </w:pPr>
      <w:r>
        <w:rPr>
          <w:rFonts w:ascii="Calibri" w:hAnsi="Calibri"/>
          <w:b/>
          <w:i w:val="0"/>
          <w:sz w:val="23"/>
        </w:rPr>
        <w:t>Trí tuệ Tổng quát: Biên giới Chưa hoàn thành</w:t>
      </w:r>
    </w:p>
    <w:p>
      <w:pPr>
        <w:spacing w:after="80"/>
      </w:pPr>
      <w:r>
        <w:rPr>
          <w:b w:val="0"/>
          <w:i w:val="0"/>
        </w:rPr>
        <w:t>Mục tiêu dài hạn của nghiên cứu AI là trí tuệ nhân tạo tổng quát (artificial general intelligence)—những hệ thống có thể học hỏi và lập luận xuyên suốt mọi lĩnh vực. Trong khi các hệ thống agentic ngày nay vẫn còn chuyên biệt, mỗi bước tiến tới mức độ tự chủ và khả năng thích nghi cao hơn đều đưa AI đến gần hơn với tầm nhìn này.</w:t>
      </w:r>
    </w:p>
    <w:p>
      <w:pPr>
        <w:spacing w:after="80"/>
      </w:pPr>
      <w:r>
        <w:rPr>
          <w:b w:val="0"/>
          <w:i w:val="0"/>
        </w:rPr>
        <w:t>Những tiến bộ hiện tại đang chỉ ra con đường phía trước. Các mô hình đa phương thức (multi-modal) có thể xử lý văn bản, hình ảnh và âm thanh cùng lúc. Học chuyển giao (transfer learning) cho phép các hệ thống được huấn luyện trong một lĩnh vực áp dụng kiến thức sang nơi khác. Những tác nhân học từ dữ liệu thưa thớt hoặc phản hồi hạn chế đang thể hiện những mầm mống của trí tuệ tổng quát.</w:t>
      </w:r>
    </w:p>
    <w:p>
      <w:pPr>
        <w:spacing w:after="80"/>
      </w:pPr>
      <w:r>
        <w:rPr>
          <w:b w:val="0"/>
          <w:i w:val="0"/>
        </w:rPr>
        <w:t>Hành trình từ tự động hóa đến khả năng tự chủ thực sự vẫn chưa kết thúc. Mỗi ứng dụng mới, bộ dữ liệu mới và kỹ thuật học mới đều mở rộng biên giới của những gì có thể làm được. Những tổ chức thành công nhất là những tổ chức không ngừng tiến về phía trước—thử nghiệm, đo lường và tinh chỉnh khi bối cảnh thay đổi.</w:t>
      </w:r>
    </w:p>
    <w:p>
      <w:pPr>
        <w:pStyle w:val="Heading3"/>
      </w:pPr>
      <w:r>
        <w:rPr>
          <w:rFonts w:ascii="Calibri" w:hAnsi="Calibri"/>
          <w:b/>
          <w:i w:val="0"/>
          <w:sz w:val="26"/>
        </w:rPr>
        <w:t>Tại sao Agentic AI lại xuất hiện vào lúc này? Những động lực công nghệ và thị trường</w:t>
      </w:r>
    </w:p>
    <w:p>
      <w:pPr>
        <w:spacing w:after="80"/>
      </w:pPr>
      <w:r>
        <w:rPr>
          <w:b w:val="0"/>
          <w:i w:val="0"/>
        </w:rPr>
        <w:t>Sự trỗi dậy của agentic AI không phải là một sự tình cờ hay một xu hướng nhất thời. Đó là kết quả của nhiều thập kỷ tiến bộ công nghệ, áp lực thị trường và nhu cầu tổ chức đang thay đổi. Ngày nay, agentic AI đang chuyển từ lý thuyết sang thực tiễn vì những điều kiện phù hợp đã hội tụ, khiến khả năng tự chủ không chỉ khả thi mà còn cần thiết.</w:t>
      </w:r>
    </w:p>
    <w:p>
      <w:pPr>
        <w:pStyle w:val="Heading4"/>
      </w:pPr>
      <w:r>
        <w:rPr>
          <w:rFonts w:ascii="Calibri" w:hAnsi="Calibri"/>
          <w:b/>
          <w:i w:val="0"/>
          <w:sz w:val="23"/>
        </w:rPr>
        <w:t>Sự kết thúc của tự động hóa tĩnh</w:t>
      </w:r>
    </w:p>
    <w:p>
      <w:pPr>
        <w:spacing w:after="80"/>
      </w:pPr>
      <w:r>
        <w:rPr>
          <w:b w:val="0"/>
          <w:i w:val="0"/>
        </w:rPr>
        <w:t>Trong nhiều năm, tự động hóa có nghĩa là dùng công nghệ để lặp lại cùng một công việc theo cùng một cách. Cách tiếp cận này hiệu quả với những quy trình đơn giản, lặp đi lặp lại. Các script và robot được lập trình để xử lý mọi thứ chúng có thể gặp phải, miễn là thế giới vẫn giữ nguyên như cũ.</w:t>
      </w:r>
    </w:p>
    <w:p>
      <w:pPr>
        <w:spacing w:after="80"/>
      </w:pPr>
      <w:r>
        <w:rPr>
          <w:b w:val="0"/>
          <w:i w:val="0"/>
        </w:rPr>
        <w:t>Nhưng thế giới hiếm khi đứng yên. Thị trường dịch chuyển. Khách hàng thay đổi ý định. Những gián đoạn—lớn và nhỏ—xảy ra mỗi ngày. Tự động hóa cứng nhắc không thể theo kịp tốc độ hay độ phức tạp này. Nó sụp đổ khi điều bất ngờ ập đến. Khi doanh nghiệp và xã hội trở nên ngày càng liên kết và năng động hơn, một loại hệ thống mới trở nên thiết yếu: một hệ thống có thể nhận biết thay đổi, quyết định cách phản ứng và hành động một cách độc lập.</w:t>
      </w:r>
    </w:p>
    <w:p>
      <w:pPr>
        <w:pStyle w:val="Heading4"/>
      </w:pPr>
      <w:r>
        <w:rPr>
          <w:rFonts w:ascii="Calibri" w:hAnsi="Calibri"/>
          <w:b/>
          <w:i w:val="0"/>
          <w:sz w:val="23"/>
        </w:rPr>
        <w:t>Nhu cầu về khả năng tự chủ</w:t>
      </w:r>
    </w:p>
    <w:p>
      <w:pPr>
        <w:spacing w:after="80"/>
      </w:pPr>
      <w:r>
        <w:rPr>
          <w:b w:val="0"/>
          <w:i w:val="0"/>
        </w:rPr>
        <w:t>Agentic AI đáp ứng nhu cầu tự chủ này. Nó không chỉ tuân theo một script. Nó cảm nhận môi trường, đặt ra các ưu tiên và theo đuổi kết quả—ngay cả khi điều kiện thay đổi. Thời điểm này là thích hợp vì các tổ chức đang đối mặt với những thực tế vận hành mới. Tốc độ công việc, khối lượng dữ liệu và kỳ vọng về phản hồi tức thì đều đã vượt qua các phương pháp thủ công và tự động hóa đơn giản.</w:t>
      </w:r>
    </w:p>
    <w:p>
      <w:pPr>
        <w:spacing w:after="80"/>
      </w:pPr>
      <w:r>
        <w:rPr>
          <w:b w:val="0"/>
          <w:i w:val="0"/>
        </w:rPr>
        <w:t>Trên khắp các ngành, các công ty giờ đây cần những hệ thống có thể:</w:t>
      </w:r>
    </w:p>
    <w:p>
      <w:pPr>
        <w:spacing w:after="80"/>
        <w:ind w:left="360"/>
      </w:pPr>
      <w:r>
        <w:t xml:space="preserve">• </w:t>
      </w:r>
      <w:r>
        <w:rPr>
          <w:b w:val="0"/>
          <w:i w:val="0"/>
        </w:rPr>
        <w:t>Thích ứng với thông tin thay đổi trong thời gian thực</w:t>
      </w:r>
    </w:p>
    <w:p>
      <w:pPr>
        <w:spacing w:after="80"/>
        <w:ind w:left="360"/>
      </w:pPr>
      <w:r>
        <w:t xml:space="preserve">• </w:t>
      </w:r>
      <w:r>
        <w:rPr>
          <w:b w:val="0"/>
          <w:i w:val="0"/>
        </w:rPr>
        <w:t>Vận hành liên tục, không cần chờ đầu vào từ con người</w:t>
      </w:r>
    </w:p>
    <w:p>
      <w:pPr>
        <w:spacing w:after="80"/>
        <w:ind w:left="360"/>
      </w:pPr>
      <w:r>
        <w:t xml:space="preserve">• </w:t>
      </w:r>
      <w:r>
        <w:rPr>
          <w:b w:val="0"/>
          <w:i w:val="0"/>
        </w:rPr>
        <w:t>Tự tối ưu hóa dựa trên kết quả</w:t>
      </w:r>
    </w:p>
    <w:p>
      <w:pPr>
        <w:spacing w:after="80"/>
        <w:ind w:left="360"/>
      </w:pPr>
      <w:r>
        <w:t xml:space="preserve">• </w:t>
      </w:r>
      <w:r>
        <w:rPr>
          <w:b w:val="0"/>
          <w:i w:val="0"/>
        </w:rPr>
        <w:t>Tích hợp liền mạch với các hệ thống số và vật lý</w:t>
      </w:r>
    </w:p>
    <w:p>
      <w:pPr>
        <w:spacing w:after="80"/>
      </w:pPr>
      <w:r>
        <w:rPr>
          <w:b w:val="0"/>
          <w:i w:val="0"/>
        </w:rPr>
        <w:t>Agentic AI là câu trả lời vì nó kết hợp cảm nhận, suy luận và hành động trong một vòng lặp duy nhất.</w:t>
      </w:r>
    </w:p>
    <w:p>
      <w:pPr>
        <w:pStyle w:val="Heading4"/>
      </w:pPr>
      <w:r>
        <w:rPr>
          <w:rFonts w:ascii="Calibri" w:hAnsi="Calibri"/>
          <w:b/>
          <w:i w:val="0"/>
          <w:sz w:val="23"/>
        </w:rPr>
        <w:t>Dữ liệu: Nhiên liệu mới</w:t>
      </w:r>
    </w:p>
    <w:p>
      <w:pPr>
        <w:spacing w:after="80"/>
      </w:pPr>
      <w:r>
        <w:rPr>
          <w:b w:val="0"/>
          <w:i w:val="0"/>
        </w:rPr>
        <w:t>Các tổ chức hiện đại đang ngập trong dữ liệu. Giao dịch, cảm biến, hoạt động web và nhật ký máy móc đều tạo ra một dòng thông tin liên tục. Trong nhiều thập kỷ, dữ liệu này được lưu trữ và hiếm khi được sử dụng. Ngày nay, nó là nhiên liệu cho các hệ thống thông minh.</w:t>
      </w:r>
    </w:p>
    <w:p>
      <w:pPr>
        <w:spacing w:after="80"/>
      </w:pPr>
      <w:r>
        <w:rPr>
          <w:b w:val="0"/>
          <w:i w:val="0"/>
        </w:rPr>
        <w:t>Agentic AI phát triển mạnh nhờ dữ liệu thời gian thực. Bằng cách tiếp nhận và phân tích các luồng dữ liệu đầu vào, agent xây dựng một bức tranh phong phú, cập nhật về thế giới của chúng. Điều này cho phép đưa ra quyết định kịp thời, phù hợp mà tự động hóa truyền thống không thể sánh bằng. Nhiều dữ liệu hơn cũng có nghĩa là agent có thể học hỏi từ kết quả, cải thiện hiệu suất theo thời gian.</w:t>
      </w:r>
    </w:p>
    <w:p>
      <w:pPr>
        <w:spacing w:after="80"/>
      </w:pPr>
      <w:r>
        <w:rPr>
          <w:b w:val="0"/>
          <w:i w:val="0"/>
        </w:rPr>
        <w:t>Bước nhảy vọt trong thu thập và lưu trữ dữ liệu—được thúc đẩy bởi cảm biến giá rẻ, hạ tầng đám mây và các API tiên tiến—đã làm cho điều này trở nên khả thi. Nếu không có những tiến bộ này, khả năng tự chủ thực sự sẽ vẫn nằm ngoài tầm với.</w:t>
      </w:r>
    </w:p>
    <w:p>
      <w:pPr>
        <w:pStyle w:val="Heading4"/>
      </w:pPr>
      <w:r>
        <w:rPr>
          <w:rFonts w:ascii="Calibri" w:hAnsi="Calibri"/>
          <w:b/>
          <w:i w:val="0"/>
          <w:sz w:val="23"/>
        </w:rPr>
        <w:t>Sự bùng nổ của sức mạnh tính toán</w:t>
      </w:r>
    </w:p>
    <w:p>
      <w:pPr>
        <w:spacing w:after="80"/>
      </w:pPr>
      <w:r>
        <w:rPr>
          <w:b w:val="0"/>
          <w:i w:val="0"/>
        </w:rPr>
        <w:t>Sự tăng trưởng của sức mạnh tính toán là một yếu tố hỗ trợ quan trọng khác. Trước đây, chỉ những tổ chức lớn nhất mới có thể chi trả để chạy các mô hình AI phức tạp. Sự trỗi dậy của GPU và TPU giá phải chăng, các nền tảng đám mây và hạ tầng theo yêu cầu đã thay đổi cục diện.</w:t>
      </w:r>
    </w:p>
    <w:p>
      <w:pPr>
        <w:spacing w:after="80"/>
      </w:pPr>
      <w:r>
        <w:rPr>
          <w:b w:val="0"/>
          <w:i w:val="0"/>
        </w:rPr>
        <w:t>Ngày nay, các công ty ở mọi quy mô đều có thể triển khai các hệ thống agentic AI tinh vi. Các nhà cung cấp đám mây cung cấp tài nguyên có khả năng mở rộng, linh hoạt tăng hoặc giảm khi cần. Điện toán biên (edge computing) cho phép AI hoạt động gần nguồn dữ liệu, mang lại quyết định tức thì trong các môi trường như nhà máy, xe cộ và thiết bị thông minh.</w:t>
      </w:r>
    </w:p>
    <w:p>
      <w:pPr>
        <w:spacing w:after="80"/>
      </w:pPr>
      <w:r>
        <w:rPr>
          <w:b w:val="0"/>
          <w:i w:val="0"/>
        </w:rPr>
        <w:t>Sức mạnh tính toán này cho phép agent xử lý lượng lớn dữ liệu, thử nghiệm nhiều chiến lược và thích ứng nhanh chóng. Nó cũng giảm chi phí, giúp việc thử nghiệm và triển khai trở nên khả thi cho cả startup lẫn doanh nghiệp.</w:t>
      </w:r>
    </w:p>
    <w:p>
      <w:pPr>
        <w:pStyle w:val="Heading4"/>
      </w:pPr>
      <w:r>
        <w:rPr>
          <w:rFonts w:ascii="Calibri" w:hAnsi="Calibri"/>
          <w:b/>
          <w:i w:val="0"/>
          <w:sz w:val="23"/>
        </w:rPr>
        <w:t>Những đột phá trong học máy và mô hình ngôn ngữ</w:t>
      </w:r>
    </w:p>
    <w:p>
      <w:pPr>
        <w:spacing w:after="80"/>
      </w:pPr>
      <w:r>
        <w:rPr>
          <w:b w:val="0"/>
          <w:i w:val="0"/>
        </w:rPr>
        <w:t>Agentic AI sẽ không thể thành hiện thực nếu không có những tiến bộ trong học máy (machine learning). Trong thập kỷ qua, mạng nơ-ron (neural networks) và học sâu (deep learning) đã cho phép các hệ thống trích xuất ý nghĩa từ văn bản, giọng nói, hình ảnh và dữ liệu thô. Agent giờ đây có thể nhận diện ý định, dự đoán kết quả và tạo kế hoạch bằng các mô hình học từ hàng triệu ví dụ.</w:t>
      </w:r>
    </w:p>
    <w:p>
      <w:pPr>
        <w:spacing w:after="80"/>
      </w:pPr>
      <w:r>
        <w:rPr>
          <w:b w:val="0"/>
          <w:i w:val="0"/>
        </w:rPr>
        <w:t>Các mô hình ngôn ngữ lớn (LLM) đã tăng tốc sự chuyển dịch này. Những mô hình này hiểu và tạo ra ngôn ngữ con người, giúp agent có thể trò chuyện, diễn giải hướng dẫn và thậm chí viết mã. Bằng cách kết hợp LLM với học tăng cường (reinforcement learning), agent có thể điều hướng các tình huống xa lạ, nhận phản hồi và cải thiện chiến lược mà không cần con người chỉnh sửa liên tục.</w:t>
      </w:r>
    </w:p>
    <w:p>
      <w:pPr>
        <w:spacing w:after="80"/>
      </w:pPr>
      <w:r>
        <w:rPr>
          <w:b w:val="0"/>
          <w:i w:val="0"/>
        </w:rPr>
        <w:t>Khả năng học hỏi và thích ứng ngay lập tức này chính là điều biến tự động hóa thành khả năng tự chủ.</w:t>
      </w:r>
    </w:p>
    <w:p>
      <w:pPr>
        <w:pStyle w:val="Heading4"/>
      </w:pPr>
      <w:r>
        <w:rPr>
          <w:rFonts w:ascii="Calibri" w:hAnsi="Calibri"/>
          <w:b/>
          <w:i w:val="0"/>
          <w:sz w:val="23"/>
        </w:rPr>
        <w:t>Hệ sinh thái mã nguồn mở và phát triển nhanh chóng</w:t>
      </w:r>
    </w:p>
    <w:p>
      <w:pPr>
        <w:spacing w:after="80"/>
      </w:pPr>
      <w:r>
        <w:rPr>
          <w:b w:val="0"/>
          <w:i w:val="0"/>
        </w:rPr>
        <w:t>Một yếu tố quan trọng khác là hệ sinh thái các công cụ và framework mã nguồn mở đang ngày càng trưởng thành. Chỉ vài năm trước, việc xây dựng các agent AI tiên tiến đòi hỏi các nhóm kỹ sư chuyên môn và nhiều tháng phát triển tùy chỉnh. Giờ đây, các nền tảng như LangChain, CrewAI và Hugging Face cung cấp các khối xây dựng mô-đun, mô hình đã huấn luyện sẵn và khả năng tích hợp dễ dàng với các dịch vụ đám mây phổ biến.</w:t>
      </w:r>
    </w:p>
    <w:p>
      <w:pPr>
        <w:spacing w:after="80"/>
      </w:pPr>
      <w:r>
        <w:rPr>
          <w:b w:val="0"/>
          <w:i w:val="0"/>
        </w:rPr>
        <w:t>Điều này hạ thấp rào cản gia nhập. Các nhà phát triển có thể xây dựng, thử nghiệm và triển khai hệ thống agentic trong vài tuần, chứ không phải vài năm. Kết quả là đổi mới nhanh hơn, chi phí thấp hơn và sự đa dạng lớn hơn trong các ứng dụng thực tế.</w:t>
      </w:r>
    </w:p>
    <w:p>
      <w:pPr>
        <w:pStyle w:val="Heading4"/>
      </w:pPr>
      <w:r>
        <w:rPr>
          <w:rFonts w:ascii="Calibri" w:hAnsi="Calibri"/>
          <w:b/>
          <w:i w:val="0"/>
          <w:sz w:val="23"/>
        </w:rPr>
        <w:t>Tích hợp với thế giới vật lý</w:t>
      </w:r>
    </w:p>
    <w:p>
      <w:pPr>
        <w:spacing w:after="80"/>
      </w:pPr>
      <w:r>
        <w:rPr>
          <w:b w:val="0"/>
          <w:i w:val="0"/>
        </w:rPr>
        <w:t>Agentic AI không chỉ giới hạn trong lĩnh vực kỹ thuật số. Ranh giới giữa phần mềm và thế giới thực đang mờ dần. Agent giờ đây điều khiển robot trong nhà kho, xe tự lái trên đường công cộng và hạ tầng thông minh trong các thành phố. Chúng giám sát dây chuyền sản xuất, tối ưu hóa việc sử dụng năng lượng của tòa nhà và theo dõi hàng tồn kho theo thời gian thực.</w:t>
      </w:r>
    </w:p>
    <w:p>
      <w:pPr>
        <w:spacing w:after="80"/>
      </w:pPr>
      <w:r>
        <w:rPr>
          <w:b w:val="0"/>
          <w:i w:val="0"/>
        </w:rPr>
        <w:t>Việc ứng dụng rộng rãi các thiết bị IoT (Internet of Things) đã mở rộng tầm với của agentic AI. Cảm biến cung cấp phản hồi trực tiếp về mọi thứ, từ nhiệt độ và độ rung đến lưu lượng khách hàng. Agent sử dụng dữ liệu này để thích ứng và hành động, thường chỉ trong vài mili giây.</w:t>
      </w:r>
    </w:p>
    <w:p>
      <w:pPr>
        <w:spacing w:after="80"/>
      </w:pPr>
      <w:r>
        <w:rPr>
          <w:b w:val="0"/>
          <w:i w:val="0"/>
        </w:rPr>
        <w:t>Sự tích hợp này mang lại kết quả thiết thực: dịch vụ nhanh hơn, ít lỗi hơn, an toàn hơn và các mô hình kinh doanh mới.</w:t>
      </w:r>
    </w:p>
    <w:p>
      <w:pPr>
        <w:pStyle w:val="Heading4"/>
      </w:pPr>
      <w:r>
        <w:rPr>
          <w:rFonts w:ascii="Calibri" w:hAnsi="Calibri"/>
          <w:b/>
          <w:i w:val="0"/>
          <w:sz w:val="23"/>
        </w:rPr>
        <w:t>Nhu cầu thị trường và áp lực cạnh tranh</w:t>
      </w:r>
    </w:p>
    <w:p>
      <w:pPr>
        <w:spacing w:after="80"/>
      </w:pPr>
      <w:r>
        <w:rPr>
          <w:b w:val="0"/>
          <w:i w:val="0"/>
        </w:rPr>
        <w:t>Công nghệ một mình không giải thích được sự bùng nổ của agentic AI. Chính thị trường đang buộc các tổ chức phải vượt ra khỏi tự động hóa đơn giản.</w:t>
      </w:r>
    </w:p>
    <w:p>
      <w:pPr>
        <w:spacing w:after="80"/>
      </w:pPr>
      <w:r>
        <w:rPr>
          <w:b w:val="0"/>
          <w:i w:val="0"/>
        </w:rPr>
        <w:t>Khách hàng mong đợi những dịch vụ nhanh chóng, cá nhân hóa và sẵn sàng 24/7. Sự chậm trễ, sai sót hay những gợi ý kém chất lượng không còn được chấp nhận. Những đối thủ tận dụng hệ thống agentic có thể phản hồi nhanh hơn, thích ứng với điều kiện thay đổi và giành thị phần.</w:t>
      </w:r>
    </w:p>
    <w:p>
      <w:pPr>
        <w:spacing w:after="80"/>
      </w:pPr>
      <w:r>
        <w:rPr>
          <w:b w:val="0"/>
          <w:i w:val="0"/>
        </w:rPr>
        <w:t>Trong nhiều lĩnh vực, agentic AI đã là yếu tố khác biệt giữa người dẫn đầu và kẻ tụt hậu. Các tổ chức tài chính dùng hệ thống agentic để giao dịch tốc độ cao và phát hiện gian lận. Các nhà bán lẻ triển khai agent để tối ưu chuỗi cung ứng và cá nhân hóa ưu đãi. Các nhà cung cấp dịch vụ y tế dùng agent để phân loại và quản lý bệnh nhân theo thời gian thực.</w:t>
      </w:r>
    </w:p>
    <w:p>
      <w:pPr>
        <w:spacing w:after="80"/>
      </w:pPr>
      <w:r>
        <w:rPr>
          <w:b w:val="0"/>
          <w:i w:val="0"/>
        </w:rPr>
        <w:t>Không theo kịp thì rất tốn kém. Những tổ chức chậm chân có nguy cơ bị bỏ lại phía sau, mất khách hàng và chứng kiến biên lợi nhuận bị bào mòn.</w:t>
      </w:r>
    </w:p>
    <w:p>
      <w:pPr>
        <w:pStyle w:val="Heading4"/>
      </w:pPr>
      <w:r>
        <w:rPr>
          <w:rFonts w:ascii="Calibri" w:hAnsi="Calibri"/>
          <w:b/>
          <w:i w:val="0"/>
          <w:sz w:val="23"/>
        </w:rPr>
        <w:t>Hiệu quả kinh tế và động lực lao động</w:t>
      </w:r>
    </w:p>
    <w:p>
      <w:pPr>
        <w:spacing w:after="80"/>
      </w:pPr>
      <w:r>
        <w:rPr>
          <w:b w:val="0"/>
          <w:i w:val="0"/>
        </w:rPr>
        <w:t>Agentic AI cũng được thúc đẩy bởi yếu tố kinh tế. Tình trạng thiếu hụt lao động, lương tăng và áp lực nâng cao hiệu quả vận hành khiến tự động hóa trở nên hấp dẫn hơn. Tuy nhiên, tự động hóa truyền thống chỉ có thể đi xa đến một mức nhất định. Nó không thể lấp đầy những khoảng trống do công việc không thể đoán trước hoặc thay đổi thất thường để lại.</w:t>
      </w:r>
    </w:p>
    <w:p>
      <w:pPr>
        <w:spacing w:after="80"/>
      </w:pPr>
      <w:r>
        <w:rPr>
          <w:b w:val="0"/>
          <w:i w:val="0"/>
        </w:rPr>
        <w:t>Hệ thống agentic lấp đầy khoảng trống này. Chúng đảm nhận những công việc lặp đi lặp lại, khối lượng lớn hoặc nguy hiểm. Đồng thời, chúng giải phóng nhân tài con người cho những vai trò đòi hỏi sự sáng tạo, chiến lược và đồng cảm.</w:t>
      </w:r>
    </w:p>
    <w:p>
      <w:pPr>
        <w:spacing w:after="80"/>
      </w:pPr>
      <w:r>
        <w:rPr>
          <w:b w:val="0"/>
          <w:i w:val="0"/>
        </w:rPr>
        <w:t>Sự chuyển dịch này cho phép các tổ chức mở rộng quy mô mà không cần chỉ đơn thuần tăng thêm nhân sự. Nó cũng tạo ra cơ hội cho những loại công việc hoàn toàn mới, khi con người hợp tác với agent thay vì bị chúng thay thế.</w:t>
      </w:r>
    </w:p>
    <w:p>
      <w:pPr>
        <w:pStyle w:val="Heading4"/>
      </w:pPr>
      <w:r>
        <w:rPr>
          <w:rFonts w:ascii="Calibri" w:hAnsi="Calibri"/>
          <w:b/>
          <w:i w:val="0"/>
          <w:sz w:val="23"/>
        </w:rPr>
        <w:t>Áp lực pháp lý và tuân thủ</w:t>
      </w:r>
    </w:p>
    <w:p>
      <w:pPr>
        <w:spacing w:after="80"/>
      </w:pPr>
      <w:r>
        <w:rPr>
          <w:b w:val="0"/>
          <w:i w:val="0"/>
        </w:rPr>
        <w:t>Quy định pháp luật là một động lực quan trọng khác. Khi các hệ thống AI ngày càng được nhúng sâu vào hạ tầng trọng yếu, chính phủ và các tổ chức ngành yêu cầu sự minh bạch, khả năng kiểm toán và trách nhiệm giải trình.</w:t>
      </w:r>
    </w:p>
    <w:p>
      <w:pPr>
        <w:spacing w:after="80"/>
      </w:pPr>
      <w:r>
        <w:rPr>
          <w:b w:val="0"/>
          <w:i w:val="0"/>
        </w:rPr>
        <w:t>Các hệ thống agentic AI rất phù hợp với những nhu cầu này. Chúng có thể ghi lại hành động, giải thích quyết định và cung cấp giám sát tuân thủ theo thời gian thực. Thay vì tạo ra rủi ro mới, hệ thống agentic có thể giúp các tổ chức thể hiện thực tiễn tốt nhất và đáp ứng các tiêu chuẩn pháp lý đang thay đổi.</w:t>
      </w:r>
    </w:p>
    <w:p>
      <w:pPr>
        <w:pStyle w:val="Heading4"/>
      </w:pPr>
      <w:r>
        <w:rPr>
          <w:rFonts w:ascii="Calibri" w:hAnsi="Calibri"/>
          <w:b/>
          <w:i w:val="0"/>
          <w:sz w:val="23"/>
        </w:rPr>
        <w:t>Điểm bùng phát</w:t>
      </w:r>
    </w:p>
    <w:p>
      <w:pPr>
        <w:spacing w:after="80"/>
      </w:pPr>
      <w:r>
        <w:rPr>
          <w:b w:val="0"/>
          <w:i w:val="0"/>
        </w:rPr>
        <w:t>Tất cả những yếu tố này—dữ liệu, năng lực tính toán, học máy, hệ sinh thái mã nguồn mở, tích hợp, nhu cầu thị trường, áp lực kinh tế và quy định pháp luật—đã hội tụ lại. Các tổ chức không còn có thể dựa vào những quy trình thủ công chậm chạp hay tự động hóa mong manh.</w:t>
      </w:r>
    </w:p>
    <w:p>
      <w:pPr>
        <w:spacing w:after="80"/>
      </w:pPr>
      <w:r>
        <w:rPr>
          <w:b w:val="0"/>
          <w:i w:val="0"/>
        </w:rPr>
        <w:t>Agentic AI là giải pháp phù hợp với quy mô, tốc độ và độ phức tạp của môi trường ngày nay. Công nghệ đã sẵn sàng. Thị trường đòi hỏi nó. Những người tiên phong đã và đang gặt hái lợi ích về hiệu quả, sự nhanh nhạy và đổi mới.</w:t>
      </w:r>
    </w:p>
    <w:p>
      <w:pPr>
        <w:pStyle w:val="Heading3"/>
      </w:pPr>
      <w:r>
        <w:rPr>
          <w:rFonts w:ascii="Calibri" w:hAnsi="Calibri"/>
          <w:b/>
          <w:i w:val="0"/>
          <w:sz w:val="26"/>
        </w:rPr>
        <w:t>Những thách thức và cơ hội chính</w:t>
      </w:r>
    </w:p>
    <w:p>
      <w:pPr>
        <w:spacing w:after="80"/>
      </w:pPr>
      <w:r>
        <w:rPr>
          <w:b w:val="0"/>
          <w:i w:val="0"/>
        </w:rPr>
        <w:t>Agentic AI hứa hẹn những phần thưởng to lớn, nhưng con đường hiện thực hóa những lợi ích này không hề đơn giản. Mỗi bước nhảy vọt về năng lực đều mang đến những rủi ro, rào cản và sự phức tạp mới. Hiểu rõ cả thách thức lẫn cơ hội là điều then chốt đối với các tổ chức đang tìm kiếm thành công lâu dài trong lĩnh vực này.</w:t>
      </w:r>
    </w:p>
    <w:p>
      <w:pPr>
        <w:pStyle w:val="Heading4"/>
      </w:pPr>
      <w:r>
        <w:rPr>
          <w:rFonts w:ascii="Calibri" w:hAnsi="Calibri"/>
          <w:b/>
          <w:i w:val="0"/>
          <w:sz w:val="23"/>
        </w:rPr>
        <w:t>Sự phức tạp của môi trường thực tế</w:t>
      </w:r>
    </w:p>
    <w:p>
      <w:pPr>
        <w:spacing w:after="80"/>
      </w:pPr>
      <w:r>
        <w:rPr>
          <w:b w:val="0"/>
          <w:i w:val="0"/>
        </w:rPr>
        <w:t>Thế giới thực vốn lộn xộn. Khác với môi trường phòng thí nghiệm được kiểm soát, môi trường vận hành đầy rẫy nhiễu, sự mơ hồ và thay đổi. Các hệ thống agentic phải diễn giải thông tin không đầy đủ, mâu thuẫn hoặc thay đổi nhanh chóng. Chúng thường hoạt động với dữ liệu chỉ có một phần và vẫn phải đưa ra quyết định hiệu quả.</w:t>
      </w:r>
    </w:p>
    <w:p>
      <w:pPr>
        <w:spacing w:after="80"/>
      </w:pPr>
      <w:r>
        <w:rPr>
          <w:b w:val="0"/>
          <w:i w:val="0"/>
        </w:rPr>
        <w:t>Thiết kế các agent có thể xử lý sự bất định một cách vững vàng là một thách thức cốt lõi. Điều này đòi hỏi các mô hình có khả năng nhận ra giới hạn hiểu biết của mình, chuyển vấn đề lên cấp cao hơn khi cần thiết, và phục hồi một cách uyển chuyển sau sai sót. Cơ hội ở đây rất rõ ràng: những hệ thống xuất sắc trong thế giới thực sẽ vượt trội hơn các đối thủ vẫn còn dựa vào tự động hóa cứng nhắc.</w:t>
      </w:r>
    </w:p>
    <w:p>
      <w:pPr>
        <w:pStyle w:val="Heading4"/>
      </w:pPr>
      <w:r>
        <w:rPr>
          <w:rFonts w:ascii="Calibri" w:hAnsi="Calibri"/>
          <w:b/>
          <w:i w:val="0"/>
          <w:sz w:val="23"/>
        </w:rPr>
        <w:t>Cân bằng giữa quyền tự chủ và sự giám sát</w:t>
      </w:r>
    </w:p>
    <w:p>
      <w:pPr>
        <w:spacing w:after="80"/>
      </w:pPr>
      <w:r>
        <w:rPr>
          <w:b w:val="0"/>
          <w:i w:val="0"/>
        </w:rPr>
        <w:t>Agentic AI được xây dựng cho quyền tự chủ, nhưng sự độc lập hoàn toàn hiếm khi là điều mong muốn hoặc an toàn. Việc đạt được sự cân bằng đúng đắn giữa tính chủ động của agent và sự giám sát của con người là điều khó khăn. Nếu agent hành động quá tự do, chúng có thể đưa ra những quyết định không phù hợp với mục tiêu của tổ chức, tiêu chuẩn đạo đức hoặc các quy định. Ngược lại, quá nhiều sự giám sát sẽ phủ nhận lợi ích của quyền tự chủ và làm chậm hoạt động.</w:t>
      </w:r>
    </w:p>
    <w:p>
      <w:pPr>
        <w:spacing w:after="80"/>
      </w:pPr>
      <w:r>
        <w:rPr>
          <w:b w:val="0"/>
          <w:i w:val="0"/>
        </w:rPr>
        <w:t>Các tổ chức phải thiết kế quy trình làm việc nơi agent có thể hoạt động độc lập trong những ranh giới được xác định rõ ràng. Người giám sát là con người cần có khả năng can thiệp khi xuất hiện các trường hợp ngoại lệ, rủi ro hoặc sự mơ hồ. Đạt được sự cân bằng này là một cơ hội để tối đa hóa năng suất đồng thời giảm thiểu rủi ro.</w:t>
      </w:r>
    </w:p>
    <w:p>
      <w:pPr>
        <w:pStyle w:val="Heading4"/>
      </w:pPr>
      <w:r>
        <w:rPr>
          <w:rFonts w:ascii="Calibri" w:hAnsi="Calibri"/>
          <w:b/>
          <w:i w:val="0"/>
          <w:sz w:val="23"/>
        </w:rPr>
        <w:t>Tính minh bạch, khả năng giải thích và niềm tin</w:t>
      </w:r>
    </w:p>
    <w:p>
      <w:pPr>
        <w:spacing w:after="80"/>
      </w:pPr>
      <w:r>
        <w:rPr>
          <w:b w:val="0"/>
          <w:i w:val="0"/>
        </w:rPr>
        <w:t>Các hệ thống Agentic AI đưa ra những quyết định có thể khó hiểu đối với các bên liên quan. Ví dụ, các mô hình học sâu (deep learning) có thể rất chính xác nhưng thường thiếu tính minh bạch. Các bên liên quan—dù là kiểm toán viên nội bộ, cơ quan quản lý hay người dùng cuối—đều cần biết vì sao agent đưa ra một lựa chọn cụ thể nào đó.</w:t>
      </w:r>
    </w:p>
    <w:p>
      <w:pPr>
        <w:spacing w:after="80"/>
      </w:pPr>
      <w:r>
        <w:rPr>
          <w:b w:val="0"/>
          <w:i w:val="0"/>
        </w:rPr>
        <w:t>Việc thiếu khả năng giải thích làm suy yếu niềm tin và cản trở việc áp dụng. Các tổ chức cần đầu tư vào các mô hình, công cụ và quy trình giúp đưa ra những giải thích rõ ràng cho các quyết định của agent. Đạt được điều này sẽ gia tăng sự tự tin của người dùng, cải thiện việc tuân thủ và hỗ trợ cải tiến hệ thống liên tục.</w:t>
      </w:r>
    </w:p>
    <w:p>
      <w:pPr>
        <w:pStyle w:val="Heading4"/>
      </w:pPr>
      <w:r>
        <w:rPr>
          <w:rFonts w:ascii="Calibri" w:hAnsi="Calibri"/>
          <w:b/>
          <w:i w:val="0"/>
          <w:sz w:val="23"/>
        </w:rPr>
        <w:t>Chất lượng dữ liệu, quyền riêng tư và bảo mật</w:t>
      </w:r>
    </w:p>
    <w:p>
      <w:pPr>
        <w:spacing w:after="80"/>
      </w:pPr>
      <w:r>
        <w:rPr>
          <w:b w:val="0"/>
          <w:i w:val="0"/>
        </w:rPr>
        <w:t>Agentic AI phát triển mạnh nhờ dữ liệu. Tuy nhiên, chất lượng dữ liệu kém có thể dẫn đến những quyết định tồi. Dữ liệu không đầy đủ, thiên lệch hoặc lỗi thời có thể làm suy yếu hiệu quả của ngay cả những agent tiên tiến nhất. Đảm bảo một dòng dữ liệu chất lượng cao, phù hợp và đáng tin cậy là một thách thức thường trực.</w:t>
      </w:r>
    </w:p>
    <w:p>
      <w:pPr>
        <w:spacing w:after="80"/>
      </w:pPr>
      <w:r>
        <w:rPr>
          <w:b w:val="0"/>
          <w:i w:val="0"/>
        </w:rPr>
        <w:t>Những lo ngại về quyền riêng tư tạo thêm một tầng phức tạp khác. Các hệ thống agentic thường xử lý thông tin nhạy cảm hoặc được quản lý chặt chẽ. Các tổ chức phải tuân thủ các luật như GDPR và CCPA, đồng thời đảm bảo dữ liệu được sử dụng một cách có đạo đức và có trách nhiệm.</w:t>
      </w:r>
    </w:p>
    <w:p>
      <w:pPr>
        <w:spacing w:after="80"/>
      </w:pPr>
      <w:r>
        <w:rPr>
          <w:b w:val="0"/>
          <w:i w:val="0"/>
        </w:rPr>
        <w:t>Rủi ro bảo mật gia tăng khi agent đảm nhận nhiều vai trò quan trọng hơn. Agent phải được bảo vệ khỏi sự can thiệp trái phép, rò rỉ dữ liệu và các cuộc tấn công đối kháng. Cơ hội là tạo ra những hệ thống vừa hiệu quả vừa an toàn, xây dựng lợi thế cạnh tranh thông qua sự đáng tin cậy và tuân thủ.</w:t>
      </w:r>
    </w:p>
    <w:p>
      <w:pPr>
        <w:pStyle w:val="Heading4"/>
      </w:pPr>
      <w:r>
        <w:rPr>
          <w:rFonts w:ascii="Calibri" w:hAnsi="Calibri"/>
          <w:b/>
          <w:i w:val="0"/>
          <w:sz w:val="23"/>
        </w:rPr>
        <w:t>Tích hợp với các hệ thống cũ</w:t>
      </w:r>
    </w:p>
    <w:p>
      <w:pPr>
        <w:spacing w:after="80"/>
      </w:pPr>
      <w:r>
        <w:rPr>
          <w:b w:val="0"/>
          <w:i w:val="0"/>
        </w:rPr>
        <w:t>Nhiều tổ chức không bắt đầu từ con số không. Các hệ thống cũ đã bám rễ sâu, thường không có tài liệu, và lại cực kỳ quan trọng cho hoạt động hằng ngày. Việc tích hợp agentic AI (AI tác tử) một cách liền mạch với hạ tầng sẵn có là một thách thức kỹ thuật và tổ chức lớn.</w:t>
      </w:r>
    </w:p>
    <w:p>
      <w:pPr>
        <w:spacing w:after="80"/>
      </w:pPr>
      <w:r>
        <w:rPr>
          <w:b w:val="0"/>
          <w:i w:val="0"/>
        </w:rPr>
        <w:t>Sự tích hợp này có thể phơi bày những phụ thuộc ẩn và những luồng công việc mong manh. Tuy vậy, cơ hội lại rất đáng kể: agentic AI có thể bổ sung trí tuệ và khả năng thích ứng lên trên những hệ thống đã được chứng minh, kéo dài vòng đời hữu ích của chúng và mở ra giá trị mới với rủi ro thấp hơn.</w:t>
      </w:r>
    </w:p>
    <w:p>
      <w:pPr>
        <w:pStyle w:val="Heading4"/>
      </w:pPr>
      <w:r>
        <w:rPr>
          <w:rFonts w:ascii="Calibri" w:hAnsi="Calibri"/>
          <w:b/>
          <w:i w:val="0"/>
          <w:sz w:val="23"/>
        </w:rPr>
        <w:t>Quy định và Rủi ro Pháp lý Đang Biến đổi</w:t>
      </w:r>
    </w:p>
    <w:p>
      <w:pPr>
        <w:spacing w:after="80"/>
      </w:pPr>
      <w:r>
        <w:rPr>
          <w:b w:val="0"/>
          <w:i w:val="0"/>
        </w:rPr>
        <w:t>Bối cảnh quy định dành cho AI đang thay đổi nhanh chóng. Các chính phủ đang soạn thảo luật và hướng dẫn mới về tính minh bạch, trách nhiệm giải trình và sự công bằng. Các tổ chức triển khai agentic AI phải xoay xở với những yêu cầu thay đổi liên tục giữa các khu vực và lĩnh vực khác nhau.</w:t>
      </w:r>
    </w:p>
    <w:p>
      <w:pPr>
        <w:spacing w:after="80"/>
      </w:pPr>
      <w:r>
        <w:rPr>
          <w:b w:val="0"/>
          <w:i w:val="0"/>
        </w:rPr>
        <w:t>Rủi ro pháp lý bao gồm trách nhiệm pháp lý đối với các quyết định do tác tử tự chủ đưa ra, nguy cơ bị khiếu nại phân biệt đối xử nếu mô hình thể hiện thiên kiến, và các hình phạt vì sử dụng dữ liệu sai mục đích. Việc chủ động trao đổi với cơ quan quản lý và đầu tư vào các khung tuân thủ vững chắc là điều cần thiết. Những tổ chức làm chủ được sự phức tạp này có thể định vị mình là người dẫn đầu ngành, định hình chính sách và đặt ra chuẩn mực cho AI có trách nhiệm.</w:t>
      </w:r>
    </w:p>
    <w:p>
      <w:pPr>
        <w:pStyle w:val="Heading4"/>
      </w:pPr>
      <w:r>
        <w:rPr>
          <w:rFonts w:ascii="Calibri" w:hAnsi="Calibri"/>
          <w:b/>
          <w:i w:val="0"/>
          <w:sz w:val="23"/>
        </w:rPr>
        <w:t>Xử lý Tính Phi Xác định và Những Kết quả Khó Lường</w:t>
      </w:r>
    </w:p>
    <w:p>
      <w:pPr>
        <w:spacing w:after="80"/>
      </w:pPr>
      <w:r>
        <w:rPr>
          <w:b w:val="0"/>
          <w:i w:val="0"/>
        </w:rPr>
        <w:t>Các hệ thống agentic AI học hỏi và thích ứng, nhưng chính sự linh hoạt này lại mang đến tính khó lường. Kết quả đầu ra không phải lúc nào cũng lặp lại được, đặc biệt là trong những môi trường năng động. Các tổ chức phải chuẩn bị cho thực tế rằng hệ thống tác tử đôi khi có thể hành xử theo những cách không ngờ tới.</w:t>
      </w:r>
    </w:p>
    <w:p>
      <w:pPr>
        <w:spacing w:after="80"/>
      </w:pPr>
      <w:r>
        <w:rPr>
          <w:b w:val="0"/>
          <w:i w:val="0"/>
        </w:rPr>
        <w:t>Quản lý tính phi xác định nghĩa là thiết kế các hệ thống ghi log (nhật ký) các quyết định, giám sát hiệu suất, và cho phép điều tra nhanh chóng cũng như sửa chữa các bất thường. Cơ hội nằm ở việc xây dựng khả năng phục hồi: những hệ thống không chỉ khôi phục sau thất bại mà còn học hỏi từ đó, cải thiện qua mỗi chu kỳ.</w:t>
      </w:r>
    </w:p>
    <w:p>
      <w:pPr>
        <w:pStyle w:val="Heading4"/>
      </w:pPr>
      <w:r>
        <w:rPr>
          <w:rFonts w:ascii="Calibri" w:hAnsi="Calibri"/>
          <w:b/>
          <w:i w:val="0"/>
          <w:sz w:val="23"/>
        </w:rPr>
        <w:t>Tác động đến Lực lượng Lao động và Quản lý Thay đổi</w:t>
      </w:r>
    </w:p>
    <w:p>
      <w:pPr>
        <w:spacing w:after="80"/>
      </w:pPr>
      <w:r>
        <w:rPr>
          <w:b w:val="0"/>
          <w:i w:val="0"/>
        </w:rPr>
        <w:t>Agentic AI thay đổi cách công việc được thực hiện. Một số vai trò được tăng cường; những vai trò khác bị định nghĩa lại hoặc bị loại bỏ dần. Sự phản kháng với thay đổi, nỗi lo về an toàn công việc, và khoảng trống kỹ năng là những thách thức phổ biến trong quá trình áp dụng.</w:t>
      </w:r>
    </w:p>
    <w:p>
      <w:pPr>
        <w:spacing w:after="80"/>
      </w:pPr>
      <w:r>
        <w:rPr>
          <w:b w:val="0"/>
          <w:i w:val="0"/>
        </w:rPr>
        <w:t>Các tổ chức phải giải quyết trực tiếp những tác động đến lực lượng lao động. Điều này bao gồm nâng cao kỹ năng, đào tạo lại, và tạo ra các kênh giao tiếp rõ ràng. Quản lý thay đổi thành công giúp các bước chuyển đổi diễn ra suôn sẻ hơn và khai mở tiềm năng sáng tạo cùng chiến lược của người lao động, trong khi các hệ thống tác tử đảm nhận những công việc thường nhật hoặc lặp đi lặp lại.</w:t>
      </w:r>
    </w:p>
    <w:p>
      <w:pPr>
        <w:pStyle w:val="Heading4"/>
      </w:pPr>
      <w:r>
        <w:rPr>
          <w:rFonts w:ascii="Calibri" w:hAnsi="Calibri"/>
          <w:b/>
          <w:i w:val="0"/>
          <w:sz w:val="23"/>
        </w:rPr>
        <w:t>Chi phí, Độ phức tạp và Khả năng Mở rộng</w:t>
      </w:r>
    </w:p>
    <w:p>
      <w:pPr>
        <w:spacing w:after="80"/>
      </w:pPr>
      <w:r>
        <w:rPr>
          <w:b w:val="0"/>
          <w:i w:val="0"/>
        </w:rPr>
        <w:t>Xây dựng và mở rộng các hệ thống agentic AI đòi hỏi đầu tư—vào công nghệ, nhân tài, và vận hành liên tục. Chi phí có thể tăng vọt nếu các dự án không được quản lý cẩn thận. Độ phức tạp tăng lên khi ngày càng nhiều tác tử được triển khai, đặc biệt là trong các tổ chức lớn hoặc ở nhiều khu vực địa lý đa dạng.</w:t>
      </w:r>
    </w:p>
    <w:p>
      <w:pPr>
        <w:spacing w:after="80"/>
      </w:pPr>
      <w:r>
        <w:rPr>
          <w:b w:val="0"/>
          <w:i w:val="0"/>
        </w:rPr>
        <w:t>Quản trị hiệu quả, thiết kế hệ thống theo mô-đun, và triển khai theo từng giai đoạn có thể giữ độ phức tạp và chi phí trong tầm kiểm soát. Cơ hội là tạo ra những nền tảng có khả năng mở rộng, mang lại giá trị nhất quán và đo lường được khi việc áp dụng lan rộng.</w:t>
      </w:r>
    </w:p>
    <w:p>
      <w:pPr>
        <w:pStyle w:val="Heading4"/>
      </w:pPr>
      <w:r>
        <w:rPr>
          <w:rFonts w:ascii="Calibri" w:hAnsi="Calibri"/>
          <w:b/>
          <w:i w:val="0"/>
          <w:sz w:val="23"/>
        </w:rPr>
        <w:t>Cơ hội: Mang lại Giá trị Chuyển đổi</w:t>
      </w:r>
    </w:p>
    <w:p>
      <w:pPr>
        <w:spacing w:after="80"/>
      </w:pPr>
      <w:r>
        <w:rPr>
          <w:b w:val="0"/>
          <w:i w:val="0"/>
        </w:rPr>
        <w:t>Bất chấp những thách thức này, các cơ hội mà agentic AI mang lại mang tính chuyển đổi. Khả năng vận hành ở quy mô lớn, phản ứng tức thì với thay đổi, và tự động hóa việc ra quyết định mở ra những mức hiệu suất mới.</w:t>
      </w:r>
    </w:p>
    <w:p>
      <w:pPr>
        <w:spacing w:after="80"/>
      </w:pPr>
      <w:r>
        <w:rPr>
          <w:b w:val="0"/>
          <w:i w:val="0"/>
        </w:rPr>
        <w:t>Những tổ chức thành công với agentic AI (AI tác tử) sẽ thấy được những lợi ích có thể đo lường được: chu kỳ đổi mới nhanh hơn, chi phí giảm, trải nghiệm khách hàng tốt hơn và khả năng phục hồi được cải thiện khi đối mặt với gián đoạn. Những đơn vị tiên phong đã và đang vượt mặt đối thủ, mở rộng sang các thị trường mới và tái định hình sản phẩm lẫn dịch vụ.</w:t>
      </w:r>
    </w:p>
    <w:p>
      <w:pPr>
        <w:pStyle w:val="Heading4"/>
      </w:pPr>
      <w:r>
        <w:rPr>
          <w:rFonts w:ascii="Calibri" w:hAnsi="Calibri"/>
          <w:b/>
          <w:i w:val="0"/>
          <w:sz w:val="23"/>
        </w:rPr>
        <w:t>Thúc đẩy sự nhanh nhạy và tăng trưởng trong kinh doanh</w:t>
      </w:r>
    </w:p>
    <w:p>
      <w:pPr>
        <w:spacing w:after="80"/>
      </w:pPr>
      <w:r>
        <w:rPr>
          <w:b w:val="0"/>
          <w:i w:val="0"/>
        </w:rPr>
        <w:t>Các hệ thống agentic AI mang lại cho tổ chức sự linh hoạt để xoay chuyển nhanh chóng khi thị trường, quy định hoặc công nghệ thay đổi. Sự nhanh nhạy này là thiết yếu trong một thế giới mà sự gián đoạn diễn ra liên tục.</w:t>
      </w:r>
    </w:p>
    <w:p>
      <w:pPr>
        <w:spacing w:after="80"/>
      </w:pPr>
      <w:r>
        <w:rPr>
          <w:b w:val="0"/>
          <w:i w:val="0"/>
        </w:rPr>
        <w:t>Việc ra quyết định nhanh hơn và chính xác hơn giúp doanh nghiệp nắm bắt cơ hội mới trước đối thủ. Agentic AI hỗ trợ quản lý rủi ro chủ động, phân bổ nguồn lực linh hoạt và tối ưu hóa quy trình liên tục—xây dựng nền tảng cho sự tăng trưởng bền vững.</w:t>
      </w:r>
    </w:p>
    <w:p>
      <w:pPr>
        <w:pStyle w:val="Heading4"/>
      </w:pPr>
      <w:r>
        <w:rPr>
          <w:rFonts w:ascii="Calibri" w:hAnsi="Calibri"/>
          <w:b/>
          <w:i w:val="0"/>
          <w:sz w:val="23"/>
        </w:rPr>
        <w:t>Mở ra khả năng cá nhân hóa siêu cấp</w:t>
      </w:r>
    </w:p>
    <w:p>
      <w:pPr>
        <w:spacing w:after="80"/>
      </w:pPr>
      <w:r>
        <w:rPr>
          <w:b w:val="0"/>
          <w:i w:val="0"/>
        </w:rPr>
        <w:t>Người tiêu dùng mong đợi những trải nghiệm được may đo riêng. Agentic AI có thể phân tích hành vi, sở thích và phản hồi của từng cá nhân ở quy mô lớn, mang đến sản phẩm, dịch vụ và tương tác được cá nhân hóa cao độ.</w:t>
      </w:r>
    </w:p>
    <w:p>
      <w:pPr>
        <w:spacing w:after="80"/>
      </w:pPr>
      <w:r>
        <w:rPr>
          <w:b w:val="0"/>
          <w:i w:val="0"/>
        </w:rPr>
        <w:t>Cá nhân hóa giúp tăng mức độ tương tác, lòng trung thành và doanh thu. Các hệ thống tác tử cho phép doanh nghiệp mang đúng ưu đãi đến đúng người vào đúng thời điểm, đồng thời học hỏi từ mỗi tương tác để ngày càng tốt hơn.</w:t>
      </w:r>
    </w:p>
    <w:p>
      <w:pPr>
        <w:pStyle w:val="Heading4"/>
      </w:pPr>
      <w:r>
        <w:rPr>
          <w:rFonts w:ascii="Calibri" w:hAnsi="Calibri"/>
          <w:b/>
          <w:i w:val="0"/>
          <w:sz w:val="23"/>
        </w:rPr>
        <w:t>Khai phá sản phẩm và dịch vụ mới</w:t>
      </w:r>
    </w:p>
    <w:p>
      <w:pPr>
        <w:spacing w:after="80"/>
      </w:pPr>
      <w:r>
        <w:rPr>
          <w:b w:val="0"/>
          <w:i w:val="0"/>
        </w:rPr>
        <w:t>Agentic AI mở ra những mô hình kinh doanh hoàn toàn mới. Từ mạng lưới logistics tự hành đến quản lý sức khỏe thông minh và tư vấn tài chính theo yêu cầu, các tác tử có thể tạo ra những dịch vụ mà trước đây không thể nào có được.</w:t>
      </w:r>
    </w:p>
    <w:p>
      <w:pPr>
        <w:spacing w:after="80"/>
      </w:pPr>
      <w:r>
        <w:rPr>
          <w:b w:val="0"/>
          <w:i w:val="0"/>
        </w:rPr>
        <w:t>Những đổi mới này làm đảo lộn các ngành công nghiệp đã ổn định và mở ra những dòng doanh thu mới. Những tổ chức dám thử nghiệm và lặp lại với agentic AI đang ở vị thế tốt để dẫn đầu trong các thị trường mới nổi.</w:t>
      </w:r>
    </w:p>
    <w:p>
      <w:pPr>
        <w:pStyle w:val="Heading4"/>
      </w:pPr>
      <w:r>
        <w:rPr>
          <w:rFonts w:ascii="Calibri" w:hAnsi="Calibri"/>
          <w:b/>
          <w:i w:val="0"/>
          <w:sz w:val="23"/>
        </w:rPr>
        <w:t>Nâng cao hiệu quả vận hành</w:t>
      </w:r>
    </w:p>
    <w:p>
      <w:pPr>
        <w:spacing w:after="80"/>
      </w:pPr>
      <w:r>
        <w:rPr>
          <w:b w:val="0"/>
          <w:i w:val="0"/>
        </w:rPr>
        <w:t>Hiệu quả tăng lên là dấu ấn của những triển khai agentic AI thành công. Bằng cách tự động hóa các quyết định thường ngày, giảm sai sót và phân bổ lại nguồn lực linh hoạt, các tổ chức có thể đạt được nhiều hơn với ít nguồn lực hơn.</w:t>
      </w:r>
    </w:p>
    <w:p>
      <w:pPr>
        <w:spacing w:after="80"/>
      </w:pPr>
      <w:r>
        <w:rPr>
          <w:b w:val="0"/>
          <w:i w:val="0"/>
        </w:rPr>
        <w:t>Điều này dẫn đến tiết kiệm chi phí, cải thiện độ tin cậy và lợi thế cạnh tranh sắc bén hơn. Cơ hội ở đây là xây dựng những tổ chức vận hành tinh gọn hơn, thông minh hơn và hiệu quả hơn ở mọi cấp độ.</w:t>
      </w:r>
    </w:p>
    <w:p>
      <w:pPr>
        <w:pStyle w:val="Heading4"/>
      </w:pPr>
      <w:r>
        <w:rPr>
          <w:rFonts w:ascii="Calibri" w:hAnsi="Calibri"/>
          <w:b/>
          <w:i w:val="0"/>
          <w:sz w:val="23"/>
        </w:rPr>
        <w:t>Xây dựng khả năng phục hồi</w:t>
      </w:r>
    </w:p>
    <w:p>
      <w:pPr>
        <w:spacing w:after="80"/>
      </w:pPr>
      <w:r>
        <w:rPr>
          <w:b w:val="0"/>
          <w:i w:val="0"/>
        </w:rPr>
        <w:t>Agentic AI nâng cao khả năng phục hồi của tổ chức. Các tác tử giám sát rủi ro, thích ứng với gián đoạn và tự động triển khai các kế hoạch dự phòng. Khả năng này rất quan trọng để duy trì sự liên tục trong một thế giới đầy biến động.</w:t>
      </w:r>
    </w:p>
    <w:p>
      <w:pPr>
        <w:spacing w:after="80"/>
      </w:pPr>
      <w:r>
        <w:rPr>
          <w:b w:val="0"/>
          <w:i w:val="0"/>
        </w:rPr>
        <w:t>Từ việc xử lý các cú sốc trong chuỗi cung ứng đến ứng phó với các mối đe dọa mạng, các hệ thống tác tử giúp tổ chức hấp thụ tác động, phục hồi nhanh chóng và tiếp tục mang lại giá trị—bất kể thách thức nào ập đến.</w:t>
      </w:r>
    </w:p>
    <w:p>
      <w:pPr>
        <w:pStyle w:val="Heading4"/>
      </w:pPr>
      <w:r>
        <w:rPr>
          <w:rFonts w:ascii="Calibri" w:hAnsi="Calibri"/>
          <w:b/>
          <w:i w:val="0"/>
          <w:sz w:val="23"/>
        </w:rPr>
        <w:t>Nuôi dưỡng Đổi mới và Thử nghiệm</w:t>
      </w:r>
    </w:p>
    <w:p>
      <w:pPr>
        <w:spacing w:after="80"/>
      </w:pPr>
      <w:r>
        <w:rPr>
          <w:b w:val="0"/>
          <w:i w:val="0"/>
        </w:rPr>
        <w:t>AI tác tử (agentic AI) giải phóng các nhóm khỏi công việc lặp đi lặp lại và giám sát thủ công. Khi các tác tử (agent) đảm nhận những việc thường nhật, con người có thể tập trung vào việc khám phá ý tưởng mới, kiểm chứng giả thuyết và mở rộng quy mô những đổi mới thành công.</w:t>
      </w:r>
    </w:p>
    <w:p>
      <w:pPr>
        <w:spacing w:after="80"/>
      </w:pPr>
      <w:r>
        <w:rPr>
          <w:b w:val="0"/>
          <w:i w:val="0"/>
        </w:rPr>
        <w:t>Những tổ chức đưa AI tác tử vào văn hóa của mình sẽ hình thành thiên hướng hành động và thử nghiệm, thúc đẩy tăng trưởng dài hạn và cải tiến không ngừng.</w:t>
      </w:r>
    </w:p>
    <w:p>
      <w:pPr>
        <w:pStyle w:val="Heading2"/>
      </w:pPr>
      <w:r>
        <w:rPr>
          <w:rFonts w:ascii="Calibri" w:hAnsi="Calibri"/>
          <w:b/>
          <w:i w:val="0"/>
          <w:sz w:val="32"/>
        </w:rPr>
        <w:t>Mục 2 |   Những Nguyên tắc Cốt lõi của AI Tạo sinh và AI Tác tử</w:t>
      </w:r>
    </w:p>
    <w:p>
      <w:pPr>
        <w:pStyle w:val="Heading3"/>
      </w:pPr>
      <w:r>
        <w:rPr>
          <w:rFonts w:ascii="Calibri" w:hAnsi="Calibri"/>
          <w:b/>
          <w:i w:val="0"/>
          <w:sz w:val="26"/>
        </w:rPr>
        <w:t>Hiểu về Tính Tác tử: Tự chủ, Định hướng Mục tiêu và Thích ứng</w:t>
      </w:r>
    </w:p>
    <w:p>
      <w:pPr>
        <w:spacing w:after="80"/>
      </w:pPr>
      <w:r>
        <w:rPr>
          <w:b w:val="0"/>
          <w:i w:val="0"/>
        </w:rPr>
        <w:t>Tính tác tử (agency) nằm ở trung tâm của AI tác tử. Đây chính là điều phân biệt những công cụ tự động hóa đơn giản với những hệ thống có thể suy nghĩ, quyết định và hành động một cách độc lập. Nắm bắt các khái niệm về tự chủ (autonomy), định hướng mục tiêu (goal-directedness) và thích ứng (adaptation) là điều thiết yếu để hiểu điều gì khiến một hệ thống AI trở nên "có tính tác tử"—và tại sao điều này lại quan trọng đối với hiệu suất trong thực tế.</w:t>
      </w:r>
    </w:p>
    <w:p>
      <w:pPr>
        <w:pStyle w:val="Heading4"/>
      </w:pPr>
      <w:r>
        <w:rPr>
          <w:rFonts w:ascii="Calibri" w:hAnsi="Calibri"/>
          <w:b/>
          <w:i w:val="0"/>
          <w:sz w:val="23"/>
        </w:rPr>
        <w:t>Định nghĩa Tính Tác tử trong AI</w:t>
      </w:r>
    </w:p>
    <w:p>
      <w:pPr>
        <w:spacing w:after="80"/>
      </w:pPr>
      <w:r>
        <w:rPr>
          <w:b w:val="0"/>
          <w:i w:val="0"/>
        </w:rPr>
        <w:t>Tính tác tử là khả năng hành động độc lập. Trong trí tuệ nhân tạo, nó có nghĩa là một hệ thống có thể cảm nhận môi trường của mình, tự đưa ra lựa chọn và thực hiện các hành động ảnh hưởng đến kết quả. Tính tác tử không chỉ là việc tuân theo chỉ dẫn. Nó đòi hỏi khả năng diễn giải tình huống, cân nhắc các phương án thay thế và chọn ra những hành vi đưa hệ thống tiến gần hơn tới mục tiêu của nó.</w:t>
      </w:r>
    </w:p>
    <w:p>
      <w:pPr>
        <w:spacing w:after="80"/>
      </w:pPr>
      <w:r>
        <w:rPr>
          <w:b w:val="0"/>
          <w:i w:val="0"/>
        </w:rPr>
        <w:t>Các hệ thống tác tử được thiết kế để không chỉ là những công cụ đơn thuần. Chúng là những chủ thể năng động, có khả năng điều chỉnh chiến lược của mình để phản ứng với các điều kiện thay đổi và những sự kiện bất ngờ. Điều này mở ra những khả năng mới cho tự động hóa, giải quyết vấn đề và đổi mới.</w:t>
      </w:r>
    </w:p>
    <w:p>
      <w:pPr>
        <w:pStyle w:val="Heading4"/>
      </w:pPr>
      <w:r>
        <w:rPr>
          <w:rFonts w:ascii="Calibri" w:hAnsi="Calibri"/>
          <w:b/>
          <w:i w:val="0"/>
          <w:sz w:val="23"/>
        </w:rPr>
        <w:t>Bản chất của Tính Tự chủ</w:t>
      </w:r>
    </w:p>
    <w:p>
      <w:pPr>
        <w:spacing w:after="80"/>
      </w:pPr>
      <w:r>
        <w:rPr>
          <w:b w:val="0"/>
          <w:i w:val="0"/>
        </w:rPr>
        <w:t>Tự chủ có nghĩa là tự định hướng. Một tác tử tự chủ hoạt động mà không cần sự can thiệp liên tục của con người. Nó có quyền lựa chọn hành động của riêng mình và điều chỉnh hành vi khi có thông tin mới.</w:t>
      </w:r>
    </w:p>
    <w:p>
      <w:pPr>
        <w:spacing w:after="80"/>
      </w:pPr>
      <w:r>
        <w:rPr>
          <w:b w:val="0"/>
          <w:i w:val="0"/>
        </w:rPr>
        <w:t>Tính tự chủ trong AI tồn tại trên một phổ. Ở một đầu là những hệ thống đơn giản chỉ tuân theo các kịch bản cứng nhắc. Ở đầu kia là những tác tử có khả năng thích ứng cao, có thể lập lại kế hoạch, học hỏi và thậm chí cân nhắc đánh đổi khi môi trường thay đổi.</w:t>
      </w:r>
    </w:p>
    <w:p>
      <w:pPr>
        <w:spacing w:after="80"/>
      </w:pPr>
      <w:r>
        <w:rPr>
          <w:b w:val="0"/>
          <w:i w:val="0"/>
        </w:rPr>
        <w:t>Những giải pháp AI tác tử hiệu quả nhất đạt được sự cân bằng—trao cho các tác tử đủ tự do để hành động độc lập trong khi vẫn duy trì sự giám sát và những rào chắn (guardrail) phù hợp với giá trị con người và mục tiêu của tổ chức.</w:t>
      </w:r>
    </w:p>
    <w:p>
      <w:pPr>
        <w:pStyle w:val="Heading4"/>
      </w:pPr>
      <w:r>
        <w:rPr>
          <w:rFonts w:ascii="Calibri" w:hAnsi="Calibri"/>
          <w:b/>
          <w:i w:val="0"/>
          <w:sz w:val="23"/>
        </w:rPr>
        <w:t>Các Cấp độ Tự chủ</w:t>
      </w:r>
    </w:p>
    <w:p>
      <w:pPr>
        <w:spacing w:after="80"/>
      </w:pPr>
      <w:r>
        <w:rPr>
          <w:b w:val="0"/>
          <w:i w:val="0"/>
        </w:rPr>
        <w:t>Hiểu về tính tự chủ theo cách thực tế đòi hỏi phải chia nó thành những giai đoạn rõ ràng.</w:t>
      </w:r>
    </w:p>
    <w:p>
      <w:pPr>
        <w:spacing w:after="80"/>
        <w:ind w:left="360"/>
      </w:pPr>
      <w:r>
        <w:t xml:space="preserve">• </w:t>
      </w:r>
      <w:r>
        <w:rPr>
          <w:b/>
          <w:i w:val="0"/>
        </w:rPr>
        <w:t>Kiểm soát Thủ công:</w:t>
      </w:r>
      <w:r>
        <w:rPr>
          <w:b w:val="0"/>
          <w:i w:val="0"/>
        </w:rPr>
        <w:t xml:space="preserve"> Con người nắm quyền. Hệ thống chỉ hành động theo những chỉ dẫn rõ ràng.</w:t>
      </w:r>
    </w:p>
    <w:p>
      <w:pPr>
        <w:spacing w:after="80"/>
        <w:ind w:left="360"/>
      </w:pPr>
      <w:r>
        <w:t xml:space="preserve">• </w:t>
      </w:r>
      <w:r>
        <w:rPr>
          <w:b/>
          <w:i w:val="0"/>
        </w:rPr>
        <w:t>Tự chủ có hỗ trợ:</w:t>
      </w:r>
      <w:r>
        <w:rPr>
          <w:b w:val="0"/>
          <w:i w:val="0"/>
        </w:rPr>
        <w:t xml:space="preserve"> Agent hỗ trợ con người, gợi ý hành động hoặc tự động hóa các tác vụ đơn giản.</w:t>
      </w:r>
    </w:p>
    <w:p>
      <w:pPr>
        <w:spacing w:after="80"/>
        <w:ind w:left="360"/>
      </w:pPr>
      <w:r>
        <w:t xml:space="preserve">• </w:t>
      </w:r>
      <w:r>
        <w:rPr>
          <w:b/>
          <w:i w:val="0"/>
        </w:rPr>
        <w:t>Tự chủ có điều kiện:</w:t>
      </w:r>
      <w:r>
        <w:rPr>
          <w:b w:val="0"/>
          <w:i w:val="0"/>
        </w:rPr>
        <w:t xml:space="preserve"> Agent hành động trong giới hạn đã định trước, chuyển lên cho con người khi gặp ngoại lệ hoặc tình huống rủi ro cao.</w:t>
      </w:r>
    </w:p>
    <w:p>
      <w:pPr>
        <w:spacing w:after="80"/>
        <w:ind w:left="360"/>
      </w:pPr>
      <w:r>
        <w:t xml:space="preserve">• </w:t>
      </w:r>
      <w:r>
        <w:rPr>
          <w:b/>
          <w:i w:val="0"/>
        </w:rPr>
        <w:t>Tự chủ hoàn toàn:</w:t>
      </w:r>
      <w:r>
        <w:rPr>
          <w:b w:val="0"/>
          <w:i w:val="0"/>
        </w:rPr>
        <w:t xml:space="preserve"> Agent hành động độc lập, tự đưa ra quyết định và thực hiện chúng với rất ít hoặc không cần con người giám sát.</w:t>
      </w:r>
    </w:p>
    <w:p>
      <w:pPr>
        <w:spacing w:after="80"/>
      </w:pPr>
      <w:r>
        <w:rPr>
          <w:b w:val="0"/>
          <w:i w:val="0"/>
        </w:rPr>
        <w:t>Hầu hết agentic AI trong thực tế hoạt động ở mức giữa tự chủ có hỗ trợ và tự chủ có điều kiện. Điều này đảm bảo lợi ích về tốc độ và khả năng thích ứng, đồng thời giảm thiểu rủi ro.</w:t>
      </w:r>
    </w:p>
    <w:p>
      <w:pPr>
        <w:pStyle w:val="Heading4"/>
      </w:pPr>
      <w:r>
        <w:rPr>
          <w:rFonts w:ascii="Calibri" w:hAnsi="Calibri"/>
          <w:b/>
          <w:i w:val="0"/>
          <w:sz w:val="23"/>
        </w:rPr>
        <w:t>Tính hướng mục tiêu: Hành động có mục đích</w:t>
      </w:r>
    </w:p>
    <w:p>
      <w:pPr>
        <w:spacing w:after="80"/>
      </w:pPr>
      <w:r>
        <w:rPr>
          <w:b w:val="0"/>
          <w:i w:val="0"/>
        </w:rPr>
        <w:t>Trọng tâm của tính tự chủ (agency) chính là tính hướng mục tiêu (goal-directedness). Các agent hướng mục tiêu hành động có chủ đích. Chúng không chỉ xử lý mệnh lệnh — mà còn hướng tới những mục tiêu cụ thể, thường là phức tạp.</w:t>
      </w:r>
    </w:p>
    <w:p>
      <w:pPr>
        <w:spacing w:after="80"/>
      </w:pPr>
      <w:r>
        <w:rPr>
          <w:b w:val="0"/>
          <w:i w:val="0"/>
        </w:rPr>
        <w:t>Mục tiêu mang lại cho agent một phương hướng. Nó định hình việc ra quyết định, định hình các ưu tiên và cho phép agent đánh giá tiến độ. Tính hướng mục tiêu nghĩa là agent không chỉ phản ứng với môi trường; mà còn chủ động lập kế hoạch, tối ưu hóa và nỗ lực đạt được kết quả mong muốn.</w:t>
      </w:r>
    </w:p>
    <w:p>
      <w:pPr>
        <w:spacing w:after="80"/>
      </w:pPr>
      <w:r>
        <w:rPr>
          <w:b w:val="0"/>
          <w:i w:val="0"/>
        </w:rPr>
        <w:t>Ví dụ, một agentic AI trong quản lý chuỗi cung ứng có thể được giao nhiệm vụ giảm thiểu thời gian giao hàng. Nó liên tục theo dõi các tuyến vận chuyển, mức tồn kho và mô hình nhu cầu — đưa ra những lựa chọn giúp sản phẩm đến tay khách hàng nhanh hơn. Các hành động của nó đều có mục đích và gắn với mục tiêu tổng thể.</w:t>
      </w:r>
    </w:p>
    <w:p>
      <w:pPr>
        <w:pStyle w:val="Heading4"/>
      </w:pPr>
      <w:r>
        <w:rPr>
          <w:rFonts w:ascii="Calibri" w:hAnsi="Calibri"/>
          <w:b/>
          <w:i w:val="0"/>
          <w:sz w:val="23"/>
        </w:rPr>
        <w:t>Cách Agent Hình Thành và Theo Đuổi Mục Tiêu</w:t>
      </w:r>
    </w:p>
    <w:p>
      <w:pPr>
        <w:spacing w:after="80"/>
      </w:pPr>
      <w:r>
        <w:rPr>
          <w:b w:val="0"/>
          <w:i w:val="0"/>
        </w:rPr>
        <w:t>Tính tự chủ hiệu quả phụ thuộc vào việc agent định nghĩa, phân rã và theo đuổi mục tiêu tốt đến đâu. Quá trình này bao gồm nhiều bước:</w:t>
      </w:r>
    </w:p>
    <w:p>
      <w:pPr>
        <w:spacing w:after="80"/>
        <w:ind w:left="360"/>
      </w:pPr>
      <w:r>
        <w:t xml:space="preserve">1. </w:t>
      </w:r>
      <w:r>
        <w:rPr>
          <w:b/>
          <w:i w:val="0"/>
        </w:rPr>
        <w:t>Xác định mục tiêu:</w:t>
      </w:r>
      <w:r>
        <w:rPr>
          <w:b w:val="0"/>
          <w:i w:val="0"/>
        </w:rPr>
        <w:t xml:space="preserve"> Agent xác định điều mình đang cố đạt được, dựa trên các chỉ dẫn cấp cao hoặc các ưu tiên đã học được.</w:t>
      </w:r>
    </w:p>
    <w:p>
      <w:pPr>
        <w:spacing w:after="80"/>
        <w:ind w:left="360"/>
      </w:pPr>
      <w:r>
        <w:t xml:space="preserve">2. </w:t>
      </w:r>
      <w:r>
        <w:rPr>
          <w:b/>
          <w:i w:val="0"/>
        </w:rPr>
        <w:t>Phân rã mục tiêu:</w:t>
      </w:r>
      <w:r>
        <w:rPr>
          <w:b w:val="0"/>
          <w:i w:val="0"/>
        </w:rPr>
        <w:t xml:space="preserve"> Các mục tiêu lớn hoặc trừu tượng được chia nhỏ thành những nhiệm vụ hoặc cột mốc nhỏ hơn, dễ quản lý hơn.</w:t>
      </w:r>
    </w:p>
    <w:p>
      <w:pPr>
        <w:spacing w:after="80"/>
        <w:ind w:left="360"/>
      </w:pPr>
      <w:r>
        <w:t xml:space="preserve">3. </w:t>
      </w:r>
      <w:r>
        <w:rPr>
          <w:b/>
          <w:i w:val="0"/>
        </w:rPr>
        <w:t>Sắp xếp ưu tiên:</w:t>
      </w:r>
      <w:r>
        <w:rPr>
          <w:b w:val="0"/>
          <w:i w:val="0"/>
        </w:rPr>
        <w:t xml:space="preserve"> Agent quyết định nên tập trung vào mục tiêu hoặc nhiệm vụ con nào trước, cân bằng giữa tính khẩn cấp, tầm quan trọng và các ràng buộc về nguồn lực.</w:t>
      </w:r>
    </w:p>
    <w:p>
      <w:pPr>
        <w:spacing w:after="80"/>
        <w:ind w:left="360"/>
      </w:pPr>
      <w:r>
        <w:t xml:space="preserve">4. </w:t>
      </w:r>
      <w:r>
        <w:rPr>
          <w:b/>
          <w:i w:val="0"/>
        </w:rPr>
        <w:t>Lập kế hoạch và thực thi:</w:t>
      </w:r>
      <w:r>
        <w:rPr>
          <w:b w:val="0"/>
          <w:i w:val="0"/>
        </w:rPr>
        <w:t xml:space="preserve"> Agent phát triển chiến lược, thực hiện các hành động và theo dõi tiến độ.</w:t>
      </w:r>
    </w:p>
    <w:p>
      <w:pPr>
        <w:spacing w:after="80"/>
        <w:ind w:left="360"/>
      </w:pPr>
      <w:r>
        <w:t xml:space="preserve">5. </w:t>
      </w:r>
      <w:r>
        <w:rPr>
          <w:b/>
          <w:i w:val="0"/>
        </w:rPr>
        <w:t>Đánh giá lại:</w:t>
      </w:r>
      <w:r>
        <w:rPr>
          <w:b w:val="0"/>
          <w:i w:val="0"/>
        </w:rPr>
        <w:t xml:space="preserve"> Agent đánh giá kết quả, điều chỉnh chiến lược và sắp xếp lại ưu tiên khi có thông tin mới hoặc trở ngại xuất hiện.</w:t>
      </w:r>
    </w:p>
    <w:p>
      <w:pPr>
        <w:spacing w:after="80"/>
      </w:pPr>
      <w:r>
        <w:rPr>
          <w:b w:val="0"/>
          <w:i w:val="0"/>
        </w:rPr>
        <w:t>Cách tiếp cận có cấu trúc này cho phép các hệ thống agentic giải quyết hiệu quả những thách thức phức tạp, gồm nhiều bước.</w:t>
      </w:r>
    </w:p>
    <w:p>
      <w:pPr>
        <w:pStyle w:val="Heading4"/>
      </w:pPr>
      <w:r>
        <w:rPr>
          <w:rFonts w:ascii="Calibri" w:hAnsi="Calibri"/>
          <w:b/>
          <w:i w:val="0"/>
          <w:sz w:val="23"/>
        </w:rPr>
        <w:t>Thích nghi: Học hỏi và Cải thiện</w:t>
      </w:r>
    </w:p>
    <w:p>
      <w:pPr>
        <w:spacing w:after="80"/>
      </w:pPr>
      <w:r>
        <w:rPr>
          <w:b w:val="0"/>
          <w:i w:val="0"/>
        </w:rPr>
        <w:t>Thích nghi (adaptation) là khả năng của tác nhân (agent) trong việc thay đổi hành vi dựa trên kinh nghiệm hoặc những thay đổi của môi trường. Chính điều này giúp cho tính tác nhân (agency) trở nên vững vàng trước sự bất định.</w:t>
      </w:r>
    </w:p>
    <w:p>
      <w:pPr>
        <w:spacing w:after="80"/>
      </w:pPr>
      <w:r>
        <w:rPr>
          <w:b w:val="0"/>
          <w:i w:val="0"/>
        </w:rPr>
        <w:t>AI tác nhân (Agentic AI) thích nghi theo nhiều cách khác nhau:</w:t>
      </w:r>
    </w:p>
    <w:p>
      <w:pPr>
        <w:spacing w:after="80"/>
        <w:ind w:left="360"/>
      </w:pPr>
      <w:r>
        <w:t xml:space="preserve">• </w:t>
      </w:r>
      <w:r>
        <w:rPr>
          <w:b/>
          <w:i w:val="0"/>
        </w:rPr>
        <w:t>Học từ phản hồi (Learning from Feedback):</w:t>
      </w:r>
      <w:r>
        <w:rPr>
          <w:b w:val="0"/>
          <w:i w:val="0"/>
        </w:rPr>
        <w:t xml:space="preserve"> Tác nhân cải thiện dần theo thời gian bằng cách phân tích kết quả của những hành động trong quá khứ và điều chỉnh chiến lược cho phù hợp.</w:t>
      </w:r>
    </w:p>
    <w:p>
      <w:pPr>
        <w:spacing w:after="80"/>
        <w:ind w:left="360"/>
      </w:pPr>
      <w:r>
        <w:t xml:space="preserve">• </w:t>
      </w:r>
      <w:r>
        <w:rPr>
          <w:b/>
          <w:i w:val="0"/>
        </w:rPr>
        <w:t>Cảm nhận và Phản ứng (Sensing and Responding):</w:t>
      </w:r>
      <w:r>
        <w:rPr>
          <w:b w:val="0"/>
          <w:i w:val="0"/>
        </w:rPr>
        <w:t xml:space="preserve"> Tác nhân liên tục theo dõi môi trường của mình, phát hiện các xu hướng, bất thường hoặc sự thay đổi trong ngữ cảnh, rồi cập nhật hành động khi cần thiết.</w:t>
      </w:r>
    </w:p>
    <w:p>
      <w:pPr>
        <w:spacing w:after="80"/>
        <w:ind w:left="360"/>
      </w:pPr>
      <w:r>
        <w:t xml:space="preserve">• </w:t>
      </w:r>
      <w:r>
        <w:rPr>
          <w:b/>
          <w:i w:val="0"/>
        </w:rPr>
        <w:t>Tự điều chỉnh (Self-Modification):</w:t>
      </w:r>
      <w:r>
        <w:rPr>
          <w:b w:val="0"/>
          <w:i w:val="0"/>
        </w:rPr>
        <w:t xml:space="preserve"> Những tác nhân tiên tiến có thể tự cập nhật mô hình nội bộ, quy tắc hoặc chính sách của mình để đạt được mục tiêu tốt hơn.</w:t>
      </w:r>
    </w:p>
    <w:p>
      <w:pPr>
        <w:spacing w:after="80"/>
      </w:pPr>
      <w:r>
        <w:rPr>
          <w:b w:val="0"/>
          <w:i w:val="0"/>
        </w:rPr>
        <w:t>Thích nghi không chỉ là để tồn tại; mà là để phát triển mạnh mẽ — tìm ra những cách mới để tỏa sáng khi điều kiện thay đổi.</w:t>
      </w:r>
    </w:p>
    <w:p>
      <w:pPr>
        <w:pStyle w:val="Heading4"/>
      </w:pPr>
      <w:r>
        <w:rPr>
          <w:rFonts w:ascii="Calibri" w:hAnsi="Calibri"/>
          <w:b/>
          <w:i w:val="0"/>
          <w:sz w:val="23"/>
        </w:rPr>
        <w:t>Vòng lặp Nhận thức - Hành động</w:t>
      </w:r>
    </w:p>
    <w:p>
      <w:pPr>
        <w:spacing w:after="80"/>
      </w:pPr>
      <w:r>
        <w:rPr>
          <w:b w:val="0"/>
          <w:i w:val="0"/>
        </w:rPr>
        <w:t>Tính tác nhân phụ thuộc vào một chu trình khép kín gồm cảm nhận, quyết định và hành động. Đây được gọi là vòng lặp nhận thức - hành động (perception-action loop). Mỗi vòng lặp cho phép tác nhân xử lý thông tin mới, đưa ra quyết định và đánh giá kết quả.</w:t>
      </w:r>
    </w:p>
    <w:p>
      <w:pPr>
        <w:spacing w:after="80"/>
      </w:pPr>
      <w:r>
        <w:rPr>
          <w:b w:val="0"/>
          <w:i w:val="0"/>
        </w:rPr>
        <w:t>Một vòng lặp nhận thức - hành động mạnh mẽ hỗ trợ khả năng phản ứng theo thời gian thực và sự cải thiện không ngừng. Những tác nhân chạy chu trình này một cách nhanh chóng và hiệu quả sẽ được trang bị tốt hơn để xoay xở trong những môi trường phức tạp, thay đổi nhanh chóng.</w:t>
      </w:r>
    </w:p>
    <w:p>
      <w:pPr>
        <w:pStyle w:val="Heading4"/>
      </w:pPr>
      <w:r>
        <w:rPr>
          <w:rFonts w:ascii="Calibri" w:hAnsi="Calibri"/>
          <w:b/>
          <w:i w:val="0"/>
          <w:sz w:val="23"/>
        </w:rPr>
        <w:t>Ví dụ Thực tế về Tính tác nhân</w:t>
      </w:r>
    </w:p>
    <w:p>
      <w:pPr>
        <w:spacing w:after="80"/>
      </w:pPr>
      <w:r>
        <w:rPr>
          <w:b w:val="0"/>
          <w:i w:val="0"/>
        </w:rPr>
        <w:t>Xe tự hành (autonomous vehicles) là một ví dụ kinh điển về tính tác nhân trong hành động. Chiếc xe cảm nhận mặt đường, giao thông và điều kiện thời tiết. Nó quyết định cách đánh lái, tăng tốc hoặc phanh để đến đích một cách an toàn và hiệu quả. Khi có chướng ngại vật xuất hiện, nó thích nghi bằng cách tính toán lại lộ trình hoặc điều chỉnh tốc độ. Toàn bộ quá trình diễn ra với rất ít sự can thiệp của con người.</w:t>
      </w:r>
    </w:p>
    <w:p>
      <w:pPr>
        <w:spacing w:after="80"/>
      </w:pPr>
      <w:r>
        <w:rPr>
          <w:b w:val="0"/>
          <w:i w:val="0"/>
        </w:rPr>
        <w:t>Trong lĩnh vực tài chính, các hệ thống AI tác nhân theo dõi thị trường, phát hiện bất thường và thực hiện giao dịch. Chúng phản ứng với thông tin mới trong vòng vài mili-giây, thích nghi chiến lược với điều kiện thay đổi, và tối ưu hóa cho các mục tiêu như lợi nhuận hoặc giảm thiểu rủi ro.</w:t>
      </w:r>
    </w:p>
    <w:p>
      <w:pPr>
        <w:spacing w:after="80"/>
      </w:pPr>
      <w:r>
        <w:rPr>
          <w:b w:val="0"/>
          <w:i w:val="0"/>
        </w:rPr>
        <w:t>Các nhà cung cấp dịch vụ chăm sóc sức khỏe sử dụng AI tác nhân để theo dõi dữ liệu bệnh nhân, phát hiện rủi ro sức khỏe và đề xuất các biện pháp can thiệp. Những tác nhân này học từ kết quả điều trị của bệnh nhân, cải thiện khuyến nghị của mình theo thời gian, và thích nghi với bằng chứng lâm sàng mới.</w:t>
      </w:r>
    </w:p>
    <w:p>
      <w:pPr>
        <w:pStyle w:val="Heading3"/>
      </w:pPr>
      <w:r>
        <w:rPr>
          <w:rFonts w:ascii="Calibri" w:hAnsi="Calibri"/>
          <w:b/>
          <w:i w:val="0"/>
          <w:sz w:val="26"/>
        </w:rPr>
        <w:t>AI Tạo sinh vs. AI Tác nhân: Sự Cộng hưởng và Khác biệt</w:t>
      </w:r>
    </w:p>
    <w:p>
      <w:pPr>
        <w:spacing w:after="80"/>
      </w:pPr>
      <w:r>
        <w:rPr>
          <w:b w:val="0"/>
          <w:i w:val="0"/>
        </w:rPr>
        <w:t>Trí tuệ nhân tạo đã phát triển nhanh chóng trong những năm gần đây, mang đến những khả năng mới mạnh mẽ cho doanh nghiệp, nghiên cứu và đời sống hằng ngày. Hai hạng mục nổi bật nhờ tác động và tiềm năng của chúng: AI tạo sinh (generative AI) và AI tác nhân (agentic AI). Mặc dù hai hướng tiếp cận này chia sẻ một số công nghệ nền tảng, nhưng mục đích, cơ chế và ứng dụng thực tế của chúng lại khác biệt về căn bản. Hiểu rõ cách chúng vận hành, chỗ nào chúng giao thoa, và cách kết hợp chúng lại là điều then chốt để xây dựng các hệ thống AI thế hệ tiếp theo.</w:t>
      </w:r>
    </w:p>
    <w:p>
      <w:pPr>
        <w:pStyle w:val="Heading4"/>
      </w:pPr>
      <w:r>
        <w:rPr>
          <w:rFonts w:ascii="Calibri" w:hAnsi="Calibri"/>
          <w:b/>
          <w:i w:val="0"/>
          <w:sz w:val="23"/>
        </w:rPr>
        <w:t>Generative AI là gì?</w:t>
      </w:r>
    </w:p>
    <w:p>
      <w:pPr>
        <w:spacing w:after="80"/>
      </w:pPr>
      <w:r>
        <w:rPr>
          <w:b w:val="0"/>
          <w:i w:val="0"/>
        </w:rPr>
        <w:t>Generative AI (AI tạo sinh) được thiết kế để tạo ra nội dung mới. Điểm mạnh chính của nó nằm ở việc tạo ra những đầu ra chân thực hoặc hữu ích—văn bản, hình ảnh, mã code, âm nhạc hay dữ liệu—bằng cách học các mẫu (pattern) từ những tập dữ liệu lớn. Ý tưởng cốt lõi là lấy những gì đã thấy và tạo ra thứ gì đó mới phù hợp với những mẫu đó.</w:t>
      </w:r>
    </w:p>
    <w:p>
      <w:pPr>
        <w:spacing w:after="80"/>
      </w:pPr>
      <w:r>
        <w:rPr>
          <w:b w:val="0"/>
          <w:i w:val="0"/>
        </w:rPr>
        <w:t>Generative AI hiện đại sử dụng các kiến trúc học sâu (deep learning) như mô hình ngôn ngữ lớn (LLM) và mạng đối kháng tạo sinh (GAN). LLM, như các mô hình GPT, tạo ra văn bản giống con người, trả lời câu hỏi, và thậm chí viết code. GAN tạo ra hình ảnh, video và âm thanh có độ chân thực cao.</w:t>
      </w:r>
    </w:p>
    <w:p>
      <w:pPr>
        <w:spacing w:after="80"/>
      </w:pPr>
      <w:r>
        <w:rPr>
          <w:b w:val="0"/>
          <w:i w:val="0"/>
        </w:rPr>
        <w:t>Generative AI hoạt động bằng cách được huấn luyện trên khối lượng dữ liệu khổng lồ. Nó học các mối quan hệ thống kê trong dữ liệu này và dùng chúng để tạo ra những đầu ra hợp lý khi được đưa một câu lệnh (prompt) hay ngữ cảnh. Kết quả có thể là một đoạn văn bản, một hình ảnh chân thực như ảnh chụp, một thiết kế sản phẩm mới, hay một đoạn code máy tính.</w:t>
      </w:r>
    </w:p>
    <w:p>
      <w:pPr>
        <w:pStyle w:val="Heading4"/>
      </w:pPr>
      <w:r>
        <w:rPr>
          <w:rFonts w:ascii="Calibri" w:hAnsi="Calibri"/>
          <w:b/>
          <w:i w:val="0"/>
          <w:sz w:val="23"/>
        </w:rPr>
        <w:t>Agentic AI là gì?</w:t>
      </w:r>
    </w:p>
    <w:p>
      <w:pPr>
        <w:spacing w:after="80"/>
      </w:pPr>
      <w:r>
        <w:rPr>
          <w:b w:val="0"/>
          <w:i w:val="0"/>
        </w:rPr>
        <w:t>Agentic AI (AI tác tử) về bản chất là nói về hành động. Nó không tập trung vào việc tạo ra nội dung, mà vào việc đạt được mục tiêu thông qua hành vi tự chủ, nhận biết ngữ cảnh. Các hệ thống Agentic AI cảm nhận môi trường, đưa ra quyết định và thực thi hành động—thường với rất ít hoặc không có sự can thiệp trực tiếp của con người.</w:t>
      </w:r>
    </w:p>
    <w:p>
      <w:pPr>
        <w:spacing w:after="80"/>
      </w:pPr>
      <w:r>
        <w:rPr>
          <w:b w:val="0"/>
          <w:i w:val="0"/>
        </w:rPr>
        <w:t>Một Agentic AI được thiết kế để thích ứng. Nó hoạt động trong thế giới thực, nơi sự bất định và thay đổi là thường xuyên. Nó theo dõi phản hồi, cập nhật chiến lược và theo đuổi mục tiêu ngay cả khi điều kiện thay đổi. Những ví dụ phổ biến bao gồm robot tự hành, trợ lý ảo thông minh, tự động hóa quy trình thông minh và các hệ thống hỗ trợ ra quyết định dựa trên AI.</w:t>
      </w:r>
    </w:p>
    <w:p>
      <w:pPr>
        <w:spacing w:after="80"/>
      </w:pPr>
      <w:r>
        <w:rPr>
          <w:b w:val="0"/>
          <w:i w:val="0"/>
        </w:rPr>
        <w:t>Khác với generative AI—vốn tạo ra thứ gì đó mới từ các mẫu—agentic AI hướng đến kết quả. Nhiệm vụ chính của nó không phải là tạo ra nội dung, mà là mang lại kết quả—vượt qua sự phức tạp, giải quyết vấn đề và thích ứng ngay tức thì.</w:t>
      </w:r>
    </w:p>
    <w:p>
      <w:pPr>
        <w:pStyle w:val="Heading4"/>
      </w:pPr>
      <w:r>
        <w:rPr>
          <w:rFonts w:ascii="Calibri" w:hAnsi="Calibri"/>
          <w:b/>
          <w:i w:val="0"/>
          <w:sz w:val="23"/>
        </w:rPr>
        <w:t>Những khác biệt cốt lõi: Tạo ra so với Hành động</w:t>
      </w:r>
    </w:p>
    <w:p>
      <w:pPr>
        <w:spacing w:after="80"/>
      </w:pPr>
      <w:r>
        <w:rPr>
          <w:b w:val="0"/>
          <w:i w:val="0"/>
        </w:rPr>
        <w:t>Sự khác biệt then chốt giữa generative và agentic AI rất rõ ràng: generative AI tạo ra, còn agentic AI hành động. Generative AI xuất ra nội dung, ý tưởng hay dữ liệu; agentic AI theo đuổi mục tiêu thông qua việc ra quyết định và thực thi.</w:t>
      </w:r>
    </w:p>
    <w:p>
      <w:pPr>
        <w:spacing w:after="80"/>
      </w:pPr>
      <w:r>
        <w:rPr>
          <w:b w:val="0"/>
          <w:i w:val="0"/>
        </w:rPr>
        <w:t>Các mô hình tạo sinh rất mạnh mẽ trong những lĩnh vực sáng tạo hoặc đòi hỏi nhiều kiến thức. Chúng giúp soạn thảo báo cáo, thiết kế sản phẩm, sáng tác nhạc và tạo ra dữ liệu chân thực cho mô phỏng. Giá trị của chúng nằm ở tính sáng tạo, sự đa dạng và khả năng bắt chước nội dung giống con người.</w:t>
      </w:r>
    </w:p>
    <w:p>
      <w:pPr>
        <w:spacing w:after="80"/>
      </w:pPr>
      <w:r>
        <w:rPr>
          <w:b w:val="0"/>
          <w:i w:val="0"/>
        </w:rPr>
        <w:t>Agentic AI là thiết yếu ở bất cứ đâu cần sự tự chủ, khả năng thích ứng và ra quyết định theo thời gian thực. Các tác tử (agent) lên lịch quy trình công việc, quản lý logistics, tối ưu hóa nguồn lực và điều khiển các hệ thống phức tạp. Giá trị của chúng nằm ở hiệu quả vận hành, tốc độ và khả năng hành động độc lập.</w:t>
      </w:r>
    </w:p>
    <w:p>
      <w:pPr>
        <w:pStyle w:val="Heading4"/>
      </w:pPr>
      <w:r>
        <w:rPr>
          <w:rFonts w:ascii="Calibri" w:hAnsi="Calibri"/>
          <w:b/>
          <w:i w:val="0"/>
          <w:sz w:val="23"/>
        </w:rPr>
        <w:t>Kiến trúc: Chúng hoạt động như thế nào ở bên trong</w:t>
      </w:r>
    </w:p>
    <w:p>
      <w:pPr>
        <w:spacing w:after="80"/>
      </w:pPr>
      <w:r>
        <w:rPr>
          <w:b w:val="0"/>
          <w:i w:val="0"/>
        </w:rPr>
        <w:t>Generative AI được vận hành bởi các mô hình được huấn luyện để dự đoán hoặc tái tạo dữ liệu. Ví dụ, một mô hình ngôn ngữ dự đoán từ tiếp theo trong một câu, còn một GAN cố gắng tạo ra hình ảnh khiến bộ phân biệt (discriminator) tưởng rằng chúng là thật.</w:t>
      </w:r>
    </w:p>
    <w:p>
      <w:pPr>
        <w:spacing w:after="80"/>
      </w:pPr>
      <w:r>
        <w:rPr>
          <w:b w:val="0"/>
          <w:i w:val="0"/>
        </w:rPr>
        <w:t>Những mô hình này thường không lưu trạng thái (stateless) tại thời điểm suy luận (inference). Chúng nhận đầu vào, tạo đầu ra rồi chuyển sang yêu cầu tiếp theo. Các quyết định của chúng được chi phối bởi xác suất thống kê học được trong quá trình huấn luyện, chứ không phải bởi mục tiêu rõ ràng hay vòng phản hồi từ môi trường.</w:t>
      </w:r>
    </w:p>
    <w:p>
      <w:pPr>
        <w:spacing w:after="80"/>
      </w:pPr>
      <w:r>
        <w:rPr>
          <w:b w:val="0"/>
          <w:i w:val="0"/>
        </w:rPr>
        <w:t>Các hệ thống Agentic AI được xây dựng xoay quanh chu trình nhận thức–hành động (perception-action cycle). Chúng liên tục cảm nhận môi trường, suy luận về các hành động khả thi rồi hành động để tác động đến kết quả. Tác tử duy trì một trạng thái nội tại, theo dõi tiến độ hướng tới mục tiêu và thích ứng khi điều kiện thay đổi.</w:t>
      </w:r>
    </w:p>
    <w:p>
      <w:pPr>
        <w:spacing w:after="80"/>
      </w:pPr>
      <w:r>
        <w:rPr>
          <w:b w:val="0"/>
          <w:i w:val="0"/>
        </w:rPr>
        <w:t>Kiến trúc này bao gồm các mô-đun để cảm nhận, lập kế hoạch, ra quyết định và thực thi. Các tác nhân (agent) thường dùng mô hình sinh (generative model) như một thành phần—ví dụ, để hiểu ngôn ngữ tự nhiên hoặc tạo phản hồi—nhưng vòng lặp cốt lõi thì luôn xoay quanh việc hành động hướng tới một mục tiêu.</w:t>
      </w:r>
    </w:p>
    <w:p>
      <w:pPr>
        <w:pStyle w:val="Heading4"/>
      </w:pPr>
      <w:r>
        <w:rPr>
          <w:rFonts w:ascii="Calibri" w:hAnsi="Calibri"/>
          <w:b/>
          <w:i w:val="0"/>
          <w:sz w:val="23"/>
        </w:rPr>
        <w:t>Sức mạnh cộng hưởng: Kết hợp AI sinh và AI tác nhân</w:t>
      </w:r>
    </w:p>
    <w:p>
      <w:pPr>
        <w:spacing w:after="80"/>
      </w:pPr>
      <w:r>
        <w:rPr>
          <w:b w:val="0"/>
          <w:i w:val="0"/>
        </w:rPr>
        <w:t>Dù có những khác biệt, AI sinh (generative AI) và AI tác nhân (agentic AI) lại bổ trợ cho nhau. Khi kết hợp, chúng mở ra những hệ thống phong phú và mạnh mẽ hơn nhiều so với khi đứng riêng lẻ.</w:t>
      </w:r>
    </w:p>
    <w:p>
      <w:pPr>
        <w:spacing w:after="80"/>
      </w:pPr>
      <w:r>
        <w:rPr>
          <w:b w:val="0"/>
          <w:i w:val="0"/>
        </w:rPr>
        <w:t>Một ví dụ điển hình là trợ lý AI hiện đại. Phần tác nhân quản lý quy trình làm việc: hiểu mục tiêu của người dùng, lập kế hoạch các bước, gọi API và theo dõi tiến độ. Phần sinh đảm nhiệm ngôn ngữ: soạn câu trả lời trôi chảy, giải đáp thắc mắc và cá nhân hóa giao tiếp.</w:t>
      </w:r>
    </w:p>
    <w:p>
      <w:pPr>
        <w:spacing w:after="80"/>
      </w:pPr>
      <w:r>
        <w:rPr>
          <w:b w:val="0"/>
          <w:i w:val="0"/>
        </w:rPr>
        <w:t>Trong tự động hóa, một hệ thống tác nhân có thể xác định khi nào cần viết một tài liệu, rồi dùng mô hình sinh để phác thảo nó. Sau đó, tác nhân xem xét, chỉnh sửa hoặc chuyển kết quả đi tùy theo nhu cầu. Sự phân công lao động này kết hợp tính sáng tạo với tính tự chủ lại với nhau.</w:t>
      </w:r>
    </w:p>
    <w:p>
      <w:pPr>
        <w:spacing w:after="80"/>
      </w:pPr>
      <w:r>
        <w:rPr>
          <w:b w:val="0"/>
          <w:i w:val="0"/>
        </w:rPr>
        <w:t>Sức mạnh cộng hưởng này đặc biệt mạnh mẽ trong các quy trình phức tạp, nhiều bước. Các tác nhân điều phối nhiệm vụ, đưa ra quyết định và phối hợp nguồn lực. Các mô hình sinh lấp đầy những khoảng trống bằng cách tạo ra nội dung sáng tạo hoặc phù hợp với ngữ cảnh theo yêu cầu.</w:t>
      </w:r>
    </w:p>
    <w:p>
      <w:pPr>
        <w:pStyle w:val="Heading4"/>
      </w:pPr>
      <w:r>
        <w:rPr>
          <w:rFonts w:ascii="Calibri" w:hAnsi="Calibri"/>
          <w:b/>
          <w:i w:val="0"/>
          <w:sz w:val="23"/>
        </w:rPr>
        <w:t>Ví dụ thực tế về sức mạnh cộng hưởng</w:t>
      </w:r>
    </w:p>
    <w:p>
      <w:pPr>
        <w:spacing w:after="80"/>
      </w:pPr>
      <w:r>
        <w:rPr>
          <w:b w:val="0"/>
          <w:i w:val="0"/>
        </w:rPr>
        <w:t>Các chatbot chăm sóc khách hàng minh họa rõ sức mạnh của việc kết hợp cả hai cách tiếp cận. AI tác nhân diễn giải ý định, quyết định xem nên cung cấp thông tin, chuyển cấp xử lý hay thực hiện một hành động ở hệ thống phía sau. Mô hình sinh thì tạo ra những phản hồi tự nhiên, thấu cảm. Kết quả là một hệ thống vừa giải quyết được vấn đề, vừa tương tác theo cách giống con người.</w:t>
      </w:r>
    </w:p>
    <w:p>
      <w:pPr>
        <w:spacing w:after="80"/>
      </w:pPr>
      <w:r>
        <w:rPr>
          <w:b w:val="0"/>
          <w:i w:val="0"/>
        </w:rPr>
        <w:t>Trong tự động hóa nghiên cứu, các tác nhân quản lý toàn bộ quy trình từ đầu đến cuối: tìm kiếm tài liệu, trích xuất những điểm chính và sắp xếp kết quả. AI sinh được dùng để viết tóm tắt, soạn email, hoặc thậm chí viết cả báo cáo hoàn chỉnh, giúp quy trình diễn ra liền mạch và đạt năng suất cao.</w:t>
      </w:r>
    </w:p>
    <w:p>
      <w:pPr>
        <w:spacing w:after="80"/>
      </w:pPr>
      <w:r>
        <w:rPr>
          <w:b w:val="0"/>
          <w:i w:val="0"/>
        </w:rPr>
        <w:t>Trong lĩnh vực y tế, AI tác nhân có thể theo dõi tình trạng bệnh nhân, kích hoạt các can thiệp và quản lý lịch trình. AI sinh giúp soạn ghi chú y khoa, tạo hướng dẫn cho bệnh nhân hoặc trả lời các câu hỏi bằng ngôn ngữ dễ hiểu.</w:t>
      </w:r>
    </w:p>
    <w:p>
      <w:pPr>
        <w:pStyle w:val="Heading4"/>
      </w:pPr>
      <w:r>
        <w:rPr>
          <w:rFonts w:ascii="Calibri" w:hAnsi="Calibri"/>
          <w:b/>
          <w:i w:val="0"/>
          <w:sz w:val="23"/>
        </w:rPr>
        <w:t>Giới hạn và rủi ro</w:t>
      </w:r>
    </w:p>
    <w:p>
      <w:pPr>
        <w:spacing w:after="80"/>
      </w:pPr>
      <w:r>
        <w:rPr>
          <w:b w:val="0"/>
          <w:i w:val="0"/>
        </w:rPr>
        <w:t>Mỗi cách tiếp cận cũng đối mặt với những thách thức riêng.</w:t>
      </w:r>
    </w:p>
    <w:p>
      <w:pPr>
        <w:spacing w:after="80"/>
      </w:pPr>
      <w:r>
        <w:rPr>
          <w:b w:val="0"/>
          <w:i w:val="0"/>
        </w:rPr>
        <w:t>AI sinh có thể tạo ra những kết quả nghe có vẻ đúng nhưng lại sai lệch về mặt sự thật hoặc gây hiểu nhầm. Nếu không được neo vào dữ liệu bên ngoài theo thời gian thực hoặc không có ý thức về hậu quả, nó có thể "ảo giác" (hallucinate) ra các sự kiện hoặc tạo nội dung thiên vị, không phù hợp hay có hại. Tốt nhất là nên dùng nó kèm sự giám sát, kiểm chứng, hoặc trong những ngữ cảnh có rủi ro thấp.</w:t>
      </w:r>
    </w:p>
    <w:p>
      <w:pPr>
        <w:spacing w:after="80"/>
      </w:pPr>
      <w:r>
        <w:rPr>
          <w:b w:val="0"/>
          <w:i w:val="0"/>
        </w:rPr>
        <w:t>Ngược lại, AI tác nhân đòi hỏi các cảm biến mạnh mẽ, phản hồi đáng tin cậy và mục tiêu được xác định rõ ràng. Nếu tác nhân hoạt động với dữ liệu kém chất lượng hoặc mục tiêu không rõ ràng, hành động của nó có thể kém hiệu quả hoặc thậm chí nguy hiểm. Rủi ro về những tác nhân "mất kiểm soát" hành động chống lại lợi ích của tổ chức là có thật nếu không có các rào chắn bảo vệ được thực thi.</w:t>
      </w:r>
    </w:p>
    <w:p>
      <w:pPr>
        <w:spacing w:after="80"/>
      </w:pPr>
      <w:r>
        <w:rPr>
          <w:b w:val="0"/>
          <w:i w:val="0"/>
        </w:rPr>
        <w:t>Việc tích hợp hai cách tiếp cận này làm tăng thêm độ phức tạp. Kết quả từ các mô hình sinh phải được kiểm tra và căn chỉnh với mục tiêu của tác nhân. Cần có sự giám sát chặt chẽ, kiểm chứng, và đôi khi cả các hệ thống có con người tham gia vào vòng lặp (human-in-the-loop), đặc biệt là với những lĩnh vực có mức độ rủi ro cao.</w:t>
      </w:r>
    </w:p>
    <w:p>
      <w:pPr>
        <w:pStyle w:val="Heading4"/>
      </w:pPr>
      <w:r>
        <w:rPr>
          <w:rFonts w:ascii="Calibri" w:hAnsi="Calibri"/>
          <w:b/>
          <w:i w:val="0"/>
          <w:sz w:val="23"/>
        </w:rPr>
        <w:t>Ra quyết định và thích ứng</w:t>
      </w:r>
    </w:p>
    <w:p>
      <w:pPr>
        <w:spacing w:after="80"/>
      </w:pPr>
      <w:r>
        <w:rPr>
          <w:b w:val="0"/>
          <w:i w:val="0"/>
        </w:rPr>
        <w:t>Khả năng thích ứng là một điểm mạnh cốt lõi của AI tác tử (agentic AI). Các tác tử (agent) được xây dựng để học hỏi từ phản hồi, điều chỉnh chiến lược và cải thiện theo thời gian. Điều này thường đạt được thông qua học tăng cường (reinforcement learning), nơi các tác tử được thưởng cho những kết quả đáp ứng mục tiêu.</w:t>
      </w:r>
    </w:p>
    <w:p>
      <w:pPr>
        <w:spacing w:after="80"/>
      </w:pPr>
      <w:r>
        <w:rPr>
          <w:b w:val="0"/>
          <w:i w:val="0"/>
        </w:rPr>
        <w:t>Các mô hình AI tạo sinh (generative AI) có thể được tinh chỉnh (fine-tune) với dữ liệu bổ sung, nhưng không có khả năng thích ứng tại thời điểm chạy (runtime) trừ khi được thiết kế rõ ràng với các cơ chế phản hồi. Sau khi được huấn luyện, chúng tạo ra nội dung dựa trên các mẫu mà chúng đã thấy, nhưng không thay đổi hành vi để đáp ứng với thành công hay thất bại trong thực tế—trừ khi được kết hợp với các framework tác tử (agentic framework).</w:t>
      </w:r>
    </w:p>
    <w:p>
      <w:pPr>
        <w:spacing w:after="80"/>
      </w:pPr>
      <w:r>
        <w:rPr>
          <w:b w:val="0"/>
          <w:i w:val="0"/>
        </w:rPr>
        <w:t>Khi kết hợp lại, AI tác tử có thể sử dụng các mô hình tạo sinh để tạo ra các lựa chọn, giải thích hoặc nội dung, rồi đánh giá xem đầu ra nào mang lại kết quả tốt nhất trong bối cảnh cụ thể—khép kín vòng lặp giữa việc tạo ra và hành động.</w:t>
      </w:r>
    </w:p>
    <w:p>
      <w:pPr>
        <w:pStyle w:val="Heading4"/>
      </w:pPr>
      <w:r>
        <w:rPr>
          <w:rFonts w:ascii="Calibri" w:hAnsi="Calibri"/>
          <w:b/>
          <w:i w:val="0"/>
          <w:sz w:val="23"/>
        </w:rPr>
        <w:t>Tính minh bạch, Giám sát và Niềm tin</w:t>
      </w:r>
    </w:p>
    <w:p>
      <w:pPr>
        <w:spacing w:after="80"/>
      </w:pPr>
      <w:r>
        <w:rPr>
          <w:b w:val="0"/>
          <w:i w:val="0"/>
        </w:rPr>
        <w:t>Cả AI tạo sinh lẫn AI tác tử đều đặt ra những thách thức về tính minh bạch và giám sát.</w:t>
      </w:r>
    </w:p>
    <w:p>
      <w:pPr>
        <w:spacing w:after="80"/>
      </w:pPr>
      <w:r>
        <w:rPr>
          <w:b w:val="0"/>
          <w:i w:val="0"/>
        </w:rPr>
        <w:t>Các mô hình tạo sinh có thể là những "hộp đen" (black box), khiến việc giải thích tại sao một đầu ra cụ thể được tạo ra trở nên khó khăn. Các hệ thống AI tác tử, đặc biệt là những hệ thống sử dụng học tăng cường hoặc lập kế hoạch bằng mạng nơ-ron (neural planning), cũng có thể khó kiểm toán hoặc diễn giải.</w:t>
      </w:r>
    </w:p>
    <w:p>
      <w:pPr>
        <w:spacing w:after="80"/>
      </w:pPr>
      <w:r>
        <w:rPr>
          <w:b w:val="0"/>
          <w:i w:val="0"/>
        </w:rPr>
        <w:t>Việc triển khai có trách nhiệm các hệ thống này đòi hỏi phải ghi log, giám sát, và đôi khi là khả năng giải thích các quyết định hoặc đầu ra cho người dùng, cơ quan quản lý hoặc kiểm toán viên. Các framework giám sát mạnh mẽ và những lựa chọn thiết kế minh bạch là chìa khóa để xây dựng niềm tin.</w:t>
      </w:r>
    </w:p>
    <w:p>
      <w:pPr>
        <w:pStyle w:val="Heading4"/>
      </w:pPr>
      <w:r>
        <w:rPr>
          <w:rFonts w:ascii="Calibri" w:hAnsi="Calibri"/>
          <w:b/>
          <w:i w:val="0"/>
          <w:sz w:val="23"/>
        </w:rPr>
        <w:t>Tác động đến Doanh nghiệp và Ngành công nghiệp</w:t>
      </w:r>
    </w:p>
    <w:p>
      <w:pPr>
        <w:spacing w:after="80"/>
      </w:pPr>
      <w:r>
        <w:rPr>
          <w:b w:val="0"/>
          <w:i w:val="0"/>
        </w:rPr>
        <w:t>Tác động kinh doanh của những công nghệ này là rất lớn.</w:t>
      </w:r>
    </w:p>
    <w:p>
      <w:pPr>
        <w:spacing w:after="80"/>
      </w:pPr>
      <w:r>
        <w:rPr>
          <w:b w:val="0"/>
          <w:i w:val="0"/>
        </w:rPr>
        <w:t>AI tạo sinh giảm bớt gánh nặng tạo nội dung, tăng tốc quá trình hình thành ý tưởng và mở ra những hình thức tự động hóa mới. AI tác tử tăng năng suất bằng cách tự động hóa các quy trình công việc phức tạp, cho phép vận hành suốt ngày đêm và đưa ra phản hồi nhanh chóng trước những điều kiện thay đổi.</w:t>
      </w:r>
    </w:p>
    <w:p>
      <w:pPr>
        <w:spacing w:after="80"/>
      </w:pPr>
      <w:r>
        <w:rPr>
          <w:b w:val="0"/>
          <w:i w:val="0"/>
        </w:rPr>
        <w:t>Kết hợp lại, chúng cho phép các tổ chức làm được nhiều hơn với ít nguồn lực hơn, mở rộng quy mô hoạt động và cung cấp những dịch vụ mà sẽ là bất khả thi nếu chỉ dùng sức lao động con người hoặc tự động hóa tĩnh.</w:t>
      </w:r>
    </w:p>
    <w:p>
      <w:pPr>
        <w:pStyle w:val="Heading4"/>
      </w:pPr>
      <w:r>
        <w:rPr>
          <w:rFonts w:ascii="Calibri" w:hAnsi="Calibri"/>
          <w:b/>
          <w:i w:val="0"/>
          <w:sz w:val="23"/>
        </w:rPr>
        <w:t>Tương lai: Hướng tới Trí tuệ Tích hợp</w:t>
      </w:r>
    </w:p>
    <w:p>
      <w:pPr>
        <w:spacing w:after="80"/>
      </w:pPr>
      <w:r>
        <w:rPr>
          <w:b w:val="0"/>
          <w:i w:val="0"/>
        </w:rPr>
        <w:t>Tương lai của AI nằm ở những hệ thống kết hợp cả yếu tố tạo sinh lẫn yếu tố tác tử. Khi các mô hình trở nên có năng lực hơn, ranh giới giữa việc tạo ra và việc hành động sẽ mờ dần. Các tác tử sẽ trở nên sáng tạo hơn, trong khi các mô hình tạo sinh sẽ có thêm nhận thức về bối cảnh và độ nhạy cảm với mục tiêu.</w:t>
      </w:r>
    </w:p>
    <w:p>
      <w:pPr>
        <w:spacing w:after="80"/>
      </w:pPr>
      <w:r>
        <w:rPr>
          <w:b w:val="0"/>
          <w:i w:val="0"/>
        </w:rPr>
        <w:t>Những hệ thống tiên tiến nhất sẽ là những hệ thống khép kín vòng lặp—dùng các mô hình tạo sinh để tưởng tượng và đề xuất, và dùng các hệ thống tác tử để quyết định, hành động và thích ứng. Những hệ thống tích hợp này sẽ thúc đẩy làn sóng đổi mới tiếp theo trên khắp các ngành công nghiệp.</w:t>
      </w:r>
    </w:p>
    <w:p>
      <w:pPr>
        <w:pStyle w:val="Heading3"/>
      </w:pPr>
      <w:r>
        <w:rPr>
          <w:rFonts w:ascii="Calibri" w:hAnsi="Calibri"/>
          <w:b/>
          <w:i w:val="0"/>
          <w:sz w:val="26"/>
        </w:rPr>
        <w:t>Các lớp của AI tác tử: Phản ứng, Cân nhắc, Lai và Hơn thế nữa</w:t>
      </w:r>
    </w:p>
    <w:p>
      <w:pPr>
        <w:spacing w:after="80"/>
      </w:pPr>
      <w:r>
        <w:rPr>
          <w:b w:val="0"/>
          <w:i w:val="0"/>
        </w:rPr>
        <w:t>Trí tuệ nhân tạo đã trưởng thành qua quá trình phát triển nhiều loại tác tử khác nhau. Mỗi lớp tác tử được định hình bởi cách tiếp cận của nó đối với nhận thức, lập luận và hành động. Hiểu rõ những lớp này—và cách chúng vận hành—đặt nền tảng cho việc lựa chọn, thiết kế và triển khai các hệ thống tác tử phù hợp với những thách thức trong thế giới thực.</w:t>
      </w:r>
    </w:p>
    <w:p>
      <w:pPr>
        <w:pStyle w:val="Heading4"/>
      </w:pPr>
      <w:r>
        <w:rPr>
          <w:rFonts w:ascii="Calibri" w:hAnsi="Calibri"/>
          <w:b/>
          <w:i w:val="0"/>
          <w:sz w:val="23"/>
        </w:rPr>
        <w:t>Các tác nhân phản ứng (Reactive Agents): Nhanh, Đơn giản và Bền bỉ</w:t>
      </w:r>
    </w:p>
    <w:p>
      <w:pPr>
        <w:spacing w:after="80"/>
      </w:pPr>
      <w:r>
        <w:rPr>
          <w:b w:val="0"/>
          <w:i w:val="0"/>
        </w:rPr>
        <w:t>Các tác nhân phản ứng hoạt động theo một nguyên tắc hết sức đơn giản: cảm nhận và phản hồi. Những tác nhân này không duy trì mô hình nội tại về môi trường. Thay vào đó, chúng hành động chỉ dựa trên dữ liệu giác quan hiện tại. Hành vi của chúng được quyết định bởi các ánh xạ trực tiếp từ điều kiện sang hành động.</w:t>
      </w:r>
    </w:p>
    <w:p>
      <w:pPr>
        <w:spacing w:after="80"/>
      </w:pPr>
      <w:r>
        <w:rPr>
          <w:b w:val="0"/>
          <w:i w:val="0"/>
        </w:rPr>
        <w:t>Các tác nhân phản ứng xuất hiện khắp nơi trong tự nhiên và công nghệ. Bộ điều nhiệt trong hệ thống sưởi ấm gia đình là một ví dụ kinh điển. Nó cảm nhận nhiệt độ phòng và kích hoạt sưởi ấm hoặc làm mát để duy trì mức nhiệt đã đặt. Không có bộ nhớ, không có lập kế hoạch, cũng không dự đoán các sự kiện tương lai. Phản hồi diễn ra tức thì và có thể dự đoán được.</w:t>
      </w:r>
    </w:p>
    <w:p>
      <w:pPr>
        <w:spacing w:after="80"/>
      </w:pPr>
      <w:r>
        <w:rPr>
          <w:b w:val="0"/>
          <w:i w:val="0"/>
        </w:rPr>
        <w:t>Trong ngành robot, những robot di động thời kỳ đầu dựa vào điều khiển phản ứng. Các quy tắc đơn giản—chẳng hạn như "rẽ trái nếu đụng phải tường"—cho phép chúng di chuyển mà không cần bản đồ hay kế hoạch. Những robot này tỏ ra xuất sắc trong các môi trường mà phản hồi nhanh, bền bỉ quan trọng hơn tư duy chiến lược.</w:t>
      </w:r>
    </w:p>
    <w:p>
      <w:pPr>
        <w:spacing w:after="80"/>
      </w:pPr>
      <w:r>
        <w:rPr>
          <w:b w:val="0"/>
          <w:i w:val="0"/>
        </w:rPr>
        <w:t>Ưu điểm chính của các tác nhân phản ứng là tốc độ. Không cần phải suy nghĩ cân nhắc, chúng đưa ra phản hồi theo thời gian thực với mức tính toán tối thiểu. Điều này khiến chúng trở nên lý tưởng cho các ứng dụng quan trọng về an toàn hoặc nhạy cảm với thời gian, như tránh va chạm trên xe cộ hay điều khiển quy trình trong tự động hóa công nghiệp.</w:t>
      </w:r>
    </w:p>
    <w:p>
      <w:pPr>
        <w:spacing w:after="80"/>
      </w:pPr>
      <w:r>
        <w:rPr>
          <w:b w:val="0"/>
          <w:i w:val="0"/>
        </w:rPr>
        <w:t>Tuy nhiên, các tác nhân phản ứng cũng có hạn chế. Chúng không thể dự đoán, lập kế hoạch hay học hỏi từ kinh nghiệm. Hành vi của chúng bị giới hạn trong phạm vi mà các quy tắc của chúng bao phủ. Khi môi trường trở nên phức tạp hoặc khó lường, các tác nhân phản ứng thường tỏ ra đuối sức.</w:t>
      </w:r>
    </w:p>
    <w:p>
      <w:pPr>
        <w:pStyle w:val="Heading4"/>
      </w:pPr>
      <w:r>
        <w:rPr>
          <w:rFonts w:ascii="Calibri" w:hAnsi="Calibri"/>
          <w:b/>
          <w:i w:val="0"/>
          <w:sz w:val="23"/>
        </w:rPr>
        <w:t>Các tác nhân cân nhắc (Deliberative Agents): Lập kế hoạch và Dự đoán</w:t>
      </w:r>
    </w:p>
    <w:p>
      <w:pPr>
        <w:spacing w:after="80"/>
      </w:pPr>
      <w:r>
        <w:rPr>
          <w:b w:val="0"/>
          <w:i w:val="0"/>
        </w:rPr>
        <w:t>Các tác nhân cân nhắc tiếp cận theo hướng tinh vi hơn. Chúng duy trì một mô hình nội tại về môi trường, xem xét các tương lai khả dĩ, và chọn những hành động phù hợp với mục tiêu của mình. Điều này cho phép chúng lý luận, lập kế hoạch và hành động một cách có chiến lược.</w:t>
      </w:r>
    </w:p>
    <w:p>
      <w:pPr>
        <w:spacing w:after="80"/>
      </w:pPr>
      <w:r>
        <w:rPr>
          <w:b w:val="0"/>
          <w:i w:val="0"/>
        </w:rPr>
        <w:t>Một tác nhân cân nhắc trải qua một chuỗi bước: cảm nhận, mô hình hóa, lập kế hoạch và thực thi. Khi có dữ liệu mới, tác nhân cập nhật mô hình của mình và tính toán lại kế hoạch nếu cần.</w:t>
      </w:r>
    </w:p>
    <w:p>
      <w:pPr>
        <w:spacing w:after="80"/>
      </w:pPr>
      <w:r>
        <w:rPr>
          <w:b w:val="0"/>
          <w:i w:val="0"/>
        </w:rPr>
        <w:t>Những tác nhân này phổ biến trong các ứng dụng đòi hỏi ra quyết định phức tạp. Chẳng hạn, các chương trình chơi cờ đánh giá hàng nghìn nước đi khả dĩ trước khi chọn ra nước tốt nhất. Xe tự hành xây dựng mô hình phong phú về con đường, dự đoán hành động của những người lái xe khác, và lập kế hoạch lộ trình an toàn xuyên qua dòng giao thông.</w:t>
      </w:r>
    </w:p>
    <w:p>
      <w:pPr>
        <w:spacing w:after="80"/>
      </w:pPr>
      <w:r>
        <w:rPr>
          <w:b w:val="0"/>
          <w:i w:val="0"/>
        </w:rPr>
        <w:t>Các tác nhân cân nhắc tỏ ra xuất sắc trong những môi trường mà tầm nhìn xa và khả năng thích ứng là quan trọng. Chúng có thể đánh giá các đánh đổi, đặt ra mục tiêu dài hạn và học hỏi từ kinh nghiệm. Hành động của chúng không chỉ đơn thuần là phản ứng—chúng được chọn lựa để đạt hiệu quả tối đa.</w:t>
      </w:r>
    </w:p>
    <w:p>
      <w:pPr>
        <w:spacing w:after="80"/>
      </w:pPr>
      <w:r>
        <w:rPr>
          <w:b w:val="0"/>
          <w:i w:val="0"/>
        </w:rPr>
        <w:t>Cái giá phải trả là độ phức tạp. Việc duy trì một mô hình, lập kế hoạch và cập nhật chiến lược đòi hỏi nguồn tài nguyên tính toán đáng kể. Các tác nhân cân nhắc có thể phản hồi chậm hơn so với tác nhân phản ứng, khiến chúng ít phù hợp hơn cho các tình huống thời gian thực hoặc tần suất cao.</w:t>
      </w:r>
    </w:p>
    <w:p>
      <w:pPr>
        <w:pStyle w:val="Heading4"/>
      </w:pPr>
      <w:r>
        <w:rPr>
          <w:rFonts w:ascii="Calibri" w:hAnsi="Calibri"/>
          <w:b/>
          <w:i w:val="0"/>
          <w:sz w:val="23"/>
        </w:rPr>
        <w:t>Các tác nhân lai (Hybrid Agents): Tinh hoa của cả hai thế giới</w:t>
      </w:r>
    </w:p>
    <w:p>
      <w:pPr>
        <w:spacing w:after="80"/>
      </w:pPr>
      <w:r>
        <w:rPr>
          <w:b w:val="0"/>
          <w:i w:val="0"/>
        </w:rPr>
        <w:t>Nhiều môi trường trong thế giới thực đòi hỏi cả phản ứng nhanh lẫn lập kế hoạch chu đáo. Các tác nhân lai kết hợp các thành phần phản ứng và cân nhắc để đạt được sự cân bằng này. Chúng chuyển đổi giữa các chế độ hoặc vận hành song song cả hai, hòa trộn phản hồi tức thì với tầm nhìn chiến lược.</w:t>
      </w:r>
    </w:p>
    <w:p>
      <w:pPr>
        <w:spacing w:after="80"/>
      </w:pPr>
      <w:r>
        <w:rPr>
          <w:b w:val="0"/>
          <w:i w:val="0"/>
        </w:rPr>
        <w:t>Một tác nhân lai có thể dùng các quy tắc phản ứng để xử lý những nhiệm vụ thường nhật hoặc nhạy cảm với thời gian, đồng thời dựa vào lập kế hoạch cân nhắc cho những quyết định phức tạp hơn. Ví dụ, một drone tự hành có thể dùng điều khiển phản ứng để tránh chướng ngại vật đột ngột nhưng vẫn tuân theo một kế hoạch cân nhắc để đến đích một cách hiệu quả.</w:t>
      </w:r>
    </w:p>
    <w:p>
      <w:pPr>
        <w:spacing w:after="80"/>
      </w:pPr>
      <w:r>
        <w:rPr>
          <w:b w:val="0"/>
          <w:i w:val="0"/>
        </w:rPr>
        <w:t>Kiến trúc này mang lại sự linh hoạt. Các tác nhân lai thích ứng với cả những điều kiện có thể dự đoán lẫn không thể dự đoán. Chúng duy trì hiệu suất dưới áp lực và vẫn có khả năng thích ứng cũng như học hỏi trong dài hạn.</w:t>
      </w:r>
    </w:p>
    <w:p>
      <w:pPr>
        <w:spacing w:after="80"/>
      </w:pPr>
      <w:r>
        <w:rPr>
          <w:b w:val="0"/>
          <w:i w:val="0"/>
        </w:rPr>
        <w:t>Các agent lai (hybrid agent) ngày càng phổ biến trong các hệ thống AI hiện đại. Robot phức tạp, agent chơi game tiên tiến và các nền tảng tự động hóa thông minh thường sử dụng thiết kế lai. Cấu trúc này cho phép tạo ra những giải pháp mạnh mẽ, có khả năng mở rộng, hoạt động tốt trong môi trường đa dạng và năng động.</w:t>
      </w:r>
    </w:p>
    <w:p>
      <w:pPr>
        <w:pStyle w:val="Heading4"/>
      </w:pPr>
      <w:r>
        <w:rPr>
          <w:rFonts w:ascii="Calibri" w:hAnsi="Calibri"/>
          <w:b/>
          <w:i w:val="0"/>
          <w:sz w:val="23"/>
        </w:rPr>
        <w:t>Vượt xa Hybrid: Agent học hỏi và Hệ thống thích ứng</w:t>
      </w:r>
    </w:p>
    <w:p>
      <w:pPr>
        <w:spacing w:after="80"/>
      </w:pPr>
      <w:r>
        <w:rPr>
          <w:b w:val="0"/>
          <w:i w:val="0"/>
        </w:rPr>
        <w:t>AI không ngừng phát triển, vượt ra ngoài các lớp agent cổ điển. Agent học hỏi (learning agent) và hệ thống thích ứng (adaptive system) đại diện cho biên giới tiếp theo. Những agent này không chỉ nhận thức, lập kế hoạch và hành động—chúng còn liên tục học hỏi từ phản hồi, thích ứng hành vi của mình, và đôi khi còn tự sửa đổi các quy tắc của chính mình.</w:t>
      </w:r>
    </w:p>
    <w:p>
      <w:pPr>
        <w:spacing w:after="80"/>
      </w:pPr>
      <w:r>
        <w:rPr>
          <w:b w:val="0"/>
          <w:i w:val="0"/>
        </w:rPr>
        <w:t>Agent học hỏi sử dụng học tăng cường (reinforcement learning), học có giám sát (supervised learning), hoặc các kỹ thuật học không giám sát (unsupervised learning) để cập nhật mô hình và chiến lược của mình. Chúng cải thiện hiệu suất nhờ kinh nghiệm, khám phá các mẫu mới và tối ưu hóa quyết định theo thời gian.</w:t>
      </w:r>
    </w:p>
    <w:p>
      <w:pPr>
        <w:spacing w:after="80"/>
      </w:pPr>
      <w:r>
        <w:rPr>
          <w:b w:val="0"/>
          <w:i w:val="0"/>
        </w:rPr>
        <w:t>Một ví dụ thực tế là công cụ gợi ý (recommendation engine). Nó bắt đầu với các quy tắc hoặc dữ liệu cơ bản, nhưng khi quan sát phản hồi của người dùng, nó tinh chỉnh các gợi ý để tăng mức độ tương tác và sự hài lòng. Theo thời gian, agent trở nên hiệu quả hơn, ngay cả khi hành vi người dùng thay đổi.</w:t>
      </w:r>
    </w:p>
    <w:p>
      <w:pPr>
        <w:spacing w:after="80"/>
      </w:pPr>
      <w:r>
        <w:rPr>
          <w:b w:val="0"/>
          <w:i w:val="0"/>
        </w:rPr>
        <w:t>Agent thích ứng (adaptive agent) có thể tiến xa hơn nữa, thay đổi kiến trúc hoặc chính sách của chính mình để phản ứng với môi trường hoặc mục tiêu đang thay đổi. Trong các thị trường, chuỗi cung ứng hoặc bối cảnh an ninh mạng thay đổi nhanh chóng, khả năng này mang lại lợi thế quyết định.</w:t>
      </w:r>
    </w:p>
    <w:p>
      <w:pPr>
        <w:spacing w:after="80"/>
      </w:pPr>
      <w:r>
        <w:rPr>
          <w:b w:val="0"/>
          <w:i w:val="0"/>
        </w:rPr>
        <w:t>Những lớp agent tiên tiến này vẫn đang trong quá trình nghiên cứu và phát triển tích cực, nhưng tiềm năng của chúng đã có thể thấy rõ trong các lĩnh vực như tài chính, logistics và y học cá nhân hóa.</w:t>
      </w:r>
    </w:p>
    <w:p>
      <w:pPr>
        <w:pStyle w:val="Heading4"/>
      </w:pPr>
      <w:r>
        <w:rPr>
          <w:rFonts w:ascii="Calibri" w:hAnsi="Calibri"/>
          <w:b/>
          <w:i w:val="0"/>
          <w:sz w:val="23"/>
        </w:rPr>
        <w:t>So sánh các lớp Agent: Điểm mạnh và Điểm yếu</w:t>
      </w:r>
    </w:p>
    <w:p>
      <w:pPr>
        <w:spacing w:after="80"/>
      </w:pPr>
      <w:r>
        <w:rPr>
          <w:b w:val="0"/>
          <w:i w:val="0"/>
        </w:rPr>
        <w:t>Mỗi lớp agent có những điểm mạnh và điểm yếu riêng. Việc chọn đúng loại phụ thuộc vào bài toán, môi trường và các ràng buộc vận hành.</w:t>
      </w:r>
    </w:p>
    <w:p>
      <w:pPr>
        <w:spacing w:after="80"/>
        <w:ind w:left="360"/>
      </w:pPr>
      <w:r>
        <w:t xml:space="preserve">• </w:t>
      </w:r>
      <w:r>
        <w:rPr>
          <w:b w:val="0"/>
          <w:i w:val="0"/>
        </w:rPr>
        <w:t>Agent phản ứng (reactive agent) tỏa sáng trong các bối cảnh nhanh, ổn định và có thể dự đoán được.</w:t>
      </w:r>
    </w:p>
    <w:p>
      <w:pPr>
        <w:spacing w:after="80"/>
        <w:ind w:left="360"/>
      </w:pPr>
      <w:r>
        <w:t xml:space="preserve">• </w:t>
      </w:r>
      <w:r>
        <w:rPr>
          <w:b w:val="0"/>
          <w:i w:val="0"/>
        </w:rPr>
        <w:t>Agent cân nhắc (deliberative agent) phát huy hiệu quả ở nơi việc lập kế hoạch và nhìn xa trông rộng là then chốt.</w:t>
      </w:r>
    </w:p>
    <w:p>
      <w:pPr>
        <w:spacing w:after="80"/>
        <w:ind w:left="360"/>
      </w:pPr>
      <w:r>
        <w:t xml:space="preserve">• </w:t>
      </w:r>
      <w:r>
        <w:rPr>
          <w:b w:val="0"/>
          <w:i w:val="0"/>
        </w:rPr>
        <w:t>Agent lai (hybrid agent) kết hợp tốc độ và chiến lược, phù hợp với những thách thức năng động trong thế giới thực.</w:t>
      </w:r>
    </w:p>
    <w:p>
      <w:pPr>
        <w:spacing w:after="80"/>
        <w:ind w:left="360"/>
      </w:pPr>
      <w:r>
        <w:t xml:space="preserve">• </w:t>
      </w:r>
      <w:r>
        <w:rPr>
          <w:b w:val="0"/>
          <w:i w:val="0"/>
        </w:rPr>
        <w:t>Agent học hỏi và thích ứng thúc đẩy sự cải thiện liên tục và khả năng phục hồi.</w:t>
      </w:r>
    </w:p>
    <w:p>
      <w:pPr>
        <w:spacing w:after="80"/>
      </w:pPr>
      <w:r>
        <w:rPr>
          <w:b w:val="0"/>
          <w:i w:val="0"/>
        </w:rPr>
        <w:t>Các tổ chức nên đánh giá mục tiêu của mình và độ phức tạp của môi trường trước khi chọn kiến trúc agent. Lựa chọn sai có thể dẫn đến bỏ lỡ cơ hội, kém hiệu quả, hoặc thậm chí thất bại.</w:t>
      </w:r>
    </w:p>
    <w:p>
      <w:pPr>
        <w:pStyle w:val="Heading4"/>
      </w:pPr>
      <w:r>
        <w:rPr>
          <w:rFonts w:ascii="Calibri" w:hAnsi="Calibri"/>
          <w:b/>
          <w:i w:val="0"/>
          <w:sz w:val="23"/>
        </w:rPr>
        <w:t>Ứng dụng thực tế của từng lớp Agent</w:t>
      </w:r>
    </w:p>
    <w:p>
      <w:pPr>
        <w:spacing w:after="80"/>
      </w:pPr>
      <w:r>
        <w:rPr>
          <w:b w:val="0"/>
          <w:i w:val="0"/>
        </w:rPr>
        <w:t>Trong sản xuất, agent phản ứng điều khiển dây chuyền lắp ráp, phản hồi tức thì với những thay đổi trong dữ liệu cảm biến. Khi phát hiện lỗi, agent dừng dây chuyền ngay lập tức. Không có thời gian để cân nhắc; tốc độ là quan trọng nhất.</w:t>
      </w:r>
    </w:p>
    <w:p>
      <w:pPr>
        <w:spacing w:after="80"/>
      </w:pPr>
      <w:r>
        <w:rPr>
          <w:b w:val="0"/>
          <w:i w:val="0"/>
        </w:rPr>
        <w:t>Trong giao dịch tài chính, các tác nhân suy xét (deliberative agent) đánh giá xu hướng thị trường, dự đoán biến động giá và lập kế hoạch giao dịch để tối đa hóa lợi nhuận. Chúng cân nhắc rủi ro, xem xét nhiều kịch bản và thích ứng với thị trường đang thay đổi.</w:t>
      </w:r>
    </w:p>
    <w:p>
      <w:pPr>
        <w:spacing w:after="80"/>
      </w:pPr>
      <w:r>
        <w:rPr>
          <w:b w:val="0"/>
          <w:i w:val="0"/>
        </w:rPr>
        <w:t>Các bot dịch vụ khách hàng thường dùng thiết kế lai (hybrid). Những yêu cầu đơn giản—như kiểm tra số dư—được xử lý theo kiểu phản ứng (reactive), trong khi những vấn đề phức tạp—như giải quyết tranh chấp hóa đơn—sẽ kích hoạt các quy trình suy xét, kéo dữ liệu từ nhiều hệ thống và lý giải để giải quyết vấn đề.</w:t>
      </w:r>
    </w:p>
    <w:p>
      <w:pPr>
        <w:spacing w:after="80"/>
      </w:pPr>
      <w:r>
        <w:rPr>
          <w:b w:val="0"/>
          <w:i w:val="0"/>
        </w:rPr>
        <w:t>Các tác nhân học hỏi (learning agent) đang thay đổi ngành logistics. Các tác nhân tối ưu hóa tuyến đường học từ giao thông, thời tiết và thời gian giao hàng để cải thiện hiệu quả qua mỗi chu kỳ giao hàng. Chúng thích ứng theo thời gian thực, đảm bảo hàng hóa đến đích nhanh hơn và với chi phí thấp hơn.</w:t>
      </w:r>
    </w:p>
    <w:p>
      <w:pPr>
        <w:pStyle w:val="Heading4"/>
      </w:pPr>
      <w:r>
        <w:rPr>
          <w:rFonts w:ascii="Calibri" w:hAnsi="Calibri"/>
          <w:b/>
          <w:i w:val="0"/>
          <w:sz w:val="23"/>
        </w:rPr>
        <w:t>Kiến trúc tác nhân trong thực tế</w:t>
      </w:r>
    </w:p>
    <w:p>
      <w:pPr>
        <w:spacing w:after="80"/>
      </w:pPr>
      <w:r>
        <w:rPr>
          <w:b w:val="0"/>
          <w:i w:val="0"/>
        </w:rPr>
        <w:t>Việc triển khai các lớp tác nhân này đòi hỏi thiết kế kiến trúc rõ ràng.</w:t>
      </w:r>
    </w:p>
    <w:p>
      <w:pPr>
        <w:spacing w:after="80"/>
      </w:pPr>
      <w:r>
        <w:rPr>
          <w:b w:val="0"/>
          <w:i w:val="0"/>
        </w:rPr>
        <w:t>Tác nhân phản ứng thường được xây dựng bằng hệ thống dựa trên luật (rule-based system) hoặc vòng điều khiển đơn giản. Mã của chúng nhẹ, dễ kiểm thử và có độ tin cậy cao.</w:t>
      </w:r>
    </w:p>
    <w:p>
      <w:pPr>
        <w:spacing w:after="80"/>
      </w:pPr>
      <w:r>
        <w:rPr>
          <w:b w:val="0"/>
          <w:i w:val="0"/>
        </w:rPr>
        <w:t>Tác nhân suy xét dựa vào các mô hình và bộ lập kế hoạch (planner) phong phú hơn. Chúng có thể bao gồm mạng Bayesian, thuật toán tìm kiếm hoặc bộ giải ràng buộc (constraint solver). Kiến trúc tác nhân phải hỗ trợ cập nhật thường xuyên, theo dõi trạng thái và lý giải phức tạp.</w:t>
      </w:r>
    </w:p>
    <w:p>
      <w:pPr>
        <w:spacing w:after="80"/>
      </w:pPr>
      <w:r>
        <w:rPr>
          <w:b w:val="0"/>
          <w:i w:val="0"/>
        </w:rPr>
        <w:t>Tác nhân lai sử dụng thiết kế phân lớp hoặc mô-đun hóa. Các quy trình nhanh, cấp thấp xử lý phản hồi tức thời, trong khi các mô-đun cấp cao hơn quản lý việc lập kế hoạch và học hỏi. Sự phối hợp giữa các lớp này là then chốt để tránh xung đột hoặc kém hiệu quả.</w:t>
      </w:r>
    </w:p>
    <w:p>
      <w:pPr>
        <w:spacing w:after="80"/>
      </w:pPr>
      <w:r>
        <w:rPr>
          <w:b w:val="0"/>
          <w:i w:val="0"/>
        </w:rPr>
        <w:t>Tác nhân học hỏi và thích ứng tích hợp các pipeline học máy (machine learning). Chúng thu thập và gán nhãn dữ liệu, huấn luyện mô hình và triển khai cập nhật khi cần. Các vòng phản hồi (feedback loop) được tích hợp vào hệ thống để đảm bảo cải tiến liên tục.</w:t>
      </w:r>
    </w:p>
    <w:p>
      <w:pPr>
        <w:pStyle w:val="Heading4"/>
      </w:pPr>
      <w:r>
        <w:rPr>
          <w:rFonts w:ascii="Calibri" w:hAnsi="Calibri"/>
          <w:b/>
          <w:i w:val="0"/>
          <w:sz w:val="23"/>
        </w:rPr>
        <w:t>Cơ hội và cạm bẫy</w:t>
      </w:r>
    </w:p>
    <w:p>
      <w:pPr>
        <w:spacing w:after="80"/>
      </w:pPr>
      <w:r>
        <w:rPr>
          <w:b w:val="0"/>
          <w:i w:val="0"/>
        </w:rPr>
        <w:t>Chọn lớp tác nhân là một quyết định mang tính chiến lược. Mỗi loại mở ra những cơ hội riêng, nhưng cũng mang đến những rủi ro cụ thể.</w:t>
      </w:r>
    </w:p>
    <w:p>
      <w:pPr>
        <w:spacing w:after="80"/>
      </w:pPr>
      <w:r>
        <w:rPr>
          <w:b w:val="0"/>
          <w:i w:val="0"/>
        </w:rPr>
        <w:t>Tác nhân phản ứng thì vững chắc, nhưng thiếu linh hoạt. Chúng hoạt động tốt cho đến khi môi trường thay đổi theo cách mà các luật của chúng không thể bao quát. Các tổ chức phải lên kế hoạch cập nhật thường xuyên, nếu không sẽ đối mặt với thất bại trong điều kiện thay đổi.</w:t>
      </w:r>
    </w:p>
    <w:p>
      <w:pPr>
        <w:spacing w:after="80"/>
      </w:pPr>
      <w:r>
        <w:rPr>
          <w:b w:val="0"/>
          <w:i w:val="0"/>
        </w:rPr>
        <w:t>Tác nhân suy xét mang lại sự linh hoạt và sức mạnh, nhưng đòi hỏi nhiều tài nguyên hơn. Chúng có thể gặp khó khăn với yêu cầu thời gian thực hoặc dữ liệu khối lượng lớn. Việc tinh chỉnh hệ thống cẩn thận là điều thiết yếu.</w:t>
      </w:r>
    </w:p>
    <w:p>
      <w:pPr>
        <w:spacing w:after="80"/>
      </w:pPr>
      <w:r>
        <w:rPr>
          <w:b w:val="0"/>
          <w:i w:val="0"/>
        </w:rPr>
        <w:t>Tác nhân lai mang lại sự cân bằng, nhưng có thể phức tạp để triển khai và bảo trì. Việc phối hợp và giải quyết xung đột giữa các thành phần phản ứng và suy xét là những thách thức không hề nhỏ.</w:t>
      </w:r>
    </w:p>
    <w:p>
      <w:pPr>
        <w:spacing w:after="80"/>
      </w:pPr>
      <w:r>
        <w:rPr>
          <w:b w:val="0"/>
          <w:i w:val="0"/>
        </w:rPr>
        <w:t>Tác nhân học hỏi và thích ứng hứa hẹn khả năng phục hồi và tự cải thiện, nhưng lại mang đến những rủi ro mới về chất lượng dữ liệu, sự trôi dạt mô hình (model drift) và khả năng giải thích (explainability). Việc giám sát và quản trị là tối quan trọng để đảm bảo vận hành an toàn và đáng tin cậy.</w:t>
      </w:r>
    </w:p>
    <w:p>
      <w:pPr>
        <w:pStyle w:val="Heading3"/>
      </w:pPr>
      <w:r>
        <w:rPr>
          <w:rFonts w:ascii="Calibri" w:hAnsi="Calibri"/>
          <w:b/>
          <w:i w:val="0"/>
          <w:sz w:val="26"/>
        </w:rPr>
        <w:t>Lý giải, Lập kế hoạch và Học hỏi trong các Hệ thống Tác nhân</w:t>
      </w:r>
    </w:p>
    <w:p>
      <w:pPr>
        <w:spacing w:after="80"/>
      </w:pPr>
      <w:r>
        <w:rPr>
          <w:b w:val="0"/>
          <w:i w:val="0"/>
        </w:rPr>
        <w:t>Các hệ thống tác tử (agentic systems) được định nghĩa bởi khả năng hoạt động độc lập, giải quyết vấn đề và thích ứng với môi trường thay đổi. Ba trụ cột làm nền tảng cho khả năng này: lập luận (reasoning), lập kế hoạch (planning) và học hỏi (learning). Những quá trình này biến dữ liệu thô thành hành động có mục đích. Khi kết hợp lại, chúng cho phép các tác tử xử lý sự phức tạp, theo đuổi mục tiêu và không ngừng cải thiện hiệu suất của mình.</w:t>
      </w:r>
    </w:p>
    <w:p>
      <w:pPr>
        <w:pStyle w:val="Heading4"/>
      </w:pPr>
      <w:r>
        <w:rPr>
          <w:rFonts w:ascii="Calibri" w:hAnsi="Calibri"/>
          <w:b/>
          <w:i w:val="0"/>
          <w:sz w:val="23"/>
        </w:rPr>
        <w:t>Vai trò của lập luận trong AI tác tử</w:t>
      </w:r>
    </w:p>
    <w:p>
      <w:pPr>
        <w:spacing w:after="80"/>
      </w:pPr>
      <w:r>
        <w:rPr>
          <w:b w:val="0"/>
          <w:i w:val="0"/>
        </w:rPr>
        <w:t>Lập luận là cỗ máy tinh thần của AI tác tử. Đó là quá trình mà các tác tử hiểu dữ liệu, rút ra suy luận và đưa ra quyết định. Lập luận cho phép một tác tử vượt ra khỏi hành vi kích thích - phản ứng đơn giản và thực hiện hành động có suy nghĩ, nhận biết ngữ cảnh.</w:t>
      </w:r>
    </w:p>
    <w:p>
      <w:pPr>
        <w:spacing w:after="80"/>
      </w:pPr>
      <w:r>
        <w:rPr>
          <w:b w:val="0"/>
          <w:i w:val="0"/>
        </w:rPr>
        <w:t>Có một số hình thức lập luận liên quan đến các hệ thống tác tử:</w:t>
      </w:r>
    </w:p>
    <w:p>
      <w:pPr>
        <w:spacing w:after="80"/>
        <w:ind w:left="360"/>
      </w:pPr>
      <w:r>
        <w:t xml:space="preserve">• </w:t>
      </w:r>
      <w:r>
        <w:rPr>
          <w:b/>
          <w:i w:val="0"/>
        </w:rPr>
        <w:t>Lập luận diễn dịch (deductive reasoning):</w:t>
      </w:r>
      <w:r>
        <w:rPr>
          <w:b w:val="0"/>
          <w:i w:val="0"/>
        </w:rPr>
        <w:t xml:space="preserve"> Rút ra kết luận từ các sự kiện hoặc quy tắc đã biết. Ví dụ, nếu mọi phương tiện phải dừng khi đèn đỏ và đèn đang đỏ, tác tử sẽ dừng lại.</w:t>
      </w:r>
    </w:p>
    <w:p>
      <w:pPr>
        <w:spacing w:after="80"/>
        <w:ind w:left="360"/>
      </w:pPr>
      <w:r>
        <w:t xml:space="preserve">• </w:t>
      </w:r>
      <w:r>
        <w:rPr>
          <w:b/>
          <w:i w:val="0"/>
        </w:rPr>
        <w:t>Lập luận quy nạp (inductive reasoning):</w:t>
      </w:r>
      <w:r>
        <w:rPr>
          <w:b w:val="0"/>
          <w:i w:val="0"/>
        </w:rPr>
        <w:t xml:space="preserve"> Khái quát hóa từ những quan sát cụ thể. Nếu một tác tử nhận thấy giao thông chậm lại vào mỗi thứ Hai lúc 8 giờ sáng, nó có thể dự đoán sự chậm trễ vào tuần sau.</w:t>
      </w:r>
    </w:p>
    <w:p>
      <w:pPr>
        <w:spacing w:after="80"/>
        <w:ind w:left="360"/>
      </w:pPr>
      <w:r>
        <w:t xml:space="preserve">• </w:t>
      </w:r>
      <w:r>
        <w:rPr>
          <w:b/>
          <w:i w:val="0"/>
        </w:rPr>
        <w:t>Lập luận suy đoán (abductive reasoning):</w:t>
      </w:r>
      <w:r>
        <w:rPr>
          <w:b w:val="0"/>
          <w:i w:val="0"/>
        </w:rPr>
        <w:t xml:space="preserve"> Đưa ra phỏng đoán tốt nhất có thể khi thông tin không đầy đủ. Nếu một cảm biến bị hỏng, tác tử ước lượng điều gì có khả năng đang xảy ra nhất.</w:t>
      </w:r>
    </w:p>
    <w:p>
      <w:pPr>
        <w:spacing w:after="80"/>
      </w:pPr>
      <w:r>
        <w:rPr>
          <w:b w:val="0"/>
          <w:i w:val="0"/>
        </w:rPr>
        <w:t>Các hệ thống tác tử hiệu quả thường sử dụng kết hợp những chiến lược lập luận này. Điều này cho phép chúng diễn giải các tình huống mơ hồ, giải quyết xung đột và chọn hành động phù hợp với mục tiêu của mình.</w:t>
      </w:r>
    </w:p>
    <w:p>
      <w:pPr>
        <w:pStyle w:val="Heading4"/>
      </w:pPr>
      <w:r>
        <w:rPr>
          <w:rFonts w:ascii="Calibri" w:hAnsi="Calibri"/>
          <w:b/>
          <w:i w:val="0"/>
          <w:sz w:val="23"/>
        </w:rPr>
        <w:t>Lập luận trong thực tế</w:t>
      </w:r>
    </w:p>
    <w:p>
      <w:pPr>
        <w:spacing w:after="80"/>
      </w:pPr>
      <w:r>
        <w:rPr>
          <w:b w:val="0"/>
          <w:i w:val="0"/>
        </w:rPr>
        <w:t>Hãy xem xét một tác tử năng lượng lưới điện thông minh. Nó nhận dữ liệu từ các cảm biến về mức sử dụng, dự báo thời tiết và giá điện. Sử dụng lập luận diễn dịch, nó tuân theo các quy tắc về an toàn hệ thống. Sử dụng lập luận quy nạp, nó học các mẫu trong các đợt tăng vọt nhu cầu. Với lập luận suy đoán, nó xử lý những khoảng trống trong dữ liệu cảm biến. Tác tử lập luận về tất cả thông tin đầu vào này trước khi đưa ra các quyết định vận hành.</w:t>
      </w:r>
    </w:p>
    <w:p>
      <w:pPr>
        <w:spacing w:after="80"/>
      </w:pPr>
      <w:r>
        <w:rPr>
          <w:b w:val="0"/>
          <w:i w:val="0"/>
        </w:rPr>
        <w:t>Trong tự động hóa dịch vụ khách hàng, lập luận cho phép một tác tử phân biệt giữa các khiếu nại khẩn cấp và yêu cầu thông thường. Bằng cách phân tích ngôn ngữ, cảm xúc và kết quả trong quá khứ, hệ thống có thể định tuyến các yêu cầu đến đúng nhóm hoặc chuyển cấp vấn đề khi cần thiết.</w:t>
      </w:r>
    </w:p>
    <w:p>
      <w:pPr>
        <w:spacing w:after="80"/>
      </w:pPr>
      <w:r>
        <w:rPr>
          <w:b w:val="0"/>
          <w:i w:val="0"/>
        </w:rPr>
        <w:t>Mức độ tinh vi của lập luận ảnh hưởng trực tiếp đến chất lượng hành động của tác tử. Lập luận yếu hoặc hời hợt dẫn đến hành vi dễ vỡ, dễ mắc lỗi. Lập luận phong phú, nhiều tầng lớp tạo ra các hệ thống mạnh mẽ, đáng tin cậy.</w:t>
      </w:r>
    </w:p>
    <w:p>
      <w:pPr>
        <w:pStyle w:val="Heading4"/>
      </w:pPr>
      <w:r>
        <w:rPr>
          <w:rFonts w:ascii="Calibri" w:hAnsi="Calibri"/>
          <w:b/>
          <w:i w:val="0"/>
          <w:sz w:val="23"/>
        </w:rPr>
        <w:t>Lập kế hoạch: Từ mục tiêu đến hành động</w:t>
      </w:r>
    </w:p>
    <w:p>
      <w:pPr>
        <w:spacing w:after="80"/>
      </w:pPr>
      <w:r>
        <w:rPr>
          <w:b w:val="0"/>
          <w:i w:val="0"/>
        </w:rPr>
        <w:t>Lập kế hoạch là cầu nối giữa ý định và thực thi. Trong khi lập luận xác định điều gì đang xảy ra và điều gì có thể xảy ra, lập kế hoạch vạch ra các bước cần thiết để đạt được một mục tiêu.</w:t>
      </w:r>
    </w:p>
    <w:p>
      <w:pPr>
        <w:spacing w:after="80"/>
      </w:pPr>
      <w:r>
        <w:rPr>
          <w:b w:val="0"/>
          <w:i w:val="0"/>
        </w:rPr>
        <w:t>Về cốt lõi, lập kế hoạch bao gồm:</w:t>
      </w:r>
    </w:p>
    <w:p>
      <w:pPr>
        <w:spacing w:after="80"/>
        <w:ind w:left="360"/>
      </w:pPr>
      <w:r>
        <w:t xml:space="preserve">• </w:t>
      </w:r>
      <w:r>
        <w:rPr>
          <w:b w:val="0"/>
          <w:i w:val="0"/>
        </w:rPr>
        <w:t>Xác định một mục tiêu rõ ràng.</w:t>
      </w:r>
    </w:p>
    <w:p>
      <w:pPr>
        <w:spacing w:after="80"/>
        <w:ind w:left="360"/>
      </w:pPr>
      <w:r>
        <w:t xml:space="preserve">• </w:t>
      </w:r>
      <w:r>
        <w:rPr>
          <w:b w:val="0"/>
          <w:i w:val="0"/>
        </w:rPr>
        <w:t>Đánh giá trạng thái hiện tại của môi trường.</w:t>
      </w:r>
    </w:p>
    <w:p>
      <w:pPr>
        <w:spacing w:after="80"/>
        <w:ind w:left="360"/>
      </w:pPr>
      <w:r>
        <w:t xml:space="preserve">• </w:t>
      </w:r>
      <w:r>
        <w:rPr>
          <w:b w:val="0"/>
          <w:i w:val="0"/>
        </w:rPr>
        <w:t>Dự đoán kết quả của những hành động khả thi.</w:t>
      </w:r>
    </w:p>
    <w:p>
      <w:pPr>
        <w:spacing w:after="80"/>
        <w:ind w:left="360"/>
      </w:pPr>
      <w:r>
        <w:t xml:space="preserve">• </w:t>
      </w:r>
      <w:r>
        <w:rPr>
          <w:b w:val="0"/>
          <w:i w:val="0"/>
        </w:rPr>
        <w:t>Sắp xếp trình tự các hành động để đi từ trạng thái hiện tại đến trạng thái mục tiêu.</w:t>
      </w:r>
    </w:p>
    <w:p>
      <w:pPr>
        <w:spacing w:after="80"/>
      </w:pPr>
      <w:r>
        <w:rPr>
          <w:b w:val="0"/>
          <w:i w:val="0"/>
        </w:rPr>
        <w:t>Lập kế hoạch là điều thiết yếu khi nhiệm vụ bao gồm nhiều bước, nhiều phụ thuộc hoặc nhiều ràng buộc. Một agent chỉ có thể hành động từng nước một, không có chút ý niệm về tương lai, sẽ bị một agent biết lường trước chướng ngại và sắp xếp hành động của mình một cách chiến lược đánh bại.</w:t>
      </w:r>
    </w:p>
    <w:p>
      <w:pPr>
        <w:pStyle w:val="Heading4"/>
      </w:pPr>
      <w:r>
        <w:rPr>
          <w:rFonts w:ascii="Calibri" w:hAnsi="Calibri"/>
          <w:b/>
          <w:i w:val="0"/>
          <w:sz w:val="23"/>
        </w:rPr>
        <w:t>Các kiểu lập kế hoạch trong Agentic AI</w:t>
      </w:r>
    </w:p>
    <w:p>
      <w:pPr>
        <w:spacing w:after="80"/>
      </w:pPr>
      <w:r>
        <w:rPr>
          <w:b w:val="0"/>
          <w:i w:val="0"/>
        </w:rPr>
        <w:t>Agent sử dụng một số kiểu lập kế hoạch, mỗi kiểu phù hợp với những môi trường khác nhau:</w:t>
      </w:r>
    </w:p>
    <w:p>
      <w:pPr>
        <w:spacing w:after="80"/>
        <w:ind w:left="360"/>
      </w:pPr>
      <w:r>
        <w:t xml:space="preserve">• </w:t>
      </w:r>
      <w:r>
        <w:rPr>
          <w:b/>
          <w:i w:val="0"/>
        </w:rPr>
        <w:t>Lập kế hoạch phản ứng (reactive planning):</w:t>
      </w:r>
      <w:r>
        <w:rPr>
          <w:b w:val="0"/>
          <w:i w:val="0"/>
        </w:rPr>
        <w:t xml:space="preserve"> Agent chọn hành động tiếp theo chỉ dựa trên điều kiện hiện tại. Cách này nhanh nhưng hạn chế, phù hợp với những bối cảnh ổn định hoặc đã được hiểu rõ.</w:t>
      </w:r>
    </w:p>
    <w:p>
      <w:pPr>
        <w:spacing w:after="80"/>
        <w:ind w:left="360"/>
      </w:pPr>
      <w:r>
        <w:t xml:space="preserve">• </w:t>
      </w:r>
      <w:r>
        <w:rPr>
          <w:b/>
          <w:i w:val="0"/>
        </w:rPr>
        <w:t>Lập kế hoạch có cân nhắc (deliberative planning):</w:t>
      </w:r>
      <w:r>
        <w:rPr>
          <w:b w:val="0"/>
          <w:i w:val="0"/>
        </w:rPr>
        <w:t xml:space="preserve"> Agent mô phỏng nhiều tương lai khả thi, đánh giá các đánh đổi và chọn chuỗi hành động có khả năng thành công cao nhất.</w:t>
      </w:r>
    </w:p>
    <w:p>
      <w:pPr>
        <w:spacing w:after="80"/>
        <w:ind w:left="360"/>
      </w:pPr>
      <w:r>
        <w:t xml:space="preserve">• </w:t>
      </w:r>
      <w:r>
        <w:rPr>
          <w:b/>
          <w:i w:val="0"/>
        </w:rPr>
        <w:t>Lập kế hoạch phân cấp (hierarchical planning):</w:t>
      </w:r>
      <w:r>
        <w:rPr>
          <w:b w:val="0"/>
          <w:i w:val="0"/>
        </w:rPr>
        <w:t xml:space="preserve"> Agent chia mục tiêu phức tạp thành các mục tiêu con và lập kế hoạch cho từng tầng. Cách này đơn giản hóa quá trình và hỗ trợ khả năng mở rộng.</w:t>
      </w:r>
    </w:p>
    <w:p>
      <w:pPr>
        <w:spacing w:after="80"/>
        <w:ind w:left="360"/>
      </w:pPr>
      <w:r>
        <w:t xml:space="preserve">• </w:t>
      </w:r>
      <w:r>
        <w:rPr>
          <w:b/>
          <w:i w:val="0"/>
        </w:rPr>
        <w:t>Tái lập kế hoạch liên tục (continuous re-planning):</w:t>
      </w:r>
      <w:r>
        <w:rPr>
          <w:b w:val="0"/>
          <w:i w:val="0"/>
        </w:rPr>
        <w:t xml:space="preserve"> Trong môi trường năng động, agent liên tục xem lại và chỉnh sửa kế hoạch của mình khi có dữ liệu mới.</w:t>
      </w:r>
    </w:p>
    <w:p>
      <w:pPr>
        <w:spacing w:after="80"/>
      </w:pPr>
      <w:r>
        <w:rPr>
          <w:b w:val="0"/>
          <w:i w:val="0"/>
        </w:rPr>
        <w:t>Một robot giao hàng có thể dùng lập kế hoạch phản ứng để tránh chướng ngại đột ngột, lập kế hoạch có cân nhắc để vạch lộ trình xuyên thành phố, và tái lập kế hoạch liên tục để thích ứng với các cập nhật giao thông theo thời gian thực.</w:t>
      </w:r>
    </w:p>
    <w:p>
      <w:pPr>
        <w:pStyle w:val="Heading4"/>
      </w:pPr>
      <w:r>
        <w:rPr>
          <w:rFonts w:ascii="Calibri" w:hAnsi="Calibri"/>
          <w:b/>
          <w:i w:val="0"/>
          <w:sz w:val="23"/>
        </w:rPr>
        <w:t>Công cụ và thuật toán lập kế hoạch</w:t>
      </w:r>
    </w:p>
    <w:p>
      <w:pPr>
        <w:spacing w:after="80"/>
      </w:pPr>
      <w:r>
        <w:rPr>
          <w:b w:val="0"/>
          <w:i w:val="0"/>
        </w:rPr>
        <w:t>Lập kế hoạch trong agentic AI được vận hành bởi các thuật toán. Một số thuật toán phổ biến nhất bao gồm:</w:t>
      </w:r>
    </w:p>
    <w:p>
      <w:pPr>
        <w:spacing w:after="80"/>
        <w:ind w:left="360"/>
      </w:pPr>
      <w:r>
        <w:t xml:space="preserve">• </w:t>
      </w:r>
      <w:r>
        <w:rPr>
          <w:b/>
          <w:i w:val="0"/>
        </w:rPr>
        <w:t>Thuật toán tìm kiếm</w:t>
      </w:r>
      <w:r>
        <w:rPr>
          <w:b w:val="0"/>
          <w:i w:val="0"/>
        </w:rPr>
        <w:t xml:space="preserve"> (như A*, Dijkstra) để tìm đường đi ngắn nhất hoặc hiệu quả nhất đến mục tiêu.</w:t>
      </w:r>
    </w:p>
    <w:p>
      <w:pPr>
        <w:spacing w:after="80"/>
        <w:ind w:left="360"/>
      </w:pPr>
      <w:r>
        <w:t xml:space="preserve">• </w:t>
      </w:r>
      <w:r>
        <w:rPr>
          <w:b/>
          <w:i w:val="0"/>
        </w:rPr>
        <w:t>Thỏa mãn ràng buộc (constraint satisfaction)</w:t>
      </w:r>
      <w:r>
        <w:rPr>
          <w:b w:val="0"/>
          <w:i w:val="0"/>
        </w:rPr>
        <w:t xml:space="preserve"> để đảm bảo mọi yêu cầu đều được đáp ứng, chẳng hạn như lên lịch giao hàng mà không vượt quá tải trọng của xe.</w:t>
      </w:r>
    </w:p>
    <w:p>
      <w:pPr>
        <w:spacing w:after="80"/>
        <w:ind w:left="360"/>
      </w:pPr>
      <w:r>
        <w:t xml:space="preserve">• </w:t>
      </w:r>
      <w:r>
        <w:rPr>
          <w:b/>
          <w:i w:val="0"/>
        </w:rPr>
        <w:t>Quá trình quyết định Markov (Markov Decision Processes - MDP)</w:t>
      </w:r>
      <w:r>
        <w:rPr>
          <w:b w:val="0"/>
          <w:i w:val="0"/>
        </w:rPr>
        <w:t xml:space="preserve"> và </w:t>
      </w:r>
      <w:r>
        <w:rPr>
          <w:b/>
          <w:i w:val="0"/>
        </w:rPr>
        <w:t>MDP quan sát một phần (Partially Observable MDPs - POMDP)</w:t>
      </w:r>
      <w:r>
        <w:rPr>
          <w:b w:val="0"/>
          <w:i w:val="0"/>
        </w:rPr>
        <w:t xml:space="preserve"> cho những môi trường mà hành động có kết quả mang tính xác suất hoặc nơi agent không thể quan sát được toàn bộ trạng thái.</w:t>
      </w:r>
    </w:p>
    <w:p>
      <w:pPr>
        <w:spacing w:after="80"/>
      </w:pPr>
      <w:r>
        <w:rPr>
          <w:b w:val="0"/>
          <w:i w:val="0"/>
        </w:rPr>
        <w:t>Việc lựa chọn phương pháp lập kế hoạch phụ thuộc vào độ phức tạp, độ bất định và yêu cầu của nhiệm vụ. Những phương pháp đơn giản hơn thì phù hợp với các lĩnh vực có cấu trúc, dễ dự đoán. Còn với môi trường mở và năng động, ta cần đến những thuật toán tiên tiến hơn.</w:t>
      </w:r>
    </w:p>
    <w:p>
      <w:pPr>
        <w:pStyle w:val="Heading4"/>
      </w:pPr>
      <w:r>
        <w:rPr>
          <w:rFonts w:ascii="Calibri" w:hAnsi="Calibri"/>
          <w:b/>
          <w:i w:val="0"/>
          <w:sz w:val="23"/>
        </w:rPr>
        <w:t>Tích hợp Suy luận và Lập kế hoạch</w:t>
      </w:r>
    </w:p>
    <w:p>
      <w:pPr>
        <w:spacing w:after="80"/>
      </w:pPr>
      <w:r>
        <w:rPr>
          <w:b w:val="0"/>
          <w:i w:val="0"/>
        </w:rPr>
        <w:t>Trong các hệ thống agentic (tác tử) thực tế, suy luận và lập kế hoạch gắn bó chặt chẽ với nhau. Tác tử suy luận về môi trường của mình, dự đoán những viễn cảnh tương lai có thể xảy ra, rồi lập kế hoạch tương ứng. Khi có thông tin mới xuất hiện, hoặc khi các hành động thành công hay thất bại, suy luận sẽ cập nhật lại niềm tin, và lập kế hoạch sẽ điều chỉnh con đường phía trước.</w:t>
      </w:r>
    </w:p>
    <w:p>
      <w:pPr>
        <w:spacing w:after="80"/>
      </w:pPr>
      <w:r>
        <w:rPr>
          <w:b w:val="0"/>
          <w:i w:val="0"/>
        </w:rPr>
        <w:t>Ví dụ, một tác tử quản lý logistics chuỗi cung ứng sẽ suy luận về nguồn cung, nhu cầu và các gián đoạn. Nó lập kế hoạch cho các chuyến hàng và dòng chảy hàng tồn kho. Nếu một chuyến hàng bị chậm trễ, suy luận sẽ xác định tác động có khả năng xảy ra, và lập kế hoạch sẽ điều chỉnh lại tuyến đường để giảm thiểu chi phí hoặc độ trễ.</w:t>
      </w:r>
    </w:p>
    <w:p>
      <w:pPr>
        <w:spacing w:after="80"/>
      </w:pPr>
      <w:r>
        <w:rPr>
          <w:b w:val="0"/>
          <w:i w:val="0"/>
        </w:rPr>
        <w:t>Sự tích hợp của các quá trình này tạo nên khả năng thích ứng nhanh nhạy. Những tác tử có thể suy luận và lập kế hoạch cùng lúc sẽ xử lý các sự kiện bất ngờ tốt hơn mà vẫn đạt được kết quả.</w:t>
      </w:r>
    </w:p>
    <w:p>
      <w:pPr>
        <w:pStyle w:val="Heading4"/>
      </w:pPr>
      <w:r>
        <w:rPr>
          <w:rFonts w:ascii="Calibri" w:hAnsi="Calibri"/>
          <w:b/>
          <w:i w:val="0"/>
          <w:sz w:val="23"/>
        </w:rPr>
        <w:t>Học hỏi: Thích ứng và Cải thiện theo Thời gian</w:t>
      </w:r>
    </w:p>
    <w:p>
      <w:pPr>
        <w:spacing w:after="80"/>
      </w:pPr>
      <w:r>
        <w:rPr>
          <w:b w:val="0"/>
          <w:i w:val="0"/>
        </w:rPr>
        <w:t>Học hỏi là trụ cột thứ ba của agentic AI. Nó cho phép các tác tử vượt ra khỏi những quy tắc tĩnh hoặc những kế hoạch chỉ làm một lần. Nhờ học hỏi, các tác tử trở nên hiệu quả hơn theo kinh nghiệm, thích nghi với môi trường mới và những thách thức không ngừng thay đổi.</w:t>
      </w:r>
    </w:p>
    <w:p>
      <w:pPr>
        <w:spacing w:after="80"/>
      </w:pPr>
      <w:r>
        <w:rPr>
          <w:b w:val="0"/>
          <w:i w:val="0"/>
        </w:rPr>
        <w:t>Các hệ thống agentic thường học theo ba cách:</w:t>
      </w:r>
    </w:p>
    <w:p>
      <w:pPr>
        <w:spacing w:after="80"/>
        <w:ind w:left="360"/>
      </w:pPr>
      <w:r>
        <w:t xml:space="preserve">• </w:t>
      </w:r>
      <w:r>
        <w:rPr>
          <w:b/>
          <w:i w:val="0"/>
        </w:rPr>
        <w:t>Học có giám sát (supervised learning):</w:t>
      </w:r>
      <w:r>
        <w:rPr>
          <w:b w:val="0"/>
          <w:i w:val="0"/>
        </w:rPr>
        <w:t xml:space="preserve"> Huấn luyện trên các ví dụ đã được gán nhãn để nhận diện mẫu hoặc dự đoán kết quả. Ví dụ, một tác tử bảo trì học cách phát hiện những dấu hiệu sớm của hỏng hóc thiết bị từ dữ liệu cảm biến trong quá khứ.</w:t>
      </w:r>
    </w:p>
    <w:p>
      <w:pPr>
        <w:spacing w:after="80"/>
        <w:ind w:left="360"/>
      </w:pPr>
      <w:r>
        <w:t xml:space="preserve">• </w:t>
      </w:r>
      <w:r>
        <w:rPr>
          <w:b/>
          <w:i w:val="0"/>
        </w:rPr>
        <w:t>Học không giám sát (unsupervised learning):</w:t>
      </w:r>
      <w:r>
        <w:rPr>
          <w:b w:val="0"/>
          <w:i w:val="0"/>
        </w:rPr>
        <w:t xml:space="preserve"> Khám phá các mẫu, cụm hoặc cấu trúc trong dữ liệu mà không có nhãn rõ ràng. Cách này có thể hé lộ những mối quan hệ ẩn hoặc các xu hướng mới nổi.</w:t>
      </w:r>
    </w:p>
    <w:p>
      <w:pPr>
        <w:spacing w:after="80"/>
        <w:ind w:left="360"/>
      </w:pPr>
      <w:r>
        <w:t xml:space="preserve">• </w:t>
      </w:r>
      <w:r>
        <w:rPr>
          <w:b/>
          <w:i w:val="0"/>
        </w:rPr>
        <w:t>Học tăng cường (reinforcement learning):</w:t>
      </w:r>
      <w:r>
        <w:rPr>
          <w:b w:val="0"/>
          <w:i w:val="0"/>
        </w:rPr>
        <w:t xml:space="preserve"> Học bằng cách thử và sai, nhận phần thưởng hoặc hình phạt cho các hành động. Tác tử thử nghiệm, học xem điều gì hiệu quả, và tối đa hóa tổng phần thưởng tích lũy theo thời gian.</w:t>
      </w:r>
    </w:p>
    <w:p>
      <w:pPr>
        <w:spacing w:after="80"/>
      </w:pPr>
      <w:r>
        <w:rPr>
          <w:b w:val="0"/>
          <w:i w:val="0"/>
        </w:rPr>
        <w:t>Học tăng cường đặc biệt phù hợp với các hệ thống agentic, vì nó liên kết trực tiếp hành động với kết quả và hỗ trợ việc theo đuổi mục tiêu dài hạn.</w:t>
      </w:r>
    </w:p>
    <w:p>
      <w:pPr>
        <w:pStyle w:val="Heading4"/>
      </w:pPr>
      <w:r>
        <w:rPr>
          <w:rFonts w:ascii="Calibri" w:hAnsi="Calibri"/>
          <w:b/>
          <w:i w:val="0"/>
          <w:sz w:val="23"/>
        </w:rPr>
        <w:t>Học liên tục trong Thực tế</w:t>
      </w:r>
    </w:p>
    <w:p>
      <w:pPr>
        <w:spacing w:after="80"/>
      </w:pPr>
      <w:r>
        <w:rPr>
          <w:b w:val="0"/>
          <w:i w:val="0"/>
        </w:rPr>
        <w:t>Học liên tục cho phép các tác tử tự cải thiện một cách tự chủ. Một tác tử giao dịch cập nhật mô hình của mình khi dữ liệu thị trường mới liên tục đổ về. Một tác tử ngôn ngữ điều chỉnh câu trả lời dựa trên phản hồi của người dùng và kết quả của cuộc hội thoại. Một tác tử logistics tinh chỉnh tuyến đường khi nó học được về giao thông, độ trễ và thời tiết.</w:t>
      </w:r>
    </w:p>
    <w:p>
      <w:pPr>
        <w:spacing w:after="80"/>
      </w:pPr>
      <w:r>
        <w:rPr>
          <w:b w:val="0"/>
          <w:i w:val="0"/>
        </w:rPr>
        <w:t>Sự cải thiện không ngừng này là dấu ấn của agentic AI tiên tiến. Những tác tử biết học hỏi sẽ trở thành tài sản có giá trị ngày càng tăng theo thời gian.</w:t>
      </w:r>
    </w:p>
    <w:p>
      <w:pPr>
        <w:pStyle w:val="Heading4"/>
      </w:pPr>
      <w:r>
        <w:rPr>
          <w:rFonts w:ascii="Calibri" w:hAnsi="Calibri"/>
          <w:b/>
          <w:i w:val="0"/>
          <w:sz w:val="23"/>
        </w:rPr>
        <w:t>Vòng lặp Phản hồi: Thu hẹp Khoảng cách</w:t>
      </w:r>
    </w:p>
    <w:p>
      <w:pPr>
        <w:spacing w:after="80"/>
      </w:pPr>
      <w:r>
        <w:rPr>
          <w:b w:val="0"/>
          <w:i w:val="0"/>
        </w:rPr>
        <w:t>Các hệ thống agentic (tác tử) dựa vào vòng lặp phản hồi (feedback loop) để kết nối việc học, suy luận và lập kế hoạch. Sau khi thực hiện một hành động, tác tử quan sát kết quả, đo lường hiệu suất và cập nhật các mô hình của mình.</w:t>
      </w:r>
    </w:p>
    <w:p>
      <w:pPr>
        <w:spacing w:after="80"/>
      </w:pPr>
      <w:r>
        <w:rPr>
          <w:b w:val="0"/>
          <w:i w:val="0"/>
        </w:rPr>
        <w:t>Chu trình này đảm bảo rằng các lỗi không bị lặp lại, chiến lược được tinh chỉnh và mục tiêu đạt được hiệu quả hơn sau mỗi lần lặp. Đây chính là nền tảng cho khả năng phục hồi trong những môi trường thay đổi nhanh chóng hoặc bất định.</w:t>
      </w:r>
    </w:p>
    <w:p>
      <w:pPr>
        <w:pStyle w:val="Heading4"/>
      </w:pPr>
      <w:r>
        <w:rPr>
          <w:rFonts w:ascii="Calibri" w:hAnsi="Calibri"/>
          <w:b/>
          <w:i w:val="0"/>
          <w:sz w:val="23"/>
        </w:rPr>
        <w:t>Cộng tác giữa Người và AI: Tăng cường Trí tuệ</w:t>
      </w:r>
    </w:p>
    <w:p>
      <w:pPr>
        <w:spacing w:after="80"/>
      </w:pPr>
      <w:r>
        <w:rPr>
          <w:b w:val="0"/>
          <w:i w:val="0"/>
        </w:rPr>
        <w:t>Suy luận, lập kế hoạch và học hỏi không chỉ là những năng lực kỹ thuật—chúng còn hỗ trợ sự cộng tác hiệu quả giữa tác tử và con người. Tác tử có thể xử lý sự phức tạp, giám sát dữ liệu và đề xuất hành động, trong khi con người đảm nhận vai trò giám sát, cung cấp chuyên môn lĩnh vực và chiến lược cấp cao.</w:t>
      </w:r>
    </w:p>
    <w:p>
      <w:pPr>
        <w:spacing w:after="80"/>
      </w:pPr>
      <w:r>
        <w:rPr>
          <w:b w:val="0"/>
          <w:i w:val="0"/>
        </w:rPr>
        <w:t>Trên thực tế, điều này có nghĩa là tác tử đảm nhận những công việc lặp đi lặp lại hoặc khối lượng lớn, đưa ra những hiểu biết sâu sắc và đề xuất kế hoạch, nhưng con người vẫn nắm quyền kiểm soát các quyết định quan trọng và định hướng tổng thể.</w:t>
      </w:r>
    </w:p>
    <w:p>
      <w:pPr>
        <w:spacing w:after="80"/>
      </w:pPr>
      <w:r>
        <w:rPr>
          <w:b w:val="0"/>
          <w:i w:val="0"/>
        </w:rPr>
        <w:t>Những hệ thống agentic tốt nhất được thiết kế để đảm bảo tính minh bạch và phản hồi, cho phép người vận hành hiểu, hướng dẫn và cải thiện hiệu suất của chúng.</w:t>
      </w:r>
    </w:p>
    <w:p>
      <w:pPr>
        <w:pStyle w:val="Heading4"/>
      </w:pPr>
      <w:r>
        <w:rPr>
          <w:rFonts w:ascii="Calibri" w:hAnsi="Calibri"/>
          <w:b/>
          <w:i w:val="0"/>
          <w:sz w:val="23"/>
        </w:rPr>
        <w:t>Dòng thời gian Phát triển của Agentic AI</w:t>
      </w:r>
    </w:p>
    <w:p>
      <w:pPr>
        <w:jc w:val="center"/>
      </w:pPr>
      <w:r>
        <w:drawing>
          <wp:inline xmlns:a="http://schemas.openxmlformats.org/drawingml/2006/main" xmlns:pic="http://schemas.openxmlformats.org/drawingml/2006/picture">
            <wp:extent cx="5486400" cy="2486025"/>
            <wp:docPr id="2" name="Picture 2"/>
            <wp:cNvGraphicFramePr>
              <a:graphicFrameLocks noChangeAspect="1"/>
            </wp:cNvGraphicFramePr>
            <a:graphic>
              <a:graphicData uri="http://schemas.openxmlformats.org/drawingml/2006/picture">
                <pic:pic>
                  <pic:nvPicPr>
                    <pic:cNvPr id="0" name="image_rsrcJSF.jpg"/>
                    <pic:cNvPicPr/>
                  </pic:nvPicPr>
                  <pic:blipFill>
                    <a:blip r:embed="rId10"/>
                    <a:stretch>
                      <a:fillRect/>
                    </a:stretch>
                  </pic:blipFill>
                  <pic:spPr>
                    <a:xfrm>
                      <a:off x="0" y="0"/>
                      <a:ext cx="5486400" cy="2486025"/>
                    </a:xfrm>
                    <a:prstGeom prst="rect"/>
                  </pic:spPr>
                </pic:pic>
              </a:graphicData>
            </a:graphic>
          </wp:inline>
        </w:drawing>
      </w:r>
    </w:p>
    <w:p>
      <w:pPr>
        <w:pStyle w:val="Heading2"/>
      </w:pPr>
      <w:r>
        <w:rPr>
          <w:rFonts w:ascii="Calibri" w:hAnsi="Calibri"/>
          <w:b/>
          <w:i w:val="0"/>
          <w:sz w:val="32"/>
        </w:rPr>
        <w:t>Mục 3 |   Kiến trúc và Mẫu thiết kế</w:t>
      </w:r>
    </w:p>
    <w:p>
      <w:pPr>
        <w:pStyle w:val="Heading3"/>
      </w:pPr>
      <w:r>
        <w:rPr>
          <w:rFonts w:ascii="Calibri" w:hAnsi="Calibri"/>
          <w:b/>
          <w:i w:val="0"/>
          <w:sz w:val="26"/>
        </w:rPr>
        <w:t>Các Kiến trúc Tác tử Cổ điển: BDI, Subsumption, Blackboard</w:t>
      </w:r>
    </w:p>
    <w:p>
      <w:pPr>
        <w:spacing w:after="80"/>
      </w:pPr>
      <w:r>
        <w:rPr>
          <w:b w:val="0"/>
          <w:i w:val="0"/>
        </w:rPr>
        <w:t>Trí tuệ nhân tạo không bắt đầu từ học sâu (deep learning) hay dữ liệu quy mô lớn. Công trình nền tảng về thiết kế tác tử ra đời từ nhu cầu tạo ra những hệ thống có thể hành động thông minh trong môi trường thực tế—từ rất lâu trước khi các công nghệ AI ngày nay xuất hiện. Ba kiến trúc có ảnh hưởng lớn vẫn đang định hình agentic AI: BDI (Belief-Desire-Intention), Subsumption và Blackboard. Mỗi kiến trúc mang đến một cách tiếp cận riêng để cấu trúc tác tử, giải quyết vấn đề và mang lại kết quả.</w:t>
      </w:r>
    </w:p>
    <w:p>
      <w:pPr>
        <w:pStyle w:val="Heading4"/>
      </w:pPr>
      <w:r>
        <w:rPr>
          <w:rFonts w:ascii="Calibri" w:hAnsi="Calibri"/>
          <w:b/>
          <w:i w:val="0"/>
          <w:sz w:val="23"/>
        </w:rPr>
        <w:t>Nhu cầu về Cấu trúc trong Thiết kế Tác tử</w:t>
      </w:r>
    </w:p>
    <w:p>
      <w:pPr>
        <w:spacing w:after="80"/>
      </w:pPr>
      <w:r>
        <w:rPr>
          <w:b w:val="0"/>
          <w:i w:val="0"/>
        </w:rPr>
        <w:t>Các hệ thống AI thời kỳ đầu gặp khó khăn với hành vi dễ vỡ và khả năng thích ứng kém. Các nhà phát triển nhận ra rằng hành động thông minh đòi hỏi những khuôn khổ có cấu trúc để quản lý nhận thức, suy luận và hành động. Các kiến trúc tác tử cổ điển ra đời để tổ chức những yếu tố này một cách hiệu quả, giúp tác tử trở nên vững chắc hơn, linh hoạt hơn và có khả năng xử lý sự phức tạp.</w:t>
      </w:r>
    </w:p>
    <w:p>
      <w:pPr>
        <w:pStyle w:val="Heading4"/>
      </w:pPr>
      <w:r>
        <w:rPr>
          <w:rFonts w:ascii="Calibri" w:hAnsi="Calibri"/>
          <w:b/>
          <w:i w:val="0"/>
          <w:sz w:val="23"/>
        </w:rPr>
        <w:t>Kiến trúc BDI: Mô hình hóa các Tác tử Duy lý</w:t>
      </w:r>
    </w:p>
    <w:p>
      <w:pPr>
        <w:spacing w:after="80"/>
      </w:pPr>
      <w:r>
        <w:rPr>
          <w:b w:val="0"/>
          <w:i w:val="0"/>
        </w:rPr>
        <w:t>Mô hình BDI—viết tắt của Belief, Desire và Intention (Niềm tin, Mong muốn và Ý định)—bắt nguồn từ các lý thuyết triết học về hành động duy lý. Nó cung cấp một khuôn khổ logic để xây dựng những tác tử hành động có mục đích và có thể giải thích được hành động của mình.</w:t>
      </w:r>
    </w:p>
    <w:p>
      <w:pPr>
        <w:spacing w:after="80"/>
        <w:ind w:left="360"/>
      </w:pPr>
      <w:r>
        <w:t xml:space="preserve">• </w:t>
      </w:r>
      <w:r>
        <w:rPr>
          <w:b/>
          <w:i w:val="0"/>
        </w:rPr>
        <w:t>Niềm tin (Beliefs)</w:t>
      </w:r>
      <w:r>
        <w:rPr>
          <w:b w:val="0"/>
          <w:i w:val="0"/>
        </w:rPr>
        <w:t xml:space="preserve"> đại diện cho những gì tác tử biết hoặc tin về môi trường của nó. Kiến thức này thường không đầy đủ và có thể thay đổi khi dữ liệu mới xuất hiện.</w:t>
      </w:r>
    </w:p>
    <w:p>
      <w:pPr>
        <w:spacing w:after="80"/>
        <w:ind w:left="360"/>
      </w:pPr>
      <w:r>
        <w:t xml:space="preserve">• </w:t>
      </w:r>
      <w:r>
        <w:rPr>
          <w:b/>
          <w:i w:val="0"/>
        </w:rPr>
        <w:t>Mong muốn (Desires)</w:t>
      </w:r>
      <w:r>
        <w:rPr>
          <w:b w:val="0"/>
          <w:i w:val="0"/>
        </w:rPr>
        <w:t xml:space="preserve"> là những mục tiêu hoặc mục đích mà tác tử theo đuổi. Chúng có thể là những khát vọng dài hạn hoặc nhu cầu tức thời.</w:t>
      </w:r>
    </w:p>
    <w:p>
      <w:pPr>
        <w:spacing w:after="80"/>
        <w:ind w:left="360"/>
      </w:pPr>
      <w:r>
        <w:t xml:space="preserve">• </w:t>
      </w:r>
      <w:r>
        <w:rPr>
          <w:b/>
          <w:i w:val="0"/>
        </w:rPr>
        <w:t>Ý định</w:t>
      </w:r>
      <w:r>
        <w:rPr>
          <w:b w:val="0"/>
          <w:i w:val="0"/>
        </w:rPr>
        <w:t xml:space="preserve"> là những kế hoạch và cam kết cụ thể mà tác nhân chọn theo đuổi. Ý định là cầu nối giữa mong muốn chung chung và hành động cụ thể.</w:t>
      </w:r>
    </w:p>
    <w:p>
      <w:pPr>
        <w:spacing w:after="80"/>
      </w:pPr>
      <w:r>
        <w:rPr>
          <w:b w:val="0"/>
          <w:i w:val="0"/>
        </w:rPr>
        <w:t>Một tác nhân BDI liên tục cập nhật niềm tin của mình thông qua việc cảm nhận. Nó cân nhắc các mong muốn, chọn ra những ý định phù hợp nhất, và hình thành một kế hoạch hành động. Khi có thông tin mới xuất hiện, chu trình lại bắt đầu: niềm tin được sửa đổi, ý định được xem xét lại, và kế hoạch được điều chỉnh.</w:t>
      </w:r>
    </w:p>
    <w:p>
      <w:pPr>
        <w:spacing w:after="80"/>
      </w:pPr>
      <w:r>
        <w:rPr>
          <w:b w:val="0"/>
          <w:i w:val="0"/>
        </w:rPr>
        <w:t>Cách tiếp cận này hỗ trợ việc ra quyết định linh hoạt, nhận biết ngữ cảnh. Ví dụ, một tác nhân BDI trong quản lý chuỗi cung ứng có thể có mong muốn giảm thiểu chi phí, niềm tin rằng một tuyến đường nào đó bị chặn, và ý định chuyển hướng lô hàng cho phù hợp. Việc tách biệt niềm tin, mong muốn và ý định cho phép tác nhân sửa đổi kế hoạch khi có thông tin mới.</w:t>
      </w:r>
    </w:p>
    <w:p>
      <w:pPr>
        <w:spacing w:after="80"/>
      </w:pPr>
      <w:r>
        <w:rPr>
          <w:b w:val="0"/>
          <w:i w:val="0"/>
        </w:rPr>
        <w:t>Mô hình BDI được sử dụng rộng rãi trong cả nghiên cứu học thuật lẫn ứng dụng công nghiệp. Nó hỗ trợ các tác nhân trong robot, mô phỏng, và hỗ trợ ra quyết định thông minh—ở bất cứ đâu cần hành vi hợp lý, có thể giải thích được.</w:t>
      </w:r>
    </w:p>
    <w:p>
      <w:pPr>
        <w:pStyle w:val="Heading4"/>
      </w:pPr>
      <w:r>
        <w:rPr>
          <w:rFonts w:ascii="Calibri" w:hAnsi="Calibri"/>
          <w:b/>
          <w:i w:val="0"/>
          <w:sz w:val="23"/>
        </w:rPr>
        <w:t>BDI trong Thực tế</w:t>
      </w:r>
    </w:p>
    <w:p>
      <w:pPr>
        <w:spacing w:after="80"/>
      </w:pPr>
      <w:r>
        <w:rPr>
          <w:b w:val="0"/>
          <w:i w:val="0"/>
        </w:rPr>
        <w:t>Hãy xét một tác nhân tự động hóa gia đình. Niềm tin của nó bao gồm nhiệt độ hiện tại, thời điểm trong ngày, và sở thích của người dùng. Mong muốn của nó bao gồm duy trì sự thoải mái và tiết kiệm năng lượng. Ý định của nó là điều chỉnh hệ thống sưởi, chiếu sáng, hoặc cài đặt an ninh. Khi nó cảm nhận được rằng ngôi nhà trống, nó sửa đổi niềm tin và ý định, hạ nhiệt độ để tiết kiệm điện.</w:t>
      </w:r>
    </w:p>
    <w:p>
      <w:pPr>
        <w:spacing w:after="80"/>
      </w:pPr>
      <w:r>
        <w:rPr>
          <w:b w:val="0"/>
          <w:i w:val="0"/>
        </w:rPr>
        <w:t>Sức mạnh của BDI nằm ở tính minh bạch. Mỗi quyết định đều có thể được truy vết ngược về một tập hợp niềm tin và ý định, hỗ trợ việc giám sát và kiểm toán.</w:t>
      </w:r>
    </w:p>
    <w:p>
      <w:pPr>
        <w:pStyle w:val="Heading4"/>
      </w:pPr>
      <w:r>
        <w:rPr>
          <w:rFonts w:ascii="Calibri" w:hAnsi="Calibri"/>
          <w:b/>
          <w:i w:val="0"/>
          <w:sz w:val="23"/>
        </w:rPr>
        <w:t>Kiến trúc Subsumption: Sự Đơn giản Phân tầng</w:t>
      </w:r>
    </w:p>
    <w:p>
      <w:pPr>
        <w:spacing w:after="80"/>
      </w:pPr>
      <w:r>
        <w:rPr>
          <w:b w:val="0"/>
          <w:i w:val="0"/>
        </w:rPr>
        <w:t>Kiến trúc subsumption được Rodney Brooks giới thiệu vào những năm 1980 như một giải pháp thay thế triệt để cho các hệ thống lập kế hoạch phức tạp. Điểm cốt lõi của nó rất đơn giản: trí tuệ có thể nảy sinh từ sự tương tác của những hành vi đơn giản, phân tầng.</w:t>
      </w:r>
    </w:p>
    <w:p>
      <w:pPr>
        <w:spacing w:after="80"/>
      </w:pPr>
      <w:r>
        <w:rPr>
          <w:b w:val="0"/>
          <w:i w:val="0"/>
        </w:rPr>
        <w:t>Các tác nhân subsumption được tổ chức thành các tầng. Mỗi tầng thực hiện một hành vi cụ thể, từ né tránh chướng ngại vật cơ bản đến điều hướng hoặc theo đuổi mục tiêu ở mức cao hơn. Các tầng thấp hơn chịu trách nhiệm cho sự tồn tại tức thời—như không đâm vào tường—trong khi các tầng cao hơn bổ sung chức năng tinh vi hơn.</w:t>
      </w:r>
    </w:p>
    <w:p>
      <w:pPr>
        <w:spacing w:after="80"/>
      </w:pPr>
      <w:r>
        <w:rPr>
          <w:b w:val="0"/>
          <w:i w:val="0"/>
        </w:rPr>
        <w:t>Điều quan trọng là, các tầng cao hơn có thể lấn át (subsume) hoặc ghi đè các tầng thấp hơn. Nếu tác nhân cần thoát khỏi một mối đe dọa, hành vi thoát hiểm có thể nắm quyền kiểm soát, bỏ qua các quy trình điều hướng cấp thấp hơn. Điều này cho phép phản hồi nhanh chóng, mạnh mẽ trong những môi trường khó lường.</w:t>
      </w:r>
    </w:p>
    <w:p>
      <w:pPr>
        <w:spacing w:after="80"/>
      </w:pPr>
      <w:r>
        <w:rPr>
          <w:b w:val="0"/>
          <w:i w:val="0"/>
        </w:rPr>
        <w:t>Các tác nhân subsumption không yêu cầu mô hình thế giới chi tiết hay suy luận phức tạp. Chúng tỏa sáng trong các ứng dụng thời gian thực, nơi tốc độ, độ tin cậy và khả năng thích ứng quan trọng hơn lập kế hoạch chiến lược.</w:t>
      </w:r>
    </w:p>
    <w:p>
      <w:pPr>
        <w:spacing w:after="80"/>
      </w:pPr>
      <w:r>
        <w:rPr>
          <w:b w:val="0"/>
          <w:i w:val="0"/>
        </w:rPr>
        <w:t>Robot sử dụng kiến trúc subsumption có thể điều hướng trong những căn phòng lộn xộn, đuổi theo mục tiêu, hoặc phản ứng tức thì với các thay đổi. Kiến trúc này đã chứng minh hiệu quả trong robot di động, tự động hóa công nghiệp, và thậm chí cả các sứ mệnh thám hiểm hành tinh thời kỳ đầu.</w:t>
      </w:r>
    </w:p>
    <w:p>
      <w:pPr>
        <w:pStyle w:val="Heading4"/>
      </w:pPr>
      <w:r>
        <w:rPr>
          <w:rFonts w:ascii="Calibri" w:hAnsi="Calibri"/>
          <w:b/>
          <w:i w:val="0"/>
          <w:sz w:val="23"/>
        </w:rPr>
        <w:t>Subsumption trong Thực tế</w:t>
      </w:r>
    </w:p>
    <w:p>
      <w:pPr>
        <w:spacing w:after="80"/>
      </w:pPr>
      <w:r>
        <w:rPr>
          <w:b w:val="0"/>
          <w:i w:val="0"/>
        </w:rPr>
        <w:t>Hãy tưởng tượng một robot kho hàng đơn giản. Ở tầng thấp nhất, nó tránh va chạm. Tầng tiếp theo đi theo các vạch kẻ trên sàn. Một tầng cao hơn xử lý các ưu tiên nhiệm vụ—nhặt các đơn hàng khẩn cấp trước. Nếu một chướng ngại vật xuất hiện, tầng né tránh va chạm sẽ nắm quyền kiểm soát ngay lập tức, đảm bảo an toàn.</w:t>
      </w:r>
    </w:p>
    <w:p>
      <w:pPr>
        <w:spacing w:after="80"/>
      </w:pPr>
      <w:r>
        <w:rPr>
          <w:b w:val="0"/>
          <w:i w:val="0"/>
        </w:rPr>
        <w:t>Hành vi của tác nhân nảy sinh từ sự cạnh tranh và hợp tác giữa các tầng. Thiết kế này hỗ trợ tạo mẫu nhanh chóng và vận hành mạnh mẽ, an toàn khi hỏng hóc.</w:t>
      </w:r>
    </w:p>
    <w:p>
      <w:pPr>
        <w:pStyle w:val="Heading4"/>
      </w:pPr>
      <w:r>
        <w:rPr>
          <w:rFonts w:ascii="Calibri" w:hAnsi="Calibri"/>
          <w:b/>
          <w:i w:val="0"/>
          <w:sz w:val="23"/>
        </w:rPr>
        <w:t>Kiến trúc Bảng đen: Giải quyết vấn đề mang tính cộng tác</w:t>
      </w:r>
    </w:p>
    <w:p>
      <w:pPr>
        <w:spacing w:after="80"/>
      </w:pPr>
      <w:r>
        <w:rPr>
          <w:b w:val="0"/>
          <w:i w:val="0"/>
        </w:rPr>
        <w:t>Kiến trúc bảng đen (blackboard architecture) lấy cảm hứng từ cách các nhóm chuyên gia cùng nhau giải quyết những vấn đề phức tạp. Nó là một không gian làm việc chung—một “bảng đen”—nơi các thành phần chuyên biệt khác nhau (hay còn gọi là “nguồn tri thức”) đăng tải các giải pháp từng phần, gợi ý hoặc quan sát của mình.</w:t>
      </w:r>
    </w:p>
    <w:p>
      <w:pPr>
        <w:spacing w:after="80"/>
      </w:pPr>
      <w:r>
        <w:rPr>
          <w:b w:val="0"/>
          <w:i w:val="0"/>
        </w:rPr>
        <w:t>Trong một hệ thống bảng đen, các tác nhân (agent) hoặc mô-đun hoạt động độc lập. Khi một thành phần phát hiện ra một sự kiện, giả thuyết hoặc kết quả từng phần mới, nó ghi thông tin đó lên bảng đen. Các mô-đun khác quan sát bảng đen, đọc những thông tin liên quan và đóng góp hiểu biết hoặc hành động của riêng mình.</w:t>
      </w:r>
    </w:p>
    <w:p>
      <w:pPr>
        <w:spacing w:after="80"/>
      </w:pPr>
      <w:r>
        <w:rPr>
          <w:b w:val="0"/>
          <w:i w:val="0"/>
        </w:rPr>
        <w:t>Thiết kế này đặc biệt mạnh mẽ đối với những vấn đề quá phức tạp để chỉ dùng một cách tiếp cận duy nhất. Bằng cách cho phép các tác nhân chuyên biệt cùng đóng góp vào giải pháp, bảng đen mở ra khả năng giải quyết vấn đề mang tính cộng tác và tích hợp linh hoạt nhiều lĩnh vực chuyên môn khác nhau.</w:t>
      </w:r>
    </w:p>
    <w:p>
      <w:pPr>
        <w:spacing w:after="80"/>
      </w:pPr>
      <w:r>
        <w:rPr>
          <w:b w:val="0"/>
          <w:i w:val="0"/>
        </w:rPr>
        <w:t>Kiến trúc bảng đen được sử dụng rộng rãi trong chẩn đoán, lập kế hoạch phức tạp và hiểu ngôn ngữ tự nhiên. Chúng hỗ trợ tiến bộ từng bước, khả năng chịu lỗi và tích hợp những tri thức không đồng nhất.</w:t>
      </w:r>
    </w:p>
    <w:p>
      <w:pPr>
        <w:pStyle w:val="Heading4"/>
      </w:pPr>
      <w:r>
        <w:rPr>
          <w:rFonts w:ascii="Calibri" w:hAnsi="Calibri"/>
          <w:b/>
          <w:i w:val="0"/>
          <w:sz w:val="23"/>
        </w:rPr>
        <w:t>Bảng đen trong thực tế</w:t>
      </w:r>
    </w:p>
    <w:p>
      <w:pPr>
        <w:spacing w:after="80"/>
      </w:pPr>
      <w:r>
        <w:rPr>
          <w:b w:val="0"/>
          <w:i w:val="0"/>
        </w:rPr>
        <w:t>Hãy xét một hệ thống AI dùng để chẩn đoán lỗi máy bay. Các mô-đun cảm biến đăng tải quan sát lên bảng đen—những chỉ số bất thường về nhiệt độ, độ rung hoặc áp suất. Các mô-đun chẩn đoán chuyên biệt phân tích dữ liệu và đề xuất những nguyên nhân khả dĩ. Một mô-đun lập kế hoạch đề xuất các hành động kiểm tra hoặc sửa chữa. Các chuyên gia con người có thể thêm ghi chú hoặc ghi đè quyết định. Hệ thống tiến hóa khi mỗi thành viên tham gia đóng góp góc nhìn của mình.</w:t>
      </w:r>
    </w:p>
    <w:p>
      <w:pPr>
        <w:spacing w:after="80"/>
      </w:pPr>
      <w:r>
        <w:rPr>
          <w:b w:val="0"/>
          <w:i w:val="0"/>
        </w:rPr>
        <w:t>Điểm mạnh của bảng đen nằm ở tính linh hoạt. Có thể dễ dàng thêm các mô-đun hoặc chuyên môn mới, và giải pháp tổng thể phát triển một cách tự nhiên khi thông tin tích lũy dần.</w:t>
      </w:r>
    </w:p>
    <w:p>
      <w:pPr>
        <w:pStyle w:val="Heading3"/>
      </w:pPr>
      <w:r>
        <w:rPr>
          <w:rFonts w:ascii="Calibri" w:hAnsi="Calibri"/>
          <w:b/>
          <w:i w:val="0"/>
          <w:sz w:val="26"/>
        </w:rPr>
        <w:t>Các kiến trúc hiện đại dựa trên LLM và kiến trúc lai</w:t>
      </w:r>
    </w:p>
    <w:p>
      <w:pPr>
        <w:spacing w:after="80"/>
      </w:pPr>
      <w:r>
        <w:rPr>
          <w:b w:val="0"/>
          <w:i w:val="0"/>
        </w:rPr>
        <w:t>Vài năm gần đây đã chứng kiến sự xuất hiện của các mô hình ngôn ngữ lớn (LLM) như một thế lực mang tính chuyển đổi trong trí tuệ nhân tạo. Những mô hình này—được huấn luyện trên các tập dữ liệu khổng lồ gồm văn bản, mã nguồn và đôi khi cả thông tin đa phương thức—đã mở ra những khả năng mới cho cả các hệ thống tác nhân tự trị lẫn cộng tác. Khi các tổ chức vươn tới những giới hạn mới của AI, các kiến trúc tác nhân dựa trên LLM và kiến trúc lai đang dẫn dắt đà đổi mới, năng suất và tác động thực tế.</w:t>
      </w:r>
    </w:p>
    <w:p>
      <w:pPr>
        <w:pStyle w:val="Heading4"/>
      </w:pPr>
      <w:r>
        <w:rPr>
          <w:rFonts w:ascii="Calibri" w:hAnsi="Calibri"/>
          <w:b/>
          <w:i w:val="0"/>
          <w:sz w:val="23"/>
        </w:rPr>
        <w:t>Sự trỗi dậy của các mô hình ngôn ngữ lớn</w:t>
      </w:r>
    </w:p>
    <w:p>
      <w:pPr>
        <w:spacing w:after="80"/>
      </w:pPr>
      <w:r>
        <w:rPr>
          <w:b w:val="0"/>
          <w:i w:val="0"/>
        </w:rPr>
        <w:t>Các mô hình ngôn ngữ lớn được xây dựng trên kiến trúc transformer. Chúng được huấn luyện để dự đoán từ hoặc token tiếp theo trong một chuỗi, từ đó học được những liên kết thống kê sâu sắc giữa các khái niệm, ngữ cảnh và giao tiếp. Sau khi được triển khai, những mô hình này có thể tạo văn bản, tóm tắt thông tin, trả lời câu hỏi, viết mã, dịch ngôn ngữ và thậm chí suy luận qua các bài toán nhiều bước.</w:t>
      </w:r>
    </w:p>
    <w:p>
      <w:pPr>
        <w:spacing w:after="80"/>
      </w:pPr>
      <w:r>
        <w:rPr>
          <w:b w:val="0"/>
          <w:i w:val="0"/>
        </w:rPr>
        <w:t>Giá trị cốt lõi của chúng nằm ở tính đa dụng. Một LLM có thể xử lý nhiều loại nhiệm vụ khác nhau với rất ít tinh chỉnh chuyên biệt theo lĩnh vực. Điều này về cơ bản khác với AI truyền thống, nơi mỗi hệ thống phải được chế tác thủ công cho một nhiệm vụ hoặc quy trình cụ thể.</w:t>
      </w:r>
    </w:p>
    <w:p>
      <w:pPr>
        <w:spacing w:after="80"/>
      </w:pPr>
      <w:r>
        <w:rPr>
          <w:b w:val="0"/>
          <w:i w:val="0"/>
        </w:rPr>
        <w:t>Dòng GPT của OpenAI, PaLM của Google, LLaMA của Meta và Claude của Anthropic là những ví dụ nổi tiếng. Những mô hình này có quy mô từ hàng tỷ đến hàng nghìn tỷ tham số. Quy mô của chúng tạo ra những thuộc tính nổi trội: khả năng suy luận tốt hơn, khả năng tổng quát hóa và khả năng tuân theo các chỉ dẫn phức tạp.</w:t>
      </w:r>
    </w:p>
    <w:p>
      <w:pPr>
        <w:pStyle w:val="Heading4"/>
      </w:pPr>
      <w:r>
        <w:rPr>
          <w:rFonts w:ascii="Calibri" w:hAnsi="Calibri"/>
          <w:b/>
          <w:i w:val="0"/>
          <w:sz w:val="23"/>
        </w:rPr>
        <w:t>LLM như những tác nhân tự trị</w:t>
      </w:r>
    </w:p>
    <w:p>
      <w:pPr>
        <w:spacing w:after="80"/>
      </w:pPr>
      <w:r>
        <w:rPr>
          <w:b w:val="0"/>
          <w:i w:val="0"/>
        </w:rPr>
        <w:t>LLM đã nhanh chóng vượt ra khỏi vai trò chỉ là những chatbot đơn thuần. Khi được kết hợp với việc sử dụng công cụ, bộ nhớ lâu dài và ngữ cảnh môi trường, chúng trở thành hạt nhân của những tác nhân tự trị mạnh mẽ.</w:t>
      </w:r>
    </w:p>
    <w:p>
      <w:pPr>
        <w:spacing w:after="80"/>
      </w:pPr>
      <w:r>
        <w:rPr>
          <w:b w:val="0"/>
          <w:i w:val="0"/>
        </w:rPr>
        <w:t>Một agent dựa trên LLM có thể:</w:t>
      </w:r>
    </w:p>
    <w:p>
      <w:pPr>
        <w:spacing w:after="80"/>
        <w:ind w:left="360"/>
      </w:pPr>
      <w:r>
        <w:t xml:space="preserve">• </w:t>
      </w:r>
      <w:r>
        <w:rPr>
          <w:b w:val="0"/>
          <w:i w:val="0"/>
        </w:rPr>
        <w:t>Diễn giải các yêu cầu phi cấu trúc từ người dùng.</w:t>
      </w:r>
    </w:p>
    <w:p>
      <w:pPr>
        <w:spacing w:after="80"/>
        <w:ind w:left="360"/>
      </w:pPr>
      <w:r>
        <w:t xml:space="preserve">• </w:t>
      </w:r>
      <w:r>
        <w:rPr>
          <w:b w:val="0"/>
          <w:i w:val="0"/>
        </w:rPr>
        <w:t>Truy vấn cơ sở tri thức hoặc công cụ bên ngoài để lấy thông tin.</w:t>
      </w:r>
    </w:p>
    <w:p>
      <w:pPr>
        <w:spacing w:after="80"/>
        <w:ind w:left="360"/>
      </w:pPr>
      <w:r>
        <w:t xml:space="preserve">• </w:t>
      </w:r>
      <w:r>
        <w:rPr>
          <w:b w:val="0"/>
          <w:i w:val="0"/>
        </w:rPr>
        <w:t>Lập kế hoạch, chia nhỏ thành các bước và thực thi những bước đó thông qua API hoặc script.</w:t>
      </w:r>
    </w:p>
    <w:p>
      <w:pPr>
        <w:spacing w:after="80"/>
        <w:ind w:left="360"/>
      </w:pPr>
      <w:r>
        <w:t xml:space="preserve">• </w:t>
      </w:r>
      <w:r>
        <w:rPr>
          <w:b w:val="0"/>
          <w:i w:val="0"/>
        </w:rPr>
        <w:t>Thích ứng chiến lược của nó khi có thông tin mới hoặc phản hồi mới xuất hiện.</w:t>
      </w:r>
    </w:p>
    <w:p>
      <w:pPr>
        <w:spacing w:after="80"/>
      </w:pPr>
      <w:r>
        <w:rPr>
          <w:b w:val="0"/>
          <w:i w:val="0"/>
        </w:rPr>
        <w:t>Điều này khiến các agent LLM có khả năng đặc biệt trong việc tự động hóa công việc tri thức—tổng hợp nghiên cứu, soạn thảo thông tin liên lạc, phân tích dữ liệu, hoặc điều phối các quy trình công việc.</w:t>
      </w:r>
    </w:p>
    <w:p>
      <w:pPr>
        <w:spacing w:after="80"/>
      </w:pPr>
      <w:r>
        <w:rPr>
          <w:b w:val="0"/>
          <w:i w:val="0"/>
        </w:rPr>
        <w:t>Hãy xem xét một agent tự động hóa quy trình nghiệp vụ. LLM nhận một yêu cầu mơ hồ từ người dùng, làm rõ các yêu cầu bằng ngôn ngữ tự nhiên, tạo ra một kế hoạch dự án và kích hoạt các script tự động hóa. Nếu xảy ra lỗi, agent phân tích vấn đề, lý luận về các giải pháp khả thi và thử các phương án thay thế.</w:t>
      </w:r>
    </w:p>
    <w:p>
      <w:pPr>
        <w:pStyle w:val="Heading4"/>
      </w:pPr>
      <w:r>
        <w:rPr>
          <w:rFonts w:ascii="Calibri" w:hAnsi="Calibri"/>
          <w:b/>
          <w:i w:val="0"/>
          <w:sz w:val="23"/>
        </w:rPr>
        <w:t>Ưu điểm của các Agent dựa trên LLM</w:t>
      </w:r>
    </w:p>
    <w:p>
      <w:pPr>
        <w:spacing w:after="80"/>
      </w:pPr>
      <w:r>
        <w:rPr>
          <w:b w:val="0"/>
          <w:i w:val="0"/>
        </w:rPr>
        <w:t>Các kiến trúc dựa trên LLM mang lại một số lợi ích chính:</w:t>
      </w:r>
    </w:p>
    <w:p>
      <w:pPr>
        <w:spacing w:after="80"/>
        <w:ind w:left="360"/>
      </w:pPr>
      <w:r>
        <w:t xml:space="preserve">• </w:t>
      </w:r>
      <w:r>
        <w:rPr>
          <w:b/>
          <w:i w:val="0"/>
        </w:rPr>
        <w:t>Tính linh hoạt:</w:t>
      </w:r>
      <w:r>
        <w:rPr>
          <w:b w:val="0"/>
          <w:i w:val="0"/>
        </w:rPr>
        <w:t xml:space="preserve"> Một mô hình duy nhất có thể hỗ trợ nhiều lĩnh vực và trường hợp sử dụng khác nhau chỉ với những điều chỉnh nhỏ.</w:t>
      </w:r>
    </w:p>
    <w:p>
      <w:pPr>
        <w:spacing w:after="80"/>
        <w:ind w:left="360"/>
      </w:pPr>
      <w:r>
        <w:t xml:space="preserve">• </w:t>
      </w:r>
      <w:r>
        <w:rPr>
          <w:b/>
          <w:i w:val="0"/>
        </w:rPr>
        <w:t>Nhận thức theo ngữ cảnh:</w:t>
      </w:r>
      <w:r>
        <w:rPr>
          <w:b w:val="0"/>
          <w:i w:val="0"/>
        </w:rPr>
        <w:t xml:space="preserve"> LLM có thể hiểu các yêu cầu tinh tế, ghi nhớ ngữ cảnh qua nhiều lần tương tác và điều chỉnh phong cách cũng như nội dung đầu ra khi cần thiết.</w:t>
      </w:r>
    </w:p>
    <w:p>
      <w:pPr>
        <w:spacing w:after="80"/>
        <w:ind w:left="360"/>
      </w:pPr>
      <w:r>
        <w:t xml:space="preserve">• </w:t>
      </w:r>
      <w:r>
        <w:rPr>
          <w:b/>
          <w:i w:val="0"/>
        </w:rPr>
        <w:t>Lý luận:</w:t>
      </w:r>
      <w:r>
        <w:rPr>
          <w:b w:val="0"/>
          <w:i w:val="0"/>
        </w:rPr>
        <w:t xml:space="preserve"> Nghiên cứu gần đây cho thấy các mô hình lớn hơn thể hiện khả năng lý luận và logic hạn chế nhưng thực sự, cho phép giải quyết vấn đề theo chuỗi suy nghĩ (chain-of-thought).</w:t>
      </w:r>
    </w:p>
    <w:p>
      <w:pPr>
        <w:spacing w:after="80"/>
        <w:ind w:left="360"/>
      </w:pPr>
      <w:r>
        <w:t xml:space="preserve">• </w:t>
      </w:r>
      <w:r>
        <w:rPr>
          <w:b/>
          <w:i w:val="0"/>
        </w:rPr>
        <w:t>Thành thạo ngôn ngữ:</w:t>
      </w:r>
      <w:r>
        <w:rPr>
          <w:b w:val="0"/>
          <w:i w:val="0"/>
        </w:rPr>
        <w:t xml:space="preserve"> Các mô hình đa ngôn ngữ và có khả năng lập trình giúp hạ thấp rào cản cho việc triển khai toàn cầu và tự động hóa đa chức năng.</w:t>
      </w:r>
    </w:p>
    <w:p>
      <w:pPr>
        <w:spacing w:after="80"/>
      </w:pPr>
      <w:r>
        <w:rPr>
          <w:b w:val="0"/>
          <w:i w:val="0"/>
        </w:rPr>
        <w:t>Tính linh hoạt này giải thích lý do tại sao các agent dựa trên LLM đang được áp dụng cho mọi thứ, từ hỗ trợ khách hàng và hỗ trợ bán hàng đến nghiên cứu, viết sáng tạo và tạo mã.</w:t>
      </w:r>
    </w:p>
    <w:p>
      <w:pPr>
        <w:pStyle w:val="Heading4"/>
      </w:pPr>
      <w:r>
        <w:rPr>
          <w:rFonts w:ascii="Calibri" w:hAnsi="Calibri"/>
          <w:b/>
          <w:i w:val="0"/>
          <w:sz w:val="23"/>
        </w:rPr>
        <w:t>Mở rộng LLM với Công cụ và API</w:t>
      </w:r>
    </w:p>
    <w:p>
      <w:pPr>
        <w:spacing w:after="80"/>
      </w:pPr>
      <w:r>
        <w:rPr>
          <w:b w:val="0"/>
          <w:i w:val="0"/>
        </w:rPr>
        <w:t>Một LLM thuần túy có những giới hạn. Mặc dù nó có thể tạo ra ý tưởng và phân tích ngôn ngữ, nó thiếu kiến thức thực tế ngoài dữ liệu huấn luyện và không thể thực hiện hành động trực tiếp trên các hệ thống bên ngoài. Bước tiếp theo là sử dụng công cụ—trao quyền cho LLM để truy vấn cơ sở dữ liệu, gọi API, chạy script và giao tiếp với các ứng dụng.</w:t>
      </w:r>
    </w:p>
    <w:p>
      <w:pPr>
        <w:spacing w:after="80"/>
      </w:pPr>
      <w:r>
        <w:rPr>
          <w:b w:val="0"/>
          <w:i w:val="0"/>
        </w:rPr>
        <w:t>Điều này đạt được thông qua các framework tăng cường công cụ (tool augmentation framework). Khi người dùng đưa ra một chỉ dẫn, agent sẽ suy luận xem nên dùng công cụ nào, thực thi nó, rồi đưa kết quả vào câu trả lời của mình. Việc này có thể bao gồm:</w:t>
      </w:r>
    </w:p>
    <w:p>
      <w:pPr>
        <w:spacing w:after="80"/>
        <w:ind w:left="360"/>
      </w:pPr>
      <w:r>
        <w:t xml:space="preserve">• </w:t>
      </w:r>
      <w:r>
        <w:rPr>
          <w:b w:val="0"/>
          <w:i w:val="0"/>
        </w:rPr>
        <w:t>Tìm kiếm web để lấy thông tin theo thời gian thực.</w:t>
      </w:r>
    </w:p>
    <w:p>
      <w:pPr>
        <w:spacing w:after="80"/>
        <w:ind w:left="360"/>
      </w:pPr>
      <w:r>
        <w:t xml:space="preserve">• </w:t>
      </w:r>
      <w:r>
        <w:rPr>
          <w:b w:val="0"/>
          <w:i w:val="0"/>
        </w:rPr>
        <w:t>Truy vấn cơ sở dữ liệu để lấy bản ghi mới nhất.</w:t>
      </w:r>
    </w:p>
    <w:p>
      <w:pPr>
        <w:spacing w:after="80"/>
        <w:ind w:left="360"/>
      </w:pPr>
      <w:r>
        <w:t xml:space="preserve">• </w:t>
      </w:r>
      <w:r>
        <w:rPr>
          <w:b w:val="0"/>
          <w:i w:val="0"/>
        </w:rPr>
        <w:t>Thực thi các script Python để tính toán hoặc tự động hóa.</w:t>
      </w:r>
    </w:p>
    <w:p>
      <w:pPr>
        <w:spacing w:after="80"/>
        <w:ind w:left="360"/>
      </w:pPr>
      <w:r>
        <w:t xml:space="preserve">• </w:t>
      </w:r>
      <w:r>
        <w:rPr>
          <w:b w:val="0"/>
          <w:i w:val="0"/>
        </w:rPr>
        <w:t>Gọi các API nghiệp vụ để điều phối quy trình làm việc.</w:t>
      </w:r>
    </w:p>
    <w:p>
      <w:pPr>
        <w:spacing w:after="80"/>
      </w:pPr>
      <w:r>
        <w:rPr>
          <w:b w:val="0"/>
          <w:i w:val="0"/>
        </w:rPr>
        <w:t>Nhờ sử dụng công cụ, các agent dựa trên LLM trở nên thực tế, có nền tảng vững chắc và có khả năng hành động trong thế giới thực — chứ không chỉ nói suông về nó.</w:t>
      </w:r>
    </w:p>
    <w:p>
      <w:pPr>
        <w:pStyle w:val="Heading4"/>
      </w:pPr>
      <w:r>
        <w:rPr>
          <w:rFonts w:ascii="Calibri" w:hAnsi="Calibri"/>
          <w:b/>
          <w:i w:val="0"/>
          <w:sz w:val="23"/>
        </w:rPr>
        <w:t>Quản lý bộ nhớ và trạng thái</w:t>
      </w:r>
    </w:p>
    <w:p>
      <w:pPr>
        <w:spacing w:after="80"/>
      </w:pPr>
      <w:r>
        <w:rPr>
          <w:b w:val="0"/>
          <w:i w:val="0"/>
        </w:rPr>
        <w:t>Bộ nhớ là yếu tố thiết yếu cho hành vi thông minh. Những chatbot và LLM thời kỳ đầu không có trạng thái (stateless), coi mỗi tin nhắn như một yêu cầu độc lập. Các kiến trúc hiện đại đưa vào bộ nhớ — ngắn hạn, dài hạn, hoặc thậm chí được đưa ra bên ngoài vào các cơ sở dữ liệu vector (vector database).</w:t>
      </w:r>
    </w:p>
    <w:p>
      <w:pPr>
        <w:spacing w:after="80"/>
      </w:pPr>
      <w:r>
        <w:rPr>
          <w:b w:val="0"/>
          <w:i w:val="0"/>
        </w:rPr>
        <w:t>Điều này cho phép các agent:</w:t>
      </w:r>
    </w:p>
    <w:p>
      <w:pPr>
        <w:spacing w:after="80"/>
        <w:ind w:left="360"/>
      </w:pPr>
      <w:r>
        <w:t xml:space="preserve">• </w:t>
      </w:r>
      <w:r>
        <w:rPr>
          <w:b w:val="0"/>
          <w:i w:val="0"/>
        </w:rPr>
        <w:t>Theo dõi mục tiêu và các nhiệm vụ con qua nhiều lần tương tác.</w:t>
      </w:r>
    </w:p>
    <w:p>
      <w:pPr>
        <w:spacing w:after="80"/>
        <w:ind w:left="360"/>
      </w:pPr>
      <w:r>
        <w:t xml:space="preserve">• </w:t>
      </w:r>
      <w:r>
        <w:rPr>
          <w:b w:val="0"/>
          <w:i w:val="0"/>
        </w:rPr>
        <w:t>Ghi nhớ sở thích, ràng buộc hoặc hành động trước đó của người dùng.</w:t>
      </w:r>
    </w:p>
    <w:p>
      <w:pPr>
        <w:spacing w:after="80"/>
        <w:ind w:left="360"/>
      </w:pPr>
      <w:r>
        <w:t xml:space="preserve">• </w:t>
      </w:r>
      <w:r>
        <w:rPr>
          <w:b w:val="0"/>
          <w:i w:val="0"/>
        </w:rPr>
        <w:t>Học hỏi dần dần, tiếp nhận dữ liệu mới theo thời gian.</w:t>
      </w:r>
    </w:p>
    <w:p>
      <w:pPr>
        <w:spacing w:after="80"/>
      </w:pPr>
      <w:r>
        <w:rPr>
          <w:b w:val="0"/>
          <w:i w:val="0"/>
        </w:rPr>
        <w:t>Quản lý bộ nhớ trải rộng từ cửa sổ ngữ cảnh (context window — lịch sử hội thoại gần đây) đến lưu trữ lâu dài trong các cơ sở tri thức (knowledge base) hoặc hệ thống bên ngoài. Khả năng này là nền tảng cho những agent hướng đến mục tiêu tinh vi hơn, có thể theo đuổi các nhiệm vụ nhiều bước và mang lại giá trị lâu dài.</w:t>
      </w:r>
    </w:p>
    <w:p>
      <w:pPr>
        <w:pStyle w:val="Heading4"/>
      </w:pPr>
      <w:r>
        <w:rPr>
          <w:rFonts w:ascii="Calibri" w:hAnsi="Calibri"/>
          <w:b/>
          <w:i w:val="0"/>
          <w:sz w:val="23"/>
        </w:rPr>
        <w:t>Kiến trúc lai: Kết hợp các thế mạnh</w:t>
      </w:r>
    </w:p>
    <w:p>
      <w:pPr>
        <w:spacing w:after="80"/>
      </w:pPr>
      <w:r>
        <w:rPr>
          <w:b w:val="0"/>
          <w:i w:val="0"/>
        </w:rPr>
        <w:t>Dù LLM rất mạnh mẽ, chúng không phải là giải pháp hoàn chỉnh cho mọi vấn đề. Nhiều hệ thống tiên tiến hiện nay sử dụng kiến trúc lai (hybrid architecture), kết hợp LLM với các thành phần truyền thống dựa trên luật (rule-based), tượng trưng (symbolic) hoặc lập trình (programmatic). Kết quả là một hệ thống tận dụng được sự sáng tạo và khả năng thích ứng của LLM, đồng thời duy trì độ chính xác, tốc độ hoặc độ tin cậy của các mô-đun chuyên biệt.</w:t>
      </w:r>
    </w:p>
    <w:p>
      <w:pPr>
        <w:spacing w:after="80"/>
      </w:pPr>
      <w:r>
        <w:rPr>
          <w:b w:val="0"/>
          <w:i w:val="0"/>
        </w:rPr>
        <w:t>Các agent lai thường bao gồm:</w:t>
      </w:r>
    </w:p>
    <w:p>
      <w:pPr>
        <w:spacing w:after="80"/>
        <w:ind w:left="360"/>
      </w:pPr>
      <w:r>
        <w:t xml:space="preserve">• </w:t>
      </w:r>
      <w:r>
        <w:rPr>
          <w:b w:val="0"/>
          <w:i w:val="0"/>
        </w:rPr>
        <w:t>Một lõi LLM để hiểu ngôn ngữ, tạo nội dung và suy luận linh hoạt.</w:t>
      </w:r>
    </w:p>
    <w:p>
      <w:pPr>
        <w:spacing w:after="80"/>
        <w:ind w:left="360"/>
      </w:pPr>
      <w:r>
        <w:t xml:space="preserve">• </w:t>
      </w:r>
      <w:r>
        <w:rPr>
          <w:b w:val="0"/>
          <w:i w:val="0"/>
        </w:rPr>
        <w:t>Các mô-đun hoặc dịch vụ vi mô chuyên biệt cho từng nhiệm vụ quan trọng—như tính toán, kiểm tra bảo mật hoặc thực thi tuân thủ.</w:t>
      </w:r>
    </w:p>
    <w:p>
      <w:pPr>
        <w:spacing w:after="80"/>
        <w:ind w:left="360"/>
      </w:pPr>
      <w:r>
        <w:t xml:space="preserve">• </w:t>
      </w:r>
      <w:r>
        <w:rPr>
          <w:b w:val="0"/>
          <w:i w:val="0"/>
        </w:rPr>
        <w:t>Các framework điều phối (orchestration framework) quản lý dòng chảy thông tin và việc ra quyết định giữa các thành phần.</w:t>
      </w:r>
    </w:p>
    <w:p>
      <w:pPr>
        <w:spacing w:after="80"/>
      </w:pPr>
      <w:r>
        <w:rPr>
          <w:b w:val="0"/>
          <w:i w:val="0"/>
        </w:rPr>
        <w:t>Ví dụ, một agent hỗ trợ khách hàng doanh nghiệp có thể dùng LLM để diễn giải câu hỏi và tạo phản hồi, nhưng lại gọi một công cụ ra quyết định dựa trên luật (rules-based decision engine) để xét điều kiện hoàn tiền, hoặc gọi cơ sở dữ liệu truyền thống để tra cứu tài khoản. Lớp điều phối đảm bảo công cụ phù hợp được dùng cho từng nhiệm vụ.</w:t>
      </w:r>
    </w:p>
    <w:p>
      <w:pPr>
        <w:pStyle w:val="Heading4"/>
      </w:pPr>
      <w:r>
        <w:rPr>
          <w:rFonts w:ascii="Calibri" w:hAnsi="Calibri"/>
          <w:b/>
          <w:i w:val="0"/>
          <w:sz w:val="23"/>
        </w:rPr>
        <w:t>Thiết kế mô-đun và khả năng kết hợp</w:t>
      </w:r>
    </w:p>
    <w:p>
      <w:pPr>
        <w:spacing w:after="80"/>
      </w:pPr>
      <w:r>
        <w:rPr>
          <w:b w:val="0"/>
          <w:i w:val="0"/>
        </w:rPr>
        <w:t>Tính mô-đun là chìa khóa để xây dựng các hệ thống AI có khả năng mở rộng và dễ bảo trì. Kiến trúc lai nhấn mạnh khả năng kết hợp (composability): khả năng trộn và ghép các thành phần khi nhu cầu thay đổi.</w:t>
      </w:r>
    </w:p>
    <w:p>
      <w:pPr>
        <w:spacing w:after="80"/>
      </w:pPr>
      <w:r>
        <w:rPr>
          <w:b w:val="0"/>
          <w:i w:val="0"/>
        </w:rPr>
        <w:t>Trên thực tế, điều này có nghĩa là:</w:t>
      </w:r>
    </w:p>
    <w:p>
      <w:pPr>
        <w:spacing w:after="80"/>
        <w:ind w:left="360"/>
      </w:pPr>
      <w:r>
        <w:t xml:space="preserve">• </w:t>
      </w:r>
      <w:r>
        <w:rPr>
          <w:b w:val="0"/>
          <w:i w:val="0"/>
        </w:rPr>
        <w:t>Thay thế lõi LLM bằng một mô hình mới khi công nghệ tiến bộ.</w:t>
      </w:r>
    </w:p>
    <w:p>
      <w:pPr>
        <w:spacing w:after="80"/>
        <w:ind w:left="360"/>
      </w:pPr>
      <w:r>
        <w:t xml:space="preserve">• </w:t>
      </w:r>
      <w:r>
        <w:rPr>
          <w:b w:val="0"/>
          <w:i w:val="0"/>
        </w:rPr>
        <w:t>Thêm các công cụ, API hoặc dịch vụ mới khi quy trình kinh doanh thay đổi.</w:t>
      </w:r>
    </w:p>
    <w:p>
      <w:pPr>
        <w:spacing w:after="80"/>
        <w:ind w:left="360"/>
      </w:pPr>
      <w:r>
        <w:t xml:space="preserve">• </w:t>
      </w:r>
      <w:r>
        <w:rPr>
          <w:b w:val="0"/>
          <w:i w:val="0"/>
        </w:rPr>
        <w:t>Tích hợp các mô-đun của bên thứ ba cho những chức năng chuyên biệt.</w:t>
      </w:r>
    </w:p>
    <w:p>
      <w:pPr>
        <w:spacing w:after="80"/>
      </w:pPr>
      <w:r>
        <w:rPr>
          <w:b w:val="0"/>
          <w:i w:val="0"/>
        </w:rPr>
        <w:t>Cách tiếp cận mô-đun cho phép các tổ chức thử nghiệm, lặp lại và áp dụng những thành phần tốt nhất trong phân khúc—mà không cần viết lại hệ thống tốn kém.</w:t>
      </w:r>
    </w:p>
    <w:p>
      <w:pPr>
        <w:pStyle w:val="Heading4"/>
      </w:pPr>
      <w:r>
        <w:rPr>
          <w:rFonts w:ascii="Calibri" w:hAnsi="Calibri"/>
          <w:b/>
          <w:i w:val="0"/>
          <w:sz w:val="23"/>
        </w:rPr>
        <w:t>Điều phối quy trình công việc và phân rã nhiệm vụ</w:t>
      </w:r>
    </w:p>
    <w:p>
      <w:pPr>
        <w:spacing w:after="80"/>
      </w:pPr>
      <w:r>
        <w:rPr>
          <w:b w:val="0"/>
          <w:i w:val="0"/>
        </w:rPr>
        <w:t>Các nhiệm vụ phức tạp trong thực tế thường đòi hỏi thực thi nhiều bước. Kiến trúc agent lai dựa vào các công cụ điều phối quy trình công việc (workflow orchestration engine) để chia mục tiêu cấp cao thành các bước có thể hành động. Agent giao các nhiệm vụ con cho LLM, công cụ luật, API hoặc công cụ bên ngoài khi thích hợp.</w:t>
      </w:r>
    </w:p>
    <w:p>
      <w:pPr>
        <w:spacing w:after="80"/>
      </w:pPr>
      <w:r>
        <w:rPr>
          <w:b w:val="0"/>
          <w:i w:val="0"/>
        </w:rPr>
        <w:t>Công cụ điều phối sẽ:</w:t>
      </w:r>
    </w:p>
    <w:p>
      <w:pPr>
        <w:spacing w:after="80"/>
        <w:ind w:left="360"/>
      </w:pPr>
      <w:r>
        <w:t xml:space="preserve">• </w:t>
      </w:r>
      <w:r>
        <w:rPr>
          <w:b w:val="0"/>
          <w:i w:val="0"/>
        </w:rPr>
        <w:t>Diễn giải mục tiêu tổng thể.</w:t>
      </w:r>
    </w:p>
    <w:p>
      <w:pPr>
        <w:spacing w:after="80"/>
        <w:ind w:left="360"/>
      </w:pPr>
      <w:r>
        <w:t xml:space="preserve">• </w:t>
      </w:r>
      <w:r>
        <w:rPr>
          <w:b w:val="0"/>
          <w:i w:val="0"/>
        </w:rPr>
        <w:t>Duy trì một hàng đợi hoặc đồ thị các nhiệm vụ con.</w:t>
      </w:r>
    </w:p>
    <w:p>
      <w:pPr>
        <w:spacing w:after="80"/>
        <w:ind w:left="360"/>
      </w:pPr>
      <w:r>
        <w:t xml:space="preserve">• </w:t>
      </w:r>
      <w:r>
        <w:rPr>
          <w:b w:val="0"/>
          <w:i w:val="0"/>
        </w:rPr>
        <w:t>Giám sát các phụ thuộc, luồng dữ liệu và xử lý lỗi.</w:t>
      </w:r>
    </w:p>
    <w:p>
      <w:pPr>
        <w:spacing w:after="80"/>
        <w:ind w:left="360"/>
      </w:pPr>
      <w:r>
        <w:t xml:space="preserve">• </w:t>
      </w:r>
      <w:r>
        <w:rPr>
          <w:b w:val="0"/>
          <w:i w:val="0"/>
        </w:rPr>
        <w:t>Điều phối phản hồi và điều chỉnh kế hoạch khi kết quả đến.</w:t>
      </w:r>
    </w:p>
    <w:p>
      <w:pPr>
        <w:spacing w:after="80"/>
      </w:pPr>
      <w:r>
        <w:rPr>
          <w:b w:val="0"/>
          <w:i w:val="0"/>
        </w:rPr>
        <w:t>Điều này cho phép các tác nhân tự động hóa các quy trình kinh doanh, nghiên cứu hoặc tác vụ kỹ thuật từ đầu đến cuối, với tính minh bạch và khả năng phục hồi ở mọi bước.</w:t>
      </w:r>
    </w:p>
    <w:p>
      <w:pPr>
        <w:pStyle w:val="Heading4"/>
      </w:pPr>
      <w:r>
        <w:rPr>
          <w:rFonts w:ascii="Calibri" w:hAnsi="Calibri"/>
          <w:b/>
          <w:i w:val="0"/>
          <w:sz w:val="23"/>
        </w:rPr>
        <w:t>Nghiên cứu tình huống thực tế: Tự động hóa nghiên cứu doanh nghiệp</w:t>
      </w:r>
    </w:p>
    <w:p>
      <w:pPr>
        <w:spacing w:after="80"/>
      </w:pPr>
      <w:r>
        <w:rPr>
          <w:b w:val="0"/>
          <w:i w:val="0"/>
        </w:rPr>
        <w:t>Một công ty luật triển khai một tác nhân LLM lai (hybrid LLM agent) cho nghiên cứu pháp lý. Tác nhân nhận câu hỏi từ luật sư, phân tích ý định và tìm kiếm trong kho tài liệu của công ty bằng tìm kiếm vector (vector search). Nó truy xuất các án lệ liên quan, tóm tắt phát hiện bằng LLM, và đối chiếu chéo các tham chiếu với một công cụ trích dẫn dựa trên quy tắc (rules-based citation engine). Sau đó, tác nhân soạn một báo cáo theo định dạng pháp lý yêu cầu, đánh dấu các vấn đề để con người xem xét, và lưu kết quả vào cơ sở tri thức của công ty.</w:t>
      </w:r>
    </w:p>
    <w:p>
      <w:pPr>
        <w:spacing w:after="80"/>
      </w:pPr>
      <w:r>
        <w:rPr>
          <w:b w:val="0"/>
          <w:i w:val="0"/>
        </w:rPr>
        <w:t>Ở đây, LLM đảm nhiệm việc hiểu ngôn ngữ và tóm tắt. Hệ thống lai đảm bảo độ chính xác, tuân thủ và khả năng kiểm toán bằng cách kết hợp việc tạo sinh ngôn ngữ với các mô-đun xác định, có thể kiểm chứng.</w:t>
      </w:r>
    </w:p>
    <w:p>
      <w:pPr>
        <w:pStyle w:val="Heading4"/>
      </w:pPr>
      <w:r>
        <w:rPr>
          <w:rFonts w:ascii="Calibri" w:hAnsi="Calibri"/>
          <w:b/>
          <w:i w:val="0"/>
          <w:sz w:val="23"/>
        </w:rPr>
        <w:t>Cân nhắc về độ tin cậy và an toàn</w:t>
      </w:r>
    </w:p>
    <w:p>
      <w:pPr>
        <w:spacing w:after="80"/>
      </w:pPr>
      <w:r>
        <w:rPr>
          <w:b w:val="0"/>
          <w:i w:val="0"/>
        </w:rPr>
        <w:t>LLM tuy mạnh mẽ nhưng có thể khó lường. Chúng có thể tạo ra các đầu ra nghe có vẻ hợp lý nhưng sai lệch hoặc thiên lệch ("ảo giác" - hallucinations). Kiến trúc lai giải quyết vấn đề này bằng cách:</w:t>
      </w:r>
    </w:p>
    <w:p>
      <w:pPr>
        <w:spacing w:after="80"/>
        <w:ind w:left="360"/>
      </w:pPr>
      <w:r>
        <w:t xml:space="preserve">• </w:t>
      </w:r>
      <w:r>
        <w:rPr>
          <w:b w:val="0"/>
          <w:i w:val="0"/>
        </w:rPr>
        <w:t>Sử dụng các mô-đun dựa trên quy tắc cho các bước quan trọng về an toàn.</w:t>
      </w:r>
    </w:p>
    <w:p>
      <w:pPr>
        <w:spacing w:after="80"/>
        <w:ind w:left="360"/>
      </w:pPr>
      <w:r>
        <w:t xml:space="preserve">• </w:t>
      </w:r>
      <w:r>
        <w:rPr>
          <w:b w:val="0"/>
          <w:i w:val="0"/>
        </w:rPr>
        <w:t>Xác thực đầu ra của LLM dựa trên các cơ sở dữ liệu hoặc API đáng tin cậy.</w:t>
      </w:r>
    </w:p>
    <w:p>
      <w:pPr>
        <w:spacing w:after="80"/>
        <w:ind w:left="360"/>
      </w:pPr>
      <w:r>
        <w:t xml:space="preserve">• </w:t>
      </w:r>
      <w:r>
        <w:rPr>
          <w:b w:val="0"/>
          <w:i w:val="0"/>
        </w:rPr>
        <w:t>Ghi nhật ký tất cả các quyết định và cung cấp giải thích cho việc kiểm toán và tuân thủ.</w:t>
      </w:r>
    </w:p>
    <w:p>
      <w:pPr>
        <w:spacing w:after="80"/>
      </w:pPr>
      <w:r>
        <w:rPr>
          <w:b w:val="0"/>
          <w:i w:val="0"/>
        </w:rPr>
        <w:t>Nhiều hệ thống triển khai cơ chế con người trong vòng lặp (human-in-the-loop), trong đó các hành động của tác nhân được con người xem xét hoặc xác nhận trước khi hoàn tất, đặc biệt trong các lĩnh vực nhạy cảm hoặc rủi ro cao.</w:t>
      </w:r>
    </w:p>
    <w:p>
      <w:pPr>
        <w:pStyle w:val="Heading4"/>
      </w:pPr>
      <w:r>
        <w:rPr>
          <w:rFonts w:ascii="Calibri" w:hAnsi="Calibri"/>
          <w:b/>
          <w:i w:val="0"/>
          <w:sz w:val="23"/>
        </w:rPr>
        <w:t>Khả năng thích ứng và cải tiến liên tục</w:t>
      </w:r>
    </w:p>
    <w:p>
      <w:pPr>
        <w:spacing w:after="80"/>
      </w:pPr>
      <w:r>
        <w:rPr>
          <w:b w:val="0"/>
          <w:i w:val="0"/>
        </w:rPr>
        <w:t>Các tác nhân hiện đại dựa trên LLM và tác nhân lai được thiết kế để cải tiến không ngừng. Chúng có thể được huấn luyện lại với dữ liệu mới, cập nhật bằng phản hồi, hoặc cấu hình lại khi nhu cầu kinh doanh thay đổi. Điều này hỗ trợ ROI dài hạn và giữ cho các tổ chức luôn dẫn đầu về năng lực công nghệ.</w:t>
      </w:r>
    </w:p>
    <w:p>
      <w:pPr>
        <w:spacing w:after="80"/>
      </w:pPr>
      <w:r>
        <w:rPr>
          <w:b w:val="0"/>
          <w:i w:val="0"/>
        </w:rPr>
        <w:t>Các chiến lược phổ biến bao gồm:</w:t>
      </w:r>
    </w:p>
    <w:p>
      <w:pPr>
        <w:spacing w:after="80"/>
        <w:ind w:left="360"/>
      </w:pPr>
      <w:r>
        <w:t xml:space="preserve">• </w:t>
      </w:r>
      <w:r>
        <w:rPr>
          <w:b w:val="0"/>
          <w:i w:val="0"/>
        </w:rPr>
        <w:t>Thu thập phản hồi và chỉnh sửa của người dùng để tinh chỉnh có giám sát (supervised fine-tuning).</w:t>
      </w:r>
    </w:p>
    <w:p>
      <w:pPr>
        <w:spacing w:after="80"/>
        <w:ind w:left="360"/>
      </w:pPr>
      <w:r>
        <w:t xml:space="preserve">• </w:t>
      </w:r>
      <w:r>
        <w:rPr>
          <w:b w:val="0"/>
          <w:i w:val="0"/>
        </w:rPr>
        <w:t>Giám sát các chỉ số hiệu suất và huấn luyện lại trên các trường hợp thất bại.</w:t>
      </w:r>
    </w:p>
    <w:p>
      <w:pPr>
        <w:spacing w:after="80"/>
        <w:ind w:left="360"/>
      </w:pPr>
      <w:r>
        <w:t xml:space="preserve">• </w:t>
      </w:r>
      <w:r>
        <w:rPr>
          <w:b w:val="0"/>
          <w:i w:val="0"/>
        </w:rPr>
        <w:t>Kiểm thử A/B các mô hình hoặc mô-đun mới để tối ưu hóa kết quả.</w:t>
      </w:r>
    </w:p>
    <w:p>
      <w:pPr>
        <w:pStyle w:val="Heading4"/>
      </w:pPr>
      <w:r>
        <w:rPr>
          <w:rFonts w:ascii="Calibri" w:hAnsi="Calibri"/>
          <w:b/>
          <w:i w:val="0"/>
          <w:sz w:val="23"/>
        </w:rPr>
        <w:t>Mở rộng quy mô trên toàn doanh nghiệp</w:t>
      </w:r>
    </w:p>
    <w:p>
      <w:pPr>
        <w:spacing w:after="80"/>
      </w:pPr>
      <w:r>
        <w:rPr>
          <w:b w:val="0"/>
          <w:i w:val="0"/>
        </w:rPr>
        <w:t>Triển khai các agent dựa trên LLM ở quy mô lớn mang đến những thách thức bổ sung—bảo mật, quyền riêng tư, chi phí và tích hợp. Các tổ chức thành công sẽ chuẩn hóa theo những mẫu kiến trúc (architecture pattern) giải quyết:</w:t>
      </w:r>
    </w:p>
    <w:p>
      <w:pPr>
        <w:spacing w:after="80"/>
        <w:ind w:left="360"/>
      </w:pPr>
      <w:r>
        <w:t xml:space="preserve">• </w:t>
      </w:r>
      <w:r>
        <w:rPr>
          <w:b w:val="0"/>
          <w:i w:val="0"/>
        </w:rPr>
        <w:t>Quản trị dữ liệu và kiểm soát truy cập đối với thông tin nhạy cảm.</w:t>
      </w:r>
    </w:p>
    <w:p>
      <w:pPr>
        <w:spacing w:after="80"/>
        <w:ind w:left="360"/>
      </w:pPr>
      <w:r>
        <w:t xml:space="preserve">• </w:t>
      </w:r>
      <w:r>
        <w:rPr>
          <w:b w:val="0"/>
          <w:i w:val="0"/>
        </w:rPr>
        <w:t>Cổng API (API gateway) và lưới dịch vụ (service mesh) để đảm bảo giao tiếp an toàn, có khả năng mở rộng giữa các thành phần.</w:t>
      </w:r>
    </w:p>
    <w:p>
      <w:pPr>
        <w:spacing w:after="80"/>
        <w:ind w:left="360"/>
      </w:pPr>
      <w:r>
        <w:t xml:space="preserve">• </w:t>
      </w:r>
      <w:r>
        <w:rPr>
          <w:b w:val="0"/>
          <w:i w:val="0"/>
        </w:rPr>
        <w:t>Các chiến lược quản lý chi phí cho suy luận LLM (LLM inference), chẳng hạn như lưu đệm (caching) hoặc gom lô yêu cầu (batching requests).</w:t>
      </w:r>
    </w:p>
    <w:p>
      <w:pPr>
        <w:spacing w:after="80"/>
        <w:ind w:left="360"/>
      </w:pPr>
      <w:r>
        <w:t xml:space="preserve">• </w:t>
      </w:r>
      <w:r>
        <w:rPr>
          <w:b w:val="0"/>
          <w:i w:val="0"/>
        </w:rPr>
        <w:t>Tích hợp với các hệ thống doanh nghiệp hiện có—cơ sở dữ liệu, CRM, ERP và các nền tảng giao tiếp.</w:t>
      </w:r>
    </w:p>
    <w:p>
      <w:pPr>
        <w:spacing w:after="80"/>
      </w:pPr>
      <w:r>
        <w:rPr>
          <w:b w:val="0"/>
          <w:i w:val="0"/>
        </w:rPr>
        <w:t>Mục tiêu là chuyển từ các dự án thử nghiệm (pilot) hoặc dự án đơn lẻ sang những giải pháp agentic đáng tin cậy, đạt chuẩn doanh nghiệp, mang lại tác động có thể đo lường được.</w:t>
      </w:r>
    </w:p>
    <w:p>
      <w:pPr>
        <w:pStyle w:val="Heading3"/>
      </w:pPr>
      <w:r>
        <w:rPr>
          <w:rFonts w:ascii="Calibri" w:hAnsi="Calibri"/>
          <w:b/>
          <w:i w:val="0"/>
          <w:sz w:val="26"/>
        </w:rPr>
        <w:t>Nguyên tắc thiết kế theo mô-đun và có khả năng mở rộng</w:t>
      </w:r>
    </w:p>
    <w:p>
      <w:pPr>
        <w:spacing w:after="80"/>
      </w:pPr>
      <w:r>
        <w:rPr>
          <w:b w:val="0"/>
          <w:i w:val="0"/>
        </w:rPr>
        <w:t>Xây dựng các hệ thống agentic AI cho việc sử dụng trong thế giới thực không chỉ đơn thuần là lắp ghép những thuật toán thông minh. Tác động thực sự đến từ việc tạo ra những giải pháp linh hoạt, dễ bảo trì và có thể phát triển theo nhu cầu. Các nguyên tắc thiết kế theo mô-đun và có khả năng mở rộng chính là trọng tâm của mục tiêu này. Những nguyên tắc này cho phép hệ thống AI thích ứng với các yêu cầu mới, hỗ trợ khối lượng công việc lớn hơn và tích hợp liền mạch với các quy trình kinh doanh đang thay đổi. Kiến trúc đúng đắn sẽ biến một nguyên mẫu (prototype) thành một công cụ mạnh mẽ, đạt chuẩn sản xuất.</w:t>
      </w:r>
    </w:p>
    <w:p>
      <w:pPr>
        <w:pStyle w:val="Heading4"/>
      </w:pPr>
      <w:r>
        <w:rPr>
          <w:rFonts w:ascii="Calibri" w:hAnsi="Calibri"/>
          <w:b/>
          <w:i w:val="0"/>
          <w:sz w:val="23"/>
        </w:rPr>
        <w:t>Vì sao tính mô-đun lại quan trọng</w:t>
      </w:r>
    </w:p>
    <w:p>
      <w:pPr>
        <w:spacing w:after="80"/>
      </w:pPr>
      <w:r>
        <w:rPr>
          <w:b w:val="0"/>
          <w:i w:val="0"/>
        </w:rPr>
        <w:t>Tính mô-đun là nền tảng cho sự linh hoạt và giá trị lâu dài. Trong một hệ thống mô-đun, giải pháp được chia nhỏ thành các thành phần hoặc mô-đun độc lập nhỏ hơn. Mỗi mô-đun đảm nhận một chức năng cụ thể, chẳng hạn như nhận thức (perception), lập kế hoạch (planning) hoặc hành động (action). Các mô-đun này tương tác với nhau thông qua những giao diện (interface) được định nghĩa rõ ràng, chứ không phải qua chi tiết nội bộ.</w:t>
      </w:r>
    </w:p>
    <w:p>
      <w:pPr>
        <w:spacing w:after="80"/>
      </w:pPr>
      <w:r>
        <w:rPr>
          <w:b w:val="0"/>
          <w:i w:val="0"/>
        </w:rPr>
        <w:t>Khi cần thay đổi, thiết kế mô-đun cho phép các nhóm chỉ cập nhật hoặc thay thế một phần của hệ thống mà không phải viết lại toàn bộ mọi thứ khác. Điều này giúp giảm thời gian phát triển và hạn chế rủi ro. Lỗi (bug) có thể được cô lập và sửa ở cấp độ mô-đun. Việc kiểm thử trở nên dễ dàng hơn, vì mỗi phần có thể được xác thực riêng.</w:t>
      </w:r>
    </w:p>
    <w:p>
      <w:pPr>
        <w:spacing w:after="80"/>
      </w:pPr>
      <w:r>
        <w:rPr>
          <w:b w:val="0"/>
          <w:i w:val="0"/>
        </w:rPr>
        <w:t>Hệ thống mô-đun dễ bảo trì và mở rộng hơn. Khi cần thêm tính năng, khả năng hoặc nguồn dữ liệu mới, các nhóm có thể thêm mô-đun mới hoặc thay thế những mô-đun cũ. Điều này hỗ trợ đổi mới sáng tạo mà không gây nguy hiểm cho tính ổn định.</w:t>
      </w:r>
    </w:p>
    <w:p>
      <w:pPr>
        <w:pStyle w:val="Heading4"/>
      </w:pPr>
      <w:r>
        <w:rPr>
          <w:rFonts w:ascii="Calibri" w:hAnsi="Calibri"/>
          <w:b/>
          <w:i w:val="0"/>
          <w:sz w:val="23"/>
        </w:rPr>
        <w:t>Các nguyên tắc cốt lõi của thiết kế mô-đun</w:t>
      </w:r>
    </w:p>
    <w:p>
      <w:pPr>
        <w:spacing w:after="80"/>
      </w:pPr>
      <w:r>
        <w:rPr>
          <w:b w:val="0"/>
          <w:i w:val="0"/>
        </w:rPr>
        <w:t>Để xây dựng một hệ thống mô-đun, hãy tuân theo những nguyên tắc đã được kiểm chứng sau đây:</w:t>
      </w:r>
    </w:p>
    <w:p>
      <w:pPr>
        <w:spacing w:after="80"/>
        <w:ind w:left="360"/>
      </w:pPr>
      <w:r>
        <w:t xml:space="preserve">• </w:t>
      </w:r>
      <w:r>
        <w:rPr>
          <w:b/>
          <w:i w:val="0"/>
        </w:rPr>
        <w:t>Trách nhiệm đơn nhất:</w:t>
      </w:r>
      <w:r>
        <w:rPr>
          <w:b w:val="0"/>
          <w:i w:val="0"/>
        </w:rPr>
        <w:t xml:space="preserve"> Mỗi mô-đun chỉ nên làm một việc, và làm thật tốt việc đó. Tránh những mô-đun trộn lẫn các logic không liên quan với nhau.</w:t>
      </w:r>
    </w:p>
    <w:p>
      <w:pPr>
        <w:spacing w:after="80"/>
        <w:ind w:left="360"/>
      </w:pPr>
      <w:r>
        <w:t xml:space="preserve">• </w:t>
      </w:r>
      <w:r>
        <w:rPr>
          <w:b/>
          <w:i w:val="0"/>
        </w:rPr>
        <w:t>Đóng gói:</w:t>
      </w:r>
      <w:r>
        <w:rPr>
          <w:b w:val="0"/>
          <w:i w:val="0"/>
        </w:rPr>
        <w:t xml:space="preserve"> Các chi tiết bên trong được ẩn đi. Các mô-đun giao tiếp với nhau thông qua những giao diện rõ ràng, ổn định.</w:t>
      </w:r>
    </w:p>
    <w:p>
      <w:pPr>
        <w:spacing w:after="80"/>
        <w:ind w:left="360"/>
      </w:pPr>
      <w:r>
        <w:t xml:space="preserve">• </w:t>
      </w:r>
      <w:r>
        <w:rPr>
          <w:b/>
          <w:i w:val="0"/>
        </w:rPr>
        <w:t>Liên kết lỏng lẻo:</w:t>
      </w:r>
      <w:r>
        <w:rPr>
          <w:b w:val="0"/>
          <w:i w:val="0"/>
        </w:rPr>
        <w:t xml:space="preserve"> Các mô-đun có ít phụ thuộc lẫn nhau. Thay đổi ở mô-đun này không nên làm hỏng mô-đun khác.</w:t>
      </w:r>
    </w:p>
    <w:p>
      <w:pPr>
        <w:spacing w:after="80"/>
        <w:ind w:left="360"/>
      </w:pPr>
      <w:r>
        <w:t xml:space="preserve">• </w:t>
      </w:r>
      <w:r>
        <w:rPr>
          <w:b/>
          <w:i w:val="0"/>
        </w:rPr>
        <w:t>Khả năng tái sử dụng:</w:t>
      </w:r>
      <w:r>
        <w:rPr>
          <w:b w:val="0"/>
          <w:i w:val="0"/>
        </w:rPr>
        <w:t xml:space="preserve"> Các mô-đun có thể được tái sử dụng trong nhiều bối cảnh, hệ thống hoặc sản phẩm khác nhau.</w:t>
      </w:r>
    </w:p>
    <w:p>
      <w:pPr>
        <w:spacing w:after="80"/>
        <w:ind w:left="360"/>
      </w:pPr>
      <w:r>
        <w:t xml:space="preserve">• </w:t>
      </w:r>
      <w:r>
        <w:rPr>
          <w:b/>
          <w:i w:val="0"/>
        </w:rPr>
        <w:t>Khả năng thay thế:</w:t>
      </w:r>
      <w:r>
        <w:rPr>
          <w:b w:val="0"/>
          <w:i w:val="0"/>
        </w:rPr>
        <w:t xml:space="preserve"> Bất kỳ mô-đun nào cũng có thể được hoán đổi bằng một phiên bản cải tiến hoặc thay thế, miễn là giao diện vẫn giữ nguyên.</w:t>
      </w:r>
    </w:p>
    <w:p>
      <w:pPr>
        <w:spacing w:after="80"/>
      </w:pPr>
      <w:r>
        <w:rPr>
          <w:b w:val="0"/>
          <w:i w:val="0"/>
        </w:rPr>
        <w:t>Những nguyên tắc này áp dụng cho phần mềm ở mọi quy mô, từ những tiện ích nhỏ cho đến các hệ sinh thái agentic (tác tử) lớn.</w:t>
      </w:r>
    </w:p>
    <w:p>
      <w:pPr>
        <w:pStyle w:val="Heading4"/>
      </w:pPr>
      <w:r>
        <w:rPr>
          <w:rFonts w:ascii="Calibri" w:hAnsi="Calibri"/>
          <w:b/>
          <w:i w:val="0"/>
          <w:sz w:val="23"/>
        </w:rPr>
        <w:t>Thiết kế mô-đun trong thực tế</w:t>
      </w:r>
    </w:p>
    <w:p>
      <w:pPr>
        <w:spacing w:after="80"/>
      </w:pPr>
      <w:r>
        <w:rPr>
          <w:b w:val="0"/>
          <w:i w:val="0"/>
        </w:rPr>
        <w:t>Một AI agent (tác tử AI) chăm sóc khách hàng là một ví dụ thực tế. Mô-đun nhận thức của nó xử lý các truy vấn đến và nhận diện ý định. Một mô-đun quản lý đối thoại quản lý ngữ cảnh và luồng hội thoại. Mô-đun hành động kết nối với các API backend, và một mô-đun ghi log theo dõi các tương tác.</w:t>
      </w:r>
    </w:p>
    <w:p>
      <w:pPr>
        <w:spacing w:after="80"/>
      </w:pPr>
      <w:r>
        <w:rPr>
          <w:b w:val="0"/>
          <w:i w:val="0"/>
        </w:rPr>
        <w:t>Nếu công ty quyết định hỗ trợ một ngôn ngữ mới, có thể chỉ mô-đun nhận thức cần được cập nhật. Nếu một CRM mới được áp dụng, chỉ mô-đun hành động thay đổi. Phần còn lại của agent vẫn giữ nguyên, điều này giúp tăng tốc phát triển và giảm khả năng xảy ra những tác dụng phụ ngoài ý muốn.</w:t>
      </w:r>
    </w:p>
    <w:p>
      <w:pPr>
        <w:pStyle w:val="Heading4"/>
      </w:pPr>
      <w:r>
        <w:rPr>
          <w:rFonts w:ascii="Calibri" w:hAnsi="Calibri"/>
          <w:b/>
          <w:i w:val="0"/>
          <w:sz w:val="23"/>
        </w:rPr>
        <w:t>Mở rộng quy mô: Những nguyên tắc cho AI có khả năng mở rộng</w:t>
      </w:r>
    </w:p>
    <w:p>
      <w:pPr>
        <w:spacing w:after="80"/>
      </w:pPr>
      <w:r>
        <w:rPr>
          <w:b w:val="0"/>
          <w:i w:val="0"/>
        </w:rPr>
        <w:t>Khả năng mở rộng là việc phát triển từ nhỏ đến lớn mà không mất đi hiệu năng hay chất lượng. Trong agentic AI, điều này có nghĩa là xử lý được nhiều người dùng, tác vụ, dữ liệu hoặc agent hơn khi cần thiết.</w:t>
      </w:r>
    </w:p>
    <w:p>
      <w:pPr>
        <w:spacing w:after="80"/>
      </w:pPr>
      <w:r>
        <w:rPr>
          <w:b w:val="0"/>
          <w:i w:val="0"/>
        </w:rPr>
        <w:t>Các hệ thống có khả năng mở rộng được thiết kế để:</w:t>
      </w:r>
    </w:p>
    <w:p>
      <w:pPr>
        <w:spacing w:after="80"/>
        <w:ind w:left="360"/>
      </w:pPr>
      <w:r>
        <w:t xml:space="preserve">• </w:t>
      </w:r>
      <w:r>
        <w:rPr>
          <w:b w:val="0"/>
          <w:i w:val="0"/>
        </w:rPr>
        <w:t>Hỗ trợ mở rộng theo chiều ngang bằng cách thêm nhiều máy hoặc agent hơn thay vì chỉ nâng cấp phần cứng.</w:t>
      </w:r>
    </w:p>
    <w:p>
      <w:pPr>
        <w:spacing w:after="80"/>
        <w:ind w:left="360"/>
      </w:pPr>
      <w:r>
        <w:t xml:space="preserve">• </w:t>
      </w:r>
      <w:r>
        <w:rPr>
          <w:b w:val="0"/>
          <w:i w:val="0"/>
        </w:rPr>
        <w:t>Cân bằng tải để ngăn ngừa tắc nghẽn và tối đa hóa việc sử dụng tài nguyên.</w:t>
      </w:r>
    </w:p>
    <w:p>
      <w:pPr>
        <w:spacing w:after="80"/>
        <w:ind w:left="360"/>
      </w:pPr>
      <w:r>
        <w:t xml:space="preserve">• </w:t>
      </w:r>
      <w:r>
        <w:rPr>
          <w:b w:val="0"/>
          <w:i w:val="0"/>
        </w:rPr>
        <w:t>Thất bại một cách êm ái nếu một phần nào đó của hệ thống bị quá tải hoặc không khả dụng.</w:t>
      </w:r>
    </w:p>
    <w:p>
      <w:pPr>
        <w:spacing w:after="80"/>
        <w:ind w:left="360"/>
      </w:pPr>
      <w:r>
        <w:t xml:space="preserve">• </w:t>
      </w:r>
      <w:r>
        <w:rPr>
          <w:b w:val="0"/>
          <w:i w:val="0"/>
        </w:rPr>
        <w:t>Tự động thích ứng với nhu cầu thay đổi—mở rộng quy mô khi cao điểm và thu nhỏ lại để tiết kiệm chi phí.</w:t>
      </w:r>
    </w:p>
    <w:p>
      <w:pPr>
        <w:spacing w:after="80"/>
      </w:pPr>
      <w:r>
        <w:rPr>
          <w:b w:val="0"/>
          <w:i w:val="0"/>
        </w:rPr>
        <w:t>Một hệ thống agentic (tác tử) có khả năng mở rộng có thể bắt đầu như một bản thử nghiệm ý tưởng, rồi phát triển để xử lý hàng triệu người dùng hoặc sự kiện mà không cần viết lại từ đầu.</w:t>
      </w:r>
    </w:p>
    <w:p>
      <w:pPr>
        <w:pStyle w:val="Heading4"/>
      </w:pPr>
      <w:r>
        <w:rPr>
          <w:rFonts w:ascii="Calibri" w:hAnsi="Calibri"/>
          <w:b/>
          <w:i w:val="0"/>
          <w:sz w:val="23"/>
        </w:rPr>
        <w:t>Microservices (vi dịch vụ): Lựa chọn tự nhiên cho AI mô-đun hóa</w:t>
      </w:r>
    </w:p>
    <w:p>
      <w:pPr>
        <w:spacing w:after="80"/>
      </w:pPr>
      <w:r>
        <w:rPr>
          <w:b w:val="0"/>
          <w:i w:val="0"/>
        </w:rPr>
        <w:t>Kiến trúc microservice là một mẫu thiết kế phổ biến cho thiết kế mô-đun hóa và có khả năng mở rộng. Theo cách tiếp cận này, hệ thống được chia thành các dịch vụ độc lập, mỗi dịch vụ chịu trách nhiệm cho một nhiệm vụ cụ thể. Các dịch vụ tương tác với nhau qua API tiêu chuẩn hoặc hàng đợi tin nhắn (message queue).</w:t>
      </w:r>
    </w:p>
    <w:p>
      <w:pPr>
        <w:spacing w:after="80"/>
      </w:pPr>
      <w:r>
        <w:rPr>
          <w:b w:val="0"/>
          <w:i w:val="0"/>
        </w:rPr>
        <w:t>Microservices mang lại:</w:t>
      </w:r>
    </w:p>
    <w:p>
      <w:pPr>
        <w:spacing w:after="80"/>
        <w:ind w:left="360"/>
      </w:pPr>
      <w:r>
        <w:t xml:space="preserve">• </w:t>
      </w:r>
      <w:r>
        <w:rPr>
          <w:b w:val="0"/>
          <w:i w:val="0"/>
        </w:rPr>
        <w:t>Triển khai và mở rộng quy mô độc lập cho từng dịch vụ.</w:t>
      </w:r>
    </w:p>
    <w:p>
      <w:pPr>
        <w:spacing w:after="80"/>
        <w:ind w:left="360"/>
      </w:pPr>
      <w:r>
        <w:t xml:space="preserve">• </w:t>
      </w:r>
      <w:r>
        <w:rPr>
          <w:b w:val="0"/>
          <w:i w:val="0"/>
        </w:rPr>
        <w:t>Đa dạng công nghệ—mỗi dịch vụ có thể dùng công cụ hoặc framework tốt nhất cho công việc của nó.</w:t>
      </w:r>
    </w:p>
    <w:p>
      <w:pPr>
        <w:spacing w:after="80"/>
        <w:ind w:left="360"/>
      </w:pPr>
      <w:r>
        <w:t xml:space="preserve">• </w:t>
      </w:r>
      <w:r>
        <w:rPr>
          <w:b w:val="0"/>
          <w:i w:val="0"/>
        </w:rPr>
        <w:t>Quyền sở hữu rõ ràng—các nhóm có thể chịu trách nhiệm cho từng dịch vụ riêng, giúp tăng tốc phát triển và giảm chi phí phối hợp.</w:t>
      </w:r>
    </w:p>
    <w:p>
      <w:pPr>
        <w:spacing w:after="80"/>
      </w:pPr>
      <w:r>
        <w:rPr>
          <w:b w:val="0"/>
          <w:i w:val="0"/>
        </w:rPr>
        <w:t>Các hệ thống agentic AI xây dựng trên microservices có thể tiến hóa nhanh chóng và mở rộng quy mô một cách đáng tin cậy. Các khả năng mới được cung cấp dưới dạng dịch vụ mới. Các thành phần cũ có thể được cập nhật hoặc loại bỏ mà không gây gián đoạn.</w:t>
      </w:r>
    </w:p>
    <w:p>
      <w:pPr>
        <w:pStyle w:val="Heading4"/>
      </w:pPr>
      <w:r>
        <w:rPr>
          <w:rFonts w:ascii="Calibri" w:hAnsi="Calibri"/>
          <w:b/>
          <w:i w:val="0"/>
          <w:sz w:val="23"/>
        </w:rPr>
        <w:t>Phát triển theo hướng API-first (API là trên hết)</w:t>
      </w:r>
    </w:p>
    <w:p>
      <w:pPr>
        <w:spacing w:after="80"/>
      </w:pPr>
      <w:r>
        <w:rPr>
          <w:b w:val="0"/>
          <w:i w:val="0"/>
        </w:rPr>
        <w:t>API-first là một chiến lược thiết kế trong đó các mô-đun chỉ giao tiếp qua các API được ghi chú tài liệu đầy đủ. Điều này giúp việc tích hợp và mở rộng quy mô trở nên dễ dàng hơn nhiều.</w:t>
      </w:r>
    </w:p>
    <w:p>
      <w:pPr>
        <w:spacing w:after="80"/>
      </w:pPr>
      <w:r>
        <w:rPr>
          <w:b w:val="0"/>
          <w:i w:val="0"/>
        </w:rPr>
        <w:t>API tạo ra một hợp đồng (contract) giữa các mô-đun. Miễn là hợp đồng được tôn trọng, các nhóm có thể cải tiến, tái cấu trúc (refactor) hoặc thay thế mã phía sau mà không làm hỏng các phần khác của hệ thống.</w:t>
      </w:r>
    </w:p>
    <w:p>
      <w:pPr>
        <w:spacing w:after="80"/>
      </w:pPr>
      <w:r>
        <w:rPr>
          <w:b w:val="0"/>
          <w:i w:val="0"/>
        </w:rPr>
        <w:t>Trong agentic AI, API cho phép các tác tử kết nối với nguồn dữ liệu, công cụ bên ngoài hoặc hệ thống của bên thứ ba. Chúng hỗ trợ tính linh hoạt—nếu tìm được nhà cung cấp dữ liệu hoặc thuật toán tốt hơn, việc hoán đổi mô-đun rất đơn giản.</w:t>
      </w:r>
    </w:p>
    <w:p>
      <w:pPr>
        <w:pStyle w:val="Heading4"/>
      </w:pPr>
      <w:r>
        <w:rPr>
          <w:rFonts w:ascii="Calibri" w:hAnsi="Calibri"/>
          <w:b/>
          <w:i w:val="0"/>
          <w:sz w:val="23"/>
        </w:rPr>
        <w:t>Tách rời dữ liệu và logic</w:t>
      </w:r>
    </w:p>
    <w:p>
      <w:pPr>
        <w:spacing w:after="80"/>
      </w:pPr>
      <w:r>
        <w:rPr>
          <w:b w:val="0"/>
          <w:i w:val="0"/>
        </w:rPr>
        <w:t>Tách rời (decoupling) nghĩa là tách dữ liệu ra khỏi logic xử lý nó. Điều này ngăn việc thay đổi một phần của hệ thống kéo theo yêu cầu thay đổi ở nơi khác. Ví dụ, lưu trữ dữ liệu, xử lý và trình bày đều nên được xử lý bởi các mô-đun riêng biệt.</w:t>
      </w:r>
    </w:p>
    <w:p>
      <w:pPr>
        <w:spacing w:after="80"/>
      </w:pPr>
      <w:r>
        <w:rPr>
          <w:b w:val="0"/>
          <w:i w:val="0"/>
        </w:rPr>
        <w:t>Trong agentic AI, điều này có thể trông như sau:</w:t>
      </w:r>
    </w:p>
    <w:p>
      <w:pPr>
        <w:spacing w:after="80"/>
        <w:ind w:left="360"/>
      </w:pPr>
      <w:r>
        <w:t xml:space="preserve">• </w:t>
      </w:r>
      <w:r>
        <w:rPr>
          <w:b w:val="0"/>
          <w:i w:val="0"/>
        </w:rPr>
        <w:t>Một mô-đun nhận thức (perception) thu thập dữ liệu từ bất kỳ nguồn nào và xuất ra các đặc trưng (feature) đã được chuẩn hóa.</w:t>
      </w:r>
    </w:p>
    <w:p>
      <w:pPr>
        <w:spacing w:after="80"/>
        <w:ind w:left="360"/>
      </w:pPr>
      <w:r>
        <w:t xml:space="preserve">• </w:t>
      </w:r>
      <w:r>
        <w:rPr>
          <w:b w:val="0"/>
          <w:i w:val="0"/>
        </w:rPr>
        <w:t>Một mô-đun suy luận (reasoning) tiêu thụ các đặc trưng này, không phụ thuộc vào việc chúng đến từ đâu.</w:t>
      </w:r>
    </w:p>
    <w:p>
      <w:pPr>
        <w:spacing w:after="80"/>
        <w:ind w:left="360"/>
      </w:pPr>
      <w:r>
        <w:t xml:space="preserve">• </w:t>
      </w:r>
      <w:r>
        <w:rPr>
          <w:b w:val="0"/>
          <w:i w:val="0"/>
        </w:rPr>
        <w:t>Một mô-đun hành động (action) kích hoạt các đầu ra dựa trên quyết định, mà không cần quan tâm đến logic phía trước.</w:t>
      </w:r>
    </w:p>
    <w:p>
      <w:pPr>
        <w:spacing w:after="80"/>
      </w:pPr>
      <w:r>
        <w:rPr>
          <w:b w:val="0"/>
          <w:i w:val="0"/>
        </w:rPr>
        <w:t>Cách tiếp cận này giúp dễ dàng thêm nguồn dữ liệu mới hoặc cập nhật thuật toán xử lý. Việc kiểm thử và gỡ lỗi cũng đơn giản hơn, vì mỗi mô-đun có thể được xác thực một cách độc lập.</w:t>
      </w:r>
    </w:p>
    <w:p>
      <w:pPr>
        <w:pStyle w:val="Heading4"/>
      </w:pPr>
      <w:r>
        <w:rPr>
          <w:rFonts w:ascii="Calibri" w:hAnsi="Calibri"/>
          <w:b/>
          <w:i w:val="0"/>
          <w:sz w:val="23"/>
        </w:rPr>
        <w:t>Không trạng thái (Statelessness) và Tính bất biến (Idempotency)</w:t>
      </w:r>
    </w:p>
    <w:p>
      <w:pPr>
        <w:spacing w:after="80"/>
      </w:pPr>
      <w:r>
        <w:rPr>
          <w:b w:val="0"/>
          <w:i w:val="0"/>
        </w:rPr>
        <w:t>Các mô-đun không trạng thái (stateless) dễ mở rộng quy mô hơn. Chúng coi mỗi yêu cầu là độc lập, không dựa vào bộ nhớ nội bộ hay các trạng thái trước đó. Điều này cho phép hệ thống phân phối tải trên nhiều máy chủ, khởi động lại các mô-đun khi cần thiết, và phục hồi nhanh chóng sau sự cố.</w:t>
      </w:r>
    </w:p>
    <w:p>
      <w:pPr>
        <w:spacing w:after="80"/>
      </w:pPr>
      <w:r>
        <w:rPr>
          <w:b w:val="0"/>
          <w:i w:val="0"/>
        </w:rPr>
        <w:t>Khi cần đến trạng thái—chẳng hạn để theo dõi các cuộc hội thoại hoặc mục tiêu—nó nên được đưa ra bên ngoài (externalize) vào các kho lưu trữ trạng thái (state store) hoặc cơ sở dữ liệu chuyên dụng. Sự tách biệt này nâng cao độ tin cậy và khả năng mở rộng.</w:t>
      </w:r>
    </w:p>
    <w:p>
      <w:pPr>
        <w:spacing w:after="80"/>
      </w:pPr>
      <w:r>
        <w:rPr>
          <w:b w:val="0"/>
          <w:i w:val="0"/>
        </w:rPr>
        <w:t>Tính bất biến (idempotency) có liên quan: lặp lại cùng một hành động với cùng một đầu vào sẽ tạo ra cùng một kết quả. Thuộc tính này cho phép thử lại các thao tác thất bại một cách an toàn, điều cực kỳ quan trọng đối với các hệ thống phân tán.</w:t>
      </w:r>
    </w:p>
    <w:p>
      <w:pPr>
        <w:pStyle w:val="Heading4"/>
      </w:pPr>
      <w:r>
        <w:rPr>
          <w:rFonts w:ascii="Calibri" w:hAnsi="Calibri"/>
          <w:b/>
          <w:i w:val="0"/>
          <w:sz w:val="23"/>
        </w:rPr>
        <w:t>Giám sát và Khả năng quan sát (Monitoring and Observability)</w:t>
      </w:r>
    </w:p>
    <w:p>
      <w:pPr>
        <w:spacing w:after="80"/>
      </w:pPr>
      <w:r>
        <w:rPr>
          <w:b w:val="0"/>
          <w:i w:val="0"/>
        </w:rPr>
        <w:t>Các hệ thống agentic có khả năng mở rộng đòi hỏi sự giám sát mạnh mẽ. Mọi mô-đun và dịch vụ nên được trang bị công cụ để theo dõi tình trạng hoạt động, hiệu năng và lỗi. Các bảng điều khiển (dashboard) tập trung và cảnh báo cho phép đội ngũ phát hiện và khắc phục sự cố trước khi chúng ảnh hưởng đến người dùng.</w:t>
      </w:r>
    </w:p>
    <w:p>
      <w:pPr>
        <w:spacing w:after="80"/>
      </w:pPr>
      <w:r>
        <w:rPr>
          <w:b w:val="0"/>
          <w:i w:val="0"/>
        </w:rPr>
        <w:t>Khả năng quan sát (observability) còn đi xa hơn, cung cấp khả năng truy vết luồng yêu cầu và dữ liệu xuyên suốt toàn bộ hệ thống. Điều này rất quan trọng cho việc gỡ lỗi, tối ưu hóa và kiểm toán hành vi—đặc biệt khi độ phức tạp ngày càng tăng.</w:t>
      </w:r>
    </w:p>
    <w:p>
      <w:pPr>
        <w:pStyle w:val="Heading4"/>
      </w:pPr>
      <w:r>
        <w:rPr>
          <w:rFonts w:ascii="Calibri" w:hAnsi="Calibri"/>
          <w:b/>
          <w:i w:val="0"/>
          <w:sz w:val="23"/>
        </w:rPr>
        <w:t>Khả năng chịu lỗi (Fault Tolerance) và Suy giảm mềm dẻo (Graceful Degradation)</w:t>
      </w:r>
    </w:p>
    <w:p>
      <w:pPr>
        <w:spacing w:after="80"/>
      </w:pPr>
      <w:r>
        <w:rPr>
          <w:b w:val="0"/>
          <w:i w:val="0"/>
        </w:rPr>
        <w:t>Khi hệ thống mở rộng quy mô, sự cố là điều không thể tránh khỏi. Thiết kế vững chắc đảm bảo rằng các sự cố được khoanh vùng và không lan rộng. Nếu một mô-đun gặp sự cố, hệ thống nên:</w:t>
      </w:r>
    </w:p>
    <w:p>
      <w:pPr>
        <w:spacing w:after="80"/>
        <w:ind w:left="360"/>
      </w:pPr>
      <w:r>
        <w:t xml:space="preserve">• </w:t>
      </w:r>
      <w:r>
        <w:rPr>
          <w:b w:val="0"/>
          <w:i w:val="0"/>
        </w:rPr>
        <w:t>Tự động thử lại các thao tác khi thích hợp.</w:t>
      </w:r>
    </w:p>
    <w:p>
      <w:pPr>
        <w:spacing w:after="80"/>
        <w:ind w:left="360"/>
      </w:pPr>
      <w:r>
        <w:t xml:space="preserve">• </w:t>
      </w:r>
      <w:r>
        <w:rPr>
          <w:b w:val="0"/>
          <w:i w:val="0"/>
        </w:rPr>
        <w:t>Chuyển sang phản hồi mặc định hoặc phản hồi đã lưu trong bộ nhớ đệm (cache).</w:t>
      </w:r>
    </w:p>
    <w:p>
      <w:pPr>
        <w:spacing w:after="80"/>
        <w:ind w:left="360"/>
      </w:pPr>
      <w:r>
        <w:t xml:space="preserve">• </w:t>
      </w:r>
      <w:r>
        <w:rPr>
          <w:b w:val="0"/>
          <w:i w:val="0"/>
        </w:rPr>
        <w:t>Cảnh báo cho người vận hành để can thiệp thủ công nếu cần.</w:t>
      </w:r>
    </w:p>
    <w:p>
      <w:pPr>
        <w:spacing w:after="80"/>
      </w:pPr>
      <w:r>
        <w:rPr>
          <w:b w:val="0"/>
          <w:i w:val="0"/>
        </w:rPr>
        <w:t>Suy giảm mềm dẻo (graceful degradation) nghĩa là dù một phần hệ thống không khả dụng, các chức năng cốt lõi vẫn hoạt động. Trong agentic AI, điều này có thể bao gồm việc chuyển sang các mô-đun dự phòng hoặc chạy ở chế độ giảm năng lực.</w:t>
      </w:r>
    </w:p>
    <w:p>
      <w:pPr>
        <w:pStyle w:val="Heading4"/>
      </w:pPr>
      <w:r>
        <w:rPr>
          <w:rFonts w:ascii="Calibri" w:hAnsi="Calibri"/>
          <w:b/>
          <w:i w:val="0"/>
          <w:sz w:val="23"/>
        </w:rPr>
        <w:t>Bộ nhớ đệm và Sao chép Dữ liệu</w:t>
      </w:r>
    </w:p>
    <w:p>
      <w:pPr>
        <w:spacing w:after="80"/>
      </w:pPr>
      <w:r>
        <w:rPr>
          <w:b w:val="0"/>
          <w:i w:val="0"/>
        </w:rPr>
        <w:t>Bộ nhớ đệm (caching) rất cần thiết cho khả năng mở rộng. Dữ liệu hoặc kết quả thường dùng có thể được lưu gần nơi cần đến, giảm tải cho cơ sở dữ liệu và tăng tốc phản hồi. Các lớp bộ nhớ đệm phổ biến gồm Redis và Memcached.</w:t>
      </w:r>
    </w:p>
    <w:p>
      <w:pPr>
        <w:spacing w:after="80"/>
      </w:pPr>
      <w:r>
        <w:rPr>
          <w:b w:val="0"/>
          <w:i w:val="0"/>
        </w:rPr>
        <w:t>Sao chép dữ liệu (data replication) đảm bảo thông tin luôn sẵn có ngay cả khi một số máy chủ gặp sự cố. Các cơ sở dữ liệu hoặc hệ thống lưu trữ phân tán hỗ trợ sao chép tự động và chuyển đổi dự phòng (failover), giúp tăng độ tin cậy.</w:t>
      </w:r>
    </w:p>
    <w:p>
      <w:pPr>
        <w:pStyle w:val="Heading4"/>
      </w:pPr>
      <w:r>
        <w:rPr>
          <w:rFonts w:ascii="Calibri" w:hAnsi="Calibri"/>
          <w:b/>
          <w:i w:val="0"/>
          <w:sz w:val="23"/>
        </w:rPr>
        <w:t>Kiểm thử Mô-đun và Triển khai Liên tục</w:t>
      </w:r>
    </w:p>
    <w:p>
      <w:pPr>
        <w:spacing w:after="80"/>
      </w:pPr>
      <w:r>
        <w:rPr>
          <w:b w:val="0"/>
          <w:i w:val="0"/>
        </w:rPr>
        <w:t>Kiểm thử các hệ thống mô-đun dễ quản lý hơn, vì mỗi mô-đun có thể được kiểm thử riêng lẻ trước khi tích hợp. Các bài kiểm thử tự động đơn vị (unit), tích hợp (integration) và đầu-cuối (end-to-end) rất quan trọng để đảm bảo sự tự tin khi mở rộng quy mô.</w:t>
      </w:r>
    </w:p>
    <w:p>
      <w:pPr>
        <w:spacing w:after="80"/>
      </w:pPr>
      <w:r>
        <w:rPr>
          <w:b w:val="0"/>
          <w:i w:val="0"/>
        </w:rPr>
        <w:t>Các quy trình triển khai liên tục (continuous deployment) tự động hóa việc kiểm thử và phát hành tính năng mới. Nếu phát hiện vấn đề, các thay đổi có thể được khôi phục nhanh chóng. Điều này cho phép đổi mới nhanh mà không đánh đổi độ tin cậy.</w:t>
      </w:r>
    </w:p>
    <w:p>
      <w:pPr>
        <w:pStyle w:val="Heading4"/>
      </w:pPr>
      <w:r>
        <w:rPr>
          <w:rFonts w:ascii="Calibri" w:hAnsi="Calibri"/>
          <w:b/>
          <w:i w:val="0"/>
          <w:sz w:val="23"/>
        </w:rPr>
        <w:t>Bảo mật và Kiểm soát Truy cập</w:t>
      </w:r>
    </w:p>
    <w:p>
      <w:pPr>
        <w:spacing w:after="80"/>
      </w:pPr>
      <w:r>
        <w:rPr>
          <w:b w:val="0"/>
          <w:i w:val="0"/>
        </w:rPr>
        <w:t>Khi hệ thống phát triển và thêm mô-đun mới, bảo mật trở nên phức tạp hơn. Mỗi mô-đun chỉ nên có đúng các quyền mà nó cần. API phải thực thi xác thực (authentication) và phân quyền (authorization). Dữ liệu nhạy cảm nên được mã hóa khi truyền và khi lưu trữ.</w:t>
      </w:r>
    </w:p>
    <w:p>
      <w:pPr>
        <w:spacing w:after="80"/>
      </w:pPr>
      <w:r>
        <w:rPr>
          <w:b w:val="0"/>
          <w:i w:val="0"/>
        </w:rPr>
        <w:t>Cách tiếp cận "zero trust" — không bao giờ tự động tin tưởng bất kỳ mô-đun hay yêu cầu nào — giúp giảm nguy cơ tấn công lan rộng khắp hệ thống. Giám sát hoạt động đáng ngờ và đánh giá bảo mật định kỳ là cực kỳ quan trọng khi mở rộng quy mô.</w:t>
      </w:r>
    </w:p>
    <w:p>
      <w:pPr>
        <w:pStyle w:val="Heading4"/>
      </w:pPr>
      <w:r>
        <w:rPr>
          <w:rFonts w:ascii="Calibri" w:hAnsi="Calibri"/>
          <w:b/>
          <w:i w:val="0"/>
          <w:sz w:val="23"/>
        </w:rPr>
        <w:t>Nghiên cứu tình huống: AI Mô-đun trong Thương mại Điện tử</w:t>
      </w:r>
    </w:p>
    <w:p>
      <w:pPr>
        <w:spacing w:after="80"/>
      </w:pPr>
      <w:r>
        <w:rPr>
          <w:b w:val="0"/>
          <w:i w:val="0"/>
        </w:rPr>
        <w:t>Một nền tảng thương mại điện tử triển khai hệ thống agentic AI mô-đun để đưa ra gợi ý cá nhân hóa. Các mô-đun bao gồm thu thập dữ liệu sản phẩm, phân tích hồ sơ người dùng, công cụ gợi ý và một mô-đun hành động cập nhật trang web. Mỗi mô-đun được triển khai như một microservice.</w:t>
      </w:r>
    </w:p>
    <w:p>
      <w:pPr>
        <w:spacing w:after="80"/>
      </w:pPr>
      <w:r>
        <w:rPr>
          <w:b w:val="0"/>
          <w:i w:val="0"/>
        </w:rPr>
        <w:t>Khi nhu cầu tăng vọt trong đợt giảm giá ngày lễ, mô-đun gợi ý được mở rộng độc lập để xử lý tải tăng thêm. Các thuật toán cá nhân hóa mới có thể được phát hành cho một nhóm nhỏ người dùng trước khi triển khai toàn bộ. Nếu mô-đun dữ liệu sản phẩm gặp sự cố, các gợi ý đã lưu trong bộ nhớ đệm vẫn giữ cho trang web hoạt động.</w:t>
      </w:r>
    </w:p>
    <w:p>
      <w:pPr>
        <w:spacing w:after="80"/>
      </w:pPr>
      <w:r>
        <w:rPr>
          <w:b w:val="0"/>
          <w:i w:val="0"/>
        </w:rPr>
        <w:t>Thiết kế mô-đun, có khả năng mở rộng này cho phép doanh nghiệp đổi mới nhanh chóng, duy trì tính sẵn sàng cao và xử lý khối lượng công việc thay đổi.</w:t>
      </w:r>
    </w:p>
    <w:p>
      <w:pPr>
        <w:pStyle w:val="Heading4"/>
      </w:pPr>
      <w:r>
        <w:rPr>
          <w:rFonts w:ascii="Calibri" w:hAnsi="Calibri"/>
          <w:b/>
          <w:i w:val="0"/>
          <w:sz w:val="23"/>
        </w:rPr>
        <w:t>Đảm bảo Tương lai với Tính Mô-đun</w:t>
      </w:r>
    </w:p>
    <w:p>
      <w:pPr>
        <w:spacing w:after="80"/>
      </w:pPr>
      <w:r>
        <w:rPr>
          <w:b w:val="0"/>
          <w:i w:val="0"/>
        </w:rPr>
        <w:t>Công nghệ đang phát triển nhanh chóng. Các nguồn dữ liệu, thuật toán, quy định và nhu cầu khách hàng mới chắc chắn sẽ xuất hiện. Thiết kế mô-đun bảo vệ các khoản đầu tư. Khi thay đổi đến, các tổ chức có thể thích ứng nhanh hơn — mà không cần bắt đầu lại từ đầu.</w:t>
      </w:r>
    </w:p>
    <w:p>
      <w:pPr>
        <w:spacing w:after="80"/>
      </w:pPr>
      <w:r>
        <w:rPr>
          <w:b w:val="0"/>
          <w:i w:val="0"/>
        </w:rPr>
        <w:t>Các hệ thống agentic (tác tử) được xây dựng trên những nguyên tắc này sẽ tồn tại lâu dài và hoạt động hiệu quả hơn so với các đối thủ nguyên khối, gắn kết chặt chẽ. Khả năng tiến hóa là một lợi thế chiến lược.</w:t>
      </w:r>
    </w:p>
    <w:p>
      <w:pPr>
        <w:pStyle w:val="Heading4"/>
      </w:pPr>
      <w:r>
        <w:rPr>
          <w:rFonts w:ascii="Calibri" w:hAnsi="Calibri"/>
          <w:b/>
          <w:i w:val="0"/>
          <w:sz w:val="23"/>
        </w:rPr>
        <w:t>Mở rộng quy mô trong các hệ thống đa tác tử</w:t>
      </w:r>
    </w:p>
    <w:p>
      <w:pPr>
        <w:spacing w:after="80"/>
      </w:pPr>
      <w:r>
        <w:rPr>
          <w:b w:val="0"/>
          <w:i w:val="0"/>
        </w:rPr>
        <w:t>Trong các triển khai nâng cao, nhiều tác tử tương tác với nhau trong thời gian thực. Việc mở rộng quy mô trong những môi trường này đòi hỏi sự phối hợp, trạng thái chia sẻ và các giao thức truyền thông vững chắc. Thiết kế mô-đun giúp ích bằng cách cho phép thêm các tác tử mới mà không làm gián đoạn toàn bộ hệ thống.</w:t>
      </w:r>
    </w:p>
    <w:p>
      <w:pPr>
        <w:spacing w:after="80"/>
      </w:pPr>
      <w:r>
        <w:rPr>
          <w:b w:val="0"/>
          <w:i w:val="0"/>
        </w:rPr>
        <w:t>Hàng đợi tin nhắn (message queue), mẫu publish-subscribe (xuất bản-đăng ký) và sổ đăng ký dịch vụ (service registry) cho phép các tác tử khám phá và giao tiếp với nhau một cách linh hoạt. Điều này hỗ trợ cả việc mở rộng ra (thêm nhiều tác tử hơn) lẫn mở rộng lên (làm cho mỗi tác tử có năng lực hơn).</w:t>
      </w:r>
    </w:p>
    <w:p>
      <w:pPr>
        <w:pStyle w:val="Heading4"/>
      </w:pPr>
      <w:r>
        <w:rPr>
          <w:rFonts w:ascii="Calibri" w:hAnsi="Calibri"/>
          <w:b/>
          <w:i w:val="0"/>
          <w:sz w:val="23"/>
        </w:rPr>
        <w:t>AI mô-đun ở biên và trên đám mây</w:t>
      </w:r>
    </w:p>
    <w:p>
      <w:pPr>
        <w:spacing w:after="80"/>
      </w:pPr>
      <w:r>
        <w:rPr>
          <w:b w:val="0"/>
          <w:i w:val="0"/>
        </w:rPr>
        <w:t>Thiết kế có khả năng mở rộng hỗ trợ triển khai trong nhiều môi trường đa dạng, từ các trung tâm dữ liệu tập trung đến các thiết bị biên ở vành đai mạng. Các tác tử mô-đun có thể chạy ở nơi cần thiết—xử lý dữ liệu gần nguồn để có độ trễ thấp, hoặc mở rộng lên trên đám mây cho các tính toán nặng.</w:t>
      </w:r>
    </w:p>
    <w:p>
      <w:pPr>
        <w:spacing w:after="80"/>
      </w:pPr>
      <w:r>
        <w:rPr>
          <w:b w:val="0"/>
          <w:i w:val="0"/>
        </w:rPr>
        <w:t>Tính linh hoạt này rất quan trọng đối với IoT, xe tự hành và các tình huống giám sát thời gian thực, nơi các điều kiện và yêu cầu tài nguyên thay đổi nhanh chóng.</w:t>
      </w:r>
    </w:p>
    <w:p>
      <w:pPr>
        <w:pStyle w:val="Heading4"/>
      </w:pPr>
      <w:r>
        <w:rPr>
          <w:rFonts w:ascii="Calibri" w:hAnsi="Calibri"/>
          <w:b/>
          <w:i w:val="0"/>
          <w:sz w:val="23"/>
        </w:rPr>
        <w:t>Đo lường và tối ưu hóa khả năng mở rộng</w:t>
      </w:r>
    </w:p>
    <w:p>
      <w:pPr>
        <w:spacing w:after="80"/>
      </w:pPr>
      <w:r>
        <w:rPr>
          <w:b w:val="0"/>
          <w:i w:val="0"/>
        </w:rPr>
        <w:t>Thành công được đo bằng thời gian hoạt động (uptime), độ trễ (latency), thông lượng (throughput) và hiệu quả chi phí. Các hệ thống mô-đun hỗ trợ giám sát và tối ưu hóa ở mức chi tiết. Các điểm nghẽn có thể được xác định ở cấp độ mô-đun và giải quyết bằng những thay đổi có mục tiêu.</w:t>
      </w:r>
    </w:p>
    <w:p>
      <w:pPr>
        <w:spacing w:after="80"/>
      </w:pPr>
      <w:r>
        <w:rPr>
          <w:b w:val="0"/>
          <w:i w:val="0"/>
        </w:rPr>
        <w:t>Kiểm thử tải (load testing), kiểm thử căng thẳng (stress testing) và lập kế hoạch dung lượng thường xuyên đảm bảo hệ thống vẫn đáng tin cậy khi nhu cầu tăng lên. Các chính sách tự động mở rộng điều chỉnh việc phân bổ tài nguyên trong thời gian thực.</w:t>
      </w:r>
    </w:p>
    <w:p>
      <w:pPr>
        <w:pStyle w:val="Heading3"/>
      </w:pPr>
      <w:r>
        <w:rPr>
          <w:rFonts w:ascii="Calibri" w:hAnsi="Calibri"/>
          <w:b/>
          <w:i w:val="0"/>
          <w:sz w:val="26"/>
        </w:rPr>
        <w:t>Khả năng tương tác và tích hợp hệ thống</w:t>
      </w:r>
    </w:p>
    <w:p>
      <w:pPr>
        <w:spacing w:after="80"/>
      </w:pPr>
      <w:r>
        <w:rPr>
          <w:b w:val="0"/>
          <w:i w:val="0"/>
        </w:rPr>
        <w:t>Khả năng tương tác và tích hợp hệ thống đã trở thành những thách thức trọng tâm đối với các tổ chức triển khai AI tác tử. Khi độ phức tạp của hoạt động kinh doanh và hệ sinh thái kỹ thuật số tăng lên, không một hệ thống đơn lẻ nào có thể hoạt động trong trạng thái cô lập. Giá trị đến từ khả năng kết nối các công cụ, nền tảng và nguồn dữ liệu đa dạng—khiến chúng phối hợp với nhau một cách liền mạch, hiệu quả và an toàn. Tích hợp vững chắc mở ra những trường hợp sử dụng mới, cải thiện sự nhanh nhạy và giảm ma sát vận hành. Khả năng tương tác biến những năng lực riêng lẻ thành lợi thế kinh doanh thực sự.</w:t>
      </w:r>
    </w:p>
    <w:p>
      <w:pPr>
        <w:pStyle w:val="Heading4"/>
      </w:pPr>
      <w:r>
        <w:rPr>
          <w:rFonts w:ascii="Calibri" w:hAnsi="Calibri"/>
          <w:b/>
          <w:i w:val="0"/>
          <w:sz w:val="23"/>
        </w:rPr>
        <w:t>Nhu cầu về khả năng tương tác</w:t>
      </w:r>
    </w:p>
    <w:p>
      <w:pPr>
        <w:spacing w:after="80"/>
      </w:pPr>
      <w:r>
        <w:rPr>
          <w:b w:val="0"/>
          <w:i w:val="0"/>
        </w:rPr>
        <w:t>Các doanh nghiệp hiện đại dựa vào một tập hợp công nghệ đa dạng: các ứng dụng cũ (legacy), dịch vụ đám mây, thiết bị IoT, API của bên thứ ba và ngày càng nhiều là các tác tử được hỗ trợ bởi AI. Mỗi hệ thống thường được thiết kế một cách cô lập, với định dạng dữ liệu, giao thức và giao diện riêng. Kết quả là các quy trình kinh doanh quan trọng bị phân tán khắp các công cụ và nền tảng manh mún.</w:t>
      </w:r>
    </w:p>
    <w:p>
      <w:pPr>
        <w:spacing w:after="80"/>
      </w:pPr>
      <w:r>
        <w:rPr>
          <w:b w:val="0"/>
          <w:i w:val="0"/>
        </w:rPr>
        <w:t>Khả năng tương tác đảm bảo rằng các hệ thống này có thể trao đổi thông tin, phối hợp các nhiệm vụ và vận hành như một thể thống nhất. Tích hợp cho phép dòng dữ liệu và việc ra quyết định diễn ra liền mạch giữa các nhóm, phòng ban và thậm chí cả các tổ chức.</w:t>
      </w:r>
    </w:p>
    <w:p>
      <w:pPr>
        <w:spacing w:after="80"/>
      </w:pPr>
      <w:r>
        <w:rPr>
          <w:b w:val="0"/>
          <w:i w:val="0"/>
        </w:rPr>
        <w:t>Nếu không có khả năng tương tác, các tổ chức phải đối mặt với tình trạng cô lập, công việc trùng lặp, sự chậm trễ và những cơ hội bị bỏ lỡ. Các nhóm gặp khó khăn trong việc ra quyết định dựa trên dữ liệu khi thông tin bị mắc kẹt trong các hệ thống riêng biệt. Khách hàng trải nghiệm dịch vụ không nhất quán hoặc bị chậm trễ khi các điểm tiếp xúc không được kết nối. Những khoảng trống này hạn chế sự đổi mới, sự nhanh nhạy và khả năng cạnh tranh.</w:t>
      </w:r>
    </w:p>
    <w:p>
      <w:pPr>
        <w:pStyle w:val="Heading4"/>
      </w:pPr>
      <w:r>
        <w:rPr>
          <w:rFonts w:ascii="Calibri" w:hAnsi="Calibri"/>
          <w:b/>
          <w:i w:val="0"/>
          <w:sz w:val="23"/>
        </w:rPr>
        <w:t>Định nghĩa khả năng tương tác trong AI tác tử</w:t>
      </w:r>
    </w:p>
    <w:p>
      <w:pPr>
        <w:spacing w:after="80"/>
      </w:pPr>
      <w:r>
        <w:rPr>
          <w:b w:val="0"/>
          <w:i w:val="0"/>
        </w:rPr>
        <w:t>Trong AI tác tử (agentic AI), khả năng tương tác (interoperability) nghĩa là các tác tử (agent) có thể giao tiếp, cộng tác và hành động xuyên qua nhiều môi trường kỹ thuật khác nhau. Tích hợp (integration) còn tiến xa hơn một bước, cho phép các tác tử truy cập, kết hợp và hành động trên dữ liệu từ nhiều nguồn khác nhau trong thời gian thực.</w:t>
      </w:r>
    </w:p>
    <w:p>
      <w:pPr>
        <w:spacing w:after="80"/>
      </w:pPr>
      <w:r>
        <w:rPr>
          <w:b w:val="0"/>
          <w:i w:val="0"/>
        </w:rPr>
        <w:t>Khả năng tương tác thực sự không chỉ là trao đổi dữ liệu. Nó bao gồm:</w:t>
      </w:r>
    </w:p>
    <w:p>
      <w:pPr>
        <w:spacing w:after="80"/>
        <w:ind w:left="360"/>
      </w:pPr>
      <w:r>
        <w:t xml:space="preserve">• </w:t>
      </w:r>
      <w:r>
        <w:rPr>
          <w:b/>
          <w:i w:val="0"/>
        </w:rPr>
        <w:t>Hiểu ngữ nghĩa (semantic understanding):</w:t>
      </w:r>
      <w:r>
        <w:rPr>
          <w:b w:val="0"/>
          <w:i w:val="0"/>
        </w:rPr>
        <w:t xml:space="preserve"> Đảm bảo các hệ thống khác nhau diễn giải dữ liệu theo cùng một cách.</w:t>
      </w:r>
    </w:p>
    <w:p>
      <w:pPr>
        <w:spacing w:after="80"/>
        <w:ind w:left="360"/>
      </w:pPr>
      <w:r>
        <w:t xml:space="preserve">• </w:t>
      </w:r>
      <w:r>
        <w:rPr>
          <w:b/>
          <w:i w:val="0"/>
        </w:rPr>
        <w:t>Căn chỉnh quy trình (process alignment):</w:t>
      </w:r>
      <w:r>
        <w:rPr>
          <w:b w:val="0"/>
          <w:i w:val="0"/>
        </w:rPr>
        <w:t xml:space="preserve"> Đồng bộ hóa các luồng công việc (workflow) và quy tắc nghiệp vụ (business rule) xuyên qua nhiều nền tảng.</w:t>
      </w:r>
    </w:p>
    <w:p>
      <w:pPr>
        <w:spacing w:after="80"/>
        <w:ind w:left="360"/>
      </w:pPr>
      <w:r>
        <w:t xml:space="preserve">• </w:t>
      </w:r>
      <w:r>
        <w:rPr>
          <w:b/>
          <w:i w:val="0"/>
        </w:rPr>
        <w:t>Giao tiếp an toàn (secure communication):</w:t>
      </w:r>
      <w:r>
        <w:rPr>
          <w:b w:val="0"/>
          <w:i w:val="0"/>
        </w:rPr>
        <w:t xml:space="preserve"> Bảo vệ thông tin khi nó di chuyển giữa các tác tử và hệ thống.</w:t>
      </w:r>
    </w:p>
    <w:p>
      <w:pPr>
        <w:spacing w:after="80"/>
        <w:ind w:left="360"/>
      </w:pPr>
      <w:r>
        <w:t xml:space="preserve">• </w:t>
      </w:r>
      <w:r>
        <w:rPr>
          <w:b/>
          <w:i w:val="0"/>
        </w:rPr>
        <w:t>Khả năng mở rộng (extensibility):</w:t>
      </w:r>
      <w:r>
        <w:rPr>
          <w:b w:val="0"/>
          <w:i w:val="0"/>
        </w:rPr>
        <w:t xml:space="preserve"> Cho phép các hệ thống hoặc tác tử mới tham gia vào hệ sinh thái mà không cần làm lại từ đầu.</w:t>
      </w:r>
    </w:p>
    <w:p>
      <w:pPr>
        <w:spacing w:after="80"/>
      </w:pPr>
      <w:r>
        <w:rPr>
          <w:b w:val="0"/>
          <w:i w:val="0"/>
        </w:rPr>
        <w:t>Điều này cho phép các tổ chức kết hợp và phối ghép những thành phần tốt nhất trong phân khúc (best-in-class), dù được xây dựng nội bộ hay mua từ đối tác và nhà cung cấp.</w:t>
      </w:r>
    </w:p>
    <w:p>
      <w:pPr>
        <w:pStyle w:val="Heading4"/>
      </w:pPr>
      <w:r>
        <w:rPr>
          <w:rFonts w:ascii="Calibri" w:hAnsi="Calibri"/>
          <w:b/>
          <w:i w:val="0"/>
          <w:sz w:val="23"/>
        </w:rPr>
        <w:t>Các kiểu tích hợp</w:t>
      </w:r>
    </w:p>
    <w:p>
      <w:pPr>
        <w:spacing w:after="80"/>
      </w:pPr>
      <w:r>
        <w:rPr>
          <w:b w:val="0"/>
          <w:i w:val="0"/>
        </w:rPr>
        <w:t>Tích hợp có thể diễn ra dưới nhiều hình thức, mỗi hình thức có những yêu cầu kỹ thuật và tổ chức riêng:</w:t>
      </w:r>
    </w:p>
    <w:p>
      <w:pPr>
        <w:spacing w:after="80"/>
        <w:ind w:left="360"/>
      </w:pPr>
      <w:r>
        <w:t xml:space="preserve">• </w:t>
      </w:r>
      <w:r>
        <w:rPr>
          <w:b/>
          <w:i w:val="0"/>
        </w:rPr>
        <w:t>Tích hợp dữ liệu (Data Integration):</w:t>
      </w:r>
      <w:r>
        <w:rPr>
          <w:b w:val="0"/>
          <w:i w:val="0"/>
        </w:rPr>
        <w:t xml:space="preserve"> Kết hợp dữ liệu từ nhiều nguồn khác nhau thành một góc nhìn thống nhất. Việc này có thể bao gồm các pipeline ETL (extract, transform, load), truyền dữ liệu thời gian thực (real-time data streaming), hoặc nhập theo lô (batch import).</w:t>
      </w:r>
    </w:p>
    <w:p>
      <w:pPr>
        <w:spacing w:after="80"/>
        <w:ind w:left="360"/>
      </w:pPr>
      <w:r>
        <w:t xml:space="preserve">• </w:t>
      </w:r>
      <w:r>
        <w:rPr>
          <w:b/>
          <w:i w:val="0"/>
        </w:rPr>
        <w:t>Tích hợp ứng dụng (Application Integration):</w:t>
      </w:r>
      <w:r>
        <w:rPr>
          <w:b w:val="0"/>
          <w:i w:val="0"/>
        </w:rPr>
        <w:t xml:space="preserve"> Kết nối các ứng dụng nghiệp vụ để chúng có thể chia sẻ thông tin và kích hoạt hành động xuyên qua nhiều nền tảng.</w:t>
      </w:r>
    </w:p>
    <w:p>
      <w:pPr>
        <w:spacing w:after="80"/>
        <w:ind w:left="360"/>
      </w:pPr>
      <w:r>
        <w:t xml:space="preserve">• </w:t>
      </w:r>
      <w:r>
        <w:rPr>
          <w:b/>
          <w:i w:val="0"/>
        </w:rPr>
        <w:t>Tích hợp quy trình (Process Integration):</w:t>
      </w:r>
      <w:r>
        <w:rPr>
          <w:b w:val="0"/>
          <w:i w:val="0"/>
        </w:rPr>
        <w:t xml:space="preserve"> Điều phối các luồng công việc từ đầu đến cuối (end-to-end) trải dài qua nhiều hệ thống, thường thông qua các workflow engine hoặc công cụ tự động hóa quy trình nghiệp vụ (business process automation).</w:t>
      </w:r>
    </w:p>
    <w:p>
      <w:pPr>
        <w:spacing w:after="80"/>
        <w:ind w:left="360"/>
      </w:pPr>
      <w:r>
        <w:t xml:space="preserve">• </w:t>
      </w:r>
      <w:r>
        <w:rPr>
          <w:b/>
          <w:i w:val="0"/>
        </w:rPr>
        <w:t>Tích hợp giao diện (Interface Integration):</w:t>
      </w:r>
      <w:r>
        <w:rPr>
          <w:b w:val="0"/>
          <w:i w:val="0"/>
        </w:rPr>
        <w:t xml:space="preserve"> Mang lại trải nghiệm người dùng thống nhất xuyên qua các hệ thống bên dưới, chẳng hạn qua cổng web (web portal) hoặc bảng điều khiển (dashboard).</w:t>
      </w:r>
    </w:p>
    <w:p>
      <w:pPr>
        <w:spacing w:after="80"/>
      </w:pPr>
      <w:r>
        <w:rPr>
          <w:b w:val="0"/>
          <w:i w:val="0"/>
        </w:rPr>
        <w:t>Đối với AI tác tử, trọng tâm là cho phép các tác tử khai thác những tích hợp này một cách tự động, linh hoạt và ở quy mô lớn.</w:t>
      </w:r>
    </w:p>
    <w:p>
      <w:pPr>
        <w:pStyle w:val="Heading4"/>
      </w:pPr>
      <w:r>
        <w:rPr>
          <w:rFonts w:ascii="Calibri" w:hAnsi="Calibri"/>
          <w:b/>
          <w:i w:val="0"/>
          <w:sz w:val="23"/>
        </w:rPr>
        <w:t>Các mẫu tích hợp cho hệ thống tác tử</w:t>
      </w:r>
    </w:p>
    <w:p>
      <w:pPr>
        <w:spacing w:after="80"/>
      </w:pPr>
      <w:r>
        <w:rPr>
          <w:b w:val="0"/>
          <w:i w:val="0"/>
        </w:rPr>
        <w:t>Có một số mẫu kiến trúc hỗ trợ khả năng tương tác và tích hợp trong agentic AI:</w:t>
      </w:r>
    </w:p>
    <w:p>
      <w:pPr>
        <w:spacing w:after="80"/>
        <w:ind w:left="360"/>
      </w:pPr>
      <w:r>
        <w:t xml:space="preserve">• </w:t>
      </w:r>
      <w:r>
        <w:rPr>
          <w:b/>
          <w:i w:val="0"/>
        </w:rPr>
        <w:t>API (Giao diện lập trình ứng dụng):</w:t>
      </w:r>
      <w:r>
        <w:rPr>
          <w:b w:val="0"/>
          <w:i w:val="0"/>
        </w:rPr>
        <w:t xml:space="preserve"> Cách phổ biến nhất để kết nối các hệ thống. API cung cấp một giao diện chuẩn hóa để trao đổi dữ liệu và kích hoạt hành động.</w:t>
      </w:r>
    </w:p>
    <w:p>
      <w:pPr>
        <w:spacing w:after="80"/>
        <w:ind w:left="360"/>
      </w:pPr>
      <w:r>
        <w:t xml:space="preserve">• </w:t>
      </w:r>
      <w:r>
        <w:rPr>
          <w:b/>
          <w:i w:val="0"/>
        </w:rPr>
        <w:t>Hàng đợi tin nhắn và Bus sự kiện:</w:t>
      </w:r>
      <w:r>
        <w:rPr>
          <w:b w:val="0"/>
          <w:i w:val="0"/>
        </w:rPr>
        <w:t xml:space="preserve"> Các kênh giao tiếp bất đồng bộ cho phép agent và hệ thống xuất bản và đăng ký sự kiện, tạo điều kiện cho tích hợp tách rời, có khả năng mở rộng.</w:t>
      </w:r>
    </w:p>
    <w:p>
      <w:pPr>
        <w:spacing w:after="80"/>
        <w:ind w:left="360"/>
      </w:pPr>
      <w:r>
        <w:t xml:space="preserve">• </w:t>
      </w:r>
      <w:r>
        <w:rPr>
          <w:b/>
          <w:i w:val="0"/>
        </w:rPr>
        <w:t>Kiến trúc hướng dịch vụ (SOA) và Microservices:</w:t>
      </w:r>
      <w:r>
        <w:rPr>
          <w:b w:val="0"/>
          <w:i w:val="0"/>
        </w:rPr>
        <w:t xml:space="preserve"> Phân tách các hệ thống lớn thành những dịch vụ nhỏ hơn, liên kết lỏng lẻo, tương tác qua các giao diện được định nghĩa.</w:t>
      </w:r>
    </w:p>
    <w:p>
      <w:pPr>
        <w:spacing w:after="80"/>
        <w:ind w:left="360"/>
      </w:pPr>
      <w:r>
        <w:t xml:space="preserve">• </w:t>
      </w:r>
      <w:r>
        <w:rPr>
          <w:b/>
          <w:i w:val="0"/>
        </w:rPr>
        <w:t>Middleware và nền tảng tích hợp:</w:t>
      </w:r>
      <w:r>
        <w:rPr>
          <w:b w:val="0"/>
          <w:i w:val="0"/>
        </w:rPr>
        <w:t xml:space="preserve"> Phần mềm làm trung gian giữa các hệ thống, chuyển đổi định dạng dữ liệu, xử lý bảo mật và quản lý kết nối.</w:t>
      </w:r>
    </w:p>
    <w:p>
      <w:pPr>
        <w:spacing w:after="80"/>
        <w:ind w:left="360"/>
      </w:pPr>
      <w:r>
        <w:t xml:space="preserve">• </w:t>
      </w:r>
      <w:r>
        <w:rPr>
          <w:b/>
          <w:i w:val="0"/>
        </w:rPr>
        <w:t>Adapter và Wrapper:</w:t>
      </w:r>
      <w:r>
        <w:rPr>
          <w:b w:val="0"/>
          <w:i w:val="0"/>
        </w:rPr>
        <w:t xml:space="preserve"> Các mô-đun nhẹ nhàng giúp đưa các hệ thống cũ hoặc công cụ bên thứ ba vào các lớp tích hợp hiện đại.</w:t>
      </w:r>
    </w:p>
    <w:p>
      <w:pPr>
        <w:spacing w:after="80"/>
      </w:pPr>
      <w:r>
        <w:rPr>
          <w:b w:val="0"/>
          <w:i w:val="0"/>
        </w:rPr>
        <w:t>Những mẫu này cho phép agentic AI hoạt động xuyên qua nhiều bối cảnh kỹ thuật đa dạng, từ các cơ sở dữ liệu cũ tại chỗ đến các API cloud-native tiên tiến nhất.</w:t>
      </w:r>
    </w:p>
    <w:p>
      <w:pPr>
        <w:pStyle w:val="Heading4"/>
      </w:pPr>
      <w:r>
        <w:rPr>
          <w:rFonts w:ascii="Calibri" w:hAnsi="Calibri"/>
          <w:b/>
          <w:i w:val="0"/>
          <w:sz w:val="23"/>
        </w:rPr>
        <w:t>API: Xương sống của khả năng tương tác</w:t>
      </w:r>
    </w:p>
    <w:p>
      <w:pPr>
        <w:spacing w:after="80"/>
      </w:pPr>
      <w:r>
        <w:rPr>
          <w:b w:val="0"/>
          <w:i w:val="0"/>
        </w:rPr>
        <w:t>API đã trở thành ngôn ngữ chung của tích hợp IT hiện đại. Chúng định nghĩa cách các hệ thống yêu cầu và trao đổi thông tin. RESTful API, GraphQL và gRPC là những chuẩn phổ biến, hỗ trợ giao tiếp linh hoạt, có khả năng mở rộng và không phụ thuộc ngôn ngữ.</w:t>
      </w:r>
    </w:p>
    <w:p>
      <w:pPr>
        <w:spacing w:after="80"/>
      </w:pPr>
      <w:r>
        <w:rPr>
          <w:b w:val="0"/>
          <w:i w:val="0"/>
        </w:rPr>
        <w:t>Đối với agentic AI, API cho phép:</w:t>
      </w:r>
    </w:p>
    <w:p>
      <w:pPr>
        <w:spacing w:after="80"/>
        <w:ind w:left="360"/>
      </w:pPr>
      <w:r>
        <w:t xml:space="preserve">• </w:t>
      </w:r>
      <w:r>
        <w:rPr>
          <w:b w:val="0"/>
          <w:i w:val="0"/>
        </w:rPr>
        <w:t>Truy cập dữ liệu, logic nghiệp vụ và các dịch vụ bên ngoài.</w:t>
      </w:r>
    </w:p>
    <w:p>
      <w:pPr>
        <w:spacing w:after="80"/>
        <w:ind w:left="360"/>
      </w:pPr>
      <w:r>
        <w:t xml:space="preserve">• </w:t>
      </w:r>
      <w:r>
        <w:rPr>
          <w:b w:val="0"/>
          <w:i w:val="0"/>
        </w:rPr>
        <w:t>Điều phối các quy trình công việc phức tạp, nơi agent gọi nhiều API theo tuần tự hoặc song song.</w:t>
      </w:r>
    </w:p>
    <w:p>
      <w:pPr>
        <w:spacing w:after="80"/>
        <w:ind w:left="360"/>
      </w:pPr>
      <w:r>
        <w:t xml:space="preserve">• </w:t>
      </w:r>
      <w:r>
        <w:rPr>
          <w:b w:val="0"/>
          <w:i w:val="0"/>
        </w:rPr>
        <w:t>Tích hợp với hệ sinh thái đối tác và nhà cung cấp, hỗ trợ chuỗi cung ứng, tài chính và tương tác khách hàng.</w:t>
      </w:r>
    </w:p>
    <w:p>
      <w:pPr>
        <w:spacing w:after="80"/>
      </w:pPr>
      <w:r>
        <w:rPr>
          <w:b w:val="0"/>
          <w:i w:val="0"/>
        </w:rPr>
        <w:t>Quản lý API mạnh mẽ—bao gồm tài liệu, phiên bản, xác thực và giám sát—là yếu tố then chốt cho tích hợp bền vững.</w:t>
      </w:r>
    </w:p>
    <w:p>
      <w:pPr>
        <w:pStyle w:val="Heading4"/>
      </w:pPr>
      <w:r>
        <w:rPr>
          <w:rFonts w:ascii="Calibri" w:hAnsi="Calibri"/>
          <w:b/>
          <w:i w:val="0"/>
          <w:sz w:val="23"/>
        </w:rPr>
        <w:t>Ngữ nghĩa dữ liệu và ánh xạ</w:t>
      </w:r>
    </w:p>
    <w:p>
      <w:pPr>
        <w:spacing w:after="80"/>
      </w:pPr>
      <w:r>
        <w:rPr>
          <w:b w:val="0"/>
          <w:i w:val="0"/>
        </w:rPr>
        <w:t>Trao đổi dữ liệu thôi là chưa đủ; các hệ thống phải hiểu nhau. Khả năng tương tác ngữ nghĩa đảm bảo rằng ý nghĩa của dữ liệu được bảo toàn và hiểu đúng bởi tất cả các bên.</w:t>
      </w:r>
    </w:p>
    <w:p>
      <w:pPr>
        <w:spacing w:after="80"/>
      </w:pPr>
      <w:r>
        <w:rPr>
          <w:b w:val="0"/>
          <w:i w:val="0"/>
        </w:rPr>
        <w:t>Các tiêu chuẩn dữ liệu chung, ontology (hệ thống khái niệm) và công cụ ánh xạ giúp thu hẹp sự khác biệt trong cách các hệ thống gán nhãn, cấu trúc và diễn giải thông tin. Ví dụ, "customer", "client" và "user" có thể cùng chỉ một khái niệm trong các hệ thống khác nhau, nhưng cần được căn chỉnh để phục vụ các quy trình tích hợp.</w:t>
      </w:r>
    </w:p>
    <w:p>
      <w:pPr>
        <w:spacing w:after="80"/>
      </w:pPr>
      <w:r>
        <w:rPr>
          <w:b w:val="0"/>
          <w:i w:val="0"/>
        </w:rPr>
        <w:t>Ánh xạ và chuyển đổi dữ liệu là những thách thức thường trực. Các công cụ tự động hóa việc khớp lược đồ (schema matching), kiểm tra dữ liệu và chuyển đổi định dạng giúp tiết kiệm thời gian và giảm lỗi tích hợp.</w:t>
      </w:r>
    </w:p>
    <w:p>
      <w:pPr>
        <w:pStyle w:val="Heading4"/>
      </w:pPr>
      <w:r>
        <w:rPr>
          <w:rFonts w:ascii="Calibri" w:hAnsi="Calibri"/>
          <w:b/>
          <w:i w:val="0"/>
          <w:sz w:val="23"/>
        </w:rPr>
        <w:t>Tích hợp thời gian thực và kiến trúc hướng sự kiện</w:t>
      </w:r>
    </w:p>
    <w:p>
      <w:pPr>
        <w:spacing w:after="80"/>
      </w:pPr>
      <w:r>
        <w:rPr>
          <w:b w:val="0"/>
          <w:i w:val="0"/>
        </w:rPr>
        <w:t>Trong agentic AI, nhiều tác vụ đòi hỏi phản hồi tức thì trước các điều kiện thay đổi. Kiến trúc hướng sự kiện (event-driven architecture) hỗ trợ tích hợp thời gian thực bằng cách phát đi các thay đổi dưới dạng sự kiện—chẳng hạn như một đơn hàng mới, một cảnh báo thiết bị, hay một phát hiện bất thường. Các agent có thể đăng ký theo dõi những sự kiện này và hành động ngay lập tức.</w:t>
      </w:r>
    </w:p>
    <w:p>
      <w:pPr>
        <w:spacing w:after="80"/>
      </w:pPr>
      <w:r>
        <w:rPr>
          <w:b w:val="0"/>
          <w:i w:val="0"/>
        </w:rPr>
        <w:t>Các luồng sự kiện được quản lý thông qua những nền tảng như Apache Kafka, RabbitMQ, hoặc các dịch vụ cloud-native. Những hệ thống này hỗ trợ thông lượng cao, độ trễ thấp và gửi tin cậy, khiến chúng rất phù hợp cho tự động hóa và phân tích dựa trên AI.</w:t>
      </w:r>
    </w:p>
    <w:p>
      <w:pPr>
        <w:spacing w:after="80"/>
      </w:pPr>
      <w:r>
        <w:rPr>
          <w:b w:val="0"/>
          <w:i w:val="0"/>
        </w:rPr>
        <w:t>Tích hợp hướng sự kiện cho phép agent hành xử chủ động và thích ứng. Khi một cảm biến phát hiện sự cố, agent có thể kích hoạt lệnh bảo trì trước khi xảy ra hỏng hóc. Khi khách hàng thực hiện giao dịch mua, agent có thể cá nhân hóa ưu đãi hoặc logistics theo thời gian thực.</w:t>
      </w:r>
    </w:p>
    <w:p>
      <w:pPr>
        <w:pStyle w:val="Heading4"/>
      </w:pPr>
      <w:r>
        <w:rPr>
          <w:rFonts w:ascii="Calibri" w:hAnsi="Calibri"/>
          <w:b/>
          <w:i w:val="0"/>
          <w:sz w:val="23"/>
        </w:rPr>
        <w:t>Điều phối quy trình và công cụ workflow</w:t>
      </w:r>
    </w:p>
    <w:p>
      <w:pPr>
        <w:spacing w:after="80"/>
      </w:pPr>
      <w:r>
        <w:rPr>
          <w:b w:val="0"/>
          <w:i w:val="0"/>
        </w:rPr>
        <w:t>Các quy trình kinh doanh phức tạp thường trải dài qua nhiều hệ thống, agent và người dùng. Công cụ workflow (workflow engine) điều phối những quy trình này, quản lý thứ tự tác vụ, các phụ thuộc và xử lý lỗi.</w:t>
      </w:r>
    </w:p>
    <w:p>
      <w:pPr>
        <w:spacing w:after="80"/>
      </w:pPr>
      <w:r>
        <w:rPr>
          <w:b w:val="0"/>
          <w:i w:val="0"/>
        </w:rPr>
        <w:t>Agentic AI có thể tương tác với công cụ workflow để:</w:t>
      </w:r>
    </w:p>
    <w:p>
      <w:pPr>
        <w:spacing w:after="80"/>
        <w:ind w:left="360"/>
      </w:pPr>
      <w:r>
        <w:t xml:space="preserve">• </w:t>
      </w:r>
      <w:r>
        <w:rPr>
          <w:b w:val="0"/>
          <w:i w:val="0"/>
        </w:rPr>
        <w:t>Khởi chạy và giám sát các quy trình kinh doanh.</w:t>
      </w:r>
    </w:p>
    <w:p>
      <w:pPr>
        <w:spacing w:after="80"/>
        <w:ind w:left="360"/>
      </w:pPr>
      <w:r>
        <w:t xml:space="preserve">• </w:t>
      </w:r>
      <w:r>
        <w:rPr>
          <w:b w:val="0"/>
          <w:i w:val="0"/>
        </w:rPr>
        <w:t>Phân công và theo dõi tác vụ giữa agent và con người.</w:t>
      </w:r>
    </w:p>
    <w:p>
      <w:pPr>
        <w:spacing w:after="80"/>
        <w:ind w:left="360"/>
      </w:pPr>
      <w:r>
        <w:t xml:space="preserve">• </w:t>
      </w:r>
      <w:r>
        <w:rPr>
          <w:b w:val="0"/>
          <w:i w:val="0"/>
        </w:rPr>
        <w:t>Phản hồi các sự kiện và ngoại lệ của quy trình.</w:t>
      </w:r>
    </w:p>
    <w:p>
      <w:pPr>
        <w:spacing w:after="80"/>
      </w:pPr>
      <w:r>
        <w:rPr>
          <w:b w:val="0"/>
          <w:i w:val="0"/>
        </w:rPr>
        <w:t>Điều này cho phép tự động hóa liền mạch các quy trình đầu-cuối, giảm công sức thủ công và nâng cao độ tin cậy.</w:t>
      </w:r>
    </w:p>
    <w:p>
      <w:pPr>
        <w:pStyle w:val="Heading4"/>
      </w:pPr>
      <w:r>
        <w:rPr>
          <w:rFonts w:ascii="Calibri" w:hAnsi="Calibri"/>
          <w:b/>
          <w:i w:val="0"/>
          <w:sz w:val="23"/>
        </w:rPr>
        <w:t>Bảo mật, tuân thủ và niềm tin</w:t>
      </w:r>
    </w:p>
    <w:p>
      <w:pPr>
        <w:spacing w:after="80"/>
      </w:pPr>
      <w:r>
        <w:rPr>
          <w:b w:val="0"/>
          <w:i w:val="0"/>
        </w:rPr>
        <w:t>Tích hợp làm tăng bề mặt tấn công và rủi ro rò rỉ dữ liệu. Bảo mật phải được xây dựng ngay từ mọi lớp:</w:t>
      </w:r>
    </w:p>
    <w:p>
      <w:pPr>
        <w:spacing w:after="80"/>
        <w:ind w:left="360"/>
      </w:pPr>
      <w:r>
        <w:t xml:space="preserve">• </w:t>
      </w:r>
      <w:r>
        <w:rPr>
          <w:b w:val="0"/>
          <w:i w:val="0"/>
        </w:rPr>
        <w:t>Bảo vệ API bằng xác thực mạnh, mã hóa và giới hạn tần suất (rate limiting).</w:t>
      </w:r>
    </w:p>
    <w:p>
      <w:pPr>
        <w:spacing w:after="80"/>
        <w:ind w:left="360"/>
      </w:pPr>
      <w:r>
        <w:t xml:space="preserve">• </w:t>
      </w:r>
      <w:r>
        <w:rPr>
          <w:b w:val="0"/>
          <w:i w:val="0"/>
        </w:rPr>
        <w:t>Giám sát và ghi log tất cả các điểm tích hợp để phục vụ kiểm toán và ứng phó sự cố.</w:t>
      </w:r>
    </w:p>
    <w:p>
      <w:pPr>
        <w:spacing w:after="80"/>
        <w:ind w:left="360"/>
      </w:pPr>
      <w:r>
        <w:t xml:space="preserve">• </w:t>
      </w:r>
      <w:r>
        <w:rPr>
          <w:b w:val="0"/>
          <w:i w:val="0"/>
        </w:rPr>
        <w:t>Triển khai kiểm soát truy cập và nguyên tắc đặc quyền tối thiểu.</w:t>
      </w:r>
    </w:p>
    <w:p>
      <w:pPr>
        <w:spacing w:after="80"/>
      </w:pPr>
      <w:r>
        <w:rPr>
          <w:b w:val="0"/>
          <w:i w:val="0"/>
        </w:rPr>
        <w:t>Tuân thủ quy định—như GDPR, HIPAA, hoặc các quy tắc riêng của ngành—đòi hỏi luồng dữ liệu phải minh bạch, được ghi chép đầy đủ và chỉ giới hạn cho các bên được ủy quyền. Tích hợp không bao giờ được đánh đổi quyền riêng tư, tính bảo mật hay tính toàn vẹn.</w:t>
      </w:r>
    </w:p>
    <w:p>
      <w:pPr>
        <w:spacing w:after="80"/>
      </w:pPr>
      <w:r>
        <w:rPr>
          <w:b w:val="0"/>
          <w:i w:val="0"/>
        </w:rPr>
        <w:t>Niềm tin cũng là một vấn đề xã hội và kinh doanh. Khi các tổ chức tích hợp với đối tác, nhà cung cấp hoặc nền tảng công cộng, họ phải đảm bảo dữ liệu được xử lý có trách nhiệm và các agent hành động tuân theo chính sách và pháp luật.</w:t>
      </w:r>
    </w:p>
    <w:p>
      <w:pPr>
        <w:pStyle w:val="Heading4"/>
      </w:pPr>
      <w:r>
        <w:rPr>
          <w:rFonts w:ascii="Calibri" w:hAnsi="Calibri"/>
          <w:b/>
          <w:i w:val="0"/>
          <w:sz w:val="23"/>
        </w:rPr>
        <w:t>Tích hợp trong Môi trường Hybrid và Đa đám mây</w:t>
      </w:r>
    </w:p>
    <w:p>
      <w:pPr>
        <w:spacing w:after="80"/>
      </w:pPr>
      <w:r>
        <w:rPr>
          <w:b w:val="0"/>
          <w:i w:val="0"/>
        </w:rPr>
        <w:t>Rất ít tổ chức chỉ hoạt động trên một đám mây hay một nền tảng duy nhất. Chiến lược đa đám mây (multi-cloud) và đám mây lai (hybrid cloud) rất phổ biến, đòi hỏi tích hợp xuyên suốt tài nguyên tại chỗ (on-premises), đám mây riêng và đám mây công cộng.</w:t>
      </w:r>
    </w:p>
    <w:p>
      <w:pPr>
        <w:spacing w:after="80"/>
      </w:pPr>
      <w:r>
        <w:rPr>
          <w:b w:val="0"/>
          <w:i w:val="0"/>
        </w:rPr>
        <w:t>Môi trường này làm tăng độ phức tạp. Các hệ thống agentic phải được thiết kế để:</w:t>
      </w:r>
    </w:p>
    <w:p>
      <w:pPr>
        <w:spacing w:after="80"/>
        <w:ind w:left="360"/>
      </w:pPr>
      <w:r>
        <w:t xml:space="preserve">• </w:t>
      </w:r>
      <w:r>
        <w:rPr>
          <w:b w:val="0"/>
          <w:i w:val="0"/>
        </w:rPr>
        <w:t>Khám phá và kết nối tới các dịch vụ bất kể vị trí.</w:t>
      </w:r>
    </w:p>
    <w:p>
      <w:pPr>
        <w:spacing w:after="80"/>
        <w:ind w:left="360"/>
      </w:pPr>
      <w:r>
        <w:t xml:space="preserve">• </w:t>
      </w:r>
      <w:r>
        <w:rPr>
          <w:b w:val="0"/>
          <w:i w:val="0"/>
        </w:rPr>
        <w:t>Xử lý sự khác biệt về độ trễ, chủ quyền dữ liệu và kiểm soát truy cập.</w:t>
      </w:r>
    </w:p>
    <w:p>
      <w:pPr>
        <w:spacing w:after="80"/>
        <w:ind w:left="360"/>
      </w:pPr>
      <w:r>
        <w:t xml:space="preserve">• </w:t>
      </w:r>
      <w:r>
        <w:rPr>
          <w:b w:val="0"/>
          <w:i w:val="0"/>
        </w:rPr>
        <w:t>Thích ứng khi tài nguyên dịch chuyển giữa các đám mây hoặc trung tâm dữ liệu.</w:t>
      </w:r>
    </w:p>
    <w:p>
      <w:pPr>
        <w:spacing w:after="80"/>
      </w:pPr>
      <w:r>
        <w:rPr>
          <w:b w:val="0"/>
          <w:i w:val="0"/>
        </w:rPr>
        <w:t>Các dịch vụ tích hợp cloud-native—như API gateway được quản lý, hàm serverless và message bus—cung cấp những khối xây dựng có khả năng mở rộng cho tương tác liên đám mây.</w:t>
      </w:r>
    </w:p>
    <w:p>
      <w:pPr>
        <w:pStyle w:val="Heading4"/>
      </w:pPr>
      <w:r>
        <w:rPr>
          <w:rFonts w:ascii="Calibri" w:hAnsi="Calibri"/>
          <w:b/>
          <w:i w:val="0"/>
          <w:sz w:val="23"/>
        </w:rPr>
        <w:t>Tích hợp với Hệ thống Cũ</w:t>
      </w:r>
    </w:p>
    <w:p>
      <w:pPr>
        <w:spacing w:after="80"/>
      </w:pPr>
      <w:r>
        <w:rPr>
          <w:b w:val="0"/>
          <w:i w:val="0"/>
        </w:rPr>
        <w:t>Hệ thống cũ (legacy) vẫn đóng vai trò then chốt trong nhiều lĩnh vực. Chúng có thể thiếu API hiện đại hoặc tài liệu, gây ra những thách thức khi tích hợp.</w:t>
      </w:r>
    </w:p>
    <w:p>
      <w:pPr>
        <w:spacing w:after="80"/>
      </w:pPr>
      <w:r>
        <w:rPr>
          <w:b w:val="0"/>
          <w:i w:val="0"/>
        </w:rPr>
        <w:t>Các thực hành tốt nhất cho tích hợp hệ thống cũ bao gồm:</w:t>
      </w:r>
    </w:p>
    <w:p>
      <w:pPr>
        <w:spacing w:after="80"/>
        <w:ind w:left="360"/>
      </w:pPr>
      <w:r>
        <w:t xml:space="preserve">• </w:t>
      </w:r>
      <w:r>
        <w:rPr>
          <w:b w:val="0"/>
          <w:i w:val="0"/>
        </w:rPr>
        <w:t>Bọc logic cũ trong các adapter hoặc microservice để lộ ra API chuẩn.</w:t>
      </w:r>
    </w:p>
    <w:p>
      <w:pPr>
        <w:spacing w:after="80"/>
        <w:ind w:left="360"/>
      </w:pPr>
      <w:r>
        <w:t xml:space="preserve">• </w:t>
      </w:r>
      <w:r>
        <w:rPr>
          <w:b w:val="0"/>
          <w:i w:val="0"/>
        </w:rPr>
        <w:t>Sử dụng middleware để chuyển đổi giữa định dạng dữ liệu cũ và mới.</w:t>
      </w:r>
    </w:p>
    <w:p>
      <w:pPr>
        <w:spacing w:after="80"/>
        <w:ind w:left="360"/>
      </w:pPr>
      <w:r>
        <w:t xml:space="preserve">• </w:t>
      </w:r>
      <w:r>
        <w:rPr>
          <w:b w:val="0"/>
          <w:i w:val="0"/>
        </w:rPr>
        <w:t>Di chuyển dữ liệu và logic nghiệp vụ theo từng giai đoạn, giảm thiểu rủi ro cho các hoạt động đang diễn ra.</w:t>
      </w:r>
    </w:p>
    <w:p>
      <w:pPr>
        <w:spacing w:after="80"/>
      </w:pPr>
      <w:r>
        <w:rPr>
          <w:b w:val="0"/>
          <w:i w:val="0"/>
        </w:rPr>
        <w:t>Agentic AI có thể mở rộng giá trị của các hệ thống cũ, mang lại những khả năng mới và hiện đại hóa dần dần.</w:t>
      </w:r>
    </w:p>
    <w:p>
      <w:pPr>
        <w:pStyle w:val="Heading4"/>
      </w:pPr>
      <w:r>
        <w:rPr>
          <w:rFonts w:ascii="Calibri" w:hAnsi="Calibri"/>
          <w:b/>
          <w:i w:val="0"/>
          <w:sz w:val="23"/>
        </w:rPr>
        <w:t>Kiểm thử và giám sát các hệ thống tích hợp</w:t>
      </w:r>
    </w:p>
    <w:p>
      <w:pPr>
        <w:spacing w:after="80"/>
      </w:pPr>
      <w:r>
        <w:rPr>
          <w:b w:val="0"/>
          <w:i w:val="0"/>
        </w:rPr>
        <w:t>Các hệ thống agentic AI tích hợp phải đáng tin cậy. Việc kiểm thử không chỉ bao gồm logic bên trong mà còn tất cả các điểm tích hợp. Các bài kiểm thử tích hợp tự động, dịch vụ giả lập (mock services) và môi trường sandbox cho phép các nhóm xác minh quy trình làm việc đầu-cuối (end-to-end) trước khi triển khai.</w:t>
      </w:r>
    </w:p>
    <w:p>
      <w:pPr>
        <w:spacing w:after="80"/>
      </w:pPr>
      <w:r>
        <w:rPr>
          <w:b w:val="0"/>
          <w:i w:val="0"/>
        </w:rPr>
        <w:t>Giám sát liên tục là điều thiết yếu. Theo dõi thời gian hoạt động (uptime), độ trễ (latency), lỗi và luồng dữ liệu trên tất cả các kết nối. Giám sát chủ động giúp phát hiện và giải quyết nhanh chóng các vấn đề tích hợp, giảm thiểu thời gian ngừng hoạt động và ảnh hưởng đến khách hàng.</w:t>
      </w:r>
    </w:p>
    <w:p>
      <w:pPr>
        <w:pStyle w:val="Heading4"/>
      </w:pPr>
      <w:r>
        <w:rPr>
          <w:rFonts w:ascii="Calibri" w:hAnsi="Calibri"/>
          <w:b/>
          <w:i w:val="0"/>
          <w:sz w:val="23"/>
        </w:rPr>
        <w:t>Khả năng quan sát (Observability) và Truy vết (Tracing)</w:t>
      </w:r>
    </w:p>
    <w:p>
      <w:pPr>
        <w:spacing w:after="80"/>
      </w:pPr>
      <w:r>
        <w:rPr>
          <w:b w:val="0"/>
          <w:i w:val="0"/>
        </w:rPr>
        <w:t>Các công cụ khả năng quan sát—như truy vết phân tán (distributed tracing), ghi log tập trung (centralized logging) và bảng điều khiển chỉ số (metrics dashboards)—giúp các nhóm hiểu cách dữ liệu và hành động luân chuyển qua các hệ thống tích hợp phức tạp.</w:t>
      </w:r>
    </w:p>
    <w:p>
      <w:pPr>
        <w:spacing w:after="80"/>
      </w:pPr>
      <w:r>
        <w:rPr>
          <w:b w:val="0"/>
          <w:i w:val="0"/>
        </w:rPr>
        <w:t>Khi có sự cố xảy ra, các công cụ truy vết có thể chỉ ra chính xác nơi lỗi xảy ra, ngay cả khi nó đi qua nhiều dịch vụ, đám mây (cloud) hoặc nền tảng khác nhau. Điều này tăng tốc quá trình khắc phục sự cố và giảm rủi ro vận hành.</w:t>
      </w:r>
    </w:p>
    <w:p>
      <w:pPr>
        <w:pStyle w:val="Heading4"/>
      </w:pPr>
      <w:r>
        <w:rPr>
          <w:rFonts w:ascii="Calibri" w:hAnsi="Calibri"/>
          <w:b/>
          <w:i w:val="0"/>
          <w:sz w:val="23"/>
        </w:rPr>
        <w:t>Quản lý thay đổi và phiên bản</w:t>
      </w:r>
    </w:p>
    <w:p>
      <w:pPr>
        <w:spacing w:after="80"/>
      </w:pPr>
      <w:r>
        <w:rPr>
          <w:b w:val="0"/>
          <w:i w:val="0"/>
        </w:rPr>
        <w:t>Tích hợp không phải là trạng thái tĩnh. API, mô hình dữ liệu và quy trình nghiệp vụ luôn phát triển. Các hệ thống vững chắc quản lý thay đổi thông qua:</w:t>
      </w:r>
    </w:p>
    <w:p>
      <w:pPr>
        <w:spacing w:after="80"/>
        <w:ind w:left="360"/>
      </w:pPr>
      <w:r>
        <w:t xml:space="preserve">• </w:t>
      </w:r>
      <w:r>
        <w:rPr>
          <w:b w:val="0"/>
          <w:i w:val="0"/>
        </w:rPr>
        <w:t>API có phiên bản (versioned APIs) và khả năng tương thích ngược (backward compatibility).</w:t>
      </w:r>
    </w:p>
    <w:p>
      <w:pPr>
        <w:spacing w:after="80"/>
        <w:ind w:left="360"/>
      </w:pPr>
      <w:r>
        <w:t xml:space="preserve">• </w:t>
      </w:r>
      <w:r>
        <w:rPr>
          <w:b w:val="0"/>
          <w:i w:val="0"/>
        </w:rPr>
        <w:t>Cờ tính năng (feature flags) để triển khai dần dần.</w:t>
      </w:r>
    </w:p>
    <w:p>
      <w:pPr>
        <w:spacing w:after="80"/>
        <w:ind w:left="360"/>
      </w:pPr>
      <w:r>
        <w:t xml:space="preserve">• </w:t>
      </w:r>
      <w:r>
        <w:rPr>
          <w:b w:val="0"/>
          <w:i w:val="0"/>
        </w:rPr>
        <w:t>Tài liệu hóa và truyền đạt các thay đổi đến tất cả các bên liên quan.</w:t>
      </w:r>
    </w:p>
    <w:p>
      <w:pPr>
        <w:spacing w:after="80"/>
      </w:pPr>
      <w:r>
        <w:rPr>
          <w:b w:val="0"/>
          <w:i w:val="0"/>
        </w:rPr>
        <w:t>Các quy trình quản lý thay đổi giảm rủi ro làm hỏng các tích hợp quan trọng trong quá trình nâng cấp hoặc di chuyển.</w:t>
      </w:r>
    </w:p>
    <w:p>
      <w:pPr>
        <w:pStyle w:val="Heading4"/>
      </w:pPr>
      <w:r>
        <w:rPr>
          <w:rFonts w:ascii="Calibri" w:hAnsi="Calibri"/>
          <w:b/>
          <w:i w:val="0"/>
          <w:sz w:val="23"/>
        </w:rPr>
        <w:t>Tiêu chuẩn và giao thức tương tác (Interoperability)</w:t>
      </w:r>
    </w:p>
    <w:p>
      <w:pPr>
        <w:spacing w:after="80"/>
      </w:pPr>
      <w:r>
        <w:rPr>
          <w:b w:val="0"/>
          <w:i w:val="0"/>
        </w:rPr>
        <w:t>Các tiêu chuẩn ngành đóng vai trò quan trọng trong khả năng tương tác. Các giao thức phổ biến—như HTTP, MQTT hoặc OPC-UA—cho phép các hệ thống từ những nhà cung cấp khác nhau tương tác với nhau.</w:t>
      </w:r>
    </w:p>
    <w:p>
      <w:pPr>
        <w:spacing w:after="80"/>
      </w:pPr>
      <w:r>
        <w:rPr>
          <w:b w:val="0"/>
          <w:i w:val="0"/>
        </w:rPr>
        <w:t>Các tiêu chuẩn theo lĩnh vực cụ thể—như HL7 trong y tế hay FIX trong tài chính—càng giúp đơn giản hóa việc tích hợp trong các ngành được quản lý chặt chẽ. Tiêu chuẩn giúp giảm gánh nặng phát triển tùy chỉnh và hỗ trợ đạt giá trị nhanh hơn.</w:t>
      </w:r>
    </w:p>
    <w:p>
      <w:pPr>
        <w:pStyle w:val="Heading4"/>
      </w:pPr>
      <w:r>
        <w:rPr>
          <w:rFonts w:ascii="Calibri" w:hAnsi="Calibri"/>
          <w:b/>
          <w:i w:val="0"/>
          <w:sz w:val="23"/>
        </w:rPr>
        <w:t>Ví dụ: Agentic AI tích hợp trong Y tế</w:t>
      </w:r>
    </w:p>
    <w:p>
      <w:pPr>
        <w:spacing w:after="80"/>
      </w:pPr>
      <w:r>
        <w:rPr>
          <w:b w:val="0"/>
          <w:i w:val="0"/>
        </w:rPr>
        <w:t>Một bệnh viện triển khai agentic AI để tinh gọn việc chăm sóc bệnh nhân. Các agent kết nối với hồ sơ sức khỏe điện tử, thiết bị y tế, hệ thống đặt lịch hẹn và nền tảng bảo hiểm thông qua API bảo mật. Khi bệnh nhân làm thủ tục check-in, agent xác minh hồ sơ, lên lịch chẩn đoán và cập nhật cho nhân viên y tế theo thời gian thực.</w:t>
      </w:r>
    </w:p>
    <w:p>
      <w:pPr>
        <w:spacing w:after="80"/>
      </w:pPr>
      <w:r>
        <w:rPr>
          <w:b w:val="0"/>
          <w:i w:val="0"/>
        </w:rPr>
        <w:t>Tích hợp theo hướng sự kiện (event-driven) cho phép các agent phản hồi tức thì với những thay đổi—như kết quả xét nghiệm bất thường hay tình trạng thiếu thuốc. Mọi trao đổi dữ liệu đều được ghi log và tuân thủ các quy định về y tế. Bệnh viện mang đến dịch vụ chăm sóc nhanh hơn, an toàn hơn và cá nhân hóa hơn.</w:t>
      </w:r>
    </w:p>
    <w:p>
      <w:pPr>
        <w:pStyle w:val="Heading4"/>
      </w:pPr>
      <w:r>
        <w:rPr>
          <w:rFonts w:ascii="Calibri" w:hAnsi="Calibri"/>
          <w:b/>
          <w:i w:val="0"/>
          <w:sz w:val="23"/>
        </w:rPr>
        <w:t>Những cân nhắc về mặt tổ chức</w:t>
      </w:r>
    </w:p>
    <w:p>
      <w:pPr>
        <w:spacing w:after="80"/>
      </w:pPr>
      <w:r>
        <w:rPr>
          <w:b w:val="0"/>
          <w:i w:val="0"/>
        </w:rPr>
        <w:t>Khả năng tương tác (interoperability) là một thách thức cả về kỹ thuật lẫn tổ chức. Các nhóm liên chức năng phải thống nhất về định nghĩa dữ liệu, ranh giới quy trình và ưu tiên tích hợp. Các cấu trúc quản trị đảm bảo an ninh, tuân thủ và cải tiến liên tục.</w:t>
      </w:r>
    </w:p>
    <w:p>
      <w:pPr>
        <w:spacing w:after="80"/>
      </w:pPr>
      <w:r>
        <w:rPr>
          <w:b w:val="0"/>
          <w:i w:val="0"/>
        </w:rPr>
        <w:t>Một trung tâm xuất sắc (center of excellence) hoặc nhóm tích hợp có thể thúc đẩy việc chuẩn hóa, lựa chọn công cụ và các thực hành tốt nhất. Tài liệu rõ ràng và quy trình onboarding giúp hạ thấp rào cản để các hệ thống hoặc đối tác mới tham gia vào hệ sinh thái.</w:t>
      </w:r>
    </w:p>
    <w:p>
      <w:pPr>
        <w:pStyle w:val="Heading4"/>
      </w:pPr>
      <w:r>
        <w:rPr>
          <w:rFonts w:ascii="Calibri" w:hAnsi="Calibri"/>
          <w:b/>
          <w:i w:val="0"/>
          <w:sz w:val="23"/>
        </w:rPr>
        <w:t>Tương lai của khả năng tương tác: Hệ sinh thái mở</w:t>
      </w:r>
    </w:p>
    <w:p>
      <w:pPr>
        <w:spacing w:after="80"/>
      </w:pPr>
      <w:r>
        <w:rPr>
          <w:b w:val="0"/>
          <w:i w:val="0"/>
        </w:rPr>
        <w:t>Các công cụ mã nguồn mở, API và tiêu chuẩn cộng đồng đang đẩy nhanh tốc độ tích hợp. Các tổ chức có thể tận dụng một hệ sinh thái đang lớn dần gồm các connector, adapter và mô-đun tái sử dụng.</w:t>
      </w:r>
    </w:p>
    <w:p>
      <w:pPr>
        <w:spacing w:after="80"/>
      </w:pPr>
      <w:r>
        <w:rPr>
          <w:b w:val="0"/>
          <w:i w:val="0"/>
        </w:rPr>
        <w:t>Các sáng kiến dữ liệu mở và nền tảng có khả năng tương tác sẽ mở ra những hợp tác liên ngành phong phú hơn—như thành phố thông minh, chuỗi cung ứng kết nối hay mạng lưới y tế liên kết. Agentic AI sẽ đóng vai trò then chốt trong việc điều phối và tối ưu hóa các hệ sinh thái số này.</w:t>
      </w:r>
    </w:p>
    <w:p>
      <w:pPr>
        <w:pStyle w:val="Heading4"/>
      </w:pPr>
      <w:r>
        <w:rPr>
          <w:rFonts w:ascii="Calibri" w:hAnsi="Calibri"/>
          <w:b/>
          <w:i w:val="0"/>
          <w:sz w:val="23"/>
        </w:rPr>
        <w:t>Đo lường thành công của việc tích hợp</w:t>
      </w:r>
    </w:p>
    <w:p>
      <w:pPr>
        <w:spacing w:after="80"/>
      </w:pPr>
      <w:r>
        <w:rPr>
          <w:b w:val="0"/>
          <w:i w:val="0"/>
        </w:rPr>
        <w:t>Thành công trong khả năng tương tác được đo lường bằng:</w:t>
      </w:r>
    </w:p>
    <w:p>
      <w:pPr>
        <w:spacing w:after="80"/>
        <w:ind w:left="360"/>
      </w:pPr>
      <w:r>
        <w:t xml:space="preserve">• </w:t>
      </w:r>
      <w:r>
        <w:rPr>
          <w:b w:val="0"/>
          <w:i w:val="0"/>
        </w:rPr>
        <w:t>Giảm thời gian và chi phí để kết nối các hệ thống mới.</w:t>
      </w:r>
    </w:p>
    <w:p>
      <w:pPr>
        <w:spacing w:after="80"/>
        <w:ind w:left="360"/>
      </w:pPr>
      <w:r>
        <w:t xml:space="preserve">• </w:t>
      </w:r>
      <w:r>
        <w:rPr>
          <w:b w:val="0"/>
          <w:i w:val="0"/>
        </w:rPr>
        <w:t>Cải thiện tính nhất quán của dữ liệu và tự động hóa quy trình.</w:t>
      </w:r>
    </w:p>
    <w:p>
      <w:pPr>
        <w:spacing w:after="80"/>
        <w:ind w:left="360"/>
      </w:pPr>
      <w:r>
        <w:t xml:space="preserve">• </w:t>
      </w:r>
      <w:r>
        <w:rPr>
          <w:b w:val="0"/>
          <w:i w:val="0"/>
        </w:rPr>
        <w:t>Tăng tính linh hoạt và khả năng phản ứng với thay đổi.</w:t>
      </w:r>
    </w:p>
    <w:p>
      <w:pPr>
        <w:spacing w:after="80"/>
        <w:ind w:left="360"/>
      </w:pPr>
      <w:r>
        <w:t xml:space="preserve">• </w:t>
      </w:r>
      <w:r>
        <w:rPr>
          <w:b w:val="0"/>
          <w:i w:val="0"/>
        </w:rPr>
        <w:t>Nâng cao trải nghiệm của khách hàng và nhân viên.</w:t>
      </w:r>
    </w:p>
    <w:p>
      <w:pPr>
        <w:spacing w:after="80"/>
      </w:pPr>
      <w:r>
        <w:rPr>
          <w:b w:val="0"/>
          <w:i w:val="0"/>
        </w:rPr>
        <w:t>Các buổi đánh giá định kỳ, vòng phản hồi và tối ưu hóa liên tục là điều thiết yếu để giữ cho các nỗ lực tích hợp luôn bám sát mục tiêu kinh doanh.</w:t>
      </w:r>
    </w:p>
    <w:p>
      <w:pPr>
        <w:pStyle w:val="Heading4"/>
      </w:pPr>
      <w:r>
        <w:rPr>
          <w:rFonts w:ascii="Calibri" w:hAnsi="Calibri"/>
          <w:b/>
          <w:i w:val="0"/>
          <w:sz w:val="23"/>
        </w:rPr>
        <w:t>Kiến trúc AI Tác tử Phân lớp</w:t>
      </w:r>
    </w:p>
    <w:p>
      <w:pPr>
        <w:jc w:val="center"/>
      </w:pPr>
      <w:r>
        <w:drawing>
          <wp:inline xmlns:a="http://schemas.openxmlformats.org/drawingml/2006/main" xmlns:pic="http://schemas.openxmlformats.org/drawingml/2006/picture">
            <wp:extent cx="5486400" cy="2706052"/>
            <wp:docPr id="3" name="Picture 3"/>
            <wp:cNvGraphicFramePr>
              <a:graphicFrameLocks noChangeAspect="1"/>
            </wp:cNvGraphicFramePr>
            <a:graphic>
              <a:graphicData uri="http://schemas.openxmlformats.org/drawingml/2006/picture">
                <pic:pic>
                  <pic:nvPicPr>
                    <pic:cNvPr id="0" name="image_rsrcJSG.jpg"/>
                    <pic:cNvPicPr/>
                  </pic:nvPicPr>
                  <pic:blipFill>
                    <a:blip r:embed="rId11"/>
                    <a:stretch>
                      <a:fillRect/>
                    </a:stretch>
                  </pic:blipFill>
                  <pic:spPr>
                    <a:xfrm>
                      <a:off x="0" y="0"/>
                      <a:ext cx="5486400" cy="2706052"/>
                    </a:xfrm>
                    <a:prstGeom prst="rect"/>
                  </pic:spPr>
                </pic:pic>
              </a:graphicData>
            </a:graphic>
          </wp:inline>
        </w:drawing>
      </w:r>
    </w:p>
    <w:p>
      <w:pPr>
        <w:pStyle w:val="Heading2"/>
      </w:pPr>
      <w:r>
        <w:rPr>
          <w:rFonts w:ascii="Calibri" w:hAnsi="Calibri"/>
          <w:b/>
          <w:i w:val="0"/>
          <w:sz w:val="32"/>
        </w:rPr>
        <w:t>Mục 4 |   Các Khối Xây dựng: Nhận thức, Hành động và Môi trường</w:t>
      </w:r>
    </w:p>
    <w:p>
      <w:pPr>
        <w:pStyle w:val="Heading3"/>
      </w:pPr>
      <w:r>
        <w:rPr>
          <w:rFonts w:ascii="Calibri" w:hAnsi="Calibri"/>
          <w:b/>
          <w:i w:val="0"/>
          <w:sz w:val="26"/>
        </w:rPr>
        <w:t>Cảm nhận: Thu nạp Dữ liệu và Nhận thức Môi trường</w:t>
      </w:r>
    </w:p>
    <w:p>
      <w:pPr>
        <w:spacing w:after="80"/>
      </w:pPr>
      <w:r>
        <w:rPr>
          <w:b w:val="0"/>
          <w:i w:val="0"/>
        </w:rPr>
        <w:t>Cảm nhận là bước đầu tiên trong mọi hệ thống AI tác tử. Không có cảm nhận, một tác tử không thể hiểu thế giới của mình, nhận diện vấn đề hay thích ứng với thay đổi. Trên thực tế, cảm nhận là sự kết hợp giữa thu nạp dữ liệu và nhận thức môi trường. Quá trình này biến những tín hiệu thô từ thế giới bên ngoài thành thông tin có thể hành động—giúp các tác tử nhận biết, quyết định và hành động.</w:t>
      </w:r>
    </w:p>
    <w:p>
      <w:pPr>
        <w:pStyle w:val="Heading4"/>
      </w:pPr>
      <w:r>
        <w:rPr>
          <w:rFonts w:ascii="Calibri" w:hAnsi="Calibri"/>
          <w:b/>
          <w:i w:val="0"/>
          <w:sz w:val="23"/>
        </w:rPr>
        <w:t>Vì sao Cảm nhận lại Quan trọng</w:t>
      </w:r>
    </w:p>
    <w:p>
      <w:pPr>
        <w:spacing w:after="80"/>
      </w:pPr>
      <w:r>
        <w:rPr>
          <w:b w:val="0"/>
          <w:i w:val="0"/>
        </w:rPr>
        <w:t>Các hệ thống AI tác tử phụ thuộc vào dữ liệu kịp thời, chính xác và phù hợp. Chất lượng của cảm nhận quyết định chất lượng của mọi quyết định và hành động ở hạ nguồn. Thu nạp dữ liệu kém dẫn đến những điểm mù, trong khi cảm nhận có độ trung thực cao mang lại cho tác tử lợi thế về độ chính xác, khả năng phản hồi và thích ứng.</w:t>
      </w:r>
    </w:p>
    <w:p>
      <w:pPr>
        <w:spacing w:after="80"/>
      </w:pPr>
      <w:r>
        <w:rPr>
          <w:b w:val="0"/>
          <w:i w:val="0"/>
        </w:rPr>
        <w:t>Cảm nhận cũng là nền tảng cho an toàn, độ tin cậy và tuân thủ. Những hệ thống cảm nhận tốt có thể ngăn ngừa lỗi, đánh dấu rủi ro và cảnh báo người vận hành về các tình huống bất thường trước khi chúng leo thang.</w:t>
      </w:r>
    </w:p>
    <w:p>
      <w:pPr>
        <w:pStyle w:val="Heading4"/>
      </w:pPr>
      <w:r>
        <w:rPr>
          <w:rFonts w:ascii="Calibri" w:hAnsi="Calibri"/>
          <w:b/>
          <w:i w:val="0"/>
          <w:sz w:val="23"/>
        </w:rPr>
        <w:t>Thu nạp Dữ liệu là gì?</w:t>
      </w:r>
    </w:p>
    <w:p>
      <w:pPr>
        <w:spacing w:after="80"/>
      </w:pPr>
      <w:r>
        <w:rPr>
          <w:b w:val="0"/>
          <w:i w:val="0"/>
        </w:rPr>
        <w:t>Thu nạp dữ liệu là quá trình thu thập và đưa dữ liệu vào một hệ thống AI. Nó bao gồm:</w:t>
      </w:r>
    </w:p>
    <w:p>
      <w:pPr>
        <w:spacing w:after="80"/>
        <w:ind w:left="360"/>
      </w:pPr>
      <w:r>
        <w:t xml:space="preserve">• </w:t>
      </w:r>
      <w:r>
        <w:rPr>
          <w:b w:val="0"/>
          <w:i w:val="0"/>
        </w:rPr>
        <w:t>Thu nhận tín hiệu từ các cảm biến vật lý (ví dụ: camera, micrô, thiết bị IoT, robot)</w:t>
      </w:r>
    </w:p>
    <w:p>
      <w:pPr>
        <w:spacing w:after="80"/>
        <w:ind w:left="360"/>
      </w:pPr>
      <w:r>
        <w:t xml:space="preserve">• </w:t>
      </w:r>
      <w:r>
        <w:rPr>
          <w:b w:val="0"/>
          <w:i w:val="0"/>
        </w:rPr>
        <w:t>Tiếp nhận dữ liệu có cấu trúc và phi cấu trúc từ các nguồn kỹ thuật số (API, cơ sở dữ liệu, log, tài liệu, nội dung web)</w:t>
      </w:r>
    </w:p>
    <w:p>
      <w:pPr>
        <w:spacing w:after="80"/>
        <w:ind w:left="360"/>
      </w:pPr>
      <w:r>
        <w:t xml:space="preserve">• </w:t>
      </w:r>
      <w:r>
        <w:rPr>
          <w:b w:val="0"/>
          <w:i w:val="0"/>
        </w:rPr>
        <w:t>Chuẩn hóa và xác thực dữ liệu để đảm bảo chất lượng và tính nhất quán</w:t>
      </w:r>
    </w:p>
    <w:p>
      <w:pPr>
        <w:spacing w:after="80"/>
      </w:pPr>
      <w:r>
        <w:rPr>
          <w:b w:val="0"/>
          <w:i w:val="0"/>
        </w:rPr>
        <w:t>Việc thu nạp có thể diễn ra theo thời gian thực (truyền phát) hoặc theo lô (tải lên định kỳ). Lựa chọn nào phụ thuộc vào việc tác tử cần phản ứng nhanh đến mức nào.</w:t>
      </w:r>
    </w:p>
    <w:p>
      <w:pPr>
        <w:pStyle w:val="Heading4"/>
      </w:pPr>
      <w:r>
        <w:rPr>
          <w:rFonts w:ascii="Calibri" w:hAnsi="Calibri"/>
          <w:b/>
          <w:i w:val="0"/>
          <w:sz w:val="23"/>
        </w:rPr>
        <w:t>Đường ống: Từ Dữ liệu Thô đến Nhận thức</w:t>
      </w:r>
    </w:p>
    <w:p>
      <w:pPr>
        <w:spacing w:after="80"/>
      </w:pPr>
      <w:r>
        <w:rPr>
          <w:b w:val="0"/>
          <w:i w:val="0"/>
        </w:rPr>
        <w:t>Đường ống cảm nhận có nhiều giai đoạn:</w:t>
      </w:r>
    </w:p>
    <w:p>
      <w:pPr>
        <w:spacing w:after="80"/>
        <w:ind w:left="360"/>
      </w:pPr>
      <w:r>
        <w:t xml:space="preserve">1. </w:t>
      </w:r>
      <w:r>
        <w:rPr>
          <w:b/>
          <w:i w:val="0"/>
        </w:rPr>
        <w:t>Thu thập:</w:t>
      </w:r>
      <w:r>
        <w:rPr>
          <w:b w:val="0"/>
          <w:i w:val="0"/>
        </w:rPr>
        <w:t xml:space="preserve"> Lấy dữ liệu từ các nguồn và chuyển vào hệ thống.</w:t>
      </w:r>
    </w:p>
    <w:p>
      <w:pPr>
        <w:spacing w:after="80"/>
        <w:ind w:left="360"/>
      </w:pPr>
      <w:r>
        <w:t xml:space="preserve">2. </w:t>
      </w:r>
      <w:r>
        <w:rPr>
          <w:b/>
          <w:i w:val="0"/>
        </w:rPr>
        <w:t>Tiền xử lý:</w:t>
      </w:r>
      <w:r>
        <w:rPr>
          <w:b w:val="0"/>
          <w:i w:val="0"/>
        </w:rPr>
        <w:t xml:space="preserve"> Làm sạch, chuẩn hóa và lọc dữ liệu thô để đảm bảo tính nhất quán và chất lượng.</w:t>
      </w:r>
    </w:p>
    <w:p>
      <w:pPr>
        <w:spacing w:after="80"/>
        <w:ind w:left="360"/>
      </w:pPr>
      <w:r>
        <w:t xml:space="preserve">3. </w:t>
      </w:r>
      <w:r>
        <w:rPr>
          <w:b/>
          <w:i w:val="0"/>
        </w:rPr>
        <w:t>Trích xuất đặc trưng:</w:t>
      </w:r>
      <w:r>
        <w:rPr>
          <w:b w:val="0"/>
          <w:i w:val="0"/>
        </w:rPr>
        <w:t xml:space="preserve"> Biến đổi dữ liệu đã xử lý thành các tín hiệu hoặc biểu diễn có ý nghĩa.</w:t>
      </w:r>
    </w:p>
    <w:p>
      <w:pPr>
        <w:spacing w:after="80"/>
        <w:ind w:left="360"/>
      </w:pPr>
      <w:r>
        <w:t xml:space="preserve">4. </w:t>
      </w:r>
      <w:r>
        <w:rPr>
          <w:b/>
          <w:i w:val="0"/>
        </w:rPr>
        <w:t>Hợp nhất:</w:t>
      </w:r>
      <w:r>
        <w:rPr>
          <w:b w:val="0"/>
          <w:i w:val="0"/>
        </w:rPr>
        <w:t xml:space="preserve"> Kết hợp dữ liệu từ nhiều nguồn để tạo ra cái nhìn tổng thể về môi trường.</w:t>
      </w:r>
    </w:p>
    <w:p>
      <w:pPr>
        <w:spacing w:after="80"/>
        <w:ind w:left="360"/>
      </w:pPr>
      <w:r>
        <w:t xml:space="preserve">5. </w:t>
      </w:r>
      <w:r>
        <w:rPr>
          <w:b/>
          <w:i w:val="0"/>
        </w:rPr>
        <w:t>Diễn giải:</w:t>
      </w:r>
      <w:r>
        <w:rPr>
          <w:b w:val="0"/>
          <w:i w:val="0"/>
        </w:rPr>
        <w:t xml:space="preserve"> Chuyển đổi các tín hiệu đã hợp nhất thành nhận thức cấp cao (đối tượng, sự kiện, trạng thái).</w:t>
      </w:r>
    </w:p>
    <w:p>
      <w:pPr>
        <w:spacing w:after="80"/>
      </w:pPr>
      <w:r>
        <w:rPr>
          <w:b w:val="0"/>
          <w:i w:val="0"/>
        </w:rPr>
        <w:t>Mỗi giai đoạn đều nâng cao độ tin cậy và tính hữu dụng của thông tin. Mục tiêu là cung cấp dữ liệu sạch, phù hợp và có thể hành động cho các mô-đun suy luận và ra quyết định.</w:t>
      </w:r>
    </w:p>
    <w:p>
      <w:pPr>
        <w:pStyle w:val="Heading4"/>
      </w:pPr>
      <w:r>
        <w:rPr>
          <w:rFonts w:ascii="Calibri" w:hAnsi="Calibri"/>
          <w:b/>
          <w:i w:val="0"/>
          <w:sz w:val="23"/>
        </w:rPr>
        <w:t>Các nguồn dữ liệu trong Agentic AI</w:t>
      </w:r>
    </w:p>
    <w:p>
      <w:pPr>
        <w:spacing w:after="80"/>
      </w:pPr>
      <w:r>
        <w:rPr>
          <w:b w:val="0"/>
          <w:i w:val="0"/>
        </w:rPr>
        <w:t>Agent hoạt động trong rất nhiều lĩnh vực khác nhau. Các loại nguồn dữ liệu mà chúng sử dụng cũng đa dạng không kém:</w:t>
      </w:r>
    </w:p>
    <w:p>
      <w:pPr>
        <w:spacing w:after="80"/>
        <w:ind w:left="360"/>
      </w:pPr>
      <w:r>
        <w:t xml:space="preserve">• </w:t>
      </w:r>
      <w:r>
        <w:rPr>
          <w:b/>
          <w:i w:val="0"/>
        </w:rPr>
        <w:t>Cảm biến:</w:t>
      </w:r>
      <w:r>
        <w:rPr>
          <w:b w:val="0"/>
          <w:i w:val="0"/>
        </w:rPr>
        <w:t xml:space="preserve"> Camera, micro, LiDAR, radar, GPS, cảm biến áp suất, đầu dò nhiệt độ, v.v.</w:t>
      </w:r>
    </w:p>
    <w:p>
      <w:pPr>
        <w:spacing w:after="80"/>
        <w:ind w:left="360"/>
      </w:pPr>
      <w:r>
        <w:t xml:space="preserve">• </w:t>
      </w:r>
      <w:r>
        <w:rPr>
          <w:b/>
          <w:i w:val="0"/>
        </w:rPr>
        <w:t>API:</w:t>
      </w:r>
      <w:r>
        <w:rPr>
          <w:b w:val="0"/>
          <w:i w:val="0"/>
        </w:rPr>
        <w:t xml:space="preserve"> Nguồn dữ liệu thời gian thực từ thị trường tài chính, thời tiết, giao thông, mạng xã hội và các ứng dụng doanh nghiệp</w:t>
      </w:r>
    </w:p>
    <w:p>
      <w:pPr>
        <w:spacing w:after="80"/>
        <w:ind w:left="360"/>
      </w:pPr>
      <w:r>
        <w:t xml:space="preserve">• </w:t>
      </w:r>
      <w:r>
        <w:rPr>
          <w:b/>
          <w:i w:val="0"/>
        </w:rPr>
        <w:t>Cơ sở dữ liệu:</w:t>
      </w:r>
      <w:r>
        <w:rPr>
          <w:b w:val="0"/>
          <w:i w:val="0"/>
        </w:rPr>
        <w:t xml:space="preserve"> Hồ sơ lịch sử, thông tin khách hàng, nhật ký và dữ liệu chuỗi thời gian</w:t>
      </w:r>
    </w:p>
    <w:p>
      <w:pPr>
        <w:spacing w:after="80"/>
        <w:ind w:left="360"/>
      </w:pPr>
      <w:r>
        <w:t xml:space="preserve">• </w:t>
      </w:r>
      <w:r>
        <w:rPr>
          <w:b/>
          <w:i w:val="0"/>
        </w:rPr>
        <w:t>Tài liệu:</w:t>
      </w:r>
      <w:r>
        <w:rPr>
          <w:b w:val="0"/>
          <w:i w:val="0"/>
        </w:rPr>
        <w:t xml:space="preserve"> PDF, email, sách hướng dẫn, báo cáo và trang web</w:t>
      </w:r>
    </w:p>
    <w:p>
      <w:pPr>
        <w:spacing w:after="80"/>
      </w:pPr>
      <w:r>
        <w:rPr>
          <w:b w:val="0"/>
          <w:i w:val="0"/>
        </w:rPr>
        <w:t>Mỗi nguồn đều mang đến những thách thức riêng—như nhiễu, độ trễ, dữ liệu bị thiếu hoặc định dạng phi cấu trúc.</w:t>
      </w:r>
    </w:p>
    <w:p>
      <w:pPr>
        <w:pStyle w:val="Heading4"/>
      </w:pPr>
      <w:r>
        <w:rPr>
          <w:rFonts w:ascii="Calibri" w:hAnsi="Calibri"/>
          <w:b/>
          <w:i w:val="0"/>
          <w:sz w:val="23"/>
        </w:rPr>
        <w:t>Xử lý dữ liệu có cấu trúc và phi cấu trúc</w:t>
      </w:r>
    </w:p>
    <w:p>
      <w:pPr>
        <w:spacing w:after="80"/>
      </w:pPr>
      <w:r>
        <w:rPr>
          <w:b w:val="0"/>
          <w:i w:val="0"/>
        </w:rPr>
        <w:t>Không phải loại dữ liệu nào cũng giống nhau. Dữ liệu có cấu trúc, như bảng biểu hay cơ sở dữ liệu, thì dễ phân tích và xử lý. Dữ liệu phi cấu trúc, như văn bản, âm thanh hay video, lại cần thêm các bước để phân tích.</w:t>
      </w:r>
    </w:p>
    <w:p>
      <w:pPr>
        <w:spacing w:after="80"/>
      </w:pPr>
      <w:r>
        <w:rPr>
          <w:b w:val="0"/>
          <w:i w:val="0"/>
        </w:rPr>
        <w:t>Agentic AI hiện đại sử dụng kết hợp cả xử lý dữ liệu truyền thống lẫn học máy tiên tiến để trích xuất đặc trưng từ mọi loại đầu vào. Xử lý ngôn ngữ tự nhiên giúp agent hiểu được email hay lịch sử trò chuyện, còn thị giác máy tính cho phép chúng "nhìn" thấy môi trường xung quanh qua hình ảnh hoặc luồng video.</w:t>
      </w:r>
    </w:p>
    <w:p>
      <w:pPr>
        <w:pStyle w:val="Heading4"/>
      </w:pPr>
      <w:r>
        <w:rPr>
          <w:rFonts w:ascii="Calibri" w:hAnsi="Calibri"/>
          <w:b/>
          <w:i w:val="0"/>
          <w:sz w:val="23"/>
        </w:rPr>
        <w:t>Cảm biến thời gian thực và độ trễ</w:t>
      </w:r>
    </w:p>
    <w:p>
      <w:pPr>
        <w:spacing w:after="80"/>
      </w:pPr>
      <w:r>
        <w:rPr>
          <w:b w:val="0"/>
          <w:i w:val="0"/>
        </w:rPr>
        <w:t>Trong nhiều ứng dụng, tốc độ rất quan trọng. Xe tự hành, robot công nghiệp và tác nhân giao dịch đều đòi hỏi khả năng nhận thức thời gian thực hoặc gần thời gian thực.</w:t>
      </w:r>
    </w:p>
    <w:p>
      <w:pPr>
        <w:spacing w:after="80"/>
      </w:pPr>
      <w:r>
        <w:rPr>
          <w:b w:val="0"/>
          <w:i w:val="0"/>
        </w:rPr>
        <w:t>Các hệ thống phải được thiết kế để tiếp nhận và xử lý với độ trễ thấp. Điều này có thể bao gồm:</w:t>
      </w:r>
    </w:p>
    <w:p>
      <w:pPr>
        <w:spacing w:after="80"/>
        <w:ind w:left="360"/>
      </w:pPr>
      <w:r>
        <w:t xml:space="preserve">• </w:t>
      </w:r>
      <w:r>
        <w:rPr>
          <w:b w:val="0"/>
          <w:i w:val="0"/>
        </w:rPr>
        <w:t>Điện toán biên (edge computing), nơi dữ liệu được xử lý gần nguồn để phản hồi nhanh chóng</w:t>
      </w:r>
    </w:p>
    <w:p>
      <w:pPr>
        <w:spacing w:after="80"/>
        <w:ind w:left="360"/>
      </w:pPr>
      <w:r>
        <w:t xml:space="preserve">• </w:t>
      </w:r>
      <w:r>
        <w:rPr>
          <w:b w:val="0"/>
          <w:i w:val="0"/>
        </w:rPr>
        <w:t>Ưu tiên dữ liệu quan trọng và lọc bỏ những đầu vào ít liên quan</w:t>
      </w:r>
    </w:p>
    <w:p>
      <w:pPr>
        <w:spacing w:after="80"/>
        <w:ind w:left="360"/>
      </w:pPr>
      <w:r>
        <w:t xml:space="preserve">• </w:t>
      </w:r>
      <w:r>
        <w:rPr>
          <w:b w:val="0"/>
          <w:i w:val="0"/>
        </w:rPr>
        <w:t>Sử dụng các thuật toán nhẹ nhàng, hiệu quả cho nhận thức ban đầu, trước khi xử lý chuyên sâu ở hạ nguồn</w:t>
      </w:r>
    </w:p>
    <w:p>
      <w:pPr>
        <w:spacing w:after="80"/>
      </w:pPr>
      <w:r>
        <w:rPr>
          <w:b w:val="0"/>
          <w:i w:val="0"/>
        </w:rPr>
        <w:t>Cảm biến nhanh cho phép các tác nhân phản ứng với mối đe dọa, cơ hội hoặc thay đổi ngay khi chúng xảy ra—chứ không phải sau khi sự việc đã rồi.</w:t>
      </w:r>
    </w:p>
    <w:p>
      <w:pPr>
        <w:pStyle w:val="Heading4"/>
      </w:pPr>
      <w:r>
        <w:rPr>
          <w:rFonts w:ascii="Calibri" w:hAnsi="Calibri"/>
          <w:b/>
          <w:i w:val="0"/>
          <w:sz w:val="23"/>
        </w:rPr>
        <w:t>Chất lượng dữ liệu và kiểm chứng</w:t>
      </w:r>
    </w:p>
    <w:p>
      <w:pPr>
        <w:spacing w:after="80"/>
      </w:pPr>
      <w:r>
        <w:rPr>
          <w:b w:val="0"/>
          <w:i w:val="0"/>
        </w:rPr>
        <w:t>Rác vào thì rác ra. Chất lượng dữ liệu cực kỳ quan trọng để cảm biến hiệu quả. Các tác nhân phải phát hiện và xử lý:</w:t>
      </w:r>
    </w:p>
    <w:p>
      <w:pPr>
        <w:spacing w:after="80"/>
        <w:ind w:left="360"/>
      </w:pPr>
      <w:r>
        <w:t xml:space="preserve">• </w:t>
      </w:r>
      <w:r>
        <w:rPr>
          <w:b w:val="0"/>
          <w:i w:val="0"/>
        </w:rPr>
        <w:t>Giá trị bị thiếu hoặc bản ghi bị hỏng</w:t>
      </w:r>
    </w:p>
    <w:p>
      <w:pPr>
        <w:spacing w:after="80"/>
        <w:ind w:left="360"/>
      </w:pPr>
      <w:r>
        <w:t xml:space="preserve">• </w:t>
      </w:r>
      <w:r>
        <w:rPr>
          <w:b w:val="0"/>
          <w:i w:val="0"/>
        </w:rPr>
        <w:t>Giá trị ngoại lai và nhiễu</w:t>
      </w:r>
    </w:p>
    <w:p>
      <w:pPr>
        <w:spacing w:after="80"/>
        <w:ind w:left="360"/>
      </w:pPr>
      <w:r>
        <w:t xml:space="preserve">• </w:t>
      </w:r>
      <w:r>
        <w:rPr>
          <w:b w:val="0"/>
          <w:i w:val="0"/>
        </w:rPr>
        <w:t>Dữ liệu xung đột hoặc trùng lặp từ nhiều nguồn</w:t>
      </w:r>
    </w:p>
    <w:p>
      <w:pPr>
        <w:spacing w:after="80"/>
      </w:pPr>
      <w:r>
        <w:rPr>
          <w:b w:val="0"/>
          <w:i w:val="0"/>
        </w:rPr>
        <w:t>Đảm bảo chất lượng có thể được tự động hóa bằng các kiểm tra, kiểm chứng thống kê và phát hiện bất thường. Việc tiếp nhận dữ liệu có độ toàn vẹn cao giúp bảo vệ khỏi những sai lầm tốn kém và quyết định tồi.</w:t>
      </w:r>
    </w:p>
    <w:p>
      <w:pPr>
        <w:pStyle w:val="Heading4"/>
      </w:pPr>
      <w:r>
        <w:rPr>
          <w:rFonts w:ascii="Calibri" w:hAnsi="Calibri"/>
          <w:b/>
          <w:i w:val="0"/>
          <w:sz w:val="23"/>
        </w:rPr>
        <w:t>Hợp nhất cảm biến: Nhìn thấy toàn cảnh</w:t>
      </w:r>
    </w:p>
    <w:p>
      <w:pPr>
        <w:spacing w:after="80"/>
      </w:pPr>
      <w:r>
        <w:rPr>
          <w:b w:val="0"/>
          <w:i w:val="0"/>
        </w:rPr>
        <w:t>Cảm biến đơn lẻ có thể bị hạn chế. Hợp nhất cảm biến (sensor fusion) kết hợp nhiều nguồn dữ liệu để tạo ra nhận thức phong phú và đáng tin cậy hơn.</w:t>
      </w:r>
    </w:p>
    <w:p>
      <w:pPr>
        <w:spacing w:after="80"/>
      </w:pPr>
      <w:r>
        <w:rPr>
          <w:b w:val="0"/>
          <w:i w:val="0"/>
        </w:rPr>
        <w:t>Ví dụ bao gồm:</w:t>
      </w:r>
    </w:p>
    <w:p>
      <w:pPr>
        <w:spacing w:after="80"/>
        <w:ind w:left="360"/>
      </w:pPr>
      <w:r>
        <w:t xml:space="preserve">• </w:t>
      </w:r>
      <w:r>
        <w:rPr>
          <w:b w:val="0"/>
          <w:i w:val="0"/>
        </w:rPr>
        <w:t>Kết hợp dữ liệu camera, LiDAR và radar trong xe tự hành để phát hiện vật thể một cách mạnh mẽ</w:t>
      </w:r>
    </w:p>
    <w:p>
      <w:pPr>
        <w:spacing w:after="80"/>
        <w:ind w:left="360"/>
      </w:pPr>
      <w:r>
        <w:t xml:space="preserve">• </w:t>
      </w:r>
      <w:r>
        <w:rPr>
          <w:b w:val="0"/>
          <w:i w:val="0"/>
        </w:rPr>
        <w:t>Hợp nhất các chỉ số cảm biến IoT với dữ liệu thời tiết lịch sử để bảo trì dự đoán trong sản xuất</w:t>
      </w:r>
    </w:p>
    <w:p>
      <w:pPr>
        <w:spacing w:after="80"/>
        <w:ind w:left="360"/>
      </w:pPr>
      <w:r>
        <w:t xml:space="preserve">• </w:t>
      </w:r>
      <w:r>
        <w:rPr>
          <w:b w:val="0"/>
          <w:i w:val="0"/>
        </w:rPr>
        <w:t>Tích hợp nguồn cấp phương tiện truyền thông xã hội với tin tức truyền thống để nắm bắt tình hình theo thời gian thực</w:t>
      </w:r>
    </w:p>
    <w:p>
      <w:pPr>
        <w:spacing w:after="80"/>
      </w:pPr>
      <w:r>
        <w:rPr>
          <w:b w:val="0"/>
          <w:i w:val="0"/>
        </w:rPr>
        <w:t>Hợp nhất cảm biến bù đắp những điểm yếu của bất kỳ nguồn nào, tăng cường khả năng phục hồi và độ tin cậy trong nhận thức.</w:t>
      </w:r>
    </w:p>
    <w:p>
      <w:pPr>
        <w:pStyle w:val="Heading4"/>
      </w:pPr>
      <w:r>
        <w:rPr>
          <w:rFonts w:ascii="Calibri" w:hAnsi="Calibri"/>
          <w:b/>
          <w:i w:val="0"/>
          <w:sz w:val="23"/>
        </w:rPr>
        <w:t>Nhận thức môi trường: Vượt ra ngoài dữ liệu</w:t>
      </w:r>
    </w:p>
    <w:p>
      <w:pPr>
        <w:spacing w:after="80"/>
      </w:pPr>
      <w:r>
        <w:rPr>
          <w:b w:val="0"/>
          <w:i w:val="0"/>
        </w:rPr>
        <w:t>Nhận thức không chỉ là thu thập dữ liệu—mà là hiểu môi trường. Nhận thức môi trường biến những tín hiệu cấp thấp thành những diễn giải cấp cao.</w:t>
      </w:r>
    </w:p>
    <w:p>
      <w:pPr>
        <w:spacing w:after="80"/>
      </w:pPr>
      <w:r>
        <w:rPr>
          <w:b w:val="0"/>
          <w:i w:val="0"/>
        </w:rPr>
        <w:t>Đối với một robot, nhận thức có thể có nghĩa là phát hiện chướng ngại vật, lập bản đồ môi trường xung quanh, hoặc nhận diện người. Đối với một tác nhân kỹ thuật số, nó có thể có nghĩa là xác định xu hướng thị trường, phát hiện gian lận, hoặc đánh dấu cảm xúc trong tin nhắn khách hàng.</w:t>
      </w:r>
    </w:p>
    <w:p>
      <w:pPr>
        <w:spacing w:after="80"/>
      </w:pPr>
      <w:r>
        <w:rPr>
          <w:b w:val="0"/>
          <w:i w:val="0"/>
        </w:rPr>
        <w:t>Nhận thức môi trường thường sử dụng các mô hình học máy, thị giác máy tính, nhận dạng giọng nói, hoặc phân tích ngữ nghĩa. Kết quả là kiến thức có thể hành động: "Có một người ở phía trước robot," hoặc "Biến động thị trường đang tăng lên."</w:t>
      </w:r>
    </w:p>
    <w:p>
      <w:pPr>
        <w:pStyle w:val="Heading4"/>
      </w:pPr>
      <w:r>
        <w:rPr>
          <w:rFonts w:ascii="Calibri" w:hAnsi="Calibri"/>
          <w:b/>
          <w:i w:val="0"/>
          <w:sz w:val="23"/>
        </w:rPr>
        <w:t>Nhận thức ngữ cảnh</w:t>
      </w:r>
    </w:p>
    <w:p>
      <w:pPr>
        <w:spacing w:after="80"/>
      </w:pPr>
      <w:r>
        <w:rPr>
          <w:b w:val="0"/>
          <w:i w:val="0"/>
        </w:rPr>
        <w:t>Cảm biến mạnh mẽ nhất khi nó bao gồm ngữ cảnh. Ngữ cảnh cho tác nhân biết không chỉ điều gì đang xảy ra, mà còn ý nghĩa của nó trong tình huống hiện tại.</w:t>
      </w:r>
    </w:p>
    <w:p>
      <w:pPr>
        <w:spacing w:after="80"/>
      </w:pPr>
      <w:r>
        <w:rPr>
          <w:b w:val="0"/>
          <w:i w:val="0"/>
        </w:rPr>
        <w:t>Nhận thức ngữ cảnh bao gồm:</w:t>
      </w:r>
    </w:p>
    <w:p>
      <w:pPr>
        <w:spacing w:after="80"/>
        <w:ind w:left="360"/>
      </w:pPr>
      <w:r>
        <w:t xml:space="preserve">• </w:t>
      </w:r>
      <w:r>
        <w:rPr>
          <w:b w:val="0"/>
          <w:i w:val="0"/>
        </w:rPr>
        <w:t>Ngữ cảnh thời gian (thời điểm trong ngày, tính thời vụ, xu hướng)</w:t>
      </w:r>
    </w:p>
    <w:p>
      <w:pPr>
        <w:spacing w:after="80"/>
        <w:ind w:left="360"/>
      </w:pPr>
      <w:r>
        <w:t xml:space="preserve">• </w:t>
      </w:r>
      <w:r>
        <w:rPr>
          <w:b w:val="0"/>
          <w:i w:val="0"/>
        </w:rPr>
        <w:t>Ngữ cảnh không gian (vị trí, khoảng cách gần, lập bản đồ)</w:t>
      </w:r>
    </w:p>
    <w:p>
      <w:pPr>
        <w:spacing w:after="80"/>
        <w:ind w:left="360"/>
      </w:pPr>
      <w:r>
        <w:t xml:space="preserve">• </w:t>
      </w:r>
      <w:r>
        <w:rPr>
          <w:b w:val="0"/>
          <w:i w:val="0"/>
        </w:rPr>
        <w:t>Ngữ cảnh vận hành (mục tiêu, nhiệm vụ, hoặc chế độ hiện tại)</w:t>
      </w:r>
    </w:p>
    <w:p>
      <w:pPr>
        <w:spacing w:after="80"/>
      </w:pPr>
      <w:r>
        <w:rPr>
          <w:b w:val="0"/>
          <w:i w:val="0"/>
        </w:rPr>
        <w:t>Các tác nhân hiểu ngữ cảnh có thể ưu tiên, lọc và phản ứng thông minh hơn.</w:t>
      </w:r>
    </w:p>
    <w:p>
      <w:pPr>
        <w:pStyle w:val="Heading4"/>
      </w:pPr>
      <w:r>
        <w:rPr>
          <w:rFonts w:ascii="Calibri" w:hAnsi="Calibri"/>
          <w:b/>
          <w:i w:val="0"/>
          <w:sz w:val="23"/>
        </w:rPr>
        <w:t>Các trường hợp biên và điểm mù</w:t>
      </w:r>
    </w:p>
    <w:p>
      <w:pPr>
        <w:spacing w:after="80"/>
      </w:pPr>
      <w:r>
        <w:rPr>
          <w:b w:val="0"/>
          <w:i w:val="0"/>
        </w:rPr>
        <w:t>Không có hệ thống cảm nhận nào là hoàn hảo. Các tác nhân (agent) phải xử lý những tình huống biên (edge case) — những sự kiện bất ngờ, mẫu hình mới, hoặc môi trường chưa từng gặp. Chúng cũng phải quản lý những điểm mù (blind spot) nơi dữ liệu bị thiếu, bị trễ, hoặc mơ hồ.</w:t>
      </w:r>
    </w:p>
    <w:p>
      <w:pPr>
        <w:spacing w:after="80"/>
      </w:pPr>
      <w:r>
        <w:rPr>
          <w:b w:val="0"/>
          <w:i w:val="0"/>
        </w:rPr>
        <w:t>Các tác nhân hiệu quả được thiết kế để:</w:t>
      </w:r>
    </w:p>
    <w:p>
      <w:pPr>
        <w:spacing w:after="80"/>
        <w:ind w:left="360"/>
      </w:pPr>
      <w:r>
        <w:t xml:space="preserve">• </w:t>
      </w:r>
      <w:r>
        <w:rPr>
          <w:b w:val="0"/>
          <w:i w:val="0"/>
        </w:rPr>
        <w:t>Phát hiện khi khả năng nhận thức (perception) của mình không chắc chắn hoặc chưa đầy đủ</w:t>
      </w:r>
    </w:p>
    <w:p>
      <w:pPr>
        <w:spacing w:after="80"/>
        <w:ind w:left="360"/>
      </w:pPr>
      <w:r>
        <w:t xml:space="preserve">• </w:t>
      </w:r>
      <w:r>
        <w:rPr>
          <w:b w:val="0"/>
          <w:i w:val="0"/>
        </w:rPr>
        <w:t>Đánh dấu (flag) các bất thường và yêu cầu trợ giúp hoặc xác nhận</w:t>
      </w:r>
    </w:p>
    <w:p>
      <w:pPr>
        <w:spacing w:after="80"/>
        <w:ind w:left="360"/>
      </w:pPr>
      <w:r>
        <w:t xml:space="preserve">• </w:t>
      </w:r>
      <w:r>
        <w:rPr>
          <w:b w:val="0"/>
          <w:i w:val="0"/>
        </w:rPr>
        <w:t>Chuyển sang các hành vi an toàn khi còn nghi ngờ</w:t>
      </w:r>
    </w:p>
    <w:p>
      <w:pPr>
        <w:spacing w:after="80"/>
      </w:pPr>
      <w:r>
        <w:rPr>
          <w:b w:val="0"/>
          <w:i w:val="0"/>
        </w:rPr>
        <w:t>Điều này rất quan trọng cho tính an toàn và độ tin cậy, đặc biệt trong các ứng dụng tự hành (autonomous) hoặc có rủi ro cao.</w:t>
      </w:r>
    </w:p>
    <w:p>
      <w:pPr>
        <w:pStyle w:val="Heading4"/>
      </w:pPr>
      <w:r>
        <w:rPr>
          <w:rFonts w:ascii="Calibri" w:hAnsi="Calibri"/>
          <w:b/>
          <w:i w:val="0"/>
          <w:sz w:val="23"/>
        </w:rPr>
        <w:t>Quyền riêng tư và Bảo mật trong Cảm nhận</w:t>
      </w:r>
    </w:p>
    <w:p>
      <w:pPr>
        <w:spacing w:after="80"/>
      </w:pPr>
      <w:r>
        <w:rPr>
          <w:b w:val="0"/>
          <w:i w:val="0"/>
        </w:rPr>
        <w:t>Việc thu nạp dữ liệu (data ingestion) đặt ra những vấn đề quan trọng về quyền riêng tư và bảo mật. Thông tin nhạy cảm phải được bảo vệ ở mọi giai đoạn, từ thu thập đến lưu trữ đến xử lý.</w:t>
      </w:r>
    </w:p>
    <w:p>
      <w:pPr>
        <w:spacing w:after="80"/>
      </w:pPr>
      <w:r>
        <w:rPr>
          <w:b w:val="0"/>
          <w:i w:val="0"/>
        </w:rPr>
        <w:t>Các thực hành tốt nhất bao gồm:</w:t>
      </w:r>
    </w:p>
    <w:p>
      <w:pPr>
        <w:spacing w:after="80"/>
        <w:ind w:left="360"/>
      </w:pPr>
      <w:r>
        <w:t xml:space="preserve">• </w:t>
      </w:r>
      <w:r>
        <w:rPr>
          <w:b w:val="0"/>
          <w:i w:val="0"/>
        </w:rPr>
        <w:t>Mã hóa dữ liệu khi truyền và khi lưu trữ</w:t>
      </w:r>
    </w:p>
    <w:p>
      <w:pPr>
        <w:spacing w:after="80"/>
        <w:ind w:left="360"/>
      </w:pPr>
      <w:r>
        <w:t xml:space="preserve">• </w:t>
      </w:r>
      <w:r>
        <w:rPr>
          <w:b w:val="0"/>
          <w:i w:val="0"/>
        </w:rPr>
        <w:t>Giới hạn quyền truy cập dựa trên vai trò và nhu cầu cần thiết</w:t>
      </w:r>
    </w:p>
    <w:p>
      <w:pPr>
        <w:spacing w:after="80"/>
        <w:ind w:left="360"/>
      </w:pPr>
      <w:r>
        <w:t xml:space="preserve">• </w:t>
      </w:r>
      <w:r>
        <w:rPr>
          <w:b w:val="0"/>
          <w:i w:val="0"/>
        </w:rPr>
        <w:t>Kiểm toán (audit) toàn bộ các luồng dữ liệu và các bước xử lý</w:t>
      </w:r>
    </w:p>
    <w:p>
      <w:pPr>
        <w:spacing w:after="80"/>
      </w:pPr>
      <w:r>
        <w:rPr>
          <w:b w:val="0"/>
          <w:i w:val="0"/>
        </w:rPr>
        <w:t>Việc tuân thủ các quy định (GDPR, HIPAA, tiêu chuẩn ngành) là bắt buộc ở nhiều lĩnh vực. Quyền riêng tư ngay từ thiết kế (privacy-by-design) nên là một nguyên tắc nền tảng trong bất kỳ giải pháp agentic AI nào.</w:t>
      </w:r>
    </w:p>
    <w:p>
      <w:pPr>
        <w:pStyle w:val="Heading4"/>
      </w:pPr>
      <w:r>
        <w:rPr>
          <w:rFonts w:ascii="Calibri" w:hAnsi="Calibri"/>
          <w:b/>
          <w:i w:val="0"/>
          <w:sz w:val="23"/>
        </w:rPr>
        <w:t>Cảm nhận Thích ứng</w:t>
      </w:r>
    </w:p>
    <w:p>
      <w:pPr>
        <w:spacing w:after="80"/>
      </w:pPr>
      <w:r>
        <w:rPr>
          <w:b w:val="0"/>
          <w:i w:val="0"/>
        </w:rPr>
        <w:t>Môi trường thay đổi. Chiến lược cảm nhận cũng nên thay đổi theo. Cảm nhận thích ứng (adaptive sensing) cho phép các tác nhân điều chỉnh cách thu thập dữ liệu và phương pháp nhận thức của mình dựa trên:</w:t>
      </w:r>
    </w:p>
    <w:p>
      <w:pPr>
        <w:spacing w:after="80"/>
        <w:ind w:left="360"/>
      </w:pPr>
      <w:r>
        <w:t xml:space="preserve">• </w:t>
      </w:r>
      <w:r>
        <w:rPr>
          <w:b w:val="0"/>
          <w:i w:val="0"/>
        </w:rPr>
        <w:t>Những rủi ro hoặc cơ hội mới</w:t>
      </w:r>
    </w:p>
    <w:p>
      <w:pPr>
        <w:spacing w:after="80"/>
        <w:ind w:left="360"/>
      </w:pPr>
      <w:r>
        <w:t xml:space="preserve">• </w:t>
      </w:r>
      <w:r>
        <w:rPr>
          <w:b w:val="0"/>
          <w:i w:val="0"/>
        </w:rPr>
        <w:t>Những thay đổi trong mục tiêu vận hành</w:t>
      </w:r>
    </w:p>
    <w:p>
      <w:pPr>
        <w:spacing w:after="80"/>
        <w:ind w:left="360"/>
      </w:pPr>
      <w:r>
        <w:t xml:space="preserve">• </w:t>
      </w:r>
      <w:r>
        <w:rPr>
          <w:b w:val="0"/>
          <w:i w:val="0"/>
        </w:rPr>
        <w:t>Khả năng sẵn có của tài nguyên (pin, băng thông, năng lực tính toán)</w:t>
      </w:r>
    </w:p>
    <w:p>
      <w:pPr>
        <w:spacing w:after="80"/>
      </w:pPr>
      <w:r>
        <w:rPr>
          <w:b w:val="0"/>
          <w:i w:val="0"/>
        </w:rPr>
        <w:t>Ví dụ, một drone (máy bay không người lái) có thể chuyển từ quét diện rộng sang giám sát tập trung khi phát hiện điều bất thường. Một agent (tác nhân) thương mại điện tử có thể tăng cường giám sát trong đợt flash sale (giảm giá chớp nhoáng) hoặc sự kiện bảo mật.</w:t>
      </w:r>
    </w:p>
    <w:p>
      <w:pPr>
        <w:pStyle w:val="Heading4"/>
      </w:pPr>
      <w:r>
        <w:rPr>
          <w:rFonts w:ascii="Calibri" w:hAnsi="Calibri"/>
          <w:b/>
          <w:i w:val="0"/>
          <w:sz w:val="23"/>
        </w:rPr>
        <w:t>Cảm biến phân tán trong các hệ thống đa tác nhân</w:t>
      </w:r>
    </w:p>
    <w:p>
      <w:pPr>
        <w:spacing w:after="80"/>
      </w:pPr>
      <w:r>
        <w:rPr>
          <w:b w:val="0"/>
          <w:i w:val="0"/>
        </w:rPr>
        <w:t>Trong những tình huống phức tạp, nhiều agent có thể chia sẻ trách nhiệm cảm biến. Cảm biến phân tán tận dụng sức mạnh tập thể của nhiều agent, gom chung dữ liệu để có nhận thức rộng hơn, sâu hơn.</w:t>
      </w:r>
    </w:p>
    <w:p>
      <w:pPr>
        <w:spacing w:after="80"/>
      </w:pPr>
      <w:r>
        <w:rPr>
          <w:b w:val="0"/>
          <w:i w:val="0"/>
        </w:rPr>
        <w:t>Các ứng dụng bao gồm:</w:t>
      </w:r>
    </w:p>
    <w:p>
      <w:pPr>
        <w:spacing w:after="80"/>
        <w:ind w:left="360"/>
      </w:pPr>
      <w:r>
        <w:t xml:space="preserve">• </w:t>
      </w:r>
      <w:r>
        <w:rPr>
          <w:b w:val="0"/>
          <w:i w:val="0"/>
        </w:rPr>
        <w:t>Thành phố thông minh, nơi hàng nghìn cảm biến đóng góp vào công tác quản lý đô thị</w:t>
      </w:r>
    </w:p>
    <w:p>
      <w:pPr>
        <w:spacing w:after="80"/>
        <w:ind w:left="360"/>
      </w:pPr>
      <w:r>
        <w:t xml:space="preserve">• </w:t>
      </w:r>
      <w:r>
        <w:rPr>
          <w:b w:val="0"/>
          <w:i w:val="0"/>
        </w:rPr>
        <w:t>Robot bầy đàn, nơi các robot phối hợp để lập bản đồ những môi trường chưa biết</w:t>
      </w:r>
    </w:p>
    <w:p>
      <w:pPr>
        <w:spacing w:after="80"/>
        <w:ind w:left="360"/>
      </w:pPr>
      <w:r>
        <w:t xml:space="preserve">• </w:t>
      </w:r>
      <w:r>
        <w:rPr>
          <w:b w:val="0"/>
          <w:i w:val="0"/>
        </w:rPr>
        <w:t>Bảo mật phân tán, nơi các agent giám sát những mạng lưới lớn để phát hiện mối đe dọa mạng</w:t>
      </w:r>
    </w:p>
    <w:p>
      <w:pPr>
        <w:spacing w:after="80"/>
      </w:pPr>
      <w:r>
        <w:rPr>
          <w:b w:val="0"/>
          <w:i w:val="0"/>
        </w:rPr>
        <w:t>Cảm biến phân tán mang lại khả năng mở rộng, khả năng phục hồi và hiểu biết phong phú hơn về môi trường.</w:t>
      </w:r>
    </w:p>
    <w:p>
      <w:pPr>
        <w:pStyle w:val="Heading4"/>
      </w:pPr>
      <w:r>
        <w:rPr>
          <w:rFonts w:ascii="Calibri" w:hAnsi="Calibri"/>
          <w:b/>
          <w:i w:val="0"/>
          <w:sz w:val="23"/>
        </w:rPr>
        <w:t>Quản lý vòng đời dữ liệu</w:t>
      </w:r>
    </w:p>
    <w:p>
      <w:pPr>
        <w:spacing w:after="80"/>
      </w:pPr>
      <w:r>
        <w:rPr>
          <w:b w:val="0"/>
          <w:i w:val="0"/>
        </w:rPr>
        <w:t>Quản lý vòng đời dữ liệu là điều thiết yếu để duy trì hiệu suất bền vững:</w:t>
      </w:r>
    </w:p>
    <w:p>
      <w:pPr>
        <w:spacing w:after="80"/>
        <w:ind w:left="360"/>
      </w:pPr>
      <w:r>
        <w:t xml:space="preserve">• </w:t>
      </w:r>
      <w:r>
        <w:rPr>
          <w:b w:val="0"/>
          <w:i w:val="0"/>
        </w:rPr>
        <w:t>Chỉ thu nạp những gì cần thiết, với tần suất phù hợp</w:t>
      </w:r>
    </w:p>
    <w:p>
      <w:pPr>
        <w:spacing w:after="80"/>
        <w:ind w:left="360"/>
      </w:pPr>
      <w:r>
        <w:t xml:space="preserve">• </w:t>
      </w:r>
      <w:r>
        <w:rPr>
          <w:b w:val="0"/>
          <w:i w:val="0"/>
        </w:rPr>
        <w:t>Lưu trữ dữ liệu một cách an toàn và hiệu quả</w:t>
      </w:r>
    </w:p>
    <w:p>
      <w:pPr>
        <w:spacing w:after="80"/>
        <w:ind w:left="360"/>
      </w:pPr>
      <w:r>
        <w:t xml:space="preserve">• </w:t>
      </w:r>
      <w:r>
        <w:rPr>
          <w:b w:val="0"/>
          <w:i w:val="0"/>
        </w:rPr>
        <w:t>Lưu trữ dài hạn hoặc xóa dữ liệu lỗi thời để tiết kiệm tài nguyên và tuân thủ các quy định</w:t>
      </w:r>
    </w:p>
    <w:p>
      <w:pPr>
        <w:spacing w:after="80"/>
        <w:ind w:left="360"/>
      </w:pPr>
      <w:r>
        <w:t xml:space="preserve">• </w:t>
      </w:r>
      <w:r>
        <w:rPr>
          <w:b w:val="0"/>
          <w:i w:val="0"/>
        </w:rPr>
        <w:t>Cho phép khám phá và tái sử dụng dữ liệu trong toàn tổ chức</w:t>
      </w:r>
    </w:p>
    <w:p>
      <w:pPr>
        <w:spacing w:after="80"/>
      </w:pPr>
      <w:r>
        <w:rPr>
          <w:b w:val="0"/>
          <w:i w:val="0"/>
        </w:rPr>
        <w:t>Quản lý vòng đời dữ liệu hiệu quả giúp giảm chi phí, tinh gọn vận hành và hỗ trợ phân tích.</w:t>
      </w:r>
    </w:p>
    <w:p>
      <w:pPr>
        <w:pStyle w:val="Heading4"/>
      </w:pPr>
      <w:r>
        <w:rPr>
          <w:rFonts w:ascii="Calibri" w:hAnsi="Calibri"/>
          <w:b/>
          <w:i w:val="0"/>
          <w:sz w:val="23"/>
        </w:rPr>
        <w:t>Gán nhãn và Giám sát Dữ liệu</w:t>
      </w:r>
    </w:p>
    <w:p>
      <w:pPr>
        <w:spacing w:after="80"/>
      </w:pPr>
      <w:r>
        <w:rPr>
          <w:b w:val="0"/>
          <w:i w:val="0"/>
        </w:rPr>
        <w:t>Một số tác vụ nhận thức cần dữ liệu được gán nhãn. Gán nhãn dữ liệu—đánh dấu hình ảnh, gán nhãn âm thanh, hoặc phân loại tài liệu—là yếu tố then chốt cho học có giám sát (supervised learning) và cải tiến liên tục.</w:t>
      </w:r>
    </w:p>
    <w:p>
      <w:pPr>
        <w:spacing w:after="80"/>
      </w:pPr>
      <w:r>
        <w:rPr>
          <w:b w:val="0"/>
          <w:i w:val="0"/>
        </w:rPr>
        <w:t>Gán nhãn chất lượng cao đòi hỏi chuyên môn lĩnh vực, hướng dẫn rõ ràng và kiểm soát chất lượng. Các công cụ gán nhãn bán tự động, học chủ động (active learning) và crowdsourcing có thể tăng tốc quá trình này.</w:t>
      </w:r>
    </w:p>
    <w:p>
      <w:pPr>
        <w:spacing w:after="80"/>
      </w:pPr>
      <w:r>
        <w:rPr>
          <w:b w:val="0"/>
          <w:i w:val="0"/>
        </w:rPr>
        <w:t>Agent hưởng lợi từ các vòng phản hồi liên tục, sử dụng dữ liệu được gán nhãn mới để tinh chỉnh và huấn luyện lại các mô hình nhận thức.</w:t>
      </w:r>
    </w:p>
    <w:p>
      <w:pPr>
        <w:pStyle w:val="Heading4"/>
      </w:pPr>
      <w:r>
        <w:rPr>
          <w:rFonts w:ascii="Calibri" w:hAnsi="Calibri"/>
          <w:b/>
          <w:i w:val="0"/>
          <w:sz w:val="23"/>
        </w:rPr>
        <w:t>Tích hợp với Suy luận và Hành động</w:t>
      </w:r>
    </w:p>
    <w:p>
      <w:pPr>
        <w:spacing w:after="80"/>
      </w:pPr>
      <w:r>
        <w:rPr>
          <w:b w:val="0"/>
          <w:i w:val="0"/>
        </w:rPr>
        <w:t>Cảm nhận là điểm khởi đầu cho suy luận và hành động. Các hệ thống agentic tốt nhất duy trì vòng phản hồi chặt chẽ:</w:t>
      </w:r>
    </w:p>
    <w:p>
      <w:pPr>
        <w:spacing w:after="80"/>
        <w:ind w:left="360"/>
      </w:pPr>
      <w:r>
        <w:t xml:space="preserve">• </w:t>
      </w:r>
      <w:r>
        <w:rPr>
          <w:b w:val="0"/>
          <w:i w:val="0"/>
        </w:rPr>
        <w:t>Nhận thức dẫn dắt việc ra quyết định</w:t>
      </w:r>
    </w:p>
    <w:p>
      <w:pPr>
        <w:spacing w:after="80"/>
        <w:ind w:left="360"/>
      </w:pPr>
      <w:r>
        <w:t xml:space="preserve">• </w:t>
      </w:r>
      <w:r>
        <w:rPr>
          <w:b w:val="0"/>
          <w:i w:val="0"/>
        </w:rPr>
        <w:t>Hành động kích hoạt dữ liệu mới được cảm nhận và thu nạp</w:t>
      </w:r>
    </w:p>
    <w:p>
      <w:pPr>
        <w:spacing w:after="80"/>
        <w:ind w:left="360"/>
      </w:pPr>
      <w:r>
        <w:t xml:space="preserve">• </w:t>
      </w:r>
      <w:r>
        <w:rPr>
          <w:b w:val="0"/>
          <w:i w:val="0"/>
        </w:rPr>
        <w:t>Các mô-đun suy luận đánh dấu các khoảng trống hoặc nhu cầu về cảm nhận</w:t>
      </w:r>
    </w:p>
    <w:p>
      <w:pPr>
        <w:spacing w:after="80"/>
      </w:pPr>
      <w:r>
        <w:rPr>
          <w:b w:val="0"/>
          <w:i w:val="0"/>
        </w:rPr>
        <w:t>Tích hợp đảm bảo agent thích nghi nhanh chóng, tối ưu hiệu suất và sửa lỗi trước khi chúng lan rộng.</w:t>
      </w:r>
    </w:p>
    <w:p>
      <w:pPr>
        <w:pStyle w:val="Heading4"/>
      </w:pPr>
      <w:r>
        <w:rPr>
          <w:rFonts w:ascii="Calibri" w:hAnsi="Calibri"/>
          <w:b/>
          <w:i w:val="0"/>
          <w:sz w:val="23"/>
        </w:rPr>
        <w:t>Đo lường Hiệu suất Cảm nhận</w:t>
      </w:r>
    </w:p>
    <w:p>
      <w:pPr>
        <w:spacing w:after="80"/>
      </w:pPr>
      <w:r>
        <w:rPr>
          <w:b w:val="0"/>
          <w:i w:val="0"/>
        </w:rPr>
        <w:t>Các chỉ số hiệu suất chính cho cảm nhận bao gồm:</w:t>
      </w:r>
    </w:p>
    <w:p>
      <w:pPr>
        <w:spacing w:after="80"/>
        <w:ind w:left="360"/>
      </w:pPr>
      <w:r>
        <w:t xml:space="preserve">• </w:t>
      </w:r>
      <w:r>
        <w:rPr>
          <w:b w:val="0"/>
          <w:i w:val="0"/>
        </w:rPr>
        <w:t>Độ trễ (Latency): Hệ thống cảm nhận và xử lý dữ liệu mới nhanh đến mức nào?</w:t>
      </w:r>
    </w:p>
    <w:p>
      <w:pPr>
        <w:spacing w:after="80"/>
        <w:ind w:left="360"/>
      </w:pPr>
      <w:r>
        <w:t xml:space="preserve">• </w:t>
      </w:r>
      <w:r>
        <w:rPr>
          <w:b w:val="0"/>
          <w:i w:val="0"/>
        </w:rPr>
        <w:t>Độ chính xác (Accuracy): Nhận thức đúng được bao nhiêu lần?</w:t>
      </w:r>
    </w:p>
    <w:p>
      <w:pPr>
        <w:spacing w:after="80"/>
        <w:ind w:left="360"/>
      </w:pPr>
      <w:r>
        <w:t xml:space="preserve">• </w:t>
      </w:r>
      <w:r>
        <w:rPr>
          <w:b w:val="0"/>
          <w:i w:val="0"/>
        </w:rPr>
        <w:t>Độ bao phủ (Coverage): Tất cả các biến và môi trường liên quan có được giám sát không?</w:t>
      </w:r>
    </w:p>
    <w:p>
      <w:pPr>
        <w:spacing w:after="80"/>
        <w:ind w:left="360"/>
      </w:pPr>
      <w:r>
        <w:t xml:space="preserve">• </w:t>
      </w:r>
      <w:r>
        <w:rPr>
          <w:b w:val="0"/>
          <w:i w:val="0"/>
        </w:rPr>
        <w:t>Độ bền vững: Hệ thống xử lý nhiễu, lỗi hoặc thay đổi tốt đến mức nào?</w:t>
      </w:r>
    </w:p>
    <w:p>
      <w:pPr>
        <w:spacing w:after="80"/>
      </w:pPr>
      <w:r>
        <w:rPr>
          <w:b w:val="0"/>
          <w:i w:val="0"/>
        </w:rPr>
        <w:t>Việc giám sát và đánh giá chuẩn thường xuyên thúc đẩy cải tiến không ngừng.</w:t>
      </w:r>
    </w:p>
    <w:p>
      <w:pPr>
        <w:pStyle w:val="Heading4"/>
      </w:pPr>
      <w:r>
        <w:rPr>
          <w:rFonts w:ascii="Calibri" w:hAnsi="Calibri"/>
          <w:b/>
          <w:i w:val="0"/>
          <w:sz w:val="23"/>
        </w:rPr>
        <w:t>Xu hướng tương lai trong Cảm biến</w:t>
      </w:r>
    </w:p>
    <w:p>
      <w:pPr>
        <w:spacing w:after="80"/>
      </w:pPr>
      <w:r>
        <w:rPr>
          <w:b w:val="0"/>
          <w:i w:val="0"/>
        </w:rPr>
        <w:t>Cảm biến trong agentic AI đang tiến bộ nhanh chóng. Các xu hướng bao gồm:</w:t>
      </w:r>
    </w:p>
    <w:p>
      <w:pPr>
        <w:spacing w:after="80"/>
        <w:ind w:left="360"/>
      </w:pPr>
      <w:r>
        <w:t xml:space="preserve">• </w:t>
      </w:r>
      <w:r>
        <w:rPr>
          <w:b w:val="0"/>
          <w:i w:val="0"/>
        </w:rPr>
        <w:t>Sự phổ biến của các cảm biến có độ trung thực cao, giá phải chăng (ví dụ: camera 3D, thiết bị IoT tiêu thụ ít năng lượng)</w:t>
      </w:r>
    </w:p>
    <w:p>
      <w:pPr>
        <w:spacing w:after="80"/>
        <w:ind w:left="360"/>
      </w:pPr>
      <w:r>
        <w:t xml:space="preserve">• </w:t>
      </w:r>
      <w:r>
        <w:rPr>
          <w:b w:val="0"/>
          <w:i w:val="0"/>
        </w:rPr>
        <w:t>Sự phát triển của các thuật toán kết hợp cảm biến (sensor fusion) và nhận thức đa phương thức (multimodal perception)</w:t>
      </w:r>
    </w:p>
    <w:p>
      <w:pPr>
        <w:spacing w:after="80"/>
        <w:ind w:left="360"/>
      </w:pPr>
      <w:r>
        <w:t xml:space="preserve">• </w:t>
      </w:r>
      <w:r>
        <w:rPr>
          <w:b w:val="0"/>
          <w:i w:val="0"/>
        </w:rPr>
        <w:t>Việc sử dụng nhiều hơn edge AI để xử lý với độ trễ thấp, bảo vệ quyền riêng tư</w:t>
      </w:r>
    </w:p>
    <w:p>
      <w:pPr>
        <w:spacing w:after="80"/>
        <w:ind w:left="360"/>
      </w:pPr>
      <w:r>
        <w:t xml:space="preserve">• </w:t>
      </w:r>
      <w:r>
        <w:rPr>
          <w:b w:val="0"/>
          <w:i w:val="0"/>
        </w:rPr>
        <w:t>Những tiến bộ trong học không giám sát (unsupervised learning) và tự giám sát (self-supervised learning) cho nhận thức</w:t>
      </w:r>
    </w:p>
    <w:p>
      <w:pPr>
        <w:spacing w:after="80"/>
      </w:pPr>
      <w:r>
        <w:rPr>
          <w:b w:val="0"/>
          <w:i w:val="0"/>
        </w:rPr>
        <w:t>Các công nghệ mới nổi sẽ cho phép nhận thức môi trường phong phú hơn, thích ứng hơn và an toàn hơn.</w:t>
      </w:r>
    </w:p>
    <w:p>
      <w:pPr>
        <w:pStyle w:val="Heading3"/>
      </w:pPr>
      <w:r>
        <w:rPr>
          <w:rFonts w:ascii="Calibri" w:hAnsi="Calibri"/>
          <w:b/>
          <w:i w:val="0"/>
          <w:sz w:val="26"/>
        </w:rPr>
        <w:t>Hành động: Cơ cấu chấp hành, Sử dụng công cụ và Đầu ra quyết định</w:t>
      </w:r>
    </w:p>
    <w:p>
      <w:pPr>
        <w:spacing w:after="80"/>
      </w:pPr>
      <w:r>
        <w:rPr>
          <w:b w:val="0"/>
          <w:i w:val="0"/>
        </w:rPr>
        <w:t>Hành động là điều làm cho các hệ thống agentic AI trở nên có giá trị. Cảm biến và nhận thức biến dữ liệu thô thành sự hiểu biết, nhưng chính hành động—chuyển từ ý định sang thực thi—mới mang lại kết quả thực tế. Hành động khép kín vòng lặp: đó là cách các tác nhân gây ảnh hưởng đến môi trường, hoàn thành mục tiêu và thể hiện tính tự chủ. Trong agentic AI, hành động trải rộng từ chuyển động vật lý và điều khiển thiết bị đến sử dụng công cụ kỹ thuật số và ra quyết định.</w:t>
      </w:r>
    </w:p>
    <w:p>
      <w:pPr>
        <w:pStyle w:val="Heading4"/>
      </w:pPr>
      <w:r>
        <w:rPr>
          <w:rFonts w:ascii="Calibri" w:hAnsi="Calibri"/>
          <w:b/>
          <w:i w:val="0"/>
          <w:sz w:val="23"/>
        </w:rPr>
        <w:t>Từ Nhận thức đến Hành động</w:t>
      </w:r>
    </w:p>
    <w:p>
      <w:pPr>
        <w:spacing w:after="80"/>
      </w:pPr>
      <w:r>
        <w:rPr>
          <w:b w:val="0"/>
          <w:i w:val="0"/>
        </w:rPr>
        <w:t>Sau khi một tác nhân nhận thức được môi trường của mình và suy luận về tình huống của nó, nó phải quyết định làm gì tiếp theo. Quyết định này dẫn trực tiếp đến hành động. Hiệu quả của bất kỳ hệ thống agentic nào phụ thuộc vào mức độ đáng tin cậy và hiệu quả mà nó chuyển ý định thành thực thi.</w:t>
      </w:r>
    </w:p>
    <w:p>
      <w:pPr>
        <w:spacing w:after="80"/>
      </w:pPr>
      <w:r>
        <w:rPr>
          <w:b w:val="0"/>
          <w:i w:val="0"/>
        </w:rPr>
        <w:t>Có ba lớp chính của hành động trong các hệ thống agentic hiện đại:</w:t>
      </w:r>
    </w:p>
    <w:p>
      <w:pPr>
        <w:spacing w:after="80"/>
        <w:ind w:left="360"/>
      </w:pPr>
      <w:r>
        <w:t xml:space="preserve">• </w:t>
      </w:r>
      <w:r>
        <w:rPr>
          <w:b w:val="0"/>
          <w:i w:val="0"/>
        </w:rPr>
        <w:t>Cơ cấu chấp hành vật lý, thông qua phần cứng hoặc các thành phần robot.</w:t>
      </w:r>
    </w:p>
    <w:p>
      <w:pPr>
        <w:spacing w:after="80"/>
        <w:ind w:left="360"/>
      </w:pPr>
      <w:r>
        <w:t xml:space="preserve">• </w:t>
      </w:r>
      <w:r>
        <w:rPr>
          <w:b w:val="0"/>
          <w:i w:val="0"/>
        </w:rPr>
        <w:t>Sử dụng công cụ, tận dụng phần mềm, API hoặc thiết bị bên ngoài.</w:t>
      </w:r>
    </w:p>
    <w:p>
      <w:pPr>
        <w:spacing w:after="80"/>
        <w:ind w:left="360"/>
      </w:pPr>
      <w:r>
        <w:t xml:space="preserve">• </w:t>
      </w:r>
      <w:r>
        <w:rPr>
          <w:b w:val="0"/>
          <w:i w:val="0"/>
        </w:rPr>
        <w:t>Đầu ra quyết định, việc tạo ra các chỉ thị hoặc mệnh lệnh để thực thi ở hạ nguồn.</w:t>
      </w:r>
    </w:p>
    <w:p>
      <w:pPr>
        <w:spacing w:after="80"/>
      </w:pPr>
      <w:r>
        <w:rPr>
          <w:b w:val="0"/>
          <w:i w:val="0"/>
        </w:rPr>
        <w:t>Mỗi lớp có thể hoạt động độc lập hoặc được tích hợp chặt chẽ với nhau, tùy thuộc vào ứng dụng.</w:t>
      </w:r>
    </w:p>
    <w:p>
      <w:pPr>
        <w:pStyle w:val="Heading4"/>
      </w:pPr>
      <w:r>
        <w:rPr>
          <w:rFonts w:ascii="Calibri" w:hAnsi="Calibri"/>
          <w:b/>
          <w:i w:val="0"/>
          <w:sz w:val="23"/>
        </w:rPr>
        <w:t>Cơ cấu chấp hành vật lý: Mang tác nhân đến với cuộc sống</w:t>
      </w:r>
    </w:p>
    <w:p>
      <w:pPr>
        <w:spacing w:after="80"/>
      </w:pPr>
      <w:r>
        <w:rPr>
          <w:b w:val="0"/>
          <w:i w:val="0"/>
        </w:rPr>
        <w:t>Cơ cấu chấp hành vật lý là các thiết bị phần cứng cho phép tác nhân tương tác với thế giới vật lý. Chúng bao gồm động cơ, servo, cánh tay robot, bánh xe, bộ kẹp, máy bơm và van. Trong robot công nghiệp và robot dịch vụ, cơ cấu chấp hành chính là "cơ bắp" giúp di chuyển, kẹp, đẩy hoặc định vị các vật thể.</w:t>
      </w:r>
    </w:p>
    <w:p>
      <w:pPr>
        <w:spacing w:after="80"/>
      </w:pPr>
      <w:r>
        <w:rPr>
          <w:b w:val="0"/>
          <w:i w:val="0"/>
        </w:rPr>
        <w:t>Cảm biến cung cấp cho tác nhân thông tin về môi trường; cơ cấu chấp hành cho phép nó phản hồi. Quá trình điều khiển bao gồm việc gửi tín hiệu từ mô-đun ra quyết định của tác nhân đến bộ điều khiển của cơ cấu chấp hành, nơi chuyển đổi các lệnh kỹ thuật số thành chuyển động điện hoặc cơ học.</w:t>
      </w:r>
    </w:p>
    <w:p>
      <w:pPr>
        <w:spacing w:after="80"/>
      </w:pPr>
      <w:r>
        <w:rPr>
          <w:b w:val="0"/>
          <w:i w:val="0"/>
        </w:rPr>
        <w:t>Việc chấp hành đáng tin cậy đòi hỏi hiệu chuẩn chính xác, các vòng phản hồi và kiểm tra an toàn chắc chắn. Nếu một cánh tay robot trượt mục tiêu hoặc một van không mở được, mục tiêu của tác nhân sẽ không đạt được. Các hệ thống hiệu quả sử dụng cả bộ điều khiển cấp thấp để điều chỉnh theo thời gian thực lẫn logic cấp cao để sắp xếp trình tự các hành động phức tạp.</w:t>
      </w:r>
    </w:p>
    <w:p>
      <w:pPr>
        <w:pStyle w:val="Heading4"/>
      </w:pPr>
      <w:r>
        <w:rPr>
          <w:rFonts w:ascii="Calibri" w:hAnsi="Calibri"/>
          <w:b/>
          <w:i w:val="0"/>
          <w:sz w:val="23"/>
        </w:rPr>
        <w:t>Lĩnh vực kỹ thuật số: Sử dụng công cụ trong AI tác nhân</w:t>
      </w:r>
    </w:p>
    <w:p>
      <w:pPr>
        <w:spacing w:after="80"/>
      </w:pPr>
      <w:r>
        <w:rPr>
          <w:b w:val="0"/>
          <w:i w:val="0"/>
        </w:rPr>
        <w:t>Nhiều hệ thống AI tác nhân hoạt động trong môi trường thuần kỹ thuật số. Ở đây, hành động nghĩa là sử dụng các công cụ, dịch vụ hoặc API bên ngoài để đạt được mục tiêu. Tác nhân không di chuyển hay thao tác vật thể, nhưng nó vẫn thực hiện hành động có ý nghĩa bằng cách thay đổi dữ liệu, kích hoạt quy trình công việc hoặc truy cập tài nguyên.</w:t>
      </w:r>
    </w:p>
    <w:p>
      <w:pPr>
        <w:spacing w:after="80"/>
      </w:pPr>
      <w:r>
        <w:rPr>
          <w:b w:val="0"/>
          <w:i w:val="0"/>
        </w:rPr>
        <w:t>Ví dụ về việc sử dụng công cụ trong AI tác nhân kỹ thuật số bao gồm:</w:t>
      </w:r>
    </w:p>
    <w:p>
      <w:pPr>
        <w:spacing w:after="80"/>
        <w:ind w:left="360"/>
      </w:pPr>
      <w:r>
        <w:t xml:space="preserve">• </w:t>
      </w:r>
      <w:r>
        <w:rPr>
          <w:b w:val="0"/>
          <w:i w:val="0"/>
        </w:rPr>
        <w:t>Gửi email, tạo tài liệu hoặc cập nhật hồ sơ trong các hệ thống doanh nghiệp.</w:t>
      </w:r>
    </w:p>
    <w:p>
      <w:pPr>
        <w:spacing w:after="80"/>
        <w:ind w:left="360"/>
      </w:pPr>
      <w:r>
        <w:t xml:space="preserve">• </w:t>
      </w:r>
      <w:r>
        <w:rPr>
          <w:b w:val="0"/>
          <w:i w:val="0"/>
        </w:rPr>
        <w:t>Thực thi mã, chạy script hoặc điều phối các dịch vụ đám mây.</w:t>
      </w:r>
    </w:p>
    <w:p>
      <w:pPr>
        <w:spacing w:after="80"/>
        <w:ind w:left="360"/>
      </w:pPr>
      <w:r>
        <w:t xml:space="preserve">• </w:t>
      </w:r>
      <w:r>
        <w:rPr>
          <w:b w:val="0"/>
          <w:i w:val="0"/>
        </w:rPr>
        <w:t>Truy vấn cơ sở dữ liệu, phân tích dữ liệu và điều chỉnh logic nghiệp vụ theo thời gian thực.</w:t>
      </w:r>
    </w:p>
    <w:p>
      <w:pPr>
        <w:spacing w:after="80"/>
        <w:ind w:left="360"/>
      </w:pPr>
      <w:r>
        <w:t xml:space="preserve">• </w:t>
      </w:r>
      <w:r>
        <w:rPr>
          <w:b w:val="0"/>
          <w:i w:val="0"/>
        </w:rPr>
        <w:t>Giao tiếp với các API của bên thứ ba, chẳng hạn như cổng thanh toán hoặc nhà cung cấp dữ liệu.</w:t>
      </w:r>
    </w:p>
    <w:p>
      <w:pPr>
        <w:spacing w:after="80"/>
      </w:pPr>
      <w:r>
        <w:rPr>
          <w:b w:val="0"/>
          <w:i w:val="0"/>
        </w:rPr>
        <w:t>Việc sử dụng công cụ kỹ thuật số rất mạnh mẽ vì nó mở rộng tầm với của tác nhân. Bằng cách liên kết nhiều công cụ lại với nhau, một tác nhân có thể tự động hóa các quy trình công việc phức tạp vượt qua ranh giới tổ chức và công nghệ.</w:t>
      </w:r>
    </w:p>
    <w:p>
      <w:pPr>
        <w:pStyle w:val="Heading4"/>
      </w:pPr>
      <w:r>
        <w:rPr>
          <w:rFonts w:ascii="Calibri" w:hAnsi="Calibri"/>
          <w:b/>
          <w:i w:val="0"/>
          <w:sz w:val="23"/>
        </w:rPr>
        <w:t>Đầu ra quyết định: Định hướng hành động</w:t>
      </w:r>
    </w:p>
    <w:p>
      <w:pPr>
        <w:spacing w:after="80"/>
      </w:pPr>
      <w:r>
        <w:rPr>
          <w:b w:val="0"/>
          <w:i w:val="0"/>
        </w:rPr>
        <w:t>Không phải tất cả tác nhân đều điều khiển cơ cấu chấp hành hoặc gọi công cụ trực tiếp. Đôi khi, vai trò chính của một tác nhân là tạo ra các đầu ra quyết định. Đó có thể là một đề xuất, một phân loại, một điểm số rủi ro hoặc một lịch trình được tối ưu hóa.</w:t>
      </w:r>
    </w:p>
    <w:p>
      <w:pPr>
        <w:spacing w:after="80"/>
      </w:pPr>
      <w:r>
        <w:rPr>
          <w:b w:val="0"/>
          <w:i w:val="0"/>
        </w:rPr>
        <w:t>Trong những trường hợp này, “hành động” của tác nhân chính là việc gửi thông tin có thể hành động được đến một hệ thống khác hoặc người vận hành. Thực thể phía sau đó sẽ quyết định chấp nhận, sửa đổi hay ghi đè lên kết quả đầu ra của tác nhân.</w:t>
      </w:r>
    </w:p>
    <w:p>
      <w:pPr>
        <w:spacing w:after="80"/>
      </w:pPr>
      <w:r>
        <w:rPr>
          <w:b w:val="0"/>
          <w:i w:val="0"/>
        </w:rPr>
        <w:t>Ví dụ bao gồm:</w:t>
      </w:r>
    </w:p>
    <w:p>
      <w:pPr>
        <w:spacing w:after="80"/>
        <w:ind w:left="360"/>
      </w:pPr>
      <w:r>
        <w:t xml:space="preserve">• </w:t>
      </w:r>
      <w:r>
        <w:rPr>
          <w:b w:val="0"/>
          <w:i w:val="0"/>
        </w:rPr>
        <w:t>Một tác nhân chuỗi cung ứng đề xuất mức tồn kho cho tuần tới.</w:t>
      </w:r>
    </w:p>
    <w:p>
      <w:pPr>
        <w:spacing w:after="80"/>
        <w:ind w:left="360"/>
      </w:pPr>
      <w:r>
        <w:t xml:space="preserve">• </w:t>
      </w:r>
      <w:r>
        <w:rPr>
          <w:b w:val="0"/>
          <w:i w:val="0"/>
        </w:rPr>
        <w:t>Một tác nhân an ninh mạng đánh dấu hoạt động mạng đáng ngờ để con người xem xét.</w:t>
      </w:r>
    </w:p>
    <w:p>
      <w:pPr>
        <w:spacing w:after="80"/>
        <w:ind w:left="360"/>
      </w:pPr>
      <w:r>
        <w:t xml:space="preserve">• </w:t>
      </w:r>
      <w:r>
        <w:rPr>
          <w:b w:val="0"/>
          <w:i w:val="0"/>
        </w:rPr>
        <w:t>Một tác nhân chăm sóc sức khỏe ưu tiên các ca bệnh nhân dựa trên mức độ khẩn cấp.</w:t>
      </w:r>
    </w:p>
    <w:p>
      <w:pPr>
        <w:spacing w:after="80"/>
        <w:ind w:left="360"/>
      </w:pPr>
      <w:r>
        <w:t xml:space="preserve">• </w:t>
      </w:r>
      <w:r>
        <w:rPr>
          <w:b w:val="0"/>
          <w:i w:val="0"/>
        </w:rPr>
        <w:t>Một tác nhân tài chính đề xuất giao dịch dựa trên dữ liệu thị trường theo thời gian thực.</w:t>
      </w:r>
    </w:p>
    <w:p>
      <w:pPr>
        <w:spacing w:after="80"/>
      </w:pPr>
      <w:r>
        <w:rPr>
          <w:b w:val="0"/>
          <w:i w:val="0"/>
        </w:rPr>
        <w:t>Kết quả đầu ra quyết định chất lượng cao đòi hỏi tác nhân phải hiểu ngữ cảnh, cân bằng các mục tiêu cạnh tranh và truyền đạt phát hiện của mình một cách rõ ràng. AI tác nhân tốt nhất giải thích được lý do, mức độ không chắc chắn và các bước tiếp theo được đề xuất.</w:t>
      </w:r>
    </w:p>
    <w:p>
      <w:pPr>
        <w:pStyle w:val="Heading4"/>
      </w:pPr>
      <w:r>
        <w:rPr>
          <w:rFonts w:ascii="Calibri" w:hAnsi="Calibri"/>
          <w:b/>
          <w:i w:val="0"/>
          <w:sz w:val="23"/>
        </w:rPr>
        <w:t>Vòng lặp điều khiển: Khép kín chu trình hành động</w:t>
      </w:r>
    </w:p>
    <w:p>
      <w:pPr>
        <w:spacing w:after="80"/>
      </w:pPr>
      <w:r>
        <w:rPr>
          <w:b w:val="0"/>
          <w:i w:val="0"/>
        </w:rPr>
        <w:t>Hành động hiếm khi là sự kiện chỉ xảy ra một lần. Các hệ thống tác nhân hiệu quả duy trì một vòng lặp điều khiển: chúng cảm nhận, quyết định, hành động, rồi lại cảm nhận để đo lường kết quả.</w:t>
      </w:r>
    </w:p>
    <w:p>
      <w:pPr>
        <w:spacing w:after="80"/>
      </w:pPr>
      <w:r>
        <w:rPr>
          <w:b w:val="0"/>
          <w:i w:val="0"/>
        </w:rPr>
        <w:t>Vòng lặp này hỗ trợ việc học hỏi và thích nghi. Khi tác nhân thực hiện hành động, nó quan sát phản hồi từ môi trường. Vật thể có di chuyển đúng như mong muốn không? Email đã được gửi đi chưa? Điểm bất thường đã biến mất chưa? Tác nhân sử dụng thông tin này để tinh chỉnh các hành động trong tương lai, cải thiện độ chính xác và tránh lặp lại sai lầm.</w:t>
      </w:r>
    </w:p>
    <w:p>
      <w:pPr>
        <w:spacing w:after="80"/>
      </w:pPr>
      <w:r>
        <w:rPr>
          <w:b w:val="0"/>
          <w:i w:val="0"/>
        </w:rPr>
        <w:t>Một vòng lặp điều khiển được thiết kế tốt giúp tăng khả năng phục hồi và cải tiến liên tục.</w:t>
      </w:r>
    </w:p>
    <w:p>
      <w:pPr>
        <w:pStyle w:val="Heading4"/>
      </w:pPr>
      <w:r>
        <w:rPr>
          <w:rFonts w:ascii="Calibri" w:hAnsi="Calibri"/>
          <w:b/>
          <w:i w:val="0"/>
          <w:sz w:val="23"/>
        </w:rPr>
        <w:t>An toàn và độ tin cậy trong hành động</w:t>
      </w:r>
    </w:p>
    <w:p>
      <w:pPr>
        <w:spacing w:after="80"/>
      </w:pPr>
      <w:r>
        <w:rPr>
          <w:b w:val="0"/>
          <w:i w:val="0"/>
        </w:rPr>
        <w:t>Hành động lên thế giới thực luôn đi kèm rủi ro. Các cơ cấu chấp hành vật lý có thể gây hư hỏng hoặc thương tích nếu bị dùng sai. Việc sử dụng công cụ tự động có thể gây ra hậu quả ngoài ý muốn nếu không được kiểm soát cẩn thận.</w:t>
      </w:r>
    </w:p>
    <w:p>
      <w:pPr>
        <w:spacing w:after="80"/>
      </w:pPr>
      <w:r>
        <w:rPr>
          <w:b w:val="0"/>
          <w:i w:val="0"/>
        </w:rPr>
        <w:t>Các hệ thống AI tác nhân vững chắc triển khai nhiều lớp an toàn:</w:t>
      </w:r>
    </w:p>
    <w:p>
      <w:pPr>
        <w:spacing w:after="80"/>
        <w:ind w:left="360"/>
      </w:pPr>
      <w:r>
        <w:t xml:space="preserve">• </w:t>
      </w:r>
      <w:r>
        <w:rPr>
          <w:b w:val="0"/>
          <w:i w:val="0"/>
        </w:rPr>
        <w:t>Ràng buộc cứng (ví dụ: giới hạn vật lý trên cơ cấu chấp hành, kiểm tra tính hợp lệ của đầu vào công cụ).</w:t>
      </w:r>
    </w:p>
    <w:p>
      <w:pPr>
        <w:spacing w:after="80"/>
        <w:ind w:left="360"/>
      </w:pPr>
      <w:r>
        <w:t xml:space="preserve">• </w:t>
      </w:r>
      <w:r>
        <w:rPr>
          <w:b w:val="0"/>
          <w:i w:val="0"/>
        </w:rPr>
        <w:t>Ràng buộc mềm (ví dụ: chấm điểm rủi ro theo xác suất, chuyển lên cho con người xem xét đối với các trường hợp không chắc chắn).</w:t>
      </w:r>
    </w:p>
    <w:p>
      <w:pPr>
        <w:spacing w:after="80"/>
        <w:ind w:left="360"/>
      </w:pPr>
      <w:r>
        <w:t xml:space="preserve">• </w:t>
      </w:r>
      <w:r>
        <w:rPr>
          <w:b w:val="0"/>
          <w:i w:val="0"/>
        </w:rPr>
        <w:t>Các cơ chế an toàn dự phòng và khôi phục để hoàn tác hành động nếu kết quả không như mong đợi.</w:t>
      </w:r>
    </w:p>
    <w:p>
      <w:pPr>
        <w:spacing w:after="80"/>
        <w:ind w:left="360"/>
      </w:pPr>
      <w:r>
        <w:t xml:space="preserve">• </w:t>
      </w:r>
      <w:r>
        <w:rPr>
          <w:b w:val="0"/>
          <w:i w:val="0"/>
        </w:rPr>
        <w:t>Nhật ký kiểm toán và khả năng truy vết để xem xét lại sau hành động và tuân thủ quy định.</w:t>
      </w:r>
    </w:p>
    <w:p>
      <w:pPr>
        <w:spacing w:after="80"/>
      </w:pPr>
      <w:r>
        <w:rPr>
          <w:b w:val="0"/>
          <w:i w:val="0"/>
        </w:rPr>
        <w:t>An toàn đặc biệt quan trọng trong các ứng dụng như y tế, sản xuất, xe tự hành và cơ sở hạ tầng trọng yếu.</w:t>
      </w:r>
    </w:p>
    <w:p>
      <w:pPr>
        <w:pStyle w:val="Heading4"/>
      </w:pPr>
      <w:r>
        <w:rPr>
          <w:rFonts w:ascii="Calibri" w:hAnsi="Calibri"/>
          <w:b/>
          <w:i w:val="0"/>
          <w:sz w:val="23"/>
        </w:rPr>
        <w:t>Chuỗi công cụ và điều phối</w:t>
      </w:r>
    </w:p>
    <w:p>
      <w:pPr>
        <w:spacing w:after="80"/>
      </w:pPr>
      <w:r>
        <w:rPr>
          <w:b w:val="0"/>
          <w:i w:val="0"/>
        </w:rPr>
        <w:t>Các tác vụ phức tạp trong thế giới thực thường cần nhiều hơn một hành động. Chuỗi công cụ (tool chaining) là quá trình mà agent sắp xếp trình tự nhiều hành động, mỗi hành động tận dụng một công cụ hoặc dịch vụ khác nhau.</w:t>
      </w:r>
    </w:p>
    <w:p>
      <w:pPr>
        <w:spacing w:after="80"/>
      </w:pPr>
      <w:r>
        <w:rPr>
          <w:b w:val="0"/>
          <w:i w:val="0"/>
        </w:rPr>
        <w:t>Ví dụ, một agent chăm sóc khách hàng có thể:</w:t>
      </w:r>
    </w:p>
    <w:p>
      <w:pPr>
        <w:spacing w:after="80"/>
        <w:ind w:left="360"/>
      </w:pPr>
      <w:r>
        <w:t xml:space="preserve">1. </w:t>
      </w:r>
      <w:r>
        <w:rPr>
          <w:b w:val="0"/>
          <w:i w:val="0"/>
        </w:rPr>
        <w:t>Truy xuất hồ sơ khách hàng từ cơ sở dữ liệu.</w:t>
      </w:r>
    </w:p>
    <w:p>
      <w:pPr>
        <w:spacing w:after="80"/>
        <w:ind w:left="360"/>
      </w:pPr>
      <w:r>
        <w:t xml:space="preserve">2. </w:t>
      </w:r>
      <w:r>
        <w:rPr>
          <w:b w:val="0"/>
          <w:i w:val="0"/>
        </w:rPr>
        <w:t>Kiểm tra trạng thái đơn hàng qua API bên ngoài.</w:t>
      </w:r>
    </w:p>
    <w:p>
      <w:pPr>
        <w:spacing w:after="80"/>
        <w:ind w:left="360"/>
      </w:pPr>
      <w:r>
        <w:t xml:space="preserve">3. </w:t>
      </w:r>
      <w:r>
        <w:rPr>
          <w:b w:val="0"/>
          <w:i w:val="0"/>
        </w:rPr>
        <w:t>Soạn email phản hồi bằng mô hình ngôn ngữ.</w:t>
      </w:r>
    </w:p>
    <w:p>
      <w:pPr>
        <w:spacing w:after="80"/>
        <w:ind w:left="360"/>
      </w:pPr>
      <w:r>
        <w:t xml:space="preserve">4. </w:t>
      </w:r>
      <w:r>
        <w:rPr>
          <w:b w:val="0"/>
          <w:i w:val="0"/>
        </w:rPr>
        <w:t>Kích hoạt một ticket theo dõi nếu cần can thiệp thủ công.</w:t>
      </w:r>
    </w:p>
    <w:p>
      <w:pPr>
        <w:spacing w:after="80"/>
      </w:pPr>
      <w:r>
        <w:rPr>
          <w:b w:val="0"/>
          <w:i w:val="0"/>
        </w:rPr>
        <w:t>Mỗi bước phụ thuộc vào việc hoàn thành thành công của bước trước đó. Các engine điều phối (orchestration engine) hoặc trình quản lý quy trình công việc (workflow manager) giúp điều phối các chuỗi này, xử lý việc thử lại, các trạng thái lỗi và logic rẽ nhánh.</w:t>
      </w:r>
    </w:p>
    <w:p>
      <w:pPr>
        <w:spacing w:after="80"/>
      </w:pPr>
      <w:r>
        <w:rPr>
          <w:b w:val="0"/>
          <w:i w:val="0"/>
        </w:rPr>
        <w:t>Cách tiếp cận theo mô-đun này giúp các hệ thống agentic AI dễ mở rộng quy mô và dễ bảo trì hơn.</w:t>
      </w:r>
    </w:p>
    <w:p>
      <w:pPr>
        <w:pStyle w:val="Heading4"/>
      </w:pPr>
      <w:r>
        <w:rPr>
          <w:rFonts w:ascii="Calibri" w:hAnsi="Calibri"/>
          <w:b/>
          <w:i w:val="0"/>
          <w:sz w:val="23"/>
        </w:rPr>
        <w:t>Hành động đa phương thức: Kết nối thế giới vật lý và kỹ thuật số</w:t>
      </w:r>
    </w:p>
    <w:p>
      <w:pPr>
        <w:spacing w:after="80"/>
      </w:pPr>
      <w:r>
        <w:rPr>
          <w:b w:val="0"/>
          <w:i w:val="0"/>
        </w:rPr>
        <w:t>Nhiều hệ thống agentic hiện đại hoạt động trong môi trường vừa vật lý vừa kỹ thuật số. Ví dụ, một agent nhà máy thông minh có thể giám sát thiết bị (vật lý) và điều chỉnh lịch trình sản xuất (kỹ thuật số) cùng lúc.</w:t>
      </w:r>
    </w:p>
    <w:p>
      <w:pPr>
        <w:spacing w:after="80"/>
      </w:pPr>
      <w:r>
        <w:rPr>
          <w:b w:val="0"/>
          <w:i w:val="0"/>
        </w:rPr>
        <w:t>Hành động đa phương thức đòi hỏi agent phải điều phối các cơ cấu chấp hành (actuator), cảm biến (sensor) và công cụ phần mềm. Cách tiếp cận kết hợp này cho phép tối ưu hóa trên toàn bộ chuỗi giá trị—từ xưởng sản xuất đến đám mây.</w:t>
      </w:r>
    </w:p>
    <w:p>
      <w:pPr>
        <w:spacing w:after="80"/>
      </w:pPr>
      <w:r>
        <w:rPr>
          <w:b w:val="0"/>
          <w:i w:val="0"/>
        </w:rPr>
        <w:t>Hệ thống nhà thông minh, xe tự hành, drone và robot công nghiệp đều là những ví dụ về agent kết hợp hành động vật lý và kỹ thuật số để đạt hiệu quả tối đa.</w:t>
      </w:r>
    </w:p>
    <w:p>
      <w:pPr>
        <w:pStyle w:val="Heading4"/>
      </w:pPr>
      <w:r>
        <w:rPr>
          <w:rFonts w:ascii="Calibri" w:hAnsi="Calibri"/>
          <w:b/>
          <w:i w:val="0"/>
          <w:sz w:val="23"/>
        </w:rPr>
        <w:t>Hành động theo Thời gian Thực và Hành động theo Lô</w:t>
      </w:r>
    </w:p>
    <w:p>
      <w:pPr>
        <w:spacing w:after="80"/>
      </w:pPr>
      <w:r>
        <w:rPr>
          <w:b w:val="0"/>
          <w:i w:val="0"/>
        </w:rPr>
        <w:t>Hành động có thể diễn ra theo thời gian thực hoặc theo lô. Hành động theo thời gian thực rất quan trọng trong các môi trường nhạy cảm về an toàn hoặc năng động, chẳng hạn như tránh va chạm trên xe cộ hay phát hiện gian lận trong thanh toán. Hành động theo lô phổ biến hơn trong phân tích, báo cáo, hoặc các quy trình kinh doanh không khẩn cấp.</w:t>
      </w:r>
    </w:p>
    <w:p>
      <w:pPr>
        <w:spacing w:after="80"/>
      </w:pPr>
      <w:r>
        <w:rPr>
          <w:b w:val="0"/>
          <w:i w:val="0"/>
        </w:rPr>
        <w:t>Các nhà thiết kế phải căn chỉnh chiến lược hành động với nhu cầu vận hành. Những hệ thống hành động theo thời gian thực đòi hỏi khả năng cảm nhận độ trễ thấp, ra quyết định nhanh chóng và phản hồi tức thì. Hệ thống theo lô ưu tiên thông lượng, hiệu quả chi phí và xử lý hàng loạt.</w:t>
      </w:r>
    </w:p>
    <w:p>
      <w:pPr>
        <w:pStyle w:val="Heading4"/>
      </w:pPr>
      <w:r>
        <w:rPr>
          <w:rFonts w:ascii="Calibri" w:hAnsi="Calibri"/>
          <w:b/>
          <w:i w:val="0"/>
          <w:sz w:val="23"/>
        </w:rPr>
        <w:t>Con người trong Vòng lặp và Giám sát</w:t>
      </w:r>
    </w:p>
    <w:p>
      <w:pPr>
        <w:spacing w:after="80"/>
      </w:pPr>
      <w:r>
        <w:rPr>
          <w:b w:val="0"/>
          <w:i w:val="0"/>
        </w:rPr>
        <w:t>Bất chấp mức độ tự chủ ngày càng tăng, nhiều hệ thống agentic (tác tử) vẫn tích hợp sự giám sát của con người, đặc biệt đối với những hành động rủi ro cao hoặc không theo thường lệ. Kiến trúc con người trong vòng lặp (human-in-the-loop) cho phép các tác tử:</w:t>
      </w:r>
    </w:p>
    <w:p>
      <w:pPr>
        <w:spacing w:after="80"/>
        <w:ind w:left="360"/>
      </w:pPr>
      <w:r>
        <w:t xml:space="preserve">• </w:t>
      </w:r>
      <w:r>
        <w:rPr>
          <w:b w:val="0"/>
          <w:i w:val="0"/>
        </w:rPr>
        <w:t>Yêu cầu xác nhận đối với những hành động quan trọng hoặc mơ hồ.</w:t>
      </w:r>
    </w:p>
    <w:p>
      <w:pPr>
        <w:spacing w:after="80"/>
        <w:ind w:left="360"/>
      </w:pPr>
      <w:r>
        <w:t xml:space="preserve">• </w:t>
      </w:r>
      <w:r>
        <w:rPr>
          <w:b w:val="0"/>
          <w:i w:val="0"/>
        </w:rPr>
        <w:t>Trình bày các đề xuất và nhận phản hồi.</w:t>
      </w:r>
    </w:p>
    <w:p>
      <w:pPr>
        <w:spacing w:after="80"/>
        <w:ind w:left="360"/>
      </w:pPr>
      <w:r>
        <w:t xml:space="preserve">• </w:t>
      </w:r>
      <w:r>
        <w:rPr>
          <w:b w:val="0"/>
          <w:i w:val="0"/>
        </w:rPr>
        <w:t>Cho phép con người can thiệp, sửa chữa, hoặc ghi đè lên kết quả của tác tử.</w:t>
      </w:r>
    </w:p>
    <w:p>
      <w:pPr>
        <w:spacing w:after="80"/>
      </w:pPr>
      <w:r>
        <w:rPr>
          <w:b w:val="0"/>
          <w:i w:val="0"/>
        </w:rPr>
        <w:t>Cách tiếp cận kết hợp này cải thiện tính an toàn, sự tin cậy và trách nhiệm giải trình, đồng thời vẫn tận dụng được hiệu quả và tốc độ của hành động tự chủ.</w:t>
      </w:r>
    </w:p>
    <w:p>
      <w:pPr>
        <w:pStyle w:val="Heading4"/>
      </w:pPr>
      <w:r>
        <w:rPr>
          <w:rFonts w:ascii="Calibri" w:hAnsi="Calibri"/>
          <w:b/>
          <w:i w:val="0"/>
          <w:sz w:val="23"/>
        </w:rPr>
        <w:t>Ghi nhật ký và Khả năng Kiểm toán</w:t>
      </w:r>
    </w:p>
    <w:p>
      <w:pPr>
        <w:spacing w:after="80"/>
      </w:pPr>
      <w:r>
        <w:rPr>
          <w:b w:val="0"/>
          <w:i w:val="0"/>
        </w:rPr>
        <w:t>Mọi hành động mà một tác tử thực hiện đều nên được ghi nhật ký và có thể truy vết. Nhật ký kiểm toán hỗ trợ việc tuân thủ, khắc phục sự cố và học hỏi. Chúng trả lời những câu hỏi then chốt:</w:t>
      </w:r>
    </w:p>
    <w:p>
      <w:pPr>
        <w:spacing w:after="80"/>
        <w:ind w:left="360"/>
      </w:pPr>
      <w:r>
        <w:t xml:space="preserve">• </w:t>
      </w:r>
      <w:r>
        <w:rPr>
          <w:b w:val="0"/>
          <w:i w:val="0"/>
        </w:rPr>
        <w:t>Hành động gì đã được thực hiện?</w:t>
      </w:r>
    </w:p>
    <w:p>
      <w:pPr>
        <w:spacing w:after="80"/>
        <w:ind w:left="360"/>
      </w:pPr>
      <w:r>
        <w:t xml:space="preserve">• </w:t>
      </w:r>
      <w:r>
        <w:rPr>
          <w:b w:val="0"/>
          <w:i w:val="0"/>
        </w:rPr>
        <w:t>Tại sao nó được chọn?</w:t>
      </w:r>
    </w:p>
    <w:p>
      <w:pPr>
        <w:spacing w:after="80"/>
        <w:ind w:left="360"/>
      </w:pPr>
      <w:r>
        <w:t xml:space="preserve">• </w:t>
      </w:r>
      <w:r>
        <w:rPr>
          <w:b w:val="0"/>
          <w:i w:val="0"/>
        </w:rPr>
        <w:t>Đầu vào, đầu ra và kết quả là gì?</w:t>
      </w:r>
    </w:p>
    <w:p>
      <w:pPr>
        <w:spacing w:after="80"/>
        <w:ind w:left="360"/>
      </w:pPr>
      <w:r>
        <w:t xml:space="preserve">• </w:t>
      </w:r>
      <w:r>
        <w:rPr>
          <w:b w:val="0"/>
          <w:i w:val="0"/>
        </w:rPr>
        <w:t>Ai (hoặc cái gì) đã cho phép hành động đó?</w:t>
      </w:r>
    </w:p>
    <w:p>
      <w:pPr>
        <w:spacing w:after="80"/>
      </w:pPr>
      <w:r>
        <w:rPr>
          <w:b w:val="0"/>
          <w:i w:val="0"/>
        </w:rPr>
        <w:t>Khả năng kiểm toán xây dựng sự tin cậy và giúp các tổ chức đáp ứng các yêu cầu về quy định hoặc đạo đức.</w:t>
      </w:r>
    </w:p>
    <w:p>
      <w:pPr>
        <w:pStyle w:val="Heading4"/>
      </w:pPr>
      <w:r>
        <w:rPr>
          <w:rFonts w:ascii="Calibri" w:hAnsi="Calibri"/>
          <w:b/>
          <w:i w:val="0"/>
          <w:sz w:val="23"/>
        </w:rPr>
        <w:t>Học liên tục từ kết quả hành động</w:t>
      </w:r>
    </w:p>
    <w:p>
      <w:pPr>
        <w:spacing w:after="80"/>
      </w:pPr>
      <w:r>
        <w:rPr>
          <w:b w:val="0"/>
          <w:i w:val="0"/>
        </w:rPr>
        <w:t>Các hệ thống agentic AI (AI tác tử) tiên tiến nhất học từ kết quả hành động của chính mình. Bằng cách phân tích thành công và thất bại, tác tử có thể tinh chỉnh mô hình, điều chỉnh chiến lược và cải thiện hiệu suất trong tương lai.</w:t>
      </w:r>
    </w:p>
    <w:p>
      <w:pPr>
        <w:spacing w:after="80"/>
      </w:pPr>
      <w:r>
        <w:rPr>
          <w:b w:val="0"/>
          <w:i w:val="0"/>
        </w:rPr>
        <w:t>Các kỹ thuật bao gồm:</w:t>
      </w:r>
    </w:p>
    <w:p>
      <w:pPr>
        <w:spacing w:after="80"/>
        <w:ind w:left="360"/>
      </w:pPr>
      <w:r>
        <w:t xml:space="preserve">• </w:t>
      </w:r>
      <w:r>
        <w:rPr>
          <w:b w:val="0"/>
          <w:i w:val="0"/>
        </w:rPr>
        <w:t>Học tăng cường (reinforcement learning), trong đó tác tử nhận phản hồi dưới dạng phần thưởng hoặc hình phạt.</w:t>
      </w:r>
    </w:p>
    <w:p>
      <w:pPr>
        <w:spacing w:after="80"/>
        <w:ind w:left="360"/>
      </w:pPr>
      <w:r>
        <w:t xml:space="preserve">• </w:t>
      </w:r>
      <w:r>
        <w:rPr>
          <w:b w:val="0"/>
          <w:i w:val="0"/>
        </w:rPr>
        <w:t>Học có giám sát (supervised learning) từ các kết quả hành động đã được gán nhãn.</w:t>
      </w:r>
    </w:p>
    <w:p>
      <w:pPr>
        <w:spacing w:after="80"/>
        <w:ind w:left="360"/>
      </w:pPr>
      <w:r>
        <w:t xml:space="preserve">• </w:t>
      </w:r>
      <w:r>
        <w:rPr>
          <w:b w:val="0"/>
          <w:i w:val="0"/>
        </w:rPr>
        <w:t>Phát hiện bất thường (anomaly detection) và tự giám sát (self-supervision) để đánh dấu những kết quả bất ngờ.</w:t>
      </w:r>
    </w:p>
    <w:p>
      <w:pPr>
        <w:spacing w:after="80"/>
      </w:pPr>
      <w:r>
        <w:rPr>
          <w:b w:val="0"/>
          <w:i w:val="0"/>
        </w:rPr>
        <w:t>Cải tiến liên tục giúp tác tử thích ứng với môi trường thay đổi, sở thích người dùng và các mối đe dọa mới nổi.</w:t>
      </w:r>
    </w:p>
    <w:p>
      <w:pPr>
        <w:pStyle w:val="Heading4"/>
      </w:pPr>
      <w:r>
        <w:rPr>
          <w:rFonts w:ascii="Calibri" w:hAnsi="Calibri"/>
          <w:b/>
          <w:i w:val="0"/>
          <w:sz w:val="23"/>
        </w:rPr>
        <w:t>Tích hợp với các hệ thống bên ngoài</w:t>
      </w:r>
    </w:p>
    <w:p>
      <w:pPr>
        <w:spacing w:after="80"/>
      </w:pPr>
      <w:r>
        <w:rPr>
          <w:b w:val="0"/>
          <w:i w:val="0"/>
        </w:rPr>
        <w:t>Tác tử hiếm khi hoạt động một mình. Tích hợp với các hệ thống bên ngoài là chìa khóa để hành động hiệu quả.</w:t>
      </w:r>
    </w:p>
    <w:p>
      <w:pPr>
        <w:spacing w:after="80"/>
      </w:pPr>
      <w:r>
        <w:rPr>
          <w:b w:val="0"/>
          <w:i w:val="0"/>
        </w:rPr>
        <w:t>Điều này có thể bao gồm:</w:t>
      </w:r>
    </w:p>
    <w:p>
      <w:pPr>
        <w:spacing w:after="80"/>
        <w:ind w:left="360"/>
      </w:pPr>
      <w:r>
        <w:t xml:space="preserve">• </w:t>
      </w:r>
      <w:r>
        <w:rPr>
          <w:b w:val="0"/>
          <w:i w:val="0"/>
        </w:rPr>
        <w:t>Các ứng dụng doanh nghiệp (ERP, CRM, chuỗi cung ứng, HR)</w:t>
      </w:r>
    </w:p>
    <w:p>
      <w:pPr>
        <w:spacing w:after="80"/>
        <w:ind w:left="360"/>
      </w:pPr>
      <w:r>
        <w:t xml:space="preserve">• </w:t>
      </w:r>
      <w:r>
        <w:rPr>
          <w:b w:val="0"/>
          <w:i w:val="0"/>
        </w:rPr>
        <w:t>Nền tảng đám mây và microservices</w:t>
      </w:r>
    </w:p>
    <w:p>
      <w:pPr>
        <w:spacing w:after="80"/>
        <w:ind w:left="360"/>
      </w:pPr>
      <w:r>
        <w:t xml:space="preserve">• </w:t>
      </w:r>
      <w:r>
        <w:rPr>
          <w:b w:val="0"/>
          <w:i w:val="0"/>
        </w:rPr>
        <w:t>IoT và các hệ thống điều khiển công nghiệp</w:t>
      </w:r>
    </w:p>
    <w:p>
      <w:pPr>
        <w:spacing w:after="80"/>
        <w:ind w:left="360"/>
      </w:pPr>
      <w:r>
        <w:t xml:space="preserve">• </w:t>
      </w:r>
      <w:r>
        <w:rPr>
          <w:b w:val="0"/>
          <w:i w:val="0"/>
        </w:rPr>
        <w:t>API của đối tác hoặc bên thứ ba</w:t>
      </w:r>
    </w:p>
    <w:p>
      <w:pPr>
        <w:spacing w:after="80"/>
      </w:pPr>
      <w:r>
        <w:rPr>
          <w:b w:val="0"/>
          <w:i w:val="0"/>
        </w:rPr>
        <w:t>Tích hợp mở rộng phạm vi của agentic AI, cho phép nó tác động đến vận hành, logistics, tài chính và trải nghiệm khách hàng ở quy mô lớn.</w:t>
      </w:r>
    </w:p>
    <w:p>
      <w:pPr>
        <w:pStyle w:val="Heading4"/>
      </w:pPr>
      <w:r>
        <w:rPr>
          <w:rFonts w:ascii="Calibri" w:hAnsi="Calibri"/>
          <w:b/>
          <w:i w:val="0"/>
          <w:sz w:val="23"/>
        </w:rPr>
        <w:t>Trừu tượng hóa hành động và khả năng tái sử dụng</w:t>
      </w:r>
    </w:p>
    <w:p>
      <w:pPr>
        <w:spacing w:after="80"/>
      </w:pPr>
      <w:r>
        <w:rPr>
          <w:b w:val="0"/>
          <w:i w:val="0"/>
        </w:rPr>
        <w:t>Thiết kế hệ thống tốt sẽ trừu tượng hóa các hành động thành những thành phần có thể tái sử dụng. Thay vì lập trình cứng mọi hành động có thể xảy ra, các nhà thiết kế tạo ra một thư viện các hành động nguyên thủy (action primitives) — những khối xây dựng cơ bản có thể được kết hợp tùy theo nhu cầu.</w:t>
      </w:r>
    </w:p>
    <w:p>
      <w:pPr>
        <w:spacing w:after="80"/>
      </w:pPr>
      <w:r>
        <w:rPr>
          <w:b w:val="0"/>
          <w:i w:val="0"/>
        </w:rPr>
        <w:t>Ví dụ:</w:t>
      </w:r>
    </w:p>
    <w:p>
      <w:pPr>
        <w:spacing w:after="80"/>
        <w:ind w:left="360"/>
      </w:pPr>
      <w:r>
        <w:t xml:space="preserve">• </w:t>
      </w:r>
      <w:r>
        <w:rPr>
          <w:b w:val="0"/>
          <w:i w:val="0"/>
        </w:rPr>
        <w:t>Di chuyển (đến vị trí X)</w:t>
      </w:r>
    </w:p>
    <w:p>
      <w:pPr>
        <w:spacing w:after="80"/>
        <w:ind w:left="360"/>
      </w:pPr>
      <w:r>
        <w:t xml:space="preserve">• </w:t>
      </w:r>
      <w:r>
        <w:rPr>
          <w:b w:val="0"/>
          <w:i w:val="0"/>
        </w:rPr>
        <w:t>Nhặt (đối tượng Y)</w:t>
      </w:r>
    </w:p>
    <w:p>
      <w:pPr>
        <w:spacing w:after="80"/>
        <w:ind w:left="360"/>
      </w:pPr>
      <w:r>
        <w:t xml:space="preserve">• </w:t>
      </w:r>
      <w:r>
        <w:rPr>
          <w:b w:val="0"/>
          <w:i w:val="0"/>
        </w:rPr>
        <w:t>Phân tích (tập dữ liệu Z)</w:t>
      </w:r>
    </w:p>
    <w:p>
      <w:pPr>
        <w:spacing w:after="80"/>
        <w:ind w:left="360"/>
      </w:pPr>
      <w:r>
        <w:t xml:space="preserve">• </w:t>
      </w:r>
      <w:r>
        <w:rPr>
          <w:b w:val="0"/>
          <w:i w:val="0"/>
        </w:rPr>
        <w:t>Thông báo (cho người dùng U)</w:t>
      </w:r>
    </w:p>
    <w:p>
      <w:pPr>
        <w:spacing w:after="80"/>
        <w:ind w:left="360"/>
      </w:pPr>
      <w:r>
        <w:t xml:space="preserve">• </w:t>
      </w:r>
      <w:r>
        <w:rPr>
          <w:b w:val="0"/>
          <w:i w:val="0"/>
        </w:rPr>
        <w:t>Cập nhật (bản ghi V)</w:t>
      </w:r>
    </w:p>
    <w:p>
      <w:pPr>
        <w:spacing w:after="80"/>
      </w:pPr>
      <w:r>
        <w:rPr>
          <w:b w:val="0"/>
          <w:i w:val="0"/>
        </w:rPr>
        <w:t>Những hành động nguyên thủy này có thể được kết hợp để hỗ trợ nhiều trường hợp sử dụng khác nhau, giảm trùng lặp và đơn giản hóa việc bảo trì.</w:t>
      </w:r>
    </w:p>
    <w:p>
      <w:pPr>
        <w:pStyle w:val="Heading4"/>
      </w:pPr>
      <w:r>
        <w:rPr>
          <w:rFonts w:ascii="Calibri" w:hAnsi="Calibri"/>
          <w:b/>
          <w:i w:val="0"/>
          <w:sz w:val="23"/>
        </w:rPr>
        <w:t>Đo lường hiệu suất hành động</w:t>
      </w:r>
    </w:p>
    <w:p>
      <w:pPr>
        <w:spacing w:after="80"/>
      </w:pPr>
      <w:r>
        <w:rPr>
          <w:b w:val="0"/>
          <w:i w:val="0"/>
        </w:rPr>
        <w:t>Các chỉ số hiệu suất cho hành động bao gồm:</w:t>
      </w:r>
    </w:p>
    <w:p>
      <w:pPr>
        <w:spacing w:after="80"/>
        <w:ind w:left="360"/>
      </w:pPr>
      <w:r>
        <w:t xml:space="preserve">• </w:t>
      </w:r>
      <w:r>
        <w:rPr>
          <w:b w:val="0"/>
          <w:i w:val="0"/>
        </w:rPr>
        <w:t>Tỷ lệ thành công: Hành động đạt được kết quả mong muốn bao nhiêu lần?</w:t>
      </w:r>
    </w:p>
    <w:p>
      <w:pPr>
        <w:spacing w:after="80"/>
        <w:ind w:left="360"/>
      </w:pPr>
      <w:r>
        <w:t xml:space="preserve">• </w:t>
      </w:r>
      <w:r>
        <w:rPr>
          <w:b w:val="0"/>
          <w:i w:val="0"/>
        </w:rPr>
        <w:t>Độ trễ (latency): Hành động được thực thi nhanh đến mức nào?</w:t>
      </w:r>
    </w:p>
    <w:p>
      <w:pPr>
        <w:spacing w:after="80"/>
        <w:ind w:left="360"/>
      </w:pPr>
      <w:r>
        <w:t xml:space="preserve">• </w:t>
      </w:r>
      <w:r>
        <w:rPr>
          <w:b w:val="0"/>
          <w:i w:val="0"/>
        </w:rPr>
        <w:t>Hiệu quả: Đã sử dụng bao nhiêu tài nguyên?</w:t>
      </w:r>
    </w:p>
    <w:p>
      <w:pPr>
        <w:spacing w:after="80"/>
        <w:ind w:left="360"/>
      </w:pPr>
      <w:r>
        <w:t xml:space="preserve">• </w:t>
      </w:r>
      <w:r>
        <w:rPr>
          <w:b w:val="0"/>
          <w:i w:val="0"/>
        </w:rPr>
        <w:t>Độ tin cậy: Hành động thất bại hoặc phải thử lại bao nhiêu lần?</w:t>
      </w:r>
    </w:p>
    <w:p>
      <w:pPr>
        <w:spacing w:after="80"/>
      </w:pPr>
      <w:r>
        <w:rPr>
          <w:b w:val="0"/>
          <w:i w:val="0"/>
        </w:rPr>
        <w:t>Việc đo lường và tối ưu hóa thường xuyên đảm bảo rằng agentic AI mang lại giá trị kinh doanh thiết thực.</w:t>
      </w:r>
    </w:p>
    <w:p>
      <w:pPr>
        <w:pStyle w:val="Heading4"/>
      </w:pPr>
      <w:r>
        <w:rPr>
          <w:rFonts w:ascii="Calibri" w:hAnsi="Calibri"/>
          <w:b/>
          <w:i w:val="0"/>
          <w:sz w:val="23"/>
        </w:rPr>
        <w:t>Vai trò của phản hồi và thích ứng</w:t>
      </w:r>
    </w:p>
    <w:p>
      <w:pPr>
        <w:spacing w:after="80"/>
      </w:pPr>
      <w:r>
        <w:rPr>
          <w:b w:val="0"/>
          <w:i w:val="0"/>
        </w:rPr>
        <w:t>Mỗi hành động đều mang đến cơ hội để nhận phản hồi. Những agent (tác nhân) được thiết kế tốt sẽ theo dõi kết quả từ hành động của mình, điều chỉnh hành vi khi cần để đạt được kết quả tốt hơn.</w:t>
      </w:r>
    </w:p>
    <w:p>
      <w:pPr>
        <w:spacing w:after="80"/>
      </w:pPr>
      <w:r>
        <w:rPr>
          <w:b w:val="0"/>
          <w:i w:val="0"/>
        </w:rPr>
        <w:t>Phản hồi có thể là trực tiếp (tín hiệu thành công/thất bại) hoặc gián tiếp (những thay đổi trong môi trường, mức độ hài lòng của người dùng, hay các chỉ số KPI của doanh nghiệp). Những agent thích nghi nhanh sẽ vượt trội hơn so với tự động hóa tĩnh, đặc biệt là trong những điều kiện biến động hoặc không chắc chắn.</w:t>
      </w:r>
    </w:p>
    <w:p>
      <w:pPr>
        <w:pStyle w:val="Heading4"/>
      </w:pPr>
      <w:r>
        <w:rPr>
          <w:rFonts w:ascii="Calibri" w:hAnsi="Calibri"/>
          <w:b/>
          <w:i w:val="0"/>
          <w:sz w:val="23"/>
        </w:rPr>
        <w:t>Thách thức và hạn chế</w:t>
      </w:r>
    </w:p>
    <w:p>
      <w:pPr>
        <w:spacing w:after="80"/>
      </w:pPr>
      <w:r>
        <w:rPr>
          <w:b w:val="0"/>
          <w:i w:val="0"/>
        </w:rPr>
        <w:t>Dù đã có những tiến bộ nhanh chóng, hành động trong agentic AI (AI có tính tác nhân) vẫn còn đối mặt với nhiều thách thức:</w:t>
      </w:r>
    </w:p>
    <w:p>
      <w:pPr>
        <w:spacing w:after="80"/>
        <w:ind w:left="360"/>
      </w:pPr>
      <w:r>
        <w:t xml:space="preserve">• </w:t>
      </w:r>
      <w:r>
        <w:rPr>
          <w:b w:val="0"/>
          <w:i w:val="0"/>
        </w:rPr>
        <w:t>Việc giao tiếp với các hệ thống cũ hoặc độc quyền có thể đòi hỏi phải phát triển tùy chỉnh.</w:t>
      </w:r>
    </w:p>
    <w:p>
      <w:pPr>
        <w:spacing w:after="80"/>
        <w:ind w:left="360"/>
      </w:pPr>
      <w:r>
        <w:t xml:space="preserve">• </w:t>
      </w:r>
      <w:r>
        <w:rPr>
          <w:b w:val="0"/>
          <w:i w:val="0"/>
        </w:rPr>
        <w:t>An toàn và độ tin cậy là những vấn đề không hề đơn giản, đặc biệt là trong môi trường mở.</w:t>
      </w:r>
    </w:p>
    <w:p>
      <w:pPr>
        <w:spacing w:after="80"/>
        <w:ind w:left="360"/>
      </w:pPr>
      <w:r>
        <w:t xml:space="preserve">• </w:t>
      </w:r>
      <w:r>
        <w:rPr>
          <w:b w:val="0"/>
          <w:i w:val="0"/>
        </w:rPr>
        <w:t>Cân bằng giữa tính tự chủ và sự giám sát đòi hỏi thiết kế cẩn thận cùng quản trị chặt chẽ.</w:t>
      </w:r>
    </w:p>
    <w:p>
      <w:pPr>
        <w:spacing w:after="80"/>
        <w:ind w:left="360"/>
      </w:pPr>
      <w:r>
        <w:t xml:space="preserve">• </w:t>
      </w:r>
      <w:r>
        <w:rPr>
          <w:b w:val="0"/>
          <w:i w:val="0"/>
        </w:rPr>
        <w:t>Một số nhiệm vụ đòi hỏi sự phán đoán tinh tế mà vẫn còn khó để tự động hóa.</w:t>
      </w:r>
    </w:p>
    <w:p>
      <w:pPr>
        <w:spacing w:after="80"/>
      </w:pPr>
      <w:r>
        <w:rPr>
          <w:b w:val="0"/>
          <w:i w:val="0"/>
        </w:rPr>
        <w:t>Các nghiên cứu đang diễn ra trong lĩnh vực học tăng cường an toàn, điều khiển bền vững, AI có thể giải thích được, và các kiến trúc lai đang dần khắc phục những khoảng trống này.</w:t>
      </w:r>
    </w:p>
    <w:p>
      <w:pPr>
        <w:pStyle w:val="Heading4"/>
      </w:pPr>
      <w:r>
        <w:rPr>
          <w:rFonts w:ascii="Calibri" w:hAnsi="Calibri"/>
          <w:b/>
          <w:i w:val="0"/>
          <w:sz w:val="23"/>
        </w:rPr>
        <w:t>Tương lai của hành động mang tính tác nhân</w:t>
      </w:r>
    </w:p>
    <w:p>
      <w:pPr>
        <w:spacing w:after="80"/>
      </w:pPr>
      <w:r>
        <w:rPr>
          <w:b w:val="0"/>
          <w:i w:val="0"/>
        </w:rPr>
        <w:t>Khi các agent ngày càng có năng lực hơn, phạm vi và độ tinh vi của hành động sẽ tiếp tục mở rộng. Những xu hướng đáng chú ý bao gồm:</w:t>
      </w:r>
    </w:p>
    <w:p>
      <w:pPr>
        <w:spacing w:after="80"/>
        <w:ind w:left="360"/>
      </w:pPr>
      <w:r>
        <w:t xml:space="preserve">• </w:t>
      </w:r>
      <w:r>
        <w:rPr>
          <w:b w:val="0"/>
          <w:i w:val="0"/>
        </w:rPr>
        <w:t>Sử dụng nhiều hơn các agent tự cải thiện, học hỏi từ mỗi hành động.</w:t>
      </w:r>
    </w:p>
    <w:p>
      <w:pPr>
        <w:spacing w:after="80"/>
        <w:ind w:left="360"/>
      </w:pPr>
      <w:r>
        <w:t xml:space="preserve">• </w:t>
      </w:r>
      <w:r>
        <w:rPr>
          <w:b w:val="0"/>
          <w:i w:val="0"/>
        </w:rPr>
        <w:t>Sự hòa quyện liền mạch hơn giữa hành động vật lý và kỹ thuật số trong các môi trường thông minh.</w:t>
      </w:r>
    </w:p>
    <w:p>
      <w:pPr>
        <w:spacing w:after="80"/>
        <w:ind w:left="360"/>
      </w:pPr>
      <w:r>
        <w:t xml:space="preserve">• </w:t>
      </w:r>
      <w:r>
        <w:rPr>
          <w:b w:val="0"/>
          <w:i w:val="0"/>
        </w:rPr>
        <w:t>Hệ sinh thái công cụ phong phú hơn và các API mở cho các hệ thống mang tính tác nhân.</w:t>
      </w:r>
    </w:p>
    <w:p>
      <w:pPr>
        <w:spacing w:after="80"/>
        <w:ind w:left="360"/>
      </w:pPr>
      <w:r>
        <w:t xml:space="preserve">• </w:t>
      </w:r>
      <w:r>
        <w:rPr>
          <w:b w:val="0"/>
          <w:i w:val="0"/>
        </w:rPr>
        <w:t>Việc áp dụng rộng rãi hơn các quy trình ra quyết định an toàn, có thể kiểm toán và có thể giải thích được.</w:t>
      </w:r>
    </w:p>
    <w:p>
      <w:pPr>
        <w:spacing w:after="80"/>
      </w:pPr>
      <w:r>
        <w:rPr>
          <w:b w:val="0"/>
          <w:i w:val="0"/>
        </w:rPr>
        <w:t>Tương lai thuộc về những hệ thống không chỉ cảm nhận và hiểu mà còn có thể hành động—một cách tự chủ, đáng tin cậy và ở quy mô lớn.</w:t>
      </w:r>
    </w:p>
    <w:p>
      <w:pPr>
        <w:pStyle w:val="Heading3"/>
      </w:pPr>
      <w:r>
        <w:rPr>
          <w:rFonts w:ascii="Calibri" w:hAnsi="Calibri"/>
          <w:b/>
          <w:i w:val="0"/>
          <w:sz w:val="26"/>
        </w:rPr>
        <w:t>Mô hình hóa thế giới và Môi trường mô phỏng</w:t>
      </w:r>
    </w:p>
    <w:p>
      <w:pPr>
        <w:spacing w:after="80"/>
      </w:pPr>
      <w:r>
        <w:rPr>
          <w:b w:val="0"/>
          <w:i w:val="0"/>
        </w:rPr>
        <w:t>Mô hình hóa thế giới (world modeling) và mô phỏng (simulation) là những khái niệm nền tảng trong agentic AI. Những khái niệm này cho phép các tác nhân (agent) hình thành hiểu biết nội tại về môi trường của mình và dự đoán kết quả của những hành động khả thi trước khi thực sự thực hiện chúng. Mô hình hóa thế giới hiệu quả giúp tăng cường trí thông minh, khả năng thích ứng và tính an toàn của các hệ thống tự hành (autonomous system) trong cả môi trường số lẫn môi trường vật lý.</w:t>
      </w:r>
    </w:p>
    <w:p>
      <w:pPr>
        <w:pStyle w:val="Heading4"/>
      </w:pPr>
      <w:r>
        <w:rPr>
          <w:rFonts w:ascii="Calibri" w:hAnsi="Calibri"/>
          <w:b/>
          <w:i w:val="0"/>
          <w:sz w:val="23"/>
        </w:rPr>
        <w:t>Vai trò của Mô hình hóa Thế giới</w:t>
      </w:r>
    </w:p>
    <w:p>
      <w:pPr>
        <w:spacing w:after="80"/>
      </w:pPr>
      <w:r>
        <w:rPr>
          <w:b w:val="0"/>
          <w:i w:val="0"/>
        </w:rPr>
        <w:t>Mô hình hóa thế giới là quá trình tạo ra một biểu diễn nội tại có cấu trúc về môi trường bên ngoài. Mô hình này có thể đơn giản như một danh sách các vật thể ở gần, hoặc phức tạp như một bản đồ 3D động của một thành phố, đầy đủ với thời tiết thay đổi, giao thông và các tác nhân khác.</w:t>
      </w:r>
    </w:p>
    <w:p>
      <w:pPr>
        <w:spacing w:after="80"/>
      </w:pPr>
      <w:r>
        <w:rPr>
          <w:b w:val="0"/>
          <w:i w:val="0"/>
        </w:rPr>
        <w:t>Các tác nhân dựa vào mô hình nội tại của mình để trả lời những câu hỏi như:</w:t>
      </w:r>
    </w:p>
    <w:p>
      <w:pPr>
        <w:spacing w:after="80"/>
        <w:ind w:left="360"/>
      </w:pPr>
      <w:r>
        <w:t xml:space="preserve">• </w:t>
      </w:r>
      <w:r>
        <w:rPr>
          <w:b w:val="0"/>
          <w:i w:val="0"/>
        </w:rPr>
        <w:t>Hiện tại đang diễn ra điều gì?</w:t>
      </w:r>
    </w:p>
    <w:p>
      <w:pPr>
        <w:spacing w:after="80"/>
        <w:ind w:left="360"/>
      </w:pPr>
      <w:r>
        <w:t xml:space="preserve">• </w:t>
      </w:r>
      <w:r>
        <w:rPr>
          <w:b w:val="0"/>
          <w:i w:val="0"/>
        </w:rPr>
        <w:t>Các nguồn tài nguyên, chướng ngại vật hoặc mối đe dọa chính nằm ở đâu?</w:t>
      </w:r>
    </w:p>
    <w:p>
      <w:pPr>
        <w:spacing w:after="80"/>
        <w:ind w:left="360"/>
      </w:pPr>
      <w:r>
        <w:t xml:space="preserve">• </w:t>
      </w:r>
      <w:r>
        <w:rPr>
          <w:b w:val="0"/>
          <w:i w:val="0"/>
        </w:rPr>
        <w:t>Điều gì sẽ xảy ra nếu tôi thực hiện một hành động cụ thể?</w:t>
      </w:r>
    </w:p>
    <w:p>
      <w:pPr>
        <w:spacing w:after="80"/>
      </w:pPr>
      <w:r>
        <w:rPr>
          <w:b w:val="0"/>
          <w:i w:val="0"/>
        </w:rPr>
        <w:t>Một mô hình thế giới mạnh mẽ biến dữ liệu thô thành tri thức có thể hành động được. Nó cho phép suy luận ở mức cao hơn, lập kế hoạch dài hạn và thích ứng nhanh chóng khi điều kiện thay đổi.</w:t>
      </w:r>
    </w:p>
    <w:p>
      <w:pPr>
        <w:pStyle w:val="Heading4"/>
      </w:pPr>
      <w:r>
        <w:rPr>
          <w:rFonts w:ascii="Calibri" w:hAnsi="Calibri"/>
          <w:b/>
          <w:i w:val="0"/>
          <w:sz w:val="23"/>
        </w:rPr>
        <w:t>Từ Dữ liệu đến Biểu diễn</w:t>
      </w:r>
    </w:p>
    <w:p>
      <w:pPr>
        <w:spacing w:after="80"/>
      </w:pPr>
      <w:r>
        <w:rPr>
          <w:b w:val="0"/>
          <w:i w:val="0"/>
        </w:rPr>
        <w:t>Bước đầu tiên trong mô hình hóa thế giới là chuyển đổi dữ liệu cảm biến (sensor data) hoặc các đầu vào bên ngoài thành những biểu diễn nội tại có thể sử dụng được. Những biểu diễn này có thể bao gồm:</w:t>
      </w:r>
    </w:p>
    <w:p>
      <w:pPr>
        <w:spacing w:after="80"/>
        <w:ind w:left="360"/>
      </w:pPr>
      <w:r>
        <w:t xml:space="preserve">• </w:t>
      </w:r>
      <w:r>
        <w:rPr>
          <w:b w:val="0"/>
          <w:i w:val="0"/>
        </w:rPr>
        <w:t>Bản đồ và sơ đồ không gian</w:t>
      </w:r>
    </w:p>
    <w:p>
      <w:pPr>
        <w:spacing w:after="80"/>
        <w:ind w:left="360"/>
      </w:pPr>
      <w:r>
        <w:t xml:space="preserve">• </w:t>
      </w:r>
      <w:r>
        <w:rPr>
          <w:b w:val="0"/>
          <w:i w:val="0"/>
        </w:rPr>
        <w:t>Đồ thị (graph) thể hiện mối quan hệ giữa các thực thể</w:t>
      </w:r>
    </w:p>
    <w:p>
      <w:pPr>
        <w:spacing w:after="80"/>
        <w:ind w:left="360"/>
      </w:pPr>
      <w:r>
        <w:t xml:space="preserve">• </w:t>
      </w:r>
      <w:r>
        <w:rPr>
          <w:b w:val="0"/>
          <w:i w:val="0"/>
        </w:rPr>
        <w:t>Dòng thời gian (timeline) của các sự kiện hoặc thay đổi theo thời gian</w:t>
      </w:r>
    </w:p>
    <w:p>
      <w:pPr>
        <w:spacing w:after="80"/>
        <w:ind w:left="360"/>
      </w:pPr>
      <w:r>
        <w:t xml:space="preserve">• </w:t>
      </w:r>
      <w:r>
        <w:rPr>
          <w:b w:val="0"/>
          <w:i w:val="0"/>
        </w:rPr>
        <w:t>Ước lượng xác suất (probabilistic estimate) của các trạng thái không chắc chắn</w:t>
      </w:r>
    </w:p>
    <w:p>
      <w:pPr>
        <w:spacing w:after="80"/>
      </w:pPr>
      <w:r>
        <w:rPr>
          <w:b w:val="0"/>
          <w:i w:val="0"/>
        </w:rPr>
        <w:t>Việc chọn đúng biểu diễn là cực kỳ quan trọng. Nếu quá đơn giản, tác nhân sẽ bị mù trước những yếu tố quan trọng. Nếu quá phức tạp, mô hình sẽ trở nên chậm chạp, tốn kém và khó cập nhật.</w:t>
      </w:r>
    </w:p>
    <w:p>
      <w:pPr>
        <w:spacing w:after="80"/>
      </w:pPr>
      <w:r>
        <w:rPr>
          <w:b w:val="0"/>
          <w:i w:val="0"/>
        </w:rPr>
        <w:t>Modern agentic AI sử dụng nhiều kỹ thuật khác nhau, từ những danh sách và bảng đơn giản cho đến các mạng nơ-ron sâu mã hóa những không gian trạng thái lớn và trừu tượng. Thiết kế phụ thuộc vào độ phức tạp của môi trường và yêu cầu của nhiệm vụ.</w:t>
      </w:r>
    </w:p>
    <w:p>
      <w:pPr>
        <w:pStyle w:val="Heading4"/>
      </w:pPr>
      <w:r>
        <w:rPr>
          <w:rFonts w:ascii="Calibri" w:hAnsi="Calibri"/>
          <w:b/>
          <w:i w:val="0"/>
          <w:sz w:val="23"/>
        </w:rPr>
        <w:t>Mô hình hóa tĩnh và động</w:t>
      </w:r>
    </w:p>
    <w:p>
      <w:pPr>
        <w:spacing w:after="80"/>
      </w:pPr>
      <w:r>
        <w:rPr>
          <w:b w:val="0"/>
          <w:i w:val="0"/>
        </w:rPr>
        <w:t>Một số môi trường chủ yếu là tĩnh—nhà kho, sàn nhà máy, hoặc các ứng dụng web được kiểm soát. Ở đây, các mô hình có thể được xây dựng một lần và cập nhật không thường xuyên. Những môi trường khác lại có tính động cao, với những thay đổi khó lường về bố cục, người tham gia, hoặc ngữ cảnh. Ví dụ bao gồm lái xe trong đô thị, tài chính, hoặc ứng phó thảm họa.</w:t>
      </w:r>
    </w:p>
    <w:p>
      <w:pPr>
        <w:spacing w:after="80"/>
      </w:pPr>
      <w:r>
        <w:rPr>
          <w:b w:val="0"/>
          <w:i w:val="0"/>
        </w:rPr>
        <w:t>Mô hình hóa thế giới động bao gồm việc cập nhật liên tục, hợp nhất dữ liệu theo thời gian thực, và dự đoán trong điều kiện bất định. Các tác nhân phải dung hòa những quan sát mới với niềm tin trước đó, sửa chữa sai sót ngay khi phát hiện. Các kỹ thuật như lọc Kalman, lọc hạt (particle filtering), và cập nhật Bayes thường được dùng để quản lý thông tin đang thay đổi.</w:t>
      </w:r>
    </w:p>
    <w:p>
      <w:pPr>
        <w:pStyle w:val="Heading4"/>
      </w:pPr>
      <w:r>
        <w:rPr>
          <w:rFonts w:ascii="Calibri" w:hAnsi="Calibri"/>
          <w:b/>
          <w:i w:val="0"/>
          <w:sz w:val="23"/>
        </w:rPr>
        <w:t>Mô hình hóa thế giới vật lý</w:t>
      </w:r>
    </w:p>
    <w:p>
      <w:pPr>
        <w:spacing w:after="80"/>
      </w:pPr>
      <w:r>
        <w:rPr>
          <w:b w:val="0"/>
          <w:i w:val="0"/>
        </w:rPr>
        <w:t>Đối với các tác nhân vật lý—như robot, drone, hoặc xe cộ—mô hình hóa thế giới gắn chặt với việc điều hướng, tránh va chạm, và thao tác.</w:t>
      </w:r>
    </w:p>
    <w:p>
      <w:pPr>
        <w:spacing w:after="80"/>
      </w:pPr>
      <w:r>
        <w:rPr>
          <w:b w:val="0"/>
          <w:i w:val="0"/>
        </w:rPr>
        <w:t>Các yếu tố chính bao gồm:</w:t>
      </w:r>
    </w:p>
    <w:p>
      <w:pPr>
        <w:spacing w:after="80"/>
        <w:ind w:left="360"/>
      </w:pPr>
      <w:r>
        <w:t xml:space="preserve">• </w:t>
      </w:r>
      <w:r>
        <w:rPr>
          <w:b/>
          <w:i w:val="0"/>
        </w:rPr>
        <w:t>Bản đồ không gian:</w:t>
      </w:r>
      <w:r>
        <w:rPr>
          <w:b w:val="0"/>
          <w:i w:val="0"/>
        </w:rPr>
        <w:t xml:space="preserve"> Biểu diễn hình học của môi trường, bao gồm chướng ngại vật, đường đi, và các mốc địa标.</w:t>
      </w:r>
    </w:p>
    <w:p>
      <w:pPr>
        <w:spacing w:after="80"/>
        <w:ind w:left="360"/>
      </w:pPr>
      <w:r>
        <w:t xml:space="preserve">• </w:t>
      </w:r>
      <w:r>
        <w:rPr>
          <w:b/>
          <w:i w:val="0"/>
        </w:rPr>
        <w:t>Định vị:</w:t>
      </w:r>
      <w:r>
        <w:rPr>
          <w:b w:val="0"/>
          <w:i w:val="0"/>
        </w:rPr>
        <w:t xml:space="preserve"> Xác định vị trí và hướng của tác nhân trong bản đồ.</w:t>
      </w:r>
    </w:p>
    <w:p>
      <w:pPr>
        <w:spacing w:after="80"/>
        <w:ind w:left="360"/>
      </w:pPr>
      <w:r>
        <w:t xml:space="preserve">• </w:t>
      </w:r>
      <w:r>
        <w:rPr>
          <w:b/>
          <w:i w:val="0"/>
        </w:rPr>
        <w:t>Nhận dạng đối tượng:</w:t>
      </w:r>
      <w:r>
        <w:rPr>
          <w:b w:val="0"/>
          <w:i w:val="0"/>
        </w:rPr>
        <w:t xml:space="preserve"> Nhận diện và theo dõi các thực thể khác, dù là người, xe, hay vật thể di động.</w:t>
      </w:r>
    </w:p>
    <w:p>
      <w:pPr>
        <w:spacing w:after="80"/>
        <w:ind w:left="360"/>
      </w:pPr>
      <w:r>
        <w:t xml:space="preserve">• </w:t>
      </w:r>
      <w:r>
        <w:rPr>
          <w:b/>
          <w:i w:val="0"/>
        </w:rPr>
        <w:t>Mô hình hóa vật lý:</w:t>
      </w:r>
      <w:r>
        <w:rPr>
          <w:b w:val="0"/>
          <w:i w:val="0"/>
        </w:rPr>
        <w:t xml:space="preserve"> Dự đoán tác động của lực, chuyển động, và tương tác với thế giới.</w:t>
      </w:r>
    </w:p>
    <w:p>
      <w:pPr>
        <w:spacing w:after="80"/>
      </w:pPr>
      <w:r>
        <w:rPr>
          <w:b w:val="0"/>
          <w:i w:val="0"/>
        </w:rPr>
        <w:t>Những mô hình vững chắc cho phép các tác nhân di chuyển an toàn, nắm bắt vật thể, hoặc cộng tác với con người và máy móc.</w:t>
      </w:r>
    </w:p>
    <w:p>
      <w:pPr>
        <w:pStyle w:val="Heading4"/>
      </w:pPr>
      <w:r>
        <w:rPr>
          <w:rFonts w:ascii="Calibri" w:hAnsi="Calibri"/>
          <w:b/>
          <w:i w:val="0"/>
          <w:sz w:val="23"/>
        </w:rPr>
        <w:t>Mô hình hóa thế giới số</w:t>
      </w:r>
    </w:p>
    <w:p>
      <w:pPr>
        <w:spacing w:after="80"/>
      </w:pPr>
      <w:r>
        <w:rPr>
          <w:b w:val="0"/>
          <w:i w:val="0"/>
        </w:rPr>
        <w:t>Các tác nhân số hoạt động trong những môi trường có quy tắc riêng—quy trình kinh doanh, nền tảng trực tuyến, hoặc mô phỏng ảo. Ở đây, mô hình hóa thế giới tập trung vào:</w:t>
      </w:r>
    </w:p>
    <w:p>
      <w:pPr>
        <w:spacing w:after="80"/>
        <w:ind w:left="360"/>
      </w:pPr>
      <w:r>
        <w:t xml:space="preserve">• </w:t>
      </w:r>
      <w:r>
        <w:rPr>
          <w:b w:val="0"/>
          <w:i w:val="0"/>
        </w:rPr>
        <w:t>Theo dõi trạng thái hệ thống và những thay đổi theo thời gian</w:t>
      </w:r>
    </w:p>
    <w:p>
      <w:pPr>
        <w:spacing w:after="80"/>
        <w:ind w:left="360"/>
      </w:pPr>
      <w:r>
        <w:t xml:space="preserve">• </w:t>
      </w:r>
      <w:r>
        <w:rPr>
          <w:b w:val="0"/>
          <w:i w:val="0"/>
        </w:rPr>
        <w:t>Mô hình hóa hành động, ý định, hoặc sở thích của người dùng</w:t>
      </w:r>
    </w:p>
    <w:p>
      <w:pPr>
        <w:spacing w:after="80"/>
        <w:ind w:left="360"/>
      </w:pPr>
      <w:r>
        <w:t xml:space="preserve">• </w:t>
      </w:r>
      <w:r>
        <w:rPr>
          <w:b w:val="0"/>
          <w:i w:val="0"/>
        </w:rPr>
        <w:t>Hiểu rõ các quy trình làm việc, sự phụ thuộc và ràng buộc</w:t>
      </w:r>
    </w:p>
    <w:p>
      <w:pPr>
        <w:spacing w:after="80"/>
      </w:pPr>
      <w:r>
        <w:rPr>
          <w:b w:val="0"/>
          <w:i w:val="0"/>
        </w:rPr>
        <w:t>Ví dụ, một agent hỗ trợ khách hàng mô hình hóa trạng thái của các tương tác khách hàng, các vấn đề hiện tại và trạng thái của ticket. Một agent giao dịch mô hình hóa điều kiện thị trường, danh mục nắm giữ và các kịch bản tiềm năng trong tương lai.</w:t>
      </w:r>
    </w:p>
    <w:p>
      <w:pPr>
        <w:pStyle w:val="Heading4"/>
      </w:pPr>
      <w:r>
        <w:rPr>
          <w:rFonts w:ascii="Calibri" w:hAnsi="Calibri"/>
          <w:b/>
          <w:i w:val="0"/>
          <w:sz w:val="23"/>
        </w:rPr>
        <w:t>Mô hình hóa trừu tượng và ngữ nghĩa</w:t>
      </w:r>
    </w:p>
    <w:p>
      <w:pPr>
        <w:spacing w:after="80"/>
      </w:pPr>
      <w:r>
        <w:rPr>
          <w:b w:val="0"/>
          <w:i w:val="0"/>
        </w:rPr>
        <w:t>Không phải mọi mô hình đều mang tính không gian hay số học. Nhiều lĩnh vực hưởng lợi từ mô hình hóa ngữ nghĩa (semantic modeling)—biểu diễn các mối quan hệ giữa các khái niệm, thực thể và thuộc tính của chúng.</w:t>
      </w:r>
    </w:p>
    <w:p>
      <w:pPr>
        <w:spacing w:after="80"/>
      </w:pPr>
      <w:r>
        <w:rPr>
          <w:b w:val="0"/>
          <w:i w:val="0"/>
        </w:rPr>
        <w:t>Đồ thị tri thức (knowledge graph) là một cấu trúc phổ biến cho các mô hình thế giới ngữ nghĩa. Chúng cho phép các agent kết nối thông tin từ nhiều nguồn khác nhau, suy luận về các mối quan hệ và suy ra kiến thức mới.</w:t>
      </w:r>
    </w:p>
    <w:p>
      <w:pPr>
        <w:spacing w:after="80"/>
      </w:pPr>
      <w:r>
        <w:rPr>
          <w:b w:val="0"/>
          <w:i w:val="0"/>
        </w:rPr>
        <w:t>Hiểu ngôn ngữ tự nhiên cũng dựa vào các mô hình ngữ nghĩa, cho phép các agent trích xuất ý nghĩa từ văn bản phi cấu trúc và đưa nó vào biểu diễn nội bộ của chúng.</w:t>
      </w:r>
    </w:p>
    <w:p>
      <w:pPr>
        <w:pStyle w:val="Heading4"/>
      </w:pPr>
      <w:r>
        <w:rPr>
          <w:rFonts w:ascii="Calibri" w:hAnsi="Calibri"/>
          <w:b/>
          <w:i w:val="0"/>
          <w:sz w:val="23"/>
        </w:rPr>
        <w:t>Môi trường mô phỏng: Sân chơi để kiểm thử và huấn luyện</w:t>
      </w:r>
    </w:p>
    <w:p>
      <w:pPr>
        <w:spacing w:after="80"/>
      </w:pPr>
      <w:r>
        <w:rPr>
          <w:b w:val="0"/>
          <w:i w:val="0"/>
        </w:rPr>
        <w:t>Môi trường mô phỏng (simulation environment) là những không gian nhân tạo, được kiểm soát, nơi các agent có thể thử nghiệm, học hỏi và được kiểm thử mà không gặp rủi ro hay chi phí trong thế giới thực. Mô phỏng tăng tốc quá trình phát triển bằng cách cung cấp môi trường an toàn, có thể lặp lại và có khả năng mở rộng để huấn luyện và xác thực.</w:t>
      </w:r>
    </w:p>
    <w:p>
      <w:pPr>
        <w:spacing w:after="80"/>
      </w:pPr>
      <w:r>
        <w:rPr>
          <w:b w:val="0"/>
          <w:i w:val="0"/>
        </w:rPr>
        <w:t>Những lợi ích chính bao gồm:</w:t>
      </w:r>
    </w:p>
    <w:p>
      <w:pPr>
        <w:spacing w:after="80"/>
        <w:ind w:left="360"/>
      </w:pPr>
      <w:r>
        <w:t xml:space="preserve">• </w:t>
      </w:r>
      <w:r>
        <w:rPr>
          <w:b w:val="0"/>
          <w:i w:val="0"/>
        </w:rPr>
        <w:t>Khám phá không rủi ro các chiến lược hoặc chính sách mới</w:t>
      </w:r>
    </w:p>
    <w:p>
      <w:pPr>
        <w:spacing w:after="80"/>
        <w:ind w:left="360"/>
      </w:pPr>
      <w:r>
        <w:t xml:space="preserve">• </w:t>
      </w:r>
      <w:r>
        <w:rPr>
          <w:b w:val="0"/>
          <w:i w:val="0"/>
        </w:rPr>
        <w:t>Huấn luyện khối lượng lớn cho học máy và học tăng cường</w:t>
      </w:r>
    </w:p>
    <w:p>
      <w:pPr>
        <w:spacing w:after="80"/>
        <w:ind w:left="360"/>
      </w:pPr>
      <w:r>
        <w:t xml:space="preserve">• </w:t>
      </w:r>
      <w:r>
        <w:rPr>
          <w:b w:val="0"/>
          <w:i w:val="0"/>
        </w:rPr>
        <w:t>Biến đổi có kiểm soát các kịch bản, trường hợp biên và sự kiện hiếm gặp</w:t>
      </w:r>
    </w:p>
    <w:p>
      <w:pPr>
        <w:spacing w:after="80"/>
        <w:ind w:left="360"/>
      </w:pPr>
      <w:r>
        <w:t xml:space="preserve">• </w:t>
      </w:r>
      <w:r>
        <w:rPr>
          <w:b w:val="0"/>
          <w:i w:val="0"/>
        </w:rPr>
        <w:t>Dễ dàng đo lường và ghi nhận hiệu suất của agent</w:t>
      </w:r>
    </w:p>
    <w:p>
      <w:pPr>
        <w:spacing w:after="80"/>
      </w:pPr>
      <w:r>
        <w:rPr>
          <w:b w:val="0"/>
          <w:i w:val="0"/>
        </w:rPr>
        <w:t>Trình mô phỏng (simulator) được sử dụng rộng rãi trong nhiều ngành—robot, xe tự hành, tài chính, logistics, y tế, v.v.</w:t>
      </w:r>
    </w:p>
    <w:p>
      <w:pPr>
        <w:pStyle w:val="Heading4"/>
      </w:pPr>
      <w:r>
        <w:rPr>
          <w:rFonts w:ascii="Calibri" w:hAnsi="Calibri"/>
          <w:b/>
          <w:i w:val="0"/>
          <w:sz w:val="23"/>
        </w:rPr>
        <w:t>Các loại môi trường mô phỏng</w:t>
      </w:r>
    </w:p>
    <w:p>
      <w:pPr>
        <w:spacing w:after="80"/>
      </w:pPr>
      <w:r>
        <w:rPr>
          <w:b w:val="0"/>
          <w:i w:val="0"/>
        </w:rPr>
        <w:t>Môi trường mô phỏng rất đa dạng về phạm vi và độ trung thực:</w:t>
      </w:r>
    </w:p>
    <w:p>
      <w:pPr>
        <w:spacing w:after="80"/>
        <w:ind w:left="360"/>
      </w:pPr>
      <w:r>
        <w:t xml:space="preserve">• </w:t>
      </w:r>
      <w:r>
        <w:rPr>
          <w:b/>
          <w:i w:val="0"/>
        </w:rPr>
        <w:t>Trình mô phỏng không gian 2D hoặc 3D</w:t>
      </w:r>
      <w:r>
        <w:rPr>
          <w:b w:val="0"/>
          <w:i w:val="0"/>
        </w:rPr>
        <w:t xml:space="preserve"> cho robot, drone và xe tự lái</w:t>
      </w:r>
    </w:p>
    <w:p>
      <w:pPr>
        <w:spacing w:after="80"/>
        <w:ind w:left="360"/>
      </w:pPr>
      <w:r>
        <w:t xml:space="preserve">• </w:t>
      </w:r>
      <w:r>
        <w:rPr>
          <w:b/>
          <w:i w:val="0"/>
        </w:rPr>
        <w:t>Trình mô phỏng mạng</w:t>
      </w:r>
      <w:r>
        <w:rPr>
          <w:b w:val="0"/>
          <w:i w:val="0"/>
        </w:rPr>
        <w:t xml:space="preserve"> để kiểm thử hệ phân tán hoặc agent an ninh mạng</w:t>
      </w:r>
    </w:p>
    <w:p>
      <w:pPr>
        <w:spacing w:after="80"/>
        <w:ind w:left="360"/>
      </w:pPr>
      <w:r>
        <w:t xml:space="preserve">• </w:t>
      </w:r>
      <w:r>
        <w:rPr>
          <w:b/>
          <w:i w:val="0"/>
        </w:rPr>
        <w:t>Trình mô phỏng quy trình</w:t>
      </w:r>
      <w:r>
        <w:rPr>
          <w:b w:val="0"/>
          <w:i w:val="0"/>
        </w:rPr>
        <w:t xml:space="preserve"> cho quy trình kinh doanh, chuỗi cung ứng hoặc sản xuất</w:t>
      </w:r>
    </w:p>
    <w:p>
      <w:pPr>
        <w:spacing w:after="80"/>
        <w:ind w:left="360"/>
      </w:pPr>
      <w:r>
        <w:t xml:space="preserve">• </w:t>
      </w:r>
      <w:r>
        <w:rPr>
          <w:b/>
          <w:i w:val="0"/>
        </w:rPr>
        <w:t>Môi trường trò chơi</w:t>
      </w:r>
      <w:r>
        <w:rPr>
          <w:b w:val="0"/>
          <w:i w:val="0"/>
        </w:rPr>
        <w:t xml:space="preserve"> cho học tăng cường đa agent</w:t>
      </w:r>
    </w:p>
    <w:p>
      <w:pPr>
        <w:spacing w:after="80"/>
      </w:pPr>
      <w:r>
        <w:rPr>
          <w:b w:val="0"/>
          <w:i w:val="0"/>
        </w:rPr>
        <w:t>Việc lựa chọn phụ thuộc vào ứng dụng, mức độ chân thực mong muốn và các ràng buộc về hiệu năng.</w:t>
      </w:r>
    </w:p>
    <w:p>
      <w:pPr>
        <w:pStyle w:val="Heading4"/>
      </w:pPr>
      <w:r>
        <w:rPr>
          <w:rFonts w:ascii="Calibri" w:hAnsi="Calibri"/>
          <w:b/>
          <w:i w:val="0"/>
          <w:sz w:val="23"/>
        </w:rPr>
        <w:t>Xây dựng và sử dụng môi trường mô phỏng</w:t>
      </w:r>
    </w:p>
    <w:p>
      <w:pPr>
        <w:spacing w:after="80"/>
      </w:pPr>
      <w:r>
        <w:rPr>
          <w:b w:val="0"/>
          <w:i w:val="0"/>
        </w:rPr>
        <w:t>Các nền tảng mô phỏng hiện đại hỗ trợ lặp và thử nghiệm nhanh chóng. Agent có thể được đưa vào nhiều thách thức khác nhau, với chấm điểm và phân tích tự động.</w:t>
      </w:r>
    </w:p>
    <w:p>
      <w:pPr>
        <w:spacing w:after="80"/>
      </w:pPr>
      <w:r>
        <w:rPr>
          <w:b w:val="0"/>
          <w:i w:val="0"/>
        </w:rPr>
        <w:t>Quy trình mô phỏng điển hình:</w:t>
      </w:r>
    </w:p>
    <w:p>
      <w:pPr>
        <w:spacing w:after="80"/>
        <w:ind w:left="360"/>
      </w:pPr>
      <w:r>
        <w:t xml:space="preserve">1. </w:t>
      </w:r>
      <w:r>
        <w:rPr>
          <w:b w:val="0"/>
          <w:i w:val="0"/>
        </w:rPr>
        <w:t>Định nghĩa môi trường—luật, trạng thái ban đầu, agent và mục tiêu.</w:t>
      </w:r>
    </w:p>
    <w:p>
      <w:pPr>
        <w:spacing w:after="80"/>
        <w:ind w:left="360"/>
      </w:pPr>
      <w:r>
        <w:t xml:space="preserve">2. </w:t>
      </w:r>
      <w:r>
        <w:rPr>
          <w:b w:val="0"/>
          <w:i w:val="0"/>
        </w:rPr>
        <w:t>Chạy nhiều episode mô phỏng, thay đổi điều kiện để kiểm tra độ bền vững.</w:t>
      </w:r>
    </w:p>
    <w:p>
      <w:pPr>
        <w:spacing w:after="80"/>
        <w:ind w:left="360"/>
      </w:pPr>
      <w:r>
        <w:t xml:space="preserve">3. </w:t>
      </w:r>
      <w:r>
        <w:rPr>
          <w:b w:val="0"/>
          <w:i w:val="0"/>
        </w:rPr>
        <w:t>Thu thập dữ liệu về hiệu năng, an toàn và kết quả học tập.</w:t>
      </w:r>
    </w:p>
    <w:p>
      <w:pPr>
        <w:spacing w:after="80"/>
        <w:ind w:left="360"/>
      </w:pPr>
      <w:r>
        <w:t xml:space="preserve">4. </w:t>
      </w:r>
      <w:r>
        <w:rPr>
          <w:b w:val="0"/>
          <w:i w:val="0"/>
        </w:rPr>
        <w:t>Dùng kết quả để tinh chỉnh mô hình, điều chỉnh thuật toán và định hướng triển khai thực tế.</w:t>
      </w:r>
    </w:p>
    <w:p>
      <w:pPr>
        <w:spacing w:after="80"/>
      </w:pPr>
      <w:r>
        <w:rPr>
          <w:b w:val="0"/>
          <w:i w:val="0"/>
        </w:rPr>
        <w:t>Gym của OpenAI, CARLA (cho lái xe tự động), Microsoft AirSim (cho drone) và AnyLogic (cho mô hình hóa quy trình) là những ví dụ phổ biến về nền tảng mô phỏng.</w:t>
      </w:r>
    </w:p>
    <w:p>
      <w:pPr>
        <w:pStyle w:val="Heading4"/>
      </w:pPr>
      <w:r>
        <w:rPr>
          <w:rFonts w:ascii="Calibri" w:hAnsi="Calibri"/>
          <w:b/>
          <w:i w:val="0"/>
          <w:sz w:val="23"/>
        </w:rPr>
        <w:t>Chân thực vs. Tốc độ: Sự đánh đổi trong mô phỏng</w:t>
      </w:r>
    </w:p>
    <w:p>
      <w:pPr>
        <w:spacing w:after="80"/>
      </w:pPr>
      <w:r>
        <w:rPr>
          <w:b w:val="0"/>
          <w:i w:val="0"/>
        </w:rPr>
        <w:t>Luôn có sự cân bằng giữa độ trung thực của mô phỏng và tốc độ. Mô phỏng có độ trung thực cao cung cấp dữ liệu chân thực hơn, nhưng chạy chậm hơn và đòi hỏi nhiều tài nguyên hơn. Mô phỏng có độ trung thực thấp thì nhanh nhưng có thể bỏ sót những phức tạp quan trọng.</w:t>
      </w:r>
    </w:p>
    <w:p>
      <w:pPr>
        <w:spacing w:after="80"/>
      </w:pPr>
      <w:r>
        <w:rPr>
          <w:b w:val="0"/>
          <w:i w:val="0"/>
        </w:rPr>
        <w:t>Đối với giai đoạn tạo mẫu ban đầu, mô phỏng nhanh, độ trung thực thấp rất hữu ích. Khi tiến gần đến triển khai, độ chân thực cao hơn trở nên thiết yếu, đặc biệt với các hệ thống quan trọng về an toàn.</w:t>
      </w:r>
    </w:p>
    <w:p>
      <w:pPr>
        <w:spacing w:after="80"/>
      </w:pPr>
      <w:r>
        <w:rPr>
          <w:b w:val="0"/>
          <w:i w:val="0"/>
        </w:rPr>
        <w:t>Ngẫu nhiên hóa miền (domain randomization)—tức là thay đổi một cách có hệ thống các tham số mô phỏng—giúp thu hẹp khoảng cách này, khiến các tác nhân (agent) được huấn luyện trở nên vững vàng hơn trước sự biến thiên của thế giới thực.</w:t>
      </w:r>
    </w:p>
    <w:p>
      <w:pPr>
        <w:pStyle w:val="Heading4"/>
      </w:pPr>
      <w:r>
        <w:rPr>
          <w:rFonts w:ascii="Calibri" w:hAnsi="Calibri"/>
          <w:b/>
          <w:i w:val="0"/>
          <w:sz w:val="23"/>
        </w:rPr>
        <w:t>Chuyển giao từ Mô phỏng sang Thực tế</w:t>
      </w:r>
    </w:p>
    <w:p>
      <w:pPr>
        <w:spacing w:after="80"/>
      </w:pPr>
      <w:r>
        <w:rPr>
          <w:b w:val="0"/>
          <w:i w:val="0"/>
        </w:rPr>
        <w:t>Một thách thức then chốt là đảm bảo rằng các tác nhân được huấn luyện trong môi trường mô phỏng sẽ hoạt động tốt trong thế giới thực. Điều này được gọi là "khoảng cách mô phỏng - thực tế" (sim-to-real gap). Sự khác biệt về cảm biến, vật lý, thời gian, hoặc tính không thể đoán trước có thể khiến các tác nhân thất bại nếu khoảng cách này quá lớn.</w:t>
      </w:r>
    </w:p>
    <w:p>
      <w:pPr>
        <w:spacing w:after="80"/>
      </w:pPr>
      <w:r>
        <w:rPr>
          <w:b w:val="0"/>
          <w:i w:val="0"/>
        </w:rPr>
        <w:t>Các chiến lược để thu hẹp khoảng cách bao gồm:</w:t>
      </w:r>
    </w:p>
    <w:p>
      <w:pPr>
        <w:spacing w:after="80"/>
        <w:ind w:left="360"/>
      </w:pPr>
      <w:r>
        <w:t xml:space="preserve">• </w:t>
      </w:r>
      <w:r>
        <w:rPr>
          <w:b w:val="0"/>
          <w:i w:val="0"/>
        </w:rPr>
        <w:t>Thích ứng miền (domain adaptation): Điều chỉnh các mô hình để căn chỉnh dữ liệu mô phỏng và dữ liệu thực tế.</w:t>
      </w:r>
    </w:p>
    <w:p>
      <w:pPr>
        <w:spacing w:after="80"/>
        <w:ind w:left="360"/>
      </w:pPr>
      <w:r>
        <w:t xml:space="preserve">• </w:t>
      </w:r>
      <w:r>
        <w:rPr>
          <w:b w:val="0"/>
          <w:i w:val="0"/>
        </w:rPr>
        <w:t>Triển khai tăng dần: Từng bước đưa các tác nhân vào thế giới thực, bắt đầu với những tình huống ít rủi ro.</w:t>
      </w:r>
    </w:p>
    <w:p>
      <w:pPr>
        <w:spacing w:after="80"/>
        <w:ind w:left="360"/>
      </w:pPr>
      <w:r>
        <w:t xml:space="preserve">• </w:t>
      </w:r>
      <w:r>
        <w:rPr>
          <w:b w:val="0"/>
          <w:i w:val="0"/>
        </w:rPr>
        <w:t>Học liên tục (continual learning): Cho phép các tác nhân tiếp tục thích nghi khi có dữ liệu thực tế mới.</w:t>
      </w:r>
    </w:p>
    <w:p>
      <w:pPr>
        <w:spacing w:after="80"/>
      </w:pPr>
      <w:r>
        <w:rPr>
          <w:b w:val="0"/>
          <w:i w:val="0"/>
        </w:rPr>
        <w:t>Thu hẹp khoảng cách mô phỏng - thực tế là một trọng tâm của nghiên cứu đang diễn ra trong lĩnh vực robot, xe tự hành và tự động hóa quy trình.</w:t>
      </w:r>
    </w:p>
    <w:p>
      <w:pPr>
        <w:pStyle w:val="Heading4"/>
      </w:pPr>
      <w:r>
        <w:rPr>
          <w:rFonts w:ascii="Calibri" w:hAnsi="Calibri"/>
          <w:b/>
          <w:i w:val="0"/>
          <w:sz w:val="23"/>
        </w:rPr>
        <w:t>Mô phỏng Đa tác nhân</w:t>
      </w:r>
    </w:p>
    <w:p>
      <w:pPr>
        <w:spacing w:after="80"/>
      </w:pPr>
      <w:r>
        <w:rPr>
          <w:b w:val="0"/>
          <w:i w:val="0"/>
        </w:rPr>
        <w:t>Các hệ thống phức tạp thường liên quan đến nhiều tác nhân—robot trên sàn kho hàng, xe cộ trong thành phố, hay các nhà giao dịch trên thị trường. Các môi trường mô phỏng đa tác nhân hỗ trợ việc nghiên cứu hợp tác, cạnh tranh, đàm phán và hành vi nổi sinh (emergent behavior).</w:t>
      </w:r>
    </w:p>
    <w:p>
      <w:pPr>
        <w:spacing w:after="80"/>
      </w:pPr>
      <w:r>
        <w:rPr>
          <w:b w:val="0"/>
          <w:i w:val="0"/>
        </w:rPr>
        <w:t>Những môi trường này cho phép các nhà nghiên cứu và người thực hành khám phá các chiến lược phối hợp, giải quyết xung đột và chia sẻ tài nguyên ở quy mô lớn.</w:t>
      </w:r>
    </w:p>
    <w:p>
      <w:pPr>
        <w:pStyle w:val="Heading4"/>
      </w:pPr>
      <w:r>
        <w:rPr>
          <w:rFonts w:ascii="Calibri" w:hAnsi="Calibri"/>
          <w:b/>
          <w:i w:val="0"/>
          <w:sz w:val="23"/>
        </w:rPr>
        <w:t>Đo lường Hiệu suất của Mô hình và Mô phỏng</w:t>
      </w:r>
    </w:p>
    <w:p>
      <w:pPr>
        <w:spacing w:after="80"/>
      </w:pPr>
      <w:r>
        <w:rPr>
          <w:b w:val="0"/>
          <w:i w:val="0"/>
        </w:rPr>
        <w:t>Các chỉ số chính cho việc mô hình hóa thế giới và mô phỏng bao gồm:</w:t>
      </w:r>
    </w:p>
    <w:p>
      <w:pPr>
        <w:spacing w:after="80"/>
        <w:ind w:left="360"/>
      </w:pPr>
      <w:r>
        <w:t xml:space="preserve">• </w:t>
      </w:r>
      <w:r>
        <w:rPr>
          <w:b/>
          <w:i w:val="0"/>
        </w:rPr>
        <w:t>Độ chính xác:</w:t>
      </w:r>
      <w:r>
        <w:rPr>
          <w:b w:val="0"/>
          <w:i w:val="0"/>
        </w:rPr>
        <w:t xml:space="preserve"> Mô hình khớp với môi trường thực tế đến mức nào?</w:t>
      </w:r>
    </w:p>
    <w:p>
      <w:pPr>
        <w:spacing w:after="80"/>
        <w:ind w:left="360"/>
      </w:pPr>
      <w:r>
        <w:t xml:space="preserve">• </w:t>
      </w:r>
      <w:r>
        <w:rPr>
          <w:b/>
          <w:i w:val="0"/>
        </w:rPr>
        <w:t>Độ bao phủ:</w:t>
      </w:r>
      <w:r>
        <w:rPr>
          <w:b w:val="0"/>
          <w:i w:val="0"/>
        </w:rPr>
        <w:t xml:space="preserve"> Tất cả các biến và tình huống liên quan có được thể hiện đầy đủ không?</w:t>
      </w:r>
    </w:p>
    <w:p>
      <w:pPr>
        <w:spacing w:after="80"/>
        <w:ind w:left="360"/>
      </w:pPr>
      <w:r>
        <w:t xml:space="preserve">• </w:t>
      </w:r>
      <w:r>
        <w:rPr>
          <w:b/>
          <w:i w:val="0"/>
        </w:rPr>
        <w:t>Khả năng mở rộng:</w:t>
      </w:r>
      <w:r>
        <w:rPr>
          <w:b w:val="0"/>
          <w:i w:val="0"/>
        </w:rPr>
        <w:t xml:space="preserve"> Mô phỏng có thể xử lý số lượng tác nhân hoặc sự kiện ngày càng tăng không?</w:t>
      </w:r>
    </w:p>
    <w:p>
      <w:pPr>
        <w:spacing w:after="80"/>
        <w:ind w:left="360"/>
      </w:pPr>
      <w:r>
        <w:t xml:space="preserve">• </w:t>
      </w:r>
      <w:r>
        <w:rPr>
          <w:b/>
          <w:i w:val="0"/>
        </w:rPr>
        <w:t>Khả năng chuyển giao:</w:t>
      </w:r>
      <w:r>
        <w:rPr>
          <w:b w:val="0"/>
          <w:i w:val="0"/>
        </w:rPr>
        <w:t xml:space="preserve"> Kết quả có khái quát hóa được từ mô phỏng sang thực tế không?</w:t>
      </w:r>
    </w:p>
    <w:p>
      <w:pPr>
        <w:spacing w:after="80"/>
      </w:pPr>
      <w:r>
        <w:rPr>
          <w:b w:val="0"/>
          <w:i w:val="0"/>
        </w:rPr>
        <w:t>Việc đánh giá và kiểm chứng thường xuyên dựa trên dữ liệu thực tế là điều thiết yếu để giữ cho các mô hình đáng tin cậy và hữu ích.</w:t>
      </w:r>
    </w:p>
    <w:p>
      <w:pPr>
        <w:pStyle w:val="Heading4"/>
      </w:pPr>
      <w:r>
        <w:rPr>
          <w:rFonts w:ascii="Calibri" w:hAnsi="Calibri"/>
          <w:b/>
          <w:i w:val="0"/>
          <w:sz w:val="23"/>
        </w:rPr>
        <w:t>Ví dụ trong thế giới thực</w:t>
      </w:r>
    </w:p>
    <w:p>
      <w:pPr>
        <w:spacing w:after="80"/>
        <w:ind w:left="360"/>
      </w:pPr>
      <w:r>
        <w:t xml:space="preserve">• </w:t>
      </w:r>
      <w:r>
        <w:rPr>
          <w:b/>
          <w:i w:val="0"/>
        </w:rPr>
        <w:t>Xe tự hành</w:t>
      </w:r>
      <w:r>
        <w:rPr>
          <w:b w:val="0"/>
          <w:i w:val="0"/>
        </w:rPr>
        <w:t xml:space="preserve"> dựa vào các mô hình thế giới 3D để điều hướng, tránh chướng ngại vật và lập kế hoạch. Chúng được huấn luyện và kiểm thử trong các mô phỏng thành phố ảo trước khi ra đường.</w:t>
      </w:r>
    </w:p>
    <w:p>
      <w:pPr>
        <w:spacing w:after="80"/>
        <w:ind w:left="360"/>
      </w:pPr>
      <w:r>
        <w:t xml:space="preserve">• </w:t>
      </w:r>
      <w:r>
        <w:rPr>
          <w:b/>
          <w:i w:val="0"/>
        </w:rPr>
        <w:t>Nhà máy thông minh</w:t>
      </w:r>
      <w:r>
        <w:rPr>
          <w:b w:val="0"/>
          <w:i w:val="0"/>
        </w:rPr>
        <w:t xml:space="preserve"> sử dụng bản sao số (digital twin)—bản sao ảo theo thời gian thực của các hệ thống vật lý—để tối ưu hóa sản xuất, dự đoán bảo trì và kiểm thử các quy trình làm việc mới.</w:t>
      </w:r>
    </w:p>
    <w:p>
      <w:pPr>
        <w:spacing w:after="80"/>
        <w:ind w:left="360"/>
      </w:pPr>
      <w:r>
        <w:t xml:space="preserve">• </w:t>
      </w:r>
      <w:r>
        <w:rPr>
          <w:b/>
          <w:i w:val="0"/>
        </w:rPr>
        <w:t>Các tác nhân tài chính</w:t>
      </w:r>
      <w:r>
        <w:rPr>
          <w:b w:val="0"/>
          <w:i w:val="0"/>
        </w:rPr>
        <w:t xml:space="preserve"> mô hình hóa các điều kiện thị trường, mô phỏng chiến lược giao dịch và kiểm tra sức chịu đựng của danh mục đầu tư trước hàng nghìn tình huống giả định.</w:t>
      </w:r>
    </w:p>
    <w:p>
      <w:pPr>
        <w:spacing w:after="80"/>
        <w:ind w:left="360"/>
      </w:pPr>
      <w:r>
        <w:t xml:space="preserve">• </w:t>
      </w:r>
      <w:r>
        <w:rPr>
          <w:b/>
          <w:i w:val="0"/>
        </w:rPr>
        <w:t>Mô phỏng trong y tế</w:t>
      </w:r>
      <w:r>
        <w:rPr>
          <w:b w:val="0"/>
          <w:i w:val="0"/>
        </w:rPr>
        <w:t xml:space="preserve"> cho phép các tác nhân luyện tập việc ra quyết định lâm sàng, phân bổ nguồn lực hoặc ứng phó dịch bệnh mà không gây rủi ro cho an toàn bệnh nhân.</w:t>
      </w:r>
    </w:p>
    <w:p>
      <w:pPr>
        <w:pStyle w:val="Heading4"/>
      </w:pPr>
      <w:r>
        <w:rPr>
          <w:rFonts w:ascii="Calibri" w:hAnsi="Calibri"/>
          <w:b/>
          <w:i w:val="0"/>
          <w:sz w:val="23"/>
        </w:rPr>
        <w:t>Cập nhật mô hình liên tục</w:t>
      </w:r>
    </w:p>
    <w:p>
      <w:pPr>
        <w:spacing w:after="80"/>
      </w:pPr>
      <w:r>
        <w:rPr>
          <w:b w:val="0"/>
          <w:i w:val="0"/>
        </w:rPr>
        <w:t>Các mô hình thế giới không bao giờ hoàn thiện. Chúng cần được cập nhật liên tục để duy trì độ chính xác khi môi trường thay đổi.</w:t>
      </w:r>
    </w:p>
    <w:p>
      <w:pPr>
        <w:spacing w:after="80"/>
      </w:pPr>
      <w:r>
        <w:rPr>
          <w:b w:val="0"/>
          <w:i w:val="0"/>
        </w:rPr>
        <w:t>Các tác nhân phải:</w:t>
      </w:r>
    </w:p>
    <w:p>
      <w:pPr>
        <w:spacing w:after="80"/>
        <w:ind w:left="360"/>
      </w:pPr>
      <w:r>
        <w:t xml:space="preserve">• </w:t>
      </w:r>
      <w:r>
        <w:rPr>
          <w:b w:val="0"/>
          <w:i w:val="0"/>
        </w:rPr>
        <w:t>Tích hợp dữ liệu mới từ cảm biến và các nguồn bên ngoài.</w:t>
      </w:r>
    </w:p>
    <w:p>
      <w:pPr>
        <w:spacing w:after="80"/>
        <w:ind w:left="360"/>
      </w:pPr>
      <w:r>
        <w:t xml:space="preserve">• </w:t>
      </w:r>
      <w:r>
        <w:rPr>
          <w:b w:val="0"/>
          <w:i w:val="0"/>
        </w:rPr>
        <w:t>Cập nhật bản đồ nội bộ, đồ thị tri thức (knowledge graph) hoặc các bộ theo dõi trạng thái.</w:t>
      </w:r>
    </w:p>
    <w:p>
      <w:pPr>
        <w:spacing w:after="80"/>
        <w:ind w:left="360"/>
      </w:pPr>
      <w:r>
        <w:t xml:space="preserve">• </w:t>
      </w:r>
      <w:r>
        <w:rPr>
          <w:b w:val="0"/>
          <w:i w:val="0"/>
        </w:rPr>
        <w:t>Sửa lỗi, giải quyết các điểm mơ hồ và tinh chỉnh dự đoán dựa trên phản hồi.</w:t>
      </w:r>
    </w:p>
    <w:p>
      <w:pPr>
        <w:spacing w:after="80"/>
      </w:pPr>
      <w:r>
        <w:rPr>
          <w:b w:val="0"/>
          <w:i w:val="0"/>
        </w:rPr>
        <w:t>Các quy trình tự động cập nhật và huấn luyện lại mô hình là thực tiễn tốt nhất trong các hệ thống tác nhân có khả năng mở rộng.</w:t>
      </w:r>
    </w:p>
    <w:p>
      <w:pPr>
        <w:pStyle w:val="Heading4"/>
      </w:pPr>
      <w:r>
        <w:rPr>
          <w:rFonts w:ascii="Calibri" w:hAnsi="Calibri"/>
          <w:b/>
          <w:i w:val="0"/>
          <w:sz w:val="23"/>
        </w:rPr>
        <w:t>Những thách thức trong mô hình hóa thế giới</w:t>
      </w:r>
    </w:p>
    <w:p>
      <w:pPr>
        <w:spacing w:after="80"/>
      </w:pPr>
      <w:r>
        <w:rPr>
          <w:b w:val="0"/>
          <w:i w:val="0"/>
        </w:rPr>
        <w:t>Các thách thức chính bao gồm:</w:t>
      </w:r>
    </w:p>
    <w:p>
      <w:pPr>
        <w:spacing w:after="80"/>
        <w:ind w:left="360"/>
      </w:pPr>
      <w:r>
        <w:t xml:space="preserve">• </w:t>
      </w:r>
      <w:r>
        <w:rPr>
          <w:b w:val="0"/>
          <w:i w:val="0"/>
        </w:rPr>
        <w:t>Xử lý dữ liệu không đầy đủ, nhiễu hoặc mâu thuẫn</w:t>
      </w:r>
    </w:p>
    <w:p>
      <w:pPr>
        <w:spacing w:after="80"/>
        <w:ind w:left="360"/>
      </w:pPr>
      <w:r>
        <w:t xml:space="preserve">• </w:t>
      </w:r>
      <w:r>
        <w:rPr>
          <w:b w:val="0"/>
          <w:i w:val="0"/>
        </w:rPr>
        <w:t>Mở rộng quy mô mô hình cho các môi trường lớn, phức tạp hoặc phi cấu trúc</w:t>
      </w:r>
    </w:p>
    <w:p>
      <w:pPr>
        <w:spacing w:after="80"/>
        <w:ind w:left="360"/>
      </w:pPr>
      <w:r>
        <w:t xml:space="preserve">• </w:t>
      </w:r>
      <w:r>
        <w:rPr>
          <w:b w:val="0"/>
          <w:i w:val="0"/>
        </w:rPr>
        <w:t>Quản lý sự không chắc chắn, mơ hồ và không thể dự đoán</w:t>
      </w:r>
    </w:p>
    <w:p>
      <w:pPr>
        <w:spacing w:after="80"/>
        <w:ind w:left="360"/>
      </w:pPr>
      <w:r>
        <w:t xml:space="preserve">• </w:t>
      </w:r>
      <w:r>
        <w:rPr>
          <w:b w:val="0"/>
          <w:i w:val="0"/>
        </w:rPr>
        <w:t>Đảm bảo hiệu quả tính toán cho các ứng dụng thời gian thực</w:t>
      </w:r>
    </w:p>
    <w:p>
      <w:pPr>
        <w:spacing w:after="80"/>
      </w:pPr>
      <w:r>
        <w:rPr>
          <w:b w:val="0"/>
          <w:i w:val="0"/>
        </w:rPr>
        <w:t>Các phương pháp lai—kết hợp mô hình ký hiệu, học máy và phương pháp thống kê—ngày càng được sử dụng nhiều để giải quyết những thách thức này.</w:t>
      </w:r>
    </w:p>
    <w:p>
      <w:pPr>
        <w:pStyle w:val="Heading4"/>
      </w:pPr>
      <w:r>
        <w:rPr>
          <w:rFonts w:ascii="Calibri" w:hAnsi="Calibri"/>
          <w:b/>
          <w:i w:val="0"/>
          <w:sz w:val="23"/>
        </w:rPr>
        <w:t>Tích hợp với Suy luận, Lập kế hoạch và Hành động</w:t>
      </w:r>
    </w:p>
    <w:p>
      <w:pPr>
        <w:spacing w:after="80"/>
      </w:pPr>
      <w:r>
        <w:rPr>
          <w:b w:val="0"/>
          <w:i w:val="0"/>
        </w:rPr>
        <w:t>Mô hình hóa thế giới không phải là mục đích tự thân. Mô hình chỉ có giá trị nếu nó dẫn đến các quyết định và hành động tốt hơn.</w:t>
      </w:r>
    </w:p>
    <w:p>
      <w:pPr>
        <w:spacing w:after="80"/>
      </w:pPr>
      <w:r>
        <w:rPr>
          <w:b w:val="0"/>
          <w:i w:val="0"/>
        </w:rPr>
        <w:t>AI tác tử hiệu quả tích hợp chặt chẽ việc mô hình hóa với các mô-đun suy luận, lập kế hoạch và hành động:</w:t>
      </w:r>
    </w:p>
    <w:p>
      <w:pPr>
        <w:spacing w:after="80"/>
        <w:ind w:left="360"/>
      </w:pPr>
      <w:r>
        <w:t xml:space="preserve">• </w:t>
      </w:r>
      <w:r>
        <w:rPr>
          <w:b w:val="0"/>
          <w:i w:val="0"/>
        </w:rPr>
        <w:t>Các mô-đun suy luận truy vấn mô hình thế giới để suy ra các trạng thái ẩn, phát hiện bất thường hoặc đánh giá các giả thuyết.</w:t>
      </w:r>
    </w:p>
    <w:p>
      <w:pPr>
        <w:spacing w:after="80"/>
        <w:ind w:left="360"/>
      </w:pPr>
      <w:r>
        <w:t xml:space="preserve">• </w:t>
      </w:r>
      <w:r>
        <w:rPr>
          <w:b w:val="0"/>
          <w:i w:val="0"/>
        </w:rPr>
        <w:t>Các mô-đun lập kế hoạch mô phỏng tác động của các hành động khả thi, chọn ra những con đường tối ưu để đạt được mục tiêu.</w:t>
      </w:r>
    </w:p>
    <w:p>
      <w:pPr>
        <w:spacing w:after="80"/>
        <w:ind w:left="360"/>
      </w:pPr>
      <w:r>
        <w:t xml:space="preserve">• </w:t>
      </w:r>
      <w:r>
        <w:rPr>
          <w:b w:val="0"/>
          <w:i w:val="0"/>
        </w:rPr>
        <w:t>Các mô-đun hành động cập nhật mô hình thế giới bằng phản hồi từ môi trường, khép kín vòng lặp.</w:t>
      </w:r>
    </w:p>
    <w:p>
      <w:pPr>
        <w:spacing w:after="80"/>
      </w:pPr>
      <w:r>
        <w:rPr>
          <w:b w:val="0"/>
          <w:i w:val="0"/>
        </w:rPr>
        <w:t>Sự tích hợp này hỗ trợ tính tự chủ, an toàn và khả năng thích ứng trong các bối cảnh thay đổi.</w:t>
      </w:r>
    </w:p>
    <w:p>
      <w:pPr>
        <w:pStyle w:val="Heading4"/>
      </w:pPr>
      <w:r>
        <w:rPr>
          <w:rFonts w:ascii="Calibri" w:hAnsi="Calibri"/>
          <w:b/>
          <w:i w:val="0"/>
          <w:sz w:val="23"/>
        </w:rPr>
        <w:t>Tương lai của Mô hình hóa Thế giới</w:t>
      </w:r>
    </w:p>
    <w:p>
      <w:pPr>
        <w:spacing w:after="80"/>
      </w:pPr>
      <w:r>
        <w:rPr>
          <w:b w:val="0"/>
          <w:i w:val="0"/>
        </w:rPr>
        <w:t>Lĩnh vực này tiếp tục phát triển nhanh chóng. Các xu hướng mới nổi bao gồm:</w:t>
      </w:r>
    </w:p>
    <w:p>
      <w:pPr>
        <w:spacing w:after="80"/>
        <w:ind w:left="360"/>
      </w:pPr>
      <w:r>
        <w:t xml:space="preserve">• </w:t>
      </w:r>
      <w:r>
        <w:rPr>
          <w:b w:val="0"/>
          <w:i w:val="0"/>
        </w:rPr>
        <w:t>Sử dụng nhiều hơn học tự giám sát để xây dựng và cập nhật mô hình</w:t>
      </w:r>
    </w:p>
    <w:p>
      <w:pPr>
        <w:spacing w:after="80"/>
        <w:ind w:left="360"/>
      </w:pPr>
      <w:r>
        <w:t xml:space="preserve">• </w:t>
      </w:r>
      <w:r>
        <w:rPr>
          <w:b w:val="0"/>
          <w:i w:val="0"/>
        </w:rPr>
        <w:t>Các mô hình chi tiết hơn, đa phương thức kết hợp thị giác, ngôn ngữ và dữ liệu cảm biến</w:t>
      </w:r>
    </w:p>
    <w:p>
      <w:pPr>
        <w:spacing w:after="80"/>
        <w:ind w:left="360"/>
      </w:pPr>
      <w:r>
        <w:t xml:space="preserve">• </w:t>
      </w:r>
      <w:r>
        <w:rPr>
          <w:b w:val="0"/>
          <w:i w:val="0"/>
        </w:rPr>
        <w:t>Các môi trường mô phỏng dựa trên đám mây, thời gian thực để huấn luyện và kiểm thử có khả năng mở rộng</w:t>
      </w:r>
    </w:p>
    <w:p>
      <w:pPr>
        <w:spacing w:after="80"/>
        <w:ind w:left="360"/>
      </w:pPr>
      <w:r>
        <w:t xml:space="preserve">• </w:t>
      </w:r>
      <w:r>
        <w:rPr>
          <w:b w:val="0"/>
          <w:i w:val="0"/>
        </w:rPr>
        <w:t>Các mô hình thế giới mở, chia sẻ cho phép cộng tác giữa các tổ chức và ngành công nghiệp</w:t>
      </w:r>
    </w:p>
    <w:p>
      <w:pPr>
        <w:spacing w:after="80"/>
      </w:pPr>
      <w:r>
        <w:rPr>
          <w:b w:val="0"/>
          <w:i w:val="0"/>
        </w:rPr>
        <w:t>Khi những khả năng này trưởng thành, các hệ thống AI tác tử sẽ càng trở nên có năng lực hơn, kiên cường hơn và đa dụng hơn.</w:t>
      </w:r>
    </w:p>
    <w:p>
      <w:pPr>
        <w:pStyle w:val="Heading3"/>
      </w:pPr>
      <w:r>
        <w:rPr>
          <w:rFonts w:ascii="Calibri" w:hAnsi="Calibri"/>
          <w:b/>
          <w:i w:val="0"/>
          <w:sz w:val="26"/>
        </w:rPr>
        <w:t>Vòng phản hồi và điều chỉnh thời gian thực</w:t>
      </w:r>
    </w:p>
    <w:p>
      <w:pPr>
        <w:spacing w:after="80"/>
      </w:pPr>
      <w:r>
        <w:rPr>
          <w:b w:val="0"/>
          <w:i w:val="0"/>
        </w:rPr>
        <w:t>Vòng phản hồi và điều chỉnh thời gian thực là những yếu tố cốt lõi của mọi hệ thống AI tác tử vững mạnh. Những khái niệm này biến tự động hóa tĩnh thành hành động thích ứng, thông minh. Một tác tử có thể cảm nhận được tác động từ hành động của mình và điều chỉnh tức thì sẽ được trang bị tốt hơn để phát triển mạnh trong những môi trường khó lường. Dù là trong robot, tài chính, y tế hay tự động hóa doanh nghiệp, việc nắm vững vòng phản hồi là điều then chốt để đạt hiệu suất cao và giá trị lâu dài.</w:t>
      </w:r>
    </w:p>
    <w:p>
      <w:pPr>
        <w:pStyle w:val="Heading4"/>
      </w:pPr>
      <w:r>
        <w:rPr>
          <w:rFonts w:ascii="Calibri" w:hAnsi="Calibri"/>
          <w:b/>
          <w:i w:val="0"/>
          <w:sz w:val="23"/>
        </w:rPr>
        <w:t>Bản chất của vòng phản hồi</w:t>
      </w:r>
    </w:p>
    <w:p>
      <w:pPr>
        <w:spacing w:after="80"/>
      </w:pPr>
      <w:r>
        <w:rPr>
          <w:b w:val="0"/>
          <w:i w:val="0"/>
        </w:rPr>
        <w:t>Một vòng phản hồi kết nối việc cảm nhận, ra quyết định và hành động trong một chu trình liên tục. Tác tử cảm nhận môi trường, ra quyết định, thực hiện hành động, rồi lại cảm nhận để đánh giá kết quả. Chu trình này cho phép tác tử học hỏi từ kết quả hành vi của mình và tinh chỉnh các hành động trong tương lai cho phù hợp.</w:t>
      </w:r>
    </w:p>
    <w:p>
      <w:pPr>
        <w:spacing w:after="80"/>
      </w:pPr>
      <w:r>
        <w:rPr>
          <w:b w:val="0"/>
          <w:i w:val="0"/>
        </w:rPr>
        <w:t>Những vòng phản hồi hiệu quả không phải là tùy chọn—chúng là nền tảng của tính tự chủ. Không có phản hồi, tác tử sẽ mù mịt trước tác động của chính mình, không thể thích ứng hay sửa chữa sai lầm. Vòng phản hồi tạo ra sự kiên cường, độ tin cậy và sự phát triển.</w:t>
      </w:r>
    </w:p>
    <w:p>
      <w:pPr>
        <w:pStyle w:val="Heading4"/>
      </w:pPr>
      <w:r>
        <w:rPr>
          <w:rFonts w:ascii="Calibri" w:hAnsi="Calibri"/>
          <w:b/>
          <w:i w:val="0"/>
          <w:sz w:val="23"/>
        </w:rPr>
        <w:t>Hệ thống vòng kín so với hệ thống vòng hở</w:t>
      </w:r>
    </w:p>
    <w:p>
      <w:pPr>
        <w:spacing w:after="80"/>
      </w:pPr>
      <w:r>
        <w:rPr>
          <w:b w:val="0"/>
          <w:i w:val="0"/>
        </w:rPr>
        <w:t>Các hệ thống AI tác tử sử dụng kiến trúc vòng kín, nơi các hành động được dẫn dắt bởi phản hồi thời gian thực. Ngược lại, hệ thống vòng hở tuân theo các quy tắc hoặc kịch bản đặt sẵn mà không quan tâm đến kết quả.</w:t>
      </w:r>
    </w:p>
    <w:p>
      <w:pPr>
        <w:spacing w:after="80"/>
      </w:pPr>
      <w:r>
        <w:rPr>
          <w:b w:val="0"/>
          <w:i w:val="0"/>
        </w:rPr>
        <w:t>Hệ thống vòng kín liên tục tự hỏi: “Hành động của mình có tạo ra kết quả như mong muốn không?” Nếu không, chúng sẽ điều chỉnh. Điều này có thể có nghĩa là thử một cách tiếp cận mới, tìm thêm dữ liệu, hoặc chuyển lên cho con người giám sát.</w:t>
      </w:r>
    </w:p>
    <w:p>
      <w:pPr>
        <w:spacing w:after="80"/>
      </w:pPr>
      <w:r>
        <w:rPr>
          <w:b w:val="0"/>
          <w:i w:val="0"/>
        </w:rPr>
        <w:t>Hệ thống vòng hở có thể hoạt động trong những môi trường ổn định, dễ đoán định. Trong những bối cảnh năng động hoặc rủi ro cao, hệ thống vòng kín luôn vượt trội hơn.</w:t>
      </w:r>
    </w:p>
    <w:p>
      <w:pPr>
        <w:pStyle w:val="Heading4"/>
      </w:pPr>
      <w:r>
        <w:rPr>
          <w:rFonts w:ascii="Calibri" w:hAnsi="Calibri"/>
          <w:b/>
          <w:i w:val="0"/>
          <w:sz w:val="23"/>
        </w:rPr>
        <w:t>Giải phẫu của một vòng phản hồi</w:t>
      </w:r>
    </w:p>
    <w:p>
      <w:pPr>
        <w:spacing w:after="80"/>
      </w:pPr>
      <w:r>
        <w:rPr>
          <w:b w:val="0"/>
          <w:i w:val="0"/>
        </w:rPr>
        <w:t>Một vòng phản hồi điển hình bao gồm bốn giai đoạn:</w:t>
      </w:r>
    </w:p>
    <w:p>
      <w:pPr>
        <w:spacing w:after="80"/>
        <w:ind w:left="360"/>
      </w:pPr>
      <w:r>
        <w:t xml:space="preserve">1. </w:t>
      </w:r>
      <w:r>
        <w:rPr>
          <w:b/>
          <w:i w:val="0"/>
        </w:rPr>
        <w:t>Cảm nhận:</w:t>
      </w:r>
      <w:r>
        <w:rPr>
          <w:b w:val="0"/>
          <w:i w:val="0"/>
        </w:rPr>
        <w:t xml:space="preserve"> Tác tử thu thập dữ liệu thời gian thực từ môi trường hoặc hệ thống.</w:t>
      </w:r>
    </w:p>
    <w:p>
      <w:pPr>
        <w:spacing w:after="80"/>
        <w:ind w:left="360"/>
      </w:pPr>
      <w:r>
        <w:t xml:space="preserve">2. </w:t>
      </w:r>
      <w:r>
        <w:rPr>
          <w:b/>
          <w:i w:val="0"/>
        </w:rPr>
        <w:t>Quyết định:</w:t>
      </w:r>
      <w:r>
        <w:rPr>
          <w:b w:val="0"/>
          <w:i w:val="0"/>
        </w:rPr>
        <w:t xml:space="preserve"> Tác tử phân tích dữ liệu đầu vào và quyết định hành động cần thực hiện.</w:t>
      </w:r>
    </w:p>
    <w:p>
      <w:pPr>
        <w:spacing w:after="80"/>
        <w:ind w:left="360"/>
      </w:pPr>
      <w:r>
        <w:t xml:space="preserve">3. </w:t>
      </w:r>
      <w:r>
        <w:rPr>
          <w:b/>
          <w:i w:val="0"/>
        </w:rPr>
        <w:t>Hành động:</w:t>
      </w:r>
      <w:r>
        <w:rPr>
          <w:b w:val="0"/>
          <w:i w:val="0"/>
        </w:rPr>
        <w:t xml:space="preserve"> Tác nhân thực thi quyết định thông qua các cơ cấu chấp hành, công cụ hoặc đầu ra.</w:t>
      </w:r>
    </w:p>
    <w:p>
      <w:pPr>
        <w:spacing w:after="80"/>
        <w:ind w:left="360"/>
      </w:pPr>
      <w:r>
        <w:t xml:space="preserve">4. </w:t>
      </w:r>
      <w:r>
        <w:rPr>
          <w:b/>
          <w:i w:val="0"/>
        </w:rPr>
        <w:t>Đánh giá:</w:t>
      </w:r>
      <w:r>
        <w:rPr>
          <w:b w:val="0"/>
          <w:i w:val="0"/>
        </w:rPr>
        <w:t xml:space="preserve"> Tác nhân cảm nhận lại để đánh giá kết quả và học hỏi từ đó.</w:t>
      </w:r>
    </w:p>
    <w:p>
      <w:pPr>
        <w:spacing w:after="80"/>
      </w:pPr>
      <w:r>
        <w:rPr>
          <w:b w:val="0"/>
          <w:i w:val="0"/>
        </w:rPr>
        <w:t>Vòng lặp này lặp đi lặp lại liên tục, tạo thành xương sống của hoạt động tự chủ.</w:t>
      </w:r>
    </w:p>
    <w:p>
      <w:pPr>
        <w:pStyle w:val="Heading4"/>
      </w:pPr>
      <w:r>
        <w:rPr>
          <w:rFonts w:ascii="Calibri" w:hAnsi="Calibri"/>
          <w:b/>
          <w:i w:val="0"/>
          <w:sz w:val="23"/>
        </w:rPr>
        <w:t>Các loại phản hồi</w:t>
      </w:r>
    </w:p>
    <w:p>
      <w:pPr>
        <w:spacing w:after="80"/>
      </w:pPr>
      <w:r>
        <w:rPr>
          <w:b w:val="0"/>
          <w:i w:val="0"/>
        </w:rPr>
        <w:t>Phản hồi trong agentic AI (AI tác nhân) đến dưới nhiều hình thức:</w:t>
      </w:r>
    </w:p>
    <w:p>
      <w:pPr>
        <w:spacing w:after="80"/>
        <w:ind w:left="360"/>
      </w:pPr>
      <w:r>
        <w:t xml:space="preserve">• </w:t>
      </w:r>
      <w:r>
        <w:rPr>
          <w:b/>
          <w:i w:val="0"/>
        </w:rPr>
        <w:t>Phản hồi trực tiếp:</w:t>
      </w:r>
      <w:r>
        <w:rPr>
          <w:b w:val="0"/>
          <w:i w:val="0"/>
        </w:rPr>
        <w:t xml:space="preserve"> Các tín hiệu tức thời về sự thành công hay thất bại của một hành động (ví dụ: tay gắp của robot cảm nhận được liệu nó đã nắm được vật thể hay chưa).</w:t>
      </w:r>
    </w:p>
    <w:p>
      <w:pPr>
        <w:spacing w:after="80"/>
        <w:ind w:left="360"/>
      </w:pPr>
      <w:r>
        <w:t xml:space="preserve">• </w:t>
      </w:r>
      <w:r>
        <w:rPr>
          <w:b/>
          <w:i w:val="0"/>
        </w:rPr>
        <w:t>Phản hồi gián tiếp:</w:t>
      </w:r>
      <w:r>
        <w:rPr>
          <w:b w:val="0"/>
          <w:i w:val="0"/>
        </w:rPr>
        <w:t xml:space="preserve"> Các tín hiệu bắt nguồn từ nhiều hành động hoặc theo thời gian (ví dụ: tỷ lệ sản xuất được cải thiện sau khi thay đổi quy trình).</w:t>
      </w:r>
    </w:p>
    <w:p>
      <w:pPr>
        <w:spacing w:after="80"/>
        <w:ind w:left="360"/>
      </w:pPr>
      <w:r>
        <w:t xml:space="preserve">• </w:t>
      </w:r>
      <w:r>
        <w:rPr>
          <w:b/>
          <w:i w:val="0"/>
        </w:rPr>
        <w:t>Phản hồi bên ngoài:</w:t>
      </w:r>
      <w:r>
        <w:rPr>
          <w:b w:val="0"/>
          <w:i w:val="0"/>
        </w:rPr>
        <w:t xml:space="preserve"> Thông tin đầu vào từ người dùng, người vận hành hoặc các tác nhân khác, cung cấp đánh giá, chỉnh sửa hoặc mục tiêu mới.</w:t>
      </w:r>
    </w:p>
    <w:p>
      <w:pPr>
        <w:spacing w:after="80"/>
        <w:ind w:left="360"/>
      </w:pPr>
      <w:r>
        <w:t xml:space="preserve">• </w:t>
      </w:r>
      <w:r>
        <w:rPr>
          <w:b/>
          <w:i w:val="0"/>
        </w:rPr>
        <w:t>Phản hồi bên trong:</w:t>
      </w:r>
      <w:r>
        <w:rPr>
          <w:b w:val="0"/>
          <w:i w:val="0"/>
        </w:rPr>
        <w:t xml:space="preserve"> Các chẩn đoán, kiểm tra tình trạng hoặc đánh giá độ bất định của chính tác nhân.</w:t>
      </w:r>
    </w:p>
    <w:p>
      <w:pPr>
        <w:spacing w:after="80"/>
      </w:pPr>
      <w:r>
        <w:rPr>
          <w:b w:val="0"/>
          <w:i w:val="0"/>
        </w:rPr>
        <w:t>Một hệ sinh thái phản hồi phong phú cho phép học hỏi và thích nghi sâu sắc hơn.</w:t>
      </w:r>
    </w:p>
    <w:p>
      <w:pPr>
        <w:pStyle w:val="Heading4"/>
      </w:pPr>
      <w:r>
        <w:rPr>
          <w:rFonts w:ascii="Calibri" w:hAnsi="Calibri"/>
          <w:b/>
          <w:i w:val="0"/>
          <w:sz w:val="23"/>
        </w:rPr>
        <w:t>Điều chỉnh theo thời gian thực</w:t>
      </w:r>
    </w:p>
    <w:p>
      <w:pPr>
        <w:spacing w:after="80"/>
      </w:pPr>
      <w:r>
        <w:rPr>
          <w:b w:val="0"/>
          <w:i w:val="0"/>
        </w:rPr>
        <w:t>Điều chỉnh theo thời gian thực nghĩa là tác nhân có thể thay đổi hành vi của mình ngay lập tức khi điều kiện thay đổi. Khả năng này thiết yếu trong các lĩnh vực tốc độ cao, rủi ro cao như xe tự hành, giao dịch thuật toán và tự động hóa công nghiệp.</w:t>
      </w:r>
    </w:p>
    <w:p>
      <w:pPr>
        <w:spacing w:after="80"/>
      </w:pPr>
      <w:r>
        <w:rPr>
          <w:b w:val="0"/>
          <w:i w:val="0"/>
        </w:rPr>
        <w:t>Điều chỉnh theo thời gian thực dựa vào:</w:t>
      </w:r>
    </w:p>
    <w:p>
      <w:pPr>
        <w:spacing w:after="80"/>
        <w:ind w:left="360"/>
      </w:pPr>
      <w:r>
        <w:t xml:space="preserve">• </w:t>
      </w:r>
      <w:r>
        <w:rPr>
          <w:b w:val="0"/>
          <w:i w:val="0"/>
        </w:rPr>
        <w:t>Cảm biến và xử lý dữ liệu với độ trễ thấp</w:t>
      </w:r>
    </w:p>
    <w:p>
      <w:pPr>
        <w:spacing w:after="80"/>
        <w:ind w:left="360"/>
      </w:pPr>
      <w:r>
        <w:t xml:space="preserve">• </w:t>
      </w:r>
      <w:r>
        <w:rPr>
          <w:b w:val="0"/>
          <w:i w:val="0"/>
        </w:rPr>
        <w:t>Thuật toán ra quyết định nhanh và hiệu quả</w:t>
      </w:r>
    </w:p>
    <w:p>
      <w:pPr>
        <w:spacing w:after="80"/>
        <w:ind w:left="360"/>
      </w:pPr>
      <w:r>
        <w:t xml:space="preserve">• </w:t>
      </w:r>
      <w:r>
        <w:rPr>
          <w:b w:val="0"/>
          <w:i w:val="0"/>
        </w:rPr>
        <w:t>Cơ cấu chấp hành hoặc giao diện số có khả năng phản hồi nhanh</w:t>
      </w:r>
    </w:p>
    <w:p>
      <w:pPr>
        <w:spacing w:after="80"/>
      </w:pPr>
      <w:r>
        <w:rPr>
          <w:b w:val="0"/>
          <w:i w:val="0"/>
        </w:rPr>
        <w:t>Các tác nhân phải được thiết kế để phản ứng trong vòng mili giây, chứ không phải vài phút hay vài giờ.</w:t>
      </w:r>
    </w:p>
    <w:p>
      <w:pPr>
        <w:pStyle w:val="Heading4"/>
      </w:pPr>
      <w:r>
        <w:rPr>
          <w:rFonts w:ascii="Calibri" w:hAnsi="Calibri"/>
          <w:b/>
          <w:i w:val="0"/>
          <w:sz w:val="23"/>
        </w:rPr>
        <w:t>Ví dụ về vòng phản hồi trong thực tế</w:t>
      </w:r>
    </w:p>
    <w:p>
      <w:pPr>
        <w:spacing w:after="80"/>
      </w:pPr>
      <w:r>
        <w:rPr>
          <w:b/>
          <w:i w:val="0"/>
        </w:rPr>
        <w:t>Robot:</w:t>
      </w:r>
      <w:r>
        <w:br/>
      </w:r>
      <w:r>
        <w:rPr>
          <w:b w:val="0"/>
          <w:i w:val="0"/>
        </w:rPr>
        <w:t>Robot hút bụi dùng cảm biến để phát hiện chướng ngại vật và bụi bẩn. Nó lập kế hoạch đường đi, di chuyển, rồi lại cảm nhận để cập nhật bản đồ. Nếu va phải một vật thể mới, nó lập tức đổi hướng, duy trì hiệu quả dọn dẹp.</w:t>
      </w:r>
    </w:p>
    <w:p>
      <w:pPr>
        <w:spacing w:after="80"/>
      </w:pPr>
      <w:r>
        <w:rPr>
          <w:b/>
          <w:i w:val="0"/>
        </w:rPr>
        <w:t>Y tế:</w:t>
      </w:r>
      <w:r>
        <w:br/>
      </w:r>
      <w:r>
        <w:rPr>
          <w:b w:val="0"/>
          <w:i w:val="0"/>
        </w:rPr>
        <w:t>Một tác nhân giám sát bệnh nhân theo dõi các chỉ số sinh tồn theo thời gian thực. Khi phát hiện bất thường, nó kích hoạt cảnh báo, đề xuất biện pháp can thiệp và theo dõi phản ứng của bệnh nhân. Hệ thống tinh chỉnh các ngưỡng của mình dựa trên xu hướng riêng của từng bệnh nhân.</w:t>
      </w:r>
    </w:p>
    <w:p>
      <w:pPr>
        <w:spacing w:after="80"/>
      </w:pPr>
      <w:r>
        <w:rPr>
          <w:b/>
          <w:i w:val="0"/>
        </w:rPr>
        <w:t>Dịch vụ khách hàng kỹ thuật số:</w:t>
      </w:r>
      <w:r>
        <w:br/>
      </w:r>
      <w:r>
        <w:rPr>
          <w:b w:val="0"/>
          <w:i w:val="0"/>
        </w:rPr>
        <w:t>Một chatbot phản hồi các truy vấn của người dùng và theo dõi mức độ hài lòng thông qua các tín hiệu ngôn ngữ và đánh giá trực tiếp. Nếu người dùng tỏ ra bực bội, tác nhân sẽ điều chỉnh giọng điệu, chuyển lên nhân viên con người, hoặc đặt câu hỏi làm rõ để cải thiện dịch vụ.</w:t>
      </w:r>
    </w:p>
    <w:p>
      <w:pPr>
        <w:pStyle w:val="Heading4"/>
      </w:pPr>
      <w:r>
        <w:rPr>
          <w:rFonts w:ascii="Calibri" w:hAnsi="Calibri"/>
          <w:b/>
          <w:i w:val="0"/>
          <w:sz w:val="23"/>
        </w:rPr>
        <w:t>Điều khiển thích ứng và cập nhật mô hình</w:t>
      </w:r>
    </w:p>
    <w:p>
      <w:pPr>
        <w:spacing w:after="80"/>
      </w:pPr>
      <w:r>
        <w:rPr>
          <w:b w:val="0"/>
          <w:i w:val="0"/>
        </w:rPr>
        <w:t>Vòng phản hồi cho phép điều khiển thích ứng—nơi tác nhân điều chỉnh hành vi của mình để đáp lại phản hồi liên tục.</w:t>
      </w:r>
    </w:p>
    <w:p>
      <w:pPr>
        <w:spacing w:after="80"/>
      </w:pPr>
      <w:r>
        <w:rPr>
          <w:b w:val="0"/>
          <w:i w:val="0"/>
        </w:rPr>
        <w:t>Sự thích ứng này có thể đơn giản, như điều chỉnh máy điều nhiệt, hoặc phức tạp, như huấn luyện lại một mạng nơ-ron sâu. Các tác nhân có thể cập nhật mô hình nội bộ, ngưỡng quyết định, hoặc chiến lược hành động dựa trên bằng chứng mới.</w:t>
      </w:r>
    </w:p>
    <w:p>
      <w:pPr>
        <w:spacing w:after="80"/>
      </w:pPr>
      <w:r>
        <w:rPr>
          <w:b w:val="0"/>
          <w:i w:val="0"/>
        </w:rPr>
        <w:t>Các hệ thống thích ứng vượt trội hơn tự động hóa tĩnh nhờ liên tục bám sát các điều kiện thực tế.</w:t>
      </w:r>
    </w:p>
    <w:p>
      <w:pPr>
        <w:pStyle w:val="Heading4"/>
      </w:pPr>
      <w:r>
        <w:rPr>
          <w:rFonts w:ascii="Calibri" w:hAnsi="Calibri"/>
          <w:b/>
          <w:i w:val="0"/>
          <w:sz w:val="23"/>
        </w:rPr>
        <w:t>Học từ phản hồi</w:t>
      </w:r>
    </w:p>
    <w:p>
      <w:pPr>
        <w:spacing w:after="80"/>
      </w:pPr>
      <w:r>
        <w:rPr>
          <w:b w:val="0"/>
          <w:i w:val="0"/>
        </w:rPr>
        <w:t>Vòng phản hồi thúc đẩy việc học. Các tác nhân dùng kết quả của những hành động trong quá khứ để cải thiện hiệu suất tương lai. Điều này bao gồm:</w:t>
      </w:r>
    </w:p>
    <w:p>
      <w:pPr>
        <w:spacing w:after="80"/>
        <w:ind w:left="360"/>
      </w:pPr>
      <w:r>
        <w:t xml:space="preserve">• </w:t>
      </w:r>
      <w:r>
        <w:rPr>
          <w:b/>
          <w:i w:val="0"/>
        </w:rPr>
        <w:t>Học tăng cường (reinforcement learning):</w:t>
      </w:r>
      <w:r>
        <w:rPr>
          <w:b w:val="0"/>
          <w:i w:val="0"/>
        </w:rPr>
        <w:t xml:space="preserve"> Tác nhân nhận phần thưởng hoặc hình phạt và điều chỉnh hành vi để tối đa hóa kết quả dài hạn.</w:t>
      </w:r>
    </w:p>
    <w:p>
      <w:pPr>
        <w:spacing w:after="80"/>
        <w:ind w:left="360"/>
      </w:pPr>
      <w:r>
        <w:t xml:space="preserve">• </w:t>
      </w:r>
      <w:r>
        <w:rPr>
          <w:b/>
          <w:i w:val="0"/>
        </w:rPr>
        <w:t>Học có giám sát (supervised learning):</w:t>
      </w:r>
      <w:r>
        <w:rPr>
          <w:b w:val="0"/>
          <w:i w:val="0"/>
        </w:rPr>
        <w:t xml:space="preserve"> Tác nhân sửa lỗi dựa trên phản hồi được gán nhãn, tinh chỉnh mô hình nhận thức hoặc quyết định.</w:t>
      </w:r>
    </w:p>
    <w:p>
      <w:pPr>
        <w:spacing w:after="80"/>
        <w:ind w:left="360"/>
      </w:pPr>
      <w:r>
        <w:t xml:space="preserve">• </w:t>
      </w:r>
      <w:r>
        <w:rPr>
          <w:b/>
          <w:i w:val="0"/>
        </w:rPr>
        <w:t>Học trực tuyến (online learning):</w:t>
      </w:r>
      <w:r>
        <w:rPr>
          <w:b w:val="0"/>
          <w:i w:val="0"/>
        </w:rPr>
        <w:t xml:space="preserve"> Tác nhân cập nhật mô hình từng bước khi dữ liệu mới đến, luôn bắt kịp với môi trường thay đổi.</w:t>
      </w:r>
    </w:p>
    <w:p>
      <w:pPr>
        <w:spacing w:after="80"/>
      </w:pPr>
      <w:r>
        <w:rPr>
          <w:b w:val="0"/>
          <w:i w:val="0"/>
        </w:rPr>
        <w:t>Học từ phản hồi là chìa khóa cho trí tuệ và tính tự chủ thực sự.</w:t>
      </w:r>
    </w:p>
    <w:p>
      <w:pPr>
        <w:pStyle w:val="Heading4"/>
      </w:pPr>
      <w:r>
        <w:rPr>
          <w:rFonts w:ascii="Calibri" w:hAnsi="Calibri"/>
          <w:b/>
          <w:i w:val="0"/>
          <w:sz w:val="23"/>
        </w:rPr>
        <w:t>Vòng phản hồi đa tác nhân</w:t>
      </w:r>
    </w:p>
    <w:p>
      <w:pPr>
        <w:spacing w:after="80"/>
      </w:pPr>
      <w:r>
        <w:rPr>
          <w:b w:val="0"/>
          <w:i w:val="0"/>
        </w:rPr>
        <w:t>Trong môi trường phức tạp, nhiều tác nhân tương tác và phản hồi lẫn nhau. Điều này mang đến những thách thức và cơ hội mới.</w:t>
      </w:r>
    </w:p>
    <w:p>
      <w:pPr>
        <w:spacing w:after="80"/>
      </w:pPr>
      <w:r>
        <w:rPr>
          <w:b w:val="0"/>
          <w:i w:val="0"/>
        </w:rPr>
        <w:t>Các tác nhân phải:</w:t>
      </w:r>
    </w:p>
    <w:p>
      <w:pPr>
        <w:spacing w:after="80"/>
        <w:ind w:left="360"/>
      </w:pPr>
      <w:r>
        <w:t xml:space="preserve">• </w:t>
      </w:r>
      <w:r>
        <w:rPr>
          <w:b w:val="0"/>
          <w:i w:val="0"/>
        </w:rPr>
        <w:t>Phối hợp hành động để tránh xung đột</w:t>
      </w:r>
    </w:p>
    <w:p>
      <w:pPr>
        <w:spacing w:after="80"/>
        <w:ind w:left="360"/>
      </w:pPr>
      <w:r>
        <w:t xml:space="preserve">• </w:t>
      </w:r>
      <w:r>
        <w:rPr>
          <w:b w:val="0"/>
          <w:i w:val="0"/>
        </w:rPr>
        <w:t>Chia sẻ những quan sát hoặc kết quả liên quan</w:t>
      </w:r>
    </w:p>
    <w:p>
      <w:pPr>
        <w:spacing w:after="80"/>
        <w:ind w:left="360"/>
      </w:pPr>
      <w:r>
        <w:t xml:space="preserve">• </w:t>
      </w:r>
      <w:r>
        <w:rPr>
          <w:b w:val="0"/>
          <w:i w:val="0"/>
        </w:rPr>
        <w:t>Điều chỉnh chiến lược để đáp ứng hành vi của cả nhóm</w:t>
      </w:r>
    </w:p>
    <w:p>
      <w:pPr>
        <w:spacing w:after="80"/>
      </w:pPr>
      <w:r>
        <w:rPr>
          <w:b w:val="0"/>
          <w:i w:val="0"/>
        </w:rPr>
        <w:t>Robot bầy đàn, chuỗi cung ứng cộng tác và thị trường tài chính đều dựa vào vòng lặp phản hồi đa tác nhân để đảm bảo ổn định và tối ưu hóa.</w:t>
      </w:r>
    </w:p>
    <w:p>
      <w:pPr>
        <w:pStyle w:val="Heading4"/>
      </w:pPr>
      <w:r>
        <w:rPr>
          <w:rFonts w:ascii="Calibri" w:hAnsi="Calibri"/>
          <w:b/>
          <w:i w:val="0"/>
          <w:sz w:val="23"/>
        </w:rPr>
        <w:t>Xử lý sự không chắc chắn và nhiễu</w:t>
      </w:r>
    </w:p>
    <w:p>
      <w:pPr>
        <w:spacing w:after="80"/>
      </w:pPr>
      <w:r>
        <w:rPr>
          <w:b w:val="0"/>
          <w:i w:val="0"/>
        </w:rPr>
        <w:t>Không phải mọi phản hồi đều hoàn hảo. Các tác nhân phải đối mặt với dữ liệu nhiễu, kết quả mơ hồ và tín hiệu bị trễ. Vòng lặp phản hồi mạnh mẽ sẽ:</w:t>
      </w:r>
    </w:p>
    <w:p>
      <w:pPr>
        <w:spacing w:after="80"/>
        <w:ind w:left="360"/>
      </w:pPr>
      <w:r>
        <w:t xml:space="preserve">• </w:t>
      </w:r>
      <w:r>
        <w:rPr>
          <w:b w:val="0"/>
          <w:i w:val="0"/>
        </w:rPr>
        <w:t>Lọc và xác thực đầu vào để tránh phản ứng thái quá với nhiễu</w:t>
      </w:r>
    </w:p>
    <w:p>
      <w:pPr>
        <w:spacing w:after="80"/>
        <w:ind w:left="360"/>
      </w:pPr>
      <w:r>
        <w:t xml:space="preserve">• </w:t>
      </w:r>
      <w:r>
        <w:rPr>
          <w:b w:val="0"/>
          <w:i w:val="0"/>
        </w:rPr>
        <w:t>Duy trì ước lượng độ không chắc chắn và khoảng tin cậy</w:t>
      </w:r>
    </w:p>
    <w:p>
      <w:pPr>
        <w:spacing w:after="80"/>
        <w:ind w:left="360"/>
      </w:pPr>
      <w:r>
        <w:t xml:space="preserve">• </w:t>
      </w:r>
      <w:r>
        <w:rPr>
          <w:b w:val="0"/>
          <w:i w:val="0"/>
        </w:rPr>
        <w:t>Sử dụng chiến lược tập hợp hoặc đồng thuận để tam giác hóa phản hồi đáng tin cậy</w:t>
      </w:r>
    </w:p>
    <w:p>
      <w:pPr>
        <w:spacing w:after="80"/>
      </w:pPr>
      <w:r>
        <w:rPr>
          <w:b w:val="0"/>
          <w:i w:val="0"/>
        </w:rPr>
        <w:t>Khả năng phục hồi này đảm bảo các tác nhân không "đuổi theo bóng ma" hay khuếch đại lỗi ngẫu nhiên.</w:t>
      </w:r>
    </w:p>
    <w:p>
      <w:pPr>
        <w:pStyle w:val="Heading4"/>
      </w:pPr>
      <w:r>
        <w:rPr>
          <w:rFonts w:ascii="Calibri" w:hAnsi="Calibri"/>
          <w:b/>
          <w:i w:val="0"/>
          <w:sz w:val="23"/>
        </w:rPr>
        <w:t>Phản hồi trong mô phỏng và kiểm thử</w:t>
      </w:r>
    </w:p>
    <w:p>
      <w:pPr>
        <w:spacing w:after="80"/>
      </w:pPr>
      <w:r>
        <w:rPr>
          <w:b w:val="0"/>
          <w:i w:val="0"/>
        </w:rPr>
        <w:t>Môi trường mô phỏng là nơi lý tưởng để phát triển và tinh chỉnh vòng lặp phản hồi trước khi triển khai trong thực tế. Trình mô phỏng cung cấp phản hồi phong phú, có kiểm soát, cho phép lặp lại nhanh chóng và khám phá an toàn.</w:t>
      </w:r>
    </w:p>
    <w:p>
      <w:pPr>
        <w:spacing w:after="80"/>
      </w:pPr>
      <w:r>
        <w:rPr>
          <w:b w:val="0"/>
          <w:i w:val="0"/>
        </w:rPr>
        <w:t>Các tác nhân có thể luyện tập hàng nghìn tình huống, tinh chỉnh chính sách và khám phá các trường hợp biên—rồi chuyển giao chiến lược phản hồi mạnh mẽ sang môi trường sản xuất.</w:t>
      </w:r>
    </w:p>
    <w:p>
      <w:pPr>
        <w:pStyle w:val="Heading4"/>
      </w:pPr>
      <w:r>
        <w:rPr>
          <w:rFonts w:ascii="Calibri" w:hAnsi="Calibri"/>
          <w:b/>
          <w:i w:val="0"/>
          <w:sz w:val="23"/>
        </w:rPr>
        <w:t>Phản hồi cho hệ thống có con người trong vòng lặp</w:t>
      </w:r>
    </w:p>
    <w:p>
      <w:pPr>
        <w:spacing w:after="80"/>
      </w:pPr>
      <w:r>
        <w:rPr>
          <w:b w:val="0"/>
          <w:i w:val="0"/>
        </w:rPr>
        <w:t>Ngay cả những agent có tính tự chủ cao cũng thường tích hợp phản hồi từ con người. Thiết kế human-in-the-loop (HITL) cho phép agent yêu cầu trợ giúp, đưa ra các lựa chọn hoặc tìm kiếm sự xác nhận.</w:t>
      </w:r>
    </w:p>
    <w:p>
      <w:pPr>
        <w:spacing w:after="80"/>
      </w:pPr>
      <w:r>
        <w:rPr>
          <w:b w:val="0"/>
          <w:i w:val="0"/>
        </w:rPr>
        <w:t>Phản hồi từ con người có giá trị đối với:</w:t>
      </w:r>
    </w:p>
    <w:p>
      <w:pPr>
        <w:spacing w:after="80"/>
        <w:ind w:left="360"/>
      </w:pPr>
      <w:r>
        <w:t xml:space="preserve">• </w:t>
      </w:r>
      <w:r>
        <w:rPr>
          <w:b w:val="0"/>
          <w:i w:val="0"/>
        </w:rPr>
        <w:t>Giám sát các hành động rủi ro hoặc mơ hồ</w:t>
      </w:r>
    </w:p>
    <w:p>
      <w:pPr>
        <w:spacing w:after="80"/>
        <w:ind w:left="360"/>
      </w:pPr>
      <w:r>
        <w:t xml:space="preserve">• </w:t>
      </w:r>
      <w:r>
        <w:rPr>
          <w:b w:val="0"/>
          <w:i w:val="0"/>
        </w:rPr>
        <w:t>Đưa ra những đánh giá tinh tế</w:t>
      </w:r>
    </w:p>
    <w:p>
      <w:pPr>
        <w:spacing w:after="80"/>
        <w:ind w:left="360"/>
      </w:pPr>
      <w:r>
        <w:t xml:space="preserve">• </w:t>
      </w:r>
      <w:r>
        <w:rPr>
          <w:b w:val="0"/>
          <w:i w:val="0"/>
        </w:rPr>
        <w:t>Dạy kỹ năng mới hoặc sửa chữa sai lầm của agent</w:t>
      </w:r>
    </w:p>
    <w:p>
      <w:pPr>
        <w:spacing w:after="80"/>
      </w:pPr>
      <w:r>
        <w:rPr>
          <w:b w:val="0"/>
          <w:i w:val="0"/>
        </w:rPr>
        <w:t>Vòng phản hồi HITL hiệu quả kết hợp tự động hóa với hiểu biết chuyên gia, tối đa hóa an toàn và niềm tin.</w:t>
      </w:r>
    </w:p>
    <w:p>
      <w:pPr>
        <w:pStyle w:val="Heading4"/>
      </w:pPr>
      <w:r>
        <w:rPr>
          <w:rFonts w:ascii="Calibri" w:hAnsi="Calibri"/>
          <w:b/>
          <w:i w:val="0"/>
          <w:sz w:val="23"/>
        </w:rPr>
        <w:t>Đo lường và Giám sát</w:t>
      </w:r>
    </w:p>
    <w:p>
      <w:pPr>
        <w:spacing w:after="80"/>
      </w:pPr>
      <w:r>
        <w:rPr>
          <w:b w:val="0"/>
          <w:i w:val="0"/>
        </w:rPr>
        <w:t>Vòng phản hồi đòi hỏi giám sát liên tục. Việc đo lường theo dõi mọi giai đoạn—cảm nhận, ra quyết định, hành động và kết quả.</w:t>
      </w:r>
    </w:p>
    <w:p>
      <w:pPr>
        <w:spacing w:after="80"/>
      </w:pPr>
      <w:r>
        <w:rPr>
          <w:b w:val="0"/>
          <w:i w:val="0"/>
        </w:rPr>
        <w:t>Nhật ký toàn diện, số liệu và bảng điều khiển giúp người vận hành chẩn đoán sự cố, kiểm tra hiệu suất và xác định cơ hội cải thiện.</w:t>
      </w:r>
    </w:p>
    <w:p>
      <w:pPr>
        <w:spacing w:after="80"/>
      </w:pPr>
      <w:r>
        <w:rPr>
          <w:b w:val="0"/>
          <w:i w:val="0"/>
        </w:rPr>
        <w:t>Giám sát theo thời gian thực đặc biệt quan trọng trong các ứng dụng nhạy cảm về an toàn hoặc quan trọng cho nhiệm vụ.</w:t>
      </w:r>
    </w:p>
    <w:p>
      <w:pPr>
        <w:pStyle w:val="Heading4"/>
      </w:pPr>
      <w:r>
        <w:rPr>
          <w:rFonts w:ascii="Calibri" w:hAnsi="Calibri"/>
          <w:b/>
          <w:i w:val="0"/>
          <w:sz w:val="23"/>
        </w:rPr>
        <w:t>Đo lường Hiệu suất Vòng phản hồi</w:t>
      </w:r>
    </w:p>
    <w:p>
      <w:pPr>
        <w:spacing w:after="80"/>
      </w:pPr>
      <w:r>
        <w:rPr>
          <w:b w:val="0"/>
          <w:i w:val="0"/>
        </w:rPr>
        <w:t>Các số liệu hiệu suất bao gồm:</w:t>
      </w:r>
    </w:p>
    <w:p>
      <w:pPr>
        <w:spacing w:after="80"/>
        <w:ind w:left="360"/>
      </w:pPr>
      <w:r>
        <w:t xml:space="preserve">• </w:t>
      </w:r>
      <w:r>
        <w:rPr>
          <w:b/>
          <w:i w:val="0"/>
        </w:rPr>
        <w:t>Độ trễ:</w:t>
      </w:r>
      <w:r>
        <w:rPr>
          <w:b w:val="0"/>
          <w:i w:val="0"/>
        </w:rPr>
        <w:t xml:space="preserve"> Agent phát hiện và phản hồi các thay đổi nhanh đến mức nào?</w:t>
      </w:r>
    </w:p>
    <w:p>
      <w:pPr>
        <w:spacing w:after="80"/>
        <w:ind w:left="360"/>
      </w:pPr>
      <w:r>
        <w:t xml:space="preserve">• </w:t>
      </w:r>
      <w:r>
        <w:rPr>
          <w:b/>
          <w:i w:val="0"/>
        </w:rPr>
        <w:t>Độ chính xác:</w:t>
      </w:r>
      <w:r>
        <w:rPr>
          <w:b w:val="0"/>
          <w:i w:val="0"/>
        </w:rPr>
        <w:t xml:space="preserve"> Việc điều chỉnh cải thiện kết quả thường xuyên đến mức nào?</w:t>
      </w:r>
    </w:p>
    <w:p>
      <w:pPr>
        <w:spacing w:after="80"/>
        <w:ind w:left="360"/>
      </w:pPr>
      <w:r>
        <w:t xml:space="preserve">• </w:t>
      </w:r>
      <w:r>
        <w:rPr>
          <w:b/>
          <w:i w:val="0"/>
        </w:rPr>
        <w:t>Tính ổn định:</w:t>
      </w:r>
      <w:r>
        <w:rPr>
          <w:b w:val="0"/>
          <w:i w:val="0"/>
        </w:rPr>
        <w:t xml:space="preserve"> Agent có tránh được dao động hoặc điều chỉnh quá mức không?</w:t>
      </w:r>
    </w:p>
    <w:p>
      <w:pPr>
        <w:spacing w:after="80"/>
        <w:ind w:left="360"/>
      </w:pPr>
      <w:r>
        <w:t xml:space="preserve">• </w:t>
      </w:r>
      <w:r>
        <w:rPr>
          <w:b/>
          <w:i w:val="0"/>
        </w:rPr>
        <w:t>Khả năng phục hồi:</w:t>
      </w:r>
      <w:r>
        <w:rPr>
          <w:b w:val="0"/>
          <w:i w:val="0"/>
        </w:rPr>
        <w:t xml:space="preserve"> Hệ thống xử lý các gián đoạn hoặc thất bại tốt đến mức nào?</w:t>
      </w:r>
    </w:p>
    <w:p>
      <w:pPr>
        <w:spacing w:after="80"/>
      </w:pPr>
      <w:r>
        <w:rPr>
          <w:b w:val="0"/>
          <w:i w:val="0"/>
        </w:rPr>
        <w:t>Đo lường liên tục đảm bảo rằng các vòng phản hồi (feedback loop) mang lại kết quả đáng tin cậy và có giá trị.</w:t>
      </w:r>
    </w:p>
    <w:p>
      <w:pPr>
        <w:pStyle w:val="Heading4"/>
      </w:pPr>
      <w:r>
        <w:rPr>
          <w:rFonts w:ascii="Calibri" w:hAnsi="Calibri"/>
          <w:b/>
          <w:i w:val="0"/>
          <w:sz w:val="23"/>
        </w:rPr>
        <w:t>Thiết kế vòng phản hồi hiệu quả</w:t>
      </w:r>
    </w:p>
    <w:p>
      <w:pPr>
        <w:spacing w:after="80"/>
      </w:pPr>
      <w:r>
        <w:rPr>
          <w:b w:val="0"/>
          <w:i w:val="0"/>
        </w:rPr>
        <w:t>Thiết kế vòng phản hồi vững chắc đòi hỏi:</w:t>
      </w:r>
    </w:p>
    <w:p>
      <w:pPr>
        <w:spacing w:after="80"/>
        <w:ind w:left="360"/>
      </w:pPr>
      <w:r>
        <w:t xml:space="preserve">• </w:t>
      </w:r>
      <w:r>
        <w:rPr>
          <w:b w:val="0"/>
          <w:i w:val="0"/>
        </w:rPr>
        <w:t>Lựa chọn cẩn thận những gì cần cảm nhận và thời điểm cảm nhận</w:t>
      </w:r>
    </w:p>
    <w:p>
      <w:pPr>
        <w:spacing w:after="80"/>
        <w:ind w:left="360"/>
      </w:pPr>
      <w:r>
        <w:t xml:space="preserve">• </w:t>
      </w:r>
      <w:r>
        <w:rPr>
          <w:b w:val="0"/>
          <w:i w:val="0"/>
        </w:rPr>
        <w:t>Đường ống dữ liệu (data pipeline) và xử lý đáng tin cậy</w:t>
      </w:r>
    </w:p>
    <w:p>
      <w:pPr>
        <w:spacing w:after="80"/>
        <w:ind w:left="360"/>
      </w:pPr>
      <w:r>
        <w:t xml:space="preserve">• </w:t>
      </w:r>
      <w:r>
        <w:rPr>
          <w:b w:val="0"/>
          <w:i w:val="0"/>
        </w:rPr>
        <w:t>Định nghĩa rõ ràng về thành công, thất bại và các hành động điều chỉnh</w:t>
      </w:r>
    </w:p>
    <w:p>
      <w:pPr>
        <w:spacing w:after="80"/>
        <w:ind w:left="360"/>
      </w:pPr>
      <w:r>
        <w:t xml:space="preserve">• </w:t>
      </w:r>
      <w:r>
        <w:rPr>
          <w:b w:val="0"/>
          <w:i w:val="0"/>
        </w:rPr>
        <w:t>Cơ chế học hỏi từ cả thành công lẫn sai lầm</w:t>
      </w:r>
    </w:p>
    <w:p>
      <w:pPr>
        <w:spacing w:after="80"/>
      </w:pPr>
      <w:r>
        <w:rPr>
          <w:b w:val="0"/>
          <w:i w:val="0"/>
        </w:rPr>
        <w:t>Những lựa chọn thiết kế nhỏ có thể tác động lớn đến hiệu suất.</w:t>
      </w:r>
    </w:p>
    <w:p>
      <w:pPr>
        <w:pStyle w:val="Heading4"/>
      </w:pPr>
      <w:r>
        <w:rPr>
          <w:rFonts w:ascii="Calibri" w:hAnsi="Calibri"/>
          <w:b/>
          <w:i w:val="0"/>
          <w:sz w:val="23"/>
        </w:rPr>
        <w:t>Cơ chế an toàn dự phòng và đường leo thang</w:t>
      </w:r>
    </w:p>
    <w:p>
      <w:pPr>
        <w:spacing w:after="80"/>
      </w:pPr>
      <w:r>
        <w:rPr>
          <w:b w:val="0"/>
          <w:i w:val="0"/>
        </w:rPr>
        <w:t>Agent phải sẵn sàng cho những vòng phản hồi thất bại hoặc trở nên bất ổn. Cơ chế an toàn dự phòng (fail-safe) bao gồm:</w:t>
      </w:r>
    </w:p>
    <w:p>
      <w:pPr>
        <w:spacing w:after="80"/>
        <w:ind w:left="360"/>
      </w:pPr>
      <w:r>
        <w:t xml:space="preserve">• </w:t>
      </w:r>
      <w:r>
        <w:rPr>
          <w:b w:val="0"/>
          <w:i w:val="0"/>
        </w:rPr>
        <w:t>Hành động mặc định an toàn nếu thiếu phản hồi hoặc phản hồi mâu thuẫn</w:t>
      </w:r>
    </w:p>
    <w:p>
      <w:pPr>
        <w:spacing w:after="80"/>
        <w:ind w:left="360"/>
      </w:pPr>
      <w:r>
        <w:t xml:space="preserve">• </w:t>
      </w:r>
      <w:r>
        <w:rPr>
          <w:b w:val="0"/>
          <w:i w:val="0"/>
        </w:rPr>
        <w:t>Leo thang lên người vận hành khi vấn đề chưa được giải quyết</w:t>
      </w:r>
    </w:p>
    <w:p>
      <w:pPr>
        <w:spacing w:after="80"/>
        <w:ind w:left="360"/>
      </w:pPr>
      <w:r>
        <w:t xml:space="preserve">• </w:t>
      </w:r>
      <w:r>
        <w:rPr>
          <w:b w:val="0"/>
          <w:i w:val="0"/>
        </w:rPr>
        <w:t>Giới hạn tốc độ hoặc giai đoạn hạ nhiệt để ngăn chặn hành động mất kiểm soát</w:t>
      </w:r>
    </w:p>
    <w:p>
      <w:pPr>
        <w:spacing w:after="80"/>
      </w:pPr>
      <w:r>
        <w:rPr>
          <w:b w:val="0"/>
          <w:i w:val="0"/>
        </w:rPr>
        <w:t>Các cơ chế an toàn tích hợp bảo vệ hệ thống và các bên liên quan khỏi hành vi bất ngờ.</w:t>
      </w:r>
    </w:p>
    <w:p>
      <w:pPr>
        <w:pStyle w:val="Heading4"/>
      </w:pPr>
      <w:r>
        <w:rPr>
          <w:rFonts w:ascii="Calibri" w:hAnsi="Calibri"/>
          <w:b/>
          <w:i w:val="0"/>
          <w:sz w:val="23"/>
        </w:rPr>
        <w:t>Cải tiến liên tục</w:t>
      </w:r>
    </w:p>
    <w:p>
      <w:pPr>
        <w:spacing w:after="80"/>
      </w:pPr>
      <w:r>
        <w:rPr>
          <w:b w:val="0"/>
          <w:i w:val="0"/>
        </w:rPr>
        <w:t>Mục tiêu của vòng phản hồi không chỉ là sửa sai theo thời gian thực mà còn là cải tiến liên tục. Bằng cách theo dõi xu hướng, phân tích sai lầm và tiếp thu kiến thức mới, agent ngày càng trở nên tốt hơn theo thời gian.</w:t>
      </w:r>
    </w:p>
    <w:p>
      <w:pPr>
        <w:spacing w:after="80"/>
      </w:pPr>
      <w:r>
        <w:rPr>
          <w:b w:val="0"/>
          <w:i w:val="0"/>
        </w:rPr>
        <w:t>Cải tiến liên tục có thể bao gồm:</w:t>
      </w:r>
    </w:p>
    <w:p>
      <w:pPr>
        <w:spacing w:after="80"/>
        <w:ind w:left="360"/>
      </w:pPr>
      <w:r>
        <w:t xml:space="preserve">• </w:t>
      </w:r>
      <w:r>
        <w:rPr>
          <w:b w:val="0"/>
          <w:i w:val="0"/>
        </w:rPr>
        <w:t>Tinh chỉnh mô hình dựa trên phản hồi tổng hợp</w:t>
      </w:r>
    </w:p>
    <w:p>
      <w:pPr>
        <w:spacing w:after="80"/>
        <w:ind w:left="360"/>
      </w:pPr>
      <w:r>
        <w:t xml:space="preserve">• </w:t>
      </w:r>
      <w:r>
        <w:rPr>
          <w:b w:val="0"/>
          <w:i w:val="0"/>
        </w:rPr>
        <w:t>Cập nhật chính sách để phản ánh những rủi ro hoặc cơ hội mới</w:t>
      </w:r>
    </w:p>
    <w:p>
      <w:pPr>
        <w:spacing w:after="80"/>
        <w:ind w:left="360"/>
      </w:pPr>
      <w:r>
        <w:t xml:space="preserve">• </w:t>
      </w:r>
      <w:r>
        <w:rPr>
          <w:b w:val="0"/>
          <w:i w:val="0"/>
        </w:rPr>
        <w:t>Loại bỏ những chiến lược lỗi thời và áp dụng các thực hành tốt nhất</w:t>
      </w:r>
    </w:p>
    <w:p>
      <w:pPr>
        <w:spacing w:after="80"/>
      </w:pPr>
      <w:r>
        <w:rPr>
          <w:b w:val="0"/>
          <w:i w:val="0"/>
        </w:rPr>
        <w:t>Sự tiến hóa không ngừng này là điều thiết yếu để duy trì sự phù hợp và giá trị lâu dài.</w:t>
      </w:r>
    </w:p>
    <w:p>
      <w:pPr>
        <w:pStyle w:val="Heading4"/>
      </w:pPr>
      <w:r>
        <w:rPr>
          <w:rFonts w:ascii="Calibri" w:hAnsi="Calibri"/>
          <w:b/>
          <w:i w:val="0"/>
          <w:sz w:val="23"/>
        </w:rPr>
        <w:t>Tương lai của các vòng lặp phản hồi trong Agentic AI</w:t>
      </w:r>
    </w:p>
    <w:p>
      <w:pPr>
        <w:spacing w:after="80"/>
      </w:pPr>
      <w:r>
        <w:rPr>
          <w:b w:val="0"/>
          <w:i w:val="0"/>
        </w:rPr>
        <w:t>Những xu hướng định hình tương lai của các vòng lặp phản hồi bao gồm:</w:t>
      </w:r>
    </w:p>
    <w:p>
      <w:pPr>
        <w:spacing w:after="80"/>
        <w:ind w:left="360"/>
      </w:pPr>
      <w:r>
        <w:t xml:space="preserve">• </w:t>
      </w:r>
      <w:r>
        <w:rPr>
          <w:b w:val="0"/>
          <w:i w:val="0"/>
        </w:rPr>
        <w:t>Sử dụng nhiều hơn phản hồi tự giám sát và không giám sát</w:t>
      </w:r>
    </w:p>
    <w:p>
      <w:pPr>
        <w:spacing w:after="80"/>
        <w:ind w:left="360"/>
      </w:pPr>
      <w:r>
        <w:t xml:space="preserve">• </w:t>
      </w:r>
      <w:r>
        <w:rPr>
          <w:b w:val="0"/>
          <w:i w:val="0"/>
        </w:rPr>
        <w:t>Tăng cường tích hợp phản hồi từ thế giới thực và mô phỏng</w:t>
      </w:r>
    </w:p>
    <w:p>
      <w:pPr>
        <w:spacing w:after="80"/>
        <w:ind w:left="360"/>
      </w:pPr>
      <w:r>
        <w:t xml:space="preserve">• </w:t>
      </w:r>
      <w:r>
        <w:rPr>
          <w:b w:val="0"/>
          <w:i w:val="0"/>
        </w:rPr>
        <w:t>Phản hồi chi tiết hơn, tần suất cao hơn từ các cảm biến và phân tích tiên tiến</w:t>
      </w:r>
    </w:p>
    <w:p>
      <w:pPr>
        <w:spacing w:after="80"/>
        <w:ind w:left="360"/>
      </w:pPr>
      <w:r>
        <w:t xml:space="preserve">• </w:t>
      </w:r>
      <w:r>
        <w:rPr>
          <w:b w:val="0"/>
          <w:i w:val="0"/>
        </w:rPr>
        <w:t>Tự động tinh chỉnh và cấu hình các cơ chế phản hồi cho các môi trường khác nhau</w:t>
      </w:r>
    </w:p>
    <w:p>
      <w:pPr>
        <w:spacing w:after="80"/>
      </w:pPr>
      <w:r>
        <w:rPr>
          <w:b w:val="0"/>
          <w:i w:val="0"/>
        </w:rPr>
        <w:t>Khi những khả năng này tiến bộ, Agentic AI sẽ càng trở nên thích ứng, an toàn và hiệu quả hơn.</w:t>
      </w:r>
    </w:p>
    <w:p>
      <w:pPr>
        <w:pStyle w:val="Heading4"/>
      </w:pPr>
      <w:r>
        <w:rPr>
          <w:rFonts w:ascii="Calibri" w:hAnsi="Calibri"/>
          <w:b/>
          <w:i w:val="0"/>
          <w:sz w:val="23"/>
        </w:rPr>
        <w:t>Vòng lặp Nhận thức-Hành động</w:t>
      </w:r>
    </w:p>
    <w:p>
      <w:pPr>
        <w:jc w:val="center"/>
      </w:pPr>
      <w:r>
        <w:drawing>
          <wp:inline xmlns:a="http://schemas.openxmlformats.org/drawingml/2006/main" xmlns:pic="http://schemas.openxmlformats.org/drawingml/2006/picture">
            <wp:extent cx="5486400" cy="2466022"/>
            <wp:docPr id="4" name="Picture 4"/>
            <wp:cNvGraphicFramePr>
              <a:graphicFrameLocks noChangeAspect="1"/>
            </wp:cNvGraphicFramePr>
            <a:graphic>
              <a:graphicData uri="http://schemas.openxmlformats.org/drawingml/2006/picture">
                <pic:pic>
                  <pic:nvPicPr>
                    <pic:cNvPr id="0" name="image_rsrcJSH.jpg"/>
                    <pic:cNvPicPr/>
                  </pic:nvPicPr>
                  <pic:blipFill>
                    <a:blip r:embed="rId12"/>
                    <a:stretch>
                      <a:fillRect/>
                    </a:stretch>
                  </pic:blipFill>
                  <pic:spPr>
                    <a:xfrm>
                      <a:off x="0" y="0"/>
                      <a:ext cx="5486400" cy="2466022"/>
                    </a:xfrm>
                    <a:prstGeom prst="rect"/>
                  </pic:spPr>
                </pic:pic>
              </a:graphicData>
            </a:graphic>
          </wp:inline>
        </w:drawing>
      </w:r>
    </w:p>
    <w:p>
      <w:pPr>
        <w:pStyle w:val="Heading1"/>
      </w:pPr>
      <w:r>
        <w:rPr>
          <w:rFonts w:ascii="Calibri" w:hAnsi="Calibri"/>
          <w:b/>
          <w:i w:val="0"/>
          <w:sz w:val="40"/>
        </w:rPr>
        <w:t>Mô-đun 2 |    Phần II: Xây dựng các Hệ thống Agentic</w:t>
      </w:r>
    </w:p>
    <w:p>
      <w:pPr>
        <w:pStyle w:val="Heading2"/>
      </w:pPr>
      <w:r>
        <w:rPr>
          <w:rFonts w:ascii="Calibri" w:hAnsi="Calibri"/>
          <w:b/>
          <w:i w:val="0"/>
          <w:sz w:val="32"/>
        </w:rPr>
        <w:t>Mục 5 |   Hướng dẫn Thực hành để Triển khai Agentic AI</w:t>
      </w:r>
    </w:p>
    <w:p>
      <w:pPr>
        <w:pStyle w:val="Heading3"/>
      </w:pPr>
      <w:r>
        <w:rPr>
          <w:rFonts w:ascii="Calibri" w:hAnsi="Calibri"/>
          <w:b/>
          <w:i w:val="0"/>
          <w:sz w:val="26"/>
        </w:rPr>
        <w:t>Thiết lập Môi trường Phát triển của Bạn</w:t>
      </w:r>
    </w:p>
    <w:p>
      <w:pPr>
        <w:spacing w:after="80"/>
      </w:pPr>
      <w:r>
        <w:rPr>
          <w:b w:val="0"/>
          <w:i w:val="0"/>
        </w:rPr>
        <w:t>Bước đầu tiên khi xây dựng bất kỳ hệ thống AI tác tử (agentic AI) nào là tạo ra một môi trường phát triển vững chắc. Nền tảng này ảnh hưởng đến năng suất, khả năng cộng tác, chất lượng mã nguồn và tốc độ đổi mới. Một thiết lập hiệu quả, đáng tin cậy giúp các đội nhóm tránh được những trở ngại, giảm thiểu lỗi và cho phép bàn giao kết quả nhanh hơn. Chương này cung cấp một hướng dẫn thực tế, thiên về hành động để thiết lập môi trường phát triển AI tác tử cho cả lập trình viên cá nhân lẫn các đội nhóm.</w:t>
      </w:r>
    </w:p>
    <w:p>
      <w:pPr>
        <w:pStyle w:val="Heading4"/>
      </w:pPr>
      <w:r>
        <w:rPr>
          <w:rFonts w:ascii="Calibri" w:hAnsi="Calibri"/>
          <w:b/>
          <w:i w:val="0"/>
          <w:sz w:val="23"/>
        </w:rPr>
        <w:t>Xác định môi trường phù hợp</w:t>
      </w:r>
    </w:p>
    <w:p>
      <w:pPr>
        <w:spacing w:after="80"/>
      </w:pPr>
      <w:r>
        <w:rPr>
          <w:b w:val="0"/>
          <w:i w:val="0"/>
        </w:rPr>
        <w:t>Một môi trường phát triển bao gồm tất cả các công cụ, framework, thư viện phụ thuộc (dependency) và cấu hình cần thiết để xây dựng, kiểm thử và triển khai các hệ thống AI tác tử. Môi trường phù hợp cân bằng giữa tính linh hoạt và tính chuẩn hóa. Nó phải hỗ trợ thử nghiệm nhanh chóng và đảm bảo kết quả nhất quán trên các máy khác nhau và giữa các thành viên trong nhóm.</w:t>
      </w:r>
    </w:p>
    <w:p>
      <w:pPr>
        <w:spacing w:after="80"/>
      </w:pPr>
      <w:r>
        <w:rPr>
          <w:b w:val="0"/>
          <w:i w:val="0"/>
        </w:rPr>
        <w:t>Đối với các dự án AI tác tử, môi trường cần hỗ trợ nhiều loại tác vụ khác nhau, từ viết mã và gỡ lỗi (debug) cho đến nạp dữ liệu (data ingestion), mô phỏng (simulation) và huấn luyện mô hình (model training).</w:t>
      </w:r>
    </w:p>
    <w:p>
      <w:pPr>
        <w:pStyle w:val="Heading4"/>
      </w:pPr>
      <w:r>
        <w:rPr>
          <w:rFonts w:ascii="Calibri" w:hAnsi="Calibri"/>
          <w:b/>
          <w:i w:val="0"/>
          <w:sz w:val="23"/>
        </w:rPr>
        <w:t>Các thành phần chính của một môi trường phát triển</w:t>
      </w:r>
    </w:p>
    <w:p>
      <w:pPr>
        <w:spacing w:after="80"/>
      </w:pPr>
      <w:r>
        <w:rPr>
          <w:b w:val="0"/>
          <w:i w:val="0"/>
        </w:rPr>
        <w:t>Để xây dựng AI tác tử một cách hiệu quả, môi trường của bạn nên bao gồm:</w:t>
      </w:r>
    </w:p>
    <w:p>
      <w:pPr>
        <w:spacing w:after="80"/>
        <w:ind w:left="360"/>
      </w:pPr>
      <w:r>
        <w:t xml:space="preserve">• </w:t>
      </w:r>
      <w:r>
        <w:rPr>
          <w:b w:val="0"/>
          <w:i w:val="0"/>
        </w:rPr>
        <w:t>Một hệ điều hành và trình quản lý gói (package manager) phù hợp</w:t>
      </w:r>
    </w:p>
    <w:p>
      <w:pPr>
        <w:spacing w:after="80"/>
        <w:ind w:left="360"/>
      </w:pPr>
      <w:r>
        <w:t xml:space="preserve">• </w:t>
      </w:r>
      <w:r>
        <w:rPr>
          <w:b w:val="0"/>
          <w:i w:val="0"/>
        </w:rPr>
        <w:t>Trình soạn thảo mã hoặc môi trường phát triển tích hợp (IDE)</w:t>
      </w:r>
    </w:p>
    <w:p>
      <w:pPr>
        <w:spacing w:after="80"/>
        <w:ind w:left="360"/>
      </w:pPr>
      <w:r>
        <w:t xml:space="preserve">• </w:t>
      </w:r>
      <w:r>
        <w:rPr>
          <w:b w:val="0"/>
          <w:i w:val="0"/>
        </w:rPr>
        <w:t>Các công cụ quản lý phiên bản (version control)</w:t>
      </w:r>
    </w:p>
    <w:p>
      <w:pPr>
        <w:spacing w:after="80"/>
        <w:ind w:left="360"/>
      </w:pPr>
      <w:r>
        <w:t xml:space="preserve">• </w:t>
      </w:r>
      <w:r>
        <w:rPr>
          <w:b w:val="0"/>
          <w:i w:val="0"/>
        </w:rPr>
        <w:t>Môi trường chạy ngôn ngữ (language runtime) và các thư viện phụ thuộc (Python, Node.js, v.v.)</w:t>
      </w:r>
    </w:p>
    <w:p>
      <w:pPr>
        <w:spacing w:after="80"/>
        <w:ind w:left="360"/>
      </w:pPr>
      <w:r>
        <w:t xml:space="preserve">• </w:t>
      </w:r>
      <w:r>
        <w:rPr>
          <w:b w:val="0"/>
          <w:i w:val="0"/>
        </w:rPr>
        <w:t>Các framework AI và tác tử (như LangChain, CrewAI hoặc những cái khác)</w:t>
      </w:r>
    </w:p>
    <w:p>
      <w:pPr>
        <w:spacing w:after="80"/>
        <w:ind w:left="360"/>
      </w:pPr>
      <w:r>
        <w:t xml:space="preserve">• </w:t>
      </w:r>
      <w:r>
        <w:rPr>
          <w:b w:val="0"/>
          <w:i w:val="0"/>
        </w:rPr>
        <w:t>Các thư viện khoa học dữ liệu (data science)</w:t>
      </w:r>
    </w:p>
    <w:p>
      <w:pPr>
        <w:spacing w:after="80"/>
        <w:ind w:left="360"/>
      </w:pPr>
      <w:r>
        <w:t xml:space="preserve">• </w:t>
      </w:r>
      <w:r>
        <w:rPr>
          <w:b w:val="0"/>
          <w:i w:val="0"/>
        </w:rPr>
        <w:t>Các lựa chọn container hóa (containerization) và ảo hóa (virtualization)</w:t>
      </w:r>
    </w:p>
    <w:p>
      <w:pPr>
        <w:spacing w:after="80"/>
        <w:ind w:left="360"/>
      </w:pPr>
      <w:r>
        <w:t xml:space="preserve">• </w:t>
      </w:r>
      <w:r>
        <w:rPr>
          <w:b w:val="0"/>
          <w:i w:val="0"/>
        </w:rPr>
        <w:t>Các công cụ để kiểm thử, gỡ lỗi và giám sát (monitoring)</w:t>
      </w:r>
    </w:p>
    <w:p>
      <w:pPr>
        <w:spacing w:after="80"/>
        <w:ind w:left="360"/>
      </w:pPr>
      <w:r>
        <w:t xml:space="preserve">• </w:t>
      </w:r>
      <w:r>
        <w:rPr>
          <w:b w:val="0"/>
          <w:i w:val="0"/>
        </w:rPr>
        <w:t>Các công cụ cộng tác và quản lý dự án</w:t>
      </w:r>
    </w:p>
    <w:p>
      <w:pPr>
        <w:spacing w:after="80"/>
      </w:pPr>
      <w:r>
        <w:rPr>
          <w:b w:val="0"/>
          <w:i w:val="0"/>
        </w:rPr>
        <w:t>Các phần tiếp theo sẽ phân tích chi tiết từng thành phần và đưa ra những khuyến nghị có thể áp dụng ngay.</w:t>
      </w:r>
    </w:p>
    <w:p>
      <w:pPr>
        <w:pStyle w:val="Heading4"/>
      </w:pPr>
      <w:r>
        <w:rPr>
          <w:rFonts w:ascii="Calibri" w:hAnsi="Calibri"/>
          <w:b/>
          <w:i w:val="0"/>
          <w:sz w:val="23"/>
        </w:rPr>
        <w:t>Hệ điều hành và Quản lý Gói</w:t>
      </w:r>
    </w:p>
    <w:p>
      <w:pPr>
        <w:spacing w:after="80"/>
      </w:pPr>
      <w:r>
        <w:rPr>
          <w:b w:val="0"/>
          <w:i w:val="0"/>
        </w:rPr>
        <w:t>Hầu hết hoạt động phát triển AI ngày nay đều diễn ra trên các hệ thống giống Unix, chẳng hạn như Linux hoặc macOS. Những nền tảng này mang lại sự ổn định, hỗ trợ cộng đồng mạnh mẽ và khả năng tương thích với các công cụ mã nguồn mở.</w:t>
      </w:r>
    </w:p>
    <w:p>
      <w:pPr>
        <w:spacing w:after="80"/>
      </w:pPr>
      <w:r>
        <w:rPr>
          <w:b w:val="0"/>
          <w:i w:val="0"/>
        </w:rPr>
        <w:t>Các bản phân phối Linux như Ubuntu hay CentOS được sử dụng rộng rãi cả trong môi trường cục bộ lẫn đám mây. Với những ai dùng Windows, Windows Subsystem for Linux (WSL) sẽ lấp đầy khoảng cách tương thích và giúp các công cụ gốc Unix hoạt động trơn tru.</w:t>
      </w:r>
    </w:p>
    <w:p>
      <w:pPr>
        <w:spacing w:after="80"/>
      </w:pPr>
      <w:r>
        <w:rPr>
          <w:b w:val="0"/>
          <w:i w:val="0"/>
        </w:rPr>
        <w:t>Quản lý gói hiệu quả là điều thiết yếu. Hãy dùng các trình quản lý gói gốc như apt, yum hoặc brew cho các gói hệ thống. Với các dự án Python, pip, conda và môi trường ảo (venv) sẽ quản lý các phụ thuộc riêng của từng dự án và giảm bớt "địa ngục phụ thuộc" (dependency hell).</w:t>
      </w:r>
    </w:p>
    <w:p>
      <w:pPr>
        <w:pStyle w:val="Heading4"/>
      </w:pPr>
      <w:r>
        <w:rPr>
          <w:rFonts w:ascii="Calibri" w:hAnsi="Calibri"/>
          <w:b/>
          <w:i w:val="0"/>
          <w:sz w:val="23"/>
        </w:rPr>
        <w:t>Trình soạn thảo mã hoặc Môi trường Phát triển Tích hợp</w:t>
      </w:r>
    </w:p>
    <w:p>
      <w:pPr>
        <w:spacing w:after="80"/>
      </w:pPr>
      <w:r>
        <w:rPr>
          <w:b w:val="0"/>
          <w:i w:val="0"/>
        </w:rPr>
        <w:t>Một trình soạn thảo mã hay IDE tốt sẽ tăng tốc quá trình phát triển và giảm thiểu lỗi. Các lựa chọn phổ biến bao gồm:</w:t>
      </w:r>
    </w:p>
    <w:p>
      <w:pPr>
        <w:spacing w:after="80"/>
        <w:ind w:left="360"/>
      </w:pPr>
      <w:r>
        <w:t xml:space="preserve">• </w:t>
      </w:r>
      <w:r>
        <w:rPr>
          <w:b w:val="0"/>
          <w:i w:val="0"/>
        </w:rPr>
        <w:t>Visual Studio Code: Đầy đủ tính năng, dễ mở rộng và nhẹ nhàng, với hỗ trợ mạnh mẽ cho Python và AI.</w:t>
      </w:r>
    </w:p>
    <w:p>
      <w:pPr>
        <w:spacing w:after="80"/>
        <w:ind w:left="360"/>
      </w:pPr>
      <w:r>
        <w:t xml:space="preserve">• </w:t>
      </w:r>
      <w:r>
        <w:rPr>
          <w:b w:val="0"/>
          <w:i w:val="0"/>
        </w:rPr>
        <w:t>PyCharm: Được tối ưu cho Python và khoa học dữ liệu, với hỗ trợ sẵn cho việc gỡ lỗi (debugging) và kiểm soát phiên bản.</w:t>
      </w:r>
    </w:p>
    <w:p>
      <w:pPr>
        <w:spacing w:after="80"/>
        <w:ind w:left="360"/>
      </w:pPr>
      <w:r>
        <w:t xml:space="preserve">• </w:t>
      </w:r>
      <w:r>
        <w:rPr>
          <w:b w:val="0"/>
          <w:i w:val="0"/>
        </w:rPr>
        <w:t>JupyterLab: Tuyệt vời cho việc thử nghiệm, khám phá dữ liệu và phát triển tương tác.</w:t>
      </w:r>
    </w:p>
    <w:p>
      <w:pPr>
        <w:spacing w:after="80"/>
      </w:pPr>
      <w:r>
        <w:rPr>
          <w:b w:val="0"/>
          <w:i w:val="0"/>
        </w:rPr>
        <w:t>Hãy chọn một trình soạn thảo phù hợp với quy trình làm việc của bạn. Đảm bảo nó hỗ trợ tô sáng cú pháp (syntax highlighting), kiểm tra mã (linting), tự động hoàn thành (auto-completion) và tích hợp với các hệ thống kiểm soát phiên bản.</w:t>
      </w:r>
    </w:p>
    <w:p>
      <w:pPr>
        <w:pStyle w:val="Heading4"/>
      </w:pPr>
      <w:r>
        <w:rPr>
          <w:rFonts w:ascii="Calibri" w:hAnsi="Calibri"/>
          <w:b/>
          <w:i w:val="0"/>
          <w:sz w:val="23"/>
        </w:rPr>
        <w:t>Kiểm soát Phiên bản</w:t>
      </w:r>
    </w:p>
    <w:p>
      <w:pPr>
        <w:spacing w:after="80"/>
      </w:pPr>
      <w:r>
        <w:rPr>
          <w:b w:val="0"/>
          <w:i w:val="0"/>
        </w:rPr>
        <w:t>Kiểm soát phiên bản là bắt buộc đối với công việc mang tính cộng tác và có thể tái lập. Git là tiêu chuẩn của ngành. Hãy lưu trữ kho mã (code repository) trên các nền tảng như GitHub, GitLab hoặc Bitbucket để tạo điều kiện cho:</w:t>
      </w:r>
    </w:p>
    <w:p>
      <w:pPr>
        <w:spacing w:after="80"/>
        <w:ind w:left="360"/>
      </w:pPr>
      <w:r>
        <w:t xml:space="preserve">• </w:t>
      </w:r>
      <w:r>
        <w:rPr>
          <w:b w:val="0"/>
          <w:i w:val="0"/>
        </w:rPr>
        <w:t>Cộng tác nhóm và đánh giá mã (code review)</w:t>
      </w:r>
    </w:p>
    <w:p>
      <w:pPr>
        <w:spacing w:after="80"/>
        <w:ind w:left="360"/>
      </w:pPr>
      <w:r>
        <w:t xml:space="preserve">• </w:t>
      </w:r>
      <w:r>
        <w:rPr>
          <w:b w:val="0"/>
          <w:i w:val="0"/>
        </w:rPr>
        <w:t>Tích hợp liên tục/triển khai liên tục (CI/CD)</w:t>
      </w:r>
    </w:p>
    <w:p>
      <w:pPr>
        <w:spacing w:after="80"/>
        <w:ind w:left="360"/>
      </w:pPr>
      <w:r>
        <w:t xml:space="preserve">• </w:t>
      </w:r>
      <w:r>
        <w:rPr>
          <w:b w:val="0"/>
          <w:i w:val="0"/>
        </w:rPr>
        <w:t>Theo dõi vấn đề (issue tracking) và quản lý dự án</w:t>
      </w:r>
    </w:p>
    <w:p>
      <w:pPr>
        <w:spacing w:after="80"/>
      </w:pPr>
      <w:r>
        <w:rPr>
          <w:b w:val="0"/>
          <w:i w:val="0"/>
        </w:rPr>
        <w:t>Hãy thiết lập các chiến lược phân nhánh (branching), quy ước commit và quy trình hợp nhất (merge) rõ ràng. Bảo vệ các nhánh chính (main branch) và thực thi việc đánh giá ngang hàng (peer review) để duy trì chất lượng mã.</w:t>
      </w:r>
    </w:p>
    <w:p>
      <w:pPr>
        <w:pStyle w:val="Heading4"/>
      </w:pPr>
      <w:r>
        <w:rPr>
          <w:rFonts w:ascii="Calibri" w:hAnsi="Calibri"/>
          <w:b/>
          <w:i w:val="0"/>
          <w:sz w:val="23"/>
        </w:rPr>
        <w:t>Môi trường chạy ngôn ngữ và Quản lý phụ thuộc</w:t>
      </w:r>
    </w:p>
    <w:p>
      <w:pPr>
        <w:spacing w:after="80"/>
      </w:pPr>
      <w:r>
        <w:rPr>
          <w:b w:val="0"/>
          <w:i w:val="0"/>
        </w:rPr>
        <w:t>Hầu hết các dự án agentic AI đều được xây dựng bằng Python, nhờ vào hệ sinh thái phong phú các thư viện AI và học máy (machine learning). Hãy cài đặt phiên bản Python hỗ trợ dài hạn (LTS) mới nhất. Dùng venv hoặc conda để tạo môi trường biệt lập cho từng dự án, đảm bảo các phụ thuộc (dependency) được quản lý riêng biệt.</w:t>
      </w:r>
    </w:p>
    <w:p>
      <w:pPr>
        <w:spacing w:after="80"/>
      </w:pPr>
      <w:r>
        <w:rPr>
          <w:b w:val="0"/>
          <w:i w:val="0"/>
        </w:rPr>
        <w:t>Các môi trường chạy phổ biến khác bao gồm:</w:t>
      </w:r>
    </w:p>
    <w:p>
      <w:pPr>
        <w:spacing w:after="80"/>
        <w:ind w:left="360"/>
      </w:pPr>
      <w:r>
        <w:t xml:space="preserve">• </w:t>
      </w:r>
      <w:r>
        <w:rPr>
          <w:b w:val="0"/>
          <w:i w:val="0"/>
        </w:rPr>
        <w:t>Node.js, để xây dựng API và tích hợp các công cụ dựa trên JavaScript</w:t>
      </w:r>
    </w:p>
    <w:p>
      <w:pPr>
        <w:spacing w:after="80"/>
        <w:ind w:left="360"/>
      </w:pPr>
      <w:r>
        <w:t xml:space="preserve">• </w:t>
      </w:r>
      <w:r>
        <w:rPr>
          <w:b w:val="0"/>
          <w:i w:val="0"/>
        </w:rPr>
        <w:t>Java, cho các mô-đun quan trọng về hiệu năng hoặc tích hợp hệ thống cũ</w:t>
      </w:r>
    </w:p>
    <w:p>
      <w:pPr>
        <w:spacing w:after="80"/>
        <w:ind w:left="360"/>
      </w:pPr>
      <w:r>
        <w:t xml:space="preserve">• </w:t>
      </w:r>
      <w:r>
        <w:rPr>
          <w:b w:val="0"/>
          <w:i w:val="0"/>
        </w:rPr>
        <w:t>C++ hoặc Rust, cho các hệ thống hiệu năng cao hoặc thời gian thực</w:t>
      </w:r>
    </w:p>
    <w:p>
      <w:pPr>
        <w:spacing w:after="80"/>
      </w:pPr>
      <w:r>
        <w:rPr>
          <w:b w:val="0"/>
          <w:i w:val="0"/>
        </w:rPr>
        <w:t>Ghi lại tất cả các phụ thuộc trong các tệp yêu cầu (requirements.txt, environment.yml, package.json). Ghim chặt phiên bản (pin version) để đảm bảo khả năng tái lập.</w:t>
      </w:r>
    </w:p>
    <w:p>
      <w:pPr>
        <w:pStyle w:val="Heading4"/>
      </w:pPr>
      <w:r>
        <w:rPr>
          <w:rFonts w:ascii="Calibri" w:hAnsi="Calibri"/>
          <w:b/>
          <w:i w:val="0"/>
          <w:sz w:val="23"/>
        </w:rPr>
        <w:t>Các Framework AI và Agentic</w:t>
      </w:r>
    </w:p>
    <w:p>
      <w:pPr>
        <w:spacing w:after="80"/>
      </w:pPr>
      <w:r>
        <w:rPr>
          <w:b w:val="0"/>
          <w:i w:val="0"/>
        </w:rPr>
        <w:t>Các framework chuyên dụng giúp tăng tốc phát triển agentic AI:</w:t>
      </w:r>
    </w:p>
    <w:p>
      <w:pPr>
        <w:spacing w:after="80"/>
        <w:ind w:left="360"/>
      </w:pPr>
      <w:r>
        <w:t xml:space="preserve">• </w:t>
      </w:r>
      <w:r>
        <w:rPr>
          <w:b w:val="0"/>
          <w:i w:val="0"/>
        </w:rPr>
        <w:t>LangChain: Bộ công cụ mạnh mẽ để nối chuỗi các mô hình ngôn ngữ và công cụ bên ngoài.</w:t>
      </w:r>
    </w:p>
    <w:p>
      <w:pPr>
        <w:spacing w:after="80"/>
        <w:ind w:left="360"/>
      </w:pPr>
      <w:r>
        <w:t xml:space="preserve">• </w:t>
      </w:r>
      <w:r>
        <w:rPr>
          <w:b w:val="0"/>
          <w:i w:val="0"/>
        </w:rPr>
        <w:t>CrewAI: Tập trung vào điều phối và cộng tác đa tác nhân (multi-agent).</w:t>
      </w:r>
    </w:p>
    <w:p>
      <w:pPr>
        <w:spacing w:after="80"/>
        <w:ind w:left="360"/>
      </w:pPr>
      <w:r>
        <w:t xml:space="preserve">• </w:t>
      </w:r>
      <w:r>
        <w:rPr>
          <w:b w:val="0"/>
          <w:i w:val="0"/>
        </w:rPr>
        <w:t>Hugging Face Transformers: Các mô hình huấn luyện sẵn và pipeline cho các tác vụ NLP.</w:t>
      </w:r>
    </w:p>
    <w:p>
      <w:pPr>
        <w:spacing w:after="80"/>
        <w:ind w:left="360"/>
      </w:pPr>
      <w:r>
        <w:t xml:space="preserve">• </w:t>
      </w:r>
      <w:r>
        <w:rPr>
          <w:b w:val="0"/>
          <w:i w:val="0"/>
        </w:rPr>
        <w:t>OpenAI APIs: Để tận dụng các LLM và tác nhân thương mại.</w:t>
      </w:r>
    </w:p>
    <w:p>
      <w:pPr>
        <w:spacing w:after="80"/>
      </w:pPr>
      <w:r>
        <w:rPr>
          <w:b w:val="0"/>
          <w:i w:val="0"/>
        </w:rPr>
        <w:t>Hãy cài đặt các framework này vào môi trường của bạn và thử nghiệm các luồng công việc cơ bản để xác minh thiết lập đúng đắn.</w:t>
      </w:r>
    </w:p>
    <w:p>
      <w:pPr>
        <w:pStyle w:val="Heading4"/>
      </w:pPr>
      <w:r>
        <w:rPr>
          <w:rFonts w:ascii="Calibri" w:hAnsi="Calibri"/>
          <w:b/>
          <w:i w:val="0"/>
          <w:sz w:val="23"/>
        </w:rPr>
        <w:t>Thư viện Khoa học Dữ liệu và Học máy</w:t>
      </w:r>
    </w:p>
    <w:p>
      <w:pPr>
        <w:spacing w:after="80"/>
      </w:pPr>
      <w:r>
        <w:rPr>
          <w:b w:val="0"/>
          <w:i w:val="0"/>
        </w:rPr>
        <w:t>Một môi trường toàn diện bao gồm các thư viện để thao tác dữ liệu, học máy và trực quan hóa:</w:t>
      </w:r>
    </w:p>
    <w:p>
      <w:pPr>
        <w:spacing w:after="80"/>
        <w:ind w:left="360"/>
      </w:pPr>
      <w:r>
        <w:t xml:space="preserve">• </w:t>
      </w:r>
      <w:r>
        <w:rPr>
          <w:b w:val="0"/>
          <w:i w:val="0"/>
        </w:rPr>
        <w:t>NumPy, pandas: Thao tác và phân tích dữ liệu.</w:t>
      </w:r>
    </w:p>
    <w:p>
      <w:pPr>
        <w:spacing w:after="80"/>
        <w:ind w:left="360"/>
      </w:pPr>
      <w:r>
        <w:t xml:space="preserve">• </w:t>
      </w:r>
      <w:r>
        <w:rPr>
          <w:b w:val="0"/>
          <w:i w:val="0"/>
        </w:rPr>
        <w:t>scikit-learn: Các thuật toán học máy cổ điển.</w:t>
      </w:r>
    </w:p>
    <w:p>
      <w:pPr>
        <w:spacing w:after="80"/>
        <w:ind w:left="360"/>
      </w:pPr>
      <w:r>
        <w:t xml:space="preserve">• </w:t>
      </w:r>
      <w:r>
        <w:rPr>
          <w:b w:val="0"/>
          <w:i w:val="0"/>
        </w:rPr>
        <w:t>TensorFlow, PyTorch: Các framework học sâu.</w:t>
      </w:r>
    </w:p>
    <w:p>
      <w:pPr>
        <w:spacing w:after="80"/>
        <w:ind w:left="360"/>
      </w:pPr>
      <w:r>
        <w:t xml:space="preserve">• </w:t>
      </w:r>
      <w:r>
        <w:rPr>
          <w:b w:val="0"/>
          <w:i w:val="0"/>
        </w:rPr>
        <w:t>Matplotlib, seaborn, Plotly: Trực quan hóa dữ liệu.</w:t>
      </w:r>
    </w:p>
    <w:p>
      <w:pPr>
        <w:spacing w:after="80"/>
      </w:pPr>
      <w:r>
        <w:rPr>
          <w:b w:val="0"/>
          <w:i w:val="0"/>
        </w:rPr>
        <w:t>Jupyter notebooks hoặc các script tương tác giúp tạo mẫu nhanh và trực quan hóa kết quả.</w:t>
      </w:r>
    </w:p>
    <w:p>
      <w:pPr>
        <w:pStyle w:val="Heading4"/>
      </w:pPr>
      <w:r>
        <w:rPr>
          <w:rFonts w:ascii="Calibri" w:hAnsi="Calibri"/>
          <w:b/>
          <w:i w:val="0"/>
          <w:sz w:val="23"/>
        </w:rPr>
        <w:t>Container hóa và ảo hóa</w:t>
      </w:r>
    </w:p>
    <w:p>
      <w:pPr>
        <w:spacing w:after="80"/>
      </w:pPr>
      <w:r>
        <w:rPr>
          <w:b w:val="0"/>
          <w:i w:val="0"/>
        </w:rPr>
        <w:t>Container cung cấp một môi trường nhất quán, dễ di chuyển trên nhiều máy và mục tiêu triển khai khác nhau. Docker là công nghệ container được sử dụng rộng rãi nhất trong phát triển AI.</w:t>
      </w:r>
    </w:p>
    <w:p>
      <w:pPr>
        <w:spacing w:after="80"/>
      </w:pPr>
      <w:r>
        <w:rPr>
          <w:b w:val="0"/>
          <w:i w:val="0"/>
        </w:rPr>
        <w:t>Những lợi ích chính bao gồm:</w:t>
      </w:r>
    </w:p>
    <w:p>
      <w:pPr>
        <w:spacing w:after="80"/>
        <w:ind w:left="360"/>
      </w:pPr>
      <w:r>
        <w:t xml:space="preserve">• </w:t>
      </w:r>
      <w:r>
        <w:rPr>
          <w:b w:val="0"/>
          <w:i w:val="0"/>
        </w:rPr>
        <w:t>Cô lập các phụ thuộc và môi trường</w:t>
      </w:r>
    </w:p>
    <w:p>
      <w:pPr>
        <w:spacing w:after="80"/>
        <w:ind w:left="360"/>
      </w:pPr>
      <w:r>
        <w:t xml:space="preserve">• </w:t>
      </w:r>
      <w:r>
        <w:rPr>
          <w:b w:val="0"/>
          <w:i w:val="0"/>
        </w:rPr>
        <w:t>Đơn giản hóa việc triển khai lên cloud hoặc thiết bị edge</w:t>
      </w:r>
    </w:p>
    <w:p>
      <w:pPr>
        <w:spacing w:after="80"/>
        <w:ind w:left="360"/>
      </w:pPr>
      <w:r>
        <w:t xml:space="preserve">• </w:t>
      </w:r>
      <w:r>
        <w:rPr>
          <w:b w:val="0"/>
          <w:i w:val="0"/>
        </w:rPr>
        <w:t>Dễ dàng chia sẻ và mở rộng quy mô ứng dụng</w:t>
      </w:r>
    </w:p>
    <w:p>
      <w:pPr>
        <w:spacing w:after="80"/>
      </w:pPr>
      <w:r>
        <w:rPr>
          <w:b w:val="0"/>
          <w:i w:val="0"/>
        </w:rPr>
        <w:t>Hãy học cách viết Dockerfiles, build image, và sử dụng docker-compose để điều phối các thiết lập nhiều container. Với các nhóm lớn, hãy cân nhắc Kubernetes để điều phối và mở rộng quy mô container.</w:t>
      </w:r>
    </w:p>
    <w:p>
      <w:pPr>
        <w:pStyle w:val="Heading4"/>
      </w:pPr>
      <w:r>
        <w:rPr>
          <w:rFonts w:ascii="Calibri" w:hAnsi="Calibri"/>
          <w:b/>
          <w:i w:val="0"/>
          <w:sz w:val="23"/>
        </w:rPr>
        <w:t>Công cụ kiểm thử, gỡ lỗi và giám sát</w:t>
      </w:r>
    </w:p>
    <w:p>
      <w:pPr>
        <w:spacing w:after="80"/>
      </w:pPr>
      <w:r>
        <w:rPr>
          <w:b w:val="0"/>
          <w:i w:val="0"/>
        </w:rPr>
        <w:t>Phát triển vững chắc đòi hỏi kiểm thử có hệ thống và gỡ lỗi theo thời gian thực:</w:t>
      </w:r>
    </w:p>
    <w:p>
      <w:pPr>
        <w:spacing w:after="80"/>
        <w:ind w:left="360"/>
      </w:pPr>
      <w:r>
        <w:t xml:space="preserve">• </w:t>
      </w:r>
      <w:r>
        <w:rPr>
          <w:b w:val="0"/>
          <w:i w:val="0"/>
        </w:rPr>
        <w:t>Pytest hoặc unittest: Các framework kiểm thử tự động cho dự án Python.</w:t>
      </w:r>
    </w:p>
    <w:p>
      <w:pPr>
        <w:spacing w:after="80"/>
        <w:ind w:left="360"/>
      </w:pPr>
      <w:r>
        <w:t xml:space="preserve">• </w:t>
      </w:r>
      <w:r>
        <w:rPr>
          <w:b w:val="0"/>
          <w:i w:val="0"/>
        </w:rPr>
        <w:t>Pylint, flake8, black: Kiểm tra lint và định dạng code.</w:t>
      </w:r>
    </w:p>
    <w:p>
      <w:pPr>
        <w:spacing w:after="80"/>
        <w:ind w:left="360"/>
      </w:pPr>
      <w:r>
        <w:t xml:space="preserve">• </w:t>
      </w:r>
      <w:r>
        <w:rPr>
          <w:b w:val="0"/>
          <w:i w:val="0"/>
        </w:rPr>
        <w:t>Công cụ gỡ lỗi (debugger) tích hợp sẵn trong IDE hoặc dùng pdb.</w:t>
      </w:r>
    </w:p>
    <w:p>
      <w:pPr>
        <w:spacing w:after="80"/>
        <w:ind w:left="360"/>
      </w:pPr>
      <w:r>
        <w:t xml:space="preserve">• </w:t>
      </w:r>
      <w:r>
        <w:rPr>
          <w:b w:val="0"/>
          <w:i w:val="0"/>
        </w:rPr>
        <w:t>Công cụ phân tích hiệu năng (profiling) để tối ưu hóa hiệu suất (ví dụ: cProfile).</w:t>
      </w:r>
    </w:p>
    <w:p>
      <w:pPr>
        <w:spacing w:after="80"/>
      </w:pPr>
      <w:r>
        <w:rPr>
          <w:b w:val="0"/>
          <w:i w:val="0"/>
        </w:rPr>
        <w:t>Triển khai các pipeline tích hợp liên tục (continuous integration) để tự động chạy kiểm thử (test) mỗi khi commit hoặc tạo pull request.</w:t>
      </w:r>
    </w:p>
    <w:p>
      <w:pPr>
        <w:spacing w:after="80"/>
      </w:pPr>
      <w:r>
        <w:rPr>
          <w:b w:val="0"/>
          <w:i w:val="0"/>
        </w:rPr>
        <w:t>Các công cụ giám sát (monitoring) như Prometheus, Grafana, hoặc bảng điều khiển (dashboard) tùy chỉnh giúp theo dõi mức sử dụng tài nguyên, hiệu năng và tình trạng hệ thống trong cả môi trường phát triển lẫn vận hành (production).</w:t>
      </w:r>
    </w:p>
    <w:p>
      <w:pPr>
        <w:pStyle w:val="Heading4"/>
      </w:pPr>
      <w:r>
        <w:rPr>
          <w:rFonts w:ascii="Calibri" w:hAnsi="Calibri"/>
          <w:b/>
          <w:i w:val="0"/>
          <w:sz w:val="23"/>
        </w:rPr>
        <w:t>Môi trường mô phỏng và thử nghiệm</w:t>
      </w:r>
    </w:p>
    <w:p>
      <w:pPr>
        <w:spacing w:after="80"/>
      </w:pPr>
      <w:r>
        <w:rPr>
          <w:b w:val="0"/>
          <w:i w:val="0"/>
        </w:rPr>
        <w:t>Các dự án agentic AI thường cần môi trường mô phỏng (simulated environment) để kiểm thử, huấn luyện và xác thực:</w:t>
      </w:r>
    </w:p>
    <w:p>
      <w:pPr>
        <w:spacing w:after="80"/>
        <w:ind w:left="360"/>
      </w:pPr>
      <w:r>
        <w:t xml:space="preserve">• </w:t>
      </w:r>
      <w:r>
        <w:rPr>
          <w:b w:val="0"/>
          <w:i w:val="0"/>
        </w:rPr>
        <w:t>OpenAI Gym: Các môi trường chuẩn hóa cho học tăng cường (reinforcement learning).</w:t>
      </w:r>
    </w:p>
    <w:p>
      <w:pPr>
        <w:spacing w:after="80"/>
        <w:ind w:left="360"/>
      </w:pPr>
      <w:r>
        <w:t xml:space="preserve">• </w:t>
      </w:r>
      <w:r>
        <w:rPr>
          <w:b w:val="0"/>
          <w:i w:val="0"/>
        </w:rPr>
        <w:t>Trình mô phỏng (simulator) tùy chỉnh cho robot, tự động hóa quy trình, hoặc giao dịch.</w:t>
      </w:r>
    </w:p>
    <w:p>
      <w:pPr>
        <w:spacing w:after="80"/>
        <w:ind w:left="360"/>
      </w:pPr>
      <w:r>
        <w:t xml:space="preserve">• </w:t>
      </w:r>
      <w:r>
        <w:rPr>
          <w:b w:val="0"/>
          <w:i w:val="0"/>
        </w:rPr>
        <w:t>Bản sao số (digital twin) để mô hình hóa các hệ thống trong thế giới thực.</w:t>
      </w:r>
    </w:p>
    <w:p>
      <w:pPr>
        <w:spacing w:after="80"/>
      </w:pPr>
      <w:r>
        <w:rPr>
          <w:b w:val="0"/>
          <w:i w:val="0"/>
        </w:rPr>
        <w:t>Hãy cài đặt những công cụ này và tích hợp với môi trường phát triển của bạn để hỗ trợ lặp lại nhanh chóng.</w:t>
      </w:r>
    </w:p>
    <w:p>
      <w:pPr>
        <w:pStyle w:val="Heading4"/>
      </w:pPr>
      <w:r>
        <w:rPr>
          <w:rFonts w:ascii="Calibri" w:hAnsi="Calibri"/>
          <w:b/>
          <w:i w:val="0"/>
          <w:sz w:val="23"/>
        </w:rPr>
        <w:t>Cộng tác và quản lý dự án</w:t>
      </w:r>
    </w:p>
    <w:p>
      <w:pPr>
        <w:spacing w:after="80"/>
      </w:pPr>
      <w:r>
        <w:rPr>
          <w:b w:val="0"/>
          <w:i w:val="0"/>
        </w:rPr>
        <w:t>Các dự án agentic AI hiệu quả phụ thuộc vào làm việc nhóm và giao tiếp rõ ràng. Hãy dùng các công cụ cộng tác cho:</w:t>
      </w:r>
    </w:p>
    <w:p>
      <w:pPr>
        <w:spacing w:after="80"/>
        <w:ind w:left="360"/>
      </w:pPr>
      <w:r>
        <w:t xml:space="preserve">• </w:t>
      </w:r>
      <w:r>
        <w:rPr>
          <w:b w:val="0"/>
          <w:i w:val="0"/>
        </w:rPr>
        <w:t>Đánh giá mã nguồn (code review) và tài liệu (GitHub, GitLab)</w:t>
      </w:r>
    </w:p>
    <w:p>
      <w:pPr>
        <w:spacing w:after="80"/>
        <w:ind w:left="360"/>
      </w:pPr>
      <w:r>
        <w:t xml:space="preserve">• </w:t>
      </w:r>
      <w:r>
        <w:rPr>
          <w:b w:val="0"/>
          <w:i w:val="0"/>
        </w:rPr>
        <w:t>Theo dõi vấn đề (issue) và nhiệm vụ (Jira, Trello, Asana)</w:t>
      </w:r>
    </w:p>
    <w:p>
      <w:pPr>
        <w:spacing w:after="80"/>
        <w:ind w:left="360"/>
      </w:pPr>
      <w:r>
        <w:t xml:space="preserve">• </w:t>
      </w:r>
      <w:r>
        <w:rPr>
          <w:b w:val="0"/>
          <w:i w:val="0"/>
        </w:rPr>
        <w:t>Giao tiếp thời gian thực (Slack, Microsoft Teams)</w:t>
      </w:r>
    </w:p>
    <w:p>
      <w:pPr>
        <w:spacing w:after="80"/>
        <w:ind w:left="360"/>
      </w:pPr>
      <w:r>
        <w:t xml:space="preserve">• </w:t>
      </w:r>
      <w:r>
        <w:rPr>
          <w:b w:val="0"/>
          <w:i w:val="0"/>
        </w:rPr>
        <w:t>Chia sẻ kiến thức (Confluence, Notion, wiki nội bộ)</w:t>
      </w:r>
    </w:p>
    <w:p>
      <w:pPr>
        <w:spacing w:after="80"/>
      </w:pPr>
      <w:r>
        <w:rPr>
          <w:b w:val="0"/>
          <w:i w:val="0"/>
        </w:rPr>
        <w:t>Ghi lại các tiêu chuẩn lập trình, mục tiêu dự án và biên bản cuộc họp trong không gian chia sẻ. Giúp người mới dễ dàng hòa nhập.</w:t>
      </w:r>
    </w:p>
    <w:p>
      <w:pPr>
        <w:pStyle w:val="Heading4"/>
      </w:pPr>
      <w:r>
        <w:rPr>
          <w:rFonts w:ascii="Calibri" w:hAnsi="Calibri"/>
          <w:b/>
          <w:i w:val="0"/>
          <w:sz w:val="23"/>
        </w:rPr>
        <w:t>Thiết lập môi trường phát triển cục bộ: Từng bước một</w:t>
      </w:r>
    </w:p>
    <w:p>
      <w:pPr>
        <w:spacing w:after="80"/>
        <w:ind w:left="360"/>
      </w:pPr>
      <w:r>
        <w:t xml:space="preserve">1. </w:t>
      </w:r>
      <w:r>
        <w:rPr>
          <w:b/>
          <w:i w:val="0"/>
        </w:rPr>
        <w:t>Chọn hệ điều hành:</w:t>
      </w:r>
      <w:r>
        <w:rPr>
          <w:b w:val="0"/>
          <w:i w:val="0"/>
        </w:rPr>
        <w:t xml:space="preserve"> Bắt đầu với Linux (khuyến nghị Ubuntu) hoặc macOS. Thiết lập WSL nếu dùng Windows.</w:t>
      </w:r>
    </w:p>
    <w:p>
      <w:pPr>
        <w:spacing w:after="80"/>
        <w:ind w:left="360"/>
      </w:pPr>
      <w:r>
        <w:t xml:space="preserve">2. </w:t>
      </w:r>
      <w:r>
        <w:rPr>
          <w:b/>
          <w:i w:val="0"/>
        </w:rPr>
        <w:t>Cài đặt công cụ nền tảng:</w:t>
      </w:r>
      <w:r>
        <w:rPr>
          <w:b w:val="0"/>
          <w:i w:val="0"/>
        </w:rPr>
        <w:t xml:space="preserve"> Cập nhật hệ thống, cài Git, Docker và Python.</w:t>
      </w:r>
    </w:p>
    <w:p>
      <w:pPr>
        <w:spacing w:after="80"/>
        <w:ind w:left="360"/>
      </w:pPr>
      <w:r>
        <w:t xml:space="preserve">3. </w:t>
      </w:r>
      <w:r>
        <w:rPr>
          <w:b/>
          <w:i w:val="0"/>
        </w:rPr>
        <w:t>Cấu hình quản lý phiên bản:</w:t>
      </w:r>
      <w:r>
        <w:rPr>
          <w:b w:val="0"/>
          <w:i w:val="0"/>
        </w:rPr>
        <w:t xml:space="preserve"> Thiết lập khóa SSH, sao chép kho lưu trữ và cấu hình remote.</w:t>
      </w:r>
    </w:p>
    <w:p>
      <w:pPr>
        <w:spacing w:after="80"/>
        <w:ind w:left="360"/>
      </w:pPr>
      <w:r>
        <w:t xml:space="preserve">4. </w:t>
      </w:r>
      <w:r>
        <w:rPr>
          <w:b/>
          <w:i w:val="0"/>
        </w:rPr>
        <w:t>Thiết lập môi trường Python:</w:t>
      </w:r>
      <w:r>
        <w:rPr>
          <w:b w:val="0"/>
          <w:i w:val="0"/>
        </w:rPr>
        <w:t xml:space="preserve"> Dùng venv hoặc conda để cô lập các gói phụ thuộc cho từng dự án.</w:t>
      </w:r>
    </w:p>
    <w:p>
      <w:pPr>
        <w:spacing w:after="80"/>
        <w:ind w:left="360"/>
      </w:pPr>
      <w:r>
        <w:t xml:space="preserve">5. </w:t>
      </w:r>
      <w:r>
        <w:rPr>
          <w:b/>
          <w:i w:val="0"/>
        </w:rPr>
        <w:t>Cài đặt thư viện:</w:t>
      </w:r>
      <w:r>
        <w:rPr>
          <w:b w:val="0"/>
          <w:i w:val="0"/>
        </w:rPr>
        <w:t xml:space="preserve"> Thêm các gói Python cần thiết, framework agentic và thư viện khoa học dữ liệu.</w:t>
      </w:r>
    </w:p>
    <w:p>
      <w:pPr>
        <w:spacing w:after="80"/>
        <w:ind w:left="360"/>
      </w:pPr>
      <w:r>
        <w:t xml:space="preserve">6. </w:t>
      </w:r>
      <w:r>
        <w:rPr>
          <w:b/>
          <w:i w:val="0"/>
        </w:rPr>
        <w:t>Thiết lập trình soạn thảo/IDE:</w:t>
      </w:r>
      <w:r>
        <w:rPr>
          <w:b w:val="0"/>
          <w:i w:val="0"/>
        </w:rPr>
        <w:t xml:space="preserve"> Cài đặt plugin để lint, gỡ lỗi và tích hợp Git.</w:t>
      </w:r>
    </w:p>
    <w:p>
      <w:pPr>
        <w:spacing w:after="80"/>
        <w:ind w:left="360"/>
      </w:pPr>
      <w:r>
        <w:t xml:space="preserve">7. </w:t>
      </w:r>
      <w:r>
        <w:rPr>
          <w:b/>
          <w:i w:val="0"/>
        </w:rPr>
        <w:t>Kiểm tra thiết lập:</w:t>
      </w:r>
      <w:r>
        <w:rPr>
          <w:b w:val="0"/>
          <w:i w:val="0"/>
        </w:rPr>
        <w:t xml:space="preserve"> Chạy các script đơn giản để xác minh mọi thành phần hoạt động.</w:t>
      </w:r>
    </w:p>
    <w:p>
      <w:pPr>
        <w:spacing w:after="80"/>
        <w:ind w:left="360"/>
      </w:pPr>
      <w:r>
        <w:t xml:space="preserve">8. </w:t>
      </w:r>
      <w:r>
        <w:rPr>
          <w:b/>
          <w:i w:val="0"/>
        </w:rPr>
        <w:t>Cài đặt công cụ mô phỏng:</w:t>
      </w:r>
      <w:r>
        <w:rPr>
          <w:b w:val="0"/>
          <w:i w:val="0"/>
        </w:rPr>
        <w:t xml:space="preserve"> Tải xuống hoặc build trình mô phỏng khi dự án cần.</w:t>
      </w:r>
    </w:p>
    <w:p>
      <w:pPr>
        <w:spacing w:after="80"/>
        <w:ind w:left="360"/>
      </w:pPr>
      <w:r>
        <w:t xml:space="preserve">9. </w:t>
      </w:r>
      <w:r>
        <w:rPr>
          <w:b/>
          <w:i w:val="0"/>
        </w:rPr>
        <w:t>Cấu hình container hóa:</w:t>
      </w:r>
      <w:r>
        <w:rPr>
          <w:b w:val="0"/>
          <w:i w:val="0"/>
        </w:rPr>
        <w:t xml:space="preserve"> Build Docker image và kiểm tra quy trình làm việc trong container.</w:t>
      </w:r>
    </w:p>
    <w:p>
      <w:pPr>
        <w:spacing w:after="80"/>
        <w:ind w:left="360"/>
      </w:pPr>
      <w:r>
        <w:t xml:space="preserve">10. </w:t>
      </w:r>
      <w:r>
        <w:rPr>
          <w:b/>
          <w:i w:val="0"/>
        </w:rPr>
        <w:t>Tự động hóa với CI/CD:</w:t>
      </w:r>
      <w:r>
        <w:rPr>
          <w:b w:val="0"/>
          <w:i w:val="0"/>
        </w:rPr>
        <w:t xml:space="preserve"> Thiết lập pipeline để chạy kiểm thử và triển khai mã tự động.</w:t>
      </w:r>
    </w:p>
    <w:p>
      <w:pPr>
        <w:spacing w:after="80"/>
      </w:pPr>
      <w:r>
        <w:rPr>
          <w:b w:val="0"/>
          <w:i w:val="0"/>
        </w:rPr>
        <w:t>Ghi lại mọi bước trong README hoặc script thiết lập để việc hòa nhập có thể lặp lại.</w:t>
      </w:r>
    </w:p>
    <w:p>
      <w:pPr>
        <w:pStyle w:val="Heading4"/>
      </w:pPr>
      <w:r>
        <w:rPr>
          <w:rFonts w:ascii="Calibri" w:hAnsi="Calibri"/>
          <w:b/>
          <w:i w:val="0"/>
          <w:sz w:val="23"/>
        </w:rPr>
        <w:t>Phát triển từ xa và trên nền tảng đám mây</w:t>
      </w:r>
    </w:p>
    <w:p>
      <w:pPr>
        <w:spacing w:after="80"/>
      </w:pPr>
      <w:r>
        <w:rPr>
          <w:b w:val="0"/>
          <w:i w:val="0"/>
        </w:rPr>
        <w:t>Nhiều dự án agentic AI cần tài nguyên tính toán đáng kể. Phát triển trên đám mây mang lại sự linh hoạt và khả năng mở rộng:</w:t>
      </w:r>
    </w:p>
    <w:p>
      <w:pPr>
        <w:spacing w:after="80"/>
        <w:ind w:left="360"/>
      </w:pPr>
      <w:r>
        <w:t xml:space="preserve">• </w:t>
      </w:r>
      <w:r>
        <w:rPr>
          <w:b w:val="0"/>
          <w:i w:val="0"/>
        </w:rPr>
        <w:t>JupyterHub hoặc notebook trên đám mây (AWS SageMaker, Google Colab) để làm việc tương tác.</w:t>
      </w:r>
    </w:p>
    <w:p>
      <w:pPr>
        <w:spacing w:after="80"/>
        <w:ind w:left="360"/>
      </w:pPr>
      <w:r>
        <w:t xml:space="preserve">• </w:t>
      </w:r>
      <w:r>
        <w:rPr>
          <w:b w:val="0"/>
          <w:i w:val="0"/>
        </w:rPr>
        <w:t>Máy ảo đám mây hoặc container cho huấn luyện và tác vụ theo lô có khả năng mở rộng.</w:t>
      </w:r>
    </w:p>
    <w:p>
      <w:pPr>
        <w:spacing w:after="80"/>
        <w:ind w:left="360"/>
      </w:pPr>
      <w:r>
        <w:t xml:space="preserve">• </w:t>
      </w:r>
      <w:r>
        <w:rPr>
          <w:b w:val="0"/>
          <w:i w:val="0"/>
        </w:rPr>
        <w:t>Nền tảng ML được quản lý để điều phối, theo dõi và triển khai.</w:t>
      </w:r>
    </w:p>
    <w:p>
      <w:pPr>
        <w:spacing w:after="80"/>
      </w:pPr>
      <w:r>
        <w:rPr>
          <w:b w:val="0"/>
          <w:i w:val="0"/>
        </w:rPr>
        <w:t>Cấp phát tài nguyên bằng các công cụ hạ tầng dưới dạng mã (infrastructure-as-code) như Terraform, Ansible để đảm bảo khả năng tái lập.</w:t>
      </w:r>
    </w:p>
    <w:p>
      <w:pPr>
        <w:pStyle w:val="Heading4"/>
      </w:pPr>
      <w:r>
        <w:rPr>
          <w:rFonts w:ascii="Calibri" w:hAnsi="Calibri"/>
          <w:b/>
          <w:i w:val="0"/>
          <w:sz w:val="23"/>
        </w:rPr>
        <w:t>Quản lý bí mật và thông tin xác thực</w:t>
      </w:r>
    </w:p>
    <w:p>
      <w:pPr>
        <w:spacing w:after="80"/>
      </w:pPr>
      <w:r>
        <w:rPr>
          <w:b w:val="0"/>
          <w:i w:val="0"/>
        </w:rPr>
        <w:t>Tuyệt đối không viết cứng thông tin nhạy cảm (khóa API, mật khẩu) trong mã nguồn hoặc kho lưu trữ công khai. Hãy dùng biến môi trường, trình quản lý bí mật hoặc tệp cấu hình được mã hóa để giữ thông tin xác thực an toàn.</w:t>
      </w:r>
    </w:p>
    <w:p>
      <w:pPr>
        <w:spacing w:after="80"/>
      </w:pPr>
      <w:r>
        <w:rPr>
          <w:b w:val="0"/>
          <w:i w:val="0"/>
        </w:rPr>
        <w:t>Các công cụ phổ biến bao gồm:</w:t>
      </w:r>
    </w:p>
    <w:p>
      <w:pPr>
        <w:spacing w:after="80"/>
        <w:ind w:left="360"/>
      </w:pPr>
      <w:r>
        <w:t xml:space="preserve">• </w:t>
      </w:r>
      <w:r>
        <w:rPr>
          <w:b w:val="0"/>
          <w:i w:val="0"/>
        </w:rPr>
        <w:t>AWS Secrets Manager, Azure Key Vault, Google Secret Manager</w:t>
      </w:r>
    </w:p>
    <w:p>
      <w:pPr>
        <w:spacing w:after="80"/>
        <w:ind w:left="360"/>
      </w:pPr>
      <w:r>
        <w:t xml:space="preserve">• </w:t>
      </w:r>
      <w:r>
        <w:rPr>
          <w:b w:val="0"/>
          <w:i w:val="0"/>
        </w:rPr>
        <w:t>Dotenv cho phát triển cục bộ</w:t>
      </w:r>
    </w:p>
    <w:p>
      <w:pPr>
        <w:spacing w:after="80"/>
        <w:ind w:left="360"/>
      </w:pPr>
      <w:r>
        <w:t xml:space="preserve">• </w:t>
      </w:r>
      <w:r>
        <w:rPr>
          <w:b w:val="0"/>
          <w:i w:val="0"/>
        </w:rPr>
        <w:t>GitHub Actions secrets cho các pipeline CI/CD</w:t>
      </w:r>
    </w:p>
    <w:p>
      <w:pPr>
        <w:spacing w:after="80"/>
      </w:pPr>
      <w:r>
        <w:rPr>
          <w:b w:val="0"/>
          <w:i w:val="0"/>
        </w:rPr>
        <w:t>Thường xuyên xoay vòng bí mật và giới hạn quyền truy cập ở mức tối thiểu cần thiết.</w:t>
      </w:r>
    </w:p>
    <w:p>
      <w:pPr>
        <w:pStyle w:val="Heading4"/>
      </w:pPr>
      <w:r>
        <w:rPr>
          <w:rFonts w:ascii="Calibri" w:hAnsi="Calibri"/>
          <w:b/>
          <w:i w:val="0"/>
          <w:sz w:val="23"/>
        </w:rPr>
        <w:t>Khả năng tái lập và tài liệu</w:t>
      </w:r>
    </w:p>
    <w:p>
      <w:pPr>
        <w:spacing w:after="80"/>
      </w:pPr>
      <w:r>
        <w:rPr>
          <w:b w:val="0"/>
          <w:i w:val="0"/>
        </w:rPr>
        <w:t>Khả năng tái lập là yếu tố then chốt cho khoa học, kỹ thuật và cộng tác nhóm. Mọi dự án đều nên có thể tái lập trên một máy mới với nỗ lực tối thiểu.</w:t>
      </w:r>
    </w:p>
    <w:p>
      <w:pPr>
        <w:spacing w:after="80"/>
      </w:pPr>
      <w:r>
        <w:rPr>
          <w:b w:val="0"/>
          <w:i w:val="0"/>
        </w:rPr>
        <w:t>Các thực hành tốt nhất:</w:t>
      </w:r>
    </w:p>
    <w:p>
      <w:pPr>
        <w:spacing w:after="80"/>
        <w:ind w:left="360"/>
      </w:pPr>
      <w:r>
        <w:t xml:space="preserve">• </w:t>
      </w:r>
      <w:r>
        <w:rPr>
          <w:b w:val="0"/>
          <w:i w:val="0"/>
        </w:rPr>
        <w:t>Ghim phiên bản phụ thuộc (dependency).</w:t>
      </w:r>
    </w:p>
    <w:p>
      <w:pPr>
        <w:spacing w:after="80"/>
        <w:ind w:left="360"/>
      </w:pPr>
      <w:r>
        <w:t xml:space="preserve">• </w:t>
      </w:r>
      <w:r>
        <w:rPr>
          <w:b w:val="0"/>
          <w:i w:val="0"/>
        </w:rPr>
        <w:t>Cung cấp các tệp môi trường (requirements.txt, environment.yml, Dockerfile).</w:t>
      </w:r>
    </w:p>
    <w:p>
      <w:pPr>
        <w:spacing w:after="80"/>
        <w:ind w:left="360"/>
      </w:pPr>
      <w:r>
        <w:t xml:space="preserve">• </w:t>
      </w:r>
      <w:r>
        <w:rPr>
          <w:b w:val="0"/>
          <w:i w:val="0"/>
        </w:rPr>
        <w:t>Ghi tài liệu các bước thiết lập một cách rõ ràng.</w:t>
      </w:r>
    </w:p>
    <w:p>
      <w:pPr>
        <w:spacing w:after="80"/>
        <w:ind w:left="360"/>
      </w:pPr>
      <w:r>
        <w:t xml:space="preserve">• </w:t>
      </w:r>
      <w:r>
        <w:rPr>
          <w:b w:val="0"/>
          <w:i w:val="0"/>
        </w:rPr>
        <w:t>Sử dụng các công cụ quản lý phiên bản dữ liệu (DVC, Git LFS) cho các tệp lớn.</w:t>
      </w:r>
    </w:p>
    <w:p>
      <w:pPr>
        <w:spacing w:after="80"/>
      </w:pPr>
      <w:r>
        <w:rPr>
          <w:b w:val="0"/>
          <w:i w:val="0"/>
        </w:rPr>
        <w:t>Tự động hóa việc thiết lập và dọn dẹp môi trường càng nhiều càng tốt.</w:t>
      </w:r>
    </w:p>
    <w:p>
      <w:pPr>
        <w:pStyle w:val="Heading4"/>
      </w:pPr>
      <w:r>
        <w:rPr>
          <w:rFonts w:ascii="Calibri" w:hAnsi="Calibri"/>
          <w:b/>
          <w:i w:val="0"/>
          <w:sz w:val="23"/>
        </w:rPr>
        <w:t>Xử lý Dữ liệu trong Quá trình Phát triển</w:t>
      </w:r>
    </w:p>
    <w:p>
      <w:pPr>
        <w:spacing w:after="80"/>
      </w:pPr>
      <w:r>
        <w:rPr>
          <w:b w:val="0"/>
          <w:i w:val="0"/>
        </w:rPr>
        <w:t>Dữ liệu là trung tâm của agentic AI. Hãy đảm bảo môi trường của bạn hỗ trợ:</w:t>
      </w:r>
    </w:p>
    <w:p>
      <w:pPr>
        <w:spacing w:after="80"/>
        <w:ind w:left="360"/>
      </w:pPr>
      <w:r>
        <w:t xml:space="preserve">• </w:t>
      </w:r>
      <w:r>
        <w:rPr>
          <w:b w:val="0"/>
          <w:i w:val="0"/>
        </w:rPr>
        <w:t>Truy cập dễ dàng vào các bộ dữ liệu (cục bộ, lưu trữ đám mây, API)</w:t>
      </w:r>
    </w:p>
    <w:p>
      <w:pPr>
        <w:spacing w:after="80"/>
        <w:ind w:left="360"/>
      </w:pPr>
      <w:r>
        <w:t xml:space="preserve">• </w:t>
      </w:r>
      <w:r>
        <w:rPr>
          <w:b w:val="0"/>
          <w:i w:val="0"/>
        </w:rPr>
        <w:t>Xử lý an toàn dữ liệu nhạy cảm hoặc được quản lý chặt chẽ</w:t>
      </w:r>
    </w:p>
    <w:p>
      <w:pPr>
        <w:spacing w:after="80"/>
        <w:ind w:left="360"/>
      </w:pPr>
      <w:r>
        <w:t xml:space="preserve">• </w:t>
      </w:r>
      <w:r>
        <w:rPr>
          <w:b w:val="0"/>
          <w:i w:val="0"/>
        </w:rPr>
        <w:t>Các pipeline làm sạch, biến đổi và tăng cường dữ liệu</w:t>
      </w:r>
    </w:p>
    <w:p>
      <w:pPr>
        <w:spacing w:after="80"/>
      </w:pPr>
      <w:r>
        <w:rPr>
          <w:b w:val="0"/>
          <w:i w:val="0"/>
        </w:rPr>
        <w:t>Sử dụng dữ liệu giả hoặc tập con trong giai đoạn phát triển ban đầu để tăng tốc vòng lặp. Mở rộng lên toàn bộ bộ dữ liệu cho việc xác thực và triển khai.</w:t>
      </w:r>
    </w:p>
    <w:p>
      <w:pPr>
        <w:pStyle w:val="Heading4"/>
      </w:pPr>
      <w:r>
        <w:rPr>
          <w:rFonts w:ascii="Calibri" w:hAnsi="Calibri"/>
          <w:b/>
          <w:i w:val="0"/>
          <w:sz w:val="23"/>
        </w:rPr>
        <w:t>Môi trường Nhóm và Việc Hội nhập</w:t>
      </w:r>
    </w:p>
    <w:p>
      <w:pPr>
        <w:spacing w:after="80"/>
      </w:pPr>
      <w:r>
        <w:rPr>
          <w:b w:val="0"/>
          <w:i w:val="0"/>
        </w:rPr>
        <w:t>Đối với các nhóm, tính nhất quán là cực kỳ quan trọng. Sử dụng các kho lưu trữ mẫu, script thiết lập và tệp môi trường để chuẩn hóa quá trình phát triển. Lưu trữ hướng dẫn hội nhập, mẫu mã và kiểm tra môi trường ở những vị trí chia sẻ chung.</w:t>
      </w:r>
    </w:p>
    <w:p>
      <w:pPr>
        <w:spacing w:after="80"/>
      </w:pPr>
      <w:r>
        <w:rPr>
          <w:b w:val="0"/>
          <w:i w:val="0"/>
        </w:rPr>
        <w:t>Phân công trách nhiệm duy trì môi trường phát triển. Thường xuyên xem xét các phụ thuộc, công cụ và quy trình để tránh sự lệch hướng.</w:t>
      </w:r>
    </w:p>
    <w:p>
      <w:pPr>
        <w:pStyle w:val="Heading4"/>
      </w:pPr>
      <w:r>
        <w:rPr>
          <w:rFonts w:ascii="Calibri" w:hAnsi="Calibri"/>
          <w:b/>
          <w:i w:val="0"/>
          <w:sz w:val="23"/>
        </w:rPr>
        <w:t>Khắc phục Sự cố và Hỗ trợ</w:t>
      </w:r>
    </w:p>
    <w:p>
      <w:pPr>
        <w:spacing w:after="80"/>
      </w:pPr>
      <w:r>
        <w:rPr>
          <w:b w:val="0"/>
          <w:i w:val="0"/>
        </w:rPr>
        <w:t>Vấn đề sẽ phát sinh. Môi trường tốt giúp việc khắc phục sự cố trở nên dễ dàng:</w:t>
      </w:r>
    </w:p>
    <w:p>
      <w:pPr>
        <w:spacing w:after="80"/>
        <w:ind w:left="360"/>
      </w:pPr>
      <w:r>
        <w:t xml:space="preserve">• </w:t>
      </w:r>
      <w:r>
        <w:rPr>
          <w:b w:val="0"/>
          <w:i w:val="0"/>
        </w:rPr>
        <w:t>Sử dụng ghi log chi tiết và thông báo lỗi rõ ràng.</w:t>
      </w:r>
    </w:p>
    <w:p>
      <w:pPr>
        <w:spacing w:after="80"/>
        <w:ind w:left="360"/>
      </w:pPr>
      <w:r>
        <w:t xml:space="preserve">• </w:t>
      </w:r>
      <w:r>
        <w:rPr>
          <w:b w:val="0"/>
          <w:i w:val="0"/>
        </w:rPr>
        <w:t>Ghi lại các vấn đề phổ biến và cách khắc phục trong một FAQ hoặc hướng dẫn khắc phục sự cố.</w:t>
      </w:r>
    </w:p>
    <w:p>
      <w:pPr>
        <w:spacing w:after="80"/>
        <w:ind w:left="360"/>
      </w:pPr>
      <w:r>
        <w:t xml:space="preserve">• </w:t>
      </w:r>
      <w:r>
        <w:rPr>
          <w:b w:val="0"/>
          <w:i w:val="0"/>
        </w:rPr>
        <w:t>Duy trì các phụ thuộc luôn được cập nhật và thường xuyên kiểm tra các script thiết lập.</w:t>
      </w:r>
    </w:p>
    <w:p>
      <w:pPr>
        <w:spacing w:after="80"/>
      </w:pPr>
      <w:r>
        <w:rPr>
          <w:b w:val="0"/>
          <w:i w:val="0"/>
        </w:rPr>
        <w:t>Khuyến khích văn hóa chia sẻ kiến thức để đẩy nhanh việc giải quyết vấn đề.</w:t>
      </w:r>
    </w:p>
    <w:p>
      <w:pPr>
        <w:pStyle w:val="Heading4"/>
      </w:pPr>
      <w:r>
        <w:rPr>
          <w:rFonts w:ascii="Calibri" w:hAnsi="Calibri"/>
          <w:b/>
          <w:i w:val="0"/>
          <w:sz w:val="23"/>
        </w:rPr>
        <w:t>Giữ cho Môi trường của Bạn Luôn Cập nhật</w:t>
      </w:r>
    </w:p>
    <w:p>
      <w:pPr>
        <w:spacing w:after="80"/>
      </w:pPr>
      <w:r>
        <w:rPr>
          <w:b w:val="0"/>
          <w:i w:val="0"/>
        </w:rPr>
        <w:t>Công nghệ thay đổi nhanh chóng. Hãy lên lịch đánh giá thường xuyên các công cụ, thư viện và framework. Theo dõi các bản cập nhật bảo mật và tính năng mới.</w:t>
      </w:r>
    </w:p>
    <w:p>
      <w:pPr>
        <w:spacing w:after="80"/>
      </w:pPr>
      <w:r>
        <w:rPr>
          <w:b w:val="0"/>
          <w:i w:val="0"/>
        </w:rPr>
        <w:t>Tự động hóa việc kiểm tra phụ thuộc (dependency) bằng các công cụ như Dependabot hoặc Renovate. Kiểm thử nâng cấp trong môi trường staging trước khi triển khai lên production.</w:t>
      </w:r>
    </w:p>
    <w:p>
      <w:pPr>
        <w:pStyle w:val="Heading4"/>
      </w:pPr>
      <w:r>
        <w:rPr>
          <w:rFonts w:ascii="Calibri" w:hAnsi="Calibri"/>
          <w:b/>
          <w:i w:val="0"/>
          <w:sz w:val="23"/>
        </w:rPr>
        <w:t>Quản lý Chi phí</w:t>
      </w:r>
    </w:p>
    <w:p>
      <w:pPr>
        <w:spacing w:after="80"/>
      </w:pPr>
      <w:r>
        <w:rPr>
          <w:b w:val="0"/>
          <w:i w:val="0"/>
        </w:rPr>
        <w:t>Môi trường phát triển có thể tiêu tốn tài nguyên. Hãy theo dõi mức sử dụng cloud và chi phí container. Dùng spot instance hoặc auto-scaling khi có thể. Dọn dẹp các tài nguyên không dùng đến và tự động hóa việc tắt các môi trường nhàn rỗi.</w:t>
      </w:r>
    </w:p>
    <w:p>
      <w:pPr>
        <w:pStyle w:val="Heading4"/>
      </w:pPr>
      <w:r>
        <w:rPr>
          <w:rFonts w:ascii="Calibri" w:hAnsi="Calibri"/>
          <w:b/>
          <w:i w:val="0"/>
          <w:sz w:val="23"/>
        </w:rPr>
        <w:t>Các Thực hành Bảo mật Tốt nhất</w:t>
      </w:r>
    </w:p>
    <w:p>
      <w:pPr>
        <w:spacing w:after="80"/>
      </w:pPr>
      <w:r>
        <w:rPr>
          <w:b w:val="0"/>
          <w:i w:val="0"/>
        </w:rPr>
        <w:t>Bảo mật không thể là chuyện nghĩ sau mới tới. Ngoài việc quản lý secret, hãy áp dụng các bản vá bảo mật kịp thời, dùng nguyên tắc đặc quyền tối thiểu (least-privilege) cho truy cập, và kiểm tra môi trường thường xuyên.</w:t>
      </w:r>
    </w:p>
    <w:p>
      <w:pPr>
        <w:spacing w:after="80"/>
      </w:pPr>
      <w:r>
        <w:rPr>
          <w:b w:val="0"/>
          <w:i w:val="0"/>
        </w:rPr>
        <w:t>Chạy quét lỗ hổng (vulnerability scan) trên container và các phụ thuộc. Giáo dục lập trình viên về thực hành viết mã an toàn và xử lý dữ liệu.</w:t>
      </w:r>
    </w:p>
    <w:p>
      <w:pPr>
        <w:pStyle w:val="Heading4"/>
      </w:pPr>
      <w:r>
        <w:rPr>
          <w:rFonts w:ascii="Calibri" w:hAnsi="Calibri"/>
          <w:b/>
          <w:i w:val="0"/>
          <w:sz w:val="23"/>
        </w:rPr>
        <w:t>Mở rộng Quy mô: Từ Cục bộ đến Production</w:t>
      </w:r>
    </w:p>
    <w:p>
      <w:pPr>
        <w:spacing w:after="80"/>
      </w:pPr>
      <w:r>
        <w:rPr>
          <w:b w:val="0"/>
          <w:i w:val="0"/>
        </w:rPr>
        <w:t>Một môi trường phát triển tốt sẽ phản chiếu production càng sát càng tốt. Dùng container, orchestration và tài nguyên cloud để mô phỏng việc triển khai trong thế giới thực.</w:t>
      </w:r>
    </w:p>
    <w:p>
      <w:pPr>
        <w:spacing w:after="80"/>
      </w:pPr>
      <w:r>
        <w:rPr>
          <w:b w:val="0"/>
          <w:i w:val="0"/>
        </w:rPr>
        <w:t>Kiểm thử pipeline triển khai, theo dõi mức sử dụng tài nguyên, và đảm bảo môi trường vững vàng khi chịu tải.</w:t>
      </w:r>
    </w:p>
    <w:p>
      <w:pPr>
        <w:pStyle w:val="Heading4"/>
      </w:pPr>
      <w:r>
        <w:rPr>
          <w:rFonts w:ascii="Calibri" w:hAnsi="Calibri"/>
          <w:b/>
          <w:i w:val="0"/>
          <w:sz w:val="23"/>
        </w:rPr>
        <w:t>Xu hướng Tương lai của Môi trường Phát triển</w:t>
      </w:r>
    </w:p>
    <w:p>
      <w:pPr>
        <w:spacing w:after="80"/>
      </w:pPr>
      <w:r>
        <w:rPr>
          <w:b w:val="0"/>
          <w:i w:val="0"/>
        </w:rPr>
        <w:t>Các môi trường phát triển agentic AI đang ngày càng tích hợp hơn, cloud-native hơn và tự động hóa hơn:</w:t>
      </w:r>
    </w:p>
    <w:p>
      <w:pPr>
        <w:spacing w:after="80"/>
        <w:ind w:left="360"/>
      </w:pPr>
      <w:r>
        <w:t xml:space="preserve">• </w:t>
      </w:r>
      <w:r>
        <w:rPr>
          <w:b w:val="0"/>
          <w:i w:val="0"/>
        </w:rPr>
        <w:t>Các thực hành DevOps cho AI (MLOps) giúp tinh gọn việc thử nghiệm, triển khai và giám sát.</w:t>
      </w:r>
    </w:p>
    <w:p>
      <w:pPr>
        <w:spacing w:after="80"/>
        <w:ind w:left="360"/>
      </w:pPr>
      <w:r>
        <w:t xml:space="preserve">• </w:t>
      </w:r>
      <w:r>
        <w:rPr>
          <w:b w:val="0"/>
          <w:i w:val="0"/>
        </w:rPr>
        <w:t>Việc cung cấp và gỡ bỏ môi trường tự động giúp tăng tốc vòng lặp phát triển.</w:t>
      </w:r>
    </w:p>
    <w:p>
      <w:pPr>
        <w:spacing w:after="80"/>
        <w:ind w:left="360"/>
      </w:pPr>
      <w:r>
        <w:t xml:space="preserve">• </w:t>
      </w:r>
      <w:r>
        <w:rPr>
          <w:b w:val="0"/>
          <w:i w:val="0"/>
        </w:rPr>
        <w:t>Các nền tảng đám mây cộng tác hỗ trợ các nhóm làm việc phân tán và mở rộng quy mô nhanh chóng.</w:t>
      </w:r>
    </w:p>
    <w:p>
      <w:pPr>
        <w:spacing w:after="80"/>
      </w:pPr>
      <w:r>
        <w:rPr>
          <w:b w:val="0"/>
          <w:i w:val="0"/>
        </w:rPr>
        <w:t>Hãy luôn cập nhật những công cụ và phương pháp mới để giữ lợi thế cạnh tranh.</w:t>
      </w:r>
    </w:p>
    <w:p>
      <w:pPr>
        <w:pStyle w:val="Heading3"/>
      </w:pPr>
      <w:r>
        <w:rPr>
          <w:rFonts w:ascii="Calibri" w:hAnsi="Calibri"/>
          <w:b/>
          <w:i w:val="0"/>
          <w:sz w:val="26"/>
        </w:rPr>
        <w:t>Các framework và thư viện để xây dựng agent (Python, LangChain, CrewAI, v.v.)</w:t>
      </w:r>
    </w:p>
    <w:p>
      <w:pPr>
        <w:spacing w:after="80"/>
      </w:pPr>
      <w:r>
        <w:rPr>
          <w:b w:val="0"/>
          <w:i w:val="0"/>
        </w:rPr>
        <w:t>Xây dựng agentic AI không chỉ cần code. Nó đòi hỏi các framework và thư viện cung cấp cấu trúc, các phương pháp hay nhất (best practices) và những công cụ mạnh mẽ để mở rộng các hệ thống thông minh, tự chủ. Việc chọn đúng framework sẽ tăng tốc phát triển, giảm lỗi và mang lại kết quả nhất quán, dễ bảo trì.</w:t>
      </w:r>
    </w:p>
    <w:p>
      <w:pPr>
        <w:spacing w:after="80"/>
      </w:pPr>
      <w:r>
        <w:rPr>
          <w:b w:val="0"/>
          <w:i w:val="0"/>
        </w:rPr>
        <w:t>Bối cảnh các framework cho agentic AI đang phát triển rất nhanh. Python là ngôn ngữ dẫn đầu, với hệ sinh thái phong phú cho kiến trúc dựa trên agent, mô hình ngôn ngữ, điều phối (orchestration) và tích hợp công cụ. Chương này sẽ đề cập đến những framework và thư viện quan trọng nhất—chúng cung cấp gì, cách chúng kết hợp với nhau, và cách chọn đúng bộ công cụ (stack) cho dự án của bạn.</w:t>
      </w:r>
    </w:p>
    <w:p>
      <w:pPr>
        <w:pStyle w:val="Heading4"/>
      </w:pPr>
      <w:r>
        <w:rPr>
          <w:rFonts w:ascii="Calibri" w:hAnsi="Calibri"/>
          <w:b/>
          <w:i w:val="0"/>
          <w:sz w:val="23"/>
        </w:rPr>
        <w:t>Tầm quan trọng của việc sử dụng framework</w:t>
      </w:r>
    </w:p>
    <w:p>
      <w:pPr>
        <w:spacing w:after="80"/>
      </w:pPr>
      <w:r>
        <w:rPr>
          <w:b w:val="0"/>
          <w:i w:val="0"/>
        </w:rPr>
        <w:t>Framework mã hóa các mẫu thiết kế (design pattern) phổ biến và các phương pháp chuẩn, giúp các nhóm không phải phát minh lại bánh xe. Chúng cung cấp các khối xây dựng (building block) cho giao tiếp giữa các agent, bộ nhớ (memory), suy luận (reasoning) và tương tác với thế giới bên ngoài.</w:t>
      </w:r>
    </w:p>
    <w:p>
      <w:pPr>
        <w:spacing w:after="80"/>
      </w:pPr>
      <w:r>
        <w:rPr>
          <w:b w:val="0"/>
          <w:i w:val="0"/>
        </w:rPr>
        <w:t>Sử dụng các framework đã được kiểm chứng:</w:t>
      </w:r>
    </w:p>
    <w:p>
      <w:pPr>
        <w:spacing w:after="80"/>
        <w:ind w:left="360"/>
      </w:pPr>
      <w:r>
        <w:t xml:space="preserve">• </w:t>
      </w:r>
      <w:r>
        <w:rPr>
          <w:b w:val="0"/>
          <w:i w:val="0"/>
        </w:rPr>
        <w:t>Giảm thời gian và độ phức tạp khi phát triển</w:t>
      </w:r>
    </w:p>
    <w:p>
      <w:pPr>
        <w:spacing w:after="80"/>
        <w:ind w:left="360"/>
      </w:pPr>
      <w:r>
        <w:t xml:space="preserve">• </w:t>
      </w:r>
      <w:r>
        <w:rPr>
          <w:b w:val="0"/>
          <w:i w:val="0"/>
        </w:rPr>
        <w:t>Tăng độ tin cậy và bảo mật của code</w:t>
      </w:r>
    </w:p>
    <w:p>
      <w:pPr>
        <w:spacing w:after="80"/>
        <w:ind w:left="360"/>
      </w:pPr>
      <w:r>
        <w:t xml:space="preserve">• </w:t>
      </w:r>
      <w:r>
        <w:rPr>
          <w:b w:val="0"/>
          <w:i w:val="0"/>
        </w:rPr>
        <w:t>Hỗ trợ tính mô-đun (modularity) và khả năng mở rộng (scalability)</w:t>
      </w:r>
    </w:p>
    <w:p>
      <w:pPr>
        <w:spacing w:after="80"/>
        <w:ind w:left="360"/>
      </w:pPr>
      <w:r>
        <w:t xml:space="preserve">• </w:t>
      </w:r>
      <w:r>
        <w:rPr>
          <w:b w:val="0"/>
          <w:i w:val="0"/>
        </w:rPr>
        <w:t>Giúp người mới tham gia dễ dàng hòa nhập hơn</w:t>
      </w:r>
    </w:p>
    <w:p>
      <w:pPr>
        <w:spacing w:after="80"/>
        <w:ind w:left="360"/>
      </w:pPr>
      <w:r>
        <w:t xml:space="preserve">• </w:t>
      </w:r>
      <w:r>
        <w:rPr>
          <w:b w:val="0"/>
          <w:i w:val="0"/>
        </w:rPr>
        <w:t>Đảm bảo tương thích với các công cụ và hạ tầng hiện đại</w:t>
      </w:r>
    </w:p>
    <w:p>
      <w:pPr>
        <w:spacing w:after="80"/>
      </w:pPr>
      <w:r>
        <w:rPr>
          <w:b w:val="0"/>
          <w:i w:val="0"/>
        </w:rPr>
        <w:t>Các cộng đồng mã nguồn mở (open-source) cũng mang lại cập nhật nhanh chóng, sửa lỗi và quyền truy cập vào mạng lưới các lập trình viên giàu kinh nghiệm.</w:t>
      </w:r>
    </w:p>
    <w:p>
      <w:pPr>
        <w:pStyle w:val="Heading4"/>
      </w:pPr>
      <w:r>
        <w:rPr>
          <w:rFonts w:ascii="Calibri" w:hAnsi="Calibri"/>
          <w:b/>
          <w:i w:val="0"/>
          <w:sz w:val="23"/>
        </w:rPr>
        <w:t>Python: Ngôn ngữ của Agentic AI</w:t>
      </w:r>
    </w:p>
    <w:p>
      <w:pPr>
        <w:spacing w:after="80"/>
      </w:pPr>
      <w:r>
        <w:rPr>
          <w:b w:val="0"/>
          <w:i w:val="0"/>
        </w:rPr>
        <w:t>Python thống trị lĩnh vực phát triển AI nhờ tính đơn giản, linh hoạt và sự hỗ trợ thư viện phong phú. Cú pháp của nó dễ học và tích hợp tốt với C/C++, Java và các API đám mây. Các thư viện agentic AI lớn, framework học tăng cường (reinforcement learning) và bộ công cụ mô hình ngôn ngữ đều được xây dựng cho Python trước tiên.</w:t>
      </w:r>
    </w:p>
    <w:p>
      <w:pPr>
        <w:spacing w:after="80"/>
      </w:pPr>
      <w:r>
        <w:rPr>
          <w:b w:val="0"/>
          <w:i w:val="0"/>
        </w:rPr>
        <w:t>Những lý do chính khiến Python thống trị:</w:t>
      </w:r>
    </w:p>
    <w:p>
      <w:pPr>
        <w:spacing w:after="80"/>
        <w:ind w:left="360"/>
      </w:pPr>
      <w:r>
        <w:t xml:space="preserve">• </w:t>
      </w:r>
      <w:r>
        <w:rPr>
          <w:b w:val="0"/>
          <w:i w:val="0"/>
        </w:rPr>
        <w:t>Thư viện phong phú cho AI, xử lý dữ liệu và tính toán khoa học</w:t>
      </w:r>
    </w:p>
    <w:p>
      <w:pPr>
        <w:spacing w:after="80"/>
        <w:ind w:left="360"/>
      </w:pPr>
      <w:r>
        <w:t xml:space="preserve">• </w:t>
      </w:r>
      <w:r>
        <w:rPr>
          <w:b w:val="0"/>
          <w:i w:val="0"/>
        </w:rPr>
        <w:t>Cộng đồng mạnh mẽ và tài liệu phong phú</w:t>
      </w:r>
    </w:p>
    <w:p>
      <w:pPr>
        <w:spacing w:after="80"/>
        <w:ind w:left="360"/>
      </w:pPr>
      <w:r>
        <w:t xml:space="preserve">• </w:t>
      </w:r>
      <w:r>
        <w:rPr>
          <w:b w:val="0"/>
          <w:i w:val="0"/>
        </w:rPr>
        <w:t>Hỗ trợ gốc trong môi trường đám mây và hệ sinh thái container</w:t>
      </w:r>
    </w:p>
    <w:p>
      <w:pPr>
        <w:spacing w:after="80"/>
        <w:ind w:left="360"/>
      </w:pPr>
      <w:r>
        <w:t xml:space="preserve">• </w:t>
      </w:r>
      <w:r>
        <w:rPr>
          <w:b w:val="0"/>
          <w:i w:val="0"/>
        </w:rPr>
        <w:t>Phát triển tích cực các framework agentic và dựa trên LLM</w:t>
      </w:r>
    </w:p>
    <w:p>
      <w:pPr>
        <w:spacing w:after="80"/>
      </w:pPr>
      <w:r>
        <w:rPr>
          <w:b w:val="0"/>
          <w:i w:val="0"/>
        </w:rPr>
        <w:t>Với Python làm nền tảng, bạn có ngay quyền truy cập vào những khả năng AI tiên tiến nhất thế giới.</w:t>
      </w:r>
    </w:p>
    <w:p>
      <w:pPr>
        <w:pStyle w:val="Heading4"/>
      </w:pPr>
      <w:r>
        <w:rPr>
          <w:rFonts w:ascii="Calibri" w:hAnsi="Calibri"/>
          <w:b/>
          <w:i w:val="0"/>
          <w:sz w:val="23"/>
        </w:rPr>
        <w:t>Các thư viện nền tảng</w:t>
      </w:r>
    </w:p>
    <w:p>
      <w:pPr>
        <w:spacing w:after="80"/>
      </w:pPr>
      <w:r>
        <w:rPr>
          <w:b w:val="0"/>
          <w:i w:val="0"/>
        </w:rPr>
        <w:t>Mọi dự án agentic AI đều sử dụng một số thư viện nền tảng:</w:t>
      </w:r>
    </w:p>
    <w:p>
      <w:pPr>
        <w:spacing w:after="80"/>
        <w:ind w:left="360"/>
      </w:pPr>
      <w:r>
        <w:t xml:space="preserve">• </w:t>
      </w:r>
      <w:r>
        <w:rPr>
          <w:b/>
          <w:i w:val="0"/>
        </w:rPr>
        <w:t>NumPy</w:t>
      </w:r>
      <w:r>
        <w:rPr>
          <w:b w:val="0"/>
          <w:i w:val="0"/>
        </w:rPr>
        <w:t xml:space="preserve"> và </w:t>
      </w:r>
      <w:r>
        <w:rPr>
          <w:b/>
          <w:i w:val="0"/>
        </w:rPr>
        <w:t>pandas</w:t>
      </w:r>
      <w:r>
        <w:rPr>
          <w:b w:val="0"/>
          <w:i w:val="0"/>
        </w:rPr>
        <w:t>: Để xử lý dữ liệu nhanh, linh hoạt và tính toán số học</w:t>
      </w:r>
    </w:p>
    <w:p>
      <w:pPr>
        <w:spacing w:after="80"/>
        <w:ind w:left="360"/>
      </w:pPr>
      <w:r>
        <w:t xml:space="preserve">• </w:t>
      </w:r>
      <w:r>
        <w:rPr>
          <w:b/>
          <w:i w:val="0"/>
        </w:rPr>
        <w:t>scikit-learn</w:t>
      </w:r>
      <w:r>
        <w:rPr>
          <w:b w:val="0"/>
          <w:i w:val="0"/>
        </w:rPr>
        <w:t>: Các thuật toán học máy cổ điển đáng tin cậy và tiện ích</w:t>
      </w:r>
    </w:p>
    <w:p>
      <w:pPr>
        <w:spacing w:after="80"/>
        <w:ind w:left="360"/>
      </w:pPr>
      <w:r>
        <w:t xml:space="preserve">• </w:t>
      </w:r>
      <w:r>
        <w:rPr>
          <w:b/>
          <w:i w:val="0"/>
        </w:rPr>
        <w:t>Matplotlib</w:t>
      </w:r>
      <w:r>
        <w:rPr>
          <w:b w:val="0"/>
          <w:i w:val="0"/>
        </w:rPr>
        <w:t xml:space="preserve"> và </w:t>
      </w:r>
      <w:r>
        <w:rPr>
          <w:b/>
          <w:i w:val="0"/>
        </w:rPr>
        <w:t>Seaborn</w:t>
      </w:r>
      <w:r>
        <w:rPr>
          <w:b w:val="0"/>
          <w:i w:val="0"/>
        </w:rPr>
        <w:t>: Trực quan hóa và phân tích dữ liệu khám phá</w:t>
      </w:r>
    </w:p>
    <w:p>
      <w:pPr>
        <w:spacing w:after="80"/>
      </w:pPr>
      <w:r>
        <w:rPr>
          <w:b w:val="0"/>
          <w:i w:val="0"/>
        </w:rPr>
        <w:t>Những thư viện này đóng vai trò là xương sống cho mọi quy trình làm việc lấy dữ liệu làm trung tâm, từ thu thập và biến đổi đến mô hình hóa và chẩn đoán.</w:t>
      </w:r>
    </w:p>
    <w:p>
      <w:pPr>
        <w:pStyle w:val="Heading4"/>
      </w:pPr>
      <w:r>
        <w:rPr>
          <w:rFonts w:ascii="Calibri" w:hAnsi="Calibri"/>
          <w:b/>
          <w:i w:val="0"/>
          <w:sz w:val="23"/>
        </w:rPr>
        <w:t>Các framework học sâu</w:t>
      </w:r>
    </w:p>
    <w:p>
      <w:pPr>
        <w:spacing w:after="80"/>
      </w:pPr>
      <w:r>
        <w:rPr>
          <w:b w:val="0"/>
          <w:i w:val="0"/>
        </w:rPr>
        <w:t>Hầu hết các agent tiên tiến đều tận dụng mô hình học sâu cho nhận thức, ngôn ngữ và ra quyết định. Các lựa chọn chính là:</w:t>
      </w:r>
    </w:p>
    <w:p>
      <w:pPr>
        <w:spacing w:after="80"/>
        <w:ind w:left="360"/>
      </w:pPr>
      <w:r>
        <w:t xml:space="preserve">• </w:t>
      </w:r>
      <w:r>
        <w:rPr>
          <w:b/>
          <w:i w:val="0"/>
        </w:rPr>
        <w:t>TensorFlow</w:t>
      </w:r>
      <w:r>
        <w:rPr>
          <w:b w:val="0"/>
          <w:i w:val="0"/>
        </w:rPr>
        <w:t xml:space="preserve"> (Google): Trưởng thành, sẵn sàng cho sản xuất, với bộ công cụ phong phú để huấn luyện, phục vụ và triển khai mô hình</w:t>
      </w:r>
    </w:p>
    <w:p>
      <w:pPr>
        <w:spacing w:after="80"/>
        <w:ind w:left="360"/>
      </w:pPr>
      <w:r>
        <w:t xml:space="preserve">• </w:t>
      </w:r>
      <w:r>
        <w:rPr>
          <w:b/>
          <w:i w:val="0"/>
        </w:rPr>
        <w:t>PyTorch</w:t>
      </w:r>
      <w:r>
        <w:rPr>
          <w:b w:val="0"/>
          <w:i w:val="0"/>
        </w:rPr>
        <w:t xml:space="preserve"> (Meta): Tính toán động, được các nhà nghiên cứu ưa chuộng để tạo mẫu nhanh, nhưng nay cũng đã trưởng thành cho sản xuất</w:t>
      </w:r>
    </w:p>
    <w:p>
      <w:pPr>
        <w:spacing w:after="80"/>
        <w:ind w:left="360"/>
      </w:pPr>
      <w:r>
        <w:t xml:space="preserve">• </w:t>
      </w:r>
      <w:r>
        <w:rPr>
          <w:b/>
          <w:i w:val="0"/>
        </w:rPr>
        <w:t>JAX</w:t>
      </w:r>
      <w:r>
        <w:rPr>
          <w:b w:val="0"/>
          <w:i w:val="0"/>
        </w:rPr>
        <w:t xml:space="preserve"> (Google): Hiệu năng cao, có thể kết hợp linh hoạt, và ngày càng phổ biến cho nghiên cứu tiên tiến và các hệ thống agentic</w:t>
      </w:r>
    </w:p>
    <w:p>
      <w:pPr>
        <w:spacing w:after="80"/>
      </w:pPr>
      <w:r>
        <w:rPr>
          <w:b w:val="0"/>
          <w:i w:val="0"/>
        </w:rPr>
        <w:t>Những framework này cung cấp khả năng tăng tốc GPU/TPU, huấn luyện phân tán, và tích hợp với các kho mô hình (model zoo) cùng các kiến trúc dựng sẵn.</w:t>
      </w:r>
    </w:p>
    <w:p>
      <w:pPr>
        <w:pStyle w:val="Heading4"/>
      </w:pPr>
      <w:r>
        <w:rPr>
          <w:rFonts w:ascii="Calibri" w:hAnsi="Calibri"/>
          <w:b/>
          <w:i w:val="0"/>
          <w:sz w:val="23"/>
        </w:rPr>
        <w:t>Xử lý ngôn ngữ tự nhiên (NLP) và LLM</w:t>
      </w:r>
    </w:p>
    <w:p>
      <w:pPr>
        <w:spacing w:after="80"/>
      </w:pPr>
      <w:r>
        <w:rPr>
          <w:b w:val="0"/>
          <w:i w:val="0"/>
        </w:rPr>
        <w:t>Ngôn ngữ là trung tâm của nhiều tác vụ agentic AI. Các thư viện NLP hàng đầu bao gồm:</w:t>
      </w:r>
    </w:p>
    <w:p>
      <w:pPr>
        <w:spacing w:after="80"/>
        <w:ind w:left="360"/>
      </w:pPr>
      <w:r>
        <w:t xml:space="preserve">• </w:t>
      </w:r>
      <w:r>
        <w:rPr>
          <w:b/>
          <w:i w:val="0"/>
        </w:rPr>
        <w:t>Hugging Face Transformers</w:t>
      </w:r>
      <w:r>
        <w:rPr>
          <w:b w:val="0"/>
          <w:i w:val="0"/>
        </w:rPr>
        <w:t>: Các LLM đã huấn luyện trước (BERT, GPT, T5, Llama, v.v.), với API thống nhất cho việc sinh văn bản, phân loại, tóm tắt, và nhiều hơn nữa</w:t>
      </w:r>
    </w:p>
    <w:p>
      <w:pPr>
        <w:spacing w:after="80"/>
        <w:ind w:left="360"/>
      </w:pPr>
      <w:r>
        <w:t xml:space="preserve">• </w:t>
      </w:r>
      <w:r>
        <w:rPr>
          <w:b/>
          <w:i w:val="0"/>
        </w:rPr>
        <w:t>spaCy</w:t>
      </w:r>
      <w:r>
        <w:rPr>
          <w:b w:val="0"/>
          <w:i w:val="0"/>
        </w:rPr>
        <w:t>: Các pipeline NLP nhanh, hiệu quả cho nhận dạng thực thể, phân tích cú pháp, và phát triển mô hình tùy chỉnh</w:t>
      </w:r>
    </w:p>
    <w:p>
      <w:pPr>
        <w:spacing w:after="80"/>
        <w:ind w:left="360"/>
      </w:pPr>
      <w:r>
        <w:t xml:space="preserve">• </w:t>
      </w:r>
      <w:r>
        <w:rPr>
          <w:b/>
          <w:i w:val="0"/>
        </w:rPr>
        <w:t>NLTK</w:t>
      </w:r>
      <w:r>
        <w:rPr>
          <w:b w:val="0"/>
          <w:i w:val="0"/>
        </w:rPr>
        <w:t>: Bộ công cụ NLP cổ điển toàn diện, phù hợp cho việc học tập và thử nghiệm</w:t>
      </w:r>
    </w:p>
    <w:p>
      <w:pPr>
        <w:spacing w:after="80"/>
      </w:pPr>
      <w:r>
        <w:rPr>
          <w:b w:val="0"/>
          <w:i w:val="0"/>
        </w:rPr>
        <w:t>Những thư viện này cung cấp sức mạnh cho các agent biết đọc, viết, và suy luận bằng ngôn ngữ tự nhiên.</w:t>
      </w:r>
    </w:p>
    <w:p>
      <w:pPr>
        <w:pStyle w:val="Heading4"/>
      </w:pPr>
      <w:r>
        <w:rPr>
          <w:rFonts w:ascii="Calibri" w:hAnsi="Calibri"/>
          <w:b/>
          <w:i w:val="0"/>
          <w:sz w:val="23"/>
        </w:rPr>
        <w:t>Các Framework Agent: Kỷ nguyên mới</w:t>
      </w:r>
    </w:p>
    <w:p>
      <w:pPr>
        <w:spacing w:after="80"/>
      </w:pPr>
      <w:r>
        <w:rPr>
          <w:b w:val="0"/>
          <w:i w:val="0"/>
        </w:rPr>
        <w:t>Các framework agent đa dụng cung cấp những trừu tượng cốt lõi để xây dựng, kết hợp, và triển khai các hệ thống agentic. Những cái tên dẫn đầu trong lĩnh vực này là:</w:t>
      </w:r>
    </w:p>
    <w:p>
      <w:pPr>
        <w:pStyle w:val="Heading4"/>
      </w:pPr>
      <w:r>
        <w:rPr>
          <w:rFonts w:ascii="Calibri" w:hAnsi="Calibri"/>
          <w:b/>
          <w:i w:val="0"/>
          <w:sz w:val="23"/>
        </w:rPr>
        <w:t>LangChain</w:t>
      </w:r>
    </w:p>
    <w:p>
      <w:pPr>
        <w:spacing w:after="80"/>
      </w:pPr>
      <w:r>
        <w:rPr>
          <w:b w:val="0"/>
          <w:i w:val="0"/>
        </w:rPr>
        <w:t>LangChain là một framework mã nguồn mở được ứng dụng rộng rãi để xây dựng các agent và quy trình công việc (workflow) được vận hành bởi LLM. Nó cung cấp:</w:t>
      </w:r>
    </w:p>
    <w:p>
      <w:pPr>
        <w:spacing w:after="80"/>
        <w:ind w:left="360"/>
      </w:pPr>
      <w:r>
        <w:t xml:space="preserve">• </w:t>
      </w:r>
      <w:r>
        <w:rPr>
          <w:b w:val="0"/>
          <w:i w:val="0"/>
        </w:rPr>
        <w:t>Các chuỗi (chain) có thể kết hợp linh hoạt cho việc sử dụng công cụ, suy luận, và biến đổi dữ liệu</w:t>
      </w:r>
    </w:p>
    <w:p>
      <w:pPr>
        <w:spacing w:after="80"/>
        <w:ind w:left="360"/>
      </w:pPr>
      <w:r>
        <w:t xml:space="preserve">• </w:t>
      </w:r>
      <w:r>
        <w:rPr>
          <w:b w:val="0"/>
          <w:i w:val="0"/>
        </w:rPr>
        <w:t>Giao diện đơn giản để tích hợp với API, cơ sở dữ liệu, và các dịch vụ đám mây</w:t>
      </w:r>
    </w:p>
    <w:p>
      <w:pPr>
        <w:spacing w:after="80"/>
        <w:ind w:left="360"/>
      </w:pPr>
      <w:r>
        <w:t xml:space="preserve">• </w:t>
      </w:r>
      <w:r>
        <w:rPr>
          <w:b w:val="0"/>
          <w:i w:val="0"/>
        </w:rPr>
        <w:t>Hỗ trợ bộ nhớ, lưu giữ ngữ cảnh, và các cuộc hội thoại có trạng thái</w:t>
      </w:r>
    </w:p>
    <w:p>
      <w:pPr>
        <w:spacing w:after="80"/>
        <w:ind w:left="360"/>
      </w:pPr>
      <w:r>
        <w:t xml:space="preserve">• </w:t>
      </w:r>
      <w:r>
        <w:rPr>
          <w:b w:val="0"/>
          <w:i w:val="0"/>
        </w:rPr>
        <w:t>Các mô-đun tích hợp sẵn cho sinh văn bản tăng cường truy xuất (RAG), hoàn thành tác vụ tự động, và nhiều hơn nữa</w:t>
      </w:r>
    </w:p>
    <w:p>
      <w:pPr>
        <w:spacing w:after="80"/>
      </w:pPr>
      <w:r>
        <w:rPr>
          <w:b w:val="0"/>
          <w:i w:val="0"/>
        </w:rPr>
        <w:t>LangChain được thiết kế để giúp các nhà phát triển điều phối các quy trình tác tử phức tạp với lượng mã tối thiểu. Hệ sinh thái plugin và cộng đồng năng động của nó khiến nó trở thành lựa chọn hàng đầu cho nhiều tác tử LLM trong môi trường sản xuất.</w:t>
      </w:r>
    </w:p>
    <w:p>
      <w:pPr>
        <w:pStyle w:val="Heading4"/>
      </w:pPr>
      <w:r>
        <w:rPr>
          <w:rFonts w:ascii="Calibri" w:hAnsi="Calibri"/>
          <w:b/>
          <w:i w:val="0"/>
          <w:sz w:val="23"/>
        </w:rPr>
        <w:t>CrewAI</w:t>
      </w:r>
    </w:p>
    <w:p>
      <w:pPr>
        <w:spacing w:after="80"/>
      </w:pPr>
      <w:r>
        <w:rPr>
          <w:b w:val="0"/>
          <w:i w:val="0"/>
        </w:rPr>
        <w:t>CrewAI tập trung vào cộng tác đa tác tử, điều phối và trí tuệ phân tán. Các tính năng chính bao gồm:</w:t>
      </w:r>
    </w:p>
    <w:p>
      <w:pPr>
        <w:spacing w:after="80"/>
        <w:ind w:left="360"/>
      </w:pPr>
      <w:r>
        <w:t xml:space="preserve">• </w:t>
      </w:r>
      <w:r>
        <w:rPr>
          <w:b w:val="0"/>
          <w:i w:val="0"/>
        </w:rPr>
        <w:t>Dễ dàng tạo các nhóm ("crews") tác tử với các vai trò chuyên biệt</w:t>
      </w:r>
    </w:p>
    <w:p>
      <w:pPr>
        <w:spacing w:after="80"/>
        <w:ind w:left="360"/>
      </w:pPr>
      <w:r>
        <w:t xml:space="preserve">• </w:t>
      </w:r>
      <w:r>
        <w:rPr>
          <w:b w:val="0"/>
          <w:i w:val="0"/>
        </w:rPr>
        <w:t>Giao thức giao tiếp và đàm phán linh hoạt</w:t>
      </w:r>
    </w:p>
    <w:p>
      <w:pPr>
        <w:spacing w:after="80"/>
        <w:ind w:left="360"/>
      </w:pPr>
      <w:r>
        <w:t xml:space="preserve">• </w:t>
      </w:r>
      <w:r>
        <w:rPr>
          <w:b w:val="0"/>
          <w:i w:val="0"/>
        </w:rPr>
        <w:t>Hỗ trợ cả tác tử dựa trên quy tắc và tác tử điều khiển bởi LLM</w:t>
      </w:r>
    </w:p>
    <w:p>
      <w:pPr>
        <w:spacing w:after="80"/>
        <w:ind w:left="360"/>
      </w:pPr>
      <w:r>
        <w:t xml:space="preserve">• </w:t>
      </w:r>
      <w:r>
        <w:rPr>
          <w:b w:val="0"/>
          <w:i w:val="0"/>
        </w:rPr>
        <w:t>Tích hợp với các API thực tế và hệ thống doanh nghiệp</w:t>
      </w:r>
    </w:p>
    <w:p>
      <w:pPr>
        <w:spacing w:after="80"/>
      </w:pPr>
      <w:r>
        <w:rPr>
          <w:b w:val="0"/>
          <w:i w:val="0"/>
        </w:rPr>
        <w:t>CrewAI cho phép các nhóm tác tử làm việc cùng nhau, giải quyết vấn đề tập thể và xử lý các nhiệm vụ phức tạp, phụ thuộc lẫn nhau. Điều này thiết yếu cho các ứng dụng doanh nghiệp, công nghiệp và kỹ thuật số quy mô lớn.</w:t>
      </w:r>
    </w:p>
    <w:p>
      <w:pPr>
        <w:pStyle w:val="Heading4"/>
      </w:pPr>
      <w:r>
        <w:rPr>
          <w:rFonts w:ascii="Calibri" w:hAnsi="Calibri"/>
          <w:b/>
          <w:i w:val="0"/>
          <w:sz w:val="23"/>
        </w:rPr>
        <w:t>Gọi hàm OpenAI và Tích hợp API</w:t>
      </w:r>
    </w:p>
    <w:p>
      <w:pPr>
        <w:spacing w:after="80"/>
      </w:pPr>
      <w:r>
        <w:rPr>
          <w:b w:val="0"/>
          <w:i w:val="0"/>
        </w:rPr>
        <w:t>API OpenAI cung cấp các LLM mạnh mẽ cho việc tạo sinh, phân loại và gọi hàm. Với gọi hàm, các tác tử có thể:</w:t>
      </w:r>
    </w:p>
    <w:p>
      <w:pPr>
        <w:spacing w:after="80"/>
        <w:ind w:left="360"/>
      </w:pPr>
      <w:r>
        <w:t xml:space="preserve">• </w:t>
      </w:r>
      <w:r>
        <w:rPr>
          <w:b w:val="0"/>
          <w:i w:val="0"/>
        </w:rPr>
        <w:t>Phân tích đầu ra có cấu trúc từ LLM</w:t>
      </w:r>
    </w:p>
    <w:p>
      <w:pPr>
        <w:spacing w:after="80"/>
        <w:ind w:left="360"/>
      </w:pPr>
      <w:r>
        <w:t xml:space="preserve">• </w:t>
      </w:r>
      <w:r>
        <w:rPr>
          <w:b w:val="0"/>
          <w:i w:val="0"/>
        </w:rPr>
        <w:t>Tự động hóa quy trình làm việc bằng các API bên ngoài</w:t>
      </w:r>
    </w:p>
    <w:p>
      <w:pPr>
        <w:spacing w:after="80"/>
        <w:ind w:left="360"/>
      </w:pPr>
      <w:r>
        <w:t xml:space="preserve">• </w:t>
      </w:r>
      <w:r>
        <w:rPr>
          <w:b w:val="0"/>
          <w:i w:val="0"/>
        </w:rPr>
        <w:t>Kết nối suy luận, sử dụng công cụ và thực thi nhiệm vụ lại với nhau</w:t>
      </w:r>
    </w:p>
    <w:p>
      <w:pPr>
        <w:spacing w:after="80"/>
      </w:pPr>
      <w:r>
        <w:rPr>
          <w:b w:val="0"/>
          <w:i w:val="0"/>
        </w:rPr>
        <w:t>SDK Python của OpenAI giúp dễ dàng nhúng LLM vào bất kỳ quy trình tác tử nào. Nhiều framework, bao gồm LangChain và CrewAI, hỗ trợ tích hợp trực tiếp.</w:t>
      </w:r>
    </w:p>
    <w:p>
      <w:pPr>
        <w:pStyle w:val="Heading4"/>
      </w:pPr>
      <w:r>
        <w:rPr>
          <w:rFonts w:ascii="Calibri" w:hAnsi="Calibri"/>
          <w:b/>
          <w:i w:val="0"/>
          <w:sz w:val="23"/>
        </w:rPr>
        <w:t>Các Thư viện Đa Tác tử và Điều phối Khác</w:t>
      </w:r>
    </w:p>
    <w:p>
      <w:pPr>
        <w:spacing w:after="80"/>
        <w:ind w:left="360"/>
      </w:pPr>
      <w:r>
        <w:t xml:space="preserve">• </w:t>
      </w:r>
      <w:r>
        <w:rPr>
          <w:b/>
          <w:i w:val="0"/>
        </w:rPr>
        <w:t>Autogen (Microsoft)</w:t>
      </w:r>
      <w:r>
        <w:rPr>
          <w:b w:val="0"/>
          <w:i w:val="0"/>
        </w:rPr>
        <w:t>: Tập trung vào việc tạo tác tử tự trị, điều phối LLM và tích hợp API an toàn</w:t>
      </w:r>
    </w:p>
    <w:p>
      <w:pPr>
        <w:spacing w:after="80"/>
        <w:ind w:left="360"/>
      </w:pPr>
      <w:r>
        <w:t xml:space="preserve">• </w:t>
      </w:r>
      <w:r>
        <w:rPr>
          <w:b/>
          <w:i w:val="0"/>
        </w:rPr>
        <w:t>Haystack</w:t>
      </w:r>
      <w:r>
        <w:rPr>
          <w:b w:val="0"/>
          <w:i w:val="0"/>
        </w:rPr>
        <w:t>: Cực kỳ phù hợp để xây dựng các pipeline truy xuất thông tin, agent RAG và các ứng dụng dựa trên tìm kiếm</w:t>
      </w:r>
    </w:p>
    <w:p>
      <w:pPr>
        <w:spacing w:after="80"/>
        <w:ind w:left="360"/>
      </w:pPr>
      <w:r>
        <w:t xml:space="preserve">• </w:t>
      </w:r>
      <w:r>
        <w:rPr>
          <w:b/>
          <w:i w:val="0"/>
        </w:rPr>
        <w:t>Dspy</w:t>
      </w:r>
      <w:r>
        <w:rPr>
          <w:b w:val="0"/>
          <w:i w:val="0"/>
        </w:rPr>
        <w:t>: Đơn giản hóa việc xây dựng và đánh giá các "chương trình" LLM, chuỗi (chain) và quy trình agentic nhiều bước</w:t>
      </w:r>
    </w:p>
    <w:p>
      <w:pPr>
        <w:spacing w:after="80"/>
      </w:pPr>
      <w:r>
        <w:rPr>
          <w:b w:val="0"/>
          <w:i w:val="0"/>
        </w:rPr>
        <w:t>Những thư viện này lấp đầy các khoảng trống về truy cập thông tin, điều phối (orchestration) và đánh giá cho các hệ thống agentic phức tạp.</w:t>
      </w:r>
    </w:p>
    <w:p>
      <w:pPr>
        <w:pStyle w:val="Heading4"/>
      </w:pPr>
      <w:r>
        <w:rPr>
          <w:rFonts w:ascii="Calibri" w:hAnsi="Calibri"/>
          <w:b/>
          <w:i w:val="0"/>
          <w:sz w:val="23"/>
        </w:rPr>
        <w:t>Học tăng cường và Ra quyết định</w:t>
      </w:r>
    </w:p>
    <w:p>
      <w:pPr>
        <w:spacing w:after="80"/>
      </w:pPr>
      <w:r>
        <w:rPr>
          <w:b w:val="0"/>
          <w:i w:val="0"/>
        </w:rPr>
        <w:t>Các agent tự chủ thường cần lập kế hoạch, tối ưu hóa và thích nghi với môi trường động. Các thư viện RL chính bao gồm:</w:t>
      </w:r>
    </w:p>
    <w:p>
      <w:pPr>
        <w:spacing w:after="80"/>
        <w:ind w:left="360"/>
      </w:pPr>
      <w:r>
        <w:t xml:space="preserve">• </w:t>
      </w:r>
      <w:r>
        <w:rPr>
          <w:b/>
          <w:i w:val="0"/>
        </w:rPr>
        <w:t>OpenAI Gymnasium</w:t>
      </w:r>
      <w:r>
        <w:rPr>
          <w:b w:val="0"/>
          <w:i w:val="0"/>
        </w:rPr>
        <w:t xml:space="preserve"> (trước đây là Gym): API chuẩn và các môi trường cho nghiên cứu và đánh giá chuẩn (benchmarking) RL</w:t>
      </w:r>
    </w:p>
    <w:p>
      <w:pPr>
        <w:spacing w:after="80"/>
        <w:ind w:left="360"/>
      </w:pPr>
      <w:r>
        <w:t xml:space="preserve">• </w:t>
      </w:r>
      <w:r>
        <w:rPr>
          <w:b/>
          <w:i w:val="0"/>
        </w:rPr>
        <w:t>Stable Baselines3</w:t>
      </w:r>
      <w:r>
        <w:rPr>
          <w:b w:val="0"/>
          <w:i w:val="0"/>
        </w:rPr>
        <w:t>: Các thuật toán RL chất lượng cao với API dễ sử dụng để huấn luyện và đánh giá</w:t>
      </w:r>
    </w:p>
    <w:p>
      <w:pPr>
        <w:spacing w:after="80"/>
        <w:ind w:left="360"/>
      </w:pPr>
      <w:r>
        <w:t xml:space="preserve">• </w:t>
      </w:r>
      <w:r>
        <w:rPr>
          <w:b/>
          <w:i w:val="0"/>
        </w:rPr>
        <w:t>Ray RLlib</w:t>
      </w:r>
      <w:r>
        <w:rPr>
          <w:b w:val="0"/>
          <w:i w:val="0"/>
        </w:rPr>
        <w:t>: Huấn luyện RL phân tán, có khả năng mở rộng cho các tác vụ phức tạp, đa agent và thực tế</w:t>
      </w:r>
    </w:p>
    <w:p>
      <w:pPr>
        <w:spacing w:after="80"/>
      </w:pPr>
      <w:r>
        <w:rPr>
          <w:b w:val="0"/>
          <w:i w:val="0"/>
        </w:rPr>
        <w:t>Các framework RL cung cấp sức mạnh cho những agent học bằng cách tương tác với mô phỏng hoặc thế giới thực, tối ưu hóa chính sách (policy) theo thời gian.</w:t>
      </w:r>
    </w:p>
    <w:p>
      <w:pPr>
        <w:pStyle w:val="Heading4"/>
      </w:pPr>
      <w:r>
        <w:rPr>
          <w:rFonts w:ascii="Calibri" w:hAnsi="Calibri"/>
          <w:b/>
          <w:i w:val="0"/>
          <w:sz w:val="23"/>
        </w:rPr>
        <w:t>Biểu diễn Tri thức và Suy luận</w:t>
      </w:r>
    </w:p>
    <w:p>
      <w:pPr>
        <w:spacing w:after="80"/>
      </w:pPr>
      <w:r>
        <w:rPr>
          <w:b w:val="0"/>
          <w:i w:val="0"/>
        </w:rPr>
        <w:t>Các hệ thống agentic phức tạp hưởng lợi từ tri thức có cấu trúc, ontology và suy luận ký hiệu (symbolic reasoning). Các thư viện trong lĩnh vực này bao gồm:</w:t>
      </w:r>
    </w:p>
    <w:p>
      <w:pPr>
        <w:spacing w:after="80"/>
        <w:ind w:left="360"/>
      </w:pPr>
      <w:r>
        <w:t xml:space="preserve">• </w:t>
      </w:r>
      <w:r>
        <w:rPr>
          <w:b/>
          <w:i w:val="0"/>
        </w:rPr>
        <w:t>rdflib</w:t>
      </w:r>
      <w:r>
        <w:rPr>
          <w:b w:val="0"/>
          <w:i w:val="0"/>
        </w:rPr>
        <w:t>: Công cụ để làm việc với đồ thị RDF, ontology và các tiêu chuẩn web ngữ nghĩa (semantic web)</w:t>
      </w:r>
    </w:p>
    <w:p>
      <w:pPr>
        <w:spacing w:after="80"/>
        <w:ind w:left="360"/>
      </w:pPr>
      <w:r>
        <w:t xml:space="preserve">• </w:t>
      </w:r>
      <w:r>
        <w:rPr>
          <w:b/>
          <w:i w:val="0"/>
        </w:rPr>
        <w:t>NetworkX</w:t>
      </w:r>
      <w:r>
        <w:rPr>
          <w:b w:val="0"/>
          <w:i w:val="0"/>
        </w:rPr>
        <w:t>: Phân tích dựa trên đồ thị và mô hình hóa mạng lưới, hữu ích để biểu diễn mối quan hệ giữa các agent, tác vụ hoặc khái niệm</w:t>
      </w:r>
    </w:p>
    <w:p>
      <w:pPr>
        <w:spacing w:after="80"/>
        <w:ind w:left="360"/>
      </w:pPr>
      <w:r>
        <w:t xml:space="preserve">• </w:t>
      </w:r>
      <w:r>
        <w:rPr>
          <w:b/>
          <w:i w:val="0"/>
        </w:rPr>
        <w:t>OWLready2</w:t>
      </w:r>
      <w:r>
        <w:rPr>
          <w:b w:val="0"/>
          <w:i w:val="0"/>
        </w:rPr>
        <w:t>: Dành cho suy luận dựa trên ontology và xây dựng đồ thị tri thức (knowledge graph)</w:t>
      </w:r>
    </w:p>
    <w:p>
      <w:pPr>
        <w:spacing w:after="80"/>
      </w:pPr>
      <w:r>
        <w:rPr>
          <w:b w:val="0"/>
          <w:i w:val="0"/>
        </w:rPr>
        <w:t>Các phương pháp lai kết hợp suy luận neural và ký hiệu ngày càng phổ biến trong AI agentic tiên tiến.</w:t>
      </w:r>
    </w:p>
    <w:p>
      <w:pPr>
        <w:pStyle w:val="Heading4"/>
      </w:pPr>
      <w:r>
        <w:rPr>
          <w:rFonts w:ascii="Calibri" w:hAnsi="Calibri"/>
          <w:b/>
          <w:i w:val="0"/>
          <w:sz w:val="23"/>
        </w:rPr>
        <w:t>Công cụ cho Thu nạp Dữ liệu, ETL và Tích hợp</w:t>
      </w:r>
    </w:p>
    <w:p>
      <w:pPr>
        <w:spacing w:after="80"/>
      </w:pPr>
      <w:r>
        <w:rPr>
          <w:b w:val="0"/>
          <w:i w:val="0"/>
        </w:rPr>
        <w:t>Các agent phải tương tác với nhiều nguồn dữ liệu đa dạng. Các thư viện chính cho việc thu nạp dữ liệu và ETL bao gồm:</w:t>
      </w:r>
    </w:p>
    <w:p>
      <w:pPr>
        <w:spacing w:after="80"/>
        <w:ind w:left="360"/>
      </w:pPr>
      <w:r>
        <w:t xml:space="preserve">• </w:t>
      </w:r>
      <w:r>
        <w:rPr>
          <w:b/>
          <w:i w:val="0"/>
        </w:rPr>
        <w:t>SQLAlchemy</w:t>
      </w:r>
      <w:r>
        <w:rPr>
          <w:b w:val="0"/>
          <w:i w:val="0"/>
        </w:rPr>
        <w:t>: Lớp trừu tượng hóa cơ sở dữ liệu cho Python, hỗ trợ nhiều backend RDBMS khác nhau</w:t>
      </w:r>
    </w:p>
    <w:p>
      <w:pPr>
        <w:spacing w:after="80"/>
        <w:ind w:left="360"/>
      </w:pPr>
      <w:r>
        <w:t xml:space="preserve">• </w:t>
      </w:r>
      <w:r>
        <w:rPr>
          <w:b/>
          <w:i w:val="0"/>
        </w:rPr>
        <w:t>Requests</w:t>
      </w:r>
      <w:r>
        <w:rPr>
          <w:b w:val="0"/>
          <w:i w:val="0"/>
        </w:rPr>
        <w:t xml:space="preserve"> và </w:t>
      </w:r>
      <w:r>
        <w:rPr>
          <w:b/>
          <w:i w:val="0"/>
        </w:rPr>
        <w:t>httpx</w:t>
      </w:r>
      <w:r>
        <w:rPr>
          <w:b w:val="0"/>
          <w:i w:val="0"/>
        </w:rPr>
        <w:t>: Dùng để thực hiện các lệnh gọi HTTP/REST API, thiết yếu cho việc tích hợp các công cụ và dữ liệu trên web</w:t>
      </w:r>
    </w:p>
    <w:p>
      <w:pPr>
        <w:spacing w:after="80"/>
        <w:ind w:left="360"/>
      </w:pPr>
      <w:r>
        <w:t xml:space="preserve">• </w:t>
      </w:r>
      <w:r>
        <w:rPr>
          <w:b/>
          <w:i w:val="0"/>
        </w:rPr>
        <w:t>PySpark</w:t>
      </w:r>
      <w:r>
        <w:rPr>
          <w:b w:val="0"/>
          <w:i w:val="0"/>
        </w:rPr>
        <w:t xml:space="preserve"> và </w:t>
      </w:r>
      <w:r>
        <w:rPr>
          <w:b/>
          <w:i w:val="0"/>
        </w:rPr>
        <w:t>Dask</w:t>
      </w:r>
      <w:r>
        <w:rPr>
          <w:b w:val="0"/>
          <w:i w:val="0"/>
        </w:rPr>
        <w:t>: Xử lý dữ liệu phân tán cho ETL quy mô lớn và các pipeline thời gian thực</w:t>
      </w:r>
    </w:p>
    <w:p>
      <w:pPr>
        <w:spacing w:after="80"/>
      </w:pPr>
      <w:r>
        <w:rPr>
          <w:b w:val="0"/>
          <w:i w:val="0"/>
        </w:rPr>
        <w:t>Những công cụ này giúp agent lấy, xử lý và hành động dựa trên dữ liệu từ bất cứ đâu.</w:t>
      </w:r>
    </w:p>
    <w:p>
      <w:pPr>
        <w:pStyle w:val="Heading4"/>
      </w:pPr>
      <w:r>
        <w:rPr>
          <w:rFonts w:ascii="Calibri" w:hAnsi="Calibri"/>
          <w:b/>
          <w:i w:val="0"/>
          <w:sz w:val="23"/>
        </w:rPr>
        <w:t>Các framework mô phỏng và kiểm thử</w:t>
      </w:r>
    </w:p>
    <w:p>
      <w:pPr>
        <w:spacing w:after="80"/>
      </w:pPr>
      <w:r>
        <w:rPr>
          <w:b w:val="0"/>
          <w:i w:val="0"/>
        </w:rPr>
        <w:t>Kiểm thử agentic AI trước khi triển khai là điều cực kỳ quan trọng. Các framework mô phỏng cung cấp môi trường được kiểm soát để phát triển và xác thực:</w:t>
      </w:r>
    </w:p>
    <w:p>
      <w:pPr>
        <w:spacing w:after="80"/>
        <w:ind w:left="360"/>
      </w:pPr>
      <w:r>
        <w:t xml:space="preserve">• </w:t>
      </w:r>
      <w:r>
        <w:rPr>
          <w:b/>
          <w:i w:val="0"/>
        </w:rPr>
        <w:t>OpenAI Gymnasium</w:t>
      </w:r>
      <w:r>
        <w:rPr>
          <w:b w:val="0"/>
          <w:i w:val="0"/>
        </w:rPr>
        <w:t>: Đa dạng môi trường cổ điển và tùy chỉnh cho RL và kiểm thử agent</w:t>
      </w:r>
    </w:p>
    <w:p>
      <w:pPr>
        <w:spacing w:after="80"/>
        <w:ind w:left="360"/>
      </w:pPr>
      <w:r>
        <w:t xml:space="preserve">• </w:t>
      </w:r>
      <w:r>
        <w:rPr>
          <w:b/>
          <w:i w:val="0"/>
        </w:rPr>
        <w:t>CARLA</w:t>
      </w:r>
      <w:r>
        <w:rPr>
          <w:b w:val="0"/>
          <w:i w:val="0"/>
        </w:rPr>
        <w:t>: Trình mô phỏng lái xe tự hành cho các agent robot và giao thông vận tải</w:t>
      </w:r>
    </w:p>
    <w:p>
      <w:pPr>
        <w:spacing w:after="80"/>
        <w:ind w:left="360"/>
      </w:pPr>
      <w:r>
        <w:t xml:space="preserve">• </w:t>
      </w:r>
      <w:r>
        <w:rPr>
          <w:b/>
          <w:i w:val="0"/>
        </w:rPr>
        <w:t>Microsoft AirSim</w:t>
      </w:r>
      <w:r>
        <w:rPr>
          <w:b w:val="0"/>
          <w:i w:val="0"/>
        </w:rPr>
        <w:t>: Mô phỏng drone và phương tiện trong môi trường 3D chân thực</w:t>
      </w:r>
    </w:p>
    <w:p>
      <w:pPr>
        <w:spacing w:after="80"/>
        <w:ind w:left="360"/>
      </w:pPr>
      <w:r>
        <w:t xml:space="preserve">• </w:t>
      </w:r>
      <w:r>
        <w:rPr>
          <w:b/>
          <w:i w:val="0"/>
        </w:rPr>
        <w:t>AnyLogic, SimPy</w:t>
      </w:r>
      <w:r>
        <w:rPr>
          <w:b w:val="0"/>
          <w:i w:val="0"/>
        </w:rPr>
        <w:t>: Mô phỏng đa dụng cho các agent quy trình nghiệp vụ và logistics</w:t>
      </w:r>
    </w:p>
    <w:p>
      <w:pPr>
        <w:spacing w:after="80"/>
      </w:pPr>
      <w:r>
        <w:rPr>
          <w:b w:val="0"/>
          <w:i w:val="0"/>
        </w:rPr>
        <w:t>Các trình mô phỏng giúp giảm thiểu rủi ro và cho phép lặp lại nhanh chóng, an toàn.</w:t>
      </w:r>
    </w:p>
    <w:p>
      <w:pPr>
        <w:pStyle w:val="Heading4"/>
      </w:pPr>
      <w:r>
        <w:rPr>
          <w:rFonts w:ascii="Calibri" w:hAnsi="Calibri"/>
          <w:b/>
          <w:i w:val="0"/>
          <w:sz w:val="23"/>
        </w:rPr>
        <w:t>Trực quan hóa, giám sát và gỡ lỗi</w:t>
      </w:r>
    </w:p>
    <w:p>
      <w:pPr>
        <w:spacing w:after="80"/>
      </w:pPr>
      <w:r>
        <w:rPr>
          <w:b w:val="0"/>
          <w:i w:val="0"/>
        </w:rPr>
        <w:t>Các hệ thống agentic vận hành cần khả năng giám sát và trực quan hóa mạnh mẽ. Các thư viện phổ biến bao gồm:</w:t>
      </w:r>
    </w:p>
    <w:p>
      <w:pPr>
        <w:spacing w:after="80"/>
        <w:ind w:left="360"/>
      </w:pPr>
      <w:r>
        <w:t xml:space="preserve">• </w:t>
      </w:r>
      <w:r>
        <w:rPr>
          <w:b/>
          <w:i w:val="0"/>
        </w:rPr>
        <w:t>Streamlit</w:t>
      </w:r>
      <w:r>
        <w:rPr>
          <w:b w:val="0"/>
          <w:i w:val="0"/>
        </w:rPr>
        <w:t xml:space="preserve"> và </w:t>
      </w:r>
      <w:r>
        <w:rPr>
          <w:b/>
          <w:i w:val="0"/>
        </w:rPr>
        <w:t>Gradio</w:t>
      </w:r>
      <w:r>
        <w:rPr>
          <w:b w:val="0"/>
          <w:i w:val="0"/>
        </w:rPr>
        <w:t>: Bảng điều khiển tương tác để tạo mẫu nhanh và trình diễn</w:t>
      </w:r>
    </w:p>
    <w:p>
      <w:pPr>
        <w:spacing w:after="80"/>
        <w:ind w:left="360"/>
      </w:pPr>
      <w:r>
        <w:t xml:space="preserve">• </w:t>
      </w:r>
      <w:r>
        <w:rPr>
          <w:b/>
          <w:i w:val="0"/>
        </w:rPr>
        <w:t>TensorBoard</w:t>
      </w:r>
      <w:r>
        <w:rPr>
          <w:b w:val="0"/>
          <w:i w:val="0"/>
        </w:rPr>
        <w:t>: Trực quan hóa quá trình huấn luyện mô hình, các chỉ số và hiệu suất theo thời gian</w:t>
      </w:r>
    </w:p>
    <w:p>
      <w:pPr>
        <w:spacing w:after="80"/>
        <w:ind w:left="360"/>
      </w:pPr>
      <w:r>
        <w:t xml:space="preserve">• </w:t>
      </w:r>
      <w:r>
        <w:rPr>
          <w:b/>
          <w:i w:val="0"/>
        </w:rPr>
        <w:t>Prometheus</w:t>
      </w:r>
      <w:r>
        <w:rPr>
          <w:b w:val="0"/>
          <w:i w:val="0"/>
        </w:rPr>
        <w:t xml:space="preserve"> và </w:t>
      </w:r>
      <w:r>
        <w:rPr>
          <w:b/>
          <w:i w:val="0"/>
        </w:rPr>
        <w:t>Grafana</w:t>
      </w:r>
      <w:r>
        <w:rPr>
          <w:b w:val="0"/>
          <w:i w:val="0"/>
        </w:rPr>
        <w:t>: Giám sát hạ tầng, ghi log và cảnh báo cho các agent đã triển khai</w:t>
      </w:r>
    </w:p>
    <w:p>
      <w:pPr>
        <w:spacing w:after="80"/>
      </w:pPr>
      <w:r>
        <w:rPr>
          <w:b w:val="0"/>
          <w:i w:val="0"/>
        </w:rPr>
        <w:t>Giám sát tích hợp hỗ trợ khắc phục sự cố, tối ưu hóa và tuân thủ.</w:t>
      </w:r>
    </w:p>
    <w:p>
      <w:pPr>
        <w:pStyle w:val="Heading4"/>
      </w:pPr>
      <w:r>
        <w:rPr>
          <w:rFonts w:ascii="Calibri" w:hAnsi="Calibri"/>
          <w:b/>
          <w:i w:val="0"/>
          <w:sz w:val="23"/>
        </w:rPr>
        <w:t>Quy trình làm việc và Điều phối</w:t>
      </w:r>
    </w:p>
    <w:p>
      <w:pPr>
        <w:spacing w:after="80"/>
      </w:pPr>
      <w:r>
        <w:rPr>
          <w:b w:val="0"/>
          <w:i w:val="0"/>
        </w:rPr>
        <w:t>Điều phối các quy trình agentic phức tạp, nhiều bước thường đòi hỏi các công cụ điều phối quy trình hoặc thư viện bên ngoài:</w:t>
      </w:r>
    </w:p>
    <w:p>
      <w:pPr>
        <w:spacing w:after="80"/>
        <w:ind w:left="360"/>
      </w:pPr>
      <w:r>
        <w:t xml:space="preserve">• </w:t>
      </w:r>
      <w:r>
        <w:rPr>
          <w:b/>
          <w:i w:val="0"/>
        </w:rPr>
        <w:t>Apache Airflow</w:t>
      </w:r>
      <w:r>
        <w:rPr>
          <w:b w:val="0"/>
          <w:i w:val="0"/>
        </w:rPr>
        <w:t>: Lập lịch và điều phối mạnh mẽ cho ETL, ML và các quy trình dữ liệu</w:t>
      </w:r>
    </w:p>
    <w:p>
      <w:pPr>
        <w:spacing w:after="80"/>
        <w:ind w:left="360"/>
      </w:pPr>
      <w:r>
        <w:t xml:space="preserve">• </w:t>
      </w:r>
      <w:r>
        <w:rPr>
          <w:b/>
          <w:i w:val="0"/>
        </w:rPr>
        <w:t>Prefect</w:t>
      </w:r>
      <w:r>
        <w:rPr>
          <w:b w:val="0"/>
          <w:i w:val="0"/>
        </w:rPr>
        <w:t>: Quản lý quy trình hiện đại, mang phong cách Python với hỗ trợ mạnh mẽ cho các pipeline dữ liệu và triển khai trên cloud</w:t>
      </w:r>
    </w:p>
    <w:p>
      <w:pPr>
        <w:spacing w:after="80"/>
        <w:ind w:left="360"/>
      </w:pPr>
      <w:r>
        <w:t xml:space="preserve">• </w:t>
      </w:r>
      <w:r>
        <w:rPr>
          <w:b/>
          <w:i w:val="0"/>
        </w:rPr>
        <w:t>Dagster</w:t>
      </w:r>
      <w:r>
        <w:rPr>
          <w:b w:val="0"/>
          <w:i w:val="0"/>
        </w:rPr>
        <w:t>: Điều phối theo mô-đun, an toàn kiểu dữ liệu cho các hệ thống agentic dựa trên dữ liệu</w:t>
      </w:r>
    </w:p>
    <w:p>
      <w:pPr>
        <w:spacing w:after="80"/>
      </w:pPr>
      <w:r>
        <w:rPr>
          <w:b w:val="0"/>
          <w:i w:val="0"/>
        </w:rPr>
        <w:t>Những công cụ này đảm bảo các agent thực thi nhiệm vụ theo đúng thứ tự, xử lý các phụ thuộc và phục hồi một cách uyển chuyển khi gặp lỗi.</w:t>
      </w:r>
    </w:p>
    <w:p>
      <w:pPr>
        <w:pStyle w:val="Heading4"/>
      </w:pPr>
      <w:r>
        <w:rPr>
          <w:rFonts w:ascii="Calibri" w:hAnsi="Calibri"/>
          <w:b/>
          <w:i w:val="0"/>
          <w:sz w:val="23"/>
        </w:rPr>
        <w:t>CI/CD và DevOps</w:t>
      </w:r>
    </w:p>
    <w:p>
      <w:pPr>
        <w:spacing w:after="80"/>
      </w:pPr>
      <w:r>
        <w:rPr>
          <w:b w:val="0"/>
          <w:i w:val="0"/>
        </w:rPr>
        <w:t>Tích hợp và phân phối liên tục (CI/CD) là thiết yếu cho các dự án agentic AI đáng tin cậy và có khả năng mở rộng:</w:t>
      </w:r>
    </w:p>
    <w:p>
      <w:pPr>
        <w:spacing w:after="80"/>
        <w:ind w:left="360"/>
      </w:pPr>
      <w:r>
        <w:t xml:space="preserve">• </w:t>
      </w:r>
      <w:r>
        <w:rPr>
          <w:b/>
          <w:i w:val="0"/>
        </w:rPr>
        <w:t>GitHub Actions</w:t>
      </w:r>
      <w:r>
        <w:rPr>
          <w:b w:val="0"/>
          <w:i w:val="0"/>
        </w:rPr>
        <w:t>: Tự động hóa kiểm thử, linting, triển khai và thiết lập môi trường</w:t>
      </w:r>
    </w:p>
    <w:p>
      <w:pPr>
        <w:spacing w:after="80"/>
        <w:ind w:left="360"/>
      </w:pPr>
      <w:r>
        <w:t xml:space="preserve">• </w:t>
      </w:r>
      <w:r>
        <w:rPr>
          <w:b/>
          <w:i w:val="0"/>
        </w:rPr>
        <w:t>Docker</w:t>
      </w:r>
      <w:r>
        <w:rPr>
          <w:b w:val="0"/>
          <w:i w:val="0"/>
        </w:rPr>
        <w:t>: Đóng gói container để đảm bảo tính di động và khả năng tái lập</w:t>
      </w:r>
    </w:p>
    <w:p>
      <w:pPr>
        <w:spacing w:after="80"/>
        <w:ind w:left="360"/>
      </w:pPr>
      <w:r>
        <w:t xml:space="preserve">• </w:t>
      </w:r>
      <w:r>
        <w:rPr>
          <w:b/>
          <w:i w:val="0"/>
        </w:rPr>
        <w:t>Kubernetes</w:t>
      </w:r>
      <w:r>
        <w:rPr>
          <w:b w:val="0"/>
          <w:i w:val="0"/>
        </w:rPr>
        <w:t>: Điều phối và mở rộng quy mô cho các triển khai production</w:t>
      </w:r>
    </w:p>
    <w:p>
      <w:pPr>
        <w:spacing w:after="80"/>
      </w:pPr>
      <w:r>
        <w:rPr>
          <w:b w:val="0"/>
          <w:i w:val="0"/>
        </w:rPr>
        <w:t>Các thực hành DevOps giúp giảm ma sát khi triển khai và tăng tốc vòng phản hồi.</w:t>
      </w:r>
    </w:p>
    <w:p>
      <w:pPr>
        <w:pStyle w:val="Heading4"/>
      </w:pPr>
      <w:r>
        <w:rPr>
          <w:rFonts w:ascii="Calibri" w:hAnsi="Calibri"/>
          <w:b/>
          <w:i w:val="0"/>
          <w:sz w:val="23"/>
        </w:rPr>
        <w:t>Thư viện Bảo mật, Quyền riêng tư và Tuân thủ</w:t>
      </w:r>
    </w:p>
    <w:p>
      <w:pPr>
        <w:spacing w:after="80"/>
      </w:pPr>
      <w:r>
        <w:rPr>
          <w:b w:val="0"/>
          <w:i w:val="0"/>
        </w:rPr>
        <w:t>Agentic AI có trách nhiệm đòi hỏi bảo mật mạnh mẽ và quản trị dữ liệu:</w:t>
      </w:r>
    </w:p>
    <w:p>
      <w:pPr>
        <w:spacing w:after="80"/>
        <w:ind w:left="360"/>
      </w:pPr>
      <w:r>
        <w:t xml:space="preserve">• </w:t>
      </w:r>
      <w:r>
        <w:rPr>
          <w:b/>
          <w:i w:val="0"/>
        </w:rPr>
        <w:t>python-dotenv</w:t>
      </w:r>
      <w:r>
        <w:rPr>
          <w:b w:val="0"/>
          <w:i w:val="0"/>
        </w:rPr>
        <w:t xml:space="preserve">, </w:t>
      </w:r>
      <w:r>
        <w:rPr>
          <w:b/>
          <w:i w:val="0"/>
        </w:rPr>
        <w:t>Vault</w:t>
      </w:r>
      <w:r>
        <w:rPr>
          <w:b w:val="0"/>
          <w:i w:val="0"/>
        </w:rPr>
        <w:t>, hoặc các trình quản lý bí mật gốc đám mây (cloud-native secret manager) để quản lý thông tin xác thực</w:t>
      </w:r>
    </w:p>
    <w:p>
      <w:pPr>
        <w:spacing w:after="80"/>
        <w:ind w:left="360"/>
      </w:pPr>
      <w:r>
        <w:t xml:space="preserve">• </w:t>
      </w:r>
      <w:r>
        <w:rPr>
          <w:b/>
          <w:i w:val="0"/>
        </w:rPr>
        <w:t>PyJWT</w:t>
      </w:r>
      <w:r>
        <w:rPr>
          <w:b w:val="0"/>
          <w:i w:val="0"/>
        </w:rPr>
        <w:t xml:space="preserve"> và </w:t>
      </w:r>
      <w:r>
        <w:rPr>
          <w:b/>
          <w:i w:val="0"/>
        </w:rPr>
        <w:t>Authlib</w:t>
      </w:r>
      <w:r>
        <w:rPr>
          <w:b w:val="0"/>
          <w:i w:val="0"/>
        </w:rPr>
        <w:t xml:space="preserve"> để xác thực và phân quyền</w:t>
      </w:r>
    </w:p>
    <w:p>
      <w:pPr>
        <w:spacing w:after="80"/>
        <w:ind w:left="360"/>
      </w:pPr>
      <w:r>
        <w:t xml:space="preserve">• </w:t>
      </w:r>
      <w:r>
        <w:rPr>
          <w:b/>
          <w:i w:val="0"/>
        </w:rPr>
        <w:t>GDPR</w:t>
      </w:r>
      <w:r>
        <w:rPr>
          <w:b w:val="0"/>
          <w:i w:val="0"/>
        </w:rPr>
        <w:t xml:space="preserve">, </w:t>
      </w:r>
      <w:r>
        <w:rPr>
          <w:b/>
          <w:i w:val="0"/>
        </w:rPr>
        <w:t>HIPAA</w:t>
      </w:r>
      <w:r>
        <w:rPr>
          <w:b w:val="0"/>
          <w:i w:val="0"/>
        </w:rPr>
        <w:t>, và các bộ công cụ tuân thủ khác khi cần cho các lĩnh vực được quản lý chặt chẽ</w:t>
      </w:r>
    </w:p>
    <w:p>
      <w:pPr>
        <w:spacing w:after="80"/>
      </w:pPr>
      <w:r>
        <w:rPr>
          <w:b w:val="0"/>
          <w:i w:val="0"/>
        </w:rPr>
        <w:t>Thiết kế bảo mật là điều cốt lõi ngay từ ngày đầu tiên.</w:t>
      </w:r>
    </w:p>
    <w:p>
      <w:pPr>
        <w:pStyle w:val="Heading4"/>
      </w:pPr>
      <w:r>
        <w:rPr>
          <w:rFonts w:ascii="Calibri" w:hAnsi="Calibri"/>
          <w:b/>
          <w:i w:val="0"/>
          <w:sz w:val="23"/>
        </w:rPr>
        <w:t>Chọn đúng framework (khung làm việc)</w:t>
      </w:r>
    </w:p>
    <w:p>
      <w:pPr>
        <w:spacing w:after="80"/>
      </w:pPr>
      <w:r>
        <w:rPr>
          <w:b w:val="0"/>
          <w:i w:val="0"/>
        </w:rPr>
        <w:t>Việc chọn framework phụ thuộc vào:</w:t>
      </w:r>
    </w:p>
    <w:p>
      <w:pPr>
        <w:spacing w:after="80"/>
        <w:ind w:left="360"/>
      </w:pPr>
      <w:r>
        <w:t xml:space="preserve">• </w:t>
      </w:r>
      <w:r>
        <w:rPr>
          <w:b w:val="0"/>
          <w:i w:val="0"/>
        </w:rPr>
        <w:t>Phạm vi và yêu cầu dự án (một agent, nhiều agent, kỹ thuật số hay vật lý)</w:t>
      </w:r>
    </w:p>
    <w:p>
      <w:pPr>
        <w:spacing w:after="80"/>
        <w:ind w:left="360"/>
      </w:pPr>
      <w:r>
        <w:t xml:space="preserve">• </w:t>
      </w:r>
      <w:r>
        <w:rPr>
          <w:b w:val="0"/>
          <w:i w:val="0"/>
        </w:rPr>
        <w:t>Nhu cầu tích hợp với hạ tầng sẵn có hoặc API bên ngoài</w:t>
      </w:r>
    </w:p>
    <w:p>
      <w:pPr>
        <w:spacing w:after="80"/>
        <w:ind w:left="360"/>
      </w:pPr>
      <w:r>
        <w:t xml:space="preserve">• </w:t>
      </w:r>
      <w:r>
        <w:rPr>
          <w:b w:val="0"/>
          <w:i w:val="0"/>
        </w:rPr>
        <w:t>Kinh nghiệm của đội ngũ và sở thích về ngôn ngữ</w:t>
      </w:r>
    </w:p>
    <w:p>
      <w:pPr>
        <w:spacing w:after="80"/>
        <w:ind w:left="360"/>
      </w:pPr>
      <w:r>
        <w:t xml:space="preserve">• </w:t>
      </w:r>
      <w:r>
        <w:rPr>
          <w:b w:val="0"/>
          <w:i w:val="0"/>
        </w:rPr>
        <w:t>Sự hỗ trợ của cộng đồng và khả năng tồn tại lâu dài</w:t>
      </w:r>
    </w:p>
    <w:p>
      <w:pPr>
        <w:spacing w:after="80"/>
      </w:pPr>
      <w:r>
        <w:rPr>
          <w:b w:val="0"/>
          <w:i w:val="0"/>
        </w:rPr>
        <w:t>Hãy đánh giá từng framework bằng một bản thử nghiệm (prototype) trước khi cam kết toàn bộ. Ưu tiên những lựa chọn trưởng thành, có tài liệu đầy đủ và cộng đồng sôi động.</w:t>
      </w:r>
    </w:p>
    <w:p>
      <w:pPr>
        <w:pStyle w:val="Heading4"/>
      </w:pPr>
      <w:r>
        <w:rPr>
          <w:rFonts w:ascii="Calibri" w:hAnsi="Calibri"/>
          <w:b/>
          <w:i w:val="0"/>
          <w:sz w:val="23"/>
        </w:rPr>
        <w:t>Kết hợp các framework để tạo giải pháp đầu-cuối (end-to-end)</w:t>
      </w:r>
    </w:p>
    <w:p>
      <w:pPr>
        <w:spacing w:after="80"/>
      </w:pPr>
      <w:r>
        <w:rPr>
          <w:b w:val="0"/>
          <w:i w:val="0"/>
        </w:rPr>
        <w:t>Hiếm khi một thư viện làm được tất cả mọi thứ. Hầu hết các stack agentic AI đều kết hợp nhiều lớp lại với nhau:</w:t>
      </w:r>
    </w:p>
    <w:p>
      <w:pPr>
        <w:spacing w:after="80"/>
        <w:ind w:left="360"/>
      </w:pPr>
      <w:r>
        <w:t xml:space="preserve">• </w:t>
      </w:r>
      <w:r>
        <w:rPr>
          <w:b w:val="0"/>
          <w:i w:val="0"/>
        </w:rPr>
        <w:t>Các thư viện nền tảng về khoa học dữ liệu và ML (NumPy, pandas, PyTorch, TensorFlow)</w:t>
      </w:r>
    </w:p>
    <w:p>
      <w:pPr>
        <w:spacing w:after="80"/>
        <w:ind w:left="360"/>
      </w:pPr>
      <w:r>
        <w:t xml:space="preserve">• </w:t>
      </w:r>
      <w:r>
        <w:rPr>
          <w:b w:val="0"/>
          <w:i w:val="0"/>
        </w:rPr>
        <w:t>Điều phối agentic (agentic orchestration) (LangChain, CrewAI, Autogen)</w:t>
      </w:r>
    </w:p>
    <w:p>
      <w:pPr>
        <w:spacing w:after="80"/>
        <w:ind w:left="360"/>
      </w:pPr>
      <w:r>
        <w:t xml:space="preserve">• </w:t>
      </w:r>
      <w:r>
        <w:rPr>
          <w:b w:val="0"/>
          <w:i w:val="0"/>
        </w:rPr>
        <w:t>Các mô-đun chuyên biệt cho nhận thức (perception), ra quyết định (decision-making) và sử dụng công cụ (tool use)</w:t>
      </w:r>
    </w:p>
    <w:p>
      <w:pPr>
        <w:spacing w:after="80"/>
        <w:ind w:left="360"/>
      </w:pPr>
      <w:r>
        <w:t xml:space="preserve">• </w:t>
      </w:r>
      <w:r>
        <w:rPr>
          <w:b w:val="0"/>
          <w:i w:val="0"/>
        </w:rPr>
        <w:t>Điều phối quy trình làm việc (Workflow orchestration) (Airflow, Prefect) và CI/CD</w:t>
      </w:r>
    </w:p>
    <w:p>
      <w:pPr>
        <w:spacing w:after="80"/>
      </w:pPr>
      <w:r>
        <w:rPr>
          <w:b w:val="0"/>
          <w:i w:val="0"/>
        </w:rPr>
        <w:t>Hãy đầu tư vào mã nguồn dạng mô-đun, được thiết kế kiến trúc bài bản để giữ cho hệ thống của bạn dễ mở rộng và dễ bảo trì.</w:t>
      </w:r>
    </w:p>
    <w:p>
      <w:pPr>
        <w:pStyle w:val="Heading4"/>
      </w:pPr>
      <w:r>
        <w:rPr>
          <w:rFonts w:ascii="Calibri" w:hAnsi="Calibri"/>
          <w:b/>
          <w:i w:val="0"/>
          <w:sz w:val="23"/>
        </w:rPr>
        <w:t>Bắt Kịp Hệ Sinh Thái</w:t>
      </w:r>
    </w:p>
    <w:p>
      <w:pPr>
        <w:spacing w:after="80"/>
      </w:pPr>
      <w:r>
        <w:rPr>
          <w:b w:val="0"/>
          <w:i w:val="0"/>
        </w:rPr>
        <w:t>Tốc độ thay đổi trong AI rất nhanh. Hãy theo dõi các bản cập nhật thư viện, các cuộc thảo luận trong cộng đồng và những bản phát hành framework mới. Đăng ký nhận bản tin, tham gia các cộng đồng mã nguồn mở và tham gia đánh giá mã nguồn để luôn cập nhật.</w:t>
      </w:r>
    </w:p>
    <w:p>
      <w:pPr>
        <w:spacing w:after="80"/>
      </w:pPr>
      <w:r>
        <w:rPr>
          <w:b w:val="0"/>
          <w:i w:val="0"/>
        </w:rPr>
        <w:t>Hãy sẵn sàng chuyển đổi hoặc tái cấu trúc khi các thực hành tốt nhất và tiêu chuẩn thay đổi.</w:t>
      </w:r>
    </w:p>
    <w:p>
      <w:pPr>
        <w:pStyle w:val="Heading3"/>
      </w:pPr>
      <w:r>
        <w:rPr>
          <w:rFonts w:ascii="Calibri" w:hAnsi="Calibri"/>
          <w:b/>
          <w:i w:val="0"/>
          <w:sz w:val="26"/>
        </w:rPr>
        <w:t>Xây Dựng Một Agent Dựa Trên Quy Tắc: Ví Dụ Từng Bước</w:t>
      </w:r>
    </w:p>
    <w:p>
      <w:pPr>
        <w:spacing w:after="80"/>
      </w:pPr>
      <w:r>
        <w:rPr>
          <w:b w:val="0"/>
          <w:i w:val="0"/>
        </w:rPr>
        <w:t>Các agent dựa trên quy tắc là nền tảng của nhiều hệ thống thông minh. Chúng mang lại sự minh bạch, tính xác định và hành vi có thể dự đoán được, khiến chúng trở nên lý tưởng cho các tác vụ ra quyết định đơn giản và làm công cụ giảng dạy cho các khái niệm AI cốt lõi. Mặc dù agentic AI đã tiến xa đến mức bao gồm cả học máy và các mô hình ngôn ngữ lớn, các nguyên lý của hệ thống dựa trên quy tắc vẫn áp dụng được cho nhiều bài toán thực tế ngày nay.</w:t>
      </w:r>
    </w:p>
    <w:p>
      <w:pPr>
        <w:spacing w:after="80"/>
      </w:pPr>
      <w:r>
        <w:rPr>
          <w:b w:val="0"/>
          <w:i w:val="0"/>
        </w:rPr>
        <w:t>Chương này trình bày một hướng dẫn chi tiết, từng bước để thiết kế, triển khai và kiểm thử một agent dựa trên quy tắc bằng Python. Trọng tâm là sự rõ ràng, khả năng bảo trì và các cân nhắc thực tế, tạo tiền đề cho những kiến trúc agent tiên tiến hơn.</w:t>
      </w:r>
    </w:p>
    <w:p>
      <w:pPr>
        <w:pStyle w:val="Heading4"/>
      </w:pPr>
      <w:r>
        <w:rPr>
          <w:rFonts w:ascii="Calibri" w:hAnsi="Calibri"/>
          <w:b/>
          <w:i w:val="0"/>
          <w:sz w:val="23"/>
        </w:rPr>
        <w:t>Agent Dựa Trên Quy Tắc Là Gì?</w:t>
      </w:r>
    </w:p>
    <w:p>
      <w:pPr>
        <w:spacing w:after="80"/>
      </w:pPr>
      <w:r>
        <w:rPr>
          <w:b w:val="0"/>
          <w:i w:val="0"/>
        </w:rPr>
        <w:t>Một agent dựa trên quy tắc hoạt động bằng cách tuân theo các quy tắc rõ ràng, được định nghĩa trước, ánh xạ các quan sát hoặc trạng thái thành hành động. Nó bao gồm:</w:t>
      </w:r>
    </w:p>
    <w:p>
      <w:pPr>
        <w:spacing w:after="80"/>
        <w:ind w:left="360"/>
      </w:pPr>
      <w:r>
        <w:t xml:space="preserve">• </w:t>
      </w:r>
      <w:r>
        <w:rPr>
          <w:b w:val="0"/>
          <w:i w:val="0"/>
        </w:rPr>
        <w:t>Một tập hợp các quy tắc (các cặp điều kiện - hành động)</w:t>
      </w:r>
    </w:p>
    <w:p>
      <w:pPr>
        <w:spacing w:after="80"/>
        <w:ind w:left="360"/>
      </w:pPr>
      <w:r>
        <w:t xml:space="preserve">• </w:t>
      </w:r>
      <w:r>
        <w:rPr>
          <w:b w:val="0"/>
          <w:i w:val="0"/>
        </w:rPr>
        <w:t>Một cơ chế để quan sát hoặc cảm nhận môi trường</w:t>
      </w:r>
    </w:p>
    <w:p>
      <w:pPr>
        <w:spacing w:after="80"/>
        <w:ind w:left="360"/>
      </w:pPr>
      <w:r>
        <w:t xml:space="preserve">• </w:t>
      </w:r>
      <w:r>
        <w:rPr>
          <w:b w:val="0"/>
          <w:i w:val="0"/>
        </w:rPr>
        <w:t>Một bộ máy suy luận (inference engine) áp dụng các quy tắc lên các quan sát</w:t>
      </w:r>
    </w:p>
    <w:p>
      <w:pPr>
        <w:spacing w:after="80"/>
        <w:ind w:left="360"/>
      </w:pPr>
      <w:r>
        <w:t xml:space="preserve">• </w:t>
      </w:r>
      <w:r>
        <w:rPr>
          <w:b w:val="0"/>
          <w:i w:val="0"/>
        </w:rPr>
        <w:t>Một bộ phận chấp hành (actuator) hoặc hàm đầu ra để thực hiện hành động</w:t>
      </w:r>
    </w:p>
    <w:p>
      <w:pPr>
        <w:spacing w:after="80"/>
      </w:pPr>
      <w:r>
        <w:rPr>
          <w:b w:val="0"/>
          <w:i w:val="0"/>
        </w:rPr>
        <w:t>Các agent dựa trên quy tắc không tự học hỏi hay thích nghi. Chúng chỉ linh hoạt đúng bằng các quy tắc mà người tạo ra chúng đã định nghĩa.</w:t>
      </w:r>
    </w:p>
    <w:p>
      <w:pPr>
        <w:pStyle w:val="Heading4"/>
      </w:pPr>
      <w:r>
        <w:rPr>
          <w:rFonts w:ascii="Calibri" w:hAnsi="Calibri"/>
          <w:b/>
          <w:i w:val="0"/>
          <w:sz w:val="23"/>
        </w:rPr>
        <w:t>Lựa Chọn Một Trường Hợp Sử Dụng</w:t>
      </w:r>
    </w:p>
    <w:p>
      <w:pPr>
        <w:spacing w:after="80"/>
      </w:pPr>
      <w:r>
        <w:rPr>
          <w:b w:val="0"/>
          <w:i w:val="0"/>
        </w:rPr>
        <w:t>Để làm cho quá trình này trở nên cụ thể, hãy xem xét một tình huống sử dụng đơn giản: một agent máy điều nhiệt thông minh (smart thermostat agent) quyết định bật hay tắt hệ thống sưởi hoặc làm mát dựa trên các chỉ số nhiệt độ.</w:t>
      </w:r>
    </w:p>
    <w:p>
      <w:pPr>
        <w:spacing w:after="80"/>
      </w:pPr>
      <w:r>
        <w:rPr>
          <w:b w:val="0"/>
          <w:i w:val="0"/>
        </w:rPr>
        <w:t>Yêu cầu:</w:t>
      </w:r>
    </w:p>
    <w:p>
      <w:pPr>
        <w:spacing w:after="80"/>
        <w:ind w:left="360"/>
      </w:pPr>
      <w:r>
        <w:t xml:space="preserve">• </w:t>
      </w:r>
      <w:r>
        <w:rPr>
          <w:b w:val="0"/>
          <w:i w:val="0"/>
        </w:rPr>
        <w:t>Nếu nhiệt độ giảm xuống dưới 18°C, hãy bật máy sưởi.</w:t>
      </w:r>
    </w:p>
    <w:p>
      <w:pPr>
        <w:spacing w:after="80"/>
        <w:ind w:left="360"/>
      </w:pPr>
      <w:r>
        <w:t xml:space="preserve">• </w:t>
      </w:r>
      <w:r>
        <w:rPr>
          <w:b w:val="0"/>
          <w:i w:val="0"/>
        </w:rPr>
        <w:t>Nếu nhiệt độ tăng lên trên 26°C, hãy bật máy làm mát.</w:t>
      </w:r>
    </w:p>
    <w:p>
      <w:pPr>
        <w:spacing w:after="80"/>
        <w:ind w:left="360"/>
      </w:pPr>
      <w:r>
        <w:t xml:space="preserve">• </w:t>
      </w:r>
      <w:r>
        <w:rPr>
          <w:b w:val="0"/>
          <w:i w:val="0"/>
        </w:rPr>
        <w:t>Nếu nhiệt độ nằm trong khoảng từ 18°C đến 26°C, hãy tắt cả máy sưởi và máy làm mát.</w:t>
      </w:r>
    </w:p>
    <w:p>
      <w:pPr>
        <w:spacing w:after="80"/>
      </w:pPr>
      <w:r>
        <w:rPr>
          <w:b w:val="0"/>
          <w:i w:val="0"/>
        </w:rPr>
        <w:t>Tình huống này phổ biến trong tự động hóa gia đình và điều khiển công nghiệp.</w:t>
      </w:r>
    </w:p>
    <w:p>
      <w:pPr>
        <w:pStyle w:val="Heading4"/>
      </w:pPr>
      <w:r>
        <w:rPr>
          <w:rFonts w:ascii="Calibri" w:hAnsi="Calibri"/>
          <w:b/>
          <w:i w:val="0"/>
          <w:sz w:val="23"/>
        </w:rPr>
        <w:t>Bước 1: Xác định Môi trường và Quan sát</w:t>
      </w:r>
    </w:p>
    <w:p>
      <w:pPr>
        <w:spacing w:after="80"/>
      </w:pPr>
      <w:r>
        <w:rPr>
          <w:b w:val="0"/>
          <w:i w:val="0"/>
        </w:rPr>
        <w:t>Bắt đầu bằng việc xác định cách agent sẽ quan sát thế giới. Trong trường hợp này, quan sát chính là nhiệt độ hiện tại, có thể được lấy từ cảm biến hoặc nguồn dữ liệu.</w:t>
      </w:r>
    </w:p>
    <w:p>
      <w:pPr>
        <w:spacing w:after="80"/>
      </w:pPr>
      <w:r>
        <w:rPr>
          <w:b w:val="0"/>
          <w:i w:val="0"/>
        </w:rPr>
        <w:t># Môi trường mô phỏng</w:t>
      </w:r>
    </w:p>
    <w:p>
      <w:pPr>
        <w:spacing w:after="80"/>
      </w:pPr>
      <w:r>
        <w:rPr>
          <w:b w:val="0"/>
          <w:i w:val="0"/>
        </w:rPr>
        <w:t>class Environment:</w:t>
      </w:r>
    </w:p>
    <w:p>
      <w:pPr>
        <w:spacing w:after="80"/>
      </w:pPr>
      <w:r>
        <w:rPr>
          <w:b w:val="0"/>
          <w:i w:val="0"/>
        </w:rPr>
        <w:t>def __init__(self, initial_temperature):</w:t>
      </w:r>
    </w:p>
    <w:p>
      <w:pPr>
        <w:spacing w:after="80"/>
      </w:pPr>
      <w:r>
        <w:rPr>
          <w:b w:val="0"/>
          <w:i w:val="0"/>
        </w:rPr>
        <w:t>self.temperature = initial_temperature</w:t>
      </w:r>
    </w:p>
    <w:p>
      <w:pPr>
        <w:spacing w:after="80"/>
      </w:pPr>
      <w:r>
        <w:rPr>
          <w:b w:val="0"/>
          <w:i w:val="0"/>
        </w:rPr>
        <w:t>def get_temperature(self):</w:t>
      </w:r>
    </w:p>
    <w:p>
      <w:pPr>
        <w:spacing w:after="80"/>
      </w:pPr>
      <w:r>
        <w:rPr>
          <w:b w:val="0"/>
          <w:i w:val="0"/>
        </w:rPr>
        <w:t>return self.temperature</w:t>
      </w:r>
    </w:p>
    <w:p>
      <w:pPr>
        <w:spacing w:after="80"/>
      </w:pPr>
      <w:r>
        <w:rPr>
          <w:b w:val="0"/>
          <w:i w:val="0"/>
        </w:rPr>
        <w:t>def set_temperature(self, new_temp):</w:t>
      </w:r>
    </w:p>
    <w:p>
      <w:pPr>
        <w:spacing w:after="80"/>
      </w:pPr>
      <w:r>
        <w:rPr>
          <w:b w:val="0"/>
          <w:i w:val="0"/>
        </w:rPr>
        <w:t>self.temperature = new_temp</w:t>
      </w:r>
    </w:p>
    <w:p>
      <w:pPr>
        <w:spacing w:after="80"/>
      </w:pPr>
      <w:r>
        <w:rPr>
          <w:b w:val="0"/>
          <w:i w:val="0"/>
        </w:rPr>
        <w:t>Lớp đơn giản này đại diện cho môi trường của agent, cho phép chúng ta mô phỏng các mức nhiệt độ khác nhau.</w:t>
      </w:r>
    </w:p>
    <w:p>
      <w:pPr>
        <w:pStyle w:val="Heading4"/>
      </w:pPr>
      <w:r>
        <w:rPr>
          <w:rFonts w:ascii="Calibri" w:hAnsi="Calibri"/>
          <w:b/>
          <w:i w:val="0"/>
          <w:sz w:val="23"/>
        </w:rPr>
        <w:t>Bước 2: Xác định các quy tắc dưới dạng cặp Điều kiện - Hành động</w:t>
      </w:r>
    </w:p>
    <w:p>
      <w:pPr>
        <w:spacing w:after="80"/>
      </w:pPr>
      <w:r>
        <w:rPr>
          <w:b w:val="0"/>
          <w:i w:val="0"/>
        </w:rPr>
        <w:t>Diễn đạt các quy tắc theo cách dễ hiểu và dễ chỉnh sửa.</w:t>
      </w:r>
    </w:p>
    <w:p>
      <w:pPr>
        <w:spacing w:after="80"/>
      </w:pPr>
      <w:r>
        <w:rPr>
          <w:b w:val="0"/>
          <w:i w:val="0"/>
        </w:rPr>
        <w:t>rules = [</w:t>
      </w:r>
    </w:p>
    <w:p>
      <w:pPr>
        <w:spacing w:after="80"/>
      </w:pPr>
      <w:r>
        <w:rPr>
          <w:b w:val="0"/>
          <w:i w:val="0"/>
        </w:rPr>
        <w:t>{</w:t>
      </w:r>
    </w:p>
    <w:p>
      <w:pPr>
        <w:spacing w:after="80"/>
      </w:pPr>
      <w:r>
        <w:rPr>
          <w:b w:val="0"/>
          <w:i w:val="0"/>
        </w:rPr>
        <w:t>"condition": lambda temp: temp &lt; 18,</w:t>
      </w:r>
    </w:p>
    <w:p>
      <w:pPr>
        <w:spacing w:after="80"/>
      </w:pPr>
      <w:r>
        <w:rPr>
          <w:b w:val="0"/>
          <w:i w:val="0"/>
        </w:rPr>
        <w:t>"action": "turn_on_heater"</w:t>
      </w:r>
    </w:p>
    <w:p>
      <w:pPr>
        <w:spacing w:after="80"/>
      </w:pPr>
      <w:r>
        <w:rPr>
          <w:b w:val="0"/>
          <w:i w:val="0"/>
        </w:rPr>
        <w:t>},</w:t>
      </w:r>
    </w:p>
    <w:p>
      <w:pPr>
        <w:spacing w:after="80"/>
      </w:pPr>
      <w:r>
        <w:rPr>
          <w:b w:val="0"/>
          <w:i w:val="0"/>
        </w:rPr>
        <w:t>{</w:t>
      </w:r>
    </w:p>
    <w:p>
      <w:pPr>
        <w:spacing w:after="80"/>
      </w:pPr>
      <w:r>
        <w:rPr>
          <w:b w:val="0"/>
          <w:i w:val="0"/>
        </w:rPr>
        <w:t>"condition": lambda temp: temp &gt; 26,</w:t>
      </w:r>
    </w:p>
    <w:p>
      <w:pPr>
        <w:spacing w:after="80"/>
      </w:pPr>
      <w:r>
        <w:rPr>
          <w:b w:val="0"/>
          <w:i w:val="0"/>
        </w:rPr>
        <w:t>"action": "turn_on_cooler"</w:t>
      </w:r>
    </w:p>
    <w:p>
      <w:pPr>
        <w:spacing w:after="80"/>
      </w:pPr>
      <w:r>
        <w:rPr>
          <w:b w:val="0"/>
          <w:i w:val="0"/>
        </w:rPr>
        <w:t>},</w:t>
      </w:r>
    </w:p>
    <w:p>
      <w:pPr>
        <w:spacing w:after="80"/>
      </w:pPr>
      <w:r>
        <w:rPr>
          <w:b w:val="0"/>
          <w:i w:val="0"/>
        </w:rPr>
        <w:t>{</w:t>
      </w:r>
    </w:p>
    <w:p>
      <w:pPr>
        <w:spacing w:after="80"/>
      </w:pPr>
      <w:r>
        <w:rPr>
          <w:b w:val="0"/>
          <w:i w:val="0"/>
        </w:rPr>
        <w:t>"condition": lambda temp: 18 &lt;= temp &lt;= 26,</w:t>
      </w:r>
    </w:p>
    <w:p>
      <w:pPr>
        <w:spacing w:after="80"/>
      </w:pPr>
      <w:r>
        <w:rPr>
          <w:b w:val="0"/>
          <w:i w:val="0"/>
        </w:rPr>
        <w:t>"action": "turn_off_all"</w:t>
      </w:r>
    </w:p>
    <w:p>
      <w:pPr>
        <w:spacing w:after="80"/>
      </w:pPr>
      <w:r>
        <w:rPr>
          <w:b w:val="0"/>
          <w:i w:val="0"/>
        </w:rPr>
        <w:t>}</w:t>
      </w:r>
    </w:p>
    <w:p>
      <w:pPr>
        <w:spacing w:after="80"/>
      </w:pPr>
      <w:r>
        <w:rPr>
          <w:b w:val="0"/>
          <w:i w:val="0"/>
        </w:rPr>
        <w:t>]</w:t>
      </w:r>
    </w:p>
    <w:p>
      <w:pPr>
        <w:spacing w:after="80"/>
      </w:pPr>
      <w:r>
        <w:rPr>
          <w:b w:val="0"/>
          <w:i w:val="0"/>
        </w:rPr>
        <w:t>Mỗi quy tắc gồm một điều kiện (một hàm kiểm tra xem quy tắc có áp dụng không) và một hành động tương ứng.</w:t>
      </w:r>
    </w:p>
    <w:p>
      <w:pPr>
        <w:pStyle w:val="Heading4"/>
      </w:pPr>
      <w:r>
        <w:rPr>
          <w:rFonts w:ascii="Calibri" w:hAnsi="Calibri"/>
          <w:b/>
          <w:i w:val="0"/>
          <w:sz w:val="23"/>
        </w:rPr>
        <w:t>Bước 3: Xây dựng Bộ máy suy luận</w:t>
      </w:r>
    </w:p>
    <w:p>
      <w:pPr>
        <w:spacing w:after="80"/>
      </w:pPr>
      <w:r>
        <w:rPr>
          <w:b w:val="0"/>
          <w:i w:val="0"/>
        </w:rPr>
        <w:t>Bộ máy suy luận đánh giá các quy tắc và chọn hành động phù hợp.</w:t>
      </w:r>
    </w:p>
    <w:p>
      <w:pPr>
        <w:spacing w:after="80"/>
      </w:pPr>
      <w:r>
        <w:rPr>
          <w:b w:val="0"/>
          <w:i w:val="0"/>
        </w:rPr>
        <w:t>def select_action(rules, temperature):</w:t>
      </w:r>
    </w:p>
    <w:p>
      <w:pPr>
        <w:spacing w:after="80"/>
      </w:pPr>
      <w:r>
        <w:rPr>
          <w:b w:val="0"/>
          <w:i w:val="0"/>
        </w:rPr>
        <w:t>for rule in rules:</w:t>
      </w:r>
    </w:p>
    <w:p>
      <w:pPr>
        <w:spacing w:after="80"/>
      </w:pPr>
      <w:r>
        <w:rPr>
          <w:b w:val="0"/>
          <w:i w:val="0"/>
        </w:rPr>
        <w:t>if rule["condition"](temperature):</w:t>
      </w:r>
    </w:p>
    <w:p>
      <w:pPr>
        <w:spacing w:after="80"/>
      </w:pPr>
      <w:r>
        <w:rPr>
          <w:b w:val="0"/>
          <w:i w:val="0"/>
        </w:rPr>
        <w:t>return rule["action"]</w:t>
      </w:r>
    </w:p>
    <w:p>
      <w:pPr>
        <w:spacing w:after="80"/>
      </w:pPr>
      <w:r>
        <w:rPr>
          <w:b w:val="0"/>
          <w:i w:val="0"/>
        </w:rPr>
        <w:t>return "no_action"</w:t>
      </w:r>
    </w:p>
    <w:p>
      <w:pPr>
        <w:spacing w:after="80"/>
      </w:pPr>
      <w:r>
        <w:rPr>
          <w:b w:val="0"/>
          <w:i w:val="0"/>
        </w:rPr>
        <w:t>Bộ máy xử lý các quy tắc theo thứ tự và trả về hành động của điều kiện khớp đầu tiên.</w:t>
      </w:r>
    </w:p>
    <w:p>
      <w:pPr>
        <w:pStyle w:val="Heading4"/>
      </w:pPr>
      <w:r>
        <w:rPr>
          <w:rFonts w:ascii="Calibri" w:hAnsi="Calibri"/>
          <w:b/>
          <w:i w:val="0"/>
          <w:sz w:val="23"/>
        </w:rPr>
        <w:t>Bước 4: Triển khai các Hành động của Agent</w:t>
      </w:r>
    </w:p>
    <w:p>
      <w:pPr>
        <w:spacing w:after="80"/>
      </w:pPr>
      <w:r>
        <w:rPr>
          <w:b w:val="0"/>
          <w:i w:val="0"/>
        </w:rPr>
        <w:t>Định nghĩa cách agent thực hiện từng hành động.</w:t>
      </w:r>
    </w:p>
    <w:p>
      <w:pPr>
        <w:spacing w:after="80"/>
      </w:pPr>
      <w:r>
        <w:rPr>
          <w:b w:val="0"/>
          <w:i w:val="0"/>
        </w:rPr>
        <w:t>class SmartThermostatAgent:</w:t>
      </w:r>
    </w:p>
    <w:p>
      <w:pPr>
        <w:spacing w:after="80"/>
      </w:pPr>
      <w:r>
        <w:rPr>
          <w:b w:val="0"/>
          <w:i w:val="0"/>
        </w:rPr>
        <w:t>def __init__(self):</w:t>
      </w:r>
    </w:p>
    <w:p>
      <w:pPr>
        <w:spacing w:after="80"/>
      </w:pPr>
      <w:r>
        <w:rPr>
          <w:b w:val="0"/>
          <w:i w:val="0"/>
        </w:rPr>
        <w:t>self.state = "off"</w:t>
      </w:r>
    </w:p>
    <w:p>
      <w:pPr>
        <w:spacing w:after="80"/>
      </w:pPr>
      <w:r>
        <w:rPr>
          <w:b w:val="0"/>
          <w:i w:val="0"/>
        </w:rPr>
        <w:t>def act(self, action):</w:t>
      </w:r>
    </w:p>
    <w:p>
      <w:pPr>
        <w:spacing w:after="80"/>
      </w:pPr>
      <w:r>
        <w:rPr>
          <w:b w:val="0"/>
          <w:i w:val="0"/>
        </w:rPr>
        <w:t>if action == "turn_on_heater":</w:t>
      </w:r>
    </w:p>
    <w:p>
      <w:pPr>
        <w:spacing w:after="80"/>
      </w:pPr>
      <w:r>
        <w:rPr>
          <w:b w:val="0"/>
          <w:i w:val="0"/>
        </w:rPr>
        <w:t>self.state = "heating"</w:t>
      </w:r>
    </w:p>
    <w:p>
      <w:pPr>
        <w:spacing w:after="80"/>
      </w:pPr>
      <w:r>
        <w:rPr>
          <w:b w:val="0"/>
          <w:i w:val="0"/>
        </w:rPr>
        <w:t>print("Heater ON")</w:t>
      </w:r>
    </w:p>
    <w:p>
      <w:pPr>
        <w:spacing w:after="80"/>
      </w:pPr>
      <w:r>
        <w:rPr>
          <w:b w:val="0"/>
          <w:i w:val="0"/>
        </w:rPr>
        <w:t>elif action == "turn_on_cooler":</w:t>
      </w:r>
    </w:p>
    <w:p>
      <w:pPr>
        <w:spacing w:after="80"/>
      </w:pPr>
      <w:r>
        <w:rPr>
          <w:b w:val="0"/>
          <w:i w:val="0"/>
        </w:rPr>
        <w:t>self.state = "cooling"</w:t>
      </w:r>
    </w:p>
    <w:p>
      <w:pPr>
        <w:spacing w:after="80"/>
      </w:pPr>
      <w:r>
        <w:rPr>
          <w:b w:val="0"/>
          <w:i w:val="0"/>
        </w:rPr>
        <w:t>print("Cooler ON")</w:t>
      </w:r>
    </w:p>
    <w:p>
      <w:pPr>
        <w:spacing w:after="80"/>
      </w:pPr>
      <w:r>
        <w:rPr>
          <w:b w:val="0"/>
          <w:i w:val="0"/>
        </w:rPr>
        <w:t>elif action == "turn_off_all":</w:t>
      </w:r>
    </w:p>
    <w:p>
      <w:pPr>
        <w:spacing w:after="80"/>
      </w:pPr>
      <w:r>
        <w:rPr>
          <w:b w:val="0"/>
          <w:i w:val="0"/>
        </w:rPr>
        <w:t>self.state = "off"</w:t>
      </w:r>
    </w:p>
    <w:p>
      <w:pPr>
        <w:spacing w:after="80"/>
      </w:pPr>
      <w:r>
        <w:rPr>
          <w:b w:val="0"/>
          <w:i w:val="0"/>
        </w:rPr>
        <w:t>print("All OFF")</w:t>
      </w:r>
    </w:p>
    <w:p>
      <w:pPr>
        <w:spacing w:after="80"/>
      </w:pPr>
      <w:r>
        <w:rPr>
          <w:b w:val="0"/>
          <w:i w:val="0"/>
        </w:rPr>
        <w:t>else:</w:t>
      </w:r>
    </w:p>
    <w:p>
      <w:pPr>
        <w:spacing w:after="80"/>
      </w:pPr>
      <w:r>
        <w:rPr>
          <w:b w:val="0"/>
          <w:i w:val="0"/>
        </w:rPr>
        <w:t>print("No action needed")</w:t>
      </w:r>
    </w:p>
    <w:p>
      <w:pPr>
        <w:spacing w:after="80"/>
      </w:pPr>
      <w:r>
        <w:rPr>
          <w:b w:val="0"/>
          <w:i w:val="0"/>
        </w:rPr>
        <w:t>Agent thay đổi trạng thái nội bộ của nó và xuất ra kết quả.</w:t>
      </w:r>
    </w:p>
    <w:p>
      <w:pPr>
        <w:pStyle w:val="Heading4"/>
      </w:pPr>
      <w:r>
        <w:rPr>
          <w:rFonts w:ascii="Calibri" w:hAnsi="Calibri"/>
          <w:b/>
          <w:i w:val="0"/>
          <w:sz w:val="23"/>
        </w:rPr>
        <w:t>Bước 5: Điều phối vòng lặp</w:t>
      </w:r>
    </w:p>
    <w:p>
      <w:pPr>
        <w:spacing w:after="80"/>
      </w:pPr>
      <w:r>
        <w:rPr>
          <w:b w:val="0"/>
          <w:i w:val="0"/>
        </w:rPr>
        <w:t>Tích hợp cảm nhận, suy luận và hành động trong một vòng lặp.</w:t>
      </w:r>
    </w:p>
    <w:p>
      <w:pPr>
        <w:spacing w:after="80"/>
      </w:pPr>
      <w:r>
        <w:rPr>
          <w:b w:val="0"/>
          <w:i w:val="0"/>
        </w:rPr>
        <w:t>def agent_loop(env, agent, rules):</w:t>
      </w:r>
    </w:p>
    <w:p>
      <w:pPr>
        <w:spacing w:after="80"/>
      </w:pPr>
      <w:r>
        <w:rPr>
          <w:b w:val="0"/>
          <w:i w:val="0"/>
        </w:rPr>
        <w:t>temperature = env.get_temperature()</w:t>
      </w:r>
    </w:p>
    <w:p>
      <w:pPr>
        <w:spacing w:after="80"/>
      </w:pPr>
      <w:r>
        <w:rPr>
          <w:b w:val="0"/>
          <w:i w:val="0"/>
        </w:rPr>
        <w:t>print(f"Nhiệt độ hiện tại: {temperature}°C")</w:t>
      </w:r>
    </w:p>
    <w:p>
      <w:pPr>
        <w:spacing w:after="80"/>
      </w:pPr>
      <w:r>
        <w:rPr>
          <w:b w:val="0"/>
          <w:i w:val="0"/>
        </w:rPr>
        <w:t>action = select_action(rules, temperature)</w:t>
      </w:r>
    </w:p>
    <w:p>
      <w:pPr>
        <w:spacing w:after="80"/>
      </w:pPr>
      <w:r>
        <w:rPr>
          <w:b w:val="0"/>
          <w:i w:val="0"/>
        </w:rPr>
        <w:t>agent.act(action)</w:t>
      </w:r>
    </w:p>
    <w:p>
      <w:pPr>
        <w:spacing w:after="80"/>
      </w:pPr>
      <w:r>
        <w:rPr>
          <w:b w:val="0"/>
          <w:i w:val="0"/>
        </w:rPr>
        <w:t>Chạy vòng lặp với các nhiệt độ khác nhau để xem agent phản hồi.</w:t>
      </w:r>
    </w:p>
    <w:p>
      <w:pPr>
        <w:spacing w:after="80"/>
      </w:pPr>
      <w:r>
        <w:rPr>
          <w:b w:val="0"/>
          <w:i w:val="0"/>
        </w:rPr>
        <w:t># Ví dụ sử dụng</w:t>
      </w:r>
    </w:p>
    <w:p>
      <w:pPr>
        <w:spacing w:after="80"/>
      </w:pPr>
      <w:r>
        <w:rPr>
          <w:b w:val="0"/>
          <w:i w:val="0"/>
        </w:rPr>
        <w:t>env = Environment(15)</w:t>
      </w:r>
    </w:p>
    <w:p>
      <w:pPr>
        <w:spacing w:after="80"/>
      </w:pPr>
      <w:r>
        <w:rPr>
          <w:b w:val="0"/>
          <w:i w:val="0"/>
        </w:rPr>
        <w:t>agent = SmartThermostatAgent()</w:t>
      </w:r>
    </w:p>
    <w:p>
      <w:pPr>
        <w:spacing w:after="80"/>
      </w:pPr>
      <w:r>
        <w:rPr>
          <w:b w:val="0"/>
          <w:i w:val="0"/>
        </w:rPr>
        <w:t>agent_loop(env, agent, rules)  # Bật lò sưởi</w:t>
      </w:r>
    </w:p>
    <w:p>
      <w:pPr>
        <w:spacing w:after="80"/>
      </w:pPr>
      <w:r>
        <w:rPr>
          <w:b w:val="0"/>
          <w:i w:val="0"/>
        </w:rPr>
        <w:t>env.set_temperature(28)</w:t>
      </w:r>
    </w:p>
    <w:p>
      <w:pPr>
        <w:spacing w:after="80"/>
      </w:pPr>
      <w:r>
        <w:rPr>
          <w:b w:val="0"/>
          <w:i w:val="0"/>
        </w:rPr>
        <w:t>agent_loop(env, agent, rules)  # Bật máy làm mát</w:t>
      </w:r>
    </w:p>
    <w:p>
      <w:pPr>
        <w:spacing w:after="80"/>
      </w:pPr>
      <w:r>
        <w:rPr>
          <w:b w:val="0"/>
          <w:i w:val="0"/>
        </w:rPr>
        <w:t>env.set_temperature(22)</w:t>
      </w:r>
    </w:p>
    <w:p>
      <w:pPr>
        <w:spacing w:after="80"/>
      </w:pPr>
      <w:r>
        <w:rPr>
          <w:b w:val="0"/>
          <w:i w:val="0"/>
        </w:rPr>
        <w:t>agent_loop(env, agent, rules)  # Tất cả TẮT</w:t>
      </w:r>
    </w:p>
    <w:p>
      <w:pPr>
        <w:pStyle w:val="Heading4"/>
      </w:pPr>
      <w:r>
        <w:rPr>
          <w:rFonts w:ascii="Calibri" w:hAnsi="Calibri"/>
          <w:b/>
          <w:i w:val="0"/>
          <w:sz w:val="23"/>
        </w:rPr>
        <w:t>Bước 6: Mô-đun hóa để linh hoạt</w:t>
      </w:r>
    </w:p>
    <w:p>
      <w:pPr>
        <w:spacing w:after="80"/>
      </w:pPr>
      <w:r>
        <w:rPr>
          <w:b w:val="0"/>
          <w:i w:val="0"/>
        </w:rPr>
        <w:t>Tổ chức các thành phần của agent để cho phép dễ dàng sửa đổi, kiểm thử và mở rộng.</w:t>
      </w:r>
    </w:p>
    <w:p>
      <w:pPr>
        <w:spacing w:after="80"/>
        <w:ind w:left="360"/>
      </w:pPr>
      <w:r>
        <w:t xml:space="preserve">• </w:t>
      </w:r>
      <w:r>
        <w:rPr>
          <w:b w:val="0"/>
          <w:i w:val="0"/>
        </w:rPr>
        <w:t>Đặt định nghĩa môi trường, agent và quy tắc vào các tệp hoặc mô-đun riêng biệt.</w:t>
      </w:r>
    </w:p>
    <w:p>
      <w:pPr>
        <w:spacing w:after="80"/>
        <w:ind w:left="360"/>
      </w:pPr>
      <w:r>
        <w:t xml:space="preserve">• </w:t>
      </w:r>
      <w:r>
        <w:rPr>
          <w:b w:val="0"/>
          <w:i w:val="0"/>
        </w:rPr>
        <w:t>Thêm ghi log (logging) thay vì dùng lệnh print để giám sát tốt hơn.</w:t>
      </w:r>
    </w:p>
    <w:p>
      <w:pPr>
        <w:spacing w:after="80"/>
        <w:ind w:left="360"/>
      </w:pPr>
      <w:r>
        <w:t xml:space="preserve">• </w:t>
      </w:r>
      <w:r>
        <w:rPr>
          <w:b w:val="0"/>
          <w:i w:val="0"/>
        </w:rPr>
        <w:t>Cung cấp các tùy chọn cấu hình cho các quy tắc để người dùng cuối có thể tùy chỉnh hành vi.</w:t>
      </w:r>
    </w:p>
    <w:p>
      <w:pPr>
        <w:pStyle w:val="Heading4"/>
      </w:pPr>
      <w:r>
        <w:rPr>
          <w:rFonts w:ascii="Calibri" w:hAnsi="Calibri"/>
          <w:b/>
          <w:i w:val="0"/>
          <w:sz w:val="23"/>
        </w:rPr>
        <w:t>Bước 7: Kiểm thử và Xác thực</w:t>
      </w:r>
    </w:p>
    <w:p>
      <w:pPr>
        <w:spacing w:after="80"/>
      </w:pPr>
      <w:r>
        <w:rPr>
          <w:b w:val="0"/>
          <w:i w:val="0"/>
        </w:rPr>
        <w:t>Kiểm thử là cực kỳ quan trọng để đảm bảo độ tin cậy và phát hiện lỗi logic.</w:t>
      </w:r>
    </w:p>
    <w:p>
      <w:pPr>
        <w:spacing w:after="80"/>
        <w:ind w:left="360"/>
      </w:pPr>
      <w:r>
        <w:t xml:space="preserve">• </w:t>
      </w:r>
      <w:r>
        <w:rPr>
          <w:b w:val="0"/>
          <w:i w:val="0"/>
        </w:rPr>
        <w:t>Sử dụng kiểm thử đơn vị (unit test) cho từng quy tắc và hành động.</w:t>
      </w:r>
    </w:p>
    <w:p>
      <w:pPr>
        <w:spacing w:after="80"/>
        <w:ind w:left="360"/>
      </w:pPr>
      <w:r>
        <w:t xml:space="preserve">• </w:t>
      </w:r>
      <w:r>
        <w:rPr>
          <w:b w:val="0"/>
          <w:i w:val="0"/>
        </w:rPr>
        <w:t>Mô phỏng các trường hợp biên (ví dụ: đúng 18°C hoặc 26°C).</w:t>
      </w:r>
    </w:p>
    <w:p>
      <w:pPr>
        <w:spacing w:after="80"/>
        <w:ind w:left="360"/>
      </w:pPr>
      <w:r>
        <w:t xml:space="preserve">• </w:t>
      </w:r>
      <w:r>
        <w:rPr>
          <w:b w:val="0"/>
          <w:i w:val="0"/>
        </w:rPr>
        <w:t>Xác thực rằng không có hai quy tắc nào kích hoạt cùng lúc cho một quan sát duy nhất.</w:t>
      </w:r>
    </w:p>
    <w:p>
      <w:pPr>
        <w:spacing w:after="80"/>
      </w:pPr>
      <w:r>
        <w:rPr>
          <w:b w:val="0"/>
          <w:i w:val="0"/>
        </w:rPr>
        <w:t>Ví dụ về kiểm thử đơn vị:</w:t>
      </w:r>
    </w:p>
    <w:p>
      <w:pPr>
        <w:spacing w:after="80"/>
      </w:pPr>
      <w:r>
        <w:rPr>
          <w:b w:val="0"/>
          <w:i w:val="0"/>
        </w:rPr>
        <w:t>def test_heater_activation():</w:t>
      </w:r>
    </w:p>
    <w:p>
      <w:pPr>
        <w:spacing w:after="80"/>
      </w:pPr>
      <w:r>
        <w:rPr>
          <w:b w:val="0"/>
          <w:i w:val="0"/>
        </w:rPr>
        <w:t>env = Environment(15)</w:t>
      </w:r>
    </w:p>
    <w:p>
      <w:pPr>
        <w:spacing w:after="80"/>
      </w:pPr>
      <w:r>
        <w:rPr>
          <w:b w:val="0"/>
          <w:i w:val="0"/>
        </w:rPr>
        <w:t>agent = SmartThermostatAgent()</w:t>
      </w:r>
    </w:p>
    <w:p>
      <w:pPr>
        <w:spacing w:after="80"/>
      </w:pPr>
      <w:r>
        <w:rPr>
          <w:b w:val="0"/>
          <w:i w:val="0"/>
        </w:rPr>
        <w:t>action = select_action(rules, env.get_temperature())</w:t>
      </w:r>
    </w:p>
    <w:p>
      <w:pPr>
        <w:spacing w:after="80"/>
      </w:pPr>
      <w:r>
        <w:rPr>
          <w:b w:val="0"/>
          <w:i w:val="0"/>
        </w:rPr>
        <w:t>assert action == "turn_on_heater"</w:t>
      </w:r>
    </w:p>
    <w:p>
      <w:pPr>
        <w:spacing w:after="80"/>
      </w:pPr>
      <w:r>
        <w:rPr>
          <w:b w:val="0"/>
          <w:i w:val="0"/>
        </w:rPr>
        <w:t>Tự động hóa kiểm thử với một framework như pytest và đưa chúng vào pipeline CI/CD của bạn.</w:t>
      </w:r>
    </w:p>
    <w:p>
      <w:pPr>
        <w:pStyle w:val="Heading4"/>
      </w:pPr>
      <w:r>
        <w:rPr>
          <w:rFonts w:ascii="Calibri" w:hAnsi="Calibri"/>
          <w:b/>
          <w:i w:val="0"/>
          <w:sz w:val="23"/>
        </w:rPr>
        <w:t>Bước 8: Thêm Độ Phức Tạp—Nhiều Đầu Vào</w:t>
      </w:r>
    </w:p>
    <w:p>
      <w:pPr>
        <w:spacing w:after="80"/>
      </w:pPr>
      <w:r>
        <w:rPr>
          <w:b w:val="0"/>
          <w:i w:val="0"/>
        </w:rPr>
        <w:t>Các agent trong thế giới thực hiếm khi chỉ hành động dựa trên một quan sát duy nhất. Hãy mở rộng ví dụ để bao gồm độ ẩm hoặc tình trạng có người trong phòng.</w:t>
      </w:r>
    </w:p>
    <w:p>
      <w:pPr>
        <w:spacing w:after="80"/>
      </w:pPr>
      <w:r>
        <w:rPr>
          <w:b w:val="0"/>
          <w:i w:val="0"/>
        </w:rPr>
        <w:t>Cập nhật các quy tắc để xem xét nhiều điều kiện:</w:t>
      </w:r>
    </w:p>
    <w:p>
      <w:pPr>
        <w:spacing w:after="80"/>
      </w:pPr>
      <w:r>
        <w:rPr>
          <w:b w:val="0"/>
          <w:i w:val="0"/>
        </w:rPr>
        <w:t>rules = [</w:t>
      </w:r>
    </w:p>
    <w:p>
      <w:pPr>
        <w:spacing w:after="80"/>
      </w:pPr>
      <w:r>
        <w:rPr>
          <w:b w:val="0"/>
          <w:i w:val="0"/>
        </w:rPr>
        <w:t>{</w:t>
      </w:r>
    </w:p>
    <w:p>
      <w:pPr>
        <w:spacing w:after="80"/>
      </w:pPr>
      <w:r>
        <w:rPr>
          <w:b w:val="0"/>
          <w:i w:val="0"/>
        </w:rPr>
        <w:t>"condition": lambda temp, humidity: temp &lt; 18 and humidity &lt; 60,</w:t>
      </w:r>
    </w:p>
    <w:p>
      <w:pPr>
        <w:spacing w:after="80"/>
      </w:pPr>
      <w:r>
        <w:rPr>
          <w:b w:val="0"/>
          <w:i w:val="0"/>
        </w:rPr>
        <w:t>"action": "turn_on_heater"</w:t>
      </w:r>
    </w:p>
    <w:p>
      <w:pPr>
        <w:spacing w:after="80"/>
      </w:pPr>
      <w:r>
        <w:rPr>
          <w:b w:val="0"/>
          <w:i w:val="0"/>
        </w:rPr>
        <w:t>},</w:t>
      </w:r>
    </w:p>
    <w:p>
      <w:pPr>
        <w:spacing w:after="80"/>
      </w:pPr>
      <w:r>
        <w:rPr>
          <w:b w:val="0"/>
          <w:i w:val="0"/>
        </w:rPr>
        <w:t># ...các quy tắc khác</w:t>
      </w:r>
    </w:p>
    <w:p>
      <w:pPr>
        <w:spacing w:after="80"/>
      </w:pPr>
      <w:r>
        <w:rPr>
          <w:b w:val="0"/>
          <w:i w:val="0"/>
        </w:rPr>
        <w:t>]</w:t>
      </w:r>
    </w:p>
    <w:p>
      <w:pPr>
        <w:spacing w:after="80"/>
      </w:pPr>
      <w:r>
        <w:rPr>
          <w:b w:val="0"/>
          <w:i w:val="0"/>
        </w:rPr>
        <w:t>Điều chỉnh bộ máy suy luận (inference engine) và vòng lặp agent để xử lý thêm các đầu vào. Cấu trúc mô-đun giúp dễ dàng mở rộng lên những logic phức tạp hơn.</w:t>
      </w:r>
    </w:p>
    <w:p>
      <w:pPr>
        <w:pStyle w:val="Heading4"/>
      </w:pPr>
      <w:r>
        <w:rPr>
          <w:rFonts w:ascii="Calibri" w:hAnsi="Calibri"/>
          <w:b/>
          <w:i w:val="0"/>
          <w:sz w:val="23"/>
        </w:rPr>
        <w:t>Bước 9: Tích hợp các kết nối bên ngoài</w:t>
      </w:r>
    </w:p>
    <w:p>
      <w:pPr>
        <w:spacing w:after="80"/>
      </w:pPr>
      <w:r>
        <w:rPr>
          <w:b w:val="0"/>
          <w:i w:val="0"/>
        </w:rPr>
        <w:t>Agent thường tương tác với phần cứng, API hoặc dịch vụ đám mây. Trong một hệ thống thực tế, agent có thể gửi lệnh đến các thiết bị IoT hoặc báo cáo trạng thái lên bảng điều khiển.</w:t>
      </w:r>
    </w:p>
    <w:p>
      <w:pPr>
        <w:spacing w:after="80"/>
      </w:pPr>
      <w:r>
        <w:rPr>
          <w:b w:val="0"/>
          <w:i w:val="0"/>
        </w:rPr>
        <w:t>Hãy giả lập (mock) các kết nối này trong quá trình phát triển, rồi thay thế bằng lệnh gọi dịch vụ thật khi cần.</w:t>
      </w:r>
    </w:p>
    <w:p>
      <w:pPr>
        <w:pStyle w:val="Heading4"/>
      </w:pPr>
      <w:r>
        <w:rPr>
          <w:rFonts w:ascii="Calibri" w:hAnsi="Calibri"/>
          <w:b/>
          <w:i w:val="0"/>
          <w:sz w:val="23"/>
        </w:rPr>
        <w:t>Bước 10: Giám sát và ghi log</w:t>
      </w:r>
    </w:p>
    <w:p>
      <w:pPr>
        <w:spacing w:after="80"/>
      </w:pPr>
      <w:r>
        <w:rPr>
          <w:b w:val="0"/>
          <w:i w:val="0"/>
        </w:rPr>
        <w:t>Thêm ghi log để dễ truy vết và xử lý sự cố. Dùng mô-đun logging của Python để ghi lại các sự kiện, quyết định và thay đổi trạng thái quan trọng.</w:t>
      </w:r>
    </w:p>
    <w:p>
      <w:pPr>
        <w:spacing w:after="80"/>
      </w:pPr>
      <w:r>
        <w:rPr>
          <w:b w:val="0"/>
          <w:i w:val="0"/>
        </w:rPr>
        <w:t>import logging</w:t>
      </w:r>
    </w:p>
    <w:p>
      <w:pPr>
        <w:spacing w:after="80"/>
      </w:pPr>
      <w:r>
        <w:rPr>
          <w:b w:val="0"/>
          <w:i w:val="0"/>
        </w:rPr>
        <w:t>logging.basicConfig(level=logging.INFO)</w:t>
      </w:r>
    </w:p>
    <w:p>
      <w:pPr>
        <w:spacing w:after="80"/>
      </w:pPr>
      <w:r>
        <w:rPr>
          <w:b w:val="0"/>
          <w:i w:val="0"/>
        </w:rPr>
        <w:t>logger = logging.getLogger(__name__)</w:t>
      </w:r>
    </w:p>
    <w:p>
      <w:pPr>
        <w:spacing w:after="80"/>
      </w:pPr>
      <w:r>
        <w:rPr>
          <w:b w:val="0"/>
          <w:i w:val="0"/>
        </w:rPr>
        <w:t>class SmartThermostatAgent:</w:t>
      </w:r>
    </w:p>
    <w:p>
      <w:pPr>
        <w:spacing w:after="80"/>
      </w:pPr>
      <w:r>
        <w:rPr>
          <w:b w:val="0"/>
          <w:i w:val="0"/>
        </w:rPr>
        <w:t># ...</w:t>
      </w:r>
    </w:p>
    <w:p>
      <w:pPr>
        <w:spacing w:after="80"/>
      </w:pPr>
      <w:r>
        <w:rPr>
          <w:b w:val="0"/>
          <w:i w:val="0"/>
        </w:rPr>
        <w:t>def act(self, action):</w:t>
      </w:r>
    </w:p>
    <w:p>
      <w:pPr>
        <w:spacing w:after="80"/>
      </w:pPr>
      <w:r>
        <w:rPr>
          <w:b w:val="0"/>
          <w:i w:val="0"/>
        </w:rPr>
        <w:t>if action == "turn_on_heater":</w:t>
      </w:r>
    </w:p>
    <w:p>
      <w:pPr>
        <w:spacing w:after="80"/>
      </w:pPr>
      <w:r>
        <w:rPr>
          <w:b w:val="0"/>
          <w:i w:val="0"/>
        </w:rPr>
        <w:t>self.state = "heating"</w:t>
      </w:r>
    </w:p>
    <w:p>
      <w:pPr>
        <w:spacing w:after="80"/>
      </w:pPr>
      <w:r>
        <w:rPr>
          <w:b w:val="0"/>
          <w:i w:val="0"/>
        </w:rPr>
        <w:t>logger.info("Heater ON")</w:t>
      </w:r>
    </w:p>
    <w:p>
      <w:pPr>
        <w:spacing w:after="80"/>
      </w:pPr>
      <w:r>
        <w:rPr>
          <w:b w:val="0"/>
          <w:i w:val="0"/>
        </w:rPr>
        <w:t># ...các hành động khác</w:t>
      </w:r>
    </w:p>
    <w:p>
      <w:pPr>
        <w:spacing w:after="80"/>
      </w:pPr>
      <w:r>
        <w:rPr>
          <w:b w:val="0"/>
          <w:i w:val="0"/>
        </w:rPr>
        <w:t>Lưu trữ log để kiểm toán, tuân thủ và phân tích trong tương lai.</w:t>
      </w:r>
    </w:p>
    <w:p>
      <w:pPr>
        <w:pStyle w:val="Heading4"/>
      </w:pPr>
      <w:r>
        <w:rPr>
          <w:rFonts w:ascii="Calibri" w:hAnsi="Calibri"/>
          <w:b/>
          <w:i w:val="0"/>
          <w:sz w:val="23"/>
        </w:rPr>
        <w:t>Điểm mạnh và hạn chế của tác tử dựa trên luật</w:t>
      </w:r>
    </w:p>
    <w:p>
      <w:pPr>
        <w:spacing w:after="80"/>
      </w:pPr>
      <w:r>
        <w:rPr>
          <w:b w:val="0"/>
          <w:i w:val="0"/>
        </w:rPr>
        <w:t>Tác tử dựa trên luật (rule-based agent) tỏa sáng trong những môi trường có luật lệ rõ ràng, ổn định và độ phức tạp hạn chế. Chúng:</w:t>
      </w:r>
    </w:p>
    <w:p>
      <w:pPr>
        <w:spacing w:after="80"/>
        <w:ind w:left="360"/>
      </w:pPr>
      <w:r>
        <w:t xml:space="preserve">• </w:t>
      </w:r>
      <w:r>
        <w:rPr>
          <w:b w:val="0"/>
          <w:i w:val="0"/>
        </w:rPr>
        <w:t>Dễ hiểu và dễ kiểm toán</w:t>
      </w:r>
    </w:p>
    <w:p>
      <w:pPr>
        <w:spacing w:after="80"/>
        <w:ind w:left="360"/>
      </w:pPr>
      <w:r>
        <w:t xml:space="preserve">• </w:t>
      </w:r>
      <w:r>
        <w:rPr>
          <w:b w:val="0"/>
          <w:i w:val="0"/>
        </w:rPr>
        <w:t>Nhanh chóng để tạo nguyên mẫu và triển khai</w:t>
      </w:r>
    </w:p>
    <w:p>
      <w:pPr>
        <w:spacing w:after="80"/>
        <w:ind w:left="360"/>
      </w:pPr>
      <w:r>
        <w:t xml:space="preserve">• </w:t>
      </w:r>
      <w:r>
        <w:rPr>
          <w:b w:val="0"/>
          <w:i w:val="0"/>
        </w:rPr>
        <w:t>Đáng tin cậy khi lĩnh vực được định nghĩa rõ ràng</w:t>
      </w:r>
    </w:p>
    <w:p>
      <w:pPr>
        <w:spacing w:after="80"/>
      </w:pPr>
      <w:r>
        <w:rPr>
          <w:b w:val="0"/>
          <w:i w:val="0"/>
        </w:rPr>
        <w:t>Tuy nhiên, chúng gặp khó khăn với:</w:t>
      </w:r>
    </w:p>
    <w:p>
      <w:pPr>
        <w:spacing w:after="80"/>
        <w:ind w:left="360"/>
      </w:pPr>
      <w:r>
        <w:t xml:space="preserve">• </w:t>
      </w:r>
      <w:r>
        <w:rPr>
          <w:b w:val="0"/>
          <w:i w:val="0"/>
        </w:rPr>
        <w:t>Những tình huống mơ hồ, thay đổi hoặc cực kỳ phức tạp</w:t>
      </w:r>
    </w:p>
    <w:p>
      <w:pPr>
        <w:spacing w:after="80"/>
        <w:ind w:left="360"/>
      </w:pPr>
      <w:r>
        <w:t xml:space="preserve">• </w:t>
      </w:r>
      <w:r>
        <w:rPr>
          <w:b w:val="0"/>
          <w:i w:val="0"/>
        </w:rPr>
        <w:t>Số lượng lớn các luật hoặc các điều kiện xung đột</w:t>
      </w:r>
    </w:p>
    <w:p>
      <w:pPr>
        <w:spacing w:after="80"/>
        <w:ind w:left="360"/>
      </w:pPr>
      <w:r>
        <w:t xml:space="preserve">• </w:t>
      </w:r>
      <w:r>
        <w:rPr>
          <w:b w:val="0"/>
          <w:i w:val="0"/>
        </w:rPr>
        <w:t>Các tác vụ đòi hỏi khả năng thích ứng, học hỏi hoặc nhận thức</w:t>
      </w:r>
    </w:p>
    <w:p>
      <w:pPr>
        <w:spacing w:after="80"/>
      </w:pPr>
      <w:r>
        <w:rPr>
          <w:b w:val="0"/>
          <w:i w:val="0"/>
        </w:rPr>
        <w:t>Với nhiều lĩnh vực, agent dựa trên luật là bước khởi đầu thiết yếu trước khi chuyển sang các phương pháp dựa trên học máy hoặc kết hợp.</w:t>
      </w:r>
    </w:p>
    <w:p>
      <w:pPr>
        <w:pStyle w:val="Heading4"/>
      </w:pPr>
      <w:r>
        <w:rPr>
          <w:rFonts w:ascii="Calibri" w:hAnsi="Calibri"/>
          <w:b/>
          <w:i w:val="0"/>
          <w:sz w:val="23"/>
        </w:rPr>
        <w:t>Mở rộng quy mô Agent dựa trên luật</w:t>
      </w:r>
    </w:p>
    <w:p>
      <w:pPr>
        <w:spacing w:after="80"/>
      </w:pPr>
      <w:r>
        <w:rPr>
          <w:b w:val="0"/>
          <w:i w:val="0"/>
        </w:rPr>
        <w:t>Khi số lượng luật tăng lên, việc bảo trì và hiệu năng trở thành mối quan tâm. Các chiến lược để giải quyết những vấn đề này bao gồm:</w:t>
      </w:r>
    </w:p>
    <w:p>
      <w:pPr>
        <w:spacing w:after="80"/>
        <w:ind w:left="360"/>
      </w:pPr>
      <w:r>
        <w:t xml:space="preserve">• </w:t>
      </w:r>
      <w:r>
        <w:rPr>
          <w:b w:val="0"/>
          <w:i w:val="0"/>
        </w:rPr>
        <w:t>Nhóm các luật theo ngữ cảnh hoặc mức độ ưu tiên</w:t>
      </w:r>
    </w:p>
    <w:p>
      <w:pPr>
        <w:spacing w:after="80"/>
        <w:ind w:left="360"/>
      </w:pPr>
      <w:r>
        <w:t xml:space="preserve">• </w:t>
      </w:r>
      <w:r>
        <w:rPr>
          <w:b w:val="0"/>
          <w:i w:val="0"/>
        </w:rPr>
        <w:t>Sử dụng các rule engine (như Durable Rules hoặc Pyke trong Python) để đạt hiệu quả</w:t>
      </w:r>
    </w:p>
    <w:p>
      <w:pPr>
        <w:spacing w:after="80"/>
        <w:ind w:left="360"/>
      </w:pPr>
      <w:r>
        <w:t xml:space="preserve">• </w:t>
      </w:r>
      <w:r>
        <w:rPr>
          <w:b w:val="0"/>
          <w:i w:val="0"/>
        </w:rPr>
        <w:t>Xây dựng công cụ để trực quan hóa và quản lý luật</w:t>
      </w:r>
    </w:p>
    <w:p>
      <w:pPr>
        <w:spacing w:after="80"/>
      </w:pPr>
      <w:r>
        <w:rPr>
          <w:b w:val="0"/>
          <w:i w:val="0"/>
        </w:rPr>
        <w:t>Khi các luật xung đột với nhau, hãy định nghĩa các chiến lược giải quyết xung đột như mức độ ưu tiên, tính đặc thù hoặc tính gần đây.</w:t>
      </w:r>
    </w:p>
    <w:p>
      <w:pPr>
        <w:pStyle w:val="Heading4"/>
      </w:pPr>
      <w:r>
        <w:rPr>
          <w:rFonts w:ascii="Calibri" w:hAnsi="Calibri"/>
          <w:b/>
          <w:i w:val="0"/>
          <w:sz w:val="23"/>
        </w:rPr>
        <w:t>Rule Engine và Ngôn ngữ đặc thù theo lĩnh vực</w:t>
      </w:r>
    </w:p>
    <w:p>
      <w:pPr>
        <w:spacing w:after="80"/>
      </w:pPr>
      <w:r>
        <w:rPr>
          <w:b w:val="0"/>
          <w:i w:val="0"/>
        </w:rPr>
        <w:t>Với các ứng dụng phức tạp, hãy cân nhắc sử dụng rule engine hoặc ngôn ngữ đặc thù theo lĩnh vực (DSL):</w:t>
      </w:r>
    </w:p>
    <w:p>
      <w:pPr>
        <w:spacing w:after="80"/>
        <w:ind w:left="360"/>
      </w:pPr>
      <w:r>
        <w:t xml:space="preserve">• </w:t>
      </w:r>
      <w:r>
        <w:rPr>
          <w:b/>
          <w:i w:val="0"/>
        </w:rPr>
        <w:t>Drools</w:t>
      </w:r>
      <w:r>
        <w:rPr>
          <w:b w:val="0"/>
          <w:i w:val="0"/>
        </w:rPr>
        <w:t xml:space="preserve"> (Java): Rule engine cấp doanh nghiệp, tích hợp với quản lý quy trình nghiệp vụ</w:t>
      </w:r>
    </w:p>
    <w:p>
      <w:pPr>
        <w:spacing w:after="80"/>
        <w:ind w:left="360"/>
      </w:pPr>
      <w:r>
        <w:t xml:space="preserve">• </w:t>
      </w:r>
      <w:r>
        <w:rPr>
          <w:b/>
          <w:i w:val="0"/>
        </w:rPr>
        <w:t>CLIPS</w:t>
      </w:r>
      <w:r>
        <w:rPr>
          <w:b w:val="0"/>
          <w:i w:val="0"/>
        </w:rPr>
        <w:t xml:space="preserve"> (C): Được sử dụng rộng rãi trong hệ chuyên gia và tự động hóa công nghiệp</w:t>
      </w:r>
    </w:p>
    <w:p>
      <w:pPr>
        <w:spacing w:after="80"/>
        <w:ind w:left="360"/>
      </w:pPr>
      <w:r>
        <w:t xml:space="preserve">• </w:t>
      </w:r>
      <w:r>
        <w:rPr>
          <w:b/>
          <w:i w:val="0"/>
        </w:rPr>
        <w:t>Durable Rules</w:t>
      </w:r>
      <w:r>
        <w:rPr>
          <w:b w:val="0"/>
          <w:i w:val="0"/>
        </w:rPr>
        <w:t xml:space="preserve"> (Python): Luật khai báo, nhẹ nhàng cho các ứng dụng hướng sự kiện</w:t>
      </w:r>
    </w:p>
    <w:p>
      <w:pPr>
        <w:spacing w:after="80"/>
        <w:ind w:left="360"/>
      </w:pPr>
      <w:r>
        <w:t xml:space="preserve">• </w:t>
      </w:r>
      <w:r>
        <w:rPr>
          <w:b/>
          <w:i w:val="0"/>
        </w:rPr>
        <w:t>Pyke</w:t>
      </w:r>
      <w:r>
        <w:rPr>
          <w:b w:val="0"/>
          <w:i w:val="0"/>
        </w:rPr>
        <w:t xml:space="preserve"> (Python): Lập trình logic và engine suy luận</w:t>
      </w:r>
    </w:p>
    <w:p>
      <w:pPr>
        <w:spacing w:after="80"/>
      </w:pPr>
      <w:r>
        <w:rPr>
          <w:b w:val="0"/>
          <w:i w:val="0"/>
        </w:rPr>
        <w:t>Những công cụ này mang lại hiệu năng, khả năng mở rộng và suy luận nâng cao (suy diễn tiến và suy diễn lùi).</w:t>
      </w:r>
    </w:p>
    <w:p>
      <w:pPr>
        <w:pStyle w:val="Heading4"/>
      </w:pPr>
      <w:r>
        <w:rPr>
          <w:rFonts w:ascii="Calibri" w:hAnsi="Calibri"/>
          <w:b/>
          <w:i w:val="0"/>
          <w:sz w:val="23"/>
        </w:rPr>
        <w:t>Vượt ra ngoài Agent dựa trên luật</w:t>
      </w:r>
    </w:p>
    <w:p>
      <w:pPr>
        <w:spacing w:after="80"/>
      </w:pPr>
      <w:r>
        <w:rPr>
          <w:b w:val="0"/>
          <w:i w:val="0"/>
        </w:rPr>
        <w:t>Khi các agent dựa trên quy tắc (rule-based agent) chạm tới giới hạn của mình, những hệ thống lai (hybrid system) kết hợp quy tắc rõ ràng với học máy hoặc tối ưu hóa trở nên hấp dẫn. Học máy (machine learning), học tăng cường (reinforcement learning) và mô hình ngôn ngữ (language model) mang lại sự linh hoạt và khả năng thích ứng, trong khi các quy tắc đảm bảo an toàn, tuân thủ và minh bạch.</w:t>
      </w:r>
    </w:p>
    <w:p>
      <w:pPr>
        <w:spacing w:after="80"/>
      </w:pPr>
      <w:r>
        <w:rPr>
          <w:b w:val="0"/>
          <w:i w:val="0"/>
        </w:rPr>
        <w:t>Kiến trúc phân tầng (layered architecture) cho phép agent bắt đầu với việc ra quyết định dựa trên quy tắc và nâng cấp lên lý luận tiên tiến hơn khi độ phức tạp tăng lên.</w:t>
      </w:r>
    </w:p>
    <w:p>
      <w:pPr>
        <w:pStyle w:val="Heading4"/>
      </w:pPr>
      <w:r>
        <w:rPr>
          <w:rFonts w:ascii="Calibri" w:hAnsi="Calibri"/>
          <w:b/>
          <w:i w:val="0"/>
          <w:sz w:val="23"/>
        </w:rPr>
        <w:t>Thực hành tốt nhất</w:t>
      </w:r>
    </w:p>
    <w:p>
      <w:pPr>
        <w:spacing w:after="80"/>
        <w:ind w:left="360"/>
      </w:pPr>
      <w:r>
        <w:t xml:space="preserve">• </w:t>
      </w:r>
      <w:r>
        <w:rPr>
          <w:b w:val="0"/>
          <w:i w:val="0"/>
        </w:rPr>
        <w:t>Giữ các quy tắc đơn giản, cụ thể và không chồng chéo</w:t>
      </w:r>
    </w:p>
    <w:p>
      <w:pPr>
        <w:spacing w:after="80"/>
        <w:ind w:left="360"/>
      </w:pPr>
      <w:r>
        <w:t xml:space="preserve">• </w:t>
      </w:r>
      <w:r>
        <w:rPr>
          <w:b w:val="0"/>
          <w:i w:val="0"/>
        </w:rPr>
        <w:t>Dùng tệp cấu hình hoặc cơ sở dữ liệu để quản lý quy tắc bên ngoài mã nguồn</w:t>
      </w:r>
    </w:p>
    <w:p>
      <w:pPr>
        <w:spacing w:after="80"/>
        <w:ind w:left="360"/>
      </w:pPr>
      <w:r>
        <w:t xml:space="preserve">• </w:t>
      </w:r>
      <w:r>
        <w:rPr>
          <w:b w:val="0"/>
          <w:i w:val="0"/>
        </w:rPr>
        <w:t>Ghi lại mục đích và thay đổi của quy tắc cho những người bảo trì trong tương lai</w:t>
      </w:r>
    </w:p>
    <w:p>
      <w:pPr>
        <w:spacing w:after="80"/>
        <w:ind w:left="360"/>
      </w:pPr>
      <w:r>
        <w:t xml:space="preserve">• </w:t>
      </w:r>
      <w:r>
        <w:rPr>
          <w:b w:val="0"/>
          <w:i w:val="0"/>
        </w:rPr>
        <w:t>Giám sát các quyết định của agent để phát hiện kết quả bất ngờ</w:t>
      </w:r>
    </w:p>
    <w:p>
      <w:pPr>
        <w:spacing w:after="80"/>
      </w:pPr>
      <w:r>
        <w:rPr>
          <w:b w:val="0"/>
          <w:i w:val="0"/>
        </w:rPr>
        <w:t>Bằng cách tuân theo những thực hành này, các agent dựa trên quy tắc có thể mang lại khả năng tự động hóa đáng tin cậy, dễ hiểu cho nhiều loại nhiệm vụ khác nhau.</w:t>
      </w:r>
    </w:p>
    <w:p>
      <w:pPr>
        <w:pStyle w:val="Heading3"/>
      </w:pPr>
      <w:r>
        <w:rPr>
          <w:rFonts w:ascii="Calibri" w:hAnsi="Calibri"/>
          <w:b/>
          <w:i w:val="0"/>
          <w:sz w:val="26"/>
        </w:rPr>
        <w:t>Xây dựng một Agent được hỗ trợ bởi LLM với tích hợp công cụ</w:t>
      </w:r>
    </w:p>
    <w:p>
      <w:pPr>
        <w:spacing w:after="80"/>
      </w:pPr>
      <w:r>
        <w:rPr>
          <w:b w:val="0"/>
          <w:i w:val="0"/>
        </w:rPr>
        <w:t>Sự trỗi dậy của các mô hình ngôn ngữ lớn (LLM) đã định nghĩa lại những gì mà các hệ thống AI dạng agent có thể đạt được. Khi được kết hợp với những công cụ phù hợp, các agent được hỗ trợ bởi LLM có thể xử lý ngôn ngữ tự nhiên, tự động hóa các nhiệm vụ nhiều bước, kết nối với dữ liệu bên ngoài và đưa ra quyết định trong thế giới thực. Khả năng này cho phép các tổ chức xây dựng những nhân viên số thông minh, chatbot tiên tiến, trợ lý nghiên cứu tự động và nhiều hơn thế nữa.</w:t>
      </w:r>
    </w:p>
    <w:p>
      <w:pPr>
        <w:spacing w:after="80"/>
      </w:pPr>
      <w:r>
        <w:rPr>
          <w:b w:val="0"/>
          <w:i w:val="0"/>
        </w:rPr>
        <w:t>Chương này cung cấp hướng dẫn chi tiết từng bước để xây dựng một agent được hỗ trợ bởi LLM có tích hợp các công cụ bên ngoài. Cách tiếp cận này ưu tiên kiến trúc rõ ràng, khả năng bảo trì và tác động thực tiễn. Đến cuối chương, bạn sẽ có một bản thiết kế có thể lặp lại để kết hợp LLM với các hành động trong thế giới thực.</w:t>
      </w:r>
    </w:p>
    <w:p>
      <w:pPr>
        <w:pStyle w:val="Heading4"/>
      </w:pPr>
      <w:r>
        <w:rPr>
          <w:rFonts w:ascii="Calibri" w:hAnsi="Calibri"/>
          <w:b/>
          <w:i w:val="0"/>
          <w:sz w:val="23"/>
        </w:rPr>
        <w:t>Hiểu về các Agent được hỗ trợ bởi LLM</w:t>
      </w:r>
    </w:p>
    <w:p>
      <w:pPr>
        <w:spacing w:after="80"/>
      </w:pPr>
      <w:r>
        <w:rPr>
          <w:b w:val="0"/>
          <w:i w:val="0"/>
        </w:rPr>
        <w:t>Một agent được hỗ trợ bởi LLM kết hợp khả năng hiểu ngôn ngữ tự nhiên, lý luận và hành động. Nó xử lý đầu vào của người dùng hoặc tín hiệu từ môi trường, tạo ra kế hoạch hoặc câu trả lời, và tương tác với các công cụ hoặc API để hoàn thành nhiệm vụ.</w:t>
      </w:r>
    </w:p>
    <w:p>
      <w:pPr>
        <w:spacing w:after="80"/>
      </w:pPr>
      <w:r>
        <w:rPr>
          <w:b w:val="0"/>
          <w:i w:val="0"/>
        </w:rPr>
        <w:t>Về cốt lõi, agent này:</w:t>
      </w:r>
    </w:p>
    <w:p>
      <w:pPr>
        <w:spacing w:after="80"/>
        <w:ind w:left="360"/>
      </w:pPr>
      <w:r>
        <w:t xml:space="preserve">• </w:t>
      </w:r>
      <w:r>
        <w:rPr>
          <w:b w:val="0"/>
          <w:i w:val="0"/>
        </w:rPr>
        <w:t>Nhận nhiệm vụ hoặc câu hỏi (qua văn bản, lệnh gọi API hoặc sự kiện)</w:t>
      </w:r>
    </w:p>
    <w:p>
      <w:pPr>
        <w:spacing w:after="80"/>
        <w:ind w:left="360"/>
      </w:pPr>
      <w:r>
        <w:t xml:space="preserve">• </w:t>
      </w:r>
      <w:r>
        <w:rPr>
          <w:b w:val="0"/>
          <w:i w:val="0"/>
        </w:rPr>
        <w:t>Diễn giải ý định bằng LLM (ví dụ: GPT, Claude, Llama)</w:t>
      </w:r>
    </w:p>
    <w:p>
      <w:pPr>
        <w:spacing w:after="80"/>
        <w:ind w:left="360"/>
      </w:pPr>
      <w:r>
        <w:t xml:space="preserve">• </w:t>
      </w:r>
      <w:r>
        <w:rPr>
          <w:b w:val="0"/>
          <w:i w:val="0"/>
        </w:rPr>
        <w:t>Quyết định xem nên dùng công cụ hay hành động nào</w:t>
      </w:r>
    </w:p>
    <w:p>
      <w:pPr>
        <w:spacing w:after="80"/>
        <w:ind w:left="360"/>
      </w:pPr>
      <w:r>
        <w:t xml:space="preserve">• </w:t>
      </w:r>
      <w:r>
        <w:rPr>
          <w:b w:val="0"/>
          <w:i w:val="0"/>
        </w:rPr>
        <w:t>Thực thi hành động, thu thập kết quả và trình bày đầu ra</w:t>
      </w:r>
    </w:p>
    <w:p>
      <w:pPr>
        <w:spacing w:after="80"/>
      </w:pPr>
      <w:r>
        <w:rPr>
          <w:b w:val="0"/>
          <w:i w:val="0"/>
        </w:rPr>
        <w:t>Vòng lặp này giúp agent trở nên thích ứng, có khả năng tự động hóa những tác vụ vượt xa các quy tắc tĩnh.</w:t>
      </w:r>
    </w:p>
    <w:p>
      <w:pPr>
        <w:pStyle w:val="Heading4"/>
      </w:pPr>
      <w:r>
        <w:rPr>
          <w:rFonts w:ascii="Calibri" w:hAnsi="Calibri"/>
          <w:b/>
          <w:i w:val="0"/>
          <w:sz w:val="23"/>
        </w:rPr>
        <w:t>Các khối xây dựng cơ bản</w:t>
      </w:r>
    </w:p>
    <w:p>
      <w:pPr>
        <w:spacing w:after="80"/>
      </w:pPr>
      <w:r>
        <w:rPr>
          <w:b w:val="0"/>
          <w:i w:val="0"/>
        </w:rPr>
        <w:t>Một agent mạnh mẽ được hỗ trợ bởi LLM bao gồm một số thành phần chính:</w:t>
      </w:r>
    </w:p>
    <w:p>
      <w:pPr>
        <w:spacing w:after="80"/>
        <w:ind w:left="360"/>
      </w:pPr>
      <w:r>
        <w:t xml:space="preserve">• </w:t>
      </w:r>
      <w:r>
        <w:rPr>
          <w:b w:val="0"/>
          <w:i w:val="0"/>
        </w:rPr>
        <w:t>Giao diện mô hình ngôn ngữ (API hoặc thư viện)</w:t>
      </w:r>
    </w:p>
    <w:p>
      <w:pPr>
        <w:spacing w:after="80"/>
        <w:ind w:left="360"/>
      </w:pPr>
      <w:r>
        <w:t xml:space="preserve">• </w:t>
      </w:r>
      <w:r>
        <w:rPr>
          <w:b w:val="0"/>
          <w:i w:val="0"/>
        </w:rPr>
        <w:t>Bộ xử lý đầu vào/đầu ra (cho tin nhắn người dùng, sự kiện hệ thống hoặc API)</w:t>
      </w:r>
    </w:p>
    <w:p>
      <w:pPr>
        <w:spacing w:after="80"/>
        <w:ind w:left="360"/>
      </w:pPr>
      <w:r>
        <w:t xml:space="preserve">• </w:t>
      </w:r>
      <w:r>
        <w:rPr>
          <w:b w:val="0"/>
          <w:i w:val="0"/>
        </w:rPr>
        <w:t>Lớp tích hợp công cụ (cho tìm kiếm, truy cập cơ sở dữ liệu, gọi API, v.v.)</w:t>
      </w:r>
    </w:p>
    <w:p>
      <w:pPr>
        <w:spacing w:after="80"/>
        <w:ind w:left="360"/>
      </w:pPr>
      <w:r>
        <w:t xml:space="preserve">• </w:t>
      </w:r>
      <w:r>
        <w:rPr>
          <w:b w:val="0"/>
          <w:i w:val="0"/>
        </w:rPr>
        <w:t>Bộ máy điều phối và suy luận (để quản lý hội thoại, kế hoạch hoặc chuỗi công cụ)</w:t>
      </w:r>
    </w:p>
    <w:p>
      <w:pPr>
        <w:spacing w:after="80"/>
        <w:ind w:left="360"/>
      </w:pPr>
      <w:r>
        <w:t xml:space="preserve">• </w:t>
      </w:r>
      <w:r>
        <w:rPr>
          <w:b w:val="0"/>
          <w:i w:val="0"/>
        </w:rPr>
        <w:t>Các mô-đun ghi log và giám sát</w:t>
      </w:r>
    </w:p>
    <w:p>
      <w:pPr>
        <w:spacing w:after="80"/>
      </w:pPr>
      <w:r>
        <w:rPr>
          <w:b w:val="0"/>
          <w:i w:val="0"/>
        </w:rPr>
        <w:t>Các mục sau đây sẽ đi sâu vào những thành phần này một cách chi tiết và thực tế.</w:t>
      </w:r>
    </w:p>
    <w:p>
      <w:pPr>
        <w:pStyle w:val="Heading4"/>
      </w:pPr>
      <w:r>
        <w:rPr>
          <w:rFonts w:ascii="Calibri" w:hAnsi="Calibri"/>
          <w:b/>
          <w:i w:val="0"/>
          <w:sz w:val="23"/>
        </w:rPr>
        <w:t>Bước 1: Thiết lập môi trường</w:t>
      </w:r>
    </w:p>
    <w:p>
      <w:pPr>
        <w:spacing w:after="80"/>
      </w:pPr>
      <w:r>
        <w:rPr>
          <w:b w:val="0"/>
          <w:i w:val="0"/>
        </w:rPr>
        <w:t>Bắt đầu với một môi trường Python sạch. Cài đặt các gói cần thiết:</w:t>
      </w:r>
    </w:p>
    <w:p>
      <w:pPr>
        <w:spacing w:after="80"/>
      </w:pPr>
      <w:r>
        <w:rPr>
          <w:b w:val="0"/>
          <w:i w:val="0"/>
        </w:rPr>
        <w:t>pip install openai langchain requests python-dotenv</w:t>
      </w:r>
    </w:p>
    <w:p>
      <w:pPr>
        <w:spacing w:after="80"/>
        <w:ind w:left="360"/>
      </w:pPr>
      <w:r>
        <w:t xml:space="preserve">• </w:t>
      </w:r>
      <w:r>
        <w:rPr>
          <w:b w:val="0"/>
          <w:i w:val="0"/>
        </w:rPr>
        <w:t>openai hoặc một SDK LLM khác để truy cập mô hình ngôn ngữ</w:t>
      </w:r>
    </w:p>
    <w:p>
      <w:pPr>
        <w:spacing w:after="80"/>
        <w:ind w:left="360"/>
      </w:pPr>
      <w:r>
        <w:t xml:space="preserve">• </w:t>
      </w:r>
      <w:r>
        <w:rPr>
          <w:b w:val="0"/>
          <w:i w:val="0"/>
        </w:rPr>
        <w:t>langchain để điều phối và liên kết các công cụ</w:t>
      </w:r>
    </w:p>
    <w:p>
      <w:pPr>
        <w:spacing w:after="80"/>
        <w:ind w:left="360"/>
      </w:pPr>
      <w:r>
        <w:t xml:space="preserve">• </w:t>
      </w:r>
      <w:r>
        <w:rPr>
          <w:b w:val="0"/>
          <w:i w:val="0"/>
        </w:rPr>
        <w:t>yêu cầu tích hợp web/API</w:t>
      </w:r>
    </w:p>
    <w:p>
      <w:pPr>
        <w:spacing w:after="80"/>
        <w:ind w:left="360"/>
      </w:pPr>
      <w:r>
        <w:t xml:space="preserve">• </w:t>
      </w:r>
      <w:r>
        <w:rPr>
          <w:b w:val="0"/>
          <w:i w:val="0"/>
        </w:rPr>
        <w:t>python-dotenv để quản lý API key và thông tin bí mật một cách an toàn</w:t>
      </w:r>
    </w:p>
    <w:p>
      <w:pPr>
        <w:spacing w:after="80"/>
      </w:pPr>
      <w:r>
        <w:rPr>
          <w:b w:val="0"/>
          <w:i w:val="0"/>
        </w:rPr>
        <w:t>Chuẩn bị file .env để lưu API key (ví dụ: OPENAI_API_KEY). Tuyệt đối không hardcode thông tin xác thực nhạy cảm.</w:t>
      </w:r>
    </w:p>
    <w:p>
      <w:pPr>
        <w:pStyle w:val="Heading4"/>
      </w:pPr>
      <w:r>
        <w:rPr>
          <w:rFonts w:ascii="Calibri" w:hAnsi="Calibri"/>
          <w:b/>
          <w:i w:val="0"/>
          <w:sz w:val="23"/>
        </w:rPr>
        <w:t>Bước 2: Kết nối với LLM</w:t>
      </w:r>
    </w:p>
    <w:p>
      <w:pPr>
        <w:spacing w:after="80"/>
      </w:pPr>
      <w:r>
        <w:rPr>
          <w:b w:val="0"/>
          <w:i w:val="0"/>
        </w:rPr>
        <w:t>Khởi tạo kết nối đến LLM mà bạn chọn. Với GPT của OpenAI, việc này bao gồm thiết lập API key và import SDK.</w:t>
      </w:r>
    </w:p>
    <w:p>
      <w:pPr>
        <w:spacing w:after="80"/>
      </w:pPr>
      <w:r>
        <w:rPr>
          <w:b w:val="0"/>
          <w:i w:val="0"/>
        </w:rPr>
        <w:t>import os</w:t>
      </w:r>
    </w:p>
    <w:p>
      <w:pPr>
        <w:spacing w:after="80"/>
      </w:pPr>
      <w:r>
        <w:rPr>
          <w:b w:val="0"/>
          <w:i w:val="0"/>
        </w:rPr>
        <w:t>import openai</w:t>
      </w:r>
    </w:p>
    <w:p>
      <w:pPr>
        <w:spacing w:after="80"/>
      </w:pPr>
      <w:r>
        <w:rPr>
          <w:b w:val="0"/>
          <w:i w:val="0"/>
        </w:rPr>
        <w:t>from dotenv import load_dotenv</w:t>
      </w:r>
    </w:p>
    <w:p>
      <w:pPr>
        <w:spacing w:after="80"/>
      </w:pPr>
      <w:r>
        <w:rPr>
          <w:b w:val="0"/>
          <w:i w:val="0"/>
        </w:rPr>
        <w:t>load_dotenv()</w:t>
      </w:r>
    </w:p>
    <w:p>
      <w:pPr>
        <w:spacing w:after="80"/>
      </w:pPr>
      <w:r>
        <w:rPr>
          <w:b w:val="0"/>
          <w:i w:val="0"/>
        </w:rPr>
        <w:t>openai.api_key = os.getenv("OPENAI_API_KEY")</w:t>
      </w:r>
    </w:p>
    <w:p>
      <w:pPr>
        <w:spacing w:after="80"/>
      </w:pPr>
      <w:r>
        <w:rPr>
          <w:b w:val="0"/>
          <w:i w:val="0"/>
        </w:rPr>
        <w:t>Bạn có thể thay thế bằng các nhà cung cấp khác (Anthropic, Azure OpenAI, v.v.) bằng cách đổi thư viện và endpoint khi cần.</w:t>
      </w:r>
    </w:p>
    <w:p>
      <w:pPr>
        <w:pStyle w:val="Heading4"/>
      </w:pPr>
      <w:r>
        <w:rPr>
          <w:rFonts w:ascii="Calibri" w:hAnsi="Calibri"/>
          <w:b/>
          <w:i w:val="0"/>
          <w:sz w:val="23"/>
        </w:rPr>
        <w:t>Bước 3: Thiết kế quy trình làm việc của Agent</w:t>
      </w:r>
    </w:p>
    <w:p>
      <w:pPr>
        <w:spacing w:after="80"/>
      </w:pPr>
      <w:r>
        <w:rPr>
          <w:b w:val="0"/>
          <w:i w:val="0"/>
        </w:rPr>
        <w:t>Quy trình làm việc chính của agent gồm các giai đoạn sau:</w:t>
      </w:r>
    </w:p>
    <w:p>
      <w:pPr>
        <w:spacing w:after="80"/>
        <w:ind w:left="360"/>
      </w:pPr>
      <w:r>
        <w:t xml:space="preserve">1. </w:t>
      </w:r>
      <w:r>
        <w:rPr>
          <w:b w:val="0"/>
          <w:i w:val="0"/>
        </w:rPr>
        <w:t>Nhận câu hỏi hoặc nhiệm vụ từ người dùng</w:t>
      </w:r>
    </w:p>
    <w:p>
      <w:pPr>
        <w:spacing w:after="80"/>
        <w:ind w:left="360"/>
      </w:pPr>
      <w:r>
        <w:t xml:space="preserve">2. </w:t>
      </w:r>
      <w:r>
        <w:rPr>
          <w:b w:val="0"/>
          <w:i w:val="0"/>
        </w:rPr>
        <w:t>Phân tích và diễn giải câu hỏi bằng LLM</w:t>
      </w:r>
    </w:p>
    <w:p>
      <w:pPr>
        <w:spacing w:after="80"/>
        <w:ind w:left="360"/>
      </w:pPr>
      <w:r>
        <w:t xml:space="preserve">3. </w:t>
      </w:r>
      <w:r>
        <w:rPr>
          <w:b w:val="0"/>
          <w:i w:val="0"/>
        </w:rPr>
        <w:t>Quyết định xem có nên dùng công cụ nào không và dùng công cụ nào</w:t>
      </w:r>
    </w:p>
    <w:p>
      <w:pPr>
        <w:spacing w:after="80"/>
        <w:ind w:left="360"/>
      </w:pPr>
      <w:r>
        <w:t xml:space="preserve">4. </w:t>
      </w:r>
      <w:r>
        <w:rPr>
          <w:b w:val="0"/>
          <w:i w:val="0"/>
        </w:rPr>
        <w:t>Thực hiện hành động của công cụ (ví dụ: tìm kiếm, lấy dữ liệu, gọi API)</w:t>
      </w:r>
    </w:p>
    <w:p>
      <w:pPr>
        <w:spacing w:after="80"/>
        <w:ind w:left="360"/>
      </w:pPr>
      <w:r>
        <w:t xml:space="preserve">5. </w:t>
      </w:r>
      <w:r>
        <w:rPr>
          <w:b w:val="0"/>
          <w:i w:val="0"/>
        </w:rPr>
        <w:t>Tổng hợp hoặc định dạng kết quả</w:t>
      </w:r>
    </w:p>
    <w:p>
      <w:pPr>
        <w:spacing w:after="80"/>
        <w:ind w:left="360"/>
      </w:pPr>
      <w:r>
        <w:t xml:space="preserve">6. </w:t>
      </w:r>
      <w:r>
        <w:rPr>
          <w:b w:val="0"/>
          <w:i w:val="0"/>
        </w:rPr>
        <w:t>Phản hồi cho người dùng hoặc hệ thống</w:t>
      </w:r>
    </w:p>
    <w:p>
      <w:pPr>
        <w:spacing w:after="80"/>
      </w:pPr>
      <w:r>
        <w:rPr>
          <w:b w:val="0"/>
          <w:i w:val="0"/>
        </w:rPr>
        <w:t>Việc mô hình hóa luồng này dưới dạng mã sẽ tạo ra một cấu trúc rõ ràng, dễ bảo trì.</w:t>
      </w:r>
    </w:p>
    <w:p>
      <w:pPr>
        <w:pStyle w:val="Heading4"/>
      </w:pPr>
      <w:r>
        <w:rPr>
          <w:rFonts w:ascii="Calibri" w:hAnsi="Calibri"/>
          <w:b/>
          <w:i w:val="0"/>
          <w:sz w:val="23"/>
        </w:rPr>
        <w:t>Bước 4: Triển khai lớp công cụ</w:t>
      </w:r>
    </w:p>
    <w:p>
      <w:pPr>
        <w:spacing w:after="80"/>
      </w:pPr>
      <w:r>
        <w:rPr>
          <w:b w:val="0"/>
          <w:i w:val="0"/>
        </w:rPr>
        <w:t>Các agent cần tương tác với các công cụ như tìm kiếm web, máy tính, thực thi mã, hoặc API bên ngoài. Hãy định nghĩa mỗi công cụ như một hàm mà agent có thể gọi.</w:t>
      </w:r>
    </w:p>
    <w:p>
      <w:pPr>
        <w:spacing w:after="80"/>
      </w:pPr>
      <w:r>
        <w:rPr>
          <w:b w:val="0"/>
          <w:i w:val="0"/>
        </w:rPr>
        <w:t>Ví dụ, một công cụ tìm kiếm web đơn giản:</w:t>
      </w:r>
    </w:p>
    <w:p>
      <w:pPr>
        <w:spacing w:after="80"/>
      </w:pPr>
      <w:r>
        <w:rPr>
          <w:b w:val="0"/>
          <w:i w:val="0"/>
        </w:rPr>
        <w:t>import requests</w:t>
      </w:r>
    </w:p>
    <w:p>
      <w:pPr>
        <w:spacing w:after="80"/>
      </w:pPr>
      <w:r>
        <w:rPr>
          <w:b w:val="0"/>
          <w:i w:val="0"/>
        </w:rPr>
        <w:t>def web_search(query):</w:t>
      </w:r>
    </w:p>
    <w:p>
      <w:pPr>
        <w:spacing w:after="80"/>
      </w:pPr>
      <w:r>
        <w:rPr>
          <w:b w:val="0"/>
          <w:i w:val="0"/>
        </w:rPr>
        <w:t># Chỗ giữ chỗ cho một API tìm kiếm thực</w:t>
      </w:r>
    </w:p>
    <w:p>
      <w:pPr>
        <w:spacing w:after="80"/>
      </w:pPr>
      <w:r>
        <w:rPr>
          <w:b w:val="0"/>
          <w:i w:val="0"/>
        </w:rPr>
        <w:t>return f"Results for '{query}' (fake search results)."</w:t>
      </w:r>
    </w:p>
    <w:p>
      <w:pPr>
        <w:spacing w:after="80"/>
      </w:pPr>
      <w:r>
        <w:rPr>
          <w:b w:val="0"/>
          <w:i w:val="0"/>
        </w:rPr>
        <w:t>Mở rộng thêm với các công cụ khác khi cần, chẳng hạn như:</w:t>
      </w:r>
    </w:p>
    <w:p>
      <w:pPr>
        <w:spacing w:after="80"/>
        <w:ind w:left="360"/>
      </w:pPr>
      <w:r>
        <w:t xml:space="preserve">• </w:t>
      </w:r>
      <w:r>
        <w:rPr>
          <w:b w:val="0"/>
          <w:i w:val="0"/>
        </w:rPr>
        <w:t>Truy vấn cơ sở dữ liệu</w:t>
      </w:r>
    </w:p>
    <w:p>
      <w:pPr>
        <w:spacing w:after="80"/>
        <w:ind w:left="360"/>
      </w:pPr>
      <w:r>
        <w:t xml:space="preserve">• </w:t>
      </w:r>
      <w:r>
        <w:rPr>
          <w:b w:val="0"/>
          <w:i w:val="0"/>
        </w:rPr>
        <w:t>Các hàm máy tính</w:t>
      </w:r>
    </w:p>
    <w:p>
      <w:pPr>
        <w:spacing w:after="80"/>
        <w:ind w:left="360"/>
      </w:pPr>
      <w:r>
        <w:t xml:space="preserve">• </w:t>
      </w:r>
      <w:r>
        <w:rPr>
          <w:b w:val="0"/>
          <w:i w:val="0"/>
        </w:rPr>
        <w:t>Gọi API (thời tiết, tài chính, v.v.)</w:t>
      </w:r>
    </w:p>
    <w:p>
      <w:pPr>
        <w:spacing w:after="80"/>
        <w:ind w:left="360"/>
      </w:pPr>
      <w:r>
        <w:t xml:space="preserve">• </w:t>
      </w:r>
      <w:r>
        <w:rPr>
          <w:b w:val="0"/>
          <w:i w:val="0"/>
        </w:rPr>
        <w:t>Các script tùy chỉnh</w:t>
      </w:r>
    </w:p>
    <w:p>
      <w:pPr>
        <w:spacing w:after="80"/>
      </w:pPr>
      <w:r>
        <w:rPr>
          <w:b w:val="0"/>
          <w:i w:val="0"/>
        </w:rPr>
        <w:t>Giữ giao diện công cụ đơn giản và nhất quán.</w:t>
      </w:r>
    </w:p>
    <w:p>
      <w:pPr>
        <w:pStyle w:val="Heading4"/>
      </w:pPr>
      <w:r>
        <w:rPr>
          <w:rFonts w:ascii="Calibri" w:hAnsi="Calibri"/>
          <w:b/>
          <w:i w:val="0"/>
          <w:sz w:val="23"/>
        </w:rPr>
        <w:t>Bước 5: Tích hợp với LangChain (Điều phối công cụ)</w:t>
      </w:r>
    </w:p>
    <w:p>
      <w:pPr>
        <w:spacing w:after="80"/>
      </w:pPr>
      <w:r>
        <w:rPr>
          <w:b w:val="0"/>
          <w:i w:val="0"/>
        </w:rPr>
        <w:t>LangChain cung cấp các lớp trừu tượng (abstraction) cho việc sử dụng công cụ, bộ nhớ của agent và các quy trình nhiều bước. Hãy đăng ký từng công cụ với LangChain để agent có thể dùng chúng trong quá trình suy luận.</w:t>
      </w:r>
    </w:p>
    <w:p>
      <w:pPr>
        <w:spacing w:after="80"/>
      </w:pPr>
      <w:r>
        <w:rPr>
          <w:b w:val="0"/>
          <w:i w:val="0"/>
        </w:rPr>
        <w:t>from langchain.tools import Tool</w:t>
      </w:r>
    </w:p>
    <w:p>
      <w:pPr>
        <w:spacing w:after="80"/>
      </w:pPr>
      <w:r>
        <w:rPr>
          <w:b w:val="0"/>
          <w:i w:val="0"/>
        </w:rPr>
        <w:t>from langchain.agents import initialize_agent, AgentType</w:t>
      </w:r>
    </w:p>
    <w:p>
      <w:pPr>
        <w:spacing w:after="80"/>
      </w:pPr>
      <w:r>
        <w:rPr>
          <w:b w:val="0"/>
          <w:i w:val="0"/>
        </w:rPr>
        <w:t>from langchain.llms import OpenAI</w:t>
      </w:r>
    </w:p>
    <w:p>
      <w:pPr>
        <w:spacing w:after="80"/>
      </w:pPr>
      <w:r>
        <w:rPr>
          <w:b w:val="0"/>
          <w:i w:val="0"/>
        </w:rPr>
        <w:t># Định nghĩa công cụ cho LangChain</w:t>
      </w:r>
    </w:p>
    <w:p>
      <w:pPr>
        <w:spacing w:after="80"/>
      </w:pPr>
      <w:r>
        <w:rPr>
          <w:b w:val="0"/>
          <w:i w:val="0"/>
        </w:rPr>
        <w:t>search_tool = Tool(</w:t>
      </w:r>
    </w:p>
    <w:p>
      <w:pPr>
        <w:spacing w:after="80"/>
      </w:pPr>
      <w:r>
        <w:rPr>
          <w:b w:val="0"/>
          <w:i w:val="0"/>
        </w:rPr>
        <w:t>name="Web Search",</w:t>
      </w:r>
    </w:p>
    <w:p>
      <w:pPr>
        <w:spacing w:after="80"/>
      </w:pPr>
      <w:r>
        <w:rPr>
          <w:b w:val="0"/>
          <w:i w:val="0"/>
        </w:rPr>
        <w:t>func=web_search,</w:t>
      </w:r>
    </w:p>
    <w:p>
      <w:pPr>
        <w:spacing w:after="80"/>
      </w:pPr>
      <w:r>
        <w:rPr>
          <w:b w:val="0"/>
          <w:i w:val="0"/>
        </w:rPr>
        <w:t>description="Search the web for information"</w:t>
      </w:r>
    </w:p>
    <w:p>
      <w:pPr>
        <w:spacing w:after="80"/>
      </w:pPr>
      <w:r>
        <w:rPr>
          <w:b w:val="0"/>
          <w:i w:val="0"/>
        </w:rPr>
        <w:t>)</w:t>
      </w:r>
    </w:p>
    <w:p>
      <w:pPr>
        <w:spacing w:after="80"/>
      </w:pPr>
      <w:r>
        <w:rPr>
          <w:b w:val="0"/>
          <w:i w:val="0"/>
        </w:rPr>
        <w:t># Liệt kê tất cả các công cụ</w:t>
      </w:r>
    </w:p>
    <w:p>
      <w:pPr>
        <w:spacing w:after="80"/>
      </w:pPr>
      <w:r>
        <w:rPr>
          <w:b w:val="0"/>
          <w:i w:val="0"/>
        </w:rPr>
        <w:t>tools = [search_tool]</w:t>
      </w:r>
    </w:p>
    <w:p>
      <w:pPr>
        <w:spacing w:after="80"/>
      </w:pPr>
      <w:r>
        <w:rPr>
          <w:b w:val="0"/>
          <w:i w:val="0"/>
        </w:rPr>
        <w:t># Khởi tạo LLM</w:t>
      </w:r>
    </w:p>
    <w:p>
      <w:pPr>
        <w:spacing w:after="80"/>
      </w:pPr>
      <w:r>
        <w:rPr>
          <w:b w:val="0"/>
          <w:i w:val="0"/>
        </w:rPr>
        <w:t>llm = OpenAI(temperature=0)</w:t>
      </w:r>
    </w:p>
    <w:p>
      <w:pPr>
        <w:spacing w:after="80"/>
      </w:pPr>
      <w:r>
        <w:rPr>
          <w:b w:val="0"/>
          <w:i w:val="0"/>
        </w:rPr>
        <w:t># Khởi tạo agent với các công cụ</w:t>
      </w:r>
    </w:p>
    <w:p>
      <w:pPr>
        <w:spacing w:after="80"/>
      </w:pPr>
      <w:r>
        <w:rPr>
          <w:b w:val="0"/>
          <w:i w:val="0"/>
        </w:rPr>
        <w:t>agent = initialize_agent(</w:t>
      </w:r>
    </w:p>
    <w:p>
      <w:pPr>
        <w:spacing w:after="80"/>
      </w:pPr>
      <w:r>
        <w:rPr>
          <w:b w:val="0"/>
          <w:i w:val="0"/>
        </w:rPr>
        <w:t>tools, llm, agent=AgentType.ZERO_SHOT_REACT_DESCRIPTION, verbose=True</w:t>
      </w:r>
    </w:p>
    <w:p>
      <w:pPr>
        <w:spacing w:after="80"/>
      </w:pPr>
      <w:r>
        <w:rPr>
          <w:b w:val="0"/>
          <w:i w:val="0"/>
        </w:rPr>
        <w:t>)</w:t>
      </w:r>
    </w:p>
    <w:p>
      <w:pPr>
        <w:spacing w:after="80"/>
      </w:pPr>
      <w:r>
        <w:rPr>
          <w:b w:val="0"/>
          <w:i w:val="0"/>
        </w:rPr>
        <w:t>Cấu hình này cho phép agent sử dụng công cụ tìm kiếm để phản hồi các yêu cầu của người dùng.</w:t>
      </w:r>
    </w:p>
    <w:p>
      <w:pPr>
        <w:pStyle w:val="Heading4"/>
      </w:pPr>
      <w:r>
        <w:rPr>
          <w:rFonts w:ascii="Calibri" w:hAnsi="Calibri"/>
          <w:b/>
          <w:i w:val="0"/>
          <w:sz w:val="23"/>
        </w:rPr>
        <w:t>Bước 6: Agent hoạt động thực tế</w:t>
      </w:r>
    </w:p>
    <w:p>
      <w:pPr>
        <w:spacing w:after="80"/>
      </w:pPr>
      <w:r>
        <w:rPr>
          <w:b w:val="0"/>
          <w:i w:val="0"/>
        </w:rPr>
        <w:t>Cung cấp một giao diện cho các truy vấn của người dùng và quan sát cách agent suy luận về việc sử dụng công cụ:</w:t>
      </w:r>
    </w:p>
    <w:p>
      <w:pPr>
        <w:spacing w:after="80"/>
      </w:pPr>
      <w:r>
        <w:rPr>
          <w:b w:val="0"/>
          <w:i w:val="0"/>
        </w:rPr>
        <w:t>def run_agent(query):</w:t>
      </w:r>
    </w:p>
    <w:p>
      <w:pPr>
        <w:spacing w:after="80"/>
      </w:pPr>
      <w:r>
        <w:rPr>
          <w:b w:val="0"/>
          <w:i w:val="0"/>
        </w:rPr>
        <w:t>response = agent.run(query)</w:t>
      </w:r>
    </w:p>
    <w:p>
      <w:pPr>
        <w:spacing w:after="80"/>
      </w:pPr>
      <w:r>
        <w:rPr>
          <w:b w:val="0"/>
          <w:i w:val="0"/>
        </w:rPr>
        <w:t>print(response)</w:t>
      </w:r>
    </w:p>
    <w:p>
      <w:pPr>
        <w:spacing w:after="80"/>
      </w:pPr>
      <w:r>
        <w:rPr>
          <w:b w:val="0"/>
          <w:i w:val="0"/>
        </w:rPr>
        <w:t>run_agent("Tin tức mới nhất về xe điện là gì?")</w:t>
      </w:r>
    </w:p>
    <w:p>
      <w:pPr>
        <w:spacing w:after="80"/>
      </w:pPr>
      <w:r>
        <w:rPr>
          <w:b w:val="0"/>
          <w:i w:val="0"/>
        </w:rPr>
        <w:t>Agent sẽ phân tích yêu cầu, quyết định xem có cần dùng công cụ hay không, gọi công cụ, và trình bày kết quả.</w:t>
      </w:r>
    </w:p>
    <w:p>
      <w:pPr>
        <w:pStyle w:val="Heading4"/>
      </w:pPr>
      <w:r>
        <w:rPr>
          <w:rFonts w:ascii="Calibri" w:hAnsi="Calibri"/>
          <w:b/>
          <w:i w:val="0"/>
          <w:sz w:val="23"/>
        </w:rPr>
        <w:t>Bước 7: Quản lý ngữ cảnh và bộ nhớ</w:t>
      </w:r>
    </w:p>
    <w:p>
      <w:pPr>
        <w:spacing w:after="80"/>
      </w:pPr>
      <w:r>
        <w:rPr>
          <w:b w:val="0"/>
          <w:i w:val="0"/>
        </w:rPr>
        <w:t>Với những trường hợp sử dụng nâng cao hơn, agent nên ghi nhớ các tương tác hoặc kết quả trước đó. LangChain hỗ trợ cửa sổ ngữ cảnh (context window) và các mô-đun bộ nhớ (memory). Ví dụ:</w:t>
      </w:r>
    </w:p>
    <w:p>
      <w:pPr>
        <w:spacing w:after="80"/>
      </w:pPr>
      <w:r>
        <w:rPr>
          <w:b w:val="0"/>
          <w:i w:val="0"/>
        </w:rPr>
        <w:t>from langchain.memory import ConversationBufferMemory</w:t>
      </w:r>
    </w:p>
    <w:p>
      <w:pPr>
        <w:spacing w:after="80"/>
      </w:pPr>
      <w:r>
        <w:rPr>
          <w:b w:val="0"/>
          <w:i w:val="0"/>
        </w:rPr>
        <w:t>memory = ConversationBufferMemory()</w:t>
      </w:r>
    </w:p>
    <w:p>
      <w:pPr>
        <w:spacing w:after="80"/>
      </w:pPr>
      <w:r>
        <w:rPr>
          <w:b w:val="0"/>
          <w:i w:val="0"/>
        </w:rPr>
        <w:t>agent_with_memory = initialize_agent(</w:t>
      </w:r>
    </w:p>
    <w:p>
      <w:pPr>
        <w:spacing w:after="80"/>
      </w:pPr>
      <w:r>
        <w:rPr>
          <w:b w:val="0"/>
          <w:i w:val="0"/>
        </w:rPr>
        <w:t>tools, llm, agent=AgentType.CONVERSATIONAL_REACT_DESCRIPTION, memory=memory, verbose=True</w:t>
      </w:r>
    </w:p>
    <w:p>
      <w:pPr>
        <w:spacing w:after="80"/>
      </w:pPr>
      <w:r>
        <w:rPr>
          <w:b w:val="0"/>
          <w:i w:val="0"/>
        </w:rPr>
        <w:t>)</w:t>
      </w:r>
    </w:p>
    <w:p>
      <w:pPr>
        <w:spacing w:after="80"/>
      </w:pPr>
      <w:r>
        <w:rPr>
          <w:b w:val="0"/>
          <w:i w:val="0"/>
        </w:rPr>
        <w:t>Nhờ có bộ nhớ (memory), agent có thể tham chiếu lại những câu hỏi trước đó của người dùng, duy trì cuộc hội thoại và nối chuỗi các tác vụ nhiều bước.</w:t>
      </w:r>
    </w:p>
    <w:p>
      <w:pPr>
        <w:pStyle w:val="Heading4"/>
      </w:pPr>
      <w:r>
        <w:rPr>
          <w:rFonts w:ascii="Calibri" w:hAnsi="Calibri"/>
          <w:b/>
          <w:i w:val="0"/>
          <w:sz w:val="23"/>
        </w:rPr>
        <w:t>Bước 8: Thêm nhiều công cụ và kỹ năng hơn</w:t>
      </w:r>
    </w:p>
    <w:p>
      <w:pPr>
        <w:spacing w:after="80"/>
      </w:pPr>
      <w:r>
        <w:rPr>
          <w:b w:val="0"/>
          <w:i w:val="0"/>
        </w:rPr>
        <w:t>Mở rộng khả năng của agent bằng cách thêm nhiều công cụ hơn:</w:t>
      </w:r>
    </w:p>
    <w:p>
      <w:pPr>
        <w:spacing w:after="80"/>
        <w:ind w:left="360"/>
      </w:pPr>
      <w:r>
        <w:t xml:space="preserve">• </w:t>
      </w:r>
      <w:r>
        <w:rPr>
          <w:b/>
          <w:i w:val="0"/>
        </w:rPr>
        <w:t>Máy tính</w:t>
      </w:r>
      <w:r>
        <w:rPr>
          <w:b w:val="0"/>
          <w:i w:val="0"/>
        </w:rPr>
        <w:t>: Thực hiện phép tính số học hoặc chuyển đổi đơn vị</w:t>
      </w:r>
    </w:p>
    <w:p>
      <w:pPr>
        <w:spacing w:after="80"/>
        <w:ind w:left="360"/>
      </w:pPr>
      <w:r>
        <w:t xml:space="preserve">• </w:t>
      </w:r>
      <w:r>
        <w:rPr>
          <w:b/>
          <w:i w:val="0"/>
        </w:rPr>
        <w:t>API thời tiết</w:t>
      </w:r>
      <w:r>
        <w:rPr>
          <w:b w:val="0"/>
          <w:i w:val="0"/>
        </w:rPr>
        <w:t>: Lấy dữ liệu thời tiết cho bất kỳ thành phố nào</w:t>
      </w:r>
    </w:p>
    <w:p>
      <w:pPr>
        <w:spacing w:after="80"/>
        <w:ind w:left="360"/>
      </w:pPr>
      <w:r>
        <w:t xml:space="preserve">• </w:t>
      </w:r>
      <w:r>
        <w:rPr>
          <w:b/>
          <w:i w:val="0"/>
        </w:rPr>
        <w:t>Truy cập cơ sở dữ liệu</w:t>
      </w:r>
      <w:r>
        <w:rPr>
          <w:b w:val="0"/>
          <w:i w:val="0"/>
        </w:rPr>
        <w:t>: Truy vấn dữ liệu có cấu trúc cho các ứng dụng doanh nghiệp</w:t>
      </w:r>
    </w:p>
    <w:p>
      <w:pPr>
        <w:spacing w:after="80"/>
        <w:ind w:left="360"/>
      </w:pPr>
      <w:r>
        <w:t xml:space="preserve">• </w:t>
      </w:r>
      <w:r>
        <w:rPr>
          <w:b/>
          <w:i w:val="0"/>
        </w:rPr>
        <w:t>Email/SMS</w:t>
      </w:r>
      <w:r>
        <w:rPr>
          <w:b w:val="0"/>
          <w:i w:val="0"/>
        </w:rPr>
        <w:t>: Gửi thông báo hoặc cảnh báo</w:t>
      </w:r>
    </w:p>
    <w:p>
      <w:pPr>
        <w:spacing w:after="80"/>
      </w:pPr>
      <w:r>
        <w:rPr>
          <w:b w:val="0"/>
          <w:i w:val="0"/>
        </w:rPr>
        <w:t>Định nghĩa mỗi công cụ như một hàm (function) và đăng ký nó vào danh sách công cụ của agent.</w:t>
      </w:r>
    </w:p>
    <w:p>
      <w:pPr>
        <w:pStyle w:val="Heading4"/>
      </w:pPr>
      <w:r>
        <w:rPr>
          <w:rFonts w:ascii="Calibri" w:hAnsi="Calibri"/>
          <w:b/>
          <w:i w:val="0"/>
          <w:sz w:val="23"/>
        </w:rPr>
        <w:t>Bước 9: Sử dụng công cụ thông qua gọi hàm của LLM (Function Calling)</w:t>
      </w:r>
    </w:p>
    <w:p>
      <w:pPr>
        <w:spacing w:after="80"/>
      </w:pPr>
      <w:r>
        <w:rPr>
          <w:b w:val="0"/>
          <w:i w:val="0"/>
        </w:rPr>
        <w:t>OpenAI và các nhà cung cấp khác hiện đã hỗ trợ gọi hàm (function calling), cho phép LLM trả về kết quả có cấu trúc và kích hoạt hành động trực tiếp.</w:t>
      </w:r>
    </w:p>
    <w:p>
      <w:pPr>
        <w:spacing w:after="80"/>
      </w:pPr>
      <w:r>
        <w:rPr>
          <w:b w:val="0"/>
          <w:i w:val="0"/>
        </w:rPr>
        <w:t>Ví dụ về hàm tra cứu thời tiết:</w:t>
      </w:r>
    </w:p>
    <w:p>
      <w:pPr>
        <w:spacing w:after="80"/>
      </w:pPr>
      <w:r>
        <w:rPr>
          <w:b w:val="0"/>
          <w:i w:val="0"/>
        </w:rPr>
        <w:t>def get_weather(city):</w:t>
      </w:r>
    </w:p>
    <w:p>
      <w:pPr>
        <w:spacing w:after="80"/>
      </w:pPr>
      <w:r>
        <w:rPr>
          <w:b w:val="0"/>
          <w:i w:val="0"/>
        </w:rPr>
        <w:t># Kết nối tới một API thời tiết (giả lập cho ví dụ)</w:t>
      </w:r>
    </w:p>
    <w:p>
      <w:pPr>
        <w:spacing w:after="80"/>
      </w:pPr>
      <w:r>
        <w:rPr>
          <w:b w:val="0"/>
          <w:i w:val="0"/>
        </w:rPr>
        <w:t>return f"Thời tiết hiện tại ở {city}: 25°C, trời nắng."</w:t>
      </w:r>
    </w:p>
    <w:p>
      <w:pPr>
        <w:spacing w:after="80"/>
      </w:pPr>
      <w:r>
        <w:rPr>
          <w:b w:val="0"/>
          <w:i w:val="0"/>
        </w:rPr>
        <w:t>Hướng dẫn LLM gọi hàm này dựa trên ý định của người dùng, và xử lý đầu ra của nó để tạo phản hồi cuối cùng.</w:t>
      </w:r>
    </w:p>
    <w:p>
      <w:pPr>
        <w:pStyle w:val="Heading4"/>
      </w:pPr>
      <w:r>
        <w:rPr>
          <w:rFonts w:ascii="Calibri" w:hAnsi="Calibri"/>
          <w:b/>
          <w:i w:val="0"/>
          <w:sz w:val="23"/>
        </w:rPr>
        <w:t>Bước 10: Xử lý lỗi và kiểm tra chặt chẽ</w:t>
      </w:r>
    </w:p>
    <w:p>
      <w:pPr>
        <w:spacing w:after="80"/>
      </w:pPr>
      <w:r>
        <w:rPr>
          <w:b w:val="0"/>
          <w:i w:val="0"/>
        </w:rPr>
        <w:t>Các agent (tác nhân) được hỗ trợ bởi LLM nên xử lý lỗi và các đầu vào bất ngờ một cách khéo léo. Xây dựng các kiểm tra cho:</w:t>
      </w:r>
    </w:p>
    <w:p>
      <w:pPr>
        <w:spacing w:after="80"/>
        <w:ind w:left="360"/>
      </w:pPr>
      <w:r>
        <w:t xml:space="preserve">• </w:t>
      </w:r>
      <w:r>
        <w:rPr>
          <w:b w:val="0"/>
          <w:i w:val="0"/>
        </w:rPr>
        <w:t>Lỗi công cụ (ví dụ: API bị sập, phản hồi kém)</w:t>
      </w:r>
    </w:p>
    <w:p>
      <w:pPr>
        <w:spacing w:after="80"/>
        <w:ind w:left="360"/>
      </w:pPr>
      <w:r>
        <w:t xml:space="preserve">• </w:t>
      </w:r>
      <w:r>
        <w:rPr>
          <w:b w:val="0"/>
          <w:i w:val="0"/>
        </w:rPr>
        <w:t>Câu lệnh mơ hồ</w:t>
      </w:r>
    </w:p>
    <w:p>
      <w:pPr>
        <w:spacing w:after="80"/>
        <w:ind w:left="360"/>
      </w:pPr>
      <w:r>
        <w:t xml:space="preserve">• </w:t>
      </w:r>
      <w:r>
        <w:rPr>
          <w:b w:val="0"/>
          <w:i w:val="0"/>
        </w:rPr>
        <w:t>Gọi công cụ lặp lại hoặc vòng tròn</w:t>
      </w:r>
    </w:p>
    <w:p>
      <w:pPr>
        <w:spacing w:after="80"/>
      </w:pPr>
      <w:r>
        <w:rPr>
          <w:b w:val="0"/>
          <w:i w:val="0"/>
        </w:rPr>
        <w:t>Cung cấp phản hồi dự phòng hoặc yêu cầu làm rõ để duy trì độ tin cậy.</w:t>
      </w:r>
    </w:p>
    <w:p>
      <w:pPr>
        <w:pStyle w:val="Heading4"/>
      </w:pPr>
      <w:r>
        <w:rPr>
          <w:rFonts w:ascii="Calibri" w:hAnsi="Calibri"/>
          <w:b/>
          <w:i w:val="0"/>
          <w:sz w:val="23"/>
        </w:rPr>
        <w:t>Bước 11: Ghi log, giám sát và đánh giá</w:t>
      </w:r>
    </w:p>
    <w:p>
      <w:pPr>
        <w:spacing w:after="80"/>
      </w:pPr>
      <w:r>
        <w:rPr>
          <w:b w:val="0"/>
          <w:i w:val="0"/>
        </w:rPr>
        <w:t>Trang bị cho agent khả năng ghi log tất cả các truy vấn, lần gọi công cụ, phản hồi và lỗi. Sử dụng log có cấu trúc để gỡ lỗi, kiểm toán và phân tích hiệu suất.</w:t>
      </w:r>
    </w:p>
    <w:p>
      <w:pPr>
        <w:spacing w:after="80"/>
      </w:pPr>
      <w:r>
        <w:rPr>
          <w:b w:val="0"/>
          <w:i w:val="0"/>
        </w:rPr>
        <w:t>Theo dõi:</w:t>
      </w:r>
    </w:p>
    <w:p>
      <w:pPr>
        <w:spacing w:after="80"/>
        <w:ind w:left="360"/>
      </w:pPr>
      <w:r>
        <w:t xml:space="preserve">• </w:t>
      </w:r>
      <w:r>
        <w:rPr>
          <w:b w:val="0"/>
          <w:i w:val="0"/>
        </w:rPr>
        <w:t>Tần suất sử dụng công cụ</w:t>
      </w:r>
    </w:p>
    <w:p>
      <w:pPr>
        <w:spacing w:after="80"/>
        <w:ind w:left="360"/>
      </w:pPr>
      <w:r>
        <w:t xml:space="preserve">• </w:t>
      </w:r>
      <w:r>
        <w:rPr>
          <w:b w:val="0"/>
          <w:i w:val="0"/>
        </w:rPr>
        <w:t>Các loại truy vấn và độ phức tạp</w:t>
      </w:r>
    </w:p>
    <w:p>
      <w:pPr>
        <w:spacing w:after="80"/>
        <w:ind w:left="360"/>
      </w:pPr>
      <w:r>
        <w:t xml:space="preserve">• </w:t>
      </w:r>
      <w:r>
        <w:rPr>
          <w:b w:val="0"/>
          <w:i w:val="0"/>
        </w:rPr>
        <w:t>Tỷ lệ thành công/thất bại của các hành động</w:t>
      </w:r>
    </w:p>
    <w:p>
      <w:pPr>
        <w:spacing w:after="80"/>
        <w:ind w:left="360"/>
      </w:pPr>
      <w:r>
        <w:t xml:space="preserve">• </w:t>
      </w:r>
      <w:r>
        <w:rPr>
          <w:b w:val="0"/>
          <w:i w:val="0"/>
        </w:rPr>
        <w:t>Độ trễ và mức sử dụng tài nguyên</w:t>
      </w:r>
    </w:p>
    <w:p>
      <w:pPr>
        <w:spacing w:after="80"/>
      </w:pPr>
      <w:r>
        <w:rPr>
          <w:b w:val="0"/>
          <w:i w:val="0"/>
        </w:rPr>
        <w:t>Xem lại log thường xuyên để tinh chỉnh hành vi của agent và phát hiện các trường hợp đặc biệt.</w:t>
      </w:r>
    </w:p>
    <w:p>
      <w:pPr>
        <w:pStyle w:val="Heading4"/>
      </w:pPr>
      <w:r>
        <w:rPr>
          <w:rFonts w:ascii="Calibri" w:hAnsi="Calibri"/>
          <w:b/>
          <w:i w:val="0"/>
          <w:sz w:val="23"/>
        </w:rPr>
        <w:t>Bước 12: Bảo mật, Quyền riêng tư và Tuân thủ</w:t>
      </w:r>
    </w:p>
    <w:p>
      <w:pPr>
        <w:spacing w:after="80"/>
      </w:pPr>
      <w:r>
        <w:rPr>
          <w:b w:val="0"/>
          <w:i w:val="0"/>
        </w:rPr>
        <w:t>Bảo vệ API key, thông tin đăng nhập và dữ liệu nhạy cảm bằng biến môi trường (environment variables) hoặc trình quản lý bí mật (secret manager). Kiểm tra dữ liệu đầu vào của người dùng để ngăn chặn các cuộc tấn công injection hoặc lạm dụng.</w:t>
      </w:r>
    </w:p>
    <w:p>
      <w:pPr>
        <w:spacing w:after="80"/>
      </w:pPr>
      <w:r>
        <w:rPr>
          <w:b w:val="0"/>
          <w:i w:val="0"/>
        </w:rPr>
        <w:t>Nếu agent tương tác với dữ liệu được quản lý chặt chẽ, hãy thực thi tuân thủ bằng cách lọc đầu ra, giới hạn quyền truy cập công cụ và ghi log mọi tương tác.</w:t>
      </w:r>
    </w:p>
    <w:p>
      <w:pPr>
        <w:pStyle w:val="Heading4"/>
      </w:pPr>
      <w:r>
        <w:rPr>
          <w:rFonts w:ascii="Calibri" w:hAnsi="Calibri"/>
          <w:b/>
          <w:i w:val="0"/>
          <w:sz w:val="23"/>
        </w:rPr>
        <w:t>Bước 13: Tích hợp Con người trong Vòng lặp (Human-in-the-Loop - HITL)</w:t>
      </w:r>
    </w:p>
    <w:p>
      <w:pPr>
        <w:spacing w:after="80"/>
      </w:pPr>
      <w:r>
        <w:rPr>
          <w:b w:val="0"/>
          <w:i w:val="0"/>
        </w:rPr>
        <w:t>Với các ứng dụng có tính rủi ro cao, hãy cho phép con người giám sát:</w:t>
      </w:r>
    </w:p>
    <w:p>
      <w:pPr>
        <w:spacing w:after="80"/>
        <w:ind w:left="360"/>
      </w:pPr>
      <w:r>
        <w:t xml:space="preserve">• </w:t>
      </w:r>
      <w:r>
        <w:rPr>
          <w:b w:val="0"/>
          <w:i w:val="0"/>
        </w:rPr>
        <w:t>Chuyển những truy vấn mơ hồ hoặc rủi ro lên cho người vận hành</w:t>
      </w:r>
    </w:p>
    <w:p>
      <w:pPr>
        <w:spacing w:after="80"/>
        <w:ind w:left="360"/>
      </w:pPr>
      <w:r>
        <w:t xml:space="preserve">• </w:t>
      </w:r>
      <w:r>
        <w:rPr>
          <w:b w:val="0"/>
          <w:i w:val="0"/>
        </w:rPr>
        <w:t>Cho phép con người phê duyệt hành động trước khi thực thi</w:t>
      </w:r>
    </w:p>
    <w:p>
      <w:pPr>
        <w:spacing w:after="80"/>
        <w:ind w:left="360"/>
      </w:pPr>
      <w:r>
        <w:t xml:space="preserve">• </w:t>
      </w:r>
      <w:r>
        <w:rPr>
          <w:b w:val="0"/>
          <w:i w:val="0"/>
        </w:rPr>
        <w:t>Cung cấp giải thích cho việc chọn công cụ và lý luận</w:t>
      </w:r>
    </w:p>
    <w:p>
      <w:pPr>
        <w:spacing w:after="80"/>
      </w:pPr>
      <w:r>
        <w:rPr>
          <w:b w:val="0"/>
          <w:i w:val="0"/>
        </w:rPr>
        <w:t>Cách tiếp cận kết hợp này giúp nâng cao niềm tin, an toàn và trải nghiệm người dùng.</w:t>
      </w:r>
    </w:p>
    <w:p>
      <w:pPr>
        <w:pStyle w:val="Heading4"/>
      </w:pPr>
      <w:r>
        <w:rPr>
          <w:rFonts w:ascii="Calibri" w:hAnsi="Calibri"/>
          <w:b/>
          <w:i w:val="0"/>
          <w:sz w:val="23"/>
        </w:rPr>
        <w:t>Bước 14: Kiểm thử và Xác thực</w:t>
      </w:r>
    </w:p>
    <w:p>
      <w:pPr>
        <w:spacing w:after="80"/>
      </w:pPr>
      <w:r>
        <w:rPr>
          <w:b w:val="0"/>
          <w:i w:val="0"/>
        </w:rPr>
        <w:t>Kiểm thử từng thành phần một cách độc lập:</w:t>
      </w:r>
    </w:p>
    <w:p>
      <w:pPr>
        <w:spacing w:after="80"/>
        <w:ind w:left="360"/>
      </w:pPr>
      <w:r>
        <w:t xml:space="preserve">• </w:t>
      </w:r>
      <w:r>
        <w:rPr>
          <w:b w:val="0"/>
          <w:i w:val="0"/>
        </w:rPr>
        <w:t>Mô phỏng truy vấn cho từng công cụ</w:t>
      </w:r>
    </w:p>
    <w:p>
      <w:pPr>
        <w:spacing w:after="80"/>
        <w:ind w:left="360"/>
      </w:pPr>
      <w:r>
        <w:t xml:space="preserve">• </w:t>
      </w:r>
      <w:r>
        <w:rPr>
          <w:b w:val="0"/>
          <w:i w:val="0"/>
        </w:rPr>
        <w:t>Xác thực đầu ra của LLM về tính đúng đắn và mức độ liên quan</w:t>
      </w:r>
    </w:p>
    <w:p>
      <w:pPr>
        <w:spacing w:after="80"/>
        <w:ind w:left="360"/>
      </w:pPr>
      <w:r>
        <w:t xml:space="preserve">• </w:t>
      </w:r>
      <w:r>
        <w:rPr>
          <w:b w:val="0"/>
          <w:i w:val="0"/>
        </w:rPr>
        <w:t>Kiểm thử chịu tải (stress-test) bằng các prompt mơ hồ, nhiều bước hoặc mang tính đối kháng</w:t>
      </w:r>
    </w:p>
    <w:p>
      <w:pPr>
        <w:spacing w:after="80"/>
      </w:pPr>
      <w:r>
        <w:rPr>
          <w:b w:val="0"/>
          <w:i w:val="0"/>
        </w:rPr>
        <w:t>Tự động hóa kiểm thử khi có thể, và dùng log thực tế để thiết kế các tình huống biên (edge-case).</w:t>
      </w:r>
    </w:p>
    <w:p>
      <w:pPr>
        <w:pStyle w:val="Heading4"/>
      </w:pPr>
      <w:r>
        <w:rPr>
          <w:rFonts w:ascii="Calibri" w:hAnsi="Calibri"/>
          <w:b/>
          <w:i w:val="0"/>
          <w:sz w:val="23"/>
        </w:rPr>
        <w:t>Bước 15: Triển khai và Mở rộng quy mô</w:t>
      </w:r>
    </w:p>
    <w:p>
      <w:pPr>
        <w:spacing w:after="80"/>
      </w:pPr>
      <w:r>
        <w:rPr>
          <w:b w:val="0"/>
          <w:i w:val="0"/>
        </w:rPr>
        <w:t>Đóng gói agent để triển khai trên môi trường cloud, on-premises hoặc edge. Dùng Docker để đảm bảo tính tái lập, và tích hợp với các công cụ điều phối (orchestration) để mở rộng quy mô.</w:t>
      </w:r>
    </w:p>
    <w:p>
      <w:pPr>
        <w:spacing w:after="80"/>
      </w:pPr>
      <w:r>
        <w:rPr>
          <w:b w:val="0"/>
          <w:i w:val="0"/>
        </w:rPr>
        <w:t>Giám sát việc sử dụng tài nguyên và hiệu năng trong môi trường production. Thiết lập cảnh báo tự động cho các lỗi hoặc các mẫu bất thường.</w:t>
      </w:r>
    </w:p>
    <w:p>
      <w:pPr>
        <w:pStyle w:val="Heading4"/>
      </w:pPr>
      <w:r>
        <w:rPr>
          <w:rFonts w:ascii="Calibri" w:hAnsi="Calibri"/>
          <w:b/>
          <w:i w:val="0"/>
          <w:sz w:val="23"/>
        </w:rPr>
        <w:t>Ví dụ tình huống sử dụng: Trợ lý nghiên cứu tự động</w:t>
      </w:r>
    </w:p>
    <w:p>
      <w:pPr>
        <w:spacing w:after="80"/>
      </w:pPr>
      <w:r>
        <w:rPr>
          <w:b w:val="0"/>
          <w:i w:val="0"/>
        </w:rPr>
        <w:t>Kết hợp nhiều công cụ cho một quy trình làm việc:</w:t>
      </w:r>
    </w:p>
    <w:p>
      <w:pPr>
        <w:spacing w:after="80"/>
        <w:ind w:left="360"/>
      </w:pPr>
      <w:r>
        <w:t xml:space="preserve">1. </w:t>
      </w:r>
      <w:r>
        <w:rPr>
          <w:b w:val="0"/>
          <w:i w:val="0"/>
        </w:rPr>
        <w:t>Nhận câu hỏi nghiên cứu từ người dùng</w:t>
      </w:r>
    </w:p>
    <w:p>
      <w:pPr>
        <w:spacing w:after="80"/>
        <w:ind w:left="360"/>
      </w:pPr>
      <w:r>
        <w:t xml:space="preserve">2. </w:t>
      </w:r>
      <w:r>
        <w:rPr>
          <w:b w:val="0"/>
          <w:i w:val="0"/>
        </w:rPr>
        <w:t>Dùng công cụ tìm kiếm web và tóm tắt để thu thập và cô đọng thông tin</w:t>
      </w:r>
    </w:p>
    <w:p>
      <w:pPr>
        <w:spacing w:after="80"/>
        <w:ind w:left="360"/>
      </w:pPr>
      <w:r>
        <w:t xml:space="preserve">3. </w:t>
      </w:r>
      <w:r>
        <w:rPr>
          <w:b w:val="0"/>
          <w:i w:val="0"/>
        </w:rPr>
        <w:t>Kiểm tra dữ kiện bằng máy tính hoặc cơ sở dữ liệu tri thức</w:t>
      </w:r>
    </w:p>
    <w:p>
      <w:pPr>
        <w:spacing w:after="80"/>
        <w:ind w:left="360"/>
      </w:pPr>
      <w:r>
        <w:t xml:space="preserve">4. </w:t>
      </w:r>
      <w:r>
        <w:rPr>
          <w:b w:val="0"/>
          <w:i w:val="0"/>
        </w:rPr>
        <w:t>Soạn một báo cáo ngắn gọn, có trích dẫn cho người dùng</w:t>
      </w:r>
    </w:p>
    <w:p>
      <w:pPr>
        <w:spacing w:after="80"/>
      </w:pPr>
      <w:r>
        <w:rPr>
          <w:b w:val="0"/>
          <w:i w:val="0"/>
        </w:rPr>
        <w:t>Mỗi giai đoạn bao gồm suy luận của LLM, gọi công cụ và tổng hợp kết quả.</w:t>
      </w:r>
    </w:p>
    <w:p>
      <w:pPr>
        <w:pStyle w:val="Heading4"/>
      </w:pPr>
      <w:r>
        <w:rPr>
          <w:rFonts w:ascii="Calibri" w:hAnsi="Calibri"/>
          <w:b/>
          <w:i w:val="0"/>
          <w:sz w:val="23"/>
        </w:rPr>
        <w:t>Ứng dụng trong thực tế</w:t>
      </w:r>
    </w:p>
    <w:p>
      <w:pPr>
        <w:spacing w:after="80"/>
      </w:pPr>
      <w:r>
        <w:rPr>
          <w:b w:val="0"/>
          <w:i w:val="0"/>
        </w:rPr>
        <w:t>Các agent được hỗ trợ bởi LLM với tích hợp công cụ đang thay đổi quy trình làm việc trên khắp các ngành:</w:t>
      </w:r>
    </w:p>
    <w:p>
      <w:pPr>
        <w:spacing w:after="80"/>
        <w:ind w:left="360"/>
      </w:pPr>
      <w:r>
        <w:t xml:space="preserve">• </w:t>
      </w:r>
      <w:r>
        <w:rPr>
          <w:b/>
          <w:i w:val="0"/>
        </w:rPr>
        <w:t>Dịch vụ khách hàng</w:t>
      </w:r>
      <w:r>
        <w:rPr>
          <w:b w:val="0"/>
          <w:i w:val="0"/>
        </w:rPr>
        <w:t>: Trả lời câu hỏi, cập nhật hồ sơ, đặt lịch hẹn</w:t>
      </w:r>
    </w:p>
    <w:p>
      <w:pPr>
        <w:spacing w:after="80"/>
        <w:ind w:left="360"/>
      </w:pPr>
      <w:r>
        <w:t xml:space="preserve">• </w:t>
      </w:r>
      <w:r>
        <w:rPr>
          <w:b/>
          <w:i w:val="0"/>
        </w:rPr>
        <w:t>Tự động hóa doanh nghiệp</w:t>
      </w:r>
      <w:r>
        <w:rPr>
          <w:b w:val="0"/>
          <w:i w:val="0"/>
        </w:rPr>
        <w:t>: Chạy báo cáo, lấy dữ liệu, kích hoạt các quy trình kinh doanh</w:t>
      </w:r>
    </w:p>
    <w:p>
      <w:pPr>
        <w:spacing w:after="80"/>
        <w:ind w:left="360"/>
      </w:pPr>
      <w:r>
        <w:t xml:space="preserve">• </w:t>
      </w:r>
      <w:r>
        <w:rPr>
          <w:b/>
          <w:i w:val="0"/>
        </w:rPr>
        <w:t>Y tế</w:t>
      </w:r>
      <w:r>
        <w:rPr>
          <w:b w:val="0"/>
          <w:i w:val="0"/>
        </w:rPr>
        <w:t>: Tóm tắt tài liệu y khoa, lên lịch xét nghiệm, giao tiếp với bệnh nhân</w:t>
      </w:r>
    </w:p>
    <w:p>
      <w:pPr>
        <w:spacing w:after="80"/>
        <w:ind w:left="360"/>
      </w:pPr>
      <w:r>
        <w:t xml:space="preserve">• </w:t>
      </w:r>
      <w:r>
        <w:rPr>
          <w:b/>
          <w:i w:val="0"/>
        </w:rPr>
        <w:t>Tài chính</w:t>
      </w:r>
      <w:r>
        <w:rPr>
          <w:b w:val="0"/>
          <w:i w:val="0"/>
        </w:rPr>
        <w:t>: Phân tích tin tức thị trường, tạo bản tóm tắt, kích hoạt các hành động danh mục đầu tư</w:t>
      </w:r>
    </w:p>
    <w:p>
      <w:pPr>
        <w:spacing w:after="80"/>
        <w:ind w:left="360"/>
      </w:pPr>
      <w:r>
        <w:t xml:space="preserve">• </w:t>
      </w:r>
      <w:r>
        <w:rPr>
          <w:b/>
          <w:i w:val="0"/>
        </w:rPr>
        <w:t>Vận hành IT</w:t>
      </w:r>
      <w:r>
        <w:rPr>
          <w:b w:val="0"/>
          <w:i w:val="0"/>
        </w:rPr>
        <w:t>: Giám sát log, phân loại sự cố, tự động xử lý các vấn đề đã biết</w:t>
      </w:r>
    </w:p>
    <w:p>
      <w:pPr>
        <w:spacing w:after="80"/>
      </w:pPr>
      <w:r>
        <w:rPr>
          <w:b w:val="0"/>
          <w:i w:val="0"/>
        </w:rPr>
        <w:t>Các agent trở thành những đồng đội số đầy sức mạnh, khuếch đại năng lực của con người.</w:t>
      </w:r>
    </w:p>
    <w:p>
      <w:pPr>
        <w:pStyle w:val="Heading4"/>
      </w:pPr>
      <w:r>
        <w:rPr>
          <w:rFonts w:ascii="Calibri" w:hAnsi="Calibri"/>
          <w:b/>
          <w:i w:val="0"/>
          <w:sz w:val="23"/>
        </w:rPr>
        <w:t>Cải tiến liên tục</w:t>
      </w:r>
    </w:p>
    <w:p>
      <w:pPr>
        <w:spacing w:after="80"/>
      </w:pPr>
      <w:r>
        <w:rPr>
          <w:b w:val="0"/>
          <w:i w:val="0"/>
        </w:rPr>
        <w:t>Agent không nên giậm chân tại chỗ. Hãy thu thập phản hồi từ người dùng, log và các chỉ số hiệu suất để tinh chỉnh dần dần:</w:t>
      </w:r>
    </w:p>
    <w:p>
      <w:pPr>
        <w:spacing w:after="80"/>
        <w:ind w:left="360"/>
      </w:pPr>
      <w:r>
        <w:t xml:space="preserve">• </w:t>
      </w:r>
      <w:r>
        <w:rPr>
          <w:b w:val="0"/>
          <w:i w:val="0"/>
        </w:rPr>
        <w:t>Chiến lược chọn công cụ</w:t>
      </w:r>
    </w:p>
    <w:p>
      <w:pPr>
        <w:spacing w:after="80"/>
        <w:ind w:left="360"/>
      </w:pPr>
      <w:r>
        <w:t xml:space="preserve">• </w:t>
      </w:r>
      <w:r>
        <w:rPr>
          <w:b w:val="0"/>
          <w:i w:val="0"/>
        </w:rPr>
        <w:t>Kỹ thuật prompt (prompt engineering) để có phản hồi LLM tốt hơn</w:t>
      </w:r>
    </w:p>
    <w:p>
      <w:pPr>
        <w:spacing w:after="80"/>
        <w:ind w:left="360"/>
      </w:pPr>
      <w:r>
        <w:t xml:space="preserve">• </w:t>
      </w:r>
      <w:r>
        <w:rPr>
          <w:b w:val="0"/>
          <w:i w:val="0"/>
        </w:rPr>
        <w:t>Tích hợp các API và kỹ năng mới</w:t>
      </w:r>
    </w:p>
    <w:p>
      <w:pPr>
        <w:spacing w:after="80"/>
        <w:ind w:left="360"/>
      </w:pPr>
      <w:r>
        <w:t xml:space="preserve">• </w:t>
      </w:r>
      <w:r>
        <w:rPr>
          <w:b w:val="0"/>
          <w:i w:val="0"/>
        </w:rPr>
        <w:t>Trải nghiệm người dùng và các kiểm soát an toàn</w:t>
      </w:r>
    </w:p>
    <w:p>
      <w:pPr>
        <w:spacing w:after="80"/>
      </w:pPr>
      <w:r>
        <w:rPr>
          <w:b w:val="0"/>
          <w:i w:val="0"/>
        </w:rPr>
        <w:t>Lặp lại thường xuyên sẽ tối đa hóa giá trị và độ tin cậy.</w:t>
      </w:r>
    </w:p>
    <w:p>
      <w:pPr>
        <w:pStyle w:val="Heading4"/>
      </w:pPr>
      <w:r>
        <w:rPr>
          <w:rFonts w:ascii="Calibri" w:hAnsi="Calibri"/>
          <w:b/>
          <w:i w:val="0"/>
          <w:sz w:val="23"/>
        </w:rPr>
        <w:t>Thực hành tốt nhất</w:t>
      </w:r>
    </w:p>
    <w:p>
      <w:pPr>
        <w:spacing w:after="80"/>
        <w:ind w:left="360"/>
      </w:pPr>
      <w:r>
        <w:t xml:space="preserve">• </w:t>
      </w:r>
      <w:r>
        <w:rPr>
          <w:b w:val="0"/>
          <w:i w:val="0"/>
        </w:rPr>
        <w:t>Bắt đầu đơn giản, với một hoặc hai công cụ có tác động lớn</w:t>
      </w:r>
    </w:p>
    <w:p>
      <w:pPr>
        <w:spacing w:after="80"/>
        <w:ind w:left="360"/>
      </w:pPr>
      <w:r>
        <w:t xml:space="preserve">• </w:t>
      </w:r>
      <w:r>
        <w:rPr>
          <w:b w:val="0"/>
          <w:i w:val="0"/>
        </w:rPr>
        <w:t>Dùng mã mô-đun hóa và giao diện rõ ràng cho mỗi công cụ</w:t>
      </w:r>
    </w:p>
    <w:p>
      <w:pPr>
        <w:spacing w:after="80"/>
        <w:ind w:left="360"/>
      </w:pPr>
      <w:r>
        <w:t xml:space="preserve">• </w:t>
      </w:r>
      <w:r>
        <w:rPr>
          <w:b w:val="0"/>
          <w:i w:val="0"/>
        </w:rPr>
        <w:t>Thường xuyên xem xét và cập nhật các tích hợp công cụ khi API hoặc nguồn dữ liệu thay đổi</w:t>
      </w:r>
    </w:p>
    <w:p>
      <w:pPr>
        <w:spacing w:after="80"/>
        <w:ind w:left="360"/>
      </w:pPr>
      <w:r>
        <w:t xml:space="preserve">• </w:t>
      </w:r>
      <w:r>
        <w:rPr>
          <w:b w:val="0"/>
          <w:i w:val="0"/>
        </w:rPr>
        <w:t>Kết hợp "suy luận" của LLM với các quy tắc rõ ràng ở những nơi an toàn hoặc tuân thủ là yếu tố then chốt</w:t>
      </w:r>
    </w:p>
    <w:p>
      <w:pPr>
        <w:spacing w:after="80"/>
        <w:ind w:left="360"/>
      </w:pPr>
      <w:r>
        <w:t xml:space="preserve">• </w:t>
      </w:r>
      <w:r>
        <w:rPr>
          <w:b w:val="0"/>
          <w:i w:val="0"/>
        </w:rPr>
        <w:t>Giám sát để phát hiện trôi lệch (drift), ảo giác (hallucination) hoặc việc dùng công cụ bất thường</w:t>
      </w:r>
    </w:p>
    <w:p>
      <w:pPr>
        <w:spacing w:after="80"/>
      </w:pPr>
      <w:r>
        <w:rPr>
          <w:b w:val="0"/>
          <w:i w:val="0"/>
        </w:rPr>
        <w:t>Những thói quen này giúp agent của bạn dễ bảo trì và đáng tin cậy.</w:t>
      </w:r>
    </w:p>
    <w:p>
      <w:pPr>
        <w:pStyle w:val="Heading4"/>
      </w:pPr>
      <w:r>
        <w:rPr>
          <w:rFonts w:ascii="Calibri" w:hAnsi="Calibri"/>
          <w:b/>
          <w:i w:val="0"/>
          <w:sz w:val="23"/>
        </w:rPr>
        <w:t>Xu hướng tương lai</w:t>
      </w:r>
    </w:p>
    <w:p>
      <w:pPr>
        <w:spacing w:after="80"/>
      </w:pPr>
      <w:r>
        <w:rPr>
          <w:b w:val="0"/>
          <w:i w:val="0"/>
        </w:rPr>
        <w:t>Các agent được hỗ trợ bởi LLM sẽ sớm:</w:t>
      </w:r>
    </w:p>
    <w:p>
      <w:pPr>
        <w:spacing w:after="80"/>
        <w:ind w:left="360"/>
      </w:pPr>
      <w:r>
        <w:t xml:space="preserve">• </w:t>
      </w:r>
      <w:r>
        <w:rPr>
          <w:b w:val="0"/>
          <w:i w:val="0"/>
        </w:rPr>
        <w:t>Xử lý việc lập kế hoạch và phân công phức tạp hơn, gồm nhiều bước</w:t>
      </w:r>
    </w:p>
    <w:p>
      <w:pPr>
        <w:spacing w:after="80"/>
        <w:ind w:left="360"/>
      </w:pPr>
      <w:r>
        <w:t xml:space="preserve">• </w:t>
      </w:r>
      <w:r>
        <w:rPr>
          <w:b w:val="0"/>
          <w:i w:val="0"/>
        </w:rPr>
        <w:t>Tích hợp dữ liệu thời gian thực từ IoT, mạng cảm biến và các nền tảng truyền phát</w:t>
      </w:r>
    </w:p>
    <w:p>
      <w:pPr>
        <w:spacing w:after="80"/>
        <w:ind w:left="360"/>
      </w:pPr>
      <w:r>
        <w:t xml:space="preserve">• </w:t>
      </w:r>
      <w:r>
        <w:rPr>
          <w:b w:val="0"/>
          <w:i w:val="0"/>
        </w:rPr>
        <w:t>Đưa ra gợi ý chủ động, chứ không chỉ phản hồi thụ động</w:t>
      </w:r>
    </w:p>
    <w:p>
      <w:pPr>
        <w:spacing w:after="80"/>
        <w:ind w:left="360"/>
      </w:pPr>
      <w:r>
        <w:t xml:space="preserve">• </w:t>
      </w:r>
      <w:r>
        <w:rPr>
          <w:b w:val="0"/>
          <w:i w:val="0"/>
        </w:rPr>
        <w:t>Hỗ trợ tương tác bằng giọng nói, hình ảnh và đa phương thức</w:t>
      </w:r>
    </w:p>
    <w:p>
      <w:pPr>
        <w:spacing w:after="80"/>
        <w:ind w:left="360"/>
      </w:pPr>
      <w:r>
        <w:t xml:space="preserve">• </w:t>
      </w:r>
      <w:r>
        <w:rPr>
          <w:b w:val="0"/>
          <w:i w:val="0"/>
        </w:rPr>
        <w:t>Kết nối an toàn với các ứng dụng và quy trình làm việc cấp doanh nghiệp</w:t>
      </w:r>
    </w:p>
    <w:p>
      <w:pPr>
        <w:spacing w:after="80"/>
      </w:pPr>
      <w:r>
        <w:rPr>
          <w:b w:val="0"/>
          <w:i w:val="0"/>
        </w:rPr>
        <w:t>Ranh giới giữa trợ lý AI và nhân viên số tự chủ ngày càng mờ đi.</w:t>
      </w:r>
    </w:p>
    <w:p>
      <w:pPr>
        <w:pStyle w:val="Heading4"/>
      </w:pPr>
      <w:r>
        <w:rPr>
          <w:rFonts w:ascii="Calibri" w:hAnsi="Calibri"/>
          <w:b/>
          <w:i w:val="0"/>
          <w:sz w:val="23"/>
        </w:rPr>
        <w:t>Đoạn mã và hướng dẫn từng bước: Điều gì quan trọng nhất</w:t>
      </w:r>
    </w:p>
    <w:p>
      <w:pPr>
        <w:spacing w:after="80"/>
        <w:ind w:left="360"/>
      </w:pPr>
      <w:r>
        <w:t xml:space="preserve">• </w:t>
      </w:r>
      <w:r>
        <w:rPr>
          <w:b/>
          <w:i w:val="0"/>
        </w:rPr>
        <w:t>Triển khai trực tiếp</w:t>
      </w:r>
      <w:r>
        <w:rPr>
          <w:b w:val="0"/>
          <w:i w:val="0"/>
        </w:rPr>
        <w:t>: Cho thấy cách định nghĩa, khởi tạo và chạy một agent bằng mã thật, không phải mã giả.</w:t>
      </w:r>
    </w:p>
    <w:p>
      <w:pPr>
        <w:spacing w:after="80"/>
        <w:ind w:left="360"/>
      </w:pPr>
      <w:r>
        <w:t xml:space="preserve">• </w:t>
      </w:r>
      <w:r>
        <w:rPr>
          <w:b/>
          <w:i w:val="0"/>
        </w:rPr>
        <w:t>Đầu vào và đầu ra rõ ràng</w:t>
      </w:r>
      <w:r>
        <w:rPr>
          <w:b w:val="0"/>
          <w:i w:val="0"/>
        </w:rPr>
        <w:t>: Làm nổi bật dữ liệu cần thiết, hành động của agent và kết quả mong đợi.</w:t>
      </w:r>
    </w:p>
    <w:p>
      <w:pPr>
        <w:spacing w:after="80"/>
        <w:ind w:left="360"/>
      </w:pPr>
      <w:r>
        <w:t xml:space="preserve">• </w:t>
      </w:r>
      <w:r>
        <w:rPr>
          <w:b/>
          <w:i w:val="0"/>
        </w:rPr>
        <w:t>Tiến trình từng bước</w:t>
      </w:r>
      <w:r>
        <w:rPr>
          <w:b w:val="0"/>
          <w:i w:val="0"/>
        </w:rPr>
        <w:t>: Mỗi đoạn mã xây dựng dựa trên đoạn trước, dẫn đến một hệ thống agentic hoàn chỉnh có thể chạy được.</w:t>
      </w:r>
    </w:p>
    <w:p>
      <w:pPr>
        <w:spacing w:after="80"/>
        <w:ind w:left="360"/>
      </w:pPr>
      <w:r>
        <w:t xml:space="preserve">• </w:t>
      </w:r>
      <w:r>
        <w:rPr>
          <w:b/>
          <w:i w:val="0"/>
        </w:rPr>
        <w:t>Tối giản nhưng đầy đủ</w:t>
      </w:r>
      <w:r>
        <w:rPr>
          <w:b w:val="0"/>
          <w:i w:val="0"/>
        </w:rPr>
        <w:t>: Chỉ bao gồm mã thiết yếu—loại bỏ phần thừa và chú thích trừ khi cần thiết để hiểu.</w:t>
      </w:r>
    </w:p>
    <w:p>
      <w:pPr>
        <w:spacing w:after="80"/>
        <w:ind w:left="360"/>
      </w:pPr>
      <w:r>
        <w:t xml:space="preserve">• </w:t>
      </w:r>
      <w:r>
        <w:rPr>
          <w:b/>
          <w:i w:val="0"/>
        </w:rPr>
        <w:t>Trường hợp sử dụng thực tế</w:t>
      </w:r>
      <w:r>
        <w:rPr>
          <w:b w:val="0"/>
          <w:i w:val="0"/>
        </w:rPr>
        <w:t>: Minh họa các tác vụ của agent như lấy dữ liệu, ra quyết định hoặc tự động hóa một quy trình làm việc.</w:t>
      </w:r>
    </w:p>
    <w:p>
      <w:pPr>
        <w:spacing w:after="80"/>
        <w:ind w:left="360"/>
      </w:pPr>
      <w:r>
        <w:t xml:space="preserve">• </w:t>
      </w:r>
      <w:r>
        <w:rPr>
          <w:b/>
          <w:i w:val="0"/>
        </w:rPr>
        <w:t>Kết quả tức thì</w:t>
      </w:r>
      <w:r>
        <w:rPr>
          <w:b w:val="0"/>
          <w:i w:val="0"/>
        </w:rPr>
        <w:t>: Mỗi đoạn mã nên tạo ra một kết quả có thể thấy hoặc kiểm tra được, cho thấy tác động và chức năng.</w:t>
      </w:r>
    </w:p>
    <w:p>
      <w:pPr>
        <w:jc w:val="center"/>
      </w:pPr>
      <w:r>
        <w:drawing>
          <wp:inline xmlns:a="http://schemas.openxmlformats.org/drawingml/2006/main" xmlns:pic="http://schemas.openxmlformats.org/drawingml/2006/picture">
            <wp:extent cx="5486400" cy="7390329"/>
            <wp:docPr id="5" name="Picture 5"/>
            <wp:cNvGraphicFramePr>
              <a:graphicFrameLocks noChangeAspect="1"/>
            </wp:cNvGraphicFramePr>
            <a:graphic>
              <a:graphicData uri="http://schemas.openxmlformats.org/drawingml/2006/picture">
                <pic:pic>
                  <pic:nvPicPr>
                    <pic:cNvPr id="0" name="image_rsrcJSJ.jpg"/>
                    <pic:cNvPicPr/>
                  </pic:nvPicPr>
                  <pic:blipFill>
                    <a:blip r:embed="rId13"/>
                    <a:stretch>
                      <a:fillRect/>
                    </a:stretch>
                  </pic:blipFill>
                  <pic:spPr>
                    <a:xfrm>
                      <a:off x="0" y="0"/>
                      <a:ext cx="5486400" cy="7390329"/>
                    </a:xfrm>
                    <a:prstGeom prst="rect"/>
                  </pic:spPr>
                </pic:pic>
              </a:graphicData>
            </a:graphic>
          </wp:inline>
        </w:drawing>
      </w:r>
    </w:p>
    <w:p>
      <w:pPr>
        <w:pStyle w:val="Heading2"/>
      </w:pPr>
      <w:r>
        <w:rPr>
          <w:rFonts w:ascii="Calibri" w:hAnsi="Calibri"/>
          <w:b/>
          <w:i w:val="0"/>
          <w:sz w:val="32"/>
        </w:rPr>
        <w:t>Mục 6 |   Các hành vi agentic nâng cao</w:t>
      </w:r>
    </w:p>
    <w:p>
      <w:pPr>
        <w:pStyle w:val="Heading3"/>
      </w:pPr>
      <w:r>
        <w:rPr>
          <w:rFonts w:ascii="Calibri" w:hAnsi="Calibri"/>
          <w:b/>
          <w:i w:val="0"/>
          <w:sz w:val="26"/>
        </w:rPr>
        <w:t>Suy luận và lập kế hoạch đa bước</w:t>
      </w:r>
    </w:p>
    <w:p>
      <w:pPr>
        <w:spacing w:after="80"/>
      </w:pPr>
      <w:r>
        <w:rPr>
          <w:b w:val="0"/>
          <w:i w:val="0"/>
        </w:rPr>
        <w:t>Suy luận và lập kế hoạch nhiều bước (multi-step reasoning and planning) chính là trái tim của agentic AI tiên tiến. Những khả năng này cho phép agent chia nhỏ các tác vụ phức tạp, giải quyết những vấn đề đòi hỏi nhiều hành động, và thích ứng với mục tiêu hay môi trường luôn thay đổi. Trong khi các agent đơn giản chỉ phản ứng với đầu vào tức thời, thì agentic AI phải điều phối chuỗi hành động, dự đoán kết quả tương lai, và tự điều chỉnh cách tiếp cận khi học hỏi.</w:t>
      </w:r>
    </w:p>
    <w:p>
      <w:pPr>
        <w:spacing w:after="80"/>
      </w:pPr>
      <w:r>
        <w:rPr>
          <w:b w:val="0"/>
          <w:i w:val="0"/>
        </w:rPr>
        <w:t>Trong chương này, chúng ta sẽ khám phá suy luận và lập kế hoạch nhiều bước có ý nghĩa gì trong bối cảnh agentic AI. Chúng ta sẽ bàn về cách các quá trình này vận hành, những kiến trúc thực tiễn hỗ trợ chúng, các ứng dụng trong thế giới thực, và những phương pháp đã được chứng minh để thiết kế, kiểm thử và cải thiện các agent như vậy.</w:t>
      </w:r>
    </w:p>
    <w:p>
      <w:pPr>
        <w:pStyle w:val="Heading4"/>
      </w:pPr>
      <w:r>
        <w:rPr>
          <w:rFonts w:ascii="Calibri" w:hAnsi="Calibri"/>
          <w:b/>
          <w:i w:val="0"/>
          <w:sz w:val="23"/>
        </w:rPr>
        <w:t>Suy luận nhiều bước là gì?</w:t>
      </w:r>
    </w:p>
    <w:p>
      <w:pPr>
        <w:spacing w:after="80"/>
      </w:pPr>
      <w:r>
        <w:rPr>
          <w:b w:val="0"/>
          <w:i w:val="0"/>
        </w:rPr>
        <w:t>Suy luận nhiều bước nghĩa là nối chuỗi các bước logic hoặc nhân quả lại với nhau để đi đến lời giải. Điều này rất khác so với việc khớp mẫu (pattern matching) hay các quyết định dựa trên quy tắc đơn giản. Agent phải:</w:t>
      </w:r>
    </w:p>
    <w:p>
      <w:pPr>
        <w:spacing w:after="80"/>
        <w:ind w:left="360"/>
      </w:pPr>
      <w:r>
        <w:t xml:space="preserve">• </w:t>
      </w:r>
      <w:r>
        <w:rPr>
          <w:b w:val="0"/>
          <w:i w:val="0"/>
        </w:rPr>
        <w:t>Phân tích tình huống hiện tại.</w:t>
      </w:r>
    </w:p>
    <w:p>
      <w:pPr>
        <w:spacing w:after="80"/>
        <w:ind w:left="360"/>
      </w:pPr>
      <w:r>
        <w:t xml:space="preserve">• </w:t>
      </w:r>
      <w:r>
        <w:rPr>
          <w:b w:val="0"/>
          <w:i w:val="0"/>
        </w:rPr>
        <w:t>Dự đoán hậu quả của các hành động khác nhau.</w:t>
      </w:r>
    </w:p>
    <w:p>
      <w:pPr>
        <w:spacing w:after="80"/>
        <w:ind w:left="360"/>
      </w:pPr>
      <w:r>
        <w:t xml:space="preserve">• </w:t>
      </w:r>
      <w:r>
        <w:rPr>
          <w:b w:val="0"/>
          <w:i w:val="0"/>
        </w:rPr>
        <w:t>Sắp xếp chuỗi hành động theo cách dẫn đến kết quả mong muốn.</w:t>
      </w:r>
    </w:p>
    <w:p>
      <w:pPr>
        <w:spacing w:after="80"/>
        <w:ind w:left="360"/>
      </w:pPr>
      <w:r>
        <w:t xml:space="preserve">• </w:t>
      </w:r>
      <w:r>
        <w:rPr>
          <w:b w:val="0"/>
          <w:i w:val="0"/>
        </w:rPr>
        <w:t>Đánh giá lại và điều chỉnh nếu điều kiện thay đổi.</w:t>
      </w:r>
    </w:p>
    <w:p>
      <w:pPr>
        <w:spacing w:after="80"/>
      </w:pPr>
      <w:r>
        <w:rPr>
          <w:b w:val="0"/>
          <w:i w:val="0"/>
        </w:rPr>
        <w:t>Ví dụ, một agent hỗ trợ khách hàng được giao nhiệm vụ giải quyết vấn đề thanh toán phải trước tiên xác thực người dùng, kiểm tra lịch sử thanh toán của họ, xác định vấn đề, rồi sau đó quyết định đi theo hướng giải quyết nào. Mỗi bước đều phụ thuộc vào kết quả của bước trước đó.</w:t>
      </w:r>
    </w:p>
    <w:p>
      <w:pPr>
        <w:pStyle w:val="Heading4"/>
      </w:pPr>
      <w:r>
        <w:rPr>
          <w:rFonts w:ascii="Calibri" w:hAnsi="Calibri"/>
          <w:b/>
          <w:i w:val="0"/>
          <w:sz w:val="23"/>
        </w:rPr>
        <w:t>Vai trò của lập kế hoạch</w:t>
      </w:r>
    </w:p>
    <w:p>
      <w:pPr>
        <w:spacing w:after="80"/>
      </w:pPr>
      <w:r>
        <w:rPr>
          <w:b w:val="0"/>
          <w:i w:val="0"/>
        </w:rPr>
        <w:t>Lập kế hoạch đưa suy luận nhiều bước tiến thêm một bước. Thay vì chỉ phản ứng hoặc tuân theo một trình tự cố định, agent chủ động xây dựng một kế hoạch. Lập kế hoạch bao gồm:</w:t>
      </w:r>
    </w:p>
    <w:p>
      <w:pPr>
        <w:spacing w:after="80"/>
        <w:ind w:left="360"/>
      </w:pPr>
      <w:r>
        <w:t xml:space="preserve">• </w:t>
      </w:r>
      <w:r>
        <w:rPr>
          <w:b w:val="0"/>
          <w:i w:val="0"/>
        </w:rPr>
        <w:t>Đặt ra một mục tiêu tổng thể.</w:t>
      </w:r>
    </w:p>
    <w:p>
      <w:pPr>
        <w:spacing w:after="80"/>
        <w:ind w:left="360"/>
      </w:pPr>
      <w:r>
        <w:t xml:space="preserve">• </w:t>
      </w:r>
      <w:r>
        <w:rPr>
          <w:b w:val="0"/>
          <w:i w:val="0"/>
        </w:rPr>
        <w:t>Chia mục tiêu thành các mục tiêu con hoặc tác vụ có thể hành động được.</w:t>
      </w:r>
    </w:p>
    <w:p>
      <w:pPr>
        <w:spacing w:after="80"/>
        <w:ind w:left="360"/>
      </w:pPr>
      <w:r>
        <w:t xml:space="preserve">• </w:t>
      </w:r>
      <w:r>
        <w:rPr>
          <w:b w:val="0"/>
          <w:i w:val="0"/>
        </w:rPr>
        <w:t>Chọn thứ tự và thời điểm thực hiện các hành động.</w:t>
      </w:r>
    </w:p>
    <w:p>
      <w:pPr>
        <w:spacing w:after="80"/>
        <w:ind w:left="360"/>
      </w:pPr>
      <w:r>
        <w:t xml:space="preserve">• </w:t>
      </w:r>
      <w:r>
        <w:rPr>
          <w:b w:val="0"/>
          <w:i w:val="0"/>
        </w:rPr>
        <w:t>Theo dõi tiến độ và cập nhật kế hoạch khi cần thiết.</w:t>
      </w:r>
    </w:p>
    <w:p>
      <w:pPr>
        <w:spacing w:after="80"/>
      </w:pPr>
      <w:r>
        <w:rPr>
          <w:b w:val="0"/>
          <w:i w:val="0"/>
        </w:rPr>
        <w:t>Agent dùng lập kế hoạch để xử lý sự không chắc chắn, phục hồi sau thất bại, và tối ưu hóa kết quả theo thời gian.</w:t>
      </w:r>
    </w:p>
    <w:p>
      <w:pPr>
        <w:pStyle w:val="Heading4"/>
      </w:pPr>
      <w:r>
        <w:rPr>
          <w:rFonts w:ascii="Calibri" w:hAnsi="Calibri"/>
          <w:b/>
          <w:i w:val="0"/>
          <w:sz w:val="23"/>
        </w:rPr>
        <w:t>Cách tiếp cận phản ứng (Reactive) so với có chủ đích (Deliberative)</w:t>
      </w:r>
    </w:p>
    <w:p>
      <w:pPr>
        <w:spacing w:after="80"/>
      </w:pPr>
      <w:r>
        <w:rPr>
          <w:b w:val="0"/>
          <w:i w:val="0"/>
        </w:rPr>
        <w:t>Các tác nhân phản ứng truyền thống phản hồi lại những kích thích tức thời. Chúng hoạt động tốt trong những môi trường đơn giản hoặc ổn định, nơi mỗi tình huống ánh xạ gọn gàng sang một hành động đã biết. Tuy nhiên, trong những lĩnh vực phức tạp—nơi nhiệm vụ đòi hỏi trí nhớ, khả năng nhìn xa, hoặc sự thích nghi—thì chỉ phản ứng thôi là chưa đủ.</w:t>
      </w:r>
    </w:p>
    <w:p>
      <w:pPr>
        <w:spacing w:after="80"/>
      </w:pPr>
      <w:r>
        <w:rPr>
          <w:b w:val="0"/>
          <w:i w:val="0"/>
        </w:rPr>
        <w:t>Các tác nhân có chủ đích xây dựng mô hình nội tại, đưa ra dự đoán, và chọn những hành động có thể mang lại kết quả trong tương lai, chứ không chỉ ở hiện tại. Đây chính là lúc lập kế hoạch (planning) và suy luận nhiều bước (multi-step reasoning) trở nên thiết yếu.</w:t>
      </w:r>
    </w:p>
    <w:p>
      <w:pPr>
        <w:pStyle w:val="Heading4"/>
      </w:pPr>
      <w:r>
        <w:rPr>
          <w:rFonts w:ascii="Calibri" w:hAnsi="Calibri"/>
          <w:b/>
          <w:i w:val="0"/>
          <w:sz w:val="23"/>
        </w:rPr>
        <w:t>Vòng lặp Cảm nhận-Suy nghĩ-Hành động</w:t>
      </w:r>
    </w:p>
    <w:p>
      <w:pPr>
        <w:spacing w:after="80"/>
      </w:pPr>
      <w:r>
        <w:rPr>
          <w:b w:val="0"/>
          <w:i w:val="0"/>
        </w:rPr>
        <w:t>Trái tim của hầu hết các hệ thống tác nhân chính là vòng lặp cảm nhận-suy nghĩ-hành động:</w:t>
      </w:r>
    </w:p>
    <w:p>
      <w:pPr>
        <w:spacing w:after="80"/>
        <w:ind w:left="360"/>
      </w:pPr>
      <w:r>
        <w:t xml:space="preserve">1. </w:t>
      </w:r>
      <w:r>
        <w:rPr>
          <w:b/>
          <w:i w:val="0"/>
        </w:rPr>
        <w:t>Cảm nhận (Sense):</w:t>
      </w:r>
      <w:r>
        <w:rPr>
          <w:b w:val="0"/>
          <w:i w:val="0"/>
        </w:rPr>
        <w:t xml:space="preserve"> Thu thập dữ liệu từ môi trường.</w:t>
      </w:r>
    </w:p>
    <w:p>
      <w:pPr>
        <w:spacing w:after="80"/>
        <w:ind w:left="360"/>
      </w:pPr>
      <w:r>
        <w:t xml:space="preserve">2. </w:t>
      </w:r>
      <w:r>
        <w:rPr>
          <w:b/>
          <w:i w:val="0"/>
        </w:rPr>
        <w:t>Suy nghĩ (Think):</w:t>
      </w:r>
      <w:r>
        <w:rPr>
          <w:b w:val="0"/>
          <w:i w:val="0"/>
        </w:rPr>
        <w:t xml:space="preserve"> Xử lý thông tin, lập kế hoạch, và suy luận về các hành động.</w:t>
      </w:r>
    </w:p>
    <w:p>
      <w:pPr>
        <w:spacing w:after="80"/>
        <w:ind w:left="360"/>
      </w:pPr>
      <w:r>
        <w:t xml:space="preserve">3. </w:t>
      </w:r>
      <w:r>
        <w:rPr>
          <w:b/>
          <w:i w:val="0"/>
        </w:rPr>
        <w:t>Hành động (Act):</w:t>
      </w:r>
      <w:r>
        <w:rPr>
          <w:b w:val="0"/>
          <w:i w:val="0"/>
        </w:rPr>
        <w:t xml:space="preserve"> Thực thi hành động, quan sát kết quả, và cập nhật trạng thái nội tại.</w:t>
      </w:r>
    </w:p>
    <w:p>
      <w:pPr>
        <w:spacing w:after="80"/>
      </w:pPr>
      <w:r>
        <w:rPr>
          <w:b w:val="0"/>
          <w:i w:val="0"/>
        </w:rPr>
        <w:t>Trong suy luận nhiều bước, giai đoạn "suy nghĩ" phức tạp hơn nhiều. Tác nhân có thể mô phỏng các bước trong tương lai, so sánh những kế hoạch khác nhau, hoặc đặt câu hỏi làm rõ để thu thập thêm thông tin trước khi hành động.</w:t>
      </w:r>
    </w:p>
    <w:p>
      <w:pPr>
        <w:pStyle w:val="Heading4"/>
      </w:pPr>
      <w:r>
        <w:rPr>
          <w:rFonts w:ascii="Calibri" w:hAnsi="Calibri"/>
          <w:b/>
          <w:i w:val="0"/>
          <w:sz w:val="23"/>
        </w:rPr>
        <w:t>Các phương pháp cho Suy luận Nhiều bước</w:t>
      </w:r>
    </w:p>
    <w:p>
      <w:pPr>
        <w:spacing w:after="80"/>
      </w:pPr>
      <w:r>
        <w:rPr>
          <w:b w:val="0"/>
          <w:i w:val="0"/>
        </w:rPr>
        <w:t>Có một số phương pháp đã được thiết lập để kích hoạt suy luận nhiều bước trong các tác nhân:</w:t>
      </w:r>
    </w:p>
    <w:p>
      <w:pPr>
        <w:spacing w:after="80"/>
        <w:ind w:left="360"/>
      </w:pPr>
      <w:r>
        <w:t xml:space="preserve">• </w:t>
      </w:r>
      <w:r>
        <w:rPr>
          <w:b/>
          <w:i w:val="0"/>
        </w:rPr>
        <w:t>Chuỗi quy tắc (Rule Chaining):</w:t>
      </w:r>
      <w:r>
        <w:rPr>
          <w:b w:val="0"/>
          <w:i w:val="0"/>
        </w:rPr>
        <w:t xml:space="preserve"> Suy diễn tiến hoặc lùi qua các quy tắc để đi đến kết luận.</w:t>
      </w:r>
    </w:p>
    <w:p>
      <w:pPr>
        <w:spacing w:after="80"/>
        <w:ind w:left="360"/>
      </w:pPr>
      <w:r>
        <w:t xml:space="preserve">• </w:t>
      </w:r>
      <w:r>
        <w:rPr>
          <w:b/>
          <w:i w:val="0"/>
        </w:rPr>
        <w:t>Thuật toán tìm kiếm (Search Algorithms):</w:t>
      </w:r>
      <w:r>
        <w:rPr>
          <w:b w:val="0"/>
          <w:i w:val="0"/>
        </w:rPr>
        <w:t xml:space="preserve"> Tìm kiếm theo chiều rộng, chiều sâu, hoặc theo heuristic để tìm đường đi từ điểm xuất phát đến mục tiêu.</w:t>
      </w:r>
    </w:p>
    <w:p>
      <w:pPr>
        <w:spacing w:after="80"/>
        <w:ind w:left="360"/>
      </w:pPr>
      <w:r>
        <w:t xml:space="preserve">• </w:t>
      </w:r>
      <w:r>
        <w:rPr>
          <w:b/>
          <w:i w:val="0"/>
        </w:rPr>
        <w:t>Thuật toán lập kế hoạch (Planning Algorithms):</w:t>
      </w:r>
      <w:r>
        <w:rPr>
          <w:b w:val="0"/>
          <w:i w:val="0"/>
        </w:rPr>
        <w:t xml:space="preserve"> STRIPS, GraphPlan, hoặc các bộ lập kế hoạch dựa trên PDDL để phân rã nhiệm vụ.</w:t>
      </w:r>
    </w:p>
    <w:p>
      <w:pPr>
        <w:spacing w:after="80"/>
        <w:ind w:left="360"/>
      </w:pPr>
      <w:r>
        <w:t xml:space="preserve">• </w:t>
      </w:r>
      <w:r>
        <w:rPr>
          <w:b/>
          <w:i w:val="0"/>
        </w:rPr>
        <w:t>Suy luận dựa trên cây (Tree-based Reasoning):</w:t>
      </w:r>
      <w:r>
        <w:rPr>
          <w:b w:val="0"/>
          <w:i w:val="0"/>
        </w:rPr>
        <w:t xml:space="preserve"> Xây dựng cây quyết định hoặc cây kế hoạch để so sánh các tương lai khả thi.</w:t>
      </w:r>
    </w:p>
    <w:p>
      <w:pPr>
        <w:spacing w:after="80"/>
        <w:ind w:left="360"/>
      </w:pPr>
      <w:r>
        <w:t xml:space="preserve">• </w:t>
      </w:r>
      <w:r>
        <w:rPr>
          <w:b/>
          <w:i w:val="0"/>
        </w:rPr>
        <w:t>Suy luận nhiều chặng với LLM (Multi-Hop Reasoning with LLMs):</w:t>
      </w:r>
      <w:r>
        <w:rPr>
          <w:b w:val="0"/>
          <w:i w:val="0"/>
        </w:rPr>
        <w:t xml:space="preserve"> Gợi ý (prompting) các mô hình ngôn ngữ lớn để chia nhỏ và giải quyết các bài toán nhiều bước.</w:t>
      </w:r>
    </w:p>
    <w:p>
      <w:pPr>
        <w:spacing w:after="80"/>
      </w:pPr>
      <w:r>
        <w:rPr>
          <w:b w:val="0"/>
          <w:i w:val="0"/>
        </w:rPr>
        <w:t>Mỗi phương pháp đều có điểm mạnh và đánh đổi riêng. Cách tiếp cận tốt nhất phụ thuộc vào độ phức tạp, tính dự đoán được và yêu cầu của lĩnh vực đó.</w:t>
      </w:r>
    </w:p>
    <w:p>
      <w:pPr>
        <w:pStyle w:val="Heading4"/>
      </w:pPr>
      <w:r>
        <w:rPr>
          <w:rFonts w:ascii="Calibri" w:hAnsi="Calibri"/>
          <w:b/>
          <w:i w:val="0"/>
          <w:sz w:val="23"/>
        </w:rPr>
        <w:t>Kiến trúc Thực tiễn cho các Agent Suy luận</w:t>
      </w:r>
    </w:p>
    <w:p>
      <w:pPr>
        <w:spacing w:after="80"/>
      </w:pPr>
      <w:r>
        <w:rPr>
          <w:b w:val="0"/>
          <w:i w:val="0"/>
        </w:rPr>
        <w:t>Một agent suy luận đa bước thực tiễn thường bao gồm:</w:t>
      </w:r>
    </w:p>
    <w:p>
      <w:pPr>
        <w:spacing w:after="80"/>
        <w:ind w:left="360"/>
      </w:pPr>
      <w:r>
        <w:t xml:space="preserve">• </w:t>
      </w:r>
      <w:r>
        <w:rPr>
          <w:b/>
          <w:i w:val="0"/>
        </w:rPr>
        <w:t>Biểu diễn Trạng thái:</w:t>
      </w:r>
      <w:r>
        <w:rPr>
          <w:b w:val="0"/>
          <w:i w:val="0"/>
        </w:rPr>
        <w:t xml:space="preserve"> Một cách có cấu trúc để lưu trữ những gì agent biết về chính nó, về môi trường và về tiến độ của nó.</w:t>
      </w:r>
    </w:p>
    <w:p>
      <w:pPr>
        <w:spacing w:after="80"/>
        <w:ind w:left="360"/>
      </w:pPr>
      <w:r>
        <w:t xml:space="preserve">• </w:t>
      </w:r>
      <w:r>
        <w:rPr>
          <w:b/>
          <w:i w:val="0"/>
        </w:rPr>
        <w:t>Phân rã Nhiệm vụ:</w:t>
      </w:r>
      <w:r>
        <w:rPr>
          <w:b w:val="0"/>
          <w:i w:val="0"/>
        </w:rPr>
        <w:t xml:space="preserve"> Các cơ chế để chia mục tiêu thành các mục tiêu con hoặc nhiệm vụ con.</w:t>
      </w:r>
    </w:p>
    <w:p>
      <w:pPr>
        <w:spacing w:after="80"/>
        <w:ind w:left="360"/>
      </w:pPr>
      <w:r>
        <w:t xml:space="preserve">• </w:t>
      </w:r>
      <w:r>
        <w:rPr>
          <w:b/>
          <w:i w:val="0"/>
        </w:rPr>
        <w:t>Bộ Lập kế hoạch:</w:t>
      </w:r>
      <w:r>
        <w:rPr>
          <w:b w:val="0"/>
          <w:i w:val="0"/>
        </w:rPr>
        <w:t xml:space="preserve"> Mô-đun để sắp xếp thứ tự và chọn nhiệm vụ, cập nhật kế hoạch và xử lý các gián đoạn.</w:t>
      </w:r>
    </w:p>
    <w:p>
      <w:pPr>
        <w:spacing w:after="80"/>
        <w:ind w:left="360"/>
      </w:pPr>
      <w:r>
        <w:t xml:space="preserve">• </w:t>
      </w:r>
      <w:r>
        <w:rPr>
          <w:b/>
          <w:i w:val="0"/>
        </w:rPr>
        <w:t>Bộ nhớ:</w:t>
      </w:r>
      <w:r>
        <w:rPr>
          <w:b w:val="0"/>
          <w:i w:val="0"/>
        </w:rPr>
        <w:t xml:space="preserve"> Nơi lưu trữ các kết quả trung gian, hành động trong quá khứ và các quan sát liên quan.</w:t>
      </w:r>
    </w:p>
    <w:p>
      <w:pPr>
        <w:spacing w:after="80"/>
        <w:ind w:left="360"/>
      </w:pPr>
      <w:r>
        <w:t xml:space="preserve">• </w:t>
      </w:r>
      <w:r>
        <w:rPr>
          <w:b/>
          <w:i w:val="0"/>
        </w:rPr>
        <w:t>Bộ máy Thực thi:</w:t>
      </w:r>
      <w:r>
        <w:rPr>
          <w:b w:val="0"/>
          <w:i w:val="0"/>
        </w:rPr>
        <w:t xml:space="preserve"> Thực hiện các nhiệm vụ, theo dõi kết quả và ghi lại tiến độ.</w:t>
      </w:r>
    </w:p>
    <w:p>
      <w:pPr>
        <w:spacing w:after="80"/>
      </w:pPr>
      <w:r>
        <w:rPr>
          <w:b w:val="0"/>
          <w:i w:val="0"/>
        </w:rPr>
        <w:t>Kiến trúc phải hỗ trợ việc cập nhật kế hoạch khi có dữ liệu mới và cho phép các gián đoạn, chỉnh sửa hoặc ưu tiên mới.</w:t>
      </w:r>
    </w:p>
    <w:p>
      <w:pPr>
        <w:pStyle w:val="Heading4"/>
      </w:pPr>
      <w:r>
        <w:rPr>
          <w:rFonts w:ascii="Calibri" w:hAnsi="Calibri"/>
          <w:b/>
          <w:i w:val="0"/>
          <w:sz w:val="23"/>
        </w:rPr>
        <w:t>Ví dụ: Trợ lý Đặt vé Du lịch</w:t>
      </w:r>
    </w:p>
    <w:p>
      <w:pPr>
        <w:spacing w:after="80"/>
      </w:pPr>
      <w:r>
        <w:rPr>
          <w:b w:val="0"/>
          <w:i w:val="0"/>
        </w:rPr>
        <w:t>Hãy xem xét một agent được giao nhiệm vụ đặt một chuyến đi gồm nhiều chặng. Quá trình này bao gồm:</w:t>
      </w:r>
    </w:p>
    <w:p>
      <w:pPr>
        <w:spacing w:after="80"/>
        <w:ind w:left="360"/>
      </w:pPr>
      <w:r>
        <w:t xml:space="preserve">1. </w:t>
      </w:r>
      <w:r>
        <w:rPr>
          <w:b w:val="0"/>
          <w:i w:val="0"/>
        </w:rPr>
        <w:t>Thu thập sở thích và các ràng buộc của người đi du lịch.</w:t>
      </w:r>
    </w:p>
    <w:p>
      <w:pPr>
        <w:spacing w:after="80"/>
        <w:ind w:left="360"/>
      </w:pPr>
      <w:r>
        <w:t xml:space="preserve">2. </w:t>
      </w:r>
      <w:r>
        <w:rPr>
          <w:b w:val="0"/>
          <w:i w:val="0"/>
        </w:rPr>
        <w:t>Tìm kiếm các chuyến bay, tàu hỏa hoặc khách sạn còn trống.</w:t>
      </w:r>
    </w:p>
    <w:p>
      <w:pPr>
        <w:spacing w:after="80"/>
        <w:ind w:left="360"/>
      </w:pPr>
      <w:r>
        <w:t xml:space="preserve">3. </w:t>
      </w:r>
      <w:r>
        <w:rPr>
          <w:b w:val="0"/>
          <w:i w:val="0"/>
        </w:rPr>
        <w:t>So sánh các lựa chọn thay thế dựa trên thời gian, chi phí và sự thuận tiện.</w:t>
      </w:r>
    </w:p>
    <w:p>
      <w:pPr>
        <w:spacing w:after="80"/>
        <w:ind w:left="360"/>
      </w:pPr>
      <w:r>
        <w:t xml:space="preserve">4. </w:t>
      </w:r>
      <w:r>
        <w:rPr>
          <w:b w:val="0"/>
          <w:i w:val="0"/>
        </w:rPr>
        <w:t>Đặt từng thành phần theo đúng thứ tự.</w:t>
      </w:r>
    </w:p>
    <w:p>
      <w:pPr>
        <w:spacing w:after="80"/>
        <w:ind w:left="360"/>
      </w:pPr>
      <w:r>
        <w:t xml:space="preserve">5. </w:t>
      </w:r>
      <w:r>
        <w:rPr>
          <w:b w:val="0"/>
          <w:i w:val="0"/>
        </w:rPr>
        <w:t>Xác nhận thông tin chi tiết và xử lý thanh toán.</w:t>
      </w:r>
    </w:p>
    <w:p>
      <w:pPr>
        <w:spacing w:after="80"/>
      </w:pPr>
      <w:r>
        <w:rPr>
          <w:b w:val="0"/>
          <w:i w:val="0"/>
        </w:rPr>
        <w:t>Nếu một chuyến bay không khả dụng, tác nhân nên lập lại kế hoạch—chọn chuyến bay mới, điều chỉnh đặt phòng khách sạn, hoặc đề xuất lộ trình thay thế. Mỗi giai đoạn đòi hỏi khả năng suy luận, ghi nhớ và phản ứng với những trở ngại mới.</w:t>
      </w:r>
    </w:p>
    <w:p>
      <w:pPr>
        <w:pStyle w:val="Heading4"/>
      </w:pPr>
      <w:r>
        <w:rPr>
          <w:rFonts w:ascii="Calibri" w:hAnsi="Calibri"/>
          <w:b/>
          <w:i w:val="0"/>
          <w:sz w:val="23"/>
        </w:rPr>
        <w:t>LLM và Suy luận Nhiều bước</w:t>
      </w:r>
    </w:p>
    <w:p>
      <w:pPr>
        <w:spacing w:after="80"/>
      </w:pPr>
      <w:r>
        <w:rPr>
          <w:b w:val="0"/>
          <w:i w:val="0"/>
        </w:rPr>
        <w:t>Các mô hình ngôn ngữ lớn có thể thực hiện suy luận nhiều bước ấn tượng, đặc biệt khi được gợi ý (prompt) đúng cách. Bằng cách cấu trúc các gợi ý yêu cầu giải thích từng bước ("chuỗi suy nghĩ" - chain of thought), tác nhân có thể tận dụng LLM cho:</w:t>
      </w:r>
    </w:p>
    <w:p>
      <w:pPr>
        <w:spacing w:after="80"/>
        <w:ind w:left="360"/>
      </w:pPr>
      <w:r>
        <w:t xml:space="preserve">• </w:t>
      </w:r>
      <w:r>
        <w:rPr>
          <w:b w:val="0"/>
          <w:i w:val="0"/>
        </w:rPr>
        <w:t>Suy luận logic</w:t>
      </w:r>
    </w:p>
    <w:p>
      <w:pPr>
        <w:spacing w:after="80"/>
        <w:ind w:left="360"/>
      </w:pPr>
      <w:r>
        <w:t xml:space="preserve">• </w:t>
      </w:r>
      <w:r>
        <w:rPr>
          <w:b w:val="0"/>
          <w:i w:val="0"/>
        </w:rPr>
        <w:t>Trả lời câu hỏi nhiều bước nhảy (multi-hop)</w:t>
      </w:r>
    </w:p>
    <w:p>
      <w:pPr>
        <w:spacing w:after="80"/>
        <w:ind w:left="360"/>
      </w:pPr>
      <w:r>
        <w:t xml:space="preserve">• </w:t>
      </w:r>
      <w:r>
        <w:rPr>
          <w:b w:val="0"/>
          <w:i w:val="0"/>
        </w:rPr>
        <w:t>Tóm tắt các quy trình phức tạp</w:t>
      </w:r>
    </w:p>
    <w:p>
      <w:pPr>
        <w:spacing w:after="80"/>
        <w:ind w:left="360"/>
      </w:pPr>
      <w:r>
        <w:t xml:space="preserve">• </w:t>
      </w:r>
      <w:r>
        <w:rPr>
          <w:b w:val="0"/>
          <w:i w:val="0"/>
        </w:rPr>
        <w:t>Chia nhỏ các yêu cầu cấp cao thành các bước có thể thực hiện</w:t>
      </w:r>
    </w:p>
    <w:p>
      <w:pPr>
        <w:spacing w:after="80"/>
      </w:pPr>
      <w:r>
        <w:rPr>
          <w:b w:val="0"/>
          <w:i w:val="0"/>
        </w:rPr>
        <w:t>Kết hợp LLM với các mô-đun lập kế hoạch rõ ràng giúp cải thiện độ tin cậy và tính minh bạch.</w:t>
      </w:r>
    </w:p>
    <w:p>
      <w:pPr>
        <w:pStyle w:val="Heading4"/>
      </w:pPr>
      <w:r>
        <w:rPr>
          <w:rFonts w:ascii="Calibri" w:hAnsi="Calibri"/>
          <w:b/>
          <w:i w:val="0"/>
          <w:sz w:val="23"/>
        </w:rPr>
        <w:t>Tích hợp Công cụ và Kiến thức Bên ngoài</w:t>
      </w:r>
    </w:p>
    <w:p>
      <w:pPr>
        <w:spacing w:after="80"/>
      </w:pPr>
      <w:r>
        <w:rPr>
          <w:b w:val="0"/>
          <w:i w:val="0"/>
        </w:rPr>
        <w:t>Nhiều nhiệm vụ tác nhân đòi hỏi nhiều hơn là chỉ suy luận đơn lẻ. Tác nhân có thể cần:</w:t>
      </w:r>
    </w:p>
    <w:p>
      <w:pPr>
        <w:spacing w:after="80"/>
        <w:ind w:left="360"/>
      </w:pPr>
      <w:r>
        <w:t xml:space="preserve">• </w:t>
      </w:r>
      <w:r>
        <w:rPr>
          <w:b w:val="0"/>
          <w:i w:val="0"/>
        </w:rPr>
        <w:t>Tìm kiếm thông tin trực tuyến</w:t>
      </w:r>
    </w:p>
    <w:p>
      <w:pPr>
        <w:spacing w:after="80"/>
        <w:ind w:left="360"/>
      </w:pPr>
      <w:r>
        <w:t xml:space="preserve">• </w:t>
      </w:r>
      <w:r>
        <w:rPr>
          <w:b w:val="0"/>
          <w:i w:val="0"/>
        </w:rPr>
        <w:t>Truy vấn cơ sở dữ liệu</w:t>
      </w:r>
    </w:p>
    <w:p>
      <w:pPr>
        <w:spacing w:after="80"/>
        <w:ind w:left="360"/>
      </w:pPr>
      <w:r>
        <w:t xml:space="preserve">• </w:t>
      </w:r>
      <w:r>
        <w:rPr>
          <w:b w:val="0"/>
          <w:i w:val="0"/>
        </w:rPr>
        <w:t>Thực hiện tính toán hoặc chạy mã</w:t>
      </w:r>
    </w:p>
    <w:p>
      <w:pPr>
        <w:spacing w:after="80"/>
        <w:ind w:left="360"/>
      </w:pPr>
      <w:r>
        <w:t xml:space="preserve">• </w:t>
      </w:r>
      <w:r>
        <w:rPr>
          <w:b w:val="0"/>
          <w:i w:val="0"/>
        </w:rPr>
        <w:t>Giao tiếp với các API bên ngoài</w:t>
      </w:r>
    </w:p>
    <w:p>
      <w:pPr>
        <w:spacing w:after="80"/>
      </w:pPr>
      <w:r>
        <w:rPr>
          <w:b w:val="0"/>
          <w:i w:val="0"/>
        </w:rPr>
        <w:t>Bằng cách tích hợp các công cụ này, tác nhân trở nên có khả năng thực hiện các kế hoạch tinh vi hơn, đa lĩnh vực. Việc sử dụng công cụ được điều phối trong mô-đun lập kế hoạch, và kết quả được lưu trữ hoặc đưa trở lại vào các bước suy luận tiếp theo.</w:t>
      </w:r>
    </w:p>
    <w:p>
      <w:pPr>
        <w:pStyle w:val="Heading4"/>
      </w:pPr>
      <w:r>
        <w:rPr>
          <w:rFonts w:ascii="Calibri" w:hAnsi="Calibri"/>
          <w:b/>
          <w:i w:val="0"/>
          <w:sz w:val="23"/>
        </w:rPr>
        <w:t>Xử lý Tính bất định và Tính phi xác định</w:t>
      </w:r>
    </w:p>
    <w:p>
      <w:pPr>
        <w:spacing w:after="80"/>
      </w:pPr>
      <w:r>
        <w:rPr>
          <w:b w:val="0"/>
          <w:i w:val="0"/>
        </w:rPr>
        <w:t>Môi trường thực tế luôn ẩn chứa sự bất định—dữ liệu có thể bị thiếu, hành động có thể thất bại, hoặc mục tiêu có thể thay đổi. Các agent mạnh mẽ sử dụng một số chiến thuật:</w:t>
      </w:r>
    </w:p>
    <w:p>
      <w:pPr>
        <w:spacing w:after="80"/>
        <w:ind w:left="360"/>
      </w:pPr>
      <w:r>
        <w:t xml:space="preserve">• </w:t>
      </w:r>
      <w:r>
        <w:rPr>
          <w:b/>
          <w:i w:val="0"/>
        </w:rPr>
        <w:t>Suy luận xác suất (Probabilistic reasoning):</w:t>
      </w:r>
      <w:r>
        <w:rPr>
          <w:b w:val="0"/>
          <w:i w:val="0"/>
        </w:rPr>
        <w:t xml:space="preserve"> Cân nhắc khả năng xảy ra của các kết quả và cập nhật niềm tin khi có bằng chứng mới xuất hiện.</w:t>
      </w:r>
    </w:p>
    <w:p>
      <w:pPr>
        <w:spacing w:after="80"/>
        <w:ind w:left="360"/>
      </w:pPr>
      <w:r>
        <w:t xml:space="preserve">• </w:t>
      </w:r>
      <w:r>
        <w:rPr>
          <w:b/>
          <w:i w:val="0"/>
        </w:rPr>
        <w:t>Kế hoạch dự phòng (Fallback plans):</w:t>
      </w:r>
      <w:r>
        <w:rPr>
          <w:b w:val="0"/>
          <w:i w:val="0"/>
        </w:rPr>
        <w:t xml:space="preserve"> Các phương án thay thế được định sẵn nếu kế hoạch ưu tiên thất bại.</w:t>
      </w:r>
    </w:p>
    <w:p>
      <w:pPr>
        <w:spacing w:after="80"/>
        <w:ind w:left="360"/>
      </w:pPr>
      <w:r>
        <w:t xml:space="preserve">• </w:t>
      </w:r>
      <w:r>
        <w:rPr>
          <w:b/>
          <w:i w:val="0"/>
        </w:rPr>
        <w:t>Học chủ động (Active learning):</w:t>
      </w:r>
      <w:r>
        <w:rPr>
          <w:b w:val="0"/>
          <w:i w:val="0"/>
        </w:rPr>
        <w:t xml:space="preserve"> Đặt câu hỏi làm rõ hoặc yêu cầu thêm dữ liệu trước khi cam kết thực hiện một kế hoạch.</w:t>
      </w:r>
    </w:p>
    <w:p>
      <w:pPr>
        <w:spacing w:after="80"/>
      </w:pPr>
      <w:r>
        <w:rPr>
          <w:b w:val="0"/>
          <w:i w:val="0"/>
        </w:rPr>
        <w:t>Xử lý sự bất định một cách khéo léo là dấu hiệu đặc trưng của agentic AI tiên tiến.</w:t>
      </w:r>
    </w:p>
    <w:p>
      <w:pPr>
        <w:pStyle w:val="Heading4"/>
      </w:pPr>
      <w:r>
        <w:rPr>
          <w:rFonts w:ascii="Calibri" w:hAnsi="Calibri"/>
          <w:b/>
          <w:i w:val="0"/>
          <w:sz w:val="23"/>
        </w:rPr>
        <w:t>Giám sát và Thực thi Kế hoạch</w:t>
      </w:r>
    </w:p>
    <w:p>
      <w:pPr>
        <w:spacing w:after="80"/>
      </w:pPr>
      <w:r>
        <w:rPr>
          <w:b w:val="0"/>
          <w:i w:val="0"/>
        </w:rPr>
        <w:t>Quá trình thực thi phải được giám sát. Các agent nên theo dõi trạng thái của từng nhiệm vụ, xác minh kết quả, và thích ứng nếu quan sát thấy những kết quả bất ngờ. Việc ghi log mọi bước đảm bảo tính minh bạch và cho phép gỡ lỗi.</w:t>
      </w:r>
    </w:p>
    <w:p>
      <w:pPr>
        <w:spacing w:after="80"/>
      </w:pPr>
      <w:r>
        <w:rPr>
          <w:b w:val="0"/>
          <w:i w:val="0"/>
        </w:rPr>
        <w:t>Việc thực thi kế hoạch hiếm khi diễn ra theo đường thẳng. Những gián đoạn, lỗi, và thông tin mới đòi hỏi các agent phải lập lại kế hoạch và điều chỉnh.</w:t>
      </w:r>
    </w:p>
    <w:p>
      <w:pPr>
        <w:pStyle w:val="Heading4"/>
      </w:pPr>
      <w:r>
        <w:rPr>
          <w:rFonts w:ascii="Calibri" w:hAnsi="Calibri"/>
          <w:b/>
          <w:i w:val="0"/>
          <w:sz w:val="23"/>
        </w:rPr>
        <w:t>Nghiên cứu tình huống: Quy trình Chăm sóc Khách hàng</w:t>
      </w:r>
    </w:p>
    <w:p>
      <w:pPr>
        <w:spacing w:after="80"/>
      </w:pPr>
      <w:r>
        <w:rPr>
          <w:b w:val="0"/>
          <w:i w:val="0"/>
        </w:rPr>
        <w:t>Một khách hàng yêu cầu hỗ trợ về việc trả lại sản phẩm. Agent phải:</w:t>
      </w:r>
    </w:p>
    <w:p>
      <w:pPr>
        <w:spacing w:after="80"/>
        <w:ind w:left="360"/>
      </w:pPr>
      <w:r>
        <w:t xml:space="preserve">1. </w:t>
      </w:r>
      <w:r>
        <w:rPr>
          <w:b w:val="0"/>
          <w:i w:val="0"/>
        </w:rPr>
        <w:t>Xác thực người dùng.</w:t>
      </w:r>
    </w:p>
    <w:p>
      <w:pPr>
        <w:spacing w:after="80"/>
        <w:ind w:left="360"/>
      </w:pPr>
      <w:r>
        <w:t xml:space="preserve">2. </w:t>
      </w:r>
      <w:r>
        <w:rPr>
          <w:b w:val="0"/>
          <w:i w:val="0"/>
        </w:rPr>
        <w:t>Kiểm tra tình trạng mua hàng và bảo hành.</w:t>
      </w:r>
    </w:p>
    <w:p>
      <w:pPr>
        <w:spacing w:after="80"/>
        <w:ind w:left="360"/>
      </w:pPr>
      <w:r>
        <w:t xml:space="preserve">3. </w:t>
      </w:r>
      <w:r>
        <w:rPr>
          <w:b w:val="0"/>
          <w:i w:val="0"/>
        </w:rPr>
        <w:t>Đánh giá điều kiện đủ để trả hàng.</w:t>
      </w:r>
    </w:p>
    <w:p>
      <w:pPr>
        <w:spacing w:after="80"/>
        <w:ind w:left="360"/>
      </w:pPr>
      <w:r>
        <w:t xml:space="preserve">4. </w:t>
      </w:r>
      <w:r>
        <w:rPr>
          <w:b w:val="0"/>
          <w:i w:val="0"/>
        </w:rPr>
        <w:t>Tạo nhãn vận chuyển.</w:t>
      </w:r>
    </w:p>
    <w:p>
      <w:pPr>
        <w:spacing w:after="80"/>
        <w:ind w:left="360"/>
      </w:pPr>
      <w:r>
        <w:t xml:space="preserve">5. </w:t>
      </w:r>
      <w:r>
        <w:rPr>
          <w:b w:val="0"/>
          <w:i w:val="0"/>
        </w:rPr>
        <w:t>Lên lịch lấy hàng.</w:t>
      </w:r>
    </w:p>
    <w:p>
      <w:pPr>
        <w:spacing w:after="80"/>
      </w:pPr>
      <w:r>
        <w:rPr>
          <w:b w:val="0"/>
          <w:i w:val="0"/>
        </w:rPr>
        <w:t>Mỗi bước phụ thuộc vào kết quả của bước trước đó. Nếu không tìm thấy giao dịch mua của khách hàng, agent sẽ nhắc yêu cầu thêm chi tiết hoặc chuyển lên cho nhân viên con người. Xuyên suốt quá trình, agent theo dõi tiến độ và tóm tắt các kết quả.</w:t>
      </w:r>
    </w:p>
    <w:p>
      <w:pPr>
        <w:pStyle w:val="Heading4"/>
      </w:pPr>
      <w:r>
        <w:rPr>
          <w:rFonts w:ascii="Calibri" w:hAnsi="Calibri"/>
          <w:b/>
          <w:i w:val="0"/>
          <w:sz w:val="23"/>
        </w:rPr>
        <w:t>Đánh giá và cải thiện</w:t>
      </w:r>
    </w:p>
    <w:p>
      <w:pPr>
        <w:spacing w:after="80"/>
      </w:pPr>
      <w:r>
        <w:rPr>
          <w:b w:val="0"/>
          <w:i w:val="0"/>
        </w:rPr>
        <w:t>Kiểm thử các agent đa bước (multi-step agent) bằng những tình huống thực tế và các trường hợp biên (edge case). Đo lường:</w:t>
      </w:r>
    </w:p>
    <w:p>
      <w:pPr>
        <w:spacing w:after="80"/>
        <w:ind w:left="360"/>
      </w:pPr>
      <w:r>
        <w:t xml:space="preserve">• </w:t>
      </w:r>
      <w:r>
        <w:rPr>
          <w:b w:val="0"/>
          <w:i w:val="0"/>
        </w:rPr>
        <w:t>Tỷ lệ hoàn thành nhiệm vụ</w:t>
      </w:r>
    </w:p>
    <w:p>
      <w:pPr>
        <w:spacing w:after="80"/>
        <w:ind w:left="360"/>
      </w:pPr>
      <w:r>
        <w:t xml:space="preserve">• </w:t>
      </w:r>
      <w:r>
        <w:rPr>
          <w:b w:val="0"/>
          <w:i w:val="0"/>
        </w:rPr>
        <w:t>Số bước để giải quyết</w:t>
      </w:r>
    </w:p>
    <w:p>
      <w:pPr>
        <w:spacing w:after="80"/>
        <w:ind w:left="360"/>
      </w:pPr>
      <w:r>
        <w:t xml:space="preserve">• </w:t>
      </w:r>
      <w:r>
        <w:rPr>
          <w:b w:val="0"/>
          <w:i w:val="0"/>
        </w:rPr>
        <w:t>Tần suất phục hồi lỗi và thích ứng</w:t>
      </w:r>
    </w:p>
    <w:p>
      <w:pPr>
        <w:spacing w:after="80"/>
        <w:ind w:left="360"/>
      </w:pPr>
      <w:r>
        <w:t xml:space="preserve">• </w:t>
      </w:r>
      <w:r>
        <w:rPr>
          <w:b w:val="0"/>
          <w:i w:val="0"/>
        </w:rPr>
        <w:t>Mức độ hài lòng của người dùng (khi áp dụng được)</w:t>
      </w:r>
    </w:p>
    <w:p>
      <w:pPr>
        <w:spacing w:after="80"/>
      </w:pPr>
      <w:r>
        <w:rPr>
          <w:b w:val="0"/>
          <w:i w:val="0"/>
        </w:rPr>
        <w:t>Dùng những chỉ số này để xác định điểm nghẽn, điểm thất bại, và cơ hội đơn giản hóa hoặc tự động hóa.</w:t>
      </w:r>
    </w:p>
    <w:p>
      <w:pPr>
        <w:pStyle w:val="Heading4"/>
      </w:pPr>
      <w:r>
        <w:rPr>
          <w:rFonts w:ascii="Calibri" w:hAnsi="Calibri"/>
          <w:b/>
          <w:i w:val="0"/>
          <w:sz w:val="23"/>
        </w:rPr>
        <w:t>Cân bằng giữa tự chủ và giám sát</w:t>
      </w:r>
    </w:p>
    <w:p>
      <w:pPr>
        <w:spacing w:after="80"/>
      </w:pPr>
      <w:r>
        <w:rPr>
          <w:b w:val="0"/>
          <w:i w:val="0"/>
        </w:rPr>
        <w:t>Không phải nhiệm vụ nào cũng nên hoàn toàn tự chủ. Với những hành động quan trọng hoặc rủi ro cao, hãy chèn các điểm kiểm soát (checkpoint) để con người xem xét hoặc phê duyệt. Agent có thể đề xuất kế hoạch, nhưng phải chờ xác nhận trước khi tiếp tục.</w:t>
      </w:r>
    </w:p>
    <w:p>
      <w:pPr>
        <w:spacing w:after="80"/>
      </w:pPr>
      <w:r>
        <w:rPr>
          <w:b w:val="0"/>
          <w:i w:val="0"/>
        </w:rPr>
        <w:t>Lập luận minh bạch ("Đây là việc tôi đang làm và lý do") giúp xây dựng niềm tin của người dùng và giúp phát hiện sai sót dễ dàng hơn.</w:t>
      </w:r>
    </w:p>
    <w:p>
      <w:pPr>
        <w:pStyle w:val="Heading4"/>
      </w:pPr>
      <w:r>
        <w:rPr>
          <w:rFonts w:ascii="Calibri" w:hAnsi="Calibri"/>
          <w:b/>
          <w:i w:val="0"/>
          <w:sz w:val="23"/>
        </w:rPr>
        <w:t>Ví dụ triển khai: Agent lập kế hoạch bằng Python</w:t>
      </w:r>
    </w:p>
    <w:p>
      <w:pPr>
        <w:spacing w:after="80"/>
      </w:pPr>
      <w:r>
        <w:rPr>
          <w:b w:val="0"/>
          <w:i w:val="0"/>
        </w:rPr>
        <w:t>Dưới đây là một ví dụ đơn giản về một agent lập kế hoạch (planning agent) dùng Python.</w:t>
      </w:r>
    </w:p>
    <w:p>
      <w:pPr>
        <w:spacing w:after="80"/>
      </w:pPr>
      <w:r>
        <w:rPr>
          <w:b w:val="0"/>
          <w:i w:val="0"/>
        </w:rPr>
        <w:t>class PlanningAgent:</w:t>
      </w:r>
    </w:p>
    <w:p>
      <w:pPr>
        <w:spacing w:after="80"/>
      </w:pPr>
      <w:r>
        <w:rPr>
          <w:b w:val="0"/>
          <w:i w:val="0"/>
        </w:rPr>
        <w:t>def __init__(self, goal):</w:t>
      </w:r>
    </w:p>
    <w:p>
      <w:pPr>
        <w:spacing w:after="80"/>
      </w:pPr>
      <w:r>
        <w:rPr>
          <w:b w:val="0"/>
          <w:i w:val="0"/>
        </w:rPr>
        <w:t>self.goal = goal</w:t>
      </w:r>
    </w:p>
    <w:p>
      <w:pPr>
        <w:spacing w:after="80"/>
      </w:pPr>
      <w:r>
        <w:rPr>
          <w:b w:val="0"/>
          <w:i w:val="0"/>
        </w:rPr>
        <w:t>self.plan = []</w:t>
      </w:r>
    </w:p>
    <w:p>
      <w:pPr>
        <w:spacing w:after="80"/>
      </w:pPr>
      <w:r>
        <w:rPr>
          <w:b w:val="0"/>
          <w:i w:val="0"/>
        </w:rPr>
        <w:t>self.completed = []</w:t>
      </w:r>
    </w:p>
    <w:p>
      <w:pPr>
        <w:spacing w:after="80"/>
      </w:pPr>
      <w:r>
        <w:rPr>
          <w:b w:val="0"/>
          <w:i w:val="0"/>
        </w:rPr>
        <w:t>def decompose_goal(self):</w:t>
      </w:r>
    </w:p>
    <w:p>
      <w:pPr>
        <w:spacing w:after="80"/>
      </w:pPr>
      <w:r>
        <w:rPr>
          <w:b w:val="0"/>
          <w:i w:val="0"/>
        </w:rPr>
        <w:t>if self.goal == "book_trip":</w:t>
      </w:r>
    </w:p>
    <w:p>
      <w:pPr>
        <w:spacing w:after="80"/>
      </w:pPr>
      <w:r>
        <w:rPr>
          <w:b w:val="0"/>
          <w:i w:val="0"/>
        </w:rPr>
        <w:t>self.plan = ["find_flights", "book_flights", "find_hotels", "book_hotels"]</w:t>
      </w:r>
    </w:p>
    <w:p>
      <w:pPr>
        <w:spacing w:after="80"/>
      </w:pPr>
      <w:r>
        <w:rPr>
          <w:b w:val="0"/>
          <w:i w:val="0"/>
        </w:rPr>
        <w:t>def execute_plan(self):</w:t>
      </w:r>
    </w:p>
    <w:p>
      <w:pPr>
        <w:spacing w:after="80"/>
      </w:pPr>
      <w:r>
        <w:rPr>
          <w:b w:val="0"/>
          <w:i w:val="0"/>
        </w:rPr>
        <w:t>for step in self.plan:</w:t>
      </w:r>
    </w:p>
    <w:p>
      <w:pPr>
        <w:spacing w:after="80"/>
      </w:pPr>
      <w:r>
        <w:rPr>
          <w:b w:val="0"/>
          <w:i w:val="0"/>
        </w:rPr>
        <w:t>result = self.perform_step(step)</w:t>
      </w:r>
    </w:p>
    <w:p>
      <w:pPr>
        <w:spacing w:after="80"/>
      </w:pPr>
      <w:r>
        <w:rPr>
          <w:b w:val="0"/>
          <w:i w:val="0"/>
        </w:rPr>
        <w:t>if not result:</w:t>
      </w:r>
    </w:p>
    <w:p>
      <w:pPr>
        <w:spacing w:after="80"/>
      </w:pPr>
      <w:r>
        <w:rPr>
          <w:b w:val="0"/>
          <w:i w:val="0"/>
        </w:rPr>
        <w:t>print(f"Failed at step: {step}. Replanning...")</w:t>
      </w:r>
    </w:p>
    <w:p>
      <w:pPr>
        <w:spacing w:after="80"/>
      </w:pPr>
      <w:r>
        <w:rPr>
          <w:b w:val="0"/>
          <w:i w:val="0"/>
        </w:rPr>
        <w:t>self.replan(step)</w:t>
      </w:r>
    </w:p>
    <w:p>
      <w:pPr>
        <w:spacing w:after="80"/>
      </w:pPr>
      <w:r>
        <w:rPr>
          <w:b w:val="0"/>
          <w:i w:val="0"/>
        </w:rPr>
        <w:t>break</w:t>
      </w:r>
    </w:p>
    <w:p>
      <w:pPr>
        <w:spacing w:after="80"/>
      </w:pPr>
      <w:r>
        <w:rPr>
          <w:b w:val="0"/>
          <w:i w:val="0"/>
        </w:rPr>
        <w:t>self.completed.append(step)</w:t>
      </w:r>
    </w:p>
    <w:p>
      <w:pPr>
        <w:spacing w:after="80"/>
      </w:pPr>
      <w:r>
        <w:rPr>
          <w:b w:val="0"/>
          <w:i w:val="0"/>
        </w:rPr>
        <w:t>def perform_step(self, step):</w:t>
      </w:r>
    </w:p>
    <w:p>
      <w:pPr>
        <w:spacing w:after="80"/>
      </w:pPr>
      <w:r>
        <w:rPr>
          <w:b w:val="0"/>
          <w:i w:val="0"/>
        </w:rPr>
        <w:t># Mock logic for each step</w:t>
      </w:r>
    </w:p>
    <w:p>
      <w:pPr>
        <w:spacing w:after="80"/>
      </w:pPr>
      <w:r>
        <w:rPr>
          <w:b w:val="0"/>
          <w:i w:val="0"/>
        </w:rPr>
        <w:t>if step == "find_flights":</w:t>
      </w:r>
    </w:p>
    <w:p>
      <w:pPr>
        <w:spacing w:after="80"/>
      </w:pPr>
      <w:r>
        <w:rPr>
          <w:b w:val="0"/>
          <w:i w:val="0"/>
        </w:rPr>
        <w:t>print("Flights found.")</w:t>
      </w:r>
    </w:p>
    <w:p>
      <w:pPr>
        <w:spacing w:after="80"/>
      </w:pPr>
      <w:r>
        <w:rPr>
          <w:b w:val="0"/>
          <w:i w:val="0"/>
        </w:rPr>
        <w:t>return True</w:t>
      </w:r>
    </w:p>
    <w:p>
      <w:pPr>
        <w:spacing w:after="80"/>
      </w:pPr>
      <w:r>
        <w:rPr>
          <w:b w:val="0"/>
          <w:i w:val="0"/>
        </w:rPr>
        <w:t>if step == "book_flights":</w:t>
      </w:r>
    </w:p>
    <w:p>
      <w:pPr>
        <w:spacing w:after="80"/>
      </w:pPr>
      <w:r>
        <w:rPr>
          <w:b w:val="0"/>
          <w:i w:val="0"/>
        </w:rPr>
        <w:t>print("Đặt vé máy bay thất bại.")</w:t>
      </w:r>
    </w:p>
    <w:p>
      <w:pPr>
        <w:spacing w:after="80"/>
      </w:pPr>
      <w:r>
        <w:rPr>
          <w:b w:val="0"/>
          <w:i w:val="0"/>
        </w:rPr>
        <w:t>return False</w:t>
      </w:r>
    </w:p>
    <w:p>
      <w:pPr>
        <w:spacing w:after="80"/>
      </w:pPr>
      <w:r>
        <w:rPr>
          <w:b w:val="0"/>
          <w:i w:val="0"/>
        </w:rPr>
        <w:t># v.v.</w:t>
      </w:r>
    </w:p>
    <w:p>
      <w:pPr>
        <w:spacing w:after="80"/>
      </w:pPr>
      <w:r>
        <w:rPr>
          <w:b w:val="0"/>
          <w:i w:val="0"/>
        </w:rPr>
        <w:t>return True</w:t>
      </w:r>
    </w:p>
    <w:p>
      <w:pPr>
        <w:spacing w:after="80"/>
      </w:pPr>
      <w:r>
        <w:rPr>
          <w:b w:val="0"/>
          <w:i w:val="0"/>
        </w:rPr>
        <w:t>def replan(self, failed_step):</w:t>
      </w:r>
    </w:p>
    <w:p>
      <w:pPr>
        <w:spacing w:after="80"/>
      </w:pPr>
      <w:r>
        <w:rPr>
          <w:b w:val="0"/>
          <w:i w:val="0"/>
        </w:rPr>
        <w:t>print(f"Điều chỉnh kế hoạch sau khi thất bại tại {failed_step}.")</w:t>
      </w:r>
    </w:p>
    <w:p>
      <w:pPr>
        <w:spacing w:after="80"/>
      </w:pPr>
      <w:r>
        <w:rPr>
          <w:b w:val="0"/>
          <w:i w:val="0"/>
        </w:rPr>
        <w:t># Thêm logic dự phòng hoặc các bước thay thế</w:t>
      </w:r>
    </w:p>
    <w:p>
      <w:pPr>
        <w:spacing w:after="80"/>
      </w:pPr>
      <w:r>
        <w:rPr>
          <w:b w:val="0"/>
          <w:i w:val="0"/>
        </w:rPr>
        <w:t>agent = PlanningAgent("book_trip")</w:t>
      </w:r>
    </w:p>
    <w:p>
      <w:pPr>
        <w:spacing w:after="80"/>
      </w:pPr>
      <w:r>
        <w:rPr>
          <w:b w:val="0"/>
          <w:i w:val="0"/>
        </w:rPr>
        <w:t>agent.decompose_goal()</w:t>
      </w:r>
    </w:p>
    <w:p>
      <w:pPr>
        <w:spacing w:after="80"/>
      </w:pPr>
      <w:r>
        <w:rPr>
          <w:b w:val="0"/>
          <w:i w:val="0"/>
        </w:rPr>
        <w:t>agent.execute_plan()</w:t>
      </w:r>
    </w:p>
    <w:p>
      <w:pPr>
        <w:spacing w:after="80"/>
      </w:pPr>
      <w:r>
        <w:rPr>
          <w:b w:val="0"/>
          <w:i w:val="0"/>
        </w:rPr>
        <w:t>Agent này thể hiện việc lập kế hoạch, thực thi, phát hiện thất bại và lập lại kế hoạch—tất cả đều thiết yếu cho suy luận nhiều bước.</w:t>
      </w:r>
    </w:p>
    <w:p>
      <w:pPr>
        <w:pStyle w:val="Heading4"/>
      </w:pPr>
      <w:r>
        <w:rPr>
          <w:rFonts w:ascii="Calibri" w:hAnsi="Calibri"/>
          <w:b/>
          <w:i w:val="0"/>
          <w:sz w:val="23"/>
        </w:rPr>
        <w:t>Lập kế hoạch đa agent</w:t>
      </w:r>
    </w:p>
    <w:p>
      <w:pPr>
        <w:spacing w:after="80"/>
      </w:pPr>
      <w:r>
        <w:rPr>
          <w:b w:val="0"/>
          <w:i w:val="0"/>
        </w:rPr>
        <w:t>Trong các hệ thống đa agent, các agent phải phối hợp kế hoạch của mình với những agent khác. Điều này mang đến những thách thức mới:</w:t>
      </w:r>
    </w:p>
    <w:p>
      <w:pPr>
        <w:spacing w:after="80"/>
        <w:ind w:left="360"/>
      </w:pPr>
      <w:r>
        <w:t xml:space="preserve">• </w:t>
      </w:r>
      <w:r>
        <w:rPr>
          <w:b w:val="0"/>
          <w:i w:val="0"/>
        </w:rPr>
        <w:t>Đàm phán và phân công nhiệm vụ</w:t>
      </w:r>
    </w:p>
    <w:p>
      <w:pPr>
        <w:spacing w:after="80"/>
        <w:ind w:left="360"/>
      </w:pPr>
      <w:r>
        <w:t xml:space="preserve">• </w:t>
      </w:r>
      <w:r>
        <w:rPr>
          <w:b w:val="0"/>
          <w:i w:val="0"/>
        </w:rPr>
        <w:t>Bộ nhớ chia sẻ hoặc hệ thống bảng đen</w:t>
      </w:r>
    </w:p>
    <w:p>
      <w:pPr>
        <w:spacing w:after="80"/>
        <w:ind w:left="360"/>
      </w:pPr>
      <w:r>
        <w:t xml:space="preserve">• </w:t>
      </w:r>
      <w:r>
        <w:rPr>
          <w:b w:val="0"/>
          <w:i w:val="0"/>
        </w:rPr>
        <w:t>Đồng bộ hóa hành động và giao tiếp</w:t>
      </w:r>
    </w:p>
    <w:p>
      <w:pPr>
        <w:spacing w:after="80"/>
      </w:pPr>
      <w:r>
        <w:rPr>
          <w:b w:val="0"/>
          <w:i w:val="0"/>
        </w:rPr>
        <w:t>Những hệ thống như vậy xuất hiện trong bầy robot, tự động hóa chuỗi cung ứng và các nền tảng AI phân tán.</w:t>
      </w:r>
    </w:p>
    <w:p>
      <w:pPr>
        <w:pStyle w:val="Heading4"/>
      </w:pPr>
      <w:r>
        <w:rPr>
          <w:rFonts w:ascii="Calibri" w:hAnsi="Calibri"/>
          <w:b/>
          <w:i w:val="0"/>
          <w:sz w:val="23"/>
        </w:rPr>
        <w:t>Lập kế hoạch có con người trong vòng lặp (Human-in-the-Loop)</w:t>
      </w:r>
    </w:p>
    <w:p>
      <w:pPr>
        <w:spacing w:after="80"/>
      </w:pPr>
      <w:r>
        <w:rPr>
          <w:b w:val="0"/>
          <w:i w:val="0"/>
        </w:rPr>
        <w:t>Nhiều hệ thống thực tế kết hợp tự động hóa tác tử (agentic) với chuyên môn của con người. Tác tử có thể phác thảo kế hoạch, làm nổi bật các lựa chọn hoặc mô phỏng kết quả, trong khi con người xem xét, điều chỉnh và phê duyệt.</w:t>
      </w:r>
    </w:p>
    <w:p>
      <w:pPr>
        <w:spacing w:after="80"/>
      </w:pPr>
      <w:r>
        <w:rPr>
          <w:b w:val="0"/>
          <w:i w:val="0"/>
        </w:rPr>
        <w:t>Mô hình kết hợp này kết hợp hiệu quả với phán đoán và giám sát.</w:t>
      </w:r>
    </w:p>
    <w:p>
      <w:pPr>
        <w:pStyle w:val="Heading4"/>
      </w:pPr>
      <w:r>
        <w:rPr>
          <w:rFonts w:ascii="Calibri" w:hAnsi="Calibri"/>
          <w:b/>
          <w:i w:val="0"/>
          <w:sz w:val="23"/>
        </w:rPr>
        <w:t>Mở rộng quy mô và tối ưu hóa kế hoạch</w:t>
      </w:r>
    </w:p>
    <w:p>
      <w:pPr>
        <w:spacing w:after="80"/>
      </w:pPr>
      <w:r>
        <w:rPr>
          <w:b w:val="0"/>
          <w:i w:val="0"/>
        </w:rPr>
        <w:t>Khi kế hoạch tăng về kích thước hoặc độ phức tạp, việc tối ưu hóa trở nên quan trọng. Tác tử có thể sử dụng thuật toán để giảm thiểu chi phí, thời gian hoặc rủi ro trong tất cả các bước. Chúng cũng có thể song song hóa các tác vụ độc lập để có kết quả nhanh hơn.</w:t>
      </w:r>
    </w:p>
    <w:p>
      <w:pPr>
        <w:spacing w:after="80"/>
      </w:pPr>
      <w:r>
        <w:rPr>
          <w:b w:val="0"/>
          <w:i w:val="0"/>
        </w:rPr>
        <w:t>Các bộ lập kế hoạch tiên tiến có thể sử dụng siêu lý luận (meta-reasoning) để chọn thuật toán lập kế hoạch tốt nhất cho tình huống.</w:t>
      </w:r>
    </w:p>
    <w:p>
      <w:pPr>
        <w:pStyle w:val="Heading4"/>
      </w:pPr>
      <w:r>
        <w:rPr>
          <w:rFonts w:ascii="Calibri" w:hAnsi="Calibri"/>
          <w:b/>
          <w:i w:val="0"/>
          <w:sz w:val="23"/>
        </w:rPr>
        <w:t>Bộ nhớ và các tác vụ tầm xa</w:t>
      </w:r>
    </w:p>
    <w:p>
      <w:pPr>
        <w:spacing w:after="80"/>
      </w:pPr>
      <w:r>
        <w:rPr>
          <w:b w:val="0"/>
          <w:i w:val="0"/>
        </w:rPr>
        <w:t>Lý luận nhiều bước đòi hỏi bộ nhớ ngắn hạn và dài hạn. Tác tử phải theo dõi:</w:t>
      </w:r>
    </w:p>
    <w:p>
      <w:pPr>
        <w:spacing w:after="80"/>
        <w:ind w:left="360"/>
      </w:pPr>
      <w:r>
        <w:t xml:space="preserve">• </w:t>
      </w:r>
      <w:r>
        <w:rPr>
          <w:b w:val="0"/>
          <w:i w:val="0"/>
        </w:rPr>
        <w:t>Trạng thái qua nhiều hành động</w:t>
      </w:r>
    </w:p>
    <w:p>
      <w:pPr>
        <w:spacing w:after="80"/>
        <w:ind w:left="360"/>
      </w:pPr>
      <w:r>
        <w:t xml:space="preserve">• </w:t>
      </w:r>
      <w:r>
        <w:rPr>
          <w:b w:val="0"/>
          <w:i w:val="0"/>
        </w:rPr>
        <w:t>Cam kết và thời hạn</w:t>
      </w:r>
    </w:p>
    <w:p>
      <w:pPr>
        <w:spacing w:after="80"/>
        <w:ind w:left="360"/>
      </w:pPr>
      <w:r>
        <w:t xml:space="preserve">• </w:t>
      </w:r>
      <w:r>
        <w:rPr>
          <w:b w:val="0"/>
          <w:i w:val="0"/>
        </w:rPr>
        <w:t>Kết quả từ những lần thử trước đó</w:t>
      </w:r>
    </w:p>
    <w:p>
      <w:pPr>
        <w:spacing w:after="80"/>
      </w:pPr>
      <w:r>
        <w:rPr>
          <w:b w:val="0"/>
          <w:i w:val="0"/>
        </w:rPr>
        <w:t>Bộ nhớ liên tục cho phép tác tử hoàn thành các tác vụ kéo dài hàng giờ, hàng ngày hoặc lâu hơn.</w:t>
      </w:r>
    </w:p>
    <w:p>
      <w:pPr>
        <w:pStyle w:val="Heading3"/>
      </w:pPr>
      <w:r>
        <w:rPr>
          <w:rFonts w:ascii="Calibri" w:hAnsi="Calibri"/>
          <w:b/>
          <w:i w:val="0"/>
          <w:sz w:val="26"/>
        </w:rPr>
        <w:t>Tự đánh giá, phản tư và nội quan</w:t>
      </w:r>
    </w:p>
    <w:p>
      <w:pPr>
        <w:spacing w:after="80"/>
      </w:pPr>
      <w:r>
        <w:rPr>
          <w:b w:val="0"/>
          <w:i w:val="0"/>
        </w:rPr>
        <w:t>Tự đánh giá, suy ngẫm và nội quan là những yếu tố then chốt để xây dựng các hệ thống AI tác tử (agentic AI) thông minh, kiên cường và đáng tin cậy. Những khả năng này phân biệt tự động hóa cơ bản với các tác tử có khả năng cải thiện theo thời gian, nhận ra lỗi của chính mình và điều chỉnh chiến lược để đạt kết quả tốt hơn.</w:t>
      </w:r>
    </w:p>
    <w:p>
      <w:pPr>
        <w:spacing w:after="80"/>
      </w:pPr>
      <w:r>
        <w:rPr>
          <w:b w:val="0"/>
          <w:i w:val="0"/>
        </w:rPr>
        <w:t>Trong bối cảnh AI tác tử, tự đánh giá không chỉ là đo lường hiệu suất. Đó là việc trang bị cho các tác tử những cơ chế để tự phê bình hành vi của mình, sửa đổi kế hoạch, phát hiện sự không chắc chắn và phản hồi với các mục tiêu hoặc phản hồi thay đổi. Chương này giải thích các khái niệm cốt lõi, cách triển khai thực tế và các thực hành tốt nhất để nhúng khả năng tự nhận thức và lý luận phản tư vào AI tác tử.</w:t>
      </w:r>
    </w:p>
    <w:p>
      <w:pPr>
        <w:pStyle w:val="Heading4"/>
      </w:pPr>
      <w:r>
        <w:rPr>
          <w:rFonts w:ascii="Calibri" w:hAnsi="Calibri"/>
          <w:b/>
          <w:i w:val="0"/>
          <w:sz w:val="23"/>
        </w:rPr>
        <w:t>Tự đánh giá trong AI tác tử là gì?</w:t>
      </w:r>
    </w:p>
    <w:p>
      <w:pPr>
        <w:spacing w:after="80"/>
      </w:pPr>
      <w:r>
        <w:rPr>
          <w:b w:val="0"/>
          <w:i w:val="0"/>
        </w:rPr>
        <w:t>Tự đánh giá là khả năng của một tác tử trong việc đánh giá hành động, quyết định và kết quả của chính nó. Nó có nghĩa là kiểm tra không chỉ liệu một hành động có được thực thi hay không, mà còn liệu nó có dẫn đến hiệu quả dự định hay không. Một tác tử có khả năng tự đánh giá có thể:</w:t>
      </w:r>
    </w:p>
    <w:p>
      <w:pPr>
        <w:spacing w:after="80"/>
        <w:ind w:left="360"/>
      </w:pPr>
      <w:r>
        <w:t xml:space="preserve">• </w:t>
      </w:r>
      <w:r>
        <w:rPr>
          <w:b w:val="0"/>
          <w:i w:val="0"/>
        </w:rPr>
        <w:t>So sánh kết quả với mục tiêu.</w:t>
      </w:r>
    </w:p>
    <w:p>
      <w:pPr>
        <w:spacing w:after="80"/>
        <w:ind w:left="360"/>
      </w:pPr>
      <w:r>
        <w:t xml:space="preserve">• </w:t>
      </w:r>
      <w:r>
        <w:rPr>
          <w:b w:val="0"/>
          <w:i w:val="0"/>
        </w:rPr>
        <w:t>Nhận diện lỗi, sự kém hiệu quả hoặc kết quả bất ngờ.</w:t>
      </w:r>
    </w:p>
    <w:p>
      <w:pPr>
        <w:spacing w:after="80"/>
        <w:ind w:left="360"/>
      </w:pPr>
      <w:r>
        <w:t xml:space="preserve">• </w:t>
      </w:r>
      <w:r>
        <w:rPr>
          <w:b w:val="0"/>
          <w:i w:val="0"/>
        </w:rPr>
        <w:t>Quyết định tiếp tục, dừng lại hay điều chỉnh cách tiếp cận của mình.</w:t>
      </w:r>
    </w:p>
    <w:p>
      <w:pPr>
        <w:spacing w:after="80"/>
      </w:pPr>
      <w:r>
        <w:rPr>
          <w:b w:val="0"/>
          <w:i w:val="0"/>
        </w:rPr>
        <w:t>Tự đánh giá là thiết yếu đối với các tác tử hoạt động trong môi trường thực tế năng động, nơi các kế hoạch có thể thất bại hoặc điều kiện có thể thay đổi.</w:t>
      </w:r>
    </w:p>
    <w:p>
      <w:pPr>
        <w:pStyle w:val="Heading4"/>
      </w:pPr>
      <w:r>
        <w:rPr>
          <w:rFonts w:ascii="Calibri" w:hAnsi="Calibri"/>
          <w:b/>
          <w:i w:val="0"/>
          <w:sz w:val="23"/>
        </w:rPr>
        <w:t>Vai trò của suy ngẫm</w:t>
      </w:r>
    </w:p>
    <w:p>
      <w:pPr>
        <w:spacing w:after="80"/>
      </w:pPr>
      <w:r>
        <w:rPr>
          <w:b w:val="0"/>
          <w:i w:val="0"/>
        </w:rPr>
        <w:t>Suy ngẫm vượt xa phản hồi đơn thuần. Nó bao gồm việc nhìn lại một chuỗi hành động để rút ra hiểu biết, cập nhật chiến lược và học hỏi từ kinh nghiệm. Thông qua suy ngẫm, các tác tử có thể:</w:t>
      </w:r>
    </w:p>
    <w:p>
      <w:pPr>
        <w:spacing w:after="80"/>
        <w:ind w:left="360"/>
      </w:pPr>
      <w:r>
        <w:t xml:space="preserve">• </w:t>
      </w:r>
      <w:r>
        <w:rPr>
          <w:b w:val="0"/>
          <w:i w:val="0"/>
        </w:rPr>
        <w:t>Phân tích nguyên nhân của thành công hay thất bại.</w:t>
      </w:r>
    </w:p>
    <w:p>
      <w:pPr>
        <w:spacing w:after="80"/>
        <w:ind w:left="360"/>
      </w:pPr>
      <w:r>
        <w:t xml:space="preserve">• </w:t>
      </w:r>
      <w:r>
        <w:rPr>
          <w:b w:val="0"/>
          <w:i w:val="0"/>
        </w:rPr>
        <w:t>Nhận ra các mẫu hình trong quá trình ra quyết định của chính mình.</w:t>
      </w:r>
    </w:p>
    <w:p>
      <w:pPr>
        <w:spacing w:after="80"/>
        <w:ind w:left="360"/>
      </w:pPr>
      <w:r>
        <w:t xml:space="preserve">• </w:t>
      </w:r>
      <w:r>
        <w:rPr>
          <w:b w:val="0"/>
          <w:i w:val="0"/>
        </w:rPr>
        <w:t>Phát triển các quy tắc hoặc phương pháp phỏng đoán mới cho các nhiệm vụ tương lai.</w:t>
      </w:r>
    </w:p>
    <w:p>
      <w:pPr>
        <w:spacing w:after="80"/>
      </w:pPr>
      <w:r>
        <w:rPr>
          <w:b w:val="0"/>
          <w:i w:val="0"/>
        </w:rPr>
        <w:t>Suy ngẫm thúc đẩy cải tiến liên tục và giảm thiểu lỗi lặp lại.</w:t>
      </w:r>
    </w:p>
    <w:p>
      <w:pPr>
        <w:pStyle w:val="Heading4"/>
      </w:pPr>
      <w:r>
        <w:rPr>
          <w:rFonts w:ascii="Calibri" w:hAnsi="Calibri"/>
          <w:b/>
          <w:i w:val="0"/>
          <w:sz w:val="23"/>
        </w:rPr>
        <w:t>Nội quan: Lý luận về chính mình</w:t>
      </w:r>
    </w:p>
    <w:p>
      <w:pPr>
        <w:spacing w:after="80"/>
      </w:pPr>
      <w:r>
        <w:rPr>
          <w:b w:val="0"/>
          <w:i w:val="0"/>
        </w:rPr>
        <w:t>Nội quan là một quá trình nội tại, trong đó tác tử xem xét những suy nghĩ, mục tiêu hoặc niềm tin của chính mình. Trong khi tự đánh giá liên quan đến hành động, thì nội quan liên quan đến các trạng thái nội tại. Một tác tử có khả năng nội quan có thể tự hỏi:</w:t>
      </w:r>
    </w:p>
    <w:p>
      <w:pPr>
        <w:spacing w:after="80"/>
        <w:ind w:left="360"/>
      </w:pPr>
      <w:r>
        <w:t xml:space="preserve">• </w:t>
      </w:r>
      <w:r>
        <w:rPr>
          <w:b w:val="0"/>
          <w:i w:val="0"/>
        </w:rPr>
        <w:t>“Liệu mình đã có đủ thông tin để tiếp tục chưa?”</w:t>
      </w:r>
    </w:p>
    <w:p>
      <w:pPr>
        <w:spacing w:after="80"/>
        <w:ind w:left="360"/>
      </w:pPr>
      <w:r>
        <w:t xml:space="preserve">• </w:t>
      </w:r>
      <w:r>
        <w:rPr>
          <w:b w:val="0"/>
          <w:i w:val="0"/>
        </w:rPr>
        <w:t>“Mình có tự tin vào kế hoạch hiện tại của mình không?”</w:t>
      </w:r>
    </w:p>
    <w:p>
      <w:pPr>
        <w:spacing w:after="80"/>
        <w:ind w:left="360"/>
      </w:pPr>
      <w:r>
        <w:t xml:space="preserve">• </w:t>
      </w:r>
      <w:r>
        <w:rPr>
          <w:b w:val="0"/>
          <w:i w:val="0"/>
        </w:rPr>
        <w:t>“Giả định nào của mình có thể sai?”</w:t>
      </w:r>
    </w:p>
    <w:p>
      <w:pPr>
        <w:spacing w:after="80"/>
      </w:pPr>
      <w:r>
        <w:rPr>
          <w:b w:val="0"/>
          <w:i w:val="0"/>
        </w:rPr>
        <w:t>Quá trình này cho phép suy luận tinh vi hơn, bao gồm cả việc quản lý sự không chắc chắn và siêu nhận thức (meta-cognition).</w:t>
      </w:r>
    </w:p>
    <w:p>
      <w:pPr>
        <w:pStyle w:val="Heading4"/>
      </w:pPr>
      <w:r>
        <w:rPr>
          <w:rFonts w:ascii="Calibri" w:hAnsi="Calibri"/>
          <w:b/>
          <w:i w:val="0"/>
          <w:sz w:val="23"/>
        </w:rPr>
        <w:t>Vì sao những khả năng này lại quan trọng</w:t>
      </w:r>
    </w:p>
    <w:p>
      <w:pPr>
        <w:spacing w:after="80"/>
      </w:pPr>
      <w:r>
        <w:rPr>
          <w:b w:val="0"/>
          <w:i w:val="0"/>
        </w:rPr>
        <w:t>Không có tự đánh giá, agent sẽ mù tịt trước thất bại và không thể thích nghi. Không có phản tư (reflection), agent sẽ lặp lại sai lầm và giậm chân tại chỗ. Không có nội quan (introspection), agent không thể nhận ra lỗ hổng trong kiến thức hay những giới hạn trong suy luận của mình. Kết hợp lại, những khả năng này là nền tảng cho sự an toàn, độ tin cậy và sự tiến bộ.</w:t>
      </w:r>
    </w:p>
    <w:p>
      <w:pPr>
        <w:spacing w:after="80"/>
      </w:pPr>
      <w:r>
        <w:rPr>
          <w:b w:val="0"/>
          <w:i w:val="0"/>
        </w:rPr>
        <w:t>Chúng cũng xây dựng lòng tin với người dùng. Khi agent có thể giải thích điều gì đã sai—và cách chúng dự định khắc phục—người dùng sẽ dễ dàng tin tưởng giao cho chúng những nhiệm vụ quan trọng hơn.</w:t>
      </w:r>
    </w:p>
    <w:p>
      <w:pPr>
        <w:pStyle w:val="Heading4"/>
      </w:pPr>
      <w:r>
        <w:rPr>
          <w:rFonts w:ascii="Calibri" w:hAnsi="Calibri"/>
          <w:b/>
          <w:i w:val="0"/>
          <w:sz w:val="23"/>
        </w:rPr>
        <w:t>Các cơ chế thực tiễn cho việc tự đánh giá</w:t>
      </w:r>
    </w:p>
    <w:p>
      <w:pPr>
        <w:spacing w:after="80"/>
      </w:pPr>
      <w:r>
        <w:rPr>
          <w:b w:val="0"/>
          <w:i w:val="0"/>
        </w:rPr>
        <w:t>Các cơ chế tự đánh giá thực tiễn bao gồm:</w:t>
      </w:r>
    </w:p>
    <w:p>
      <w:pPr>
        <w:spacing w:after="80"/>
        <w:ind w:left="360"/>
      </w:pPr>
      <w:r>
        <w:t xml:space="preserve">• </w:t>
      </w:r>
      <w:r>
        <w:rPr>
          <w:b/>
          <w:i w:val="0"/>
        </w:rPr>
        <w:t>Giám sát kết quả:</w:t>
      </w:r>
      <w:r>
        <w:rPr>
          <w:b w:val="0"/>
          <w:i w:val="0"/>
        </w:rPr>
        <w:t xml:space="preserve"> Kiểm tra xem kết quả mong muốn có đạt được sau mỗi hành động hay không.</w:t>
      </w:r>
    </w:p>
    <w:p>
      <w:pPr>
        <w:spacing w:after="80"/>
        <w:ind w:left="360"/>
      </w:pPr>
      <w:r>
        <w:t xml:space="preserve">• </w:t>
      </w:r>
      <w:r>
        <w:rPr>
          <w:b/>
          <w:i w:val="0"/>
        </w:rPr>
        <w:t>Phát hiện lỗi:</w:t>
      </w:r>
      <w:r>
        <w:rPr>
          <w:b w:val="0"/>
          <w:i w:val="0"/>
        </w:rPr>
        <w:t xml:space="preserve"> Nhận ra khi một bước thất bại hoặc tạo ra kết quả bất ngờ.</w:t>
      </w:r>
    </w:p>
    <w:p>
      <w:pPr>
        <w:spacing w:after="80"/>
        <w:ind w:left="360"/>
      </w:pPr>
      <w:r>
        <w:t xml:space="preserve">• </w:t>
      </w:r>
      <w:r>
        <w:rPr>
          <w:b/>
          <w:i w:val="0"/>
        </w:rPr>
        <w:t>Chấm điểm hiệu suất:</w:t>
      </w:r>
      <w:r>
        <w:rPr>
          <w:b w:val="0"/>
          <w:i w:val="0"/>
        </w:rPr>
        <w:t xml:space="preserve"> Gán các đánh giá định lượng hoặc định tính cho kết quả.</w:t>
      </w:r>
    </w:p>
    <w:p>
      <w:pPr>
        <w:spacing w:after="80"/>
        <w:ind w:left="360"/>
      </w:pPr>
      <w:r>
        <w:t xml:space="preserve">• </w:t>
      </w:r>
      <w:r>
        <w:rPr>
          <w:b/>
          <w:i w:val="0"/>
        </w:rPr>
        <w:t>So sánh mục tiêu:</w:t>
      </w:r>
      <w:r>
        <w:rPr>
          <w:b w:val="0"/>
          <w:i w:val="0"/>
        </w:rPr>
        <w:t xml:space="preserve"> Đo lường tiến độ so với mục tiêu hoặc mục tiêu con.</w:t>
      </w:r>
    </w:p>
    <w:p>
      <w:pPr>
        <w:spacing w:after="80"/>
      </w:pPr>
      <w:r>
        <w:rPr>
          <w:b w:val="0"/>
          <w:i w:val="0"/>
        </w:rPr>
        <w:t>Ví dụ: Một agent xử lý dữ liệu kiểm tra dữ liệu bị thiếu hoặc sai định dạng sau mỗi bước và đánh dấu các bản ghi để xem xét nếu phát hiện bất thường.</w:t>
      </w:r>
    </w:p>
    <w:p>
      <w:pPr>
        <w:pStyle w:val="Heading4"/>
      </w:pPr>
      <w:r>
        <w:rPr>
          <w:rFonts w:ascii="Calibri" w:hAnsi="Calibri"/>
          <w:b/>
          <w:i w:val="0"/>
          <w:sz w:val="23"/>
        </w:rPr>
        <w:t>Lồng ghép phản tư vào vòng lặp agentic</w:t>
      </w:r>
    </w:p>
    <w:p>
      <w:pPr>
        <w:spacing w:after="80"/>
      </w:pPr>
      <w:r>
        <w:rPr>
          <w:b w:val="0"/>
          <w:i w:val="0"/>
        </w:rPr>
        <w:t>Phản tư thường được triển khai theo những khoảng thời gian đều đặn hoặc sau khi hoàn thành một nhiệm vụ. Một agent có thể:</w:t>
      </w:r>
    </w:p>
    <w:p>
      <w:pPr>
        <w:spacing w:after="80"/>
        <w:ind w:left="360"/>
      </w:pPr>
      <w:r>
        <w:t xml:space="preserve">• </w:t>
      </w:r>
      <w:r>
        <w:rPr>
          <w:b w:val="0"/>
          <w:i w:val="0"/>
        </w:rPr>
        <w:t>Ghi lại các hành động, kết quả và quyết định trong quá trình thực thi.</w:t>
      </w:r>
    </w:p>
    <w:p>
      <w:pPr>
        <w:spacing w:after="80"/>
        <w:ind w:left="360"/>
      </w:pPr>
      <w:r>
        <w:t xml:space="preserve">• </w:t>
      </w:r>
      <w:r>
        <w:rPr>
          <w:b w:val="0"/>
          <w:i w:val="0"/>
        </w:rPr>
        <w:t>Sau khi hoàn thành nhiệm vụ, phân tích nhật ký (log) để xác định điều gì hiệu quả và điều gì chưa hiệu quả.</w:t>
      </w:r>
    </w:p>
    <w:p>
      <w:pPr>
        <w:spacing w:after="80"/>
        <w:ind w:left="360"/>
      </w:pPr>
      <w:r>
        <w:t xml:space="preserve">• </w:t>
      </w:r>
      <w:r>
        <w:rPr>
          <w:b w:val="0"/>
          <w:i w:val="0"/>
        </w:rPr>
        <w:t>Cập nhật các chiến lược hoặc quy tắc dựa trên phân tích này.</w:t>
      </w:r>
    </w:p>
    <w:p>
      <w:pPr>
        <w:spacing w:after="80"/>
      </w:pPr>
      <w:r>
        <w:rPr>
          <w:b w:val="0"/>
          <w:i w:val="0"/>
        </w:rPr>
        <w:t>Ví dụ, một chatbot dịch vụ khách hàng có thể xem lại các cuộc hội thoại vào cuối mỗi ngày, xác định những điểm gây nhầm lẫn phổ biến, rồi chỉnh sửa kịch bản hoặc chính sách chuyển tiếp (escalation) của mình.</w:t>
      </w:r>
    </w:p>
    <w:p>
      <w:pPr>
        <w:pStyle w:val="Heading4"/>
      </w:pPr>
      <w:r>
        <w:rPr>
          <w:rFonts w:ascii="Calibri" w:hAnsi="Calibri"/>
          <w:b/>
          <w:i w:val="0"/>
          <w:sz w:val="23"/>
        </w:rPr>
        <w:t>Nội quan (Introspection): Đặt câu hỏi về trạng thái nội tại</w:t>
      </w:r>
    </w:p>
    <w:p>
      <w:pPr>
        <w:spacing w:after="80"/>
      </w:pPr>
      <w:r>
        <w:rPr>
          <w:b w:val="0"/>
          <w:i w:val="0"/>
        </w:rPr>
        <w:t>Các tác nhân (agent) có thể tự nội quan bằng cách truy vấn bộ nhớ, niềm tin hoặc mục tiêu của chính mình. Quá trình này thường bao gồm:</w:t>
      </w:r>
    </w:p>
    <w:p>
      <w:pPr>
        <w:spacing w:after="80"/>
        <w:ind w:left="360"/>
      </w:pPr>
      <w:r>
        <w:t xml:space="preserve">• </w:t>
      </w:r>
      <w:r>
        <w:rPr>
          <w:b w:val="0"/>
          <w:i w:val="0"/>
        </w:rPr>
        <w:t>Kiểm tra điểm tin cậy (confidence score) hoặc ước lượng độ bất định.</w:t>
      </w:r>
    </w:p>
    <w:p>
      <w:pPr>
        <w:spacing w:after="80"/>
        <w:ind w:left="360"/>
      </w:pPr>
      <w:r>
        <w:t xml:space="preserve">• </w:t>
      </w:r>
      <w:r>
        <w:rPr>
          <w:b w:val="0"/>
          <w:i w:val="0"/>
        </w:rPr>
        <w:t>Xem lại kế hoạch để tìm những lỗ hổng tiềm ẩn.</w:t>
      </w:r>
    </w:p>
    <w:p>
      <w:pPr>
        <w:spacing w:after="80"/>
        <w:ind w:left="360"/>
      </w:pPr>
      <w:r>
        <w:t xml:space="preserve">• </w:t>
      </w:r>
      <w:r>
        <w:rPr>
          <w:b w:val="0"/>
          <w:i w:val="0"/>
        </w:rPr>
        <w:t>Đánh giá xem có cần thêm dữ liệu hoặc cần làm rõ thêm không.</w:t>
      </w:r>
    </w:p>
    <w:p>
      <w:pPr>
        <w:spacing w:after="80"/>
      </w:pPr>
      <w:r>
        <w:rPr>
          <w:b w:val="0"/>
          <w:i w:val="0"/>
        </w:rPr>
        <w:t>Một tác nhân lập kế hoạch (planning agent) có thể tạm dừng trước một quyết định quan trọng để kiểm tra xem mình đã có đủ bằng chứng hỗ trợ chưa, hoặc có thể tìm kiếm sự xác nhận từ người dùng.</w:t>
      </w:r>
    </w:p>
    <w:p>
      <w:pPr>
        <w:pStyle w:val="Heading4"/>
      </w:pPr>
      <w:r>
        <w:rPr>
          <w:rFonts w:ascii="Calibri" w:hAnsi="Calibri"/>
          <w:b/>
          <w:i w:val="0"/>
          <w:sz w:val="23"/>
        </w:rPr>
        <w:t>Ví dụ: Tác nhân lập kế hoạch tự đánh giá</w:t>
      </w:r>
    </w:p>
    <w:p>
      <w:pPr>
        <w:spacing w:after="80"/>
      </w:pPr>
      <w:r>
        <w:rPr>
          <w:b w:val="0"/>
          <w:i w:val="0"/>
        </w:rPr>
        <w:t>Hãy xét một tác nhân được thiết kế để tự động hóa quy trình làm việc nhiều bước. Sau khi thực thi mỗi bước, nó ghi lại liệu hành động đó có thành công không và kết quả ra sao. Vào cuối quy trình, tác nhân sẽ:</w:t>
      </w:r>
    </w:p>
    <w:p>
      <w:pPr>
        <w:spacing w:after="80"/>
        <w:ind w:left="360"/>
      </w:pPr>
      <w:r>
        <w:t xml:space="preserve">• </w:t>
      </w:r>
      <w:r>
        <w:rPr>
          <w:b w:val="0"/>
          <w:i w:val="0"/>
        </w:rPr>
        <w:t>So sánh kết quả thực tế với kết quả dự định.</w:t>
      </w:r>
    </w:p>
    <w:p>
      <w:pPr>
        <w:spacing w:after="80"/>
        <w:ind w:left="360"/>
      </w:pPr>
      <w:r>
        <w:t xml:space="preserve">• </w:t>
      </w:r>
      <w:r>
        <w:rPr>
          <w:b w:val="0"/>
          <w:i w:val="0"/>
        </w:rPr>
        <w:t>Ghi lại mọi sai lệch.</w:t>
      </w:r>
    </w:p>
    <w:p>
      <w:pPr>
        <w:spacing w:after="80"/>
        <w:ind w:left="360"/>
      </w:pPr>
      <w:r>
        <w:t xml:space="preserve">• </w:t>
      </w:r>
      <w:r>
        <w:rPr>
          <w:b w:val="0"/>
          <w:i w:val="0"/>
        </w:rPr>
        <w:t>Đề xuất các sửa đổi cho quy trình hoặc đánh dấu các vấn đề để con người xem xét.</w:t>
      </w:r>
    </w:p>
    <w:p>
      <w:pPr>
        <w:spacing w:after="80"/>
      </w:pPr>
      <w:r>
        <w:rPr>
          <w:b w:val="0"/>
          <w:i w:val="0"/>
        </w:rPr>
        <w:t>Theo thời gian, tác nhân có thể nhận ra những điểm tắc nghẽn (bottleneck) lặp đi lặp lại và đề xuất thiết kế lại quy trình.</w:t>
      </w:r>
    </w:p>
    <w:p>
      <w:pPr>
        <w:pStyle w:val="Heading4"/>
      </w:pPr>
      <w:r>
        <w:rPr>
          <w:rFonts w:ascii="Calibri" w:hAnsi="Calibri"/>
          <w:b/>
          <w:i w:val="0"/>
          <w:sz w:val="23"/>
        </w:rPr>
        <w:t>Các kỹ thuật để bật khả năng tự đánh giá</w:t>
      </w:r>
    </w:p>
    <w:p>
      <w:pPr>
        <w:spacing w:after="80"/>
      </w:pPr>
      <w:r>
        <w:rPr>
          <w:b w:val="0"/>
          <w:i w:val="0"/>
        </w:rPr>
        <w:t>Có một số kỹ thuật giúp agent tự đánh giá:</w:t>
      </w:r>
    </w:p>
    <w:p>
      <w:pPr>
        <w:spacing w:after="80"/>
        <w:ind w:left="360"/>
      </w:pPr>
      <w:r>
        <w:t xml:space="preserve">• </w:t>
      </w:r>
      <w:r>
        <w:rPr>
          <w:b/>
          <w:i w:val="0"/>
        </w:rPr>
        <w:t>Khẳng định và điểm kiểm tra (assertions and checkpoints):</w:t>
      </w:r>
      <w:r>
        <w:rPr>
          <w:b w:val="0"/>
          <w:i w:val="0"/>
        </w:rPr>
        <w:t xml:space="preserve"> Gắn các bước kiểm tra sau những hành động quan trọng để đảm bảo kết quả đúng như mong đợi.</w:t>
      </w:r>
    </w:p>
    <w:p>
      <w:pPr>
        <w:spacing w:after="80"/>
        <w:ind w:left="360"/>
      </w:pPr>
      <w:r>
        <w:t xml:space="preserve">• </w:t>
      </w:r>
      <w:r>
        <w:rPr>
          <w:b/>
          <w:i w:val="0"/>
        </w:rPr>
        <w:t>Quy trình xác thực (validation routines):</w:t>
      </w:r>
      <w:r>
        <w:rPr>
          <w:b w:val="0"/>
          <w:i w:val="0"/>
        </w:rPr>
        <w:t xml:space="preserve"> Chạy các bài kiểm tra hoặc so sánh trên dữ liệu đầu ra.</w:t>
      </w:r>
    </w:p>
    <w:p>
      <w:pPr>
        <w:spacing w:after="80"/>
        <w:ind w:left="360"/>
      </w:pPr>
      <w:r>
        <w:t xml:space="preserve">• </w:t>
      </w:r>
      <w:r>
        <w:rPr>
          <w:b/>
          <w:i w:val="0"/>
        </w:rPr>
        <w:t>Hệ thống theo dõi lỗi (error tracking systems):</w:t>
      </w:r>
      <w:r>
        <w:rPr>
          <w:b w:val="0"/>
          <w:i w:val="0"/>
        </w:rPr>
        <w:t xml:space="preserve"> Ghi lại các ngoại lệ, thất bại và các trường hợp suýt xảy ra lỗi để phân tích sau này.</w:t>
      </w:r>
    </w:p>
    <w:p>
      <w:pPr>
        <w:spacing w:after="80"/>
        <w:ind w:left="360"/>
      </w:pPr>
      <w:r>
        <w:t xml:space="preserve">• </w:t>
      </w:r>
      <w:r>
        <w:rPr>
          <w:b/>
          <w:i w:val="0"/>
        </w:rPr>
        <w:t>Vòng phản hồi từ người dùng (user feedback loops):</w:t>
      </w:r>
      <w:r>
        <w:rPr>
          <w:b w:val="0"/>
          <w:i w:val="0"/>
        </w:rPr>
        <w:t xml:space="preserve"> Thu thập đánh giá hoặc chỉnh sửa từ con người, rồi đưa dữ liệu này vào các quyết định trong tương lai.</w:t>
      </w:r>
    </w:p>
    <w:p>
      <w:pPr>
        <w:spacing w:after="80"/>
      </w:pPr>
      <w:r>
        <w:rPr>
          <w:b w:val="0"/>
          <w:i w:val="0"/>
        </w:rPr>
        <w:t>Những cơ chế này giúp việc tự đánh giá trở nên có hệ thống và có thể hành động được.</w:t>
      </w:r>
    </w:p>
    <w:p>
      <w:pPr>
        <w:pStyle w:val="Heading4"/>
      </w:pPr>
      <w:r>
        <w:rPr>
          <w:rFonts w:ascii="Calibri" w:hAnsi="Calibri"/>
          <w:b/>
          <w:i w:val="0"/>
          <w:sz w:val="23"/>
        </w:rPr>
        <w:t>Triển khai phản tư (reflection) với log và phân tích</w:t>
      </w:r>
    </w:p>
    <w:p>
      <w:pPr>
        <w:spacing w:after="80"/>
      </w:pPr>
      <w:r>
        <w:rPr>
          <w:b w:val="0"/>
          <w:i w:val="0"/>
        </w:rPr>
        <w:t>Ghi log (logging) là nền tảng cho phản tư. Bằng cách ghi lại các hành động, trạng thái và kết quả, agent tạo ra một dấu vết dữ liệu để phân tích.</w:t>
      </w:r>
    </w:p>
    <w:p>
      <w:pPr>
        <w:spacing w:after="80"/>
        <w:ind w:left="360"/>
      </w:pPr>
      <w:r>
        <w:t xml:space="preserve">• </w:t>
      </w:r>
      <w:r>
        <w:rPr>
          <w:b w:val="0"/>
          <w:i w:val="0"/>
        </w:rPr>
        <w:t>Hãy cấu trúc log sao cho dễ dàng phân tích cú pháp và truy vấn.</w:t>
      </w:r>
    </w:p>
    <w:p>
      <w:pPr>
        <w:spacing w:after="80"/>
        <w:ind w:left="360"/>
      </w:pPr>
      <w:r>
        <w:t xml:space="preserve">• </w:t>
      </w:r>
      <w:r>
        <w:rPr>
          <w:b w:val="0"/>
          <w:i w:val="0"/>
        </w:rPr>
        <w:t>Lên lịch xem xét log định kỳ để rút ra các mẫu hình.</w:t>
      </w:r>
    </w:p>
    <w:p>
      <w:pPr>
        <w:spacing w:after="80"/>
        <w:ind w:left="360"/>
      </w:pPr>
      <w:r>
        <w:t xml:space="preserve">• </w:t>
      </w:r>
      <w:r>
        <w:rPr>
          <w:b w:val="0"/>
          <w:i w:val="0"/>
        </w:rPr>
        <w:t>Dùng các công cụ phân tích để làm nổi bật xu hướng, tỷ lệ lỗi và các sự kiện bất thường.</w:t>
      </w:r>
    </w:p>
    <w:p>
      <w:pPr>
        <w:spacing w:after="80"/>
      </w:pPr>
      <w:r>
        <w:rPr>
          <w:b w:val="0"/>
          <w:i w:val="0"/>
        </w:rPr>
        <w:t>Các phiên phản tư có thể được kích hoạt khi hiệu suất giảm sút, khi có phàn nàn từ người dùng, hoặc theo một lịch trình cố định.</w:t>
      </w:r>
    </w:p>
    <w:p>
      <w:pPr>
        <w:pStyle w:val="Heading4"/>
      </w:pPr>
      <w:r>
        <w:rPr>
          <w:rFonts w:ascii="Calibri" w:hAnsi="Calibri"/>
          <w:b/>
          <w:i w:val="0"/>
          <w:sz w:val="23"/>
        </w:rPr>
        <w:t>Tận dụng LLM cho suy luận nội tâm (introspective reasoning)</w:t>
      </w:r>
    </w:p>
    <w:p>
      <w:pPr>
        <w:spacing w:after="80"/>
      </w:pPr>
      <w:r>
        <w:rPr>
          <w:b w:val="0"/>
          <w:i w:val="0"/>
        </w:rPr>
        <w:t>Các mô hình ngôn ngữ lớn là công cụ mạnh mẽ cho việc nội tâm. Bằng cách đưa cho LLM một bản tóm tắt các hành động gần đây của agent và yêu cầu nó phê bình hoặc đề xuất cải thiện, agent có thể:</w:t>
      </w:r>
    </w:p>
    <w:p>
      <w:pPr>
        <w:spacing w:after="80"/>
        <w:ind w:left="360"/>
      </w:pPr>
      <w:r>
        <w:t xml:space="preserve">• </w:t>
      </w:r>
      <w:r>
        <w:rPr>
          <w:b w:val="0"/>
          <w:i w:val="0"/>
        </w:rPr>
        <w:t>Nhận diện các lỗ hổng trong suy luận hoặc thực thi.</w:t>
      </w:r>
    </w:p>
    <w:p>
      <w:pPr>
        <w:spacing w:after="80"/>
        <w:ind w:left="360"/>
      </w:pPr>
      <w:r>
        <w:t xml:space="preserve">• </w:t>
      </w:r>
      <w:r>
        <w:rPr>
          <w:b w:val="0"/>
          <w:i w:val="0"/>
        </w:rPr>
        <w:t>Đưa ra các kế hoạch hoặc giả thuyết thay thế.</w:t>
      </w:r>
    </w:p>
    <w:p>
      <w:pPr>
        <w:spacing w:after="80"/>
        <w:ind w:left="360"/>
      </w:pPr>
      <w:r>
        <w:t xml:space="preserve">• </w:t>
      </w:r>
      <w:r>
        <w:rPr>
          <w:b w:val="0"/>
          <w:i w:val="0"/>
        </w:rPr>
        <w:t>Giải thích logic của chính chúng bằng ngôn ngữ tự nhiên.</w:t>
      </w:r>
    </w:p>
    <w:p>
      <w:pPr>
        <w:spacing w:after="80"/>
      </w:pPr>
      <w:r>
        <w:rPr>
          <w:b w:val="0"/>
          <w:i w:val="0"/>
        </w:rPr>
        <w:t>Điều này mở ra cánh cửa cho một thế hệ AI tác tử (agentic AI) tinh tế hơn, có thể giải thích được và thích ứng linh hoạt hơn.</w:t>
      </w:r>
    </w:p>
    <w:p>
      <w:pPr>
        <w:pStyle w:val="Heading4"/>
      </w:pPr>
      <w:r>
        <w:rPr>
          <w:rFonts w:ascii="Calibri" w:hAnsi="Calibri"/>
          <w:b/>
          <w:i w:val="0"/>
          <w:sz w:val="23"/>
        </w:rPr>
        <w:t>Phản hồi từ Môi trường</w:t>
      </w:r>
    </w:p>
    <w:p>
      <w:pPr>
        <w:spacing w:after="80"/>
      </w:pPr>
      <w:r>
        <w:rPr>
          <w:b w:val="0"/>
          <w:i w:val="0"/>
        </w:rPr>
        <w:t>Môi trường của tác tử (agent) có thể cung cấp phản hồi quý giá để tự đánh giá:</w:t>
      </w:r>
    </w:p>
    <w:p>
      <w:pPr>
        <w:spacing w:after="80"/>
        <w:ind w:left="360"/>
      </w:pPr>
      <w:r>
        <w:t xml:space="preserve">• </w:t>
      </w:r>
      <w:r>
        <w:rPr>
          <w:b w:val="0"/>
          <w:i w:val="0"/>
        </w:rPr>
        <w:t>Tín hiệu thành công hoặc thất bại (ví dụ: nhiệm vụ hoàn thành, người dùng hài lòng)</w:t>
      </w:r>
    </w:p>
    <w:p>
      <w:pPr>
        <w:spacing w:after="80"/>
        <w:ind w:left="360"/>
      </w:pPr>
      <w:r>
        <w:t xml:space="preserve">• </w:t>
      </w:r>
      <w:r>
        <w:rPr>
          <w:b w:val="0"/>
          <w:i w:val="0"/>
        </w:rPr>
        <w:t>Các chỉ số (ví dụ: độ chính xác, độ trễ, mức sử dụng tài nguyên)</w:t>
      </w:r>
    </w:p>
    <w:p>
      <w:pPr>
        <w:spacing w:after="80"/>
        <w:ind w:left="360"/>
      </w:pPr>
      <w:r>
        <w:t xml:space="preserve">• </w:t>
      </w:r>
      <w:r>
        <w:rPr>
          <w:b w:val="0"/>
          <w:i w:val="0"/>
        </w:rPr>
        <w:t>Những thay đổi của môi trường đòi hỏi tác tử phải thích ứng</w:t>
      </w:r>
    </w:p>
    <w:p>
      <w:pPr>
        <w:spacing w:after="80"/>
      </w:pPr>
      <w:r>
        <w:rPr>
          <w:b w:val="0"/>
          <w:i w:val="0"/>
        </w:rPr>
        <w:t>Các tác tử nên được thiết kế để thu thập và diễn giải những tín hiệu này nhằm khép kín vòng lặp phản hồi.</w:t>
      </w:r>
    </w:p>
    <w:p>
      <w:pPr>
        <w:pStyle w:val="Heading4"/>
      </w:pPr>
      <w:r>
        <w:rPr>
          <w:rFonts w:ascii="Calibri" w:hAnsi="Calibri"/>
          <w:b/>
          <w:i w:val="0"/>
          <w:sz w:val="23"/>
        </w:rPr>
        <w:t>Con người trong Vòng lặp cho các Tác tử Phản tư</w:t>
      </w:r>
    </w:p>
    <w:p>
      <w:pPr>
        <w:spacing w:after="80"/>
      </w:pPr>
      <w:r>
        <w:rPr>
          <w:b w:val="0"/>
          <w:i w:val="0"/>
        </w:rPr>
        <w:t>Mặc dù AI tác tử có thể tự đánh giá, sự giám sát của con người vẫn rất quan trọng. Hãy tích hợp các cơ chế cho:</w:t>
      </w:r>
    </w:p>
    <w:p>
      <w:pPr>
        <w:spacing w:after="80"/>
        <w:ind w:left="360"/>
      </w:pPr>
      <w:r>
        <w:t xml:space="preserve">• </w:t>
      </w:r>
      <w:r>
        <w:rPr>
          <w:b w:val="0"/>
          <w:i w:val="0"/>
        </w:rPr>
        <w:t>Con người xem xét các quyết định hoặc nhật ký (log) của tác tử.</w:t>
      </w:r>
    </w:p>
    <w:p>
      <w:pPr>
        <w:spacing w:after="80"/>
        <w:ind w:left="360"/>
      </w:pPr>
      <w:r>
        <w:t xml:space="preserve">• </w:t>
      </w:r>
      <w:r>
        <w:rPr>
          <w:b w:val="0"/>
          <w:i w:val="0"/>
        </w:rPr>
        <w:t>Các buổi phản tư hợp tác, nơi tác tử và con người cùng nhau phân tích kết quả.</w:t>
      </w:r>
    </w:p>
    <w:p>
      <w:pPr>
        <w:spacing w:after="80"/>
        <w:ind w:left="360"/>
      </w:pPr>
      <w:r>
        <w:t xml:space="preserve">• </w:t>
      </w:r>
      <w:r>
        <w:rPr>
          <w:b w:val="0"/>
          <w:i w:val="0"/>
        </w:rPr>
        <w:t>Quy trình phê duyệt cho những thay đổi do tác tử đề xuất.</w:t>
      </w:r>
    </w:p>
    <w:p>
      <w:pPr>
        <w:spacing w:after="80"/>
      </w:pPr>
      <w:r>
        <w:rPr>
          <w:b w:val="0"/>
          <w:i w:val="0"/>
        </w:rPr>
        <w:t>Cách tiếp cận kết hợp này nâng cao tính an toàn và đưa phán đoán của chuyên gia vào vòng lặp.</w:t>
      </w:r>
    </w:p>
    <w:p>
      <w:pPr>
        <w:pStyle w:val="Heading4"/>
      </w:pPr>
      <w:r>
        <w:rPr>
          <w:rFonts w:ascii="Calibri" w:hAnsi="Calibri"/>
          <w:b/>
          <w:i w:val="0"/>
          <w:sz w:val="23"/>
        </w:rPr>
        <w:t>Ví dụ từ các Hệ thống Thực tế</w:t>
      </w:r>
    </w:p>
    <w:p>
      <w:pPr>
        <w:spacing w:after="80"/>
      </w:pPr>
      <w:r>
        <w:rPr>
          <w:b w:val="0"/>
          <w:i w:val="0"/>
        </w:rPr>
        <w:t>Nhiều hệ thống tác tử thành công đều tích hợp khả năng tự đánh giá và phản tư:</w:t>
      </w:r>
    </w:p>
    <w:p>
      <w:pPr>
        <w:spacing w:after="80"/>
        <w:ind w:left="360"/>
      </w:pPr>
      <w:r>
        <w:t xml:space="preserve">• </w:t>
      </w:r>
      <w:r>
        <w:rPr>
          <w:b/>
          <w:i w:val="0"/>
        </w:rPr>
        <w:t>Xe tự hành</w:t>
      </w:r>
      <w:r>
        <w:rPr>
          <w:b w:val="0"/>
          <w:i w:val="0"/>
        </w:rPr>
        <w:t>: Liên tục đánh giá mức độ thành công của các thao tác, cập nhật mô hình nội bộ và học hỏi từ những tình huống lái xe mới.</w:t>
      </w:r>
    </w:p>
    <w:p>
      <w:pPr>
        <w:spacing w:after="80"/>
        <w:ind w:left="360"/>
      </w:pPr>
      <w:r>
        <w:t xml:space="preserve">• </w:t>
      </w:r>
      <w:r>
        <w:rPr>
          <w:b/>
          <w:i w:val="0"/>
        </w:rPr>
        <w:t>AI y tế</w:t>
      </w:r>
      <w:r>
        <w:rPr>
          <w:b w:val="0"/>
          <w:i w:val="0"/>
        </w:rPr>
        <w:t>: Đánh dấu những ca không chắc chắn hoặc mơ hồ để con người xem xét, và điều chỉnh quy trình ra quyết định dựa trên kết quả điều trị của bệnh nhân.</w:t>
      </w:r>
    </w:p>
    <w:p>
      <w:pPr>
        <w:spacing w:after="80"/>
        <w:ind w:left="360"/>
      </w:pPr>
      <w:r>
        <w:t xml:space="preserve">• </w:t>
      </w:r>
      <w:r>
        <w:rPr>
          <w:b/>
          <w:i w:val="0"/>
        </w:rPr>
        <w:t>Bot tài chính</w:t>
      </w:r>
      <w:r>
        <w:rPr>
          <w:b w:val="0"/>
          <w:i w:val="0"/>
        </w:rPr>
        <w:t>: Theo dõi hiệu suất của các chiến lược giao dịch, phản tư về những cơ hội bị bỏ lỡ và điều chỉnh thuật toán cho phù hợp.</w:t>
      </w:r>
    </w:p>
    <w:p>
      <w:pPr>
        <w:spacing w:after="80"/>
      </w:pPr>
      <w:r>
        <w:rPr>
          <w:b w:val="0"/>
          <w:i w:val="0"/>
        </w:rPr>
        <w:t>Những hệ thống này kết hợp phản hồi tự động với chuyên môn lĩnh vực để thúc đẩy cải tiến.</w:t>
      </w:r>
    </w:p>
    <w:p>
      <w:pPr>
        <w:pStyle w:val="Heading4"/>
      </w:pPr>
      <w:r>
        <w:rPr>
          <w:rFonts w:ascii="Calibri" w:hAnsi="Calibri"/>
          <w:b/>
          <w:i w:val="0"/>
          <w:sz w:val="23"/>
        </w:rPr>
        <w:t>Xử lý sự không chắc chắn và mơ hồ</w:t>
      </w:r>
    </w:p>
    <w:p>
      <w:pPr>
        <w:spacing w:after="80"/>
      </w:pPr>
      <w:r>
        <w:rPr>
          <w:b w:val="0"/>
          <w:i w:val="0"/>
        </w:rPr>
        <w:t>Tác tử phải xử lý sự không chắc chắn, dù là trong dữ liệu, mô hình hay kết quả. Các kỹ thuật bao gồm:</w:t>
      </w:r>
    </w:p>
    <w:p>
      <w:pPr>
        <w:spacing w:after="80"/>
        <w:ind w:left="360"/>
      </w:pPr>
      <w:r>
        <w:t xml:space="preserve">• </w:t>
      </w:r>
      <w:r>
        <w:rPr>
          <w:b w:val="0"/>
          <w:i w:val="0"/>
        </w:rPr>
        <w:t>Ước lượng khoảng tin cậy hoặc xác suất cho các dự đoán.</w:t>
      </w:r>
    </w:p>
    <w:p>
      <w:pPr>
        <w:spacing w:after="80"/>
        <w:ind w:left="360"/>
      </w:pPr>
      <w:r>
        <w:t xml:space="preserve">• </w:t>
      </w:r>
      <w:r>
        <w:rPr>
          <w:b w:val="0"/>
          <w:i w:val="0"/>
        </w:rPr>
        <w:t>Chuyển những ca mơ hồ lên cấp trên để làm rõ hoặc để con người xem xét.</w:t>
      </w:r>
    </w:p>
    <w:p>
      <w:pPr>
        <w:spacing w:after="80"/>
        <w:ind w:left="360"/>
      </w:pPr>
      <w:r>
        <w:t xml:space="preserve">• </w:t>
      </w:r>
      <w:r>
        <w:rPr>
          <w:b w:val="0"/>
          <w:i w:val="0"/>
        </w:rPr>
        <w:t>Lưu giữ nhật ký của những hành động có độ tin cậy thấp để phân tích sau này.</w:t>
      </w:r>
    </w:p>
    <w:p>
      <w:pPr>
        <w:spacing w:after="80"/>
      </w:pPr>
      <w:r>
        <w:rPr>
          <w:b w:val="0"/>
          <w:i w:val="0"/>
        </w:rPr>
        <w:t>Bằng cách thể hiện rõ ràng sự không chắc chắn, tác tử có thể tránh sự tự tin thái quá và giảm nguy cơ sai sót chồng chất.</w:t>
      </w:r>
    </w:p>
    <w:p>
      <w:pPr>
        <w:pStyle w:val="Heading4"/>
      </w:pPr>
      <w:r>
        <w:rPr>
          <w:rFonts w:ascii="Calibri" w:hAnsi="Calibri"/>
          <w:b/>
          <w:i w:val="0"/>
          <w:sz w:val="23"/>
        </w:rPr>
        <w:t>Học hỏi từ sai lầm</w:t>
      </w:r>
    </w:p>
    <w:p>
      <w:pPr>
        <w:spacing w:after="80"/>
      </w:pPr>
      <w:r>
        <w:rPr>
          <w:b w:val="0"/>
          <w:i w:val="0"/>
        </w:rPr>
        <w:t>Tác tử nên được thiết kế để học hỏi từ sai lầm. Khi quá trình tự đánh giá phát hiện ra một lỗi:</w:t>
      </w:r>
    </w:p>
    <w:p>
      <w:pPr>
        <w:spacing w:after="80"/>
        <w:ind w:left="360"/>
      </w:pPr>
      <w:r>
        <w:t xml:space="preserve">• </w:t>
      </w:r>
      <w:r>
        <w:rPr>
          <w:b w:val="0"/>
          <w:i w:val="0"/>
        </w:rPr>
        <w:t>Ghi lại hoàn cảnh và các yếu tố góp phần gây ra lỗi.</w:t>
      </w:r>
    </w:p>
    <w:p>
      <w:pPr>
        <w:spacing w:after="80"/>
        <w:ind w:left="360"/>
      </w:pPr>
      <w:r>
        <w:t xml:space="preserve">• </w:t>
      </w:r>
      <w:r>
        <w:rPr>
          <w:b w:val="0"/>
          <w:i w:val="0"/>
        </w:rPr>
        <w:t>Xem xét lại cùng con người nếu cần.</w:t>
      </w:r>
    </w:p>
    <w:p>
      <w:pPr>
        <w:spacing w:after="80"/>
        <w:ind w:left="360"/>
      </w:pPr>
      <w:r>
        <w:t xml:space="preserve">• </w:t>
      </w:r>
      <w:r>
        <w:rPr>
          <w:b w:val="0"/>
          <w:i w:val="0"/>
        </w:rPr>
        <w:t>Điều chỉnh các quy tắc, mô hình hoặc phương pháp ra quyết định để ngăn ngừa lỗi tái diễn.</w:t>
      </w:r>
    </w:p>
    <w:p>
      <w:pPr>
        <w:spacing w:after="80"/>
      </w:pPr>
      <w:r>
        <w:rPr>
          <w:b w:val="0"/>
          <w:i w:val="0"/>
        </w:rPr>
        <w:t>Theo thời gian, chu trình này xây dựng khả năng phục hồi và tính bền vững.</w:t>
      </w:r>
    </w:p>
    <w:p>
      <w:pPr>
        <w:pStyle w:val="Heading4"/>
      </w:pPr>
      <w:r>
        <w:rPr>
          <w:rFonts w:ascii="Calibri" w:hAnsi="Calibri"/>
          <w:b/>
          <w:i w:val="0"/>
          <w:sz w:val="23"/>
        </w:rPr>
        <w:t>Tránh học quá khớp và sửa sai quá mức</w:t>
      </w:r>
    </w:p>
    <w:p>
      <w:pPr>
        <w:spacing w:after="80"/>
      </w:pPr>
      <w:r>
        <w:rPr>
          <w:b w:val="0"/>
          <w:i w:val="0"/>
        </w:rPr>
        <w:t>Phản tư phải cân bằng. Các tác nhân nên tránh thực hiện những thay đổi toàn diện dựa trên các sự kiện ngoại lệ hoặc dữ liệu hạn chế. Hãy đặt ngưỡng để kích hoạt các cập nhật lớn và yêu cầu xác nhận qua nhiều lần xuất hiện trước khi thay đổi logic cốt lõi.</w:t>
      </w:r>
    </w:p>
    <w:p>
      <w:pPr>
        <w:pStyle w:val="Heading4"/>
      </w:pPr>
      <w:r>
        <w:rPr>
          <w:rFonts w:ascii="Calibri" w:hAnsi="Calibri"/>
          <w:b/>
          <w:i w:val="0"/>
          <w:sz w:val="23"/>
        </w:rPr>
        <w:t>Bộ nhớ và lịch sử</w:t>
      </w:r>
    </w:p>
    <w:p>
      <w:pPr>
        <w:spacing w:after="80"/>
      </w:pPr>
      <w:r>
        <w:rPr>
          <w:b w:val="0"/>
          <w:i w:val="0"/>
        </w:rPr>
        <w:t>Tự đánh giá phụ thuộc vào khả năng truy cập lịch sử. Các tác nhân nên duy trì hồ sơ có cấu trúc về:</w:t>
      </w:r>
    </w:p>
    <w:p>
      <w:pPr>
        <w:spacing w:after="80"/>
        <w:ind w:left="360"/>
      </w:pPr>
      <w:r>
        <w:t xml:space="preserve">• </w:t>
      </w:r>
      <w:r>
        <w:rPr>
          <w:b w:val="0"/>
          <w:i w:val="0"/>
        </w:rPr>
        <w:t>Các hành động và quyết định</w:t>
      </w:r>
    </w:p>
    <w:p>
      <w:pPr>
        <w:spacing w:after="80"/>
        <w:ind w:left="360"/>
      </w:pPr>
      <w:r>
        <w:t xml:space="preserve">• </w:t>
      </w:r>
      <w:r>
        <w:rPr>
          <w:b w:val="0"/>
          <w:i w:val="0"/>
        </w:rPr>
        <w:t>Bối cảnh môi trường</w:t>
      </w:r>
    </w:p>
    <w:p>
      <w:pPr>
        <w:spacing w:after="80"/>
        <w:ind w:left="360"/>
      </w:pPr>
      <w:r>
        <w:t xml:space="preserve">• </w:t>
      </w:r>
      <w:r>
        <w:rPr>
          <w:b w:val="0"/>
          <w:i w:val="0"/>
        </w:rPr>
        <w:t>Các chỉ số hiệu suất</w:t>
      </w:r>
    </w:p>
    <w:p>
      <w:pPr>
        <w:spacing w:after="80"/>
      </w:pPr>
      <w:r>
        <w:rPr>
          <w:b w:val="0"/>
          <w:i w:val="0"/>
        </w:rPr>
        <w:t>Bộ nhớ lâu dài cho phép phản tư dài hạn và hỗ trợ học tập suốt đời.</w:t>
      </w:r>
    </w:p>
    <w:p>
      <w:pPr>
        <w:pStyle w:val="Heading4"/>
      </w:pPr>
      <w:r>
        <w:rPr>
          <w:rFonts w:ascii="Calibri" w:hAnsi="Calibri"/>
          <w:b/>
          <w:i w:val="0"/>
          <w:sz w:val="23"/>
        </w:rPr>
        <w:t>Thiết kế để có thể giải thích được</w:t>
      </w:r>
    </w:p>
    <w:p>
      <w:pPr>
        <w:spacing w:after="80"/>
      </w:pPr>
      <w:r>
        <w:rPr>
          <w:b w:val="0"/>
          <w:i w:val="0"/>
        </w:rPr>
        <w:t>Khả năng giải thích là kết quả tự nhiên của tự đánh giá và phản tư. Khi các tác nhân có thể mô tả lý do của mình, người dùng sẽ hiểu rõ hơn và tin tưởng hơn.</w:t>
      </w:r>
    </w:p>
    <w:p>
      <w:pPr>
        <w:spacing w:after="80"/>
      </w:pPr>
      <w:r>
        <w:rPr>
          <w:b w:val="0"/>
          <w:i w:val="0"/>
        </w:rPr>
        <w:t>Hãy thiết kế các tác nhân để:</w:t>
      </w:r>
    </w:p>
    <w:p>
      <w:pPr>
        <w:spacing w:after="80"/>
        <w:ind w:left="360"/>
      </w:pPr>
      <w:r>
        <w:t xml:space="preserve">• </w:t>
      </w:r>
      <w:r>
        <w:rPr>
          <w:b w:val="0"/>
          <w:i w:val="0"/>
        </w:rPr>
        <w:t>Tạo ra "dấu vết lý luận" (reasoning traces) trong khi hoạt động.</w:t>
      </w:r>
    </w:p>
    <w:p>
      <w:pPr>
        <w:spacing w:after="80"/>
        <w:ind w:left="360"/>
      </w:pPr>
      <w:r>
        <w:t xml:space="preserve">• </w:t>
      </w:r>
      <w:r>
        <w:rPr>
          <w:b w:val="0"/>
          <w:i w:val="0"/>
        </w:rPr>
        <w:t>Tóm tắt lý do tại sao một số quyết định được đưa ra.</w:t>
      </w:r>
    </w:p>
    <w:p>
      <w:pPr>
        <w:spacing w:after="80"/>
        <w:ind w:left="360"/>
      </w:pPr>
      <w:r>
        <w:t xml:space="preserve">• </w:t>
      </w:r>
      <w:r>
        <w:rPr>
          <w:b w:val="0"/>
          <w:i w:val="0"/>
        </w:rPr>
        <w:t>Đưa ra gợi ý về các hành động thay thế nếu được yêu cầu.</w:t>
      </w:r>
    </w:p>
    <w:p>
      <w:pPr>
        <w:spacing w:after="80"/>
      </w:pPr>
      <w:r>
        <w:rPr>
          <w:b w:val="0"/>
          <w:i w:val="0"/>
        </w:rPr>
        <w:t>Sự minh bạch này hỗ trợ việc khắc phục sự cố, kiểm toán và tuân thủ.</w:t>
      </w:r>
    </w:p>
    <w:p>
      <w:pPr>
        <w:pStyle w:val="Heading4"/>
      </w:pPr>
      <w:r>
        <w:rPr>
          <w:rFonts w:ascii="Calibri" w:hAnsi="Calibri"/>
          <w:b/>
          <w:i w:val="0"/>
          <w:sz w:val="23"/>
        </w:rPr>
        <w:t>Các chỉ số để đánh giá khả năng tự đánh giá</w:t>
      </w:r>
    </w:p>
    <w:p>
      <w:pPr>
        <w:spacing w:after="80"/>
      </w:pPr>
      <w:r>
        <w:rPr>
          <w:b w:val="0"/>
          <w:i w:val="0"/>
        </w:rPr>
        <w:t>Đánh giá hiệu quả của các cơ chế tự đánh giá bằng những chỉ số như:</w:t>
      </w:r>
    </w:p>
    <w:p>
      <w:pPr>
        <w:spacing w:after="80"/>
        <w:ind w:left="360"/>
      </w:pPr>
      <w:r>
        <w:t xml:space="preserve">• </w:t>
      </w:r>
      <w:r>
        <w:rPr>
          <w:b w:val="0"/>
          <w:i w:val="0"/>
        </w:rPr>
        <w:t>Tỷ lệ phát hiện lỗi</w:t>
      </w:r>
    </w:p>
    <w:p>
      <w:pPr>
        <w:spacing w:after="80"/>
        <w:ind w:left="360"/>
      </w:pPr>
      <w:r>
        <w:t xml:space="preserve">• </w:t>
      </w:r>
      <w:r>
        <w:rPr>
          <w:b w:val="0"/>
          <w:i w:val="0"/>
        </w:rPr>
        <w:t>Thời gian để sửa chữa hoặc thích ứng</w:t>
      </w:r>
    </w:p>
    <w:p>
      <w:pPr>
        <w:spacing w:after="80"/>
        <w:ind w:left="360"/>
      </w:pPr>
      <w:r>
        <w:t xml:space="preserve">• </w:t>
      </w:r>
      <w:r>
        <w:rPr>
          <w:b w:val="0"/>
          <w:i w:val="0"/>
        </w:rPr>
        <w:t>Niềm tin và mức độ hài lòng của người dùng</w:t>
      </w:r>
    </w:p>
    <w:p>
      <w:pPr>
        <w:spacing w:after="80"/>
        <w:ind w:left="360"/>
      </w:pPr>
      <w:r>
        <w:t xml:space="preserve">• </w:t>
      </w:r>
      <w:r>
        <w:rPr>
          <w:b w:val="0"/>
          <w:i w:val="0"/>
        </w:rPr>
        <w:t>Mức giảm các lỗi lặp lại theo thời gian</w:t>
      </w:r>
    </w:p>
    <w:p>
      <w:pPr>
        <w:spacing w:after="80"/>
      </w:pPr>
      <w:r>
        <w:rPr>
          <w:b w:val="0"/>
          <w:i w:val="0"/>
        </w:rPr>
        <w:t>Thường xuyên xem xét và tinh chỉnh các chiến lược tự đánh giá dựa trên những chỉ số này.</w:t>
      </w:r>
    </w:p>
    <w:p>
      <w:pPr>
        <w:pStyle w:val="Heading4"/>
      </w:pPr>
      <w:r>
        <w:rPr>
          <w:rFonts w:ascii="Calibri" w:hAnsi="Calibri"/>
          <w:b/>
          <w:i w:val="0"/>
          <w:sz w:val="23"/>
        </w:rPr>
        <w:t>Những thách thức trong AI biết suy ngẫm</w:t>
      </w:r>
    </w:p>
    <w:p>
      <w:pPr>
        <w:spacing w:after="80"/>
      </w:pPr>
      <w:r>
        <w:rPr>
          <w:b w:val="0"/>
          <w:i w:val="0"/>
        </w:rPr>
        <w:t>Thiết kế các agent (tác nhân) biết tự đánh giá và suy ngẫm là một thách thức:</w:t>
      </w:r>
    </w:p>
    <w:p>
      <w:pPr>
        <w:spacing w:after="80"/>
        <w:ind w:left="360"/>
      </w:pPr>
      <w:r>
        <w:t xml:space="preserve">• </w:t>
      </w:r>
      <w:r>
        <w:rPr>
          <w:b w:val="0"/>
          <w:i w:val="0"/>
        </w:rPr>
        <w:t>Suy ngẫm đòi hỏi thêm tính toán và lưu trữ.</w:t>
      </w:r>
    </w:p>
    <w:p>
      <w:pPr>
        <w:spacing w:after="80"/>
        <w:ind w:left="360"/>
      </w:pPr>
      <w:r>
        <w:t xml:space="preserve">• </w:t>
      </w:r>
      <w:r>
        <w:rPr>
          <w:b w:val="0"/>
          <w:i w:val="0"/>
        </w:rPr>
        <w:t>Các vòng phản hồi được thiết kế kém có thể củng cố định kiến hoặc gây ra sự bất ổn.</w:t>
      </w:r>
    </w:p>
    <w:p>
      <w:pPr>
        <w:spacing w:after="80"/>
        <w:ind w:left="360"/>
      </w:pPr>
      <w:r>
        <w:t xml:space="preserve">• </w:t>
      </w:r>
      <w:r>
        <w:rPr>
          <w:b w:val="0"/>
          <w:i w:val="0"/>
        </w:rPr>
        <w:t>Việc tự quan sát nội tâm bị giới hạn bởi những gì agent có thể "nhìn thấy" trong logic và môi trường của chính nó.</w:t>
      </w:r>
    </w:p>
    <w:p>
      <w:pPr>
        <w:spacing w:after="80"/>
      </w:pPr>
      <w:r>
        <w:rPr>
          <w:b w:val="0"/>
          <w:i w:val="0"/>
        </w:rPr>
        <w:t>Hãy giải quyết những thách thức này bằng kiến trúc cẩn thận, sự xem xét thường xuyên của con người, và những ranh giới rõ ràng cho việc thích ứng tự chủ.</w:t>
      </w:r>
    </w:p>
    <w:p>
      <w:pPr>
        <w:pStyle w:val="Heading4"/>
      </w:pPr>
      <w:r>
        <w:rPr>
          <w:rFonts w:ascii="Calibri" w:hAnsi="Calibri"/>
          <w:b/>
          <w:i w:val="0"/>
          <w:sz w:val="23"/>
        </w:rPr>
        <w:t>Tương lai của các agent biết tự quan sát nội tâm</w:t>
      </w:r>
    </w:p>
    <w:p>
      <w:pPr>
        <w:spacing w:after="80"/>
      </w:pPr>
      <w:r>
        <w:rPr>
          <w:b w:val="0"/>
          <w:i w:val="0"/>
        </w:rPr>
        <w:t>Khi các hệ thống agentic AI (AI tác nhân) ngày càng phức tạp, việc tự quan sát nội tâm và suy ngẫm sẽ trở thành tiêu chuẩn. Những tiến bộ trong mô hình ngôn ngữ, bộ nhớ có cấu trúc, và AI có thể giải thích đang giúp việc xây dựng các agent biết "suy nghĩ về việc suy nghĩ" trở nên dễ dàng hơn.</w:t>
      </w:r>
    </w:p>
    <w:p>
      <w:pPr>
        <w:spacing w:after="80"/>
      </w:pPr>
      <w:r>
        <w:rPr>
          <w:b w:val="0"/>
          <w:i w:val="0"/>
        </w:rPr>
        <w:t>Những khả năng này rất quan trọng đối với AI đáng tin cậy, có tính rủi ro cao, và không ngừng cải thiện.</w:t>
      </w:r>
    </w:p>
    <w:p>
      <w:pPr>
        <w:pStyle w:val="Heading3"/>
      </w:pPr>
      <w:r>
        <w:rPr>
          <w:rFonts w:ascii="Calibri" w:hAnsi="Calibri"/>
          <w:b/>
          <w:i w:val="0"/>
          <w:sz w:val="26"/>
        </w:rPr>
        <w:t>Học hỏi từ Trải nghiệm: Thích ứng và Ứng biến</w:t>
      </w:r>
    </w:p>
    <w:p>
      <w:pPr>
        <w:spacing w:after="80"/>
      </w:pPr>
      <w:r>
        <w:rPr>
          <w:b w:val="0"/>
          <w:i w:val="0"/>
        </w:rPr>
        <w:t>Học hỏi từ trải nghiệm là một đặc điểm định hình nên các hệ thống thông minh, có tính tác nhân (agentic). Những tác nhân (agent) biết thích ứng và ứng biến không bị giới hạn bởi những kịch bản mà người tạo ra chúng hình dung. Chúng dùng phản hồi từ thế giới thực để tinh chỉnh mô hình, cập nhật chiến lược và xử lý những thách thức chưa từng được lập trình rõ ràng. Khả năng này biến các tác nhân từ những chương trình tĩnh thành những đối tác năng động, tự cải thiện, có thể mang lại giá trị trong những môi trường không thể đoán trước.</w:t>
      </w:r>
    </w:p>
    <w:p>
      <w:pPr>
        <w:spacing w:after="80"/>
      </w:pPr>
      <w:r>
        <w:rPr>
          <w:b w:val="0"/>
          <w:i w:val="0"/>
        </w:rPr>
        <w:t>Trong chương này, chúng ta khám phá cách AI tác nhân (agentic AI) học hỏi từ trải nghiệm, thích ứng với tình huống mới và ứng biến khi đối mặt với sự không chắc chắn hoặc điều mới lạ. Chúng ta sẽ tìm hiểu các khái niệm cốt lõi, cách tiếp cận thực tế và những thực hành kỹ thuật tốt nhất giúp bật khả năng thích ứng và ứng biến trong các kiến trúc tác nhân.</w:t>
      </w:r>
    </w:p>
    <w:p>
      <w:pPr>
        <w:pStyle w:val="Heading4"/>
      </w:pPr>
      <w:r>
        <w:rPr>
          <w:rFonts w:ascii="Calibri" w:hAnsi="Calibri"/>
          <w:b/>
          <w:i w:val="0"/>
          <w:sz w:val="23"/>
        </w:rPr>
        <w:t>Ý nghĩa của Việc Học trong AI Tác nhân</w:t>
      </w:r>
    </w:p>
    <w:p>
      <w:pPr>
        <w:spacing w:after="80"/>
      </w:pPr>
      <w:r>
        <w:rPr>
          <w:b w:val="0"/>
          <w:i w:val="0"/>
        </w:rPr>
        <w:t>Học hỏi từ trải nghiệm không chỉ là lưu trữ dữ liệu hay ghi lại kết quả. Đó là quá trình mà một tác nhân phân tích kết quả, phát hiện các mẫu hình và thay đổi hành vi của mình để đạt được kết quả tốt hơn trong tương lai. Với AI tác nhân, việc học này có thể diễn ra dưới nhiều hình thức:</w:t>
      </w:r>
    </w:p>
    <w:p>
      <w:pPr>
        <w:spacing w:after="80"/>
        <w:ind w:left="360"/>
      </w:pPr>
      <w:r>
        <w:t xml:space="preserve">• </w:t>
      </w:r>
      <w:r>
        <w:rPr>
          <w:b w:val="0"/>
          <w:i w:val="0"/>
        </w:rPr>
        <w:t>Điều chỉnh các tham số hoặc chính sách ra quyết định dựa trên phản hồi.</w:t>
      </w:r>
    </w:p>
    <w:p>
      <w:pPr>
        <w:spacing w:after="80"/>
        <w:ind w:left="360"/>
      </w:pPr>
      <w:r>
        <w:t xml:space="preserve">• </w:t>
      </w:r>
      <w:r>
        <w:rPr>
          <w:b w:val="0"/>
          <w:i w:val="0"/>
        </w:rPr>
        <w:t>Cập nhật mô hình thế giới (world model) để phản ánh thực tế mới.</w:t>
      </w:r>
    </w:p>
    <w:p>
      <w:pPr>
        <w:spacing w:after="80"/>
        <w:ind w:left="360"/>
      </w:pPr>
      <w:r>
        <w:t xml:space="preserve">• </w:t>
      </w:r>
      <w:r>
        <w:rPr>
          <w:b w:val="0"/>
          <w:i w:val="0"/>
        </w:rPr>
        <w:t>Tạo ra hoặc tinh chỉnh các quy tắc để đáp lại những thành công hay thất bại đã quan sát được.</w:t>
      </w:r>
    </w:p>
    <w:p>
      <w:pPr>
        <w:spacing w:after="80"/>
        <w:ind w:left="360"/>
      </w:pPr>
      <w:r>
        <w:t xml:space="preserve">• </w:t>
      </w:r>
      <w:r>
        <w:rPr>
          <w:b w:val="0"/>
          <w:i w:val="0"/>
        </w:rPr>
        <w:t>Tổng hợp các giải pháp mới khi đối mặt với những nhiệm vụ chưa quen thuộc.</w:t>
      </w:r>
    </w:p>
    <w:p>
      <w:pPr>
        <w:spacing w:after="80"/>
      </w:pPr>
      <w:r>
        <w:rPr>
          <w:b w:val="0"/>
          <w:i w:val="0"/>
        </w:rPr>
        <w:t>Vòng lặp học hỏi không phải là sự kiện chỉ xảy ra một lần. Đó là một quá trình liên tục giúp các tác nhân tiến bộ qua nhiều ngày, nhiều tuần, hoặc thậm chí nhiều năm.</w:t>
      </w:r>
    </w:p>
    <w:p>
      <w:pPr>
        <w:pStyle w:val="Heading4"/>
      </w:pPr>
      <w:r>
        <w:rPr>
          <w:rFonts w:ascii="Calibri" w:hAnsi="Calibri"/>
          <w:b/>
          <w:i w:val="0"/>
          <w:sz w:val="23"/>
        </w:rPr>
        <w:t>Vì sao Thích ứng và Ứng biến lại Quan trọng</w:t>
      </w:r>
    </w:p>
    <w:p>
      <w:pPr>
        <w:spacing w:after="80"/>
      </w:pPr>
      <w:r>
        <w:rPr>
          <w:b w:val="0"/>
          <w:i w:val="0"/>
        </w:rPr>
        <w:t>Không có môi trường thực tế nào đứng yên bất động. Khách hàng thay đổi sở thích. Thị trường tiến hóa. Công nghệ phát triển. Những tình huống bất ngờ xuất hiện. Những tác nhân không thể thích ứng nhanh chóng sẽ trở nên lỗi thời, hoặc tệ hơn, gây ra tổn hại.</w:t>
      </w:r>
    </w:p>
    <w:p>
      <w:pPr>
        <w:spacing w:after="80"/>
      </w:pPr>
      <w:r>
        <w:rPr>
          <w:b w:val="0"/>
          <w:i w:val="0"/>
        </w:rPr>
        <w:t>Thích ứng là việc điều chỉnh một cách có hệ thống các chiến lược hoặc hành động dựa trên dữ liệu hay phản hồi mới. Ứng biến là khả năng phát minh ra giải pháp ngay tại chỗ khi đối mặt với những thách thức mới lạ hoặc mơ hồ.</w:t>
      </w:r>
    </w:p>
    <w:p>
      <w:pPr>
        <w:spacing w:after="80"/>
      </w:pPr>
      <w:r>
        <w:rPr>
          <w:b w:val="0"/>
          <w:i w:val="0"/>
        </w:rPr>
        <w:t>Kết hợp lại, những khả năng này là nền tảng của một AI tác nhân vững chắc, sẵn sàng cho tương lai.</w:t>
      </w:r>
    </w:p>
    <w:p>
      <w:pPr>
        <w:pStyle w:val="Heading4"/>
      </w:pPr>
      <w:r>
        <w:rPr>
          <w:rFonts w:ascii="Calibri" w:hAnsi="Calibri"/>
          <w:b/>
          <w:i w:val="0"/>
          <w:sz w:val="23"/>
        </w:rPr>
        <w:t>Nền tảng của Việc Học Tác nhân</w:t>
      </w:r>
    </w:p>
    <w:p>
      <w:pPr>
        <w:spacing w:after="80"/>
      </w:pPr>
      <w:r>
        <w:rPr>
          <w:b w:val="0"/>
          <w:i w:val="0"/>
        </w:rPr>
        <w:t>Việc học tác nhân bắt nguồn từ một số ngành AI nền tảng:</w:t>
      </w:r>
    </w:p>
    <w:p>
      <w:pPr>
        <w:spacing w:after="80"/>
        <w:ind w:left="360"/>
      </w:pPr>
      <w:r>
        <w:t xml:space="preserve">• </w:t>
      </w:r>
      <w:r>
        <w:rPr>
          <w:b/>
          <w:i w:val="0"/>
        </w:rPr>
        <w:t>Học tăng cường (Reinforcement learning - RL):</w:t>
      </w:r>
      <w:r>
        <w:rPr>
          <w:b w:val="0"/>
          <w:i w:val="0"/>
        </w:rPr>
        <w:t xml:space="preserve"> Tác nhân học qua thử và sai, nhận phản hồi (phần thưởng hoặc hình phạt) cho hành động của mình.</w:t>
      </w:r>
    </w:p>
    <w:p>
      <w:pPr>
        <w:spacing w:after="80"/>
        <w:ind w:left="360"/>
      </w:pPr>
      <w:r>
        <w:t xml:space="preserve">• </w:t>
      </w:r>
      <w:r>
        <w:rPr>
          <w:b/>
          <w:i w:val="0"/>
        </w:rPr>
        <w:t>Học có giám sát (Supervised learning):</w:t>
      </w:r>
      <w:r>
        <w:rPr>
          <w:b w:val="0"/>
          <w:i w:val="0"/>
        </w:rPr>
        <w:t xml:space="preserve"> Tác nhân được huấn luyện trên các ví dụ đã gán nhãn, rồi áp dụng những gì đã học vào dữ liệu mới.</w:t>
      </w:r>
    </w:p>
    <w:p>
      <w:pPr>
        <w:spacing w:after="80"/>
        <w:ind w:left="360"/>
      </w:pPr>
      <w:r>
        <w:t xml:space="preserve">• </w:t>
      </w:r>
      <w:r>
        <w:rPr>
          <w:b/>
          <w:i w:val="0"/>
        </w:rPr>
        <w:t>Học không giám sát và tự giám sát (Unsupervised and self-supervised learning):</w:t>
      </w:r>
      <w:r>
        <w:rPr>
          <w:b w:val="0"/>
          <w:i w:val="0"/>
        </w:rPr>
        <w:t xml:space="preserve"> Tác nhân khám phá các mẫu hoặc cấu trúc trong dữ liệu chưa gán nhãn.</w:t>
      </w:r>
    </w:p>
    <w:p>
      <w:pPr>
        <w:spacing w:after="80"/>
        <w:ind w:left="360"/>
      </w:pPr>
      <w:r>
        <w:t xml:space="preserve">• </w:t>
      </w:r>
      <w:r>
        <w:rPr>
          <w:b/>
          <w:i w:val="0"/>
        </w:rPr>
        <w:t>Học trực tuyến và học liên tục (Online and continual learning):</w:t>
      </w:r>
      <w:r>
        <w:rPr>
          <w:b w:val="0"/>
          <w:i w:val="0"/>
        </w:rPr>
        <w:t xml:space="preserve"> Tác nhân cập nhật kiến thức của mình dần dần khi dữ liệu mới đến.</w:t>
      </w:r>
    </w:p>
    <w:p>
      <w:pPr>
        <w:spacing w:after="80"/>
      </w:pPr>
      <w:r>
        <w:rPr>
          <w:b w:val="0"/>
          <w:i w:val="0"/>
        </w:rPr>
        <w:t>Các hệ thống tác nhân hiện đại thường kết hợp những cách tiếp cận này để tối đa hóa tiềm năng học hỏi.</w:t>
      </w:r>
    </w:p>
    <w:p>
      <w:pPr>
        <w:pStyle w:val="Heading4"/>
      </w:pPr>
      <w:r>
        <w:rPr>
          <w:rFonts w:ascii="Calibri" w:hAnsi="Calibri"/>
          <w:b/>
          <w:i w:val="0"/>
          <w:sz w:val="23"/>
        </w:rPr>
        <w:t>Vòng lặp phản hồi</w:t>
      </w:r>
    </w:p>
    <w:p>
      <w:pPr>
        <w:spacing w:after="80"/>
      </w:pPr>
      <w:r>
        <w:rPr>
          <w:b w:val="0"/>
          <w:i w:val="0"/>
        </w:rPr>
        <w:t>Cốt lõi của sự thích nghi chính là vòng lặp phản hồi. Một tác nhân:</w:t>
      </w:r>
    </w:p>
    <w:p>
      <w:pPr>
        <w:spacing w:after="80"/>
        <w:ind w:left="360"/>
      </w:pPr>
      <w:r>
        <w:t xml:space="preserve">1. </w:t>
      </w:r>
      <w:r>
        <w:rPr>
          <w:b w:val="0"/>
          <w:i w:val="0"/>
        </w:rPr>
        <w:t>Hành động trong môi trường của mình.</w:t>
      </w:r>
    </w:p>
    <w:p>
      <w:pPr>
        <w:spacing w:after="80"/>
        <w:ind w:left="360"/>
      </w:pPr>
      <w:r>
        <w:t xml:space="preserve">2. </w:t>
      </w:r>
      <w:r>
        <w:rPr>
          <w:b w:val="0"/>
          <w:i w:val="0"/>
        </w:rPr>
        <w:t>Quan sát kết quả từ hành động của mình.</w:t>
      </w:r>
    </w:p>
    <w:p>
      <w:pPr>
        <w:spacing w:after="80"/>
        <w:ind w:left="360"/>
      </w:pPr>
      <w:r>
        <w:t xml:space="preserve">3. </w:t>
      </w:r>
      <w:r>
        <w:rPr>
          <w:b w:val="0"/>
          <w:i w:val="0"/>
        </w:rPr>
        <w:t>So sánh kết quả thực tế với mục tiêu đã định.</w:t>
      </w:r>
    </w:p>
    <w:p>
      <w:pPr>
        <w:spacing w:after="80"/>
        <w:ind w:left="360"/>
      </w:pPr>
      <w:r>
        <w:t xml:space="preserve">4. </w:t>
      </w:r>
      <w:r>
        <w:rPr>
          <w:b w:val="0"/>
          <w:i w:val="0"/>
        </w:rPr>
        <w:t>Điều chỉnh hành vi tương lai dựa trên sự khác biệt đó.</w:t>
      </w:r>
    </w:p>
    <w:p>
      <w:pPr>
        <w:spacing w:after="80"/>
      </w:pPr>
      <w:r>
        <w:rPr>
          <w:b w:val="0"/>
          <w:i w:val="0"/>
        </w:rPr>
        <w:t>Vòng lặp này hoạt động càng nhanh và càng chính xác thì tác nhân càng thích nghi nhanh hơn với thay đổi.</w:t>
      </w:r>
    </w:p>
    <w:p>
      <w:pPr>
        <w:pStyle w:val="Heading4"/>
      </w:pPr>
      <w:r>
        <w:rPr>
          <w:rFonts w:ascii="Calibri" w:hAnsi="Calibri"/>
          <w:b/>
          <w:i w:val="0"/>
          <w:sz w:val="23"/>
        </w:rPr>
        <w:t>Thích nghi trong thực tế</w:t>
      </w:r>
    </w:p>
    <w:p>
      <w:pPr>
        <w:spacing w:after="80"/>
      </w:pPr>
      <w:r>
        <w:rPr>
          <w:b w:val="0"/>
          <w:i w:val="0"/>
        </w:rPr>
        <w:t>Sự thích nghi có thể diễn ra dưới nhiều hình thức, từ những cập nhật tham số đơn giản đến những thay đổi hành vi phức tạp.</w:t>
      </w:r>
    </w:p>
    <w:p>
      <w:pPr>
        <w:spacing w:after="80"/>
        <w:ind w:left="360"/>
      </w:pPr>
      <w:r>
        <w:t xml:space="preserve">• </w:t>
      </w:r>
      <w:r>
        <w:rPr>
          <w:b w:val="0"/>
          <w:i w:val="0"/>
        </w:rPr>
        <w:t>Một công cụ gợi ý cập nhật mô hình của mình dựa trên lượt nhấp và đánh giá mới của người dùng.</w:t>
      </w:r>
    </w:p>
    <w:p>
      <w:pPr>
        <w:spacing w:after="80"/>
        <w:ind w:left="360"/>
      </w:pPr>
      <w:r>
        <w:t xml:space="preserve">• </w:t>
      </w:r>
      <w:r>
        <w:rPr>
          <w:b w:val="0"/>
          <w:i w:val="0"/>
        </w:rPr>
        <w:t>Một cánh tay robot tinh chỉnh các kiểu chuyển động của mình sau khi bắn trượt mục tiêu.</w:t>
      </w:r>
    </w:p>
    <w:p>
      <w:pPr>
        <w:spacing w:after="80"/>
        <w:ind w:left="360"/>
      </w:pPr>
      <w:r>
        <w:t xml:space="preserve">• </w:t>
      </w:r>
      <w:r>
        <w:rPr>
          <w:b w:val="0"/>
          <w:i w:val="0"/>
        </w:rPr>
        <w:t>Một chatbot thay đổi chiến lược trò chuyện dựa trên phản hồi của khách hàng.</w:t>
      </w:r>
    </w:p>
    <w:p>
      <w:pPr>
        <w:spacing w:after="80"/>
      </w:pPr>
      <w:r>
        <w:rPr>
          <w:b w:val="0"/>
          <w:i w:val="0"/>
        </w:rPr>
        <w:t>Trong mỗi trường hợp, tác nhân sử dụng kinh nghiệm của mình để mang lại kết quả tốt hơn trong những lần tương tác sau.</w:t>
      </w:r>
    </w:p>
    <w:p>
      <w:pPr>
        <w:pStyle w:val="Heading4"/>
      </w:pPr>
      <w:r>
        <w:rPr>
          <w:rFonts w:ascii="Calibri" w:hAnsi="Calibri"/>
          <w:b/>
          <w:i w:val="0"/>
          <w:sz w:val="23"/>
        </w:rPr>
        <w:t>Các kỹ thuật để thích ứng</w:t>
      </w:r>
    </w:p>
    <w:p>
      <w:pPr>
        <w:spacing w:after="80"/>
      </w:pPr>
      <w:r>
        <w:rPr>
          <w:b w:val="0"/>
          <w:i w:val="0"/>
        </w:rPr>
        <w:t>Một số kỹ thuật thực tiễn giúp tác nhân AI (agentic AI) có thể thích ứng:</w:t>
      </w:r>
    </w:p>
    <w:p>
      <w:pPr>
        <w:spacing w:after="80"/>
        <w:ind w:left="360"/>
      </w:pPr>
      <w:r>
        <w:t xml:space="preserve">• </w:t>
      </w:r>
      <w:r>
        <w:rPr>
          <w:b/>
          <w:i w:val="0"/>
        </w:rPr>
        <w:t>Tinh chỉnh tham số (parameter tuning):</w:t>
      </w:r>
      <w:r>
        <w:rPr>
          <w:b w:val="0"/>
          <w:i w:val="0"/>
        </w:rPr>
        <w:t xml:space="preserve"> Điều chỉnh trọng số, ngưỡng hoặc các tham số khác của mô hình để phản hồi lại phản hồi nhận được.</w:t>
      </w:r>
    </w:p>
    <w:p>
      <w:pPr>
        <w:spacing w:after="80"/>
        <w:ind w:left="360"/>
      </w:pPr>
      <w:r>
        <w:t xml:space="preserve">• </w:t>
      </w:r>
      <w:r>
        <w:rPr>
          <w:b/>
          <w:i w:val="0"/>
        </w:rPr>
        <w:t>Cập nhật chính sách (policy updates):</w:t>
      </w:r>
      <w:r>
        <w:rPr>
          <w:b w:val="0"/>
          <w:i w:val="0"/>
        </w:rPr>
        <w:t xml:space="preserve"> Trong học tăng cường (reinforcement learning), sử dụng các thuật toán như Q-learning hoặc policy gradients để cải thiện việc ra quyết định.</w:t>
      </w:r>
    </w:p>
    <w:p>
      <w:pPr>
        <w:spacing w:after="80"/>
        <w:ind w:left="360"/>
      </w:pPr>
      <w:r>
        <w:t xml:space="preserve">• </w:t>
      </w:r>
      <w:r>
        <w:rPr>
          <w:b/>
          <w:i w:val="0"/>
        </w:rPr>
        <w:t>Tinh chỉnh quy tắc (rule refinement):</w:t>
      </w:r>
      <w:r>
        <w:rPr>
          <w:b w:val="0"/>
          <w:i w:val="0"/>
        </w:rPr>
        <w:t xml:space="preserve"> Thêm, bớt hoặc điều chỉnh các quy tắc dựa trên tỷ lệ thành công hoặc thất bại quan sát được.</w:t>
      </w:r>
    </w:p>
    <w:p>
      <w:pPr>
        <w:spacing w:after="80"/>
        <w:ind w:left="360"/>
      </w:pPr>
      <w:r>
        <w:t xml:space="preserve">• </w:t>
      </w:r>
      <w:r>
        <w:rPr>
          <w:b/>
          <w:i w:val="0"/>
        </w:rPr>
        <w:t>Huấn luyện lại mô hình (model retraining):</w:t>
      </w:r>
      <w:r>
        <w:rPr>
          <w:b w:val="0"/>
          <w:i w:val="0"/>
        </w:rPr>
        <w:t xml:space="preserve"> Định kỳ huấn luyện lại các mô hình thống kê hoặc học máy (machine learning) với dữ liệu mới nhất.</w:t>
      </w:r>
    </w:p>
    <w:p>
      <w:pPr>
        <w:spacing w:after="80"/>
        <w:ind w:left="360"/>
      </w:pPr>
      <w:r>
        <w:t xml:space="preserve">• </w:t>
      </w:r>
      <w:r>
        <w:rPr>
          <w:b/>
          <w:i w:val="0"/>
        </w:rPr>
        <w:t>Siêu học (meta-learning):</w:t>
      </w:r>
      <w:r>
        <w:rPr>
          <w:b w:val="0"/>
          <w:i w:val="0"/>
        </w:rPr>
        <w:t xml:space="preserve"> Học cách học, để tác nhân tự cải thiện quá trình học của chính mình theo thời gian.</w:t>
      </w:r>
    </w:p>
    <w:p>
      <w:pPr>
        <w:spacing w:after="80"/>
      </w:pPr>
      <w:r>
        <w:rPr>
          <w:b w:val="0"/>
          <w:i w:val="0"/>
        </w:rPr>
        <w:t>Mỗi phương pháp đều có điểm mạnh và sự đánh đổi tùy thuộc vào ứng dụng.</w:t>
      </w:r>
    </w:p>
    <w:p>
      <w:pPr>
        <w:pStyle w:val="Heading4"/>
      </w:pPr>
      <w:r>
        <w:rPr>
          <w:rFonts w:ascii="Calibri" w:hAnsi="Calibri"/>
          <w:b/>
          <w:i w:val="0"/>
          <w:sz w:val="23"/>
        </w:rPr>
        <w:t>Nghiên cứu tình huống: Tác nhân chăm sóc khách hàng thích ứng</w:t>
      </w:r>
    </w:p>
    <w:p>
      <w:pPr>
        <w:spacing w:after="80"/>
      </w:pPr>
      <w:r>
        <w:rPr>
          <w:b w:val="0"/>
          <w:i w:val="0"/>
        </w:rPr>
        <w:t>Hãy xét một tác nhân hỗ trợ khách hàng chuyên xử lý việc khắc phục sự cố kỹ thuật. Khi tác nhân giải quyết xong một ca, nó ghi lại các bước đã thực hiện và kết quả đạt được. Nếu khách hàng báo cáo vấn đề chưa được giải quyết, tác nhân sẽ đánh dấu ca đó để xem xét lại. Theo thời gian, tác nhân sẽ:</w:t>
      </w:r>
    </w:p>
    <w:p>
      <w:pPr>
        <w:spacing w:after="80"/>
        <w:ind w:left="360"/>
      </w:pPr>
      <w:r>
        <w:t xml:space="preserve">• </w:t>
      </w:r>
      <w:r>
        <w:rPr>
          <w:b w:val="0"/>
          <w:i w:val="0"/>
        </w:rPr>
        <w:t>Nhận ra những bước khắc phục sự cố hiếm khi hiệu quả.</w:t>
      </w:r>
    </w:p>
    <w:p>
      <w:pPr>
        <w:spacing w:after="80"/>
        <w:ind w:left="360"/>
      </w:pPr>
      <w:r>
        <w:t xml:space="preserve">• </w:t>
      </w:r>
      <w:r>
        <w:rPr>
          <w:b w:val="0"/>
          <w:i w:val="0"/>
        </w:rPr>
        <w:t>Học được các lối tắt hoặc giải pháp thay thế mang lại kết quả nhanh hơn.</w:t>
      </w:r>
    </w:p>
    <w:p>
      <w:pPr>
        <w:spacing w:after="80"/>
        <w:ind w:left="360"/>
      </w:pPr>
      <w:r>
        <w:t xml:space="preserve">• </w:t>
      </w:r>
      <w:r>
        <w:rPr>
          <w:b w:val="0"/>
          <w:i w:val="0"/>
        </w:rPr>
        <w:t>Cập nhật kịch bản và cây quyết định (decision tree) của mình để ưu tiên những hành động hiệu quả hơn.</w:t>
      </w:r>
    </w:p>
    <w:p>
      <w:pPr>
        <w:spacing w:after="80"/>
      </w:pPr>
      <w:r>
        <w:rPr>
          <w:b w:val="0"/>
          <w:i w:val="0"/>
        </w:rPr>
        <w:t>Chu trình thích ứng này giúp giảm thời gian giải quyết và tăng mức độ hài lòng của khách hàng.</w:t>
      </w:r>
    </w:p>
    <w:p>
      <w:pPr>
        <w:pStyle w:val="Heading4"/>
      </w:pPr>
      <w:r>
        <w:rPr>
          <w:rFonts w:ascii="Calibri" w:hAnsi="Calibri"/>
          <w:b/>
          <w:i w:val="0"/>
          <w:sz w:val="23"/>
        </w:rPr>
        <w:t>Ứng biến: Hành động khi đối mặt với sự không chắc chắn</w:t>
      </w:r>
    </w:p>
    <w:p>
      <w:pPr>
        <w:spacing w:after="80"/>
      </w:pPr>
      <w:r>
        <w:rPr>
          <w:b w:val="0"/>
          <w:i w:val="0"/>
        </w:rPr>
        <w:t>Ứng biến (improvisation) là khả năng của tác nhân (agent) hành động hiệu quả khi đối mặt với những vấn đề mới hoặc chưa được định nghĩa rõ ràng. Khác với thích nghi (adaptation) - vốn dựa trên kinh nghiệm tích lũy, ứng biến dựa vào khả năng của tác nhân trong việc tổng hợp các chiến lược mới từ những nguồn lực sẵn có.</w:t>
      </w:r>
    </w:p>
    <w:p>
      <w:pPr>
        <w:spacing w:after="80"/>
      </w:pPr>
      <w:r>
        <w:rPr>
          <w:b w:val="0"/>
          <w:i w:val="0"/>
        </w:rPr>
        <w:t>Ứng biến thường bao gồm:</w:t>
      </w:r>
    </w:p>
    <w:p>
      <w:pPr>
        <w:spacing w:after="80"/>
        <w:ind w:left="360"/>
      </w:pPr>
      <w:r>
        <w:t xml:space="preserve">• </w:t>
      </w:r>
      <w:r>
        <w:rPr>
          <w:b w:val="0"/>
          <w:i w:val="0"/>
        </w:rPr>
        <w:t>Rút ra những điểm tương đồng với các vấn đề tương tự đã được giải quyết trong quá khứ.</w:t>
      </w:r>
    </w:p>
    <w:p>
      <w:pPr>
        <w:spacing w:after="80"/>
        <w:ind w:left="360"/>
      </w:pPr>
      <w:r>
        <w:t xml:space="preserve">• </w:t>
      </w:r>
      <w:r>
        <w:rPr>
          <w:b w:val="0"/>
          <w:i w:val="0"/>
        </w:rPr>
        <w:t>Kết hợp các công cụ hoặc hành động đã biết theo những cách thức mới lạ.</w:t>
      </w:r>
    </w:p>
    <w:p>
      <w:pPr>
        <w:spacing w:after="80"/>
        <w:ind w:left="360"/>
      </w:pPr>
      <w:r>
        <w:t xml:space="preserve">• </w:t>
      </w:r>
      <w:r>
        <w:rPr>
          <w:b w:val="0"/>
          <w:i w:val="0"/>
        </w:rPr>
        <w:t>Tạo ra các giả thuyết và kiểm chứng chúng trong thời gian thực.</w:t>
      </w:r>
    </w:p>
    <w:p>
      <w:pPr>
        <w:spacing w:after="80"/>
        <w:ind w:left="360"/>
      </w:pPr>
      <w:r>
        <w:t xml:space="preserve">• </w:t>
      </w:r>
      <w:r>
        <w:rPr>
          <w:b w:val="0"/>
          <w:i w:val="0"/>
        </w:rPr>
        <w:t>Tìm kiếm sự trợ giúp từ các nguồn bên ngoài, chẳng hạn như con người hoặc các tác nhân khác, khi bị mắc kẹt.</w:t>
      </w:r>
    </w:p>
    <w:p>
      <w:pPr>
        <w:spacing w:after="80"/>
      </w:pPr>
      <w:r>
        <w:rPr>
          <w:b w:val="0"/>
          <w:i w:val="0"/>
        </w:rPr>
        <w:t>Ứng biến là yếu tố then chốt trong những môi trường có tính rủi ro cao hoặc thay đổi nhanh chóng, nơi không có thời gian cho việc huấn luyện lại (retraining) theo cách truyền thống.</w:t>
      </w:r>
    </w:p>
    <w:p>
      <w:pPr>
        <w:pStyle w:val="Heading4"/>
      </w:pPr>
      <w:r>
        <w:rPr>
          <w:rFonts w:ascii="Calibri" w:hAnsi="Calibri"/>
          <w:b/>
          <w:i w:val="0"/>
          <w:sz w:val="23"/>
        </w:rPr>
        <w:t>Kích hoạt khả năng ứng biến ở tác nhân</w:t>
      </w:r>
    </w:p>
    <w:p>
      <w:pPr>
        <w:spacing w:after="80"/>
      </w:pPr>
      <w:r>
        <w:rPr>
          <w:b w:val="0"/>
          <w:i w:val="0"/>
        </w:rPr>
        <w:t>Để ứng biến, các tác nhân cần:</w:t>
      </w:r>
    </w:p>
    <w:p>
      <w:pPr>
        <w:spacing w:after="80"/>
        <w:ind w:left="360"/>
      </w:pPr>
      <w:r>
        <w:t xml:space="preserve">• </w:t>
      </w:r>
      <w:r>
        <w:rPr>
          <w:b/>
          <w:i w:val="0"/>
        </w:rPr>
        <w:t>Khả năng lập luận linh hoạt:</w:t>
      </w:r>
      <w:r>
        <w:rPr>
          <w:b w:val="0"/>
          <w:i w:val="0"/>
        </w:rPr>
        <w:t xml:space="preserve"> Khả năng tái kết hợp kiến thức sẵn có cho những mục đích mới.</w:t>
      </w:r>
    </w:p>
    <w:p>
      <w:pPr>
        <w:spacing w:after="80"/>
        <w:ind w:left="360"/>
      </w:pPr>
      <w:r>
        <w:t xml:space="preserve">• </w:t>
      </w:r>
      <w:r>
        <w:rPr>
          <w:b/>
          <w:i w:val="0"/>
        </w:rPr>
        <w:t>Bộ công cụ phong phú:</w:t>
      </w:r>
      <w:r>
        <w:rPr>
          <w:b w:val="0"/>
          <w:i w:val="0"/>
        </w:rPr>
        <w:t xml:space="preserve"> Quyền truy cập vào một tập hợp đa dạng các hành động, nguồn dữ liệu và thuật toán.</w:t>
      </w:r>
    </w:p>
    <w:p>
      <w:pPr>
        <w:spacing w:after="80"/>
        <w:ind w:left="360"/>
      </w:pPr>
      <w:r>
        <w:t xml:space="preserve">• </w:t>
      </w:r>
      <w:r>
        <w:rPr>
          <w:b/>
          <w:i w:val="0"/>
        </w:rPr>
        <w:t>Chiến lược khám phá:</w:t>
      </w:r>
      <w:r>
        <w:rPr>
          <w:b w:val="0"/>
          <w:i w:val="0"/>
        </w:rPr>
        <w:t xml:space="preserve"> Các phương pháp để thử những hành động mới một cách an toàn mà không gây ra rủi ro không thể chấp nhận được.</w:t>
      </w:r>
    </w:p>
    <w:p>
      <w:pPr>
        <w:spacing w:after="80"/>
        <w:ind w:left="360"/>
      </w:pPr>
      <w:r>
        <w:t xml:space="preserve">• </w:t>
      </w:r>
      <w:r>
        <w:rPr>
          <w:b/>
          <w:i w:val="0"/>
        </w:rPr>
        <w:t>Phản hồi nhanh:</w:t>
      </w:r>
      <w:r>
        <w:rPr>
          <w:b w:val="0"/>
          <w:i w:val="0"/>
        </w:rPr>
        <w:t xml:space="preserve"> Các cơ chế để nhanh chóng đánh giá liệu một giải pháp ứng biến có đang hoạt động hiệu quả hay không.</w:t>
      </w:r>
    </w:p>
    <w:p>
      <w:pPr>
        <w:spacing w:after="80"/>
      </w:pPr>
      <w:r>
        <w:rPr>
          <w:b w:val="0"/>
          <w:i w:val="0"/>
        </w:rPr>
        <w:t>Các mô hình ngôn ngữ (language model), bộ lập kế hoạch ký hiệu (symbolic planner) và kiến trúc lai (hybrid architecture) rất hữu ích trong việc hỗ trợ lập luận mang tính ứng biến.</w:t>
      </w:r>
    </w:p>
    <w:p>
      <w:pPr>
        <w:pStyle w:val="Heading4"/>
      </w:pPr>
      <w:r>
        <w:rPr>
          <w:rFonts w:ascii="Calibri" w:hAnsi="Calibri"/>
          <w:b/>
          <w:i w:val="0"/>
          <w:sz w:val="23"/>
        </w:rPr>
        <w:t>Ví dụ: Tác nhân ứng biến trong lĩnh vực tài chính</w:t>
      </w:r>
    </w:p>
    <w:p>
      <w:pPr>
        <w:spacing w:after="80"/>
      </w:pPr>
      <w:r>
        <w:rPr>
          <w:b w:val="0"/>
          <w:i w:val="0"/>
        </w:rPr>
        <w:t>Một agent giao dịch gặp phải một đợt sụp đổ thị trường đột ngột do tin tức chưa từng có tiền lệ gây ra. Các quy tắc được định sẵn không bao quát được tình huống này. Agent phải:</w:t>
      </w:r>
    </w:p>
    <w:p>
      <w:pPr>
        <w:spacing w:after="80"/>
        <w:ind w:left="360"/>
      </w:pPr>
      <w:r>
        <w:t xml:space="preserve">• </w:t>
      </w:r>
      <w:r>
        <w:rPr>
          <w:b w:val="0"/>
          <w:i w:val="0"/>
        </w:rPr>
        <w:t>Phân tích dữ liệu gần đây để tìm ra các mẫu hình mới.</w:t>
      </w:r>
    </w:p>
    <w:p>
      <w:pPr>
        <w:spacing w:after="80"/>
        <w:ind w:left="360"/>
      </w:pPr>
      <w:r>
        <w:t xml:space="preserve">• </w:t>
      </w:r>
      <w:r>
        <w:rPr>
          <w:b w:val="0"/>
          <w:i w:val="0"/>
        </w:rPr>
        <w:t>Tạo và kiểm thử các chiến lược giao dịch mới ngay lập tức.</w:t>
      </w:r>
    </w:p>
    <w:p>
      <w:pPr>
        <w:spacing w:after="80"/>
        <w:ind w:left="360"/>
      </w:pPr>
      <w:r>
        <w:t xml:space="preserve">• </w:t>
      </w:r>
      <w:r>
        <w:rPr>
          <w:b w:val="0"/>
          <w:i w:val="0"/>
        </w:rPr>
        <w:t>Điều chỉnh các tham số quản lý rủi ro của nó một cách linh hoạt.</w:t>
      </w:r>
    </w:p>
    <w:p>
      <w:pPr>
        <w:spacing w:after="80"/>
        <w:ind w:left="360"/>
      </w:pPr>
      <w:r>
        <w:t xml:space="preserve">• </w:t>
      </w:r>
      <w:r>
        <w:rPr>
          <w:b w:val="0"/>
          <w:i w:val="0"/>
        </w:rPr>
        <w:t>Tham khảo các nguồn tin tức hoặc hệ thống chuyên gia để có thêm bối cảnh.</w:t>
      </w:r>
    </w:p>
    <w:p>
      <w:pPr>
        <w:spacing w:after="80"/>
      </w:pPr>
      <w:r>
        <w:rPr>
          <w:b w:val="0"/>
          <w:i w:val="0"/>
        </w:rPr>
        <w:t>Khả năng ứng biến của nó có thể ngăn chặn những tổn thất thảm khốc hoặc thậm chí tận dụng được những cơ hội mới.</w:t>
      </w:r>
    </w:p>
    <w:p>
      <w:pPr>
        <w:pStyle w:val="Heading4"/>
      </w:pPr>
      <w:r>
        <w:rPr>
          <w:rFonts w:ascii="Calibri" w:hAnsi="Calibri"/>
          <w:b/>
          <w:i w:val="0"/>
          <w:sz w:val="23"/>
        </w:rPr>
        <w:t>Bộ nhớ và Học hỏi</w:t>
      </w:r>
    </w:p>
    <w:p>
      <w:pPr>
        <w:spacing w:after="80"/>
      </w:pPr>
      <w:r>
        <w:rPr>
          <w:b w:val="0"/>
          <w:i w:val="0"/>
        </w:rPr>
        <w:t>Việc học hỏi từ kinh nghiệm dựa vào bộ nhớ. Các agent phải lưu trữ:</w:t>
      </w:r>
    </w:p>
    <w:p>
      <w:pPr>
        <w:spacing w:after="80"/>
        <w:ind w:left="360"/>
      </w:pPr>
      <w:r>
        <w:t xml:space="preserve">• </w:t>
      </w:r>
      <w:r>
        <w:rPr>
          <w:b w:val="0"/>
          <w:i w:val="0"/>
        </w:rPr>
        <w:t>Kết quả của những hành động trong quá khứ.</w:t>
      </w:r>
    </w:p>
    <w:p>
      <w:pPr>
        <w:spacing w:after="80"/>
        <w:ind w:left="360"/>
      </w:pPr>
      <w:r>
        <w:t xml:space="preserve">• </w:t>
      </w:r>
      <w:r>
        <w:rPr>
          <w:b w:val="0"/>
          <w:i w:val="0"/>
        </w:rPr>
        <w:t>Bối cảnh môi trường.</w:t>
      </w:r>
    </w:p>
    <w:p>
      <w:pPr>
        <w:spacing w:after="80"/>
        <w:ind w:left="360"/>
      </w:pPr>
      <w:r>
        <w:t xml:space="preserve">• </w:t>
      </w:r>
      <w:r>
        <w:rPr>
          <w:b w:val="0"/>
          <w:i w:val="0"/>
        </w:rPr>
        <w:t>Phản hồi và các chỉ số đo lường hiệu suất.</w:t>
      </w:r>
    </w:p>
    <w:p>
      <w:pPr>
        <w:spacing w:after="80"/>
        <w:ind w:left="360"/>
      </w:pPr>
      <w:r>
        <w:t xml:space="preserve">• </w:t>
      </w:r>
      <w:r>
        <w:rPr>
          <w:b w:val="0"/>
          <w:i w:val="0"/>
        </w:rPr>
        <w:t>Những bài học rút ra hoặc những thay đổi đã được thực hiện.</w:t>
      </w:r>
    </w:p>
    <w:p>
      <w:pPr>
        <w:spacing w:after="80"/>
      </w:pPr>
      <w:r>
        <w:rPr>
          <w:b w:val="0"/>
          <w:i w:val="0"/>
        </w:rPr>
        <w:t>Những kiến trúc bộ nhớ được thiết kế tốt—chẳng hạn như bộ nhớ theo tình huống (episodic memory) hay nhật ký sự kiện (event log)—cho phép các agent khái quát hóa từ kinh nghiệm trong quá khứ và nhận ra khi nào những tình huống mới giống với những tình huống cũ.</w:t>
      </w:r>
    </w:p>
    <w:p>
      <w:pPr>
        <w:pStyle w:val="Heading4"/>
      </w:pPr>
      <w:r>
        <w:rPr>
          <w:rFonts w:ascii="Calibri" w:hAnsi="Calibri"/>
          <w:b/>
          <w:i w:val="0"/>
          <w:sz w:val="23"/>
        </w:rPr>
        <w:t>Học liên tục và Học suốt đời</w:t>
      </w:r>
    </w:p>
    <w:p>
      <w:pPr>
        <w:spacing w:after="80"/>
      </w:pPr>
      <w:r>
        <w:rPr>
          <w:b w:val="0"/>
          <w:i w:val="0"/>
        </w:rPr>
        <w:t>Các agent phải không ngừng học hỏi khi môi trường thay đổi. Học liên tục (continual learning) có nghĩa là:</w:t>
      </w:r>
    </w:p>
    <w:p>
      <w:pPr>
        <w:spacing w:after="80"/>
        <w:ind w:left="360"/>
      </w:pPr>
      <w:r>
        <w:t xml:space="preserve">• </w:t>
      </w:r>
      <w:r>
        <w:rPr>
          <w:b w:val="0"/>
          <w:i w:val="0"/>
        </w:rPr>
        <w:t>Cập nhật mô hình một cách tăng dần mà không quên đi kiến thức cũ (tránh hiện tượng quên thảm khốc - catastrophic forgetting).</w:t>
      </w:r>
    </w:p>
    <w:p>
      <w:pPr>
        <w:spacing w:after="80"/>
        <w:ind w:left="360"/>
      </w:pPr>
      <w:r>
        <w:t xml:space="preserve">• </w:t>
      </w:r>
      <w:r>
        <w:rPr>
          <w:b w:val="0"/>
          <w:i w:val="0"/>
        </w:rPr>
        <w:t>Ưu tiên những trải nghiệm quan trọng hoặc mới lạ để học sâu hơn.</w:t>
      </w:r>
    </w:p>
    <w:p>
      <w:pPr>
        <w:spacing w:after="80"/>
        <w:ind w:left="360"/>
      </w:pPr>
      <w:r>
        <w:t xml:space="preserve">• </w:t>
      </w:r>
      <w:r>
        <w:rPr>
          <w:b w:val="0"/>
          <w:i w:val="0"/>
        </w:rPr>
        <w:t>Sử dụng học theo lộ trình (curriculum learning), trong đó tác nhân xây dựng năng lực dần dần, thành thạo các nhiệm vụ dễ trước khi giải quyết những nhiệm vụ khó hơn.</w:t>
      </w:r>
    </w:p>
    <w:p>
      <w:pPr>
        <w:spacing w:after="80"/>
      </w:pPr>
      <w:r>
        <w:rPr>
          <w:b w:val="0"/>
          <w:i w:val="0"/>
        </w:rPr>
        <w:t>Các kiến trúc học tập suốt đời (lifelong learning) là thiết yếu đối với những tác nhân hoạt động trong thời gian dài hoặc qua nhiều lĩnh vực khác nhau.</w:t>
      </w:r>
    </w:p>
    <w:p>
      <w:pPr>
        <w:pStyle w:val="Heading4"/>
      </w:pPr>
      <w:r>
        <w:rPr>
          <w:rFonts w:ascii="Calibri" w:hAnsi="Calibri"/>
          <w:b/>
          <w:i w:val="0"/>
          <w:sz w:val="23"/>
        </w:rPr>
        <w:t>Thích ứng với sự tham gia của con người (Human-in-the-Loop Adaptation)</w:t>
      </w:r>
    </w:p>
    <w:p>
      <w:pPr>
        <w:spacing w:after="80"/>
      </w:pPr>
      <w:r>
        <w:rPr>
          <w:b w:val="0"/>
          <w:i w:val="0"/>
        </w:rPr>
        <w:t>Trong nhiều triển khai thực tế, tác nhân và con người cùng học với nhau. Con người cung cấp phản hồi, chỉnh sửa và hướng dẫn ở mức cao. Tác nhân sử dụng những đầu vào này để tăng tốc quá trình học, giải quyết những điểm mơ hồ hoặc khắc phục lỗi.</w:t>
      </w:r>
    </w:p>
    <w:p>
      <w:pPr>
        <w:spacing w:after="80"/>
      </w:pPr>
      <w:r>
        <w:rPr>
          <w:b w:val="0"/>
          <w:i w:val="0"/>
        </w:rPr>
        <w:t>Các cơ chế cho việc học có sự tham gia của con người bao gồm:</w:t>
      </w:r>
    </w:p>
    <w:p>
      <w:pPr>
        <w:spacing w:after="80"/>
        <w:ind w:left="360"/>
      </w:pPr>
      <w:r>
        <w:t xml:space="preserve">• </w:t>
      </w:r>
      <w:r>
        <w:rPr>
          <w:b w:val="0"/>
          <w:i w:val="0"/>
        </w:rPr>
        <w:t>Gán nhãn tương tác cho những trường hợp mơ hồ.</w:t>
      </w:r>
    </w:p>
    <w:p>
      <w:pPr>
        <w:spacing w:after="80"/>
        <w:ind w:left="360"/>
      </w:pPr>
      <w:r>
        <w:t xml:space="preserve">• </w:t>
      </w:r>
      <w:r>
        <w:rPr>
          <w:b w:val="0"/>
          <w:i w:val="0"/>
        </w:rPr>
        <w:t>Quy trình chuyển cấp (escalation) cho những tình huống mới lạ hoặc rủi ro.</w:t>
      </w:r>
    </w:p>
    <w:p>
      <w:pPr>
        <w:spacing w:after="80"/>
        <w:ind w:left="360"/>
      </w:pPr>
      <w:r>
        <w:t xml:space="preserve">• </w:t>
      </w:r>
      <w:r>
        <w:rPr>
          <w:b w:val="0"/>
          <w:i w:val="0"/>
        </w:rPr>
        <w:t>Học tăng cường từ phản hồi của con người (RLHF), trong đó con người thưởng hoặc phạt các hành động của tác nhân.</w:t>
      </w:r>
    </w:p>
    <w:p>
      <w:pPr>
        <w:spacing w:after="80"/>
      </w:pPr>
      <w:r>
        <w:rPr>
          <w:b w:val="0"/>
          <w:i w:val="0"/>
        </w:rPr>
        <w:t>Sự cộng tác này mang lại khả năng thích ứng nhanh hơn, an toàn hơn và xây dựng niềm tin.</w:t>
      </w:r>
    </w:p>
    <w:p>
      <w:pPr>
        <w:pStyle w:val="Heading4"/>
      </w:pPr>
      <w:r>
        <w:rPr>
          <w:rFonts w:ascii="Calibri" w:hAnsi="Calibri"/>
          <w:b/>
          <w:i w:val="0"/>
          <w:sz w:val="23"/>
        </w:rPr>
        <w:t>Các chỉ số đo lường khả năng thích ứng</w:t>
      </w:r>
    </w:p>
    <w:p>
      <w:pPr>
        <w:spacing w:after="80"/>
      </w:pPr>
      <w:r>
        <w:rPr>
          <w:b w:val="0"/>
          <w:i w:val="0"/>
        </w:rPr>
        <w:t>Để đo lường mức độ tác nhân thích ứng và học hỏi từ trải nghiệm, hãy theo dõi các chỉ số như:</w:t>
      </w:r>
    </w:p>
    <w:p>
      <w:pPr>
        <w:spacing w:after="80"/>
        <w:ind w:left="360"/>
      </w:pPr>
      <w:r>
        <w:t xml:space="preserve">• </w:t>
      </w:r>
      <w:r>
        <w:rPr>
          <w:b w:val="0"/>
          <w:i w:val="0"/>
        </w:rPr>
        <w:t>Tốc độ phục hồi sau lỗi hoặc thất bại.</w:t>
      </w:r>
    </w:p>
    <w:p>
      <w:pPr>
        <w:spacing w:after="80"/>
        <w:ind w:left="360"/>
      </w:pPr>
      <w:r>
        <w:t xml:space="preserve">• </w:t>
      </w:r>
      <w:r>
        <w:rPr>
          <w:b w:val="0"/>
          <w:i w:val="0"/>
        </w:rPr>
        <w:t>Sự cải thiện trong việc hoàn thành nhiệm vụ hoặc hiệu suất theo thời gian.</w:t>
      </w:r>
    </w:p>
    <w:p>
      <w:pPr>
        <w:spacing w:after="80"/>
        <w:ind w:left="360"/>
      </w:pPr>
      <w:r>
        <w:t xml:space="preserve">• </w:t>
      </w:r>
      <w:r>
        <w:rPr>
          <w:b w:val="0"/>
          <w:i w:val="0"/>
        </w:rPr>
        <w:t>Giảm thiểu các lỗi lặp lại hoặc nhu cầu can thiệp của con người.</w:t>
      </w:r>
    </w:p>
    <w:p>
      <w:pPr>
        <w:spacing w:after="80"/>
        <w:ind w:left="360"/>
      </w:pPr>
      <w:r>
        <w:t xml:space="preserve">• </w:t>
      </w:r>
      <w:r>
        <w:rPr>
          <w:b w:val="0"/>
          <w:i w:val="0"/>
        </w:rPr>
        <w:t>Tính đa dạng và mới lạ của các giải pháp thành công.</w:t>
      </w:r>
    </w:p>
    <w:p>
      <w:pPr>
        <w:spacing w:after="80"/>
      </w:pPr>
      <w:r>
        <w:rPr>
          <w:b w:val="0"/>
          <w:i w:val="0"/>
        </w:rPr>
        <w:t>Những chỉ số này định hướng cho việc tinh chỉnh tiếp theo và làm nổi bật các điểm nghẽn.</w:t>
      </w:r>
    </w:p>
    <w:p>
      <w:pPr>
        <w:pStyle w:val="Heading4"/>
      </w:pPr>
      <w:r>
        <w:rPr>
          <w:rFonts w:ascii="Calibri" w:hAnsi="Calibri"/>
          <w:b/>
          <w:i w:val="0"/>
          <w:sz w:val="23"/>
        </w:rPr>
        <w:t>Thách thức và cạm bẫy</w:t>
      </w:r>
    </w:p>
    <w:p>
      <w:pPr>
        <w:spacing w:after="80"/>
      </w:pPr>
      <w:r>
        <w:rPr>
          <w:b w:val="0"/>
          <w:i w:val="0"/>
        </w:rPr>
        <w:t>Dù mạnh mẽ, AI thích ứng và ứng biến vẫn đặt ra nhiều thách thức:</w:t>
      </w:r>
    </w:p>
    <w:p>
      <w:pPr>
        <w:spacing w:after="80"/>
        <w:ind w:left="360"/>
      </w:pPr>
      <w:r>
        <w:t xml:space="preserve">• </w:t>
      </w:r>
      <w:r>
        <w:rPr>
          <w:b w:val="0"/>
          <w:i w:val="0"/>
        </w:rPr>
        <w:t>Nguy cơ học quá khớp (overfitting) với những trải nghiệm gần đây, bỏ qua những sự kiện hiếm gặp nhưng quan trọng.</w:t>
      </w:r>
    </w:p>
    <w:p>
      <w:pPr>
        <w:spacing w:after="80"/>
        <w:ind w:left="360"/>
      </w:pPr>
      <w:r>
        <w:t xml:space="preserve">• </w:t>
      </w:r>
      <w:r>
        <w:rPr>
          <w:b w:val="0"/>
          <w:i w:val="0"/>
        </w:rPr>
        <w:t>Sự tích tụ lỗi hoặc thiên kiến trong các chính sách đã học.</w:t>
      </w:r>
    </w:p>
    <w:p>
      <w:pPr>
        <w:spacing w:after="80"/>
        <w:ind w:left="360"/>
      </w:pPr>
      <w:r>
        <w:t xml:space="preserve">• </w:t>
      </w:r>
      <w:r>
        <w:rPr>
          <w:b w:val="0"/>
          <w:i w:val="0"/>
        </w:rPr>
        <w:t>Độ phức tạp gia tăng trong việc gỡ lỗi (debugging) và kiểm chứng.</w:t>
      </w:r>
    </w:p>
    <w:p>
      <w:pPr>
        <w:spacing w:after="80"/>
        <w:ind w:left="360"/>
      </w:pPr>
      <w:r>
        <w:t xml:space="preserve">• </w:t>
      </w:r>
      <w:r>
        <w:rPr>
          <w:b w:val="0"/>
          <w:i w:val="0"/>
        </w:rPr>
        <w:t>Đảm bảo việc khám phá và thích ứng an toàn, đặc biệt trong các ứng dụng quan trọng.</w:t>
      </w:r>
    </w:p>
    <w:p>
      <w:pPr>
        <w:spacing w:after="80"/>
      </w:pPr>
      <w:r>
        <w:rPr>
          <w:b w:val="0"/>
          <w:i w:val="0"/>
        </w:rPr>
        <w:t>Thiết kế cẩn thận, quy trình kiểm chứng chặt chẽ, cùng việc sử dụng mô phỏng (simulation) hoặc sandbox để thử nghiệm sẽ giúp giảm thiểu những rủi ro này.</w:t>
      </w:r>
    </w:p>
    <w:p>
      <w:pPr>
        <w:pStyle w:val="Heading4"/>
      </w:pPr>
      <w:r>
        <w:rPr>
          <w:rFonts w:ascii="Calibri" w:hAnsi="Calibri"/>
          <w:b/>
          <w:i w:val="0"/>
          <w:sz w:val="23"/>
        </w:rPr>
        <w:t>Kỹ thuật cho khả năng thích ứng</w:t>
      </w:r>
    </w:p>
    <w:p>
      <w:pPr>
        <w:spacing w:after="80"/>
      </w:pPr>
      <w:r>
        <w:rPr>
          <w:b w:val="0"/>
          <w:i w:val="0"/>
        </w:rPr>
        <w:t>Các tác nhân (agent) thích ứng thành công đều chia sẻ một số mẫu kiến trúc (architectural pattern) nhất định:</w:t>
      </w:r>
    </w:p>
    <w:p>
      <w:pPr>
        <w:spacing w:after="80"/>
        <w:ind w:left="360"/>
      </w:pPr>
      <w:r>
        <w:t xml:space="preserve">• </w:t>
      </w:r>
      <w:r>
        <w:rPr>
          <w:b/>
          <w:i w:val="0"/>
        </w:rPr>
        <w:t>Thiết kế mô-đun:</w:t>
      </w:r>
      <w:r>
        <w:rPr>
          <w:b w:val="0"/>
          <w:i w:val="0"/>
        </w:rPr>
        <w:t xml:space="preserve"> Tách rời các thành phần học tập khỏi logic cốt lõi, cho phép cập nhật an toàn.</w:t>
      </w:r>
    </w:p>
    <w:p>
      <w:pPr>
        <w:spacing w:after="80"/>
        <w:ind w:left="360"/>
      </w:pPr>
      <w:r>
        <w:t xml:space="preserve">• </w:t>
      </w:r>
      <w:r>
        <w:rPr>
          <w:b/>
          <w:i w:val="0"/>
        </w:rPr>
        <w:t>Hạ tầng thử nghiệm:</w:t>
      </w:r>
      <w:r>
        <w:rPr>
          <w:b w:val="0"/>
          <w:i w:val="0"/>
        </w:rPr>
        <w:t xml:space="preserve"> Cho phép thử nghiệm an toàn các chính sách hoặc hành động mới trước khi triển khai.</w:t>
      </w:r>
    </w:p>
    <w:p>
      <w:pPr>
        <w:spacing w:after="80"/>
        <w:ind w:left="360"/>
      </w:pPr>
      <w:r>
        <w:t xml:space="preserve">• </w:t>
      </w:r>
      <w:r>
        <w:rPr>
          <w:b/>
          <w:i w:val="0"/>
        </w:rPr>
        <w:t>Giám sát và khôi phục:</w:t>
      </w:r>
      <w:r>
        <w:rPr>
          <w:b w:val="0"/>
          <w:i w:val="0"/>
        </w:rPr>
        <w:t xml:space="preserve"> Theo dõi hiệu suất của tác nhân và cung cấp khả năng quay về trạng thái an toàn nếu việc thích ứng gây ra vấn đề.</w:t>
      </w:r>
    </w:p>
    <w:p>
      <w:pPr>
        <w:spacing w:after="80"/>
        <w:ind w:left="360"/>
      </w:pPr>
      <w:r>
        <w:t xml:space="preserve">• </w:t>
      </w:r>
      <w:r>
        <w:rPr>
          <w:b/>
          <w:i w:val="0"/>
        </w:rPr>
        <w:t>Quản lý phiên bản:</w:t>
      </w:r>
      <w:r>
        <w:rPr>
          <w:b w:val="0"/>
          <w:i w:val="0"/>
        </w:rPr>
        <w:t xml:space="preserve"> Lưu lại hồ sơ các thay đổi về mô hình, chính sách và quy tắc để kiểm toán và khôi phục.</w:t>
      </w:r>
    </w:p>
    <w:p>
      <w:pPr>
        <w:spacing w:after="80"/>
      </w:pPr>
      <w:r>
        <w:rPr>
          <w:b w:val="0"/>
          <w:i w:val="0"/>
        </w:rPr>
        <w:t>Những mẫu này hỗ trợ cải tiến liên tục và độ tin cậy trong vận hành.</w:t>
      </w:r>
    </w:p>
    <w:p>
      <w:pPr>
        <w:pStyle w:val="Heading4"/>
      </w:pPr>
      <w:r>
        <w:rPr>
          <w:rFonts w:ascii="Calibri" w:hAnsi="Calibri"/>
          <w:b/>
          <w:i w:val="0"/>
          <w:sz w:val="23"/>
        </w:rPr>
        <w:t>LLM và việc học từ phản hồi</w:t>
      </w:r>
    </w:p>
    <w:p>
      <w:pPr>
        <w:spacing w:after="80"/>
      </w:pPr>
      <w:r>
        <w:rPr>
          <w:b w:val="0"/>
          <w:i w:val="0"/>
        </w:rPr>
        <w:t>Các mô hình ngôn ngữ lớn (LLM) có thể học từ phản hồi theo nhiều cách:</w:t>
      </w:r>
    </w:p>
    <w:p>
      <w:pPr>
        <w:spacing w:after="80"/>
        <w:ind w:left="360"/>
      </w:pPr>
      <w:r>
        <w:t xml:space="preserve">• </w:t>
      </w:r>
      <w:r>
        <w:rPr>
          <w:b w:val="0"/>
          <w:i w:val="0"/>
        </w:rPr>
        <w:t>Kỹ thuật gợi ý (prompt engineering): Điều chỉnh các gợi ý dựa trên những điểm yếu hoặc lỗi đã quan sát được.</w:t>
      </w:r>
    </w:p>
    <w:p>
      <w:pPr>
        <w:spacing w:after="80"/>
        <w:ind w:left="360"/>
      </w:pPr>
      <w:r>
        <w:t xml:space="preserve">• </w:t>
      </w:r>
      <w:r>
        <w:rPr>
          <w:b w:val="0"/>
          <w:i w:val="0"/>
        </w:rPr>
        <w:t>Tinh chỉnh (fine-tuning): Huấn luyện lại mô hình trên dữ liệu mới, bao gồm cả những chỉnh sửa từ người dùng hoặc các trường hợp đặc thù theo lĩnh vực.</w:t>
      </w:r>
    </w:p>
    <w:p>
      <w:pPr>
        <w:spacing w:after="80"/>
        <w:ind w:left="360"/>
      </w:pPr>
      <w:r>
        <w:t xml:space="preserve">• </w:t>
      </w:r>
      <w:r>
        <w:rPr>
          <w:b w:val="0"/>
          <w:i w:val="0"/>
        </w:rPr>
        <w:t>Siêu gợi ý (meta-prompting): Sử dụng chuỗi các gợi ý khuyến khích suy ngẫm, sửa lỗi hoặc lập luận theo hướng khác.</w:t>
      </w:r>
    </w:p>
    <w:p>
      <w:pPr>
        <w:spacing w:after="80"/>
      </w:pPr>
      <w:r>
        <w:rPr>
          <w:b w:val="0"/>
          <w:i w:val="0"/>
        </w:rPr>
        <w:t>Kết hợp LLM với các mô-đun học tập tường minh giúp tăng cường khả năng thích ứng.</w:t>
      </w:r>
    </w:p>
    <w:p>
      <w:pPr>
        <w:pStyle w:val="Heading4"/>
      </w:pPr>
      <w:r>
        <w:rPr>
          <w:rFonts w:ascii="Calibri" w:hAnsi="Calibri"/>
          <w:b/>
          <w:i w:val="0"/>
          <w:sz w:val="23"/>
        </w:rPr>
        <w:t>Nghiên cứu tình huống: Tự động hóa quy trình làm việc thích ứng</w:t>
      </w:r>
    </w:p>
    <w:p>
      <w:pPr>
        <w:spacing w:after="80"/>
      </w:pPr>
      <w:r>
        <w:rPr>
          <w:b w:val="0"/>
          <w:i w:val="0"/>
        </w:rPr>
        <w:t>Một tác nhân tự động hóa quy trình nghiệp vụ gặp phải các ngoại lệ quy trình thường xuyên do yêu cầu pháp lý thay đổi. Bằng cách phân tích các ngoại lệ, ghi lại các mẫu quy tắc mới và nhắc người dùng chỉnh sửa, tác nhân này:</w:t>
      </w:r>
    </w:p>
    <w:p>
      <w:pPr>
        <w:spacing w:after="80"/>
        <w:ind w:left="360"/>
      </w:pPr>
      <w:r>
        <w:t xml:space="preserve">• </w:t>
      </w:r>
      <w:r>
        <w:rPr>
          <w:b w:val="0"/>
          <w:i w:val="0"/>
        </w:rPr>
        <w:t>Cập nhật các quy tắc tuân thủ của mình mỗi khi có ngoại lệ mới.</w:t>
      </w:r>
    </w:p>
    <w:p>
      <w:pPr>
        <w:spacing w:after="80"/>
        <w:ind w:left="360"/>
      </w:pPr>
      <w:r>
        <w:t xml:space="preserve">• </w:t>
      </w:r>
      <w:r>
        <w:rPr>
          <w:b w:val="0"/>
          <w:i w:val="0"/>
        </w:rPr>
        <w:t>Học cách dự đoán những trường hợp nào có khả năng thất bại và chủ động yêu cầu làm rõ trước.</w:t>
      </w:r>
    </w:p>
    <w:p>
      <w:pPr>
        <w:spacing w:after="80"/>
        <w:ind w:left="360"/>
      </w:pPr>
      <w:r>
        <w:t xml:space="preserve">• </w:t>
      </w:r>
      <w:r>
        <w:rPr>
          <w:b w:val="0"/>
          <w:i w:val="0"/>
        </w:rPr>
        <w:t>Giảm khối lượng công việc rà soát thủ công và tăng tỷ lệ tự động hóa theo thời gian.</w:t>
      </w:r>
    </w:p>
    <w:p>
      <w:pPr>
        <w:spacing w:after="80"/>
      </w:pPr>
      <w:r>
        <w:rPr>
          <w:b w:val="0"/>
          <w:i w:val="0"/>
        </w:rPr>
        <w:t>Vòng lặp thích ứng này giúp tác nhân luôn phù hợp ngay cả khi các quy định thay đổi.</w:t>
      </w:r>
    </w:p>
    <w:p>
      <w:pPr>
        <w:pStyle w:val="Heading4"/>
      </w:pPr>
      <w:r>
        <w:rPr>
          <w:rFonts w:ascii="Calibri" w:hAnsi="Calibri"/>
          <w:b/>
          <w:i w:val="0"/>
          <w:sz w:val="23"/>
        </w:rPr>
        <w:t>Ứng biến trong các nhóm người - AI</w:t>
      </w:r>
    </w:p>
    <w:p>
      <w:pPr>
        <w:spacing w:after="80"/>
      </w:pPr>
      <w:r>
        <w:rPr>
          <w:b w:val="0"/>
          <w:i w:val="0"/>
        </w:rPr>
        <w:t>Trong nhiều lĩnh vực, kết quả tốt nhất đến từ việc kết hợp khả năng ứng biến của con người và AI. Con người đóng góp sự sáng tạo và nhận thức về bối cảnh; AI mang lại tốc độ, phân tích dữ liệu và quản lý rủi ro. Bằng cách thiết kế các giao diện cho phép tác nhân đề xuất phương án, giải thích lập luận và chấp nhận điều chỉnh từ con người, các tổ chức khai thác được thế mạnh của cả hai.</w:t>
      </w:r>
    </w:p>
    <w:p>
      <w:pPr>
        <w:pStyle w:val="Heading4"/>
      </w:pPr>
      <w:r>
        <w:rPr>
          <w:rFonts w:ascii="Calibri" w:hAnsi="Calibri"/>
          <w:b/>
          <w:i w:val="0"/>
          <w:sz w:val="23"/>
        </w:rPr>
        <w:t>Các hướng phát triển tương lai của AI tác nhân thích ứng</w:t>
      </w:r>
    </w:p>
    <w:p>
      <w:pPr>
        <w:spacing w:after="80"/>
      </w:pPr>
      <w:r>
        <w:rPr>
          <w:b w:val="0"/>
          <w:i w:val="0"/>
        </w:rPr>
        <w:t>Khả năng thích ứng và ứng biến sẽ ngày càng quan trọng khi các tác nhân đảm nhận vai trò trong hạ tầng trọng yếu, tài chính, y tế và các lĩnh vực sáng tạo. Nghiên cứu đang diễn ra khám phá:</w:t>
      </w:r>
    </w:p>
    <w:p>
      <w:pPr>
        <w:spacing w:after="80"/>
        <w:ind w:left="360"/>
      </w:pPr>
      <w:r>
        <w:t xml:space="preserve">• </w:t>
      </w:r>
      <w:r>
        <w:rPr>
          <w:b w:val="0"/>
          <w:i w:val="0"/>
        </w:rPr>
        <w:t>Các kiến trúc thần kinh - biểu tượng (neuro-symbolic) kết hợp học tập với lập luận.</w:t>
      </w:r>
    </w:p>
    <w:p>
      <w:pPr>
        <w:spacing w:after="80"/>
        <w:ind w:left="360"/>
      </w:pPr>
      <w:r>
        <w:t xml:space="preserve">• </w:t>
      </w:r>
      <w:r>
        <w:rPr>
          <w:b w:val="0"/>
          <w:i w:val="0"/>
        </w:rPr>
        <w:t>Học siêu cấp (meta-learning) và học chuyển giao (transfer learning) để thích nghi nhanh chóng across các lĩnh vực.</w:t>
      </w:r>
    </w:p>
    <w:p>
      <w:pPr>
        <w:spacing w:after="80"/>
        <w:ind w:left="360"/>
      </w:pPr>
      <w:r>
        <w:t xml:space="preserve">• </w:t>
      </w:r>
      <w:r>
        <w:rPr>
          <w:b w:val="0"/>
          <w:i w:val="0"/>
        </w:rPr>
        <w:t>Học mở (open-ended learning), nơi các tác nhân liên tục phát minh ra những chiến lược mới mà không có điểm kết thúc được định trước.</w:t>
      </w:r>
    </w:p>
    <w:p>
      <w:pPr>
        <w:spacing w:after="80"/>
        <w:ind w:left="360"/>
      </w:pPr>
      <w:r>
        <w:t xml:space="preserve">• </w:t>
      </w:r>
      <w:r>
        <w:rPr>
          <w:b w:val="0"/>
          <w:i w:val="0"/>
        </w:rPr>
        <w:t>Các khung an toàn để quản lý rủi ro của sự thích nghi tự chủ.</w:t>
      </w:r>
    </w:p>
    <w:p>
      <w:pPr>
        <w:spacing w:after="80"/>
      </w:pPr>
      <w:r>
        <w:rPr>
          <w:b w:val="0"/>
          <w:i w:val="0"/>
        </w:rPr>
        <w:t>Những đổi mới này sẽ cho phép AI tác nhân (agentic AI) phát triển mạnh mẽ trong những môi trường ngày càng phức tạp và khó lường.</w:t>
      </w:r>
    </w:p>
    <w:p>
      <w:pPr>
        <w:pStyle w:val="Heading4"/>
      </w:pPr>
      <w:r>
        <w:rPr>
          <w:rFonts w:ascii="Calibri" w:hAnsi="Calibri"/>
          <w:b/>
          <w:i w:val="0"/>
          <w:sz w:val="23"/>
        </w:rPr>
        <w:t>Các thực hành tốt nhất cho tác nhân thích nghi</w:t>
      </w:r>
    </w:p>
    <w:p>
      <w:pPr>
        <w:spacing w:after="80"/>
      </w:pPr>
      <w:r>
        <w:rPr>
          <w:b w:val="0"/>
          <w:i w:val="0"/>
        </w:rPr>
        <w:t>Để tối đa hóa sự thích nghi và ứng biến an toàn, hiệu quả:</w:t>
      </w:r>
    </w:p>
    <w:p>
      <w:pPr>
        <w:spacing w:after="80"/>
        <w:ind w:left="360"/>
      </w:pPr>
      <w:r>
        <w:t xml:space="preserve">• </w:t>
      </w:r>
      <w:r>
        <w:rPr>
          <w:b w:val="0"/>
          <w:i w:val="0"/>
        </w:rPr>
        <w:t>Thiết kế các vòng phản hồi và hệ thống bộ nhớ rõ ràng.</w:t>
      </w:r>
    </w:p>
    <w:p>
      <w:pPr>
        <w:spacing w:after="80"/>
        <w:ind w:left="360"/>
      </w:pPr>
      <w:r>
        <w:t xml:space="preserve">• </w:t>
      </w:r>
      <w:r>
        <w:rPr>
          <w:b w:val="0"/>
          <w:i w:val="0"/>
        </w:rPr>
        <w:t>Đặt ra các ranh giới cho việc khám phá và thích nghi an toàn.</w:t>
      </w:r>
    </w:p>
    <w:p>
      <w:pPr>
        <w:spacing w:after="80"/>
        <w:ind w:left="360"/>
      </w:pPr>
      <w:r>
        <w:t xml:space="preserve">• </w:t>
      </w:r>
      <w:r>
        <w:rPr>
          <w:b w:val="0"/>
          <w:i w:val="0"/>
        </w:rPr>
        <w:t>Sử dụng mô phỏng để kiểm tra các hành vi mới trước khi triển khai thực tế.</w:t>
      </w:r>
    </w:p>
    <w:p>
      <w:pPr>
        <w:spacing w:after="80"/>
        <w:ind w:left="360"/>
      </w:pPr>
      <w:r>
        <w:t xml:space="preserve">• </w:t>
      </w:r>
      <w:r>
        <w:rPr>
          <w:b w:val="0"/>
          <w:i w:val="0"/>
        </w:rPr>
        <w:t>Kết hợp học máy (machine learning) với suy luận dựa trên quy tắc hoặc ký hiệu để đảm bảo tính minh bạch.</w:t>
      </w:r>
    </w:p>
    <w:p>
      <w:pPr>
        <w:spacing w:after="80"/>
        <w:ind w:left="360"/>
      </w:pPr>
      <w:r>
        <w:t xml:space="preserve">• </w:t>
      </w:r>
      <w:r>
        <w:rPr>
          <w:b w:val="0"/>
          <w:i w:val="0"/>
        </w:rPr>
        <w:t>Có sự tham gia của con người để hướng dẫn, đặc biệt là trong những thay đổi lớn.</w:t>
      </w:r>
    </w:p>
    <w:p>
      <w:pPr>
        <w:spacing w:after="80"/>
      </w:pPr>
      <w:r>
        <w:rPr>
          <w:b w:val="0"/>
          <w:i w:val="0"/>
        </w:rPr>
        <w:t>Bằng cách tuân theo những nguyên tắc này, AI tác nhân có thể trở nên mạnh mẽ, sáng tạo và có giá trị hơn theo thời gian.</w:t>
      </w:r>
    </w:p>
    <w:p>
      <w:pPr>
        <w:pStyle w:val="Heading3"/>
      </w:pPr>
      <w:r>
        <w:rPr>
          <w:rFonts w:ascii="Calibri" w:hAnsi="Calibri"/>
          <w:b/>
          <w:i w:val="0"/>
          <w:sz w:val="26"/>
        </w:rPr>
        <w:t>Xử lý sự không chắc chắn và tính phi xác định</w:t>
      </w:r>
    </w:p>
    <w:p>
      <w:pPr>
        <w:spacing w:after="80"/>
      </w:pPr>
      <w:r>
        <w:rPr>
          <w:b w:val="0"/>
          <w:i w:val="0"/>
        </w:rPr>
        <w:t>Xử lý sự không chắc chắn và tính phi xác định là điều thiết yếu để xây dựng các hệ thống AI tác nhân mạnh mẽ trong thế giới thực. Trái ngược với những môi trường được kiểm soát và có thể dự đoán, các nhiệm vụ trong thế giới thực đầy nhiễu, mơ hồ, dữ liệu không đầy đủ và những thay đổi khó lường. Những tác nhân phát triển mạnh trong những môi trường này phải được thiết kế để nhận ra những gì chúng chưa biết, đưa ra quyết định bất chấp sự mơ hồ, và thích nghi khi có thông tin mới.</w:t>
      </w:r>
    </w:p>
    <w:p>
      <w:pPr>
        <w:spacing w:after="80"/>
      </w:pPr>
      <w:r>
        <w:rPr>
          <w:b w:val="0"/>
          <w:i w:val="0"/>
        </w:rPr>
        <w:t>Chương này khám phá các nguyên tắc, kỹ thuật và thực hành tốt nhất trong kỹ thuật để cho phép AI tác nhân hoạt động dưới sự không chắc chắn và tính phi xác định. Chúng ta xem xét các nguồn gốc cốt lõi của sự không chắc chắn, các chiến lược để quản lý nó, và những bước thực tiễn để triển khai các chiến lược này trong các kiến trúc tác nhân hiện đại.</w:t>
      </w:r>
    </w:p>
    <w:p>
      <w:pPr>
        <w:pStyle w:val="Heading4"/>
      </w:pPr>
      <w:r>
        <w:rPr>
          <w:rFonts w:ascii="Calibri" w:hAnsi="Calibri"/>
          <w:b/>
          <w:i w:val="0"/>
          <w:sz w:val="23"/>
        </w:rPr>
        <w:t>Sự không chắc chắn trong AI tác nhân là gì?</w:t>
      </w:r>
    </w:p>
    <w:p>
      <w:pPr>
        <w:spacing w:after="80"/>
      </w:pPr>
      <w:r>
        <w:rPr>
          <w:b w:val="0"/>
          <w:i w:val="0"/>
        </w:rPr>
        <w:t>Sự không chắc chắn đề cập đến những tình huống mà tác nhân (agent) thiếu hiểu biết đầy đủ về môi trường, về kết quả của các hành động của nó, hoặc thậm chí về chính các tham số mô hình của nó. Các nguồn gây ra sự không chắc chắn có thể bao gồm:</w:t>
      </w:r>
    </w:p>
    <w:p>
      <w:pPr>
        <w:spacing w:after="80"/>
        <w:ind w:left="360"/>
      </w:pPr>
      <w:r>
        <w:t xml:space="preserve">• </w:t>
      </w:r>
      <w:r>
        <w:rPr>
          <w:b w:val="0"/>
          <w:i w:val="0"/>
        </w:rPr>
        <w:t>Dữ liệu cảm biến bị nhiễu</w:t>
      </w:r>
    </w:p>
    <w:p>
      <w:pPr>
        <w:spacing w:after="80"/>
        <w:ind w:left="360"/>
      </w:pPr>
      <w:r>
        <w:t xml:space="preserve">• </w:t>
      </w:r>
      <w:r>
        <w:rPr>
          <w:b w:val="0"/>
          <w:i w:val="0"/>
        </w:rPr>
        <w:t>Quan sát không đầy đủ hoặc mơ hồ</w:t>
      </w:r>
    </w:p>
    <w:p>
      <w:pPr>
        <w:spacing w:after="80"/>
        <w:ind w:left="360"/>
      </w:pPr>
      <w:r>
        <w:t xml:space="preserve">• </w:t>
      </w:r>
      <w:r>
        <w:rPr>
          <w:b w:val="0"/>
          <w:i w:val="0"/>
        </w:rPr>
        <w:t>Động lực học chưa biết trong môi trường</w:t>
      </w:r>
    </w:p>
    <w:p>
      <w:pPr>
        <w:spacing w:after="80"/>
        <w:ind w:left="360"/>
      </w:pPr>
      <w:r>
        <w:t xml:space="preserve">• </w:t>
      </w:r>
      <w:r>
        <w:rPr>
          <w:b w:val="0"/>
          <w:i w:val="0"/>
        </w:rPr>
        <w:t>Sở thích người dùng thay đổi hoặc hành vi đối kháng</w:t>
      </w:r>
    </w:p>
    <w:p>
      <w:pPr>
        <w:spacing w:after="80"/>
        <w:ind w:left="360"/>
      </w:pPr>
      <w:r>
        <w:t xml:space="preserve">• </w:t>
      </w:r>
      <w:r>
        <w:rPr>
          <w:b w:val="0"/>
          <w:i w:val="0"/>
        </w:rPr>
        <w:t>Tính ngẫu nhiên vốn có trong thế giới hoặc trong hành động của tác nhân</w:t>
      </w:r>
    </w:p>
    <w:p>
      <w:pPr>
        <w:spacing w:after="80"/>
      </w:pPr>
      <w:r>
        <w:rPr>
          <w:b w:val="0"/>
          <w:i w:val="0"/>
        </w:rPr>
        <w:t>Tính phi tất định (non-determinism) còn đi xa hơn một bước. Nó có nghĩa là cùng một hành động, được lặp lại trong cùng một ngữ cảnh, có thể mang lại những kết quả khác nhau do tính ngẫu nhiên vốn có hoặc độ phức tạp chưa được mô hình hóa. Các tác nhân phải đối phó với tính không thể đoán trước của cả hành động lẫn môi trường.</w:t>
      </w:r>
    </w:p>
    <w:p>
      <w:pPr>
        <w:pStyle w:val="Heading4"/>
      </w:pPr>
      <w:r>
        <w:rPr>
          <w:rFonts w:ascii="Calibri" w:hAnsi="Calibri"/>
          <w:b/>
          <w:i w:val="0"/>
          <w:sz w:val="23"/>
        </w:rPr>
        <w:t>Tại sao việc xử lý sự không chắc chắn lại quan trọng</w:t>
      </w:r>
    </w:p>
    <w:p>
      <w:pPr>
        <w:spacing w:after="80"/>
      </w:pPr>
      <w:r>
        <w:rPr>
          <w:b w:val="0"/>
          <w:i w:val="0"/>
        </w:rPr>
        <w:t>Bỏ qua sự không chắc chắn có thể dẫn đến những tác nhân dễ tổn thương, thất bại thảm hại khi các sự kiện bất ngờ xảy ra. Những quyết định quá tự tin có thể gây ra sai lầm tốn kém, trong khi bỏ qua hoặc đánh giá thấp rủi ro có thể làm xói mòn niềm tin của người dùng. Ngược lại, những tác nhân vững vàng thừa nhận những gì chúng chưa biết, định lượng rủi ro và lập kế hoạch phù hợp. Khả năng này rất quan trọng đối với sự an toàn, độ tin cậy và khả năng thích ứng.</w:t>
      </w:r>
    </w:p>
    <w:p>
      <w:pPr>
        <w:pStyle w:val="Heading4"/>
      </w:pPr>
      <w:r>
        <w:rPr>
          <w:rFonts w:ascii="Calibri" w:hAnsi="Calibri"/>
          <w:b/>
          <w:i w:val="0"/>
          <w:sz w:val="23"/>
        </w:rPr>
        <w:t>Các loại không chắc chắn</w:t>
      </w:r>
    </w:p>
    <w:p>
      <w:pPr>
        <w:spacing w:after="80"/>
      </w:pPr>
      <w:r>
        <w:rPr>
          <w:b w:val="0"/>
          <w:i w:val="0"/>
        </w:rPr>
        <w:t>Sự không chắc chắn trong agentic AI có thể được chia thành một số loại chính:</w:t>
      </w:r>
    </w:p>
    <w:p>
      <w:pPr>
        <w:spacing w:after="80"/>
        <w:ind w:left="360"/>
      </w:pPr>
      <w:r>
        <w:t xml:space="preserve">• </w:t>
      </w:r>
      <w:r>
        <w:rPr>
          <w:b/>
          <w:i w:val="0"/>
        </w:rPr>
        <w:t>Không chắc chắn ngẫu nhiên (Aleatoric uncertainty):</w:t>
      </w:r>
      <w:r>
        <w:rPr>
          <w:b w:val="0"/>
          <w:i w:val="0"/>
        </w:rPr>
        <w:t xml:space="preserve"> Tính ngẫu nhiên vốn có trong thế giới (ví dụ: tung xúc xắc, thời tiết).</w:t>
      </w:r>
    </w:p>
    <w:p>
      <w:pPr>
        <w:spacing w:after="80"/>
        <w:ind w:left="360"/>
      </w:pPr>
      <w:r>
        <w:t xml:space="preserve">• </w:t>
      </w:r>
      <w:r>
        <w:rPr>
          <w:b/>
          <w:i w:val="0"/>
        </w:rPr>
        <w:t>Không chắc chắn nhận thức (Epistemic uncertainty):</w:t>
      </w:r>
      <w:r>
        <w:rPr>
          <w:b w:val="0"/>
          <w:i w:val="0"/>
        </w:rPr>
        <w:t xml:space="preserve"> Sự không chắc chắn do kiến thức không đầy đủ hoặc mô hình chưa hoàn hảo. Điều này có thể giảm đi khi tác nhân học hỏi hoặc thu thập thêm dữ liệu.</w:t>
      </w:r>
    </w:p>
    <w:p>
      <w:pPr>
        <w:spacing w:after="80"/>
        <w:ind w:left="360"/>
      </w:pPr>
      <w:r>
        <w:t xml:space="preserve">• </w:t>
      </w:r>
      <w:r>
        <w:rPr>
          <w:b/>
          <w:i w:val="0"/>
        </w:rPr>
        <w:t>Không chắc chắn về mô hình (Model uncertainty):</w:t>
      </w:r>
      <w:r>
        <w:rPr>
          <w:b w:val="0"/>
          <w:i w:val="0"/>
        </w:rPr>
        <w:t xml:space="preserve"> Xuất hiện khi tác nhân không chắc chắn về việc mô hình nào thể hiện tốt nhất thế giới hoặc nhiệm vụ trước mắt.</w:t>
      </w:r>
    </w:p>
    <w:p>
      <w:pPr>
        <w:spacing w:after="80"/>
        <w:ind w:left="360"/>
      </w:pPr>
      <w:r>
        <w:t xml:space="preserve">• </w:t>
      </w:r>
      <w:r>
        <w:rPr>
          <w:b/>
          <w:i w:val="0"/>
        </w:rPr>
        <w:t>Không chắc chắn trong quyết định (Decision uncertainty):</w:t>
      </w:r>
      <w:r>
        <w:rPr>
          <w:b w:val="0"/>
          <w:i w:val="0"/>
        </w:rPr>
        <w:t xml:space="preserve"> Sự không chắc chắn về việc hành động nào sẽ mang lại kết quả tốt nhất.</w:t>
      </w:r>
    </w:p>
    <w:p>
      <w:pPr>
        <w:spacing w:after="80"/>
      </w:pPr>
      <w:r>
        <w:rPr>
          <w:b w:val="0"/>
          <w:i w:val="0"/>
        </w:rPr>
        <w:t>Các tác nhân phải được trang bị khả năng nhận diện và quản lý từng loại trong số này trong quá trình suy luận và lập kế hoạch của chúng.</w:t>
      </w:r>
    </w:p>
    <w:p>
      <w:pPr>
        <w:pStyle w:val="Heading4"/>
      </w:pPr>
      <w:r>
        <w:rPr>
          <w:rFonts w:ascii="Calibri" w:hAnsi="Calibri"/>
          <w:b/>
          <w:i w:val="0"/>
          <w:sz w:val="23"/>
        </w:rPr>
        <w:t>Nhận biết và cảm nhận trong điều kiện bất định</w:t>
      </w:r>
    </w:p>
    <w:p>
      <w:pPr>
        <w:spacing w:after="80"/>
      </w:pPr>
      <w:r>
        <w:rPr>
          <w:b w:val="0"/>
          <w:i w:val="0"/>
        </w:rPr>
        <w:t>Các cảm biến và nguồn dữ liệu thường bị nhiễu, bị trễ hoặc thiếu hụt một phần. Để giải quyết vấn đề này, các tác nhân nên:</w:t>
      </w:r>
    </w:p>
    <w:p>
      <w:pPr>
        <w:spacing w:after="80"/>
        <w:ind w:left="360"/>
      </w:pPr>
      <w:r>
        <w:t xml:space="preserve">• </w:t>
      </w:r>
      <w:r>
        <w:rPr>
          <w:b w:val="0"/>
          <w:i w:val="0"/>
        </w:rPr>
        <w:t>Sử dụng các kỹ thuật lọc như bộ lọc Kalman hoặc bộ lọc hạt để làm mịn dữ liệu nhiễu và ước lượng trạng thái thực của môi trường.</w:t>
      </w:r>
    </w:p>
    <w:p>
      <w:pPr>
        <w:spacing w:after="80"/>
        <w:ind w:left="360"/>
      </w:pPr>
      <w:r>
        <w:t xml:space="preserve">• </w:t>
      </w:r>
      <w:r>
        <w:rPr>
          <w:b w:val="0"/>
          <w:i w:val="0"/>
        </w:rPr>
        <w:t>Tổng hợp dữ liệu từ nhiều nguồn để giảm sự mơ hồ.</w:t>
      </w:r>
    </w:p>
    <w:p>
      <w:pPr>
        <w:spacing w:after="80"/>
        <w:ind w:left="360"/>
      </w:pPr>
      <w:r>
        <w:t xml:space="preserve">• </w:t>
      </w:r>
      <w:r>
        <w:rPr>
          <w:b w:val="0"/>
          <w:i w:val="0"/>
        </w:rPr>
        <w:t>Chủ động tìm kiếm các quan sát mới để làm rõ những tình huống chưa chắc chắn.</w:t>
      </w:r>
    </w:p>
    <w:p>
      <w:pPr>
        <w:spacing w:after="80"/>
        <w:ind w:left="360"/>
      </w:pPr>
      <w:r>
        <w:t xml:space="preserve">• </w:t>
      </w:r>
      <w:r>
        <w:rPr>
          <w:b w:val="0"/>
          <w:i w:val="0"/>
        </w:rPr>
        <w:t>Định lượng và báo cáo mức độ tin cậy trong nhận thức của mình.</w:t>
      </w:r>
    </w:p>
    <w:p>
      <w:pPr>
        <w:spacing w:after="80"/>
      </w:pPr>
      <w:r>
        <w:rPr>
          <w:b w:val="0"/>
          <w:i w:val="0"/>
        </w:rPr>
        <w:t>Ví dụ, một robot di chuyển trong kho hàng có thể dùng nhiều camera và cảm biến lidar, rồi hợp nhất dữ liệu để ước lượng vị trí của nó kèm theo điểm số tin cậy.</w:t>
      </w:r>
    </w:p>
    <w:p>
      <w:pPr>
        <w:pStyle w:val="Heading4"/>
      </w:pPr>
      <w:r>
        <w:rPr>
          <w:rFonts w:ascii="Calibri" w:hAnsi="Calibri"/>
          <w:b/>
          <w:i w:val="0"/>
          <w:sz w:val="23"/>
        </w:rPr>
        <w:t>Ra quyết định trong điều kiện bất định</w:t>
      </w:r>
    </w:p>
    <w:p>
      <w:pPr>
        <w:spacing w:after="80"/>
      </w:pPr>
      <w:r>
        <w:rPr>
          <w:b w:val="0"/>
          <w:i w:val="0"/>
        </w:rPr>
        <w:t>Ra quyết định trong điều kiện bất định liên quan đến việc cân nhắc lợi ích và rủi ro tiềm tàng của các hành động khác nhau. Một số chiến lược đã được chứng minh là hiệu quả:</w:t>
      </w:r>
    </w:p>
    <w:p>
      <w:pPr>
        <w:spacing w:after="80"/>
        <w:ind w:left="360"/>
      </w:pPr>
      <w:r>
        <w:t xml:space="preserve">• </w:t>
      </w:r>
      <w:r>
        <w:rPr>
          <w:b/>
          <w:i w:val="0"/>
        </w:rPr>
        <w:t>Lý thuyết hữu dụng kỳ vọng:</w:t>
      </w:r>
      <w:r>
        <w:rPr>
          <w:b w:val="0"/>
          <w:i w:val="0"/>
        </w:rPr>
        <w:t xml:space="preserve"> Chọn hành động tối đa hóa hữu dụng kỳ vọng, cân bằng giữa rủi ro và phần thưởng.</w:t>
      </w:r>
    </w:p>
    <w:p>
      <w:pPr>
        <w:spacing w:after="80"/>
        <w:ind w:left="360"/>
      </w:pPr>
      <w:r>
        <w:t xml:space="preserve">• </w:t>
      </w:r>
      <w:r>
        <w:rPr>
          <w:b/>
          <w:i w:val="0"/>
        </w:rPr>
        <w:t>Suy luận Bayes:</w:t>
      </w:r>
      <w:r>
        <w:rPr>
          <w:b w:val="0"/>
          <w:i w:val="0"/>
        </w:rPr>
        <w:t xml:space="preserve"> Cập nhật niềm tin về thế giới khi có dữ liệu mới, dùng xác suất để mô hình hóa sự bất định.</w:t>
      </w:r>
    </w:p>
    <w:p>
      <w:pPr>
        <w:spacing w:after="80"/>
        <w:ind w:left="360"/>
      </w:pPr>
      <w:r>
        <w:t xml:space="preserve">• </w:t>
      </w:r>
      <w:r>
        <w:rPr>
          <w:b/>
          <w:i w:val="0"/>
        </w:rPr>
        <w:t>Tối ưu hóa mạnh mẽ:</w:t>
      </w:r>
      <w:r>
        <w:rPr>
          <w:b w:val="0"/>
          <w:i w:val="0"/>
        </w:rPr>
        <w:t xml:space="preserve"> Lập kế hoạch cho trường hợp xấu nhất hoặc một loạt các kịch bản khả thi, thay vì chỉ dựa vào kết quả có khả năng xảy ra cao nhất.</w:t>
      </w:r>
    </w:p>
    <w:p>
      <w:pPr>
        <w:spacing w:after="80"/>
        <w:ind w:left="360"/>
      </w:pPr>
      <w:r>
        <w:t xml:space="preserve">• </w:t>
      </w:r>
      <w:r>
        <w:rPr>
          <w:b/>
          <w:i w:val="0"/>
        </w:rPr>
        <w:t>Chính sách nhạy cảm với rủi ro:</w:t>
      </w:r>
      <w:r>
        <w:rPr>
          <w:b w:val="0"/>
          <w:i w:val="0"/>
        </w:rPr>
        <w:t xml:space="preserve"> Điều chỉnh hành vi của tác nhân dựa trên hậu quả tiềm tàng của thất bại, đặc biệt trong những bối cảnh có tính đặt cược cao.</w:t>
      </w:r>
    </w:p>
    <w:p>
      <w:pPr>
        <w:spacing w:after="80"/>
      </w:pPr>
      <w:r>
        <w:rPr>
          <w:b w:val="0"/>
          <w:i w:val="0"/>
        </w:rPr>
        <w:t>Ví dụ, một xe tự hành có thể lái thận trọng hơn trong sương mù, tính đến sự gia tăng bất định về chướng ngại vật và điều kiện đường sá.</w:t>
      </w:r>
    </w:p>
    <w:p>
      <w:pPr>
        <w:pStyle w:val="Heading4"/>
      </w:pPr>
      <w:r>
        <w:rPr>
          <w:rFonts w:ascii="Calibri" w:hAnsi="Calibri"/>
          <w:b/>
          <w:i w:val="0"/>
          <w:sz w:val="23"/>
        </w:rPr>
        <w:t>Lập kế hoạch với tính phi tất định</w:t>
      </w:r>
    </w:p>
    <w:p>
      <w:pPr>
        <w:spacing w:after="80"/>
      </w:pPr>
      <w:r>
        <w:rPr>
          <w:b w:val="0"/>
          <w:i w:val="0"/>
        </w:rPr>
        <w:t>Các tác nhân lập kế hoạch trước phải tính đến những hành động mà kết quả không thể dự đoán hoàn toàn. Các cách tiếp cận phổ biến bao gồm:</w:t>
      </w:r>
    </w:p>
    <w:p>
      <w:pPr>
        <w:spacing w:after="80"/>
        <w:ind w:left="360"/>
      </w:pPr>
      <w:r>
        <w:t xml:space="preserve">• </w:t>
      </w:r>
      <w:r>
        <w:rPr>
          <w:b/>
          <w:i w:val="0"/>
        </w:rPr>
        <w:t>Lập kế hoạch dự phòng:</w:t>
      </w:r>
      <w:r>
        <w:rPr>
          <w:b w:val="0"/>
          <w:i w:val="0"/>
        </w:rPr>
        <w:t xml:space="preserve"> Chuẩn bị các hành động dự phòng cho những kết quả khác nhau có thể xảy ra.</w:t>
      </w:r>
    </w:p>
    <w:p>
      <w:pPr>
        <w:spacing w:after="80"/>
        <w:ind w:left="360"/>
      </w:pPr>
      <w:r>
        <w:t xml:space="preserve">• </w:t>
      </w:r>
      <w:r>
        <w:rPr>
          <w:b/>
          <w:i w:val="0"/>
        </w:rPr>
        <w:t>Lập kế hoạch ngẫu nhiên:</w:t>
      </w:r>
      <w:r>
        <w:rPr>
          <w:b w:val="0"/>
          <w:i w:val="0"/>
        </w:rPr>
        <w:t xml:space="preserve"> Sử dụng các mô hình xác suất (chẳng hạn như Quy trình Quyết định Markov, hay MDP) có tích hợp yếu tố ngẫu nhiên trong các chuyển đổi trạng thái và kết quả.</w:t>
      </w:r>
    </w:p>
    <w:p>
      <w:pPr>
        <w:spacing w:after="80"/>
        <w:ind w:left="360"/>
      </w:pPr>
      <w:r>
        <w:t xml:space="preserve">• </w:t>
      </w:r>
      <w:r>
        <w:rPr>
          <w:b/>
          <w:i w:val="0"/>
        </w:rPr>
        <w:t>Mô phỏng và lấy mẫu:</w:t>
      </w:r>
      <w:r>
        <w:rPr>
          <w:b w:val="0"/>
          <w:i w:val="0"/>
        </w:rPr>
        <w:t xml:space="preserve"> Chạy mô phỏng hoặc các lượt Monte Carlo để ước lượng phạm vi khả năng của các trạng thái tương lai và chọn ra những kế hoạch vững chắc.</w:t>
      </w:r>
    </w:p>
    <w:p>
      <w:pPr>
        <w:spacing w:after="80"/>
        <w:ind w:left="360"/>
      </w:pPr>
      <w:r>
        <w:t xml:space="preserve">• </w:t>
      </w:r>
      <w:r>
        <w:rPr>
          <w:b/>
          <w:i w:val="0"/>
        </w:rPr>
        <w:t>Tái lập kế hoạch và thích ứng:</w:t>
      </w:r>
      <w:r>
        <w:rPr>
          <w:b w:val="0"/>
          <w:i w:val="0"/>
        </w:rPr>
        <w:t xml:space="preserve"> Liên tục giám sát quá trình thực thi, phát hiện những sai lệch so với kết quả mong đợi, và tái lập kế hoạch khi cần thiết.</w:t>
      </w:r>
    </w:p>
    <w:p>
      <w:pPr>
        <w:spacing w:after="80"/>
      </w:pPr>
      <w:r>
        <w:rPr>
          <w:b w:val="0"/>
          <w:i w:val="0"/>
        </w:rPr>
        <w:t>Ví dụ trong lĩnh vực logistics, một agent giao hàng có thể lập các tuyến đường thay thế phòng trường hợp kẹt xe, thời tiết xấu, hoặc giao hàng thất bại.</w:t>
      </w:r>
    </w:p>
    <w:p>
      <w:pPr>
        <w:pStyle w:val="Heading4"/>
      </w:pPr>
      <w:r>
        <w:rPr>
          <w:rFonts w:ascii="Calibri" w:hAnsi="Calibri"/>
          <w:b/>
          <w:i w:val="0"/>
          <w:sz w:val="23"/>
        </w:rPr>
        <w:t>Định lượng và Truyền đạt Sự Không chắc chắn</w:t>
      </w:r>
    </w:p>
    <w:p>
      <w:pPr>
        <w:spacing w:after="80"/>
      </w:pPr>
      <w:r>
        <w:rPr>
          <w:b w:val="0"/>
          <w:i w:val="0"/>
        </w:rPr>
        <w:t>Một thực hành kỹ thuật then chốt là định lượng sự không chắc chắn một cách rõ ràng, chứ không chỉ xử lý nó một cách nội bộ. Các agent nên:</w:t>
      </w:r>
    </w:p>
    <w:p>
      <w:pPr>
        <w:spacing w:after="80"/>
        <w:ind w:left="360"/>
      </w:pPr>
      <w:r>
        <w:t xml:space="preserve">• </w:t>
      </w:r>
      <w:r>
        <w:rPr>
          <w:b w:val="0"/>
          <w:i w:val="0"/>
        </w:rPr>
        <w:t>Gắn điểm tin cậy, xác suất, hoặc khoảng giá trị vào các đầu ra của chúng.</w:t>
      </w:r>
    </w:p>
    <w:p>
      <w:pPr>
        <w:spacing w:after="80"/>
        <w:ind w:left="360"/>
      </w:pPr>
      <w:r>
        <w:t xml:space="preserve">• </w:t>
      </w:r>
      <w:r>
        <w:rPr>
          <w:b w:val="0"/>
          <w:i w:val="0"/>
        </w:rPr>
        <w:t>Cảnh báo người dùng hoặc các hệ thống thượng nguồn khi mức độ không chắc chắn cao.</w:t>
      </w:r>
    </w:p>
    <w:p>
      <w:pPr>
        <w:spacing w:after="80"/>
        <w:ind w:left="360"/>
      </w:pPr>
      <w:r>
        <w:t xml:space="preserve">• </w:t>
      </w:r>
      <w:r>
        <w:rPr>
          <w:b w:val="0"/>
          <w:i w:val="0"/>
        </w:rPr>
        <w:t>Cung cấp giải thích hoặc lý do cho các quyết định được đưa ra trong điều kiện không chắc chắn.</w:t>
      </w:r>
    </w:p>
    <w:p>
      <w:pPr>
        <w:spacing w:after="80"/>
      </w:pPr>
      <w:r>
        <w:rPr>
          <w:b w:val="0"/>
          <w:i w:val="0"/>
        </w:rPr>
        <w:t>Sự minh bạch này giúp nâng cao lòng tin và cho phép các bên liên quan là con người đưa ra quyết định sáng suốt.</w:t>
      </w:r>
    </w:p>
    <w:p>
      <w:pPr>
        <w:pStyle w:val="Heading4"/>
      </w:pPr>
      <w:r>
        <w:rPr>
          <w:rFonts w:ascii="Calibri" w:hAnsi="Calibri"/>
          <w:b/>
          <w:i w:val="0"/>
          <w:sz w:val="23"/>
        </w:rPr>
        <w:t>Học tập trong Điều kiện Không chắc chắn</w:t>
      </w:r>
    </w:p>
    <w:p>
      <w:pPr>
        <w:spacing w:after="80"/>
      </w:pPr>
      <w:r>
        <w:rPr>
          <w:b w:val="0"/>
          <w:i w:val="0"/>
        </w:rPr>
        <w:t>Các agent có thể giảm bớt sự không chắc chắn bằng cách học hỏi từ kinh nghiệm. Các kỹ thuật then chốt bao gồm:</w:t>
      </w:r>
    </w:p>
    <w:p>
      <w:pPr>
        <w:spacing w:after="80"/>
        <w:ind w:left="360"/>
      </w:pPr>
      <w:r>
        <w:t xml:space="preserve">• </w:t>
      </w:r>
      <w:r>
        <w:rPr>
          <w:b/>
          <w:i w:val="0"/>
        </w:rPr>
        <w:t>Học chủ động:</w:t>
      </w:r>
      <w:r>
        <w:rPr>
          <w:b w:val="0"/>
          <w:i w:val="0"/>
        </w:rPr>
        <w:t xml:space="preserve"> Tìm kiếm dữ liệu hoặc trải nghiệm mang lại nhiều thông tin nhất, tập trung việc học vào những lĩnh vực có độ không chắc chắn cao nhất.</w:t>
      </w:r>
    </w:p>
    <w:p>
      <w:pPr>
        <w:spacing w:after="80"/>
        <w:ind w:left="360"/>
      </w:pPr>
      <w:r>
        <w:t xml:space="preserve">• </w:t>
      </w:r>
      <w:r>
        <w:rPr>
          <w:b/>
          <w:i w:val="0"/>
        </w:rPr>
        <w:t>Khám phá so với khai thác:</w:t>
      </w:r>
      <w:r>
        <w:rPr>
          <w:b w:val="0"/>
          <w:i w:val="0"/>
        </w:rPr>
        <w:t xml:space="preserve"> Cân bằng giữa việc thử các hành động mới để tìm hiểu về môi trường (khám phá) với việc sử dụng các chiến lược đã biết để đạt mục tiêu (khai thác).</w:t>
      </w:r>
    </w:p>
    <w:p>
      <w:pPr>
        <w:spacing w:after="80"/>
        <w:ind w:left="360"/>
      </w:pPr>
      <w:r>
        <w:t xml:space="preserve">• </w:t>
      </w:r>
      <w:r>
        <w:rPr>
          <w:b/>
          <w:i w:val="0"/>
        </w:rPr>
        <w:t>Phương pháp tập hợp:</w:t>
      </w:r>
      <w:r>
        <w:rPr>
          <w:b w:val="0"/>
          <w:i w:val="0"/>
        </w:rPr>
        <w:t xml:space="preserve"> Sử dụng nhiều mô hình hoặc giả thuyết song song, sau đó tổng hợp các dự đoán và định lượng sự không chắc chắn dựa trên sự bất đồng giữa các mô hình.</w:t>
      </w:r>
    </w:p>
    <w:p>
      <w:pPr>
        <w:spacing w:after="80"/>
      </w:pPr>
      <w:r>
        <w:rPr>
          <w:b w:val="0"/>
          <w:i w:val="0"/>
        </w:rPr>
        <w:t>Trong y học, một AI chẩn đoán có thể đề xuất thêm xét nghiệm khi chẩn đoán ban đầu của nó chưa chắc chắn, dần dần giảm bớt sự không chắc chắn khi có thêm dữ liệu.</w:t>
      </w:r>
    </w:p>
    <w:p>
      <w:pPr>
        <w:pStyle w:val="Heading4"/>
      </w:pPr>
      <w:r>
        <w:rPr>
          <w:rFonts w:ascii="Calibri" w:hAnsi="Calibri"/>
          <w:b/>
          <w:i w:val="0"/>
          <w:sz w:val="23"/>
        </w:rPr>
        <w:t>Ví dụ: Học tăng cường trong Môi trường Ngẫu nhiên</w:t>
      </w:r>
    </w:p>
    <w:p>
      <w:pPr>
        <w:spacing w:after="80"/>
      </w:pPr>
      <w:r>
        <w:rPr>
          <w:b w:val="0"/>
          <w:i w:val="0"/>
        </w:rPr>
        <w:t>Các tác nhân học tăng cường (reinforcement learning) hoạt động trong những môi trường mà kết quả thường khó đoán trước. Để thành công, các tác nhân RL cần:</w:t>
      </w:r>
    </w:p>
    <w:p>
      <w:pPr>
        <w:spacing w:after="80"/>
        <w:ind w:left="360"/>
      </w:pPr>
      <w:r>
        <w:t xml:space="preserve">• </w:t>
      </w:r>
      <w:r>
        <w:rPr>
          <w:b w:val="0"/>
          <w:i w:val="0"/>
        </w:rPr>
        <w:t>Sử dụng các hàm giá trị (value function) hoặc giá trị Q (Q-value) thể hiện lợi nhuận kỳ vọng, chứ không phải lợi nhuận được đảm bảo.</w:t>
      </w:r>
    </w:p>
    <w:p>
      <w:pPr>
        <w:spacing w:after="80"/>
        <w:ind w:left="360"/>
      </w:pPr>
      <w:r>
        <w:t xml:space="preserve">• </w:t>
      </w:r>
      <w:r>
        <w:rPr>
          <w:b w:val="0"/>
          <w:i w:val="0"/>
        </w:rPr>
        <w:t>Cập nhật chính sách (policy) dựa trên các kết quả ngẫu nhiên đã quan sát được.</w:t>
      </w:r>
    </w:p>
    <w:p>
      <w:pPr>
        <w:spacing w:after="80"/>
        <w:ind w:left="360"/>
      </w:pPr>
      <w:r>
        <w:t xml:space="preserve">• </w:t>
      </w:r>
      <w:r>
        <w:rPr>
          <w:b w:val="0"/>
          <w:i w:val="0"/>
        </w:rPr>
        <w:t>Học cách ưu tiên những hành động đáng tin cậy, chứ không chỉ thỉnh thoảng tối ưu.</w:t>
      </w:r>
    </w:p>
    <w:p>
      <w:pPr>
        <w:spacing w:after="80"/>
      </w:pPr>
      <w:r>
        <w:rPr>
          <w:b w:val="0"/>
          <w:i w:val="0"/>
        </w:rPr>
        <w:t>Các tác nhân RL thành công thì kiên cường trước sự biến động và thích nghi khi phân phối phần thưởng thay đổi.</w:t>
      </w:r>
    </w:p>
    <w:p>
      <w:pPr>
        <w:pStyle w:val="Heading4"/>
      </w:pPr>
      <w:r>
        <w:rPr>
          <w:rFonts w:ascii="Calibri" w:hAnsi="Calibri"/>
          <w:b/>
          <w:i w:val="0"/>
          <w:sz w:val="23"/>
        </w:rPr>
        <w:t>Xử lý Sự không chắc chắn Mang tính Đối kháng</w:t>
      </w:r>
    </w:p>
    <w:p>
      <w:pPr>
        <w:spacing w:after="80"/>
      </w:pPr>
      <w:r>
        <w:rPr>
          <w:b w:val="0"/>
          <w:i w:val="0"/>
        </w:rPr>
        <w:t>Trong các tình huống đối kháng, những tác nhân hoặc người dùng khác có thể chủ động tìm cách đánh lừa, phá hoại hoặc tấn công tác nhân. Các chiến lược phòng thủ bao gồm:</w:t>
      </w:r>
    </w:p>
    <w:p>
      <w:pPr>
        <w:spacing w:after="80"/>
        <w:ind w:left="360"/>
      </w:pPr>
      <w:r>
        <w:t xml:space="preserve">• </w:t>
      </w:r>
      <w:r>
        <w:rPr>
          <w:b/>
          <w:i w:val="0"/>
        </w:rPr>
        <w:t>Kiên cường trước đầu vào đối kháng:</w:t>
      </w:r>
      <w:r>
        <w:rPr>
          <w:b w:val="0"/>
          <w:i w:val="0"/>
        </w:rPr>
        <w:t xml:space="preserve"> Phát hiện và từ chối dữ liệu bất thường hoặc độc hại.</w:t>
      </w:r>
    </w:p>
    <w:p>
      <w:pPr>
        <w:spacing w:after="80"/>
        <w:ind w:left="360"/>
      </w:pPr>
      <w:r>
        <w:t xml:space="preserve">• </w:t>
      </w:r>
      <w:r>
        <w:rPr>
          <w:b/>
          <w:i w:val="0"/>
        </w:rPr>
        <w:t>Lập kế hoạch theo lý thuyết trò chơi:</w:t>
      </w:r>
      <w:r>
        <w:rPr>
          <w:b w:val="0"/>
          <w:i w:val="0"/>
        </w:rPr>
        <w:t xml:space="preserve"> Dự đoán chiến lược của các tác nhân khác và chuẩn bị biện pháp đối phó.</w:t>
      </w:r>
    </w:p>
    <w:p>
      <w:pPr>
        <w:spacing w:after="80"/>
        <w:ind w:left="360"/>
      </w:pPr>
      <w:r>
        <w:t xml:space="preserve">• </w:t>
      </w:r>
      <w:r>
        <w:rPr>
          <w:b/>
          <w:i w:val="0"/>
        </w:rPr>
        <w:t>Red teaming và mô phỏng:</w:t>
      </w:r>
      <w:r>
        <w:rPr>
          <w:b w:val="0"/>
          <w:i w:val="0"/>
        </w:rPr>
        <w:t xml:space="preserve"> Kiểm thử tác nhân trước nhiều tình huống thách thức, khó đoán khác nhau để phơi bày điểm yếu trước khi triển khai.</w:t>
      </w:r>
    </w:p>
    <w:p>
      <w:pPr>
        <w:spacing w:after="80"/>
      </w:pPr>
      <w:r>
        <w:rPr>
          <w:b w:val="0"/>
          <w:i w:val="0"/>
        </w:rPr>
        <w:t>Ví dụ, các tác nhân an ninh mạng phải lường trước việc kẻ tấn công sẽ thay đổi chiến thuật và khai thác bất kỳ hành vi mang tính xác định nào.</w:t>
      </w:r>
    </w:p>
    <w:p>
      <w:pPr>
        <w:pStyle w:val="Heading4"/>
      </w:pPr>
      <w:r>
        <w:rPr>
          <w:rFonts w:ascii="Calibri" w:hAnsi="Calibri"/>
          <w:b/>
          <w:i w:val="0"/>
          <w:sz w:val="23"/>
        </w:rPr>
        <w:t>Đối phó với Việc Thực thi Không Xác định</w:t>
      </w:r>
    </w:p>
    <w:p>
      <w:pPr>
        <w:spacing w:after="80"/>
      </w:pPr>
      <w:r>
        <w:rPr>
          <w:b w:val="0"/>
          <w:i w:val="0"/>
        </w:rPr>
        <w:t>Trong các hệ thống phân tán hoặc thời gian thực, các yếu tố bên ngoài có thể khiến hành động thất bại, bị trì hoãn hoặc tạo ra kết quả thay đổi. Các thực hành tốt nhất bao gồm:</w:t>
      </w:r>
    </w:p>
    <w:p>
      <w:pPr>
        <w:spacing w:after="80"/>
        <w:ind w:left="360"/>
      </w:pPr>
      <w:r>
        <w:t xml:space="preserve">• </w:t>
      </w:r>
      <w:r>
        <w:rPr>
          <w:b/>
          <w:i w:val="0"/>
        </w:rPr>
        <w:t>Hành động bất biến (idempotent):</w:t>
      </w:r>
      <w:r>
        <w:rPr>
          <w:b w:val="0"/>
          <w:i w:val="0"/>
        </w:rPr>
        <w:t xml:space="preserve"> Thiết kế các hành động có thể thử lại một cách an toàn nếu lần đầu thất bại.</w:t>
      </w:r>
    </w:p>
    <w:p>
      <w:pPr>
        <w:spacing w:after="80"/>
        <w:ind w:left="360"/>
      </w:pPr>
      <w:r>
        <w:t xml:space="preserve">• </w:t>
      </w:r>
      <w:r>
        <w:rPr>
          <w:b/>
          <w:i w:val="0"/>
        </w:rPr>
        <w:t>Thời gian chờ và thử lại:</w:t>
      </w:r>
      <w:r>
        <w:rPr>
          <w:b w:val="0"/>
          <w:i w:val="0"/>
        </w:rPr>
        <w:t xml:space="preserve"> Đặt giới hạn rõ ràng về thời gian chờ kết quả và thử lại khi cần thiết.</w:t>
      </w:r>
    </w:p>
    <w:p>
      <w:pPr>
        <w:spacing w:after="80"/>
        <w:ind w:left="360"/>
      </w:pPr>
      <w:r>
        <w:t xml:space="preserve">• </w:t>
      </w:r>
      <w:r>
        <w:rPr>
          <w:b/>
          <w:i w:val="0"/>
        </w:rPr>
        <w:t>Phương án dự phòng và leo thang:</w:t>
      </w:r>
      <w:r>
        <w:rPr>
          <w:b w:val="0"/>
          <w:i w:val="0"/>
        </w:rPr>
        <w:t xml:space="preserve"> Có sẵn các kế hoạch dự phòng hoặc đường leo thang lên người vận hành hoặc các agent cấp cao hơn.</w:t>
      </w:r>
    </w:p>
    <w:p>
      <w:pPr>
        <w:spacing w:after="80"/>
      </w:pPr>
      <w:r>
        <w:rPr>
          <w:b w:val="0"/>
          <w:i w:val="0"/>
        </w:rPr>
        <w:t>Điều này đảm bảo hoạt động liên tục ngay cả khi một số phần của hệ thống hoạt động không thể đoán trước.</w:t>
      </w:r>
    </w:p>
    <w:p>
      <w:pPr>
        <w:pStyle w:val="Heading4"/>
      </w:pPr>
      <w:r>
        <w:rPr>
          <w:rFonts w:ascii="Calibri" w:hAnsi="Calibri"/>
          <w:b/>
          <w:i w:val="0"/>
          <w:sz w:val="23"/>
        </w:rPr>
        <w:t>Kiểm thử cho Tính bất định và Tính phi xác định</w:t>
      </w:r>
    </w:p>
    <w:p>
      <w:pPr>
        <w:spacing w:after="80"/>
      </w:pPr>
      <w:r>
        <w:rPr>
          <w:b w:val="0"/>
          <w:i w:val="0"/>
        </w:rPr>
        <w:t>Kiểm thử logic xác định thì tương đối đơn giản; kiểm thử trong điều kiện bất định đòi hỏi những cách tiếp cận mới:</w:t>
      </w:r>
    </w:p>
    <w:p>
      <w:pPr>
        <w:spacing w:after="80"/>
        <w:ind w:left="360"/>
      </w:pPr>
      <w:r>
        <w:t xml:space="preserve">• </w:t>
      </w:r>
      <w:r>
        <w:rPr>
          <w:b/>
          <w:i w:val="0"/>
        </w:rPr>
        <w:t>Kiểm thử dựa trên thuộc tính:</w:t>
      </w:r>
      <w:r>
        <w:rPr>
          <w:b w:val="0"/>
          <w:i w:val="0"/>
        </w:rPr>
        <w:t xml:space="preserve"> Tạo ra nhiều tình huống ngẫu nhiên đa dạng để phát hiện các trường hợp biên.</w:t>
      </w:r>
    </w:p>
    <w:p>
      <w:pPr>
        <w:spacing w:after="80"/>
        <w:ind w:left="360"/>
      </w:pPr>
      <w:r>
        <w:t xml:space="preserve">• </w:t>
      </w:r>
      <w:r>
        <w:rPr>
          <w:b/>
          <w:i w:val="0"/>
        </w:rPr>
        <w:t>Mô phỏng và kiểm thử căng thẳng:</w:t>
      </w:r>
      <w:r>
        <w:rPr>
          <w:b w:val="0"/>
          <w:i w:val="0"/>
        </w:rPr>
        <w:t xml:space="preserve"> Cho agent tiếp xúc với mức độ nhiễu cao, dữ liệu bị hỏng hoặc các sự kiện bất ngờ.</w:t>
      </w:r>
    </w:p>
    <w:p>
      <w:pPr>
        <w:spacing w:after="80"/>
        <w:ind w:left="360"/>
      </w:pPr>
      <w:r>
        <w:t xml:space="preserve">• </w:t>
      </w:r>
      <w:r>
        <w:rPr>
          <w:b/>
          <w:i w:val="0"/>
        </w:rPr>
        <w:t>Kiểm thử A/B và thử nghiệm thực tế:</w:t>
      </w:r>
      <w:r>
        <w:rPr>
          <w:b w:val="0"/>
          <w:i w:val="0"/>
        </w:rPr>
        <w:t xml:space="preserve"> Triển khai nhiều phiên bản của một agent để xem chúng hoạt động thế nào trong điều kiện bất định thực tế.</w:t>
      </w:r>
    </w:p>
    <w:p>
      <w:pPr>
        <w:spacing w:after="80"/>
      </w:pPr>
      <w:r>
        <w:rPr>
          <w:b w:val="0"/>
          <w:i w:val="0"/>
        </w:rPr>
        <w:t>Những phương pháp này tiết lộ cách agent hành xử ngoài các kịch bản lý tưởng được bao phủ bởi kiểm thử đơn vị.</w:t>
      </w:r>
    </w:p>
    <w:p>
      <w:pPr>
        <w:pStyle w:val="Heading4"/>
      </w:pPr>
      <w:r>
        <w:rPr>
          <w:rFonts w:ascii="Calibri" w:hAnsi="Calibri"/>
          <w:b/>
          <w:i w:val="0"/>
          <w:sz w:val="23"/>
        </w:rPr>
        <w:t>Trải nghiệm người dùng và Tương tác Người - AI</w:t>
      </w:r>
    </w:p>
    <w:p>
      <w:pPr>
        <w:spacing w:after="80"/>
      </w:pPr>
      <w:r>
        <w:rPr>
          <w:b w:val="0"/>
          <w:i w:val="0"/>
        </w:rPr>
        <w:t>Khi agent phải tương tác với người dùng, việc xử lý bất định trở thành vấn đề về giao tiếp và thiết kế giao diện:</w:t>
      </w:r>
    </w:p>
    <w:p>
      <w:pPr>
        <w:spacing w:after="80"/>
        <w:ind w:left="360"/>
      </w:pPr>
      <w:r>
        <w:t xml:space="preserve">• </w:t>
      </w:r>
      <w:r>
        <w:rPr>
          <w:b w:val="0"/>
          <w:i w:val="0"/>
        </w:rPr>
        <w:t>Trình bày rõ ràng sự bất định cho người dùng (ví dụ: "Tôi tự tin 70% vào đề xuất này").</w:t>
      </w:r>
    </w:p>
    <w:p>
      <w:pPr>
        <w:spacing w:after="80"/>
        <w:ind w:left="360"/>
      </w:pPr>
      <w:r>
        <w:t xml:space="preserve">• </w:t>
      </w:r>
      <w:r>
        <w:rPr>
          <w:b w:val="0"/>
          <w:i w:val="0"/>
        </w:rPr>
        <w:t>Cho phép người dùng đưa ra phản hồi hoặc yêu cầu làm rõ khi kết quả mơ hồ.</w:t>
      </w:r>
    </w:p>
    <w:p>
      <w:pPr>
        <w:spacing w:after="80"/>
        <w:ind w:left="360"/>
      </w:pPr>
      <w:r>
        <w:t xml:space="preserve">• </w:t>
      </w:r>
      <w:r>
        <w:rPr>
          <w:b w:val="0"/>
          <w:i w:val="0"/>
        </w:rPr>
        <w:t>Thiết kế để thất bại một cách duyên dáng: khi nghi ngờ, agent nên leo thang, yêu cầu trợ giúp hoặc đưa ra các phương án dự phòng.</w:t>
      </w:r>
    </w:p>
    <w:p>
      <w:pPr>
        <w:spacing w:after="80"/>
      </w:pPr>
      <w:r>
        <w:rPr>
          <w:b w:val="0"/>
          <w:i w:val="0"/>
        </w:rPr>
        <w:t>Điều này xây dựng niềm tin và giữ con người kiểm soát khi độ tự tin thấp.</w:t>
      </w:r>
    </w:p>
    <w:p>
      <w:pPr>
        <w:pStyle w:val="Heading4"/>
      </w:pPr>
      <w:r>
        <w:rPr>
          <w:rFonts w:ascii="Calibri" w:hAnsi="Calibri"/>
          <w:b/>
          <w:i w:val="0"/>
          <w:sz w:val="23"/>
        </w:rPr>
        <w:t>Giám sát và Cải tiến Liên tục</w:t>
      </w:r>
    </w:p>
    <w:p>
      <w:pPr>
        <w:spacing w:after="80"/>
      </w:pPr>
      <w:r>
        <w:rPr>
          <w:b w:val="0"/>
          <w:i w:val="0"/>
        </w:rPr>
        <w:t>Sự không chắc chắn không phải là bất biến; nó thay đổi khi môi trường, dữ liệu và tác nhân thay đổi. Giám sát liên tục là điều thiết yếu:</w:t>
      </w:r>
    </w:p>
    <w:p>
      <w:pPr>
        <w:spacing w:after="80"/>
        <w:ind w:left="360"/>
      </w:pPr>
      <w:r>
        <w:t xml:space="preserve">• </w:t>
      </w:r>
      <w:r>
        <w:rPr>
          <w:b w:val="0"/>
          <w:i w:val="0"/>
        </w:rPr>
        <w:t>Không chỉ ghi lại các quyết định và hành động mà còn cả điểm tin cậy và ước lượng độ không chắc chắn.</w:t>
      </w:r>
    </w:p>
    <w:p>
      <w:pPr>
        <w:spacing w:after="80"/>
        <w:ind w:left="360"/>
      </w:pPr>
      <w:r>
        <w:t xml:space="preserve">• </w:t>
      </w:r>
      <w:r>
        <w:rPr>
          <w:b w:val="0"/>
          <w:i w:val="0"/>
        </w:rPr>
        <w:t>Định kỳ xem xét nhật ký để xác định các nguồn gây ra độ không chắc chắn cao hoặc thất bại thường xuyên.</w:t>
      </w:r>
    </w:p>
    <w:p>
      <w:pPr>
        <w:spacing w:after="80"/>
        <w:ind w:left="360"/>
      </w:pPr>
      <w:r>
        <w:t xml:space="preserve">• </w:t>
      </w:r>
      <w:r>
        <w:rPr>
          <w:b w:val="0"/>
          <w:i w:val="0"/>
        </w:rPr>
        <w:t>Cập nhật mô hình và chiến lược khi phát hiện các nguồn không chắc chắn mới.</w:t>
      </w:r>
    </w:p>
    <w:p>
      <w:pPr>
        <w:spacing w:after="80"/>
      </w:pPr>
      <w:r>
        <w:rPr>
          <w:b w:val="0"/>
          <w:i w:val="0"/>
        </w:rPr>
        <w:t>Quá trình này hỗ trợ cải tiến liên tục và độ tin cậy lâu dài.</w:t>
      </w:r>
    </w:p>
    <w:p>
      <w:pPr>
        <w:pStyle w:val="Heading4"/>
      </w:pPr>
      <w:r>
        <w:rPr>
          <w:rFonts w:ascii="Calibri" w:hAnsi="Calibri"/>
          <w:b/>
          <w:i w:val="0"/>
          <w:sz w:val="23"/>
        </w:rPr>
        <w:t>Các mẫu kỹ thuật để đảm bảo độ bền vững</w:t>
      </w:r>
    </w:p>
    <w:p>
      <w:pPr>
        <w:spacing w:after="80"/>
      </w:pPr>
      <w:r>
        <w:rPr>
          <w:b w:val="0"/>
          <w:i w:val="0"/>
        </w:rPr>
        <w:t>Các tác nhân bền vững được thiết kế với những mẫu sau:</w:t>
      </w:r>
    </w:p>
    <w:p>
      <w:pPr>
        <w:spacing w:after="80"/>
        <w:ind w:left="360"/>
      </w:pPr>
      <w:r>
        <w:t xml:space="preserve">• </w:t>
      </w:r>
      <w:r>
        <w:rPr>
          <w:b/>
          <w:i w:val="0"/>
        </w:rPr>
        <w:t>Liên kết lỏng lẻo:</w:t>
      </w:r>
      <w:r>
        <w:rPr>
          <w:b w:val="0"/>
          <w:i w:val="0"/>
        </w:rPr>
        <w:t xml:space="preserve"> Giảm thiểu sự phụ thuộc giữa các thành phần để giảm thất bại dây chuyền do tính phi xác định.</w:t>
      </w:r>
    </w:p>
    <w:p>
      <w:pPr>
        <w:spacing w:after="80"/>
        <w:ind w:left="360"/>
      </w:pPr>
      <w:r>
        <w:t xml:space="preserve">• </w:t>
      </w:r>
      <w:r>
        <w:rPr>
          <w:b/>
          <w:i w:val="0"/>
        </w:rPr>
        <w:t>Suy giảm mềm dẻo:</w:t>
      </w:r>
      <w:r>
        <w:rPr>
          <w:b w:val="0"/>
          <w:i w:val="0"/>
        </w:rPr>
        <w:t xml:space="preserve"> Thiết kế hệ thống để tiếp tục hoạt động với công suất giảm khi một số thành phần gặp sự cố.</w:t>
      </w:r>
    </w:p>
    <w:p>
      <w:pPr>
        <w:spacing w:after="80"/>
        <w:ind w:left="360"/>
      </w:pPr>
      <w:r>
        <w:t xml:space="preserve">• </w:t>
      </w:r>
      <w:r>
        <w:rPr>
          <w:b/>
          <w:i w:val="0"/>
        </w:rPr>
        <w:t>Cầu dao ngắt mạch và giám sát:</w:t>
      </w:r>
      <w:r>
        <w:rPr>
          <w:b w:val="0"/>
          <w:i w:val="0"/>
        </w:rPr>
        <w:t xml:space="preserve"> Tự động dừng hoặc đặt lại các thành phần hoạt động sai trước khi vấn đề lan rộng.</w:t>
      </w:r>
    </w:p>
    <w:p>
      <w:pPr>
        <w:spacing w:after="80"/>
        <w:ind w:left="360"/>
      </w:pPr>
      <w:r>
        <w:t xml:space="preserve">• </w:t>
      </w:r>
      <w:r>
        <w:rPr>
          <w:b/>
          <w:i w:val="0"/>
        </w:rPr>
        <w:t>Quản lý phiên bản và khôi phục:</w:t>
      </w:r>
      <w:r>
        <w:rPr>
          <w:b w:val="0"/>
          <w:i w:val="0"/>
        </w:rPr>
        <w:t xml:space="preserve"> Duy trì khả năng quay lại các cấu hình hoặc mô hình an toàn đã biết khi cái mới gây mất ổn định.</w:t>
      </w:r>
    </w:p>
    <w:p>
      <w:pPr>
        <w:spacing w:after="80"/>
      </w:pPr>
      <w:r>
        <w:rPr>
          <w:b w:val="0"/>
          <w:i w:val="0"/>
        </w:rPr>
        <w:t>Những mẫu này đã được chứng minh trong các hệ thống quy mô lớn, quan trọng cho nhiệm vụ.</w:t>
      </w:r>
    </w:p>
    <w:p>
      <w:pPr>
        <w:pStyle w:val="Heading4"/>
      </w:pPr>
      <w:r>
        <w:rPr>
          <w:rFonts w:ascii="Calibri" w:hAnsi="Calibri"/>
          <w:b/>
          <w:i w:val="0"/>
          <w:sz w:val="23"/>
        </w:rPr>
        <w:t>Tận dụng LLM và suy luận xác suất</w:t>
      </w:r>
    </w:p>
    <w:p>
      <w:pPr>
        <w:spacing w:after="80"/>
      </w:pPr>
      <w:r>
        <w:rPr>
          <w:b w:val="0"/>
          <w:i w:val="0"/>
        </w:rPr>
        <w:t>Các mô hình ngôn ngữ lớn, dù mạnh mẽ, vốn mang tính xác suất. Đầu ra của chúng có thể thay đổi với cùng một đầu vào và đôi khi có thể chứa lỗi hoặc ảo giác. Các kiến trúc agentic AI hiệu quả kết hợp LLM nên:</w:t>
      </w:r>
    </w:p>
    <w:p>
      <w:pPr>
        <w:spacing w:after="80"/>
        <w:ind w:left="360"/>
      </w:pPr>
      <w:r>
        <w:t xml:space="preserve">• </w:t>
      </w:r>
      <w:r>
        <w:rPr>
          <w:b w:val="0"/>
          <w:i w:val="0"/>
        </w:rPr>
        <w:t>Gợi ý để ước lượng độ không chắc chắn một cách rõ ràng (ví dụ: "Bạn tự tin đến mức nào về câu trả lời này?").</w:t>
      </w:r>
    </w:p>
    <w:p>
      <w:pPr>
        <w:spacing w:after="80"/>
        <w:ind w:left="360"/>
      </w:pPr>
      <w:r>
        <w:t xml:space="preserve">• </w:t>
      </w:r>
      <w:r>
        <w:rPr>
          <w:b w:val="0"/>
          <w:i w:val="0"/>
        </w:rPr>
        <w:t>Kết hợp đầu ra của LLM với xác thực dựa trên quy tắc hoặc thống kê.</w:t>
      </w:r>
    </w:p>
    <w:p>
      <w:pPr>
        <w:spacing w:after="80"/>
        <w:ind w:left="360"/>
      </w:pPr>
      <w:r>
        <w:t xml:space="preserve">• </w:t>
      </w:r>
      <w:r>
        <w:rPr>
          <w:b w:val="0"/>
          <w:i w:val="0"/>
        </w:rPr>
        <w:t>Thiết kế các mô hình đa tác nhân (multi-agent) trong đó một tác nhân phê bình hoặc xác minh kết quả đầu ra của tác nhân khác.</w:t>
      </w:r>
    </w:p>
    <w:p>
      <w:pPr>
        <w:spacing w:after="80"/>
      </w:pPr>
      <w:r>
        <w:rPr>
          <w:b w:val="0"/>
          <w:i w:val="0"/>
        </w:rPr>
        <w:t>Các khung lập trình xác suất (probabilistic programming) (như Pyro hay TensorFlow Probability) có thể bổ sung cho tác nhân khả năng suy luận Bayes (Bayesian inference), giúp xử lý sự không chắc chắn tốt hơn nữa.</w:t>
      </w:r>
    </w:p>
    <w:p>
      <w:pPr>
        <w:pStyle w:val="Heading4"/>
      </w:pPr>
      <w:r>
        <w:rPr>
          <w:rFonts w:ascii="Calibri" w:hAnsi="Calibri"/>
          <w:b/>
          <w:i w:val="0"/>
          <w:sz w:val="23"/>
        </w:rPr>
        <w:t>Hàm ý cho Tổ chức</w:t>
      </w:r>
    </w:p>
    <w:p>
      <w:pPr>
        <w:spacing w:after="80"/>
      </w:pPr>
      <w:r>
        <w:rPr>
          <w:b w:val="0"/>
          <w:i w:val="0"/>
        </w:rPr>
        <w:t>Những tác nhân xử lý sự không chắc chắn tốt sẽ nâng cao khả năng phục hồi của tổ chức:</w:t>
      </w:r>
    </w:p>
    <w:p>
      <w:pPr>
        <w:spacing w:after="80"/>
        <w:ind w:left="360"/>
      </w:pPr>
      <w:r>
        <w:t xml:space="preserve">• </w:t>
      </w:r>
      <w:r>
        <w:rPr>
          <w:b w:val="0"/>
          <w:i w:val="0"/>
        </w:rPr>
        <w:t>Giảm rủi ro vận hành bằng cách dự đoán và giảm thiểu các sự kiện hiếm gặp.</w:t>
      </w:r>
    </w:p>
    <w:p>
      <w:pPr>
        <w:spacing w:after="80"/>
        <w:ind w:left="360"/>
      </w:pPr>
      <w:r>
        <w:t xml:space="preserve">• </w:t>
      </w:r>
      <w:r>
        <w:rPr>
          <w:b w:val="0"/>
          <w:i w:val="0"/>
        </w:rPr>
        <w:t>Tăng cường tuân thủ và an toàn bằng cách tránh sự tự tin thái quá.</w:t>
      </w:r>
    </w:p>
    <w:p>
      <w:pPr>
        <w:spacing w:after="80"/>
        <w:ind w:left="360"/>
      </w:pPr>
      <w:r>
        <w:t xml:space="preserve">• </w:t>
      </w:r>
      <w:r>
        <w:rPr>
          <w:b w:val="0"/>
          <w:i w:val="0"/>
        </w:rPr>
        <w:t>Cho phép phản ứng linh hoạt trước những thay đổi về thị trường hoặc quy định bằng cách lên kế hoạch cho những điều chưa biết.</w:t>
      </w:r>
    </w:p>
    <w:p>
      <w:pPr>
        <w:spacing w:after="80"/>
      </w:pPr>
      <w:r>
        <w:rPr>
          <w:b w:val="0"/>
          <w:i w:val="0"/>
        </w:rPr>
        <w:t>Các tổ chức nên đưa việc quản lý sự không chắc chắn thành một nguyên tắc trong mọi sáng kiến AI.</w:t>
      </w:r>
    </w:p>
    <w:p>
      <w:pPr>
        <w:pStyle w:val="Heading4"/>
      </w:pPr>
      <w:r>
        <w:rPr>
          <w:rFonts w:ascii="Calibri" w:hAnsi="Calibri"/>
          <w:b/>
          <w:i w:val="0"/>
          <w:sz w:val="23"/>
        </w:rPr>
        <w:t>Hạn chế và Nghiên cứu Đang Tiến hành</w:t>
      </w:r>
    </w:p>
    <w:p>
      <w:pPr>
        <w:spacing w:after="80"/>
      </w:pPr>
      <w:r>
        <w:rPr>
          <w:b w:val="0"/>
          <w:i w:val="0"/>
        </w:rPr>
        <w:t>Bất chấp những tiến bộ, sự không chắc chắn và tính phi xác định (non-determinism) vẫn còn nhiều thách thức. Các hạn chế bao gồm:</w:t>
      </w:r>
    </w:p>
    <w:p>
      <w:pPr>
        <w:spacing w:after="80"/>
        <w:ind w:left="360"/>
      </w:pPr>
      <w:r>
        <w:t xml:space="preserve">• </w:t>
      </w:r>
      <w:r>
        <w:rPr>
          <w:b w:val="0"/>
          <w:i w:val="0"/>
        </w:rPr>
        <w:t>Khó khăn trong việc mô hình hóa các sự kiện hiếm gặp hoặc chưa từng có tiền lệ ("thiên nga đen").</w:t>
      </w:r>
    </w:p>
    <w:p>
      <w:pPr>
        <w:spacing w:after="80"/>
        <w:ind w:left="360"/>
      </w:pPr>
      <w:r>
        <w:t xml:space="preserve">• </w:t>
      </w:r>
      <w:r>
        <w:rPr>
          <w:b w:val="0"/>
          <w:i w:val="0"/>
        </w:rPr>
        <w:t>Hạn chế trong việc học và thích ứng theo thời gian thực trong môi trường có tính động cao.</w:t>
      </w:r>
    </w:p>
    <w:p>
      <w:pPr>
        <w:spacing w:after="80"/>
        <w:ind w:left="360"/>
      </w:pPr>
      <w:r>
        <w:t xml:space="preserve">• </w:t>
      </w:r>
      <w:r>
        <w:rPr>
          <w:b w:val="0"/>
          <w:i w:val="0"/>
        </w:rPr>
        <w:t>Thách thức trong việc truyền đạt sự không chắc chắn cho người dùng không chuyên.</w:t>
      </w:r>
    </w:p>
    <w:p>
      <w:pPr>
        <w:spacing w:after="80"/>
      </w:pPr>
      <w:r>
        <w:rPr>
          <w:b w:val="0"/>
          <w:i w:val="0"/>
        </w:rPr>
        <w:t>Nghiên cứu vẫn đang tiếp tục về các phương pháp định lượng sự không chắc chắn tốt hơn, khám phá an toàn và thích ứng bền vững.</w:t>
      </w:r>
    </w:p>
    <w:p>
      <w:pPr>
        <w:pStyle w:val="Heading4"/>
      </w:pPr>
      <w:r>
        <w:rPr>
          <w:rFonts w:ascii="Calibri" w:hAnsi="Calibri"/>
          <w:b/>
          <w:i w:val="0"/>
          <w:sz w:val="23"/>
        </w:rPr>
        <w:t>Tương lai của việc Xử lý Sự không chắc chắn trong AI Tác nhân</w:t>
      </w:r>
    </w:p>
    <w:p>
      <w:pPr>
        <w:spacing w:after="80"/>
      </w:pPr>
      <w:r>
        <w:rPr>
          <w:b w:val="0"/>
          <w:i w:val="0"/>
        </w:rPr>
        <w:t>Khi AI tác nhân (agentic AI) ngày càng tự chủ và được tin tưởng giao phó những quyết định có mức độ rủi ro cao hơn, việc xử lý sự không chắc chắn và tính phi xác định sẽ ngày càng trở nên quan trọng. Các xu hướng chính bao gồm:</w:t>
      </w:r>
    </w:p>
    <w:p>
      <w:pPr>
        <w:spacing w:after="80"/>
        <w:ind w:left="360"/>
      </w:pPr>
      <w:r>
        <w:t xml:space="preserve">• </w:t>
      </w:r>
      <w:r>
        <w:rPr>
          <w:b w:val="0"/>
          <w:i w:val="0"/>
        </w:rPr>
        <w:t>Tích hợp suy luận nhân quả và mô hình hóa thế giới để dự đoán tác động của hành động.</w:t>
      </w:r>
    </w:p>
    <w:p>
      <w:pPr>
        <w:spacing w:after="80"/>
        <w:ind w:left="360"/>
      </w:pPr>
      <w:r>
        <w:t xml:space="preserve">• </w:t>
      </w:r>
      <w:r>
        <w:rPr>
          <w:b w:val="0"/>
          <w:i w:val="0"/>
        </w:rPr>
        <w:t>Tăng cường sử dụng mô phỏng, bản sao số (digital twin) và dữ liệu tổng hợp (synthetic data) để huấn luyện và kiểm thử các tác nhân (agent).</w:t>
      </w:r>
    </w:p>
    <w:p>
      <w:pPr>
        <w:spacing w:after="80"/>
        <w:ind w:left="360"/>
      </w:pPr>
      <w:r>
        <w:t xml:space="preserve">• </w:t>
      </w:r>
      <w:r>
        <w:rPr>
          <w:b w:val="0"/>
          <w:i w:val="0"/>
        </w:rPr>
        <w:t>Cải thiện giao diện để truyền đạt sự không chắc chắn (uncertainty) cho người dùng theo cách minh bạch và có thể hành động được.</w:t>
      </w:r>
    </w:p>
    <w:p>
      <w:pPr>
        <w:spacing w:after="80"/>
        <w:ind w:left="360"/>
      </w:pPr>
      <w:r>
        <w:t xml:space="preserve">• </w:t>
      </w:r>
      <w:r>
        <w:rPr>
          <w:b w:val="0"/>
          <w:i w:val="0"/>
        </w:rPr>
        <w:t>Những tiến bộ trong học liên tục, học trực tuyến (continual, online learning) để thích ứng nhanh với các nguồn không chắc chắn mới.</w:t>
      </w:r>
    </w:p>
    <w:p>
      <w:pPr>
        <w:pStyle w:val="Heading4"/>
      </w:pPr>
      <w:r>
        <w:rPr>
          <w:rFonts w:ascii="Calibri" w:hAnsi="Calibri"/>
          <w:b/>
          <w:i w:val="0"/>
          <w:sz w:val="23"/>
        </w:rPr>
        <w:t>Một tác nhân học từ sai lầm của chính mình</w:t>
      </w:r>
    </w:p>
    <w:p>
      <w:pPr>
        <w:spacing w:after="80"/>
      </w:pPr>
      <w:r>
        <w:rPr>
          <w:b/>
          <w:i w:val="0"/>
        </w:rPr>
        <w:t>Tình huống:</w:t>
      </w:r>
      <w:r>
        <w:br/>
      </w:r>
      <w:r>
        <w:rPr>
          <w:b w:val="0"/>
          <w:i w:val="0"/>
        </w:rPr>
        <w:t>Một tác nhân AI chăm sóc khách hàng được triển khai để xử lý các phiếu yêu cầu hỗ trợ. Ban đầu, nó thường định tuyến sai các yêu cầu do hiểu nhầm ý định của người dùng.</w:t>
      </w:r>
    </w:p>
    <w:p>
      <w:pPr>
        <w:spacing w:after="80"/>
      </w:pPr>
      <w:r>
        <w:rPr>
          <w:b/>
          <w:i w:val="0"/>
        </w:rPr>
        <w:t>Quy trình:</w:t>
      </w:r>
    </w:p>
    <w:p>
      <w:pPr>
        <w:spacing w:after="80"/>
        <w:ind w:left="360"/>
      </w:pPr>
      <w:r>
        <w:t xml:space="preserve">• </w:t>
      </w:r>
      <w:r>
        <w:rPr>
          <w:b w:val="0"/>
          <w:i w:val="0"/>
        </w:rPr>
        <w:t>Tác nhân sử dụng một vòng lặp phản hồi: sau mỗi phiếu yêu cầu, nó nhận được đánh giá từ người dùng và một chỉnh sửa nếu nó mắc lỗi.</w:t>
      </w:r>
    </w:p>
    <w:p>
      <w:pPr>
        <w:spacing w:after="80"/>
        <w:ind w:left="360"/>
      </w:pPr>
      <w:r>
        <w:t xml:space="preserve">• </w:t>
      </w:r>
      <w:r>
        <w:rPr>
          <w:b w:val="0"/>
          <w:i w:val="0"/>
        </w:rPr>
        <w:t>Các phiếu bị định tuyến sai được tự động gắn cờ, và tuyến đúng được cung cấp để huấn luyện lại có giám sát (supervised retraining).</w:t>
      </w:r>
    </w:p>
    <w:p>
      <w:pPr>
        <w:spacing w:after="80"/>
        <w:ind w:left="360"/>
      </w:pPr>
      <w:r>
        <w:t xml:space="preserve">• </w:t>
      </w:r>
      <w:r>
        <w:rPr>
          <w:b w:val="0"/>
          <w:i w:val="0"/>
        </w:rPr>
        <w:t>Mỗi tuần, tác nhân huấn luyện lại trên các trường hợp lỗi của mình, cập nhật mô hình phân loại ý định (intent classification model).</w:t>
      </w:r>
    </w:p>
    <w:p>
      <w:pPr>
        <w:spacing w:after="80"/>
      </w:pPr>
      <w:r>
        <w:rPr>
          <w:b/>
          <w:i w:val="0"/>
        </w:rPr>
        <w:t>Kết quả:</w:t>
      </w:r>
    </w:p>
    <w:p>
      <w:pPr>
        <w:spacing w:after="80"/>
        <w:ind w:left="360"/>
      </w:pPr>
      <w:r>
        <w:t xml:space="preserve">• </w:t>
      </w:r>
      <w:r>
        <w:rPr>
          <w:b w:val="0"/>
          <w:i w:val="0"/>
        </w:rPr>
        <w:t>Trong vòng một tháng, tỷ lệ định tuyến sai phiếu yêu cầu giảm từ 25% xuống 7%.</w:t>
      </w:r>
    </w:p>
    <w:p>
      <w:pPr>
        <w:spacing w:after="80"/>
        <w:ind w:left="360"/>
      </w:pPr>
      <w:r>
        <w:t xml:space="preserve">• </w:t>
      </w:r>
      <w:r>
        <w:rPr>
          <w:b w:val="0"/>
          <w:i w:val="0"/>
        </w:rPr>
        <w:t>Điểm đánh giá mức độ hài lòng trung bình của khách hàng tăng 30%.</w:t>
      </w:r>
    </w:p>
    <w:p>
      <w:pPr>
        <w:spacing w:after="80"/>
        <w:ind w:left="360"/>
      </w:pPr>
      <w:r>
        <w:t xml:space="preserve">• </w:t>
      </w:r>
      <w:r>
        <w:rPr>
          <w:b w:val="0"/>
          <w:i w:val="0"/>
        </w:rPr>
        <w:t>Thời gian phản hồi cho việc định tuyến đúng được cải thiện 40%.</w:t>
      </w:r>
    </w:p>
    <w:p>
      <w:pPr>
        <w:spacing w:after="80"/>
      </w:pPr>
      <w:r>
        <w:rPr>
          <w:b/>
          <w:i w:val="0"/>
        </w:rPr>
        <w:t>Điểm mấu chốt:</w:t>
      </w:r>
      <w:r>
        <w:br/>
      </w:r>
      <w:r>
        <w:rPr>
          <w:b w:val="0"/>
          <w:i w:val="0"/>
        </w:rPr>
        <w:t>Phản hồi lặp đi lặp lại và huấn luyện lại có mục tiêu cho phép cải thiện nhanh chóng và có thể đo lường được hiệu suất của agentic AI.</w:t>
      </w:r>
    </w:p>
    <w:p>
      <w:pPr>
        <w:jc w:val="center"/>
      </w:pPr>
      <w:r>
        <w:drawing>
          <wp:inline xmlns:a="http://schemas.openxmlformats.org/drawingml/2006/main" xmlns:pic="http://schemas.openxmlformats.org/drawingml/2006/picture">
            <wp:extent cx="5486400" cy="3664732"/>
            <wp:docPr id="6" name="Picture 6"/>
            <wp:cNvGraphicFramePr>
              <a:graphicFrameLocks noChangeAspect="1"/>
            </wp:cNvGraphicFramePr>
            <a:graphic>
              <a:graphicData uri="http://schemas.openxmlformats.org/drawingml/2006/picture">
                <pic:pic>
                  <pic:nvPicPr>
                    <pic:cNvPr id="0" name="image_rsrcJSK.jpg"/>
                    <pic:cNvPicPr/>
                  </pic:nvPicPr>
                  <pic:blipFill>
                    <a:blip r:embed="rId14"/>
                    <a:stretch>
                      <a:fillRect/>
                    </a:stretch>
                  </pic:blipFill>
                  <pic:spPr>
                    <a:xfrm>
                      <a:off x="0" y="0"/>
                      <a:ext cx="5486400" cy="3664732"/>
                    </a:xfrm>
                    <a:prstGeom prst="rect"/>
                  </pic:spPr>
                </pic:pic>
              </a:graphicData>
            </a:graphic>
          </wp:inline>
        </w:drawing>
      </w:r>
    </w:p>
    <w:p>
      <w:pPr>
        <w:pStyle w:val="Heading2"/>
      </w:pPr>
      <w:r>
        <w:rPr>
          <w:rFonts w:ascii="Calibri" w:hAnsi="Calibri"/>
          <w:b/>
          <w:i w:val="0"/>
          <w:sz w:val="32"/>
        </w:rPr>
        <w:t>Mục 7 |   Cho phép sử dụng công cụ bên ngoài và lập kế hoạch tác vụ phức tạp</w:t>
      </w:r>
    </w:p>
    <w:p>
      <w:pPr>
        <w:pStyle w:val="Heading3"/>
      </w:pPr>
      <w:r>
        <w:rPr>
          <w:rFonts w:ascii="Calibri" w:hAnsi="Calibri"/>
          <w:b/>
          <w:i w:val="0"/>
          <w:sz w:val="26"/>
        </w:rPr>
        <w:t>Các Framework Điều phối: LangChain, OpenAI Functions và Hơn thế nữa</w:t>
      </w:r>
    </w:p>
    <w:p>
      <w:pPr>
        <w:spacing w:after="80"/>
      </w:pPr>
      <w:r>
        <w:rPr>
          <w:b w:val="0"/>
          <w:i w:val="0"/>
        </w:rPr>
        <w:t>Agentic AI không tồn tại một cách biệt lập. Để đạt được kết quả trong thế giới thực, các agent phải tương tác với API, công cụ, nguồn dữ liệu và thậm chí cả những agent khác. Sự phức tạp của những tích hợp này khiến các framework điều phối (orchestration framework) trở nên thiết yếu. Những framework này cung cấp cấu trúc, công cụ và lớp trừu tượng cần thiết để xây dựng, vận hành và mở rộng các hệ thống agentic có khả năng thực hiện một cách đáng tin cậy những tác vụ phức tạp, gồm nhiều bước.</w:t>
      </w:r>
    </w:p>
    <w:p>
      <w:pPr>
        <w:spacing w:after="80"/>
      </w:pPr>
      <w:r>
        <w:rPr>
          <w:b w:val="0"/>
          <w:i w:val="0"/>
        </w:rPr>
        <w:t>Chương này khám phá bức tranh toàn cảnh về các framework điều phối, tập trung vào LangChain, OpenAI Functions và các đối thủ cạnh tranh của chúng. Chúng ta xem xét điều phối nghĩa là gì trong bối cảnh agentic AI, phân tích các năng lực cốt lõi, so sánh các nền tảng hàng đầu, và đưa ra hướng dẫn về kiến trúc, các thực hành tốt nhất cùng việc ứng dụng trong thực tế.</w:t>
      </w:r>
    </w:p>
    <w:p>
      <w:pPr>
        <w:pStyle w:val="Heading4"/>
      </w:pPr>
      <w:r>
        <w:rPr>
          <w:rFonts w:ascii="Calibri" w:hAnsi="Calibri"/>
          <w:b/>
          <w:i w:val="0"/>
          <w:sz w:val="23"/>
        </w:rPr>
        <w:t>Sự cần thiết của Điều phối</w:t>
      </w:r>
    </w:p>
    <w:p>
      <w:pPr>
        <w:spacing w:after="80"/>
      </w:pPr>
      <w:r>
        <w:rPr>
          <w:b w:val="0"/>
          <w:i w:val="0"/>
        </w:rPr>
        <w:t>Các hệ thống agentic hiện đại thường liên quan đến một chuỗi hành động thay vì chỉ một bước đơn lẻ. Một agent có thể nhận yêu cầu từ người dùng, tìm kiếm trong cơ sở dữ liệu, xử lý kết quả, gọi một API bên ngoài, và tóm tắt các phát hiện cho người dùng—tất cả trong một quy trình làm việc. Điều phối (orchestration) đề cập đến việc kiểm soát và quản lý những chuỗi hành động này.</w:t>
      </w:r>
    </w:p>
    <w:p>
      <w:pPr>
        <w:spacing w:after="80"/>
      </w:pPr>
      <w:r>
        <w:rPr>
          <w:b w:val="0"/>
          <w:i w:val="0"/>
        </w:rPr>
        <w:t>Các framework điều phối cho phép các nhà phát triển:</w:t>
      </w:r>
    </w:p>
    <w:p>
      <w:pPr>
        <w:spacing w:after="80"/>
        <w:ind w:left="360"/>
      </w:pPr>
      <w:r>
        <w:t xml:space="preserve">• </w:t>
      </w:r>
      <w:r>
        <w:rPr>
          <w:b w:val="0"/>
          <w:i w:val="0"/>
        </w:rPr>
        <w:t>Cấu trúc các quy trình làm việc phức tạp</w:t>
      </w:r>
    </w:p>
    <w:p>
      <w:pPr>
        <w:spacing w:after="80"/>
        <w:ind w:left="360"/>
      </w:pPr>
      <w:r>
        <w:t xml:space="preserve">• </w:t>
      </w:r>
      <w:r>
        <w:rPr>
          <w:b w:val="0"/>
          <w:i w:val="0"/>
        </w:rPr>
        <w:t>Tích hợp với các công cụ và API bên ngoài</w:t>
      </w:r>
    </w:p>
    <w:p>
      <w:pPr>
        <w:spacing w:after="80"/>
        <w:ind w:left="360"/>
      </w:pPr>
      <w:r>
        <w:t xml:space="preserve">• </w:t>
      </w:r>
      <w:r>
        <w:rPr>
          <w:b w:val="0"/>
          <w:i w:val="0"/>
        </w:rPr>
        <w:t>Xử lý rẽ nhánh, khôi phục lỗi và logic nhiều bước</w:t>
      </w:r>
    </w:p>
    <w:p>
      <w:pPr>
        <w:spacing w:after="80"/>
        <w:ind w:left="360"/>
      </w:pPr>
      <w:r>
        <w:t xml:space="preserve">• </w:t>
      </w:r>
      <w:r>
        <w:rPr>
          <w:b w:val="0"/>
          <w:i w:val="0"/>
        </w:rPr>
        <w:t>Giám sát việc thực thi và ghi lại kết quả</w:t>
      </w:r>
    </w:p>
    <w:p>
      <w:pPr>
        <w:spacing w:after="80"/>
      </w:pPr>
      <w:r>
        <w:rPr>
          <w:b w:val="0"/>
          <w:i w:val="0"/>
        </w:rPr>
        <w:t>Nếu không có điều phối, các agent sẽ rối tung trong “spaghetti code,” dễ mắc lỗi và khó bảo trì.</w:t>
      </w:r>
    </w:p>
    <w:p>
      <w:pPr>
        <w:pStyle w:val="Heading4"/>
      </w:pPr>
      <w:r>
        <w:rPr>
          <w:rFonts w:ascii="Calibri" w:hAnsi="Calibri"/>
          <w:b/>
          <w:i w:val="0"/>
          <w:sz w:val="23"/>
        </w:rPr>
        <w:t>Các Năng lực Cốt lõi của Framework Điều phối</w:t>
      </w:r>
    </w:p>
    <w:p>
      <w:pPr>
        <w:spacing w:after="80"/>
      </w:pPr>
      <w:r>
        <w:rPr>
          <w:b w:val="0"/>
          <w:i w:val="0"/>
        </w:rPr>
        <w:t>Một framework điều phối hiện đại cho agentic AI thường hỗ trợ:</w:t>
      </w:r>
    </w:p>
    <w:p>
      <w:pPr>
        <w:spacing w:after="80"/>
        <w:ind w:left="360"/>
      </w:pPr>
      <w:r>
        <w:t xml:space="preserve">• </w:t>
      </w:r>
      <w:r>
        <w:rPr>
          <w:b/>
          <w:i w:val="0"/>
        </w:rPr>
        <w:t>Tích hợp công cụ và API:</w:t>
      </w:r>
      <w:r>
        <w:rPr>
          <w:b w:val="0"/>
          <w:i w:val="0"/>
        </w:rPr>
        <w:t xml:space="preserve"> Gọi một cách liền mạch các dịch vụ, mã code hoặc nguồn dữ liệu bên ngoài.</w:t>
      </w:r>
    </w:p>
    <w:p>
      <w:pPr>
        <w:spacing w:after="80"/>
        <w:ind w:left="360"/>
      </w:pPr>
      <w:r>
        <w:t xml:space="preserve">• </w:t>
      </w:r>
      <w:r>
        <w:rPr>
          <w:b/>
          <w:i w:val="0"/>
        </w:rPr>
        <w:t>Chuỗi tác vụ:</w:t>
      </w:r>
      <w:r>
        <w:rPr>
          <w:b w:val="0"/>
          <w:i w:val="0"/>
        </w:rPr>
        <w:t xml:space="preserve"> Định nghĩa thứ tự và các phụ thuộc giữa các hành động.</w:t>
      </w:r>
    </w:p>
    <w:p>
      <w:pPr>
        <w:spacing w:after="80"/>
        <w:ind w:left="360"/>
      </w:pPr>
      <w:r>
        <w:t xml:space="preserve">• </w:t>
      </w:r>
      <w:r>
        <w:rPr>
          <w:b/>
          <w:i w:val="0"/>
        </w:rPr>
        <w:t>Quản lý prompt và đầu vào:</w:t>
      </w:r>
      <w:r>
        <w:rPr>
          <w:b w:val="0"/>
          <w:i w:val="0"/>
        </w:rPr>
        <w:t xml:space="preserve"> Xây dựng prompt một cách linh động và quản lý ngữ cảnh hội thoại hoặc tác vụ.</w:t>
      </w:r>
    </w:p>
    <w:p>
      <w:pPr>
        <w:spacing w:after="80"/>
        <w:ind w:left="360"/>
      </w:pPr>
      <w:r>
        <w:t xml:space="preserve">• </w:t>
      </w:r>
      <w:r>
        <w:rPr>
          <w:b/>
          <w:i w:val="0"/>
        </w:rPr>
        <w:t>Quản lý bộ nhớ và trạng thái:</w:t>
      </w:r>
      <w:r>
        <w:rPr>
          <w:b w:val="0"/>
          <w:i w:val="0"/>
        </w:rPr>
        <w:t xml:space="preserve"> Lưu giữ thông tin giữa các bước và các phiên làm việc.</w:t>
      </w:r>
    </w:p>
    <w:p>
      <w:pPr>
        <w:spacing w:after="80"/>
        <w:ind w:left="360"/>
      </w:pPr>
      <w:r>
        <w:t xml:space="preserve">• </w:t>
      </w:r>
      <w:r>
        <w:rPr>
          <w:b/>
          <w:i w:val="0"/>
        </w:rPr>
        <w:t>Xử lý lỗi và dự phòng:</w:t>
      </w:r>
      <w:r>
        <w:rPr>
          <w:b w:val="0"/>
          <w:i w:val="0"/>
        </w:rPr>
        <w:t xml:space="preserve"> Phản hồi lại các lỗi, tình trạng hết thời gian chờ (timeout) hoặc các kết quả đầu ra bất ngờ một cách khéo léo.</w:t>
      </w:r>
    </w:p>
    <w:p>
      <w:pPr>
        <w:spacing w:after="80"/>
        <w:ind w:left="360"/>
      </w:pPr>
      <w:r>
        <w:t xml:space="preserve">• </w:t>
      </w:r>
      <w:r>
        <w:rPr>
          <w:b/>
          <w:i w:val="0"/>
        </w:rPr>
        <w:t>Giám sát và ghi log:</w:t>
      </w:r>
      <w:r>
        <w:rPr>
          <w:b w:val="0"/>
          <w:i w:val="0"/>
        </w:rPr>
        <w:t xml:space="preserve"> Theo dõi từng bước để gỡ lỗi (debug) và đảm bảo tuân thủ.</w:t>
      </w:r>
    </w:p>
    <w:p>
      <w:pPr>
        <w:spacing w:after="80"/>
        <w:ind w:left="360"/>
      </w:pPr>
      <w:r>
        <w:t xml:space="preserve">• </w:t>
      </w:r>
      <w:r>
        <w:rPr>
          <w:b/>
          <w:i w:val="0"/>
        </w:rPr>
        <w:t>Khả năng mở rộng:</w:t>
      </w:r>
      <w:r>
        <w:rPr>
          <w:b w:val="0"/>
          <w:i w:val="0"/>
        </w:rPr>
        <w:t xml:space="preserve"> Thêm các công cụ, nguồn dữ liệu hoặc hành vi mới khi nhu cầu thay đổi.</w:t>
      </w:r>
    </w:p>
    <w:p>
      <w:pPr>
        <w:pStyle w:val="Heading4"/>
      </w:pPr>
      <w:r>
        <w:rPr>
          <w:rFonts w:ascii="Calibri" w:hAnsi="Calibri"/>
          <w:b/>
          <w:i w:val="0"/>
          <w:sz w:val="23"/>
        </w:rPr>
        <w:t>LangChain: Điều phối theo mô-đun cho các AI agent dùng LLM</w:t>
      </w:r>
    </w:p>
    <w:p>
      <w:pPr>
        <w:spacing w:after="80"/>
      </w:pPr>
      <w:r>
        <w:rPr>
          <w:b w:val="0"/>
          <w:i w:val="0"/>
        </w:rPr>
        <w:t>LangChain là một trong những framework điều phối (orchestration framework) được sử dụng rộng rãi nhất cho các AI agent dùng mô hình ngôn ngữ lớn (LLM). Nó cung cấp một bộ công cụ để xây dựng các AI agent có khả năng suy luận, gọi công cụ, ghi nhớ các tương tác trước đó và liên kết các hành động lại với nhau.</w:t>
      </w:r>
    </w:p>
    <w:p>
      <w:pPr>
        <w:spacing w:after="80"/>
      </w:pPr>
      <w:r>
        <w:rPr>
          <w:b/>
          <w:i w:val="0"/>
        </w:rPr>
        <w:t>Những điểm mạnh chính của LangChain:</w:t>
      </w:r>
    </w:p>
    <w:p>
      <w:pPr>
        <w:spacing w:after="80"/>
        <w:ind w:left="360"/>
      </w:pPr>
      <w:r>
        <w:t xml:space="preserve">• </w:t>
      </w:r>
      <w:r>
        <w:rPr>
          <w:b w:val="0"/>
          <w:i w:val="0"/>
        </w:rPr>
        <w:t>Có tính mô-đun cao, với các thành phần cho chain, tool, memory và agent.</w:t>
      </w:r>
    </w:p>
    <w:p>
      <w:pPr>
        <w:spacing w:after="80"/>
        <w:ind w:left="360"/>
      </w:pPr>
      <w:r>
        <w:t xml:space="preserve">• </w:t>
      </w:r>
      <w:r>
        <w:rPr>
          <w:b w:val="0"/>
          <w:i w:val="0"/>
        </w:rPr>
        <w:t>Hỗ trợ tích hợp với hàng chục API và nguồn dữ liệu bên ngoài.</w:t>
      </w:r>
    </w:p>
    <w:p>
      <w:pPr>
        <w:spacing w:after="80"/>
        <w:ind w:left="360"/>
      </w:pPr>
      <w:r>
        <w:t xml:space="preserve">• </w:t>
      </w:r>
      <w:r>
        <w:rPr>
          <w:b w:val="0"/>
          <w:i w:val="0"/>
        </w:rPr>
        <w:t>Prompt template và quản lý bộ nhớ linh hoạt.</w:t>
      </w:r>
    </w:p>
    <w:p>
      <w:pPr>
        <w:spacing w:after="80"/>
        <w:ind w:left="360"/>
      </w:pPr>
      <w:r>
        <w:t xml:space="preserve">• </w:t>
      </w:r>
      <w:r>
        <w:rPr>
          <w:b w:val="0"/>
          <w:i w:val="0"/>
        </w:rPr>
        <w:t>Hỗ trợ sẵn việc gọi công cụ (tìm kiếm, máy tính, thực thi mã, cơ sở dữ liệu, v.v.).</w:t>
      </w:r>
    </w:p>
    <w:p>
      <w:pPr>
        <w:spacing w:after="80"/>
        <w:ind w:left="360"/>
      </w:pPr>
      <w:r>
        <w:t xml:space="preserve">• </w:t>
      </w:r>
      <w:r>
        <w:rPr>
          <w:b w:val="0"/>
          <w:i w:val="0"/>
        </w:rPr>
        <w:t>Mã nguồn mở, phát triển nhanh chóng và được cộng đồng năng động hỗ trợ.</w:t>
      </w:r>
    </w:p>
    <w:p>
      <w:pPr>
        <w:spacing w:after="80"/>
      </w:pPr>
      <w:r>
        <w:rPr>
          <w:b w:val="0"/>
          <w:i w:val="0"/>
        </w:rPr>
        <w:t>Với LangChain, các nhà phát triển có thể định nghĩa các "chain" hành động, chẳng hạn như tìm kiếm trên web, phân tích kết quả và tạo bản tóm tắt, tất cả chỉ trong vài dòng mã.</w:t>
      </w:r>
    </w:p>
    <w:p>
      <w:pPr>
        <w:spacing w:after="80"/>
      </w:pPr>
      <w:r>
        <w:rPr>
          <w:b/>
          <w:i w:val="0"/>
        </w:rPr>
        <w:t>Một quy trình LangChain điển hình có thể bao gồm:</w:t>
      </w:r>
    </w:p>
    <w:p>
      <w:pPr>
        <w:spacing w:after="80"/>
        <w:ind w:left="360"/>
      </w:pPr>
      <w:r>
        <w:t xml:space="preserve">1. </w:t>
      </w:r>
      <w:r>
        <w:rPr>
          <w:b w:val="0"/>
          <w:i w:val="0"/>
        </w:rPr>
        <w:t>Nhận một prompt từ người dùng hoặc một tác nhân kích hoạt bên ngoài.</w:t>
      </w:r>
    </w:p>
    <w:p>
      <w:pPr>
        <w:spacing w:after="80"/>
        <w:ind w:left="360"/>
      </w:pPr>
      <w:r>
        <w:t xml:space="preserve">2. </w:t>
      </w:r>
      <w:r>
        <w:rPr>
          <w:b w:val="0"/>
          <w:i w:val="0"/>
        </w:rPr>
        <w:t>Dùng một LLM để diễn giải ý định.</w:t>
      </w:r>
    </w:p>
    <w:p>
      <w:pPr>
        <w:spacing w:after="80"/>
        <w:ind w:left="360"/>
      </w:pPr>
      <w:r>
        <w:t xml:space="preserve">3. </w:t>
      </w:r>
      <w:r>
        <w:rPr>
          <w:b w:val="0"/>
          <w:i w:val="0"/>
        </w:rPr>
        <w:t>Quyết định xem nên gọi công cụ hay API nào.</w:t>
      </w:r>
    </w:p>
    <w:p>
      <w:pPr>
        <w:spacing w:after="80"/>
        <w:ind w:left="360"/>
      </w:pPr>
      <w:r>
        <w:t xml:space="preserve">4. </w:t>
      </w:r>
      <w:r>
        <w:rPr>
          <w:b w:val="0"/>
          <w:i w:val="0"/>
        </w:rPr>
        <w:t>Xử lý kết quả thông qua suy luận LLM tiếp theo.</w:t>
      </w:r>
    </w:p>
    <w:p>
      <w:pPr>
        <w:spacing w:after="80"/>
        <w:ind w:left="360"/>
      </w:pPr>
      <w:r>
        <w:t xml:space="preserve">5. </w:t>
      </w:r>
      <w:r>
        <w:rPr>
          <w:b w:val="0"/>
          <w:i w:val="0"/>
        </w:rPr>
        <w:t>Lưu trữ hoặc trả về đầu ra, có thể cập nhật bộ nhớ cho ngữ cảnh tương lai.</w:t>
      </w:r>
    </w:p>
    <w:p>
      <w:pPr>
        <w:spacing w:after="80"/>
      </w:pPr>
      <w:r>
        <w:rPr>
          <w:b w:val="0"/>
          <w:i w:val="0"/>
        </w:rPr>
        <w:t>LangChain trừu tượng hóa phần mã mẫu rườm rà, cho phép tạo nguyên mẫu nhanh chóng và điều phối ở mức độ sản xuất.</w:t>
      </w:r>
    </w:p>
    <w:p>
      <w:pPr>
        <w:pStyle w:val="Heading4"/>
      </w:pPr>
      <w:r>
        <w:rPr>
          <w:rFonts w:ascii="Calibri" w:hAnsi="Calibri"/>
          <w:b/>
          <w:i w:val="0"/>
          <w:sz w:val="23"/>
        </w:rPr>
        <w:t>OpenAI Functions: Gọi công cụ gốc và điều phối</w:t>
      </w:r>
    </w:p>
    <w:p>
      <w:pPr>
        <w:spacing w:after="80"/>
      </w:pPr>
      <w:r>
        <w:rPr>
          <w:b w:val="0"/>
          <w:i w:val="0"/>
        </w:rPr>
        <w:t>OpenAI Functions là một tính năng trong nền tảng GPT cho phép LLM gọi các hàm và API bên ngoài một cách gốc. Thay vì dựa vào kỹ thuật gợi ý (prompt engineering) hay xử lý hậu kỳ, OpenAI Functions cho phép nhà phát triển "đăng ký" các hàm có thể gọi được. Sau đó, mô hình sẽ quyết định, dựa trên đầu vào của người dùng và mô tả hàm, khi nào và bằng cách nào để gọi những hàm này.</w:t>
      </w:r>
    </w:p>
    <w:p>
      <w:pPr>
        <w:spacing w:after="80"/>
      </w:pPr>
      <w:r>
        <w:rPr>
          <w:b/>
          <w:i w:val="0"/>
        </w:rPr>
        <w:t>OpenAI Functions cho phép:</w:t>
      </w:r>
    </w:p>
    <w:p>
      <w:pPr>
        <w:spacing w:after="80"/>
        <w:ind w:left="360"/>
      </w:pPr>
      <w:r>
        <w:t xml:space="preserve">• </w:t>
      </w:r>
      <w:r>
        <w:rPr>
          <w:b w:val="0"/>
          <w:i w:val="0"/>
        </w:rPr>
        <w:t>Kiểm soát chính xác cách thức và thời điểm tác nhân (agent) gọi API hay công cụ.</w:t>
      </w:r>
    </w:p>
    <w:p>
      <w:pPr>
        <w:spacing w:after="80"/>
        <w:ind w:left="360"/>
      </w:pPr>
      <w:r>
        <w:t xml:space="preserve">• </w:t>
      </w:r>
      <w:r>
        <w:rPr>
          <w:b w:val="0"/>
          <w:i w:val="0"/>
        </w:rPr>
        <w:t>Đầu ra có cấu trúc giúp việc phân tích, xác thực và thực thi hành động trở nên dễ dàng hơn.</w:t>
      </w:r>
    </w:p>
    <w:p>
      <w:pPr>
        <w:spacing w:after="80"/>
        <w:ind w:left="360"/>
      </w:pPr>
      <w:r>
        <w:t xml:space="preserve">• </w:t>
      </w:r>
      <w:r>
        <w:rPr>
          <w:b w:val="0"/>
          <w:i w:val="0"/>
        </w:rPr>
        <w:t>Giảm thiểu ảo giác (hallucination), vì mô hình học cách nhường cho công cụ cung cấp thông tin hoặc thực hiện hành động.</w:t>
      </w:r>
    </w:p>
    <w:p>
      <w:pPr>
        <w:spacing w:after="80"/>
        <w:ind w:left="360"/>
      </w:pPr>
      <w:r>
        <w:t xml:space="preserve">• </w:t>
      </w:r>
      <w:r>
        <w:rPr>
          <w:b w:val="0"/>
          <w:i w:val="0"/>
        </w:rPr>
        <w:t>Tích hợp liền mạch giữa ngôn ngữ, suy luận và thực thi bên ngoài.</w:t>
      </w:r>
    </w:p>
    <w:p>
      <w:pPr>
        <w:spacing w:after="80"/>
      </w:pPr>
      <w:r>
        <w:rPr>
          <w:b w:val="0"/>
          <w:i w:val="0"/>
        </w:rPr>
        <w:t>Trong thực tế, điều này có nghĩa là một tác nhân LLM có thể nhận yêu cầu của người dùng ("Thời tiết ở Berlin thế nào?"), quyết định gọi một API thời tiết đã đăng ký, và trả về kết quả có cấu trúc—tất cả trong một luồng duy nhất.</w:t>
      </w:r>
    </w:p>
    <w:p>
      <w:pPr>
        <w:pStyle w:val="Heading4"/>
      </w:pPr>
      <w:r>
        <w:rPr>
          <w:rFonts w:ascii="Calibri" w:hAnsi="Calibri"/>
          <w:b/>
          <w:i w:val="0"/>
          <w:sz w:val="23"/>
        </w:rPr>
        <w:t>So sánh LangChain và OpenAI Functions</w:t>
      </w:r>
    </w:p>
    <w:p>
      <w:pPr>
        <w:spacing w:after="80"/>
      </w:pPr>
      <w:r>
        <w:rPr>
          <w:b w:val="0"/>
          <w:i w:val="0"/>
        </w:rPr>
        <w:t>LangChain và OpenAI Functions có điểm chồng lấn nhưng cũng có những thế mạnh riêng biệt.</w:t>
      </w:r>
    </w:p>
    <w:p>
      <w:pPr>
        <w:spacing w:after="80"/>
        <w:ind w:left="360"/>
      </w:pPr>
      <w:r>
        <w:t xml:space="preserve">• </w:t>
      </w:r>
      <w:r>
        <w:rPr>
          <w:b/>
          <w:i w:val="0"/>
        </w:rPr>
        <w:t>LangChain</w:t>
      </w:r>
      <w:r>
        <w:rPr>
          <w:b w:val="0"/>
          <w:i w:val="0"/>
        </w:rPr>
        <w:t xml:space="preserve"> là một framework để chuỗi hóa và điều phối các tác vụ, hỗ trợ nhiều LLM, đa dạng công cụ và kiểm soát toàn bộ quy trình làm việc. Nó rất phù hợp cho logic phức tạp, nhiều bước và các hệ thống đa tác nhân (multi-agent).</w:t>
      </w:r>
    </w:p>
    <w:p>
      <w:pPr>
        <w:spacing w:after="80"/>
        <w:ind w:left="360"/>
      </w:pPr>
      <w:r>
        <w:t xml:space="preserve">• </w:t>
      </w:r>
      <w:r>
        <w:rPr>
          <w:b/>
          <w:i w:val="0"/>
        </w:rPr>
        <w:t>OpenAI Functions</w:t>
      </w:r>
      <w:r>
        <w:rPr>
          <w:b w:val="0"/>
          <w:i w:val="0"/>
        </w:rPr>
        <w:t xml:space="preserve"> cung cấp một cách tinh gọn để kết nối một LLM với các hành động cụ thể, giúp việc sử dụng công cụ trở nên chính xác và dễ quản lý hơn, đặc biệt đối với các tích hợp một bước hoặc gắn kết chặt chẽ.</w:t>
      </w:r>
    </w:p>
    <w:p>
      <w:pPr>
        <w:spacing w:after="80"/>
      </w:pPr>
      <w:r>
        <w:rPr>
          <w:b w:val="0"/>
          <w:i w:val="0"/>
        </w:rPr>
        <w:t>Nhiều dự án kết hợp cả hai: dùng LangChain để điều phối toàn bộ quy trình, và OpenAI Functions cho các lệnh gọi công cụ cụ thể trong quy trình đó.</w:t>
      </w:r>
    </w:p>
    <w:p>
      <w:pPr>
        <w:pStyle w:val="Heading4"/>
      </w:pPr>
      <w:r>
        <w:rPr>
          <w:rFonts w:ascii="Calibri" w:hAnsi="Calibri"/>
          <w:b/>
          <w:i w:val="0"/>
          <w:sz w:val="23"/>
        </w:rPr>
        <w:t>Ngoài LangChain và OpenAI: Hệ sinh thái đang mở rộng</w:t>
      </w:r>
    </w:p>
    <w:p>
      <w:pPr>
        <w:spacing w:after="80"/>
      </w:pPr>
      <w:r>
        <w:rPr>
          <w:b w:val="0"/>
          <w:i w:val="0"/>
        </w:rPr>
        <w:t>Bối cảnh điều phối đang phát triển nhanh chóng. Các framework và nền tảng khác cũng cung cấp những khả năng tương tự, thường đi kèm các tính năng độc đáo hoặc tập trung vào ngành cụ thể.</w:t>
      </w:r>
    </w:p>
    <w:p>
      <w:pPr>
        <w:spacing w:after="80"/>
        <w:ind w:left="360"/>
      </w:pPr>
      <w:r>
        <w:t xml:space="preserve">• </w:t>
      </w:r>
      <w:r>
        <w:rPr>
          <w:b/>
          <w:i w:val="0"/>
        </w:rPr>
        <w:t>CrewAI:</w:t>
      </w:r>
      <w:r>
        <w:rPr>
          <w:b w:val="0"/>
          <w:i w:val="0"/>
        </w:rPr>
        <w:t xml:space="preserve"> Tập trung vào quy trình làm việc đa tác nhân mang tính cộng tác. Hỗ trợ các tác nhân theo nhóm với việc phân công nhiệm vụ và phối hợp.</w:t>
      </w:r>
    </w:p>
    <w:p>
      <w:pPr>
        <w:spacing w:after="80"/>
        <w:ind w:left="360"/>
      </w:pPr>
      <w:r>
        <w:t xml:space="preserve">• </w:t>
      </w:r>
      <w:r>
        <w:rPr>
          <w:b/>
          <w:i w:val="0"/>
        </w:rPr>
        <w:t>Haystack:</w:t>
      </w:r>
      <w:r>
        <w:rPr>
          <w:b w:val="0"/>
          <w:i w:val="0"/>
        </w:rPr>
        <w:t xml:space="preserve"> Được tối ưu hóa cho tìm kiếm tài liệu, truy xuất và trích xuất tri thức trong quy trình làm việc. Mạnh về hỏi đáp, tìm kiếm ngữ nghĩa và các pipeline giàu ngữ cảnh.</w:t>
      </w:r>
    </w:p>
    <w:p>
      <w:pPr>
        <w:spacing w:after="80"/>
        <w:ind w:left="360"/>
      </w:pPr>
      <w:r>
        <w:t xml:space="preserve">• </w:t>
      </w:r>
      <w:r>
        <w:rPr>
          <w:b/>
          <w:i w:val="0"/>
        </w:rPr>
        <w:t>Semantic Kernel:</w:t>
      </w:r>
      <w:r>
        <w:rPr>
          <w:b w:val="0"/>
          <w:i w:val="0"/>
        </w:rPr>
        <w:t xml:space="preserve"> Một dự án mã nguồn mở của Microsoft kết hợp LLM, bộ lập kế hoạch (planner) và các kỹ năng (công cụ) để điều phối cấp doanh nghiệp.</w:t>
      </w:r>
    </w:p>
    <w:p>
      <w:pPr>
        <w:spacing w:after="80"/>
        <w:ind w:left="360"/>
      </w:pPr>
      <w:r>
        <w:t xml:space="preserve">• </w:t>
      </w:r>
      <w:r>
        <w:rPr>
          <w:b/>
          <w:i w:val="0"/>
        </w:rPr>
        <w:t>LlamaIndex (trước đây là GPT Index):</w:t>
      </w:r>
      <w:r>
        <w:rPr>
          <w:b w:val="0"/>
          <w:i w:val="0"/>
        </w:rPr>
        <w:t xml:space="preserve"> Tập trung vào việc kết nối LLM với các nguồn dữ liệu riêng tư, có cấu trúc thông qua truy vấn và điều phối công cụ.</w:t>
      </w:r>
    </w:p>
    <w:p>
      <w:pPr>
        <w:spacing w:after="80"/>
        <w:ind w:left="360"/>
      </w:pPr>
      <w:r>
        <w:t xml:space="preserve">• </w:t>
      </w:r>
      <w:r>
        <w:rPr>
          <w:b/>
          <w:i w:val="0"/>
        </w:rPr>
        <w:t>Azure AI Agents:</w:t>
      </w:r>
      <w:r>
        <w:rPr>
          <w:b w:val="0"/>
          <w:i w:val="0"/>
        </w:rPr>
        <w:t xml:space="preserve"> Cung cấp khả năng điều phối dưới dạng dịch vụ được quản lý, tích hợp với đám mây của Microsoft và bộ bảo mật cấp doanh nghiệp.</w:t>
      </w:r>
    </w:p>
    <w:p>
      <w:pPr>
        <w:spacing w:after="80"/>
        <w:ind w:left="360"/>
      </w:pPr>
      <w:r>
        <w:t xml:space="preserve">• </w:t>
      </w:r>
      <w:r>
        <w:rPr>
          <w:b/>
          <w:i w:val="0"/>
        </w:rPr>
        <w:t>Mã tùy chỉnh và microservices:</w:t>
      </w:r>
      <w:r>
        <w:rPr>
          <w:b w:val="0"/>
          <w:i w:val="0"/>
        </w:rPr>
        <w:t xml:space="preserve"> Trong một số trường hợp, các tổ chức phát triển lớp điều phối riêng phù hợp với hạ tầng, quy định hoặc yêu cầu chuyên ngành của họ.</w:t>
      </w:r>
    </w:p>
    <w:p>
      <w:pPr>
        <w:pStyle w:val="Heading4"/>
      </w:pPr>
      <w:r>
        <w:rPr>
          <w:rFonts w:ascii="Calibri" w:hAnsi="Calibri"/>
          <w:b/>
          <w:i w:val="0"/>
          <w:sz w:val="23"/>
        </w:rPr>
        <w:t>Các mẫu kiến trúc trong điều phối</w:t>
      </w:r>
    </w:p>
    <w:p>
      <w:pPr>
        <w:spacing w:after="80"/>
      </w:pPr>
      <w:r>
        <w:rPr>
          <w:b w:val="0"/>
          <w:i w:val="0"/>
        </w:rPr>
        <w:t>Một kiến trúc điều phối điển hình bao gồm một số lớp chính:</w:t>
      </w:r>
    </w:p>
    <w:p>
      <w:pPr>
        <w:spacing w:after="80"/>
        <w:ind w:left="360"/>
      </w:pPr>
      <w:r>
        <w:t xml:space="preserve">• </w:t>
      </w:r>
      <w:r>
        <w:rPr>
          <w:b/>
          <w:i w:val="0"/>
        </w:rPr>
        <w:t>Lớp giao diện:</w:t>
      </w:r>
      <w:r>
        <w:rPr>
          <w:b w:val="0"/>
          <w:i w:val="0"/>
        </w:rPr>
        <w:t xml:space="preserve"> Tiếp nhận yêu cầu, định tuyến đầu vào từ người dùng hoặc hệ thống đến tác nhân.</w:t>
      </w:r>
    </w:p>
    <w:p>
      <w:pPr>
        <w:spacing w:after="80"/>
        <w:ind w:left="360"/>
      </w:pPr>
      <w:r>
        <w:t xml:space="preserve">• </w:t>
      </w:r>
      <w:r>
        <w:rPr>
          <w:b/>
          <w:i w:val="0"/>
        </w:rPr>
        <w:t>Lớp suy luận và lập kế hoạch:</w:t>
      </w:r>
      <w:r>
        <w:rPr>
          <w:b w:val="0"/>
          <w:i w:val="0"/>
        </w:rPr>
        <w:t xml:space="preserve"> Sử dụng LLM hoặc bộ lập kế hoạch để diễn giải đầu vào, quản lý mục tiêu và quyết định hành động.</w:t>
      </w:r>
    </w:p>
    <w:p>
      <w:pPr>
        <w:spacing w:after="80"/>
        <w:ind w:left="360"/>
      </w:pPr>
      <w:r>
        <w:t xml:space="preserve">• </w:t>
      </w:r>
      <w:r>
        <w:rPr>
          <w:b/>
          <w:i w:val="0"/>
        </w:rPr>
        <w:t>Bộ máy điều phối:</w:t>
      </w:r>
      <w:r>
        <w:rPr>
          <w:b w:val="0"/>
          <w:i w:val="0"/>
        </w:rPr>
        <w:t xml:space="preserve"> Phối hợp các lệnh gọi đến công cụ, API hoặc tác nhân con, quản lý bộ nhớ, xử lý lỗi và theo dõi trạng thái.</w:t>
      </w:r>
    </w:p>
    <w:p>
      <w:pPr>
        <w:spacing w:after="80"/>
        <w:ind w:left="360"/>
      </w:pPr>
      <w:r>
        <w:t xml:space="preserve">• </w:t>
      </w:r>
      <w:r>
        <w:rPr>
          <w:b/>
          <w:i w:val="0"/>
        </w:rPr>
        <w:t>Lớp thực thi:</w:t>
      </w:r>
      <w:r>
        <w:rPr>
          <w:b w:val="0"/>
          <w:i w:val="0"/>
        </w:rPr>
        <w:t xml:space="preserve"> Thực hiện các lệnh gọi API, truy xuất dữ liệu hoặc hành động thực tế.</w:t>
      </w:r>
    </w:p>
    <w:p>
      <w:pPr>
        <w:spacing w:after="80"/>
        <w:ind w:left="360"/>
      </w:pPr>
      <w:r>
        <w:t xml:space="preserve">• </w:t>
      </w:r>
      <w:r>
        <w:rPr>
          <w:b/>
          <w:i w:val="0"/>
        </w:rPr>
        <w:t>Lớp ghi log và giám sát:</w:t>
      </w:r>
      <w:r>
        <w:rPr>
          <w:b w:val="0"/>
          <w:i w:val="0"/>
        </w:rPr>
        <w:t xml:space="preserve"> Ghi lại dấu vết thực thi, số liệu và báo cáo lỗi để phân tích.</w:t>
      </w:r>
    </w:p>
    <w:p>
      <w:pPr>
        <w:spacing w:after="80"/>
      </w:pPr>
      <w:r>
        <w:rPr>
          <w:b w:val="0"/>
          <w:i w:val="0"/>
        </w:rPr>
        <w:t>Cấu trúc này cho phép tính mô-đun hóa, dễ dàng mở rộng và xử lý lỗi mạnh mẽ.</w:t>
      </w:r>
    </w:p>
    <w:p>
      <w:pPr>
        <w:pStyle w:val="Heading4"/>
      </w:pPr>
      <w:r>
        <w:rPr>
          <w:rFonts w:ascii="Calibri" w:hAnsi="Calibri"/>
          <w:b/>
          <w:i w:val="0"/>
          <w:sz w:val="23"/>
        </w:rPr>
        <w:t>Thiết kế để đảm bảo độ tin cậy và khả năng bảo trì</w:t>
      </w:r>
    </w:p>
    <w:p>
      <w:pPr>
        <w:spacing w:after="80"/>
      </w:pPr>
      <w:r>
        <w:rPr>
          <w:b w:val="0"/>
          <w:i w:val="0"/>
        </w:rPr>
        <w:t>Các framework điều phối mạnh mẽ được thiết kế để đảm bảo:</w:t>
      </w:r>
    </w:p>
    <w:p>
      <w:pPr>
        <w:spacing w:after="80"/>
        <w:ind w:left="360"/>
      </w:pPr>
      <w:r>
        <w:t xml:space="preserve">• </w:t>
      </w:r>
      <w:r>
        <w:rPr>
          <w:b/>
          <w:i w:val="0"/>
        </w:rPr>
        <w:t>Tính bất biến (Idempotency):</w:t>
      </w:r>
      <w:r>
        <w:rPr>
          <w:b w:val="0"/>
          <w:i w:val="0"/>
        </w:rPr>
        <w:t xml:space="preserve"> Các hành động có thể được thử lại một cách an toàn nếu bị gián đoạn.</w:t>
      </w:r>
    </w:p>
    <w:p>
      <w:pPr>
        <w:spacing w:after="80"/>
        <w:ind w:left="360"/>
      </w:pPr>
      <w:r>
        <w:t xml:space="preserve">• </w:t>
      </w:r>
      <w:r>
        <w:rPr>
          <w:b/>
          <w:i w:val="0"/>
        </w:rPr>
        <w:t>Khôi phục lỗi (Error recovery):</w:t>
      </w:r>
      <w:r>
        <w:rPr>
          <w:b w:val="0"/>
          <w:i w:val="0"/>
        </w:rPr>
        <w:t xml:space="preserve"> Cơ chế dự phòng và leo thang tự động.</w:t>
      </w:r>
    </w:p>
    <w:p>
      <w:pPr>
        <w:spacing w:after="80"/>
        <w:ind w:left="360"/>
      </w:pPr>
      <w:r>
        <w:t xml:space="preserve">• </w:t>
      </w:r>
      <w:r>
        <w:rPr>
          <w:b/>
          <w:i w:val="0"/>
        </w:rPr>
        <w:t>Khả năng quan sát (Observability):</w:t>
      </w:r>
      <w:r>
        <w:rPr>
          <w:b w:val="0"/>
          <w:i w:val="0"/>
        </w:rPr>
        <w:t xml:space="preserve"> Giám sát và truy vết từ đầu đến cuối để gỡ lỗi và kiểm toán.</w:t>
      </w:r>
    </w:p>
    <w:p>
      <w:pPr>
        <w:spacing w:after="80"/>
        <w:ind w:left="360"/>
      </w:pPr>
      <w:r>
        <w:t xml:space="preserve">• </w:t>
      </w:r>
      <w:r>
        <w:rPr>
          <w:b/>
          <w:i w:val="0"/>
        </w:rPr>
        <w:t>Khả năng mở rộng (Extensibility):</w:t>
      </w:r>
      <w:r>
        <w:rPr>
          <w:b w:val="0"/>
          <w:i w:val="0"/>
        </w:rPr>
        <w:t xml:space="preserve"> Tích hợp đơn giản các công cụ và API mới khi nhu cầu kinh doanh thay đổi.</w:t>
      </w:r>
    </w:p>
    <w:p>
      <w:pPr>
        <w:spacing w:after="80"/>
        <w:ind w:left="360"/>
      </w:pPr>
      <w:r>
        <w:t xml:space="preserve">• </w:t>
      </w:r>
      <w:r>
        <w:rPr>
          <w:b/>
          <w:i w:val="0"/>
        </w:rPr>
        <w:t>Tách biệt các mối quan tâm (Separation of concerns):</w:t>
      </w:r>
      <w:r>
        <w:rPr>
          <w:b w:val="0"/>
          <w:i w:val="0"/>
        </w:rPr>
        <w:t xml:space="preserve"> Tách rời suy luận, điều phối và thực thi để dễ bảo trì.</w:t>
      </w:r>
    </w:p>
    <w:p>
      <w:pPr>
        <w:spacing w:after="80"/>
      </w:pPr>
      <w:r>
        <w:rPr>
          <w:b w:val="0"/>
          <w:i w:val="0"/>
        </w:rPr>
        <w:t>Các framework như LangChain cung cấp sẵn những tính năng này; những framework khác có thể cần kỹ thuật tùy chỉnh nhiều hơn.</w:t>
      </w:r>
    </w:p>
    <w:p>
      <w:pPr>
        <w:pStyle w:val="Heading4"/>
      </w:pPr>
      <w:r>
        <w:rPr>
          <w:rFonts w:ascii="Calibri" w:hAnsi="Calibri"/>
          <w:b/>
          <w:i w:val="0"/>
          <w:sz w:val="23"/>
        </w:rPr>
        <w:t>Ví dụ: Điều phối quy trình làm việc cho tự động hóa nghiên cứu</w:t>
      </w:r>
    </w:p>
    <w:p>
      <w:pPr>
        <w:spacing w:after="80"/>
      </w:pPr>
      <w:r>
        <w:rPr>
          <w:b w:val="0"/>
          <w:i w:val="0"/>
        </w:rPr>
        <w:t>Giả sử bạn muốn một agent tự động hóa các tác vụ nghiên cứu—thu thập dữ liệu, tóm tắt phát hiện và tạo báo cáo.</w:t>
      </w:r>
    </w:p>
    <w:p>
      <w:pPr>
        <w:spacing w:after="80"/>
      </w:pPr>
      <w:r>
        <w:rPr>
          <w:b/>
          <w:i w:val="0"/>
        </w:rPr>
        <w:t>Luồng điều phối:</w:t>
      </w:r>
    </w:p>
    <w:p>
      <w:pPr>
        <w:spacing w:after="80"/>
        <w:ind w:left="360"/>
      </w:pPr>
      <w:r>
        <w:t xml:space="preserve">1. </w:t>
      </w:r>
      <w:r>
        <w:rPr>
          <w:b w:val="0"/>
          <w:i w:val="0"/>
        </w:rPr>
        <w:t>Nhận yêu cầu nghiên cứu từ người dùng.</w:t>
      </w:r>
    </w:p>
    <w:p>
      <w:pPr>
        <w:spacing w:after="80"/>
        <w:ind w:left="360"/>
      </w:pPr>
      <w:r>
        <w:t xml:space="preserve">2. </w:t>
      </w:r>
      <w:r>
        <w:rPr>
          <w:b w:val="0"/>
          <w:i w:val="0"/>
        </w:rPr>
        <w:t>Sử dụng LLM để chia nhỏ yêu cầu thành các tác vụ con (ví dụ: "tìm kiếm các bài viết gần đây," "tóm tắt phát hiện," "tạo báo cáo").</w:t>
      </w:r>
    </w:p>
    <w:p>
      <w:pPr>
        <w:spacing w:after="80"/>
        <w:ind w:left="360"/>
      </w:pPr>
      <w:r>
        <w:t xml:space="preserve">3. </w:t>
      </w:r>
      <w:r>
        <w:rPr>
          <w:b w:val="0"/>
          <w:i w:val="0"/>
        </w:rPr>
        <w:t>Sử dụng điều phối để gọi API tìm kiếm, xử lý kết quả và đưa chúng trở lại LLM để tóm tắt.</w:t>
      </w:r>
    </w:p>
    <w:p>
      <w:pPr>
        <w:spacing w:after="80"/>
        <w:ind w:left="360"/>
      </w:pPr>
      <w:r>
        <w:t xml:space="preserve">4. </w:t>
      </w:r>
      <w:r>
        <w:rPr>
          <w:b w:val="0"/>
          <w:i w:val="0"/>
        </w:rPr>
        <w:t>Gọi công cụ báo cáo hoặc công cụ mẫu để tạo tài liệu cuối cùng.</w:t>
      </w:r>
    </w:p>
    <w:p>
      <w:pPr>
        <w:spacing w:after="80"/>
        <w:ind w:left="360"/>
      </w:pPr>
      <w:r>
        <w:t xml:space="preserve">5. </w:t>
      </w:r>
      <w:r>
        <w:rPr>
          <w:b w:val="0"/>
          <w:i w:val="0"/>
        </w:rPr>
        <w:t>Lưu báo cáo và thông báo cho người dùng.</w:t>
      </w:r>
    </w:p>
    <w:p>
      <w:pPr>
        <w:spacing w:after="80"/>
      </w:pPr>
      <w:r>
        <w:rPr>
          <w:b w:val="0"/>
          <w:i w:val="0"/>
        </w:rPr>
        <w:t>Quy trình làm việc này có thể được triển khai bằng cách dùng abstraction chain của LangChain, OpenAI Functions cho các lệnh gọi công cụ có cấu trúc, hoặc kết hợp cả hai, tùy theo yêu cầu.</w:t>
      </w:r>
    </w:p>
    <w:p>
      <w:pPr>
        <w:pStyle w:val="Heading4"/>
      </w:pPr>
      <w:r>
        <w:rPr>
          <w:rFonts w:ascii="Calibri" w:hAnsi="Calibri"/>
          <w:b/>
          <w:i w:val="0"/>
          <w:sz w:val="23"/>
        </w:rPr>
        <w:t>Điều phối đa tác nhân</w:t>
      </w:r>
    </w:p>
    <w:p>
      <w:pPr>
        <w:spacing w:after="80"/>
      </w:pPr>
      <w:r>
        <w:rPr>
          <w:b w:val="0"/>
          <w:i w:val="0"/>
        </w:rPr>
        <w:t>Các trường hợp sử dụng phức tạp có thể cần nhiều tác nhân phối hợp với nhau—mỗi tác nhân có kỹ năng, quyền truy cập hoặc vai trò khác nhau. Các framework điều phối hỗ trợ:</w:t>
      </w:r>
    </w:p>
    <w:p>
      <w:pPr>
        <w:spacing w:after="80"/>
        <w:ind w:left="360"/>
      </w:pPr>
      <w:r>
        <w:t xml:space="preserve">• </w:t>
      </w:r>
      <w:r>
        <w:rPr>
          <w:b w:val="0"/>
          <w:i w:val="0"/>
        </w:rPr>
        <w:t>Phân công nhiệm vụ và thương lượng giữa các tác nhân.</w:t>
      </w:r>
    </w:p>
    <w:p>
      <w:pPr>
        <w:spacing w:after="80"/>
        <w:ind w:left="360"/>
      </w:pPr>
      <w:r>
        <w:t xml:space="preserve">• </w:t>
      </w:r>
      <w:r>
        <w:rPr>
          <w:b w:val="0"/>
          <w:i w:val="0"/>
        </w:rPr>
        <w:t>Kiến trúc bộ nhớ chia sẻ hoặc bảng đen (blackboard) để cộng tác.</w:t>
      </w:r>
    </w:p>
    <w:p>
      <w:pPr>
        <w:spacing w:after="80"/>
        <w:ind w:left="360"/>
      </w:pPr>
      <w:r>
        <w:t xml:space="preserve">• </w:t>
      </w:r>
      <w:r>
        <w:rPr>
          <w:b w:val="0"/>
          <w:i w:val="0"/>
        </w:rPr>
        <w:t>Lập kế hoạch và thực thi phối hợp, với việc bàn giao khi cần thiết.</w:t>
      </w:r>
    </w:p>
    <w:p>
      <w:pPr>
        <w:spacing w:after="80"/>
      </w:pPr>
      <w:r>
        <w:rPr>
          <w:b w:val="0"/>
          <w:i w:val="0"/>
        </w:rPr>
        <w:t>Các nền tảng như CrewAI và Semantic Kernel đang thúc đẩy điều phối đa tác nhân cho việc giải quyết vấn đề theo nhóm và phân tán.</w:t>
      </w:r>
    </w:p>
    <w:p>
      <w:pPr>
        <w:pStyle w:val="Heading4"/>
      </w:pPr>
      <w:r>
        <w:rPr>
          <w:rFonts w:ascii="Calibri" w:hAnsi="Calibri"/>
          <w:b/>
          <w:i w:val="0"/>
          <w:sz w:val="23"/>
        </w:rPr>
        <w:t>Tích hợp con người trong vòng lặp</w:t>
      </w:r>
    </w:p>
    <w:p>
      <w:pPr>
        <w:spacing w:after="80"/>
      </w:pPr>
      <w:r>
        <w:rPr>
          <w:b w:val="0"/>
          <w:i w:val="0"/>
        </w:rPr>
        <w:t>Các framework điều phối cũng hỗ trợ quy trình làm việc có con người trong vòng lặp (human-in-the-loop). Các mẫu chính bao gồm:</w:t>
      </w:r>
    </w:p>
    <w:p>
      <w:pPr>
        <w:spacing w:after="80"/>
        <w:ind w:left="360"/>
      </w:pPr>
      <w:r>
        <w:t xml:space="preserve">• </w:t>
      </w:r>
      <w:r>
        <w:rPr>
          <w:b w:val="0"/>
          <w:i w:val="0"/>
        </w:rPr>
        <w:t>Tạm dừng quy trình làm việc để con người xem xét hoặc phê duyệt.</w:t>
      </w:r>
    </w:p>
    <w:p>
      <w:pPr>
        <w:spacing w:after="80"/>
        <w:ind w:left="360"/>
      </w:pPr>
      <w:r>
        <w:t xml:space="preserve">• </w:t>
      </w:r>
      <w:r>
        <w:rPr>
          <w:b w:val="0"/>
          <w:i w:val="0"/>
        </w:rPr>
        <w:t>Thu thập phản hồi của người dùng để tác nhân sửa sai hoặc học hỏi.</w:t>
      </w:r>
    </w:p>
    <w:p>
      <w:pPr>
        <w:spacing w:after="80"/>
        <w:ind w:left="360"/>
      </w:pPr>
      <w:r>
        <w:t xml:space="preserve">• </w:t>
      </w:r>
      <w:r>
        <w:rPr>
          <w:b w:val="0"/>
          <w:i w:val="0"/>
        </w:rPr>
        <w:t>Cho phép con người ghi đè trong các trường hợp có độ bất định cao, rủi ro cao hoặc tình huống mới lạ.</w:t>
      </w:r>
    </w:p>
    <w:p>
      <w:pPr>
        <w:spacing w:after="80"/>
      </w:pPr>
      <w:r>
        <w:rPr>
          <w:b w:val="0"/>
          <w:i w:val="0"/>
        </w:rPr>
        <w:t>Cách tiếp cận kết hợp này rất quan trọng đối với các lĩnh vực có tính rủi ro cao, bị quản lý chặt chẽ hoặc tiếp xúc trực tiếp với khách hàng.</w:t>
      </w:r>
    </w:p>
    <w:p>
      <w:pPr>
        <w:pStyle w:val="Heading4"/>
      </w:pPr>
      <w:r>
        <w:rPr>
          <w:rFonts w:ascii="Calibri" w:hAnsi="Calibri"/>
          <w:b/>
          <w:i w:val="0"/>
          <w:sz w:val="23"/>
        </w:rPr>
        <w:t>Giám sát, ghi log và kiểm toán</w:t>
      </w:r>
    </w:p>
    <w:p>
      <w:pPr>
        <w:spacing w:after="80"/>
      </w:pPr>
      <w:r>
        <w:rPr>
          <w:b w:val="0"/>
          <w:i w:val="0"/>
        </w:rPr>
        <w:t>Điều phối cấp doanh nghiệp đòi hỏi việc giám sát chi tiết và các dấu vết kiểm toán (audit trail). Các framework hỗ trợ:</w:t>
      </w:r>
    </w:p>
    <w:p>
      <w:pPr>
        <w:spacing w:after="80"/>
        <w:ind w:left="360"/>
      </w:pPr>
      <w:r>
        <w:t xml:space="preserve">• </w:t>
      </w:r>
      <w:r>
        <w:rPr>
          <w:b w:val="0"/>
          <w:i w:val="0"/>
        </w:rPr>
        <w:t>Ghi log từng bước mọi hành động, lệnh gọi API và đầu ra của LLM.</w:t>
      </w:r>
    </w:p>
    <w:p>
      <w:pPr>
        <w:spacing w:after="80"/>
        <w:ind w:left="360"/>
      </w:pPr>
      <w:r>
        <w:t xml:space="preserve">• </w:t>
      </w:r>
      <w:r>
        <w:rPr>
          <w:b w:val="0"/>
          <w:i w:val="0"/>
        </w:rPr>
        <w:t>Bảng điều khiển theo thời gian thực cho trạng thái quy trình công việc, lỗi và mức sử dụng tài nguyên.</w:t>
      </w:r>
    </w:p>
    <w:p>
      <w:pPr>
        <w:spacing w:after="80"/>
        <w:ind w:left="360"/>
      </w:pPr>
      <w:r>
        <w:t xml:space="preserve">• </w:t>
      </w:r>
      <w:r>
        <w:rPr>
          <w:b w:val="0"/>
          <w:i w:val="0"/>
        </w:rPr>
        <w:t>Lưu trữ lâu dài các dấu vết thực thi để tuân thủ hoặc phân tích sau sự cố.</w:t>
      </w:r>
    </w:p>
    <w:p>
      <w:pPr>
        <w:spacing w:after="80"/>
      </w:pPr>
      <w:r>
        <w:rPr>
          <w:b w:val="0"/>
          <w:i w:val="0"/>
        </w:rPr>
        <w:t>Giám sát đảm bảo độ tin cậy, bảo mật và khả năng khắc phục sự cố nhanh chóng.</w:t>
      </w:r>
    </w:p>
    <w:p>
      <w:pPr>
        <w:pStyle w:val="Heading4"/>
      </w:pPr>
      <w:r>
        <w:rPr>
          <w:rFonts w:ascii="Calibri" w:hAnsi="Calibri"/>
          <w:b/>
          <w:i w:val="0"/>
          <w:sz w:val="23"/>
        </w:rPr>
        <w:t>Bảo mật và Tuân thủ</w:t>
      </w:r>
    </w:p>
    <w:p>
      <w:pPr>
        <w:spacing w:after="80"/>
      </w:pPr>
      <w:r>
        <w:rPr>
          <w:b w:val="0"/>
          <w:i w:val="0"/>
        </w:rPr>
        <w:t>Điều phối làm tăng bề mặt rủi ro bảo mật. Các biện pháp chính bao gồm:</w:t>
      </w:r>
    </w:p>
    <w:p>
      <w:pPr>
        <w:spacing w:after="80"/>
        <w:ind w:left="360"/>
      </w:pPr>
      <w:r>
        <w:t xml:space="preserve">• </w:t>
      </w:r>
      <w:r>
        <w:rPr>
          <w:b w:val="0"/>
          <w:i w:val="0"/>
        </w:rPr>
        <w:t>Quản lý an toàn các API key, thông tin bí mật và dữ liệu nhạy cảm.</w:t>
      </w:r>
    </w:p>
    <w:p>
      <w:pPr>
        <w:spacing w:after="80"/>
        <w:ind w:left="360"/>
      </w:pPr>
      <w:r>
        <w:t xml:space="preserve">• </w:t>
      </w:r>
      <w:r>
        <w:rPr>
          <w:b w:val="0"/>
          <w:i w:val="0"/>
        </w:rPr>
        <w:t>Kiểm soát truy cập dựa trên vai trò cho các công cụ và nguồn dữ liệu.</w:t>
      </w:r>
    </w:p>
    <w:p>
      <w:pPr>
        <w:spacing w:after="80"/>
        <w:ind w:left="360"/>
      </w:pPr>
      <w:r>
        <w:t xml:space="preserve">• </w:t>
      </w:r>
      <w:r>
        <w:rPr>
          <w:b w:val="0"/>
          <w:i w:val="0"/>
        </w:rPr>
        <w:t>Xác thực và làm sạch mọi đầu vào do agent tạo ra trước khi gửi đến các API bên ngoài.</w:t>
      </w:r>
    </w:p>
    <w:p>
      <w:pPr>
        <w:spacing w:after="80"/>
        <w:ind w:left="360"/>
      </w:pPr>
      <w:r>
        <w:t xml:space="preserve">• </w:t>
      </w:r>
      <w:r>
        <w:rPr>
          <w:b w:val="0"/>
          <w:i w:val="0"/>
        </w:rPr>
        <w:t>Ghi log toàn diện để phát hiện và ứng phó với hoạt động đáng ngờ.</w:t>
      </w:r>
    </w:p>
    <w:p>
      <w:pPr>
        <w:spacing w:after="80"/>
      </w:pPr>
      <w:r>
        <w:rPr>
          <w:b w:val="0"/>
          <w:i w:val="0"/>
        </w:rPr>
        <w:t>Nhiều framework cung cấp khả năng tích hợp với các công cụ và chính sách bảo mật của doanh nghiệp.</w:t>
      </w:r>
    </w:p>
    <w:p>
      <w:pPr>
        <w:pStyle w:val="Heading4"/>
      </w:pPr>
      <w:r>
        <w:rPr>
          <w:rFonts w:ascii="Calibri" w:hAnsi="Calibri"/>
          <w:b/>
          <w:i w:val="0"/>
          <w:sz w:val="23"/>
        </w:rPr>
        <w:t>Mở rộng quy mô các hệ thống agentic được điều phối</w:t>
      </w:r>
    </w:p>
    <w:p>
      <w:pPr>
        <w:spacing w:after="80"/>
      </w:pPr>
      <w:r>
        <w:rPr>
          <w:b w:val="0"/>
          <w:i w:val="0"/>
        </w:rPr>
        <w:t>Khi quy trình công việc trở nên phức tạp hơn hoặc lượng người dùng tăng lên, việc điều phối phải mở rộng được:</w:t>
      </w:r>
    </w:p>
    <w:p>
      <w:pPr>
        <w:spacing w:after="80"/>
        <w:ind w:left="360"/>
      </w:pPr>
      <w:r>
        <w:t xml:space="preserve">• </w:t>
      </w:r>
      <w:r>
        <w:rPr>
          <w:b/>
          <w:i w:val="0"/>
        </w:rPr>
        <w:t>Mở rộng theo chiều ngang:</w:t>
      </w:r>
      <w:r>
        <w:rPr>
          <w:b w:val="0"/>
          <w:i w:val="0"/>
        </w:rPr>
        <w:t xml:space="preserve"> Chạy nhiều engine điều phối song song để xử lý nhiều yêu cầu hơn.</w:t>
      </w:r>
    </w:p>
    <w:p>
      <w:pPr>
        <w:spacing w:after="80"/>
        <w:ind w:left="360"/>
      </w:pPr>
      <w:r>
        <w:t xml:space="preserve">• </w:t>
      </w:r>
      <w:r>
        <w:rPr>
          <w:b/>
          <w:i w:val="0"/>
        </w:rPr>
        <w:t>Hàng đợi tác vụ và xử lý bất đồng bộ:</w:t>
      </w:r>
      <w:r>
        <w:rPr>
          <w:b w:val="0"/>
          <w:i w:val="0"/>
        </w:rPr>
        <w:t xml:space="preserve"> Quản lý khối lượng công việc liên quan đến việc chờ dữ liệu bên ngoài hoặc các tác vụ chạy lâu.</w:t>
      </w:r>
    </w:p>
    <w:p>
      <w:pPr>
        <w:spacing w:after="80"/>
        <w:ind w:left="360"/>
      </w:pPr>
      <w:r>
        <w:t xml:space="preserve">• </w:t>
      </w:r>
      <w:r>
        <w:rPr>
          <w:b/>
          <w:i w:val="0"/>
        </w:rPr>
        <w:t>Kiến trúc microservices:</w:t>
      </w:r>
      <w:r>
        <w:rPr>
          <w:b w:val="0"/>
          <w:i w:val="0"/>
        </w:rPr>
        <w:t xml:space="preserve"> Chia nhỏ từng công cụ, kỹ năng hoặc sub-agent để mở rộng và triển khai độc lập.</w:t>
      </w:r>
    </w:p>
    <w:p>
      <w:pPr>
        <w:spacing w:after="80"/>
      </w:pPr>
      <w:r>
        <w:rPr>
          <w:b w:val="0"/>
          <w:i w:val="0"/>
        </w:rPr>
        <w:t>Các nền tảng đám mây, điều phối container (Kubernetes) và hàm serverless đều hỗ trợ điều phối tác tử có khả năng mở rộng.</w:t>
      </w:r>
    </w:p>
    <w:p>
      <w:pPr>
        <w:pStyle w:val="Heading4"/>
      </w:pPr>
      <w:r>
        <w:rPr>
          <w:rFonts w:ascii="Calibri" w:hAnsi="Calibri"/>
          <w:b/>
          <w:i w:val="0"/>
          <w:sz w:val="23"/>
        </w:rPr>
        <w:t>Hướng phát triển tương lai: Tiến tới điều phối hoàn toàn tự chủ</w:t>
      </w:r>
    </w:p>
    <w:p>
      <w:pPr>
        <w:spacing w:after="80"/>
      </w:pPr>
      <w:r>
        <w:rPr>
          <w:b w:val="0"/>
          <w:i w:val="0"/>
        </w:rPr>
        <w:t>Nghiên cứu và đổi mới trong lĩnh vực điều phối đang hướng tới:</w:t>
      </w:r>
    </w:p>
    <w:p>
      <w:pPr>
        <w:spacing w:after="80"/>
        <w:ind w:left="360"/>
      </w:pPr>
      <w:r>
        <w:t xml:space="preserve">• </w:t>
      </w:r>
      <w:r>
        <w:rPr>
          <w:b w:val="0"/>
          <w:i w:val="0"/>
        </w:rPr>
        <w:t>Lập kế hoạch tự chủ, nơi các tác tử xây dựng quy trình công việc một cách linh hoạt để đáp ứng mục tiêu của người dùng.</w:t>
      </w:r>
    </w:p>
    <w:p>
      <w:pPr>
        <w:spacing w:after="80"/>
        <w:ind w:left="360"/>
      </w:pPr>
      <w:r>
        <w:t xml:space="preserve">• </w:t>
      </w:r>
      <w:r>
        <w:rPr>
          <w:b w:val="0"/>
          <w:i w:val="0"/>
        </w:rPr>
        <w:t>Siêu điều phối (meta-orchestration), nơi bản thân các framework điều phối tự thích ứng và tối ưu hóa theo thời gian.</w:t>
      </w:r>
    </w:p>
    <w:p>
      <w:pPr>
        <w:spacing w:after="80"/>
        <w:ind w:left="360"/>
      </w:pPr>
      <w:r>
        <w:t xml:space="preserve">• </w:t>
      </w:r>
      <w:r>
        <w:rPr>
          <w:b w:val="0"/>
          <w:i w:val="0"/>
        </w:rPr>
        <w:t>Tích hợp suy luận nhân quả (causal reasoning) và mô hình hóa thế giới (world modeling) để lập kế hoạch thông minh hơn.</w:t>
      </w:r>
    </w:p>
    <w:p>
      <w:pPr>
        <w:spacing w:after="80"/>
        <w:ind w:left="360"/>
      </w:pPr>
      <w:r>
        <w:t xml:space="preserve">• </w:t>
      </w:r>
      <w:r>
        <w:rPr>
          <w:b w:val="0"/>
          <w:i w:val="0"/>
        </w:rPr>
        <w:t>Tăng cường khả năng tương tác giữa các framework điều phối, tác tử và hệ thống doanh nghiệp.</w:t>
      </w:r>
    </w:p>
    <w:p>
      <w:pPr>
        <w:spacing w:after="80"/>
      </w:pPr>
      <w:r>
        <w:rPr>
          <w:b w:val="0"/>
          <w:i w:val="0"/>
        </w:rPr>
        <w:t>Những xu hướng này hứa hẹn một AI tác tử linh hoạt, thích ứng và mạnh mẽ hơn nữa.</w:t>
      </w:r>
    </w:p>
    <w:p>
      <w:pPr>
        <w:pStyle w:val="Heading4"/>
      </w:pPr>
      <w:r>
        <w:rPr>
          <w:rFonts w:ascii="Calibri" w:hAnsi="Calibri"/>
          <w:b/>
          <w:i w:val="0"/>
          <w:sz w:val="23"/>
        </w:rPr>
        <w:t>Thực hành tốt nhất khi sử dụng các framework điều phối</w:t>
      </w:r>
    </w:p>
    <w:p>
      <w:pPr>
        <w:spacing w:after="80"/>
        <w:ind w:left="360"/>
      </w:pPr>
      <w:r>
        <w:t xml:space="preserve">• </w:t>
      </w:r>
      <w:r>
        <w:rPr>
          <w:b w:val="0"/>
          <w:i w:val="0"/>
        </w:rPr>
        <w:t>Bắt đầu với mục tiêu rõ ràng và phác thảo quy trình công việc trước khi chọn framework.</w:t>
      </w:r>
    </w:p>
    <w:p>
      <w:pPr>
        <w:spacing w:after="80"/>
        <w:ind w:left="360"/>
      </w:pPr>
      <w:r>
        <w:t xml:space="preserve">• </w:t>
      </w:r>
      <w:r>
        <w:rPr>
          <w:b w:val="0"/>
          <w:i w:val="0"/>
        </w:rPr>
        <w:t>Sử dụng thiết kế mô-đun để tách rời suy luận, điều phối và thực thi công cụ.</w:t>
      </w:r>
    </w:p>
    <w:p>
      <w:pPr>
        <w:spacing w:after="80"/>
        <w:ind w:left="360"/>
      </w:pPr>
      <w:r>
        <w:t xml:space="preserve">• </w:t>
      </w:r>
      <w:r>
        <w:rPr>
          <w:b w:val="0"/>
          <w:i w:val="0"/>
        </w:rPr>
        <w:t>Tận dụng cộng đồng mã nguồn mở và đóng góp trở lại để thúc đẩy đổi mới.</w:t>
      </w:r>
    </w:p>
    <w:p>
      <w:pPr>
        <w:spacing w:after="80"/>
        <w:ind w:left="360"/>
      </w:pPr>
      <w:r>
        <w:t xml:space="preserve">• </w:t>
      </w:r>
      <w:r>
        <w:rPr>
          <w:b w:val="0"/>
          <w:i w:val="0"/>
        </w:rPr>
        <w:t>Liên tục giám sát, kiểm thử và tinh chỉnh quy trình công việc trong môi trường sản xuất.</w:t>
      </w:r>
    </w:p>
    <w:p>
      <w:pPr>
        <w:spacing w:after="80"/>
        <w:ind w:left="360"/>
      </w:pPr>
      <w:r>
        <w:t xml:space="preserve">• </w:t>
      </w:r>
      <w:r>
        <w:rPr>
          <w:b w:val="0"/>
          <w:i w:val="0"/>
        </w:rPr>
        <w:t>Ghi chép tài liệu cho mọi tích hợp để đảm bảo khả năng bảo trì và tuân thủ.</w:t>
      </w:r>
    </w:p>
    <w:p>
      <w:pPr>
        <w:spacing w:after="80"/>
      </w:pPr>
      <w:r>
        <w:rPr>
          <w:b w:val="0"/>
          <w:i w:val="0"/>
        </w:rPr>
        <w:t>Những thực hành này đảm bảo điều phối hỗ trợ—chứ không cản trở—các sáng kiến AI tác tử của bạn.</w:t>
      </w:r>
    </w:p>
    <w:p>
      <w:pPr>
        <w:pStyle w:val="Heading3"/>
      </w:pPr>
      <w:r>
        <w:rPr>
          <w:rFonts w:ascii="Calibri" w:hAnsi="Calibri"/>
          <w:b/>
          <w:i w:val="0"/>
          <w:sz w:val="26"/>
        </w:rPr>
        <w:t>Tích hợp API, công cụ web và nguồn dữ liệu</w:t>
      </w:r>
    </w:p>
    <w:p>
      <w:pPr>
        <w:spacing w:after="80"/>
      </w:pPr>
      <w:r>
        <w:rPr>
          <w:b w:val="0"/>
          <w:i w:val="0"/>
        </w:rPr>
        <w:t>Các hệ thống AI tác tử (agentic AI) chỉ đạt được tiềm năng tối đa khi được kết nối với thế giới số. Giá trị của một tác tử (agent) đến từ khả năng tương tác với dữ liệu bên ngoài, gọi các công cụ web và sử dụng API để thu thập, xử lý và hành động dựa trên thông tin. Lớp tích hợp (integration layer) này chính là nơi trí tuệ tĩnh trở thành tự động hóa có thể hành động—nơi các tác tử không chỉ phân tích và quyết định mà còn thực thi các nhiệm vụ trong thế giới thực.</w:t>
      </w:r>
    </w:p>
    <w:p>
      <w:pPr>
        <w:spacing w:after="80"/>
      </w:pPr>
      <w:r>
        <w:rPr>
          <w:b w:val="0"/>
          <w:i w:val="0"/>
        </w:rPr>
        <w:t>Chương này giải thích các nguyên lý và thực hành đằng sau việc tích hợp API, công cụ web và các nguồn dữ liệu đa dạng vào AI tác tử. Chúng ta sẽ đề cập đến các nền tảng kỹ thuật, lựa chọn kiến trúc, những thách thức phổ biến và các chiến lược đã được chứng minh để tích hợp một cách đáng tin cậy, an toàn và có khả năng mở rộng.</w:t>
      </w:r>
    </w:p>
    <w:p>
      <w:pPr>
        <w:pStyle w:val="Heading4"/>
      </w:pPr>
      <w:r>
        <w:rPr>
          <w:rFonts w:ascii="Calibri" w:hAnsi="Calibri"/>
          <w:b/>
          <w:i w:val="0"/>
          <w:sz w:val="23"/>
        </w:rPr>
        <w:t>Vai trò của Tích hợp trong AI Tác tử</w:t>
      </w:r>
    </w:p>
    <w:p>
      <w:pPr>
        <w:spacing w:after="80"/>
      </w:pPr>
      <w:r>
        <w:rPr>
          <w:b w:val="0"/>
          <w:i w:val="0"/>
        </w:rPr>
        <w:t>Các tác tử hiếm khi hữu ích khi hoạt động đơn lẻ. Trong thế giới thực, chúng phải:</w:t>
      </w:r>
    </w:p>
    <w:p>
      <w:pPr>
        <w:spacing w:after="80"/>
        <w:ind w:left="360"/>
      </w:pPr>
      <w:r>
        <w:t xml:space="preserve">• </w:t>
      </w:r>
      <w:r>
        <w:rPr>
          <w:b w:val="0"/>
          <w:i w:val="0"/>
        </w:rPr>
        <w:t>Truy xuất và xử lý thông tin từ cơ sở dữ liệu và dịch vụ web.</w:t>
      </w:r>
    </w:p>
    <w:p>
      <w:pPr>
        <w:spacing w:after="80"/>
        <w:ind w:left="360"/>
      </w:pPr>
      <w:r>
        <w:t xml:space="preserve">• </w:t>
      </w:r>
      <w:r>
        <w:rPr>
          <w:b w:val="0"/>
          <w:i w:val="0"/>
        </w:rPr>
        <w:t>Tương tác với các công cụ phần mềm, nền tảng đám mây và hệ thống doanh nghiệp.</w:t>
      </w:r>
    </w:p>
    <w:p>
      <w:pPr>
        <w:spacing w:after="80"/>
        <w:ind w:left="360"/>
      </w:pPr>
      <w:r>
        <w:t xml:space="preserve">• </w:t>
      </w:r>
      <w:r>
        <w:rPr>
          <w:b w:val="0"/>
          <w:i w:val="0"/>
        </w:rPr>
        <w:t>Kích hoạt các quy trình bên ngoài hoặc tự động hóa các nhiệm vụ lặp đi lặp lại.</w:t>
      </w:r>
    </w:p>
    <w:p>
      <w:pPr>
        <w:spacing w:after="80"/>
        <w:ind w:left="360"/>
      </w:pPr>
      <w:r>
        <w:t xml:space="preserve">• </w:t>
      </w:r>
      <w:r>
        <w:rPr>
          <w:b w:val="0"/>
          <w:i w:val="0"/>
        </w:rPr>
        <w:t>Kết hợp và tổng hợp dữ liệu từ nhiều nguồn để có những hiểu biết phong phú hơn.</w:t>
      </w:r>
    </w:p>
    <w:p>
      <w:pPr>
        <w:spacing w:after="80"/>
      </w:pPr>
      <w:r>
        <w:rPr>
          <w:b w:val="0"/>
          <w:i w:val="0"/>
        </w:rPr>
        <w:t>Tích hợp chính là "cánh tay hành động" của AI tác tử—biến các quyết định thành kết quả.</w:t>
      </w:r>
    </w:p>
    <w:p>
      <w:pPr>
        <w:pStyle w:val="Heading4"/>
      </w:pPr>
      <w:r>
        <w:rPr>
          <w:rFonts w:ascii="Calibri" w:hAnsi="Calibri"/>
          <w:b/>
          <w:i w:val="0"/>
          <w:sz w:val="23"/>
        </w:rPr>
        <w:t>Nền tảng của Tích hợp API</w:t>
      </w:r>
    </w:p>
    <w:p>
      <w:pPr>
        <w:spacing w:after="80"/>
      </w:pPr>
      <w:r>
        <w:rPr>
          <w:b w:val="0"/>
          <w:i w:val="0"/>
        </w:rPr>
        <w:t>API (Application Programming Interfaces - Giao diện Lập trình Ứng dụng) là tiêu chuẩn phổ quát cho phép các hệ thống phần mềm giao tiếp với nhau. Đối với AI tác tử, tích hợp API bao gồm:</w:t>
      </w:r>
    </w:p>
    <w:p>
      <w:pPr>
        <w:spacing w:after="80"/>
        <w:ind w:left="360"/>
      </w:pPr>
      <w:r>
        <w:t xml:space="preserve">• </w:t>
      </w:r>
      <w:r>
        <w:rPr>
          <w:b w:val="0"/>
          <w:i w:val="0"/>
        </w:rPr>
        <w:t>Gửi yêu cầu (thường dựa trên HTTP) đến các dịch vụ bên ngoài.</w:t>
      </w:r>
    </w:p>
    <w:p>
      <w:pPr>
        <w:spacing w:after="80"/>
        <w:ind w:left="360"/>
      </w:pPr>
      <w:r>
        <w:t xml:space="preserve">• </w:t>
      </w:r>
      <w:r>
        <w:rPr>
          <w:b w:val="0"/>
          <w:i w:val="0"/>
        </w:rPr>
        <w:t>Phân tích cú pháp phản hồi (thường ở định dạng JSON, XML hoặc CSV).</w:t>
      </w:r>
    </w:p>
    <w:p>
      <w:pPr>
        <w:spacing w:after="80"/>
        <w:ind w:left="360"/>
      </w:pPr>
      <w:r>
        <w:t xml:space="preserve">• </w:t>
      </w:r>
      <w:r>
        <w:rPr>
          <w:b w:val="0"/>
          <w:i w:val="0"/>
        </w:rPr>
        <w:t>Xác thực bằng khóa (key), token OAuth hoặc các phương thức bảo mật khác.</w:t>
      </w:r>
    </w:p>
    <w:p>
      <w:pPr>
        <w:spacing w:after="80"/>
        <w:ind w:left="360"/>
      </w:pPr>
      <w:r>
        <w:t xml:space="preserve">• </w:t>
      </w:r>
      <w:r>
        <w:rPr>
          <w:b w:val="0"/>
          <w:i w:val="0"/>
        </w:rPr>
        <w:t>Xử lý lỗi, giới hạn tốc độ (rate limit) và thời gian chờ (timeout) một cách khéo léo.</w:t>
      </w:r>
    </w:p>
    <w:p>
      <w:pPr>
        <w:spacing w:after="80"/>
      </w:pPr>
      <w:r>
        <w:rPr>
          <w:b w:val="0"/>
          <w:i w:val="0"/>
        </w:rPr>
        <w:t>API cho phép các tác tử mở rộng tầm với của mình, từ việc truy cập dữ liệu thời tiết trực tiếp đến việc đặt hàng trên các nền tảng thương mại điện tử.</w:t>
      </w:r>
    </w:p>
    <w:p>
      <w:pPr>
        <w:pStyle w:val="Heading4"/>
      </w:pPr>
      <w:r>
        <w:rPr>
          <w:rFonts w:ascii="Calibri" w:hAnsi="Calibri"/>
          <w:b/>
          <w:i w:val="0"/>
          <w:sz w:val="23"/>
        </w:rPr>
        <w:t>Công cụ Web như Kỹ năng Bên ngoài</w:t>
      </w:r>
    </w:p>
    <w:p>
      <w:pPr>
        <w:spacing w:after="80"/>
      </w:pPr>
      <w:r>
        <w:rPr>
          <w:b w:val="0"/>
          <w:i w:val="0"/>
        </w:rPr>
        <w:t>Các công cụ web—công cụ tìm kiếm, máy tính, bộ xử lý thanh toán, công cụ dịch thuật, dịch vụ bản đồ, và nhiều thứ khác—hoạt động như những phần mở rộng cho khả năng của agent (tác nhân). Bằng cách tích hợp những công cụ này, agent có thể:</w:t>
      </w:r>
    </w:p>
    <w:p>
      <w:pPr>
        <w:spacing w:after="80"/>
        <w:ind w:left="360"/>
      </w:pPr>
      <w:r>
        <w:t xml:space="preserve">• </w:t>
      </w:r>
      <w:r>
        <w:rPr>
          <w:b w:val="0"/>
          <w:i w:val="0"/>
        </w:rPr>
        <w:t>Tra cứu thông tin trong thời gian thực.</w:t>
      </w:r>
    </w:p>
    <w:p>
      <w:pPr>
        <w:spacing w:after="80"/>
        <w:ind w:left="360"/>
      </w:pPr>
      <w:r>
        <w:t xml:space="preserve">• </w:t>
      </w:r>
      <w:r>
        <w:rPr>
          <w:b w:val="0"/>
          <w:i w:val="0"/>
        </w:rPr>
        <w:t>Thực hiện giao dịch hoặc kích hoạt tự động hóa.</w:t>
      </w:r>
    </w:p>
    <w:p>
      <w:pPr>
        <w:spacing w:after="80"/>
        <w:ind w:left="360"/>
      </w:pPr>
      <w:r>
        <w:t xml:space="preserve">• </w:t>
      </w:r>
      <w:r>
        <w:rPr>
          <w:b w:val="0"/>
          <w:i w:val="0"/>
        </w:rPr>
        <w:t>Thao tác với tệp, tài liệu hoặc tài nguyên đa phương tiện.</w:t>
      </w:r>
    </w:p>
    <w:p>
      <w:pPr>
        <w:spacing w:after="80"/>
        <w:ind w:left="360"/>
      </w:pPr>
      <w:r>
        <w:t xml:space="preserve">• </w:t>
      </w:r>
      <w:r>
        <w:rPr>
          <w:b w:val="0"/>
          <w:i w:val="0"/>
        </w:rPr>
        <w:t>Làm phong phú thêm khả năng suy luận và đầu ra của mình bằng chuyên môn từ bên ngoài.</w:t>
      </w:r>
    </w:p>
    <w:p>
      <w:pPr>
        <w:spacing w:after="80"/>
      </w:pPr>
      <w:r>
        <w:rPr>
          <w:b w:val="0"/>
          <w:i w:val="0"/>
        </w:rPr>
        <w:t>Ví dụ, một agent đặt vé du lịch sử dụng API web cho dữ liệu chuyến bay, cổng thanh toán và hệ thống đặt phòng khách sạn—tất cả được phối hợp một cách liền mạch.</w:t>
      </w:r>
    </w:p>
    <w:p>
      <w:pPr>
        <w:pStyle w:val="Heading4"/>
      </w:pPr>
      <w:r>
        <w:rPr>
          <w:rFonts w:ascii="Calibri" w:hAnsi="Calibri"/>
          <w:b/>
          <w:i w:val="0"/>
          <w:sz w:val="23"/>
        </w:rPr>
        <w:t>Nguồn Dữ liệu: Có cấu trúc, Phi cấu trúc và Bán cấu trúc</w:t>
      </w:r>
    </w:p>
    <w:p>
      <w:pPr>
        <w:spacing w:after="80"/>
      </w:pPr>
      <w:r>
        <w:rPr>
          <w:b w:val="0"/>
          <w:i w:val="0"/>
        </w:rPr>
        <w:t>Agent phải xử lý nhiều loại nguồn dữ liệu khác nhau:</w:t>
      </w:r>
    </w:p>
    <w:p>
      <w:pPr>
        <w:spacing w:after="80"/>
        <w:ind w:left="360"/>
      </w:pPr>
      <w:r>
        <w:t xml:space="preserve">• </w:t>
      </w:r>
      <w:r>
        <w:rPr>
          <w:b/>
          <w:i w:val="0"/>
        </w:rPr>
        <w:t>Dữ liệu có cấu trúc:</w:t>
      </w:r>
      <w:r>
        <w:rPr>
          <w:b w:val="0"/>
          <w:i w:val="0"/>
        </w:rPr>
        <w:t xml:space="preserve"> Cơ sở dữ liệu, bảng tính hoặc API với lược đồ (schema) được định nghĩa rõ ràng (SQL, NoSQL, v.v.).</w:t>
      </w:r>
    </w:p>
    <w:p>
      <w:pPr>
        <w:spacing w:after="80"/>
        <w:ind w:left="360"/>
      </w:pPr>
      <w:r>
        <w:t xml:space="preserve">• </w:t>
      </w:r>
      <w:r>
        <w:rPr>
          <w:b/>
          <w:i w:val="0"/>
        </w:rPr>
        <w:t>Dữ liệu phi cấu trúc:</w:t>
      </w:r>
      <w:r>
        <w:rPr>
          <w:b w:val="0"/>
          <w:i w:val="0"/>
        </w:rPr>
        <w:t xml:space="preserve"> Tài liệu, email, PDF, tệp âm thanh và video cần được phân tích cú pháp hoặc trích xuất.</w:t>
      </w:r>
    </w:p>
    <w:p>
      <w:pPr>
        <w:spacing w:after="80"/>
        <w:ind w:left="360"/>
      </w:pPr>
      <w:r>
        <w:t xml:space="preserve">• </w:t>
      </w:r>
      <w:r>
        <w:rPr>
          <w:b/>
          <w:i w:val="0"/>
        </w:rPr>
        <w:t>Dữ liệu bán cấu trúc:</w:t>
      </w:r>
      <w:r>
        <w:rPr>
          <w:b w:val="0"/>
          <w:i w:val="0"/>
        </w:rPr>
        <w:t xml:space="preserve"> Trang web, nguồn cấp JSON, tệp log và dữ liệu cảm biến kết hợp giữa cấu trúc và nội dung tự do.</w:t>
      </w:r>
    </w:p>
    <w:p>
      <w:pPr>
        <w:spacing w:after="80"/>
      </w:pPr>
      <w:r>
        <w:rPr>
          <w:b w:val="0"/>
          <w:i w:val="0"/>
        </w:rPr>
        <w:t>Việc tích hợp hiệu quả đòi hỏi agent phải chuẩn hóa, xác thực và chuyển đổi dữ liệu giữa các định dạng này.</w:t>
      </w:r>
    </w:p>
    <w:p>
      <w:pPr>
        <w:pStyle w:val="Heading4"/>
      </w:pPr>
      <w:r>
        <w:rPr>
          <w:rFonts w:ascii="Calibri" w:hAnsi="Calibri"/>
          <w:b/>
          <w:i w:val="0"/>
          <w:sz w:val="23"/>
        </w:rPr>
        <w:t>Các Mẫu Kiến trúc cho Tích hợp</w:t>
      </w:r>
    </w:p>
    <w:p>
      <w:pPr>
        <w:spacing w:after="80"/>
      </w:pPr>
      <w:r>
        <w:rPr>
          <w:b w:val="0"/>
          <w:i w:val="0"/>
        </w:rPr>
        <w:t>Các hệ thống agentic (dựa trên tác nhân) mạnh mẽ sử dụng những mẫu kiến trúc rõ ràng để quản lý việc tích hợp:</w:t>
      </w:r>
    </w:p>
    <w:p>
      <w:pPr>
        <w:spacing w:after="80"/>
        <w:ind w:left="360"/>
      </w:pPr>
      <w:r>
        <w:t xml:space="preserve">• </w:t>
      </w:r>
      <w:r>
        <w:rPr>
          <w:b/>
          <w:i w:val="0"/>
        </w:rPr>
        <w:t>Bộ chuyển đổi (Adapters):</w:t>
      </w:r>
      <w:r>
        <w:rPr>
          <w:b w:val="0"/>
          <w:i w:val="0"/>
        </w:rPr>
        <w:t xml:space="preserve"> Cô lập các API và công cụ bên ngoài đằng sau những giao diện được chuẩn hóa, giúp việc thay thế hoặc cập nhật dịch vụ trở nên dễ dàng.</w:t>
      </w:r>
    </w:p>
    <w:p>
      <w:pPr>
        <w:spacing w:after="80"/>
        <w:ind w:left="360"/>
      </w:pPr>
      <w:r>
        <w:t xml:space="preserve">• </w:t>
      </w:r>
      <w:r>
        <w:rPr>
          <w:b/>
          <w:i w:val="0"/>
        </w:rPr>
        <w:t>Connector và plugin:</w:t>
      </w:r>
      <w:r>
        <w:rPr>
          <w:b w:val="0"/>
          <w:i w:val="0"/>
        </w:rPr>
        <w:t xml:space="preserve"> Các thành phần mô-đun giúp bổ sung hỗ trợ cho công cụ hoặc nguồn dữ liệu mới mà không cần thay đổi logic cốt lõi.</w:t>
      </w:r>
    </w:p>
    <w:p>
      <w:pPr>
        <w:spacing w:after="80"/>
        <w:ind w:left="360"/>
      </w:pPr>
      <w:r>
        <w:t xml:space="preserve">• </w:t>
      </w:r>
      <w:r>
        <w:rPr>
          <w:b/>
          <w:i w:val="0"/>
        </w:rPr>
        <w:t>Middleware:</w:t>
      </w:r>
      <w:r>
        <w:rPr>
          <w:b w:val="0"/>
          <w:i w:val="0"/>
        </w:rPr>
        <w:t xml:space="preserve"> Xử lý các mối quan tâm xuyên suốt như xác thực, ghi log và xử lý lỗi.</w:t>
      </w:r>
    </w:p>
    <w:p>
      <w:pPr>
        <w:spacing w:after="80"/>
        <w:ind w:left="360"/>
      </w:pPr>
      <w:r>
        <w:t xml:space="preserve">• </w:t>
      </w:r>
      <w:r>
        <w:rPr>
          <w:b/>
          <w:i w:val="0"/>
        </w:rPr>
        <w:t>Kiến trúc hướng sự kiện hoặc hướng thông điệp:</w:t>
      </w:r>
      <w:r>
        <w:rPr>
          <w:b w:val="0"/>
          <w:i w:val="0"/>
        </w:rPr>
        <w:t xml:space="preserve"> Tách rời các agent khỏi hệ thống bên ngoài thông qua hàng đợi (queue) hoặc mô hình pub/sub để đảm bảo khả năng mở rộng và chịu lỗi tốt.</w:t>
      </w:r>
    </w:p>
    <w:p>
      <w:pPr>
        <w:spacing w:after="80"/>
      </w:pPr>
      <w:r>
        <w:rPr>
          <w:b w:val="0"/>
          <w:i w:val="0"/>
        </w:rPr>
        <w:t>Những mẫu thiết kế này giúp các agent phát triển và tiến hóa khi nhu cầu kinh doanh hoặc bối cảnh công nghệ thay đổi.</w:t>
      </w:r>
    </w:p>
    <w:p>
      <w:pPr>
        <w:pStyle w:val="Heading4"/>
      </w:pPr>
      <w:r>
        <w:rPr>
          <w:rFonts w:ascii="Calibri" w:hAnsi="Calibri"/>
          <w:b/>
          <w:i w:val="0"/>
          <w:sz w:val="23"/>
        </w:rPr>
        <w:t>Xây dựng và quản lý API Client</w:t>
      </w:r>
    </w:p>
    <w:p>
      <w:pPr>
        <w:spacing w:after="80"/>
      </w:pPr>
      <w:r>
        <w:rPr>
          <w:b w:val="0"/>
          <w:i w:val="0"/>
        </w:rPr>
        <w:t>Ở cấp độ code, các agent tương tác với API thông qua client — thư viện hoặc code tùy chỉnh đóng gói logic request/response. Những điểm cần lưu ý:</w:t>
      </w:r>
    </w:p>
    <w:p>
      <w:pPr>
        <w:spacing w:after="80"/>
        <w:ind w:left="360"/>
      </w:pPr>
      <w:r>
        <w:t xml:space="preserve">• </w:t>
      </w:r>
      <w:r>
        <w:rPr>
          <w:b w:val="0"/>
          <w:i w:val="0"/>
        </w:rPr>
        <w:t>Sử dụng thư viện client chính thức hoặc được bảo trì tốt khi có thể.</w:t>
      </w:r>
    </w:p>
    <w:p>
      <w:pPr>
        <w:spacing w:after="80"/>
        <w:ind w:left="360"/>
      </w:pPr>
      <w:r>
        <w:t xml:space="preserve">• </w:t>
      </w:r>
      <w:r>
        <w:rPr>
          <w:b w:val="0"/>
          <w:i w:val="0"/>
        </w:rPr>
        <w:t>Triển khai xử lý lỗi chắc chắn cho các trường hợp lỗi mạng, phản hồi không hợp lệ và giới hạn tần suất (rate limiting).</w:t>
      </w:r>
    </w:p>
    <w:p>
      <w:pPr>
        <w:spacing w:after="80"/>
        <w:ind w:left="360"/>
      </w:pPr>
      <w:r>
        <w:t xml:space="preserve">• </w:t>
      </w:r>
      <w:r>
        <w:rPr>
          <w:b w:val="0"/>
          <w:i w:val="0"/>
        </w:rPr>
        <w:t>Tôn trọng hợp đồng API (API contract) — xác thực đầu vào và đầu ra, xử lý các tính năng bị loại bỏ (deprecation), và theo dõi thay đổi schema.</w:t>
      </w:r>
    </w:p>
    <w:p>
      <w:pPr>
        <w:spacing w:after="80"/>
        <w:ind w:left="360"/>
      </w:pPr>
      <w:r>
        <w:t xml:space="preserve">• </w:t>
      </w:r>
      <w:r>
        <w:rPr>
          <w:b w:val="0"/>
          <w:i w:val="0"/>
        </w:rPr>
        <w:t>Lưu trữ và quản lý thông tin xác thực, khóa và bí mật một cách an toàn bằng biến môi trường, vault hoặc kho bí mật được quản lý.</w:t>
      </w:r>
    </w:p>
    <w:p>
      <w:pPr>
        <w:spacing w:after="80"/>
      </w:pPr>
      <w:r>
        <w:rPr>
          <w:b w:val="0"/>
          <w:i w:val="0"/>
        </w:rPr>
        <w:t>API client có thể tái sử dụng giúp tiết kiệm thời gian, giảm lỗi và cải thiện khả năng bảo trì.</w:t>
      </w:r>
    </w:p>
    <w:p>
      <w:pPr>
        <w:pStyle w:val="Heading4"/>
      </w:pPr>
      <w:r>
        <w:rPr>
          <w:rFonts w:ascii="Calibri" w:hAnsi="Calibri"/>
          <w:b/>
          <w:i w:val="0"/>
          <w:sz w:val="23"/>
        </w:rPr>
        <w:t>Xử lý xác thực và bảo mật</w:t>
      </w:r>
    </w:p>
    <w:p>
      <w:pPr>
        <w:spacing w:after="80"/>
      </w:pPr>
      <w:r>
        <w:rPr>
          <w:b w:val="0"/>
          <w:i w:val="0"/>
        </w:rPr>
        <w:t>Tích hợp API đưa các hệ thống nhạy cảm đối mặt với những rủi ro mới. Các thực hành tốt nhất bao gồm:</w:t>
      </w:r>
    </w:p>
    <w:p>
      <w:pPr>
        <w:spacing w:after="80"/>
        <w:ind w:left="360"/>
      </w:pPr>
      <w:r>
        <w:t xml:space="preserve">• </w:t>
      </w:r>
      <w:r>
        <w:rPr>
          <w:b w:val="0"/>
          <w:i w:val="0"/>
        </w:rPr>
        <w:t>Sử dụng OAuth, API key hoặc token có chữ ký để xác thực.</w:t>
      </w:r>
    </w:p>
    <w:p>
      <w:pPr>
        <w:spacing w:after="80"/>
        <w:ind w:left="360"/>
      </w:pPr>
      <w:r>
        <w:t xml:space="preserve">• </w:t>
      </w:r>
      <w:r>
        <w:rPr>
          <w:b w:val="0"/>
          <w:i w:val="0"/>
        </w:rPr>
        <w:t>Không bao giờ hardcode thông tin xác thực; hãy dùng quản lý biến môi trường hoặc vault bí mật.</w:t>
      </w:r>
    </w:p>
    <w:p>
      <w:pPr>
        <w:spacing w:after="80"/>
        <w:ind w:left="360"/>
      </w:pPr>
      <w:r>
        <w:t xml:space="preserve">• </w:t>
      </w:r>
      <w:r>
        <w:rPr>
          <w:b w:val="0"/>
          <w:i w:val="0"/>
        </w:rPr>
        <w:t>Áp dụng nguyên tắc đặc quyền tối thiểu (least privilege): chỉ cấp cho agent mức truy cập tối thiểu cần thiết.</w:t>
      </w:r>
    </w:p>
    <w:p>
      <w:pPr>
        <w:spacing w:after="80"/>
        <w:ind w:left="360"/>
      </w:pPr>
      <w:r>
        <w:t xml:space="preserve">• </w:t>
      </w:r>
      <w:r>
        <w:rPr>
          <w:b w:val="0"/>
          <w:i w:val="0"/>
        </w:rPr>
        <w:t>Giám sát và luân chuyển thông tin xác thực (credentials) thường xuyên.</w:t>
      </w:r>
    </w:p>
    <w:p>
      <w:pPr>
        <w:spacing w:after="80"/>
        <w:ind w:left="360"/>
      </w:pPr>
      <w:r>
        <w:t xml:space="preserve">• </w:t>
      </w:r>
      <w:r>
        <w:rPr>
          <w:b w:val="0"/>
          <w:i w:val="0"/>
        </w:rPr>
        <w:t>Xác thực và làm sạch mọi dữ liệu đầu vào lẫn đầu ra để ngăn chặn các cuộc tấn công injection (tiêm mã) hoặc rò rỉ dữ liệu.</w:t>
      </w:r>
    </w:p>
    <w:p>
      <w:pPr>
        <w:spacing w:after="80"/>
      </w:pPr>
      <w:r>
        <w:rPr>
          <w:b w:val="0"/>
          <w:i w:val="0"/>
        </w:rPr>
        <w:t>Bảo mật nên được tích hợp vào từng bước của quá trình tích hợp.</w:t>
      </w:r>
    </w:p>
    <w:p>
      <w:pPr>
        <w:pStyle w:val="Heading4"/>
      </w:pPr>
      <w:r>
        <w:rPr>
          <w:rFonts w:ascii="Calibri" w:hAnsi="Calibri"/>
          <w:b/>
          <w:i w:val="0"/>
          <w:sz w:val="23"/>
        </w:rPr>
        <w:t>Xử lý lỗi và khả năng phục hồi</w:t>
      </w:r>
    </w:p>
    <w:p>
      <w:pPr>
        <w:spacing w:after="80"/>
      </w:pPr>
      <w:r>
        <w:rPr>
          <w:b w:val="0"/>
          <w:i w:val="0"/>
        </w:rPr>
        <w:t>Không có tích hợp nào miễn nhiễm với thất bại. Mạng có thể đứt, API thay đổi, và các công cụ trở nên không khả dụng. Agent phải:</w:t>
      </w:r>
    </w:p>
    <w:p>
      <w:pPr>
        <w:spacing w:after="80"/>
        <w:ind w:left="360"/>
      </w:pPr>
      <w:r>
        <w:t xml:space="preserve">• </w:t>
      </w:r>
      <w:r>
        <w:rPr>
          <w:b w:val="0"/>
          <w:i w:val="0"/>
        </w:rPr>
        <w:t>Thử lại các yêu cầu thất bại bằng chiến lược exponential backoff (lùi dần theo cấp số nhân).</w:t>
      </w:r>
    </w:p>
    <w:p>
      <w:pPr>
        <w:spacing w:after="80"/>
        <w:ind w:left="360"/>
      </w:pPr>
      <w:r>
        <w:t xml:space="preserve">• </w:t>
      </w:r>
      <w:r>
        <w:rPr>
          <w:b w:val="0"/>
          <w:i w:val="0"/>
        </w:rPr>
        <w:t>Thất bại một cách nhẹ nhàng, đưa ra các phương án dự phòng hoặc chuyển lên cho con người xem xét.</w:t>
      </w:r>
    </w:p>
    <w:p>
      <w:pPr>
        <w:spacing w:after="80"/>
        <w:ind w:left="360"/>
      </w:pPr>
      <w:r>
        <w:t xml:space="preserve">• </w:t>
      </w:r>
      <w:r>
        <w:rPr>
          <w:b w:val="0"/>
          <w:i w:val="0"/>
        </w:rPr>
        <w:t>Ghi log (nhật ký) tất cả các thất bại tích hợp kèm đủ ngữ cảnh để khắc phục sự cố.</w:t>
      </w:r>
    </w:p>
    <w:p>
      <w:pPr>
        <w:spacing w:after="80"/>
        <w:ind w:left="360"/>
      </w:pPr>
      <w:r>
        <w:t xml:space="preserve">• </w:t>
      </w:r>
      <w:r>
        <w:rPr>
          <w:b w:val="0"/>
          <w:i w:val="0"/>
        </w:rPr>
        <w:t>Cảnh báo cho người vận hành trong trường hợp xảy ra lỗi dai dẳng hoặc nghiêm trọng.</w:t>
      </w:r>
    </w:p>
    <w:p>
      <w:pPr>
        <w:spacing w:after="80"/>
      </w:pPr>
      <w:r>
        <w:rPr>
          <w:b w:val="0"/>
          <w:i w:val="0"/>
        </w:rPr>
        <w:t>Những bước này đảm bảo agent luôn vững vàng và niềm tin của người dùng được duy trì.</w:t>
      </w:r>
    </w:p>
    <w:p>
      <w:pPr>
        <w:pStyle w:val="Heading4"/>
      </w:pPr>
      <w:r>
        <w:rPr>
          <w:rFonts w:ascii="Calibri" w:hAnsi="Calibri"/>
          <w:b/>
          <w:i w:val="0"/>
          <w:sz w:val="23"/>
        </w:rPr>
        <w:t>Đối phó với giới hạn tốc độ (rate limits) và hạn ngạch (quotas)</w:t>
      </w:r>
    </w:p>
    <w:p>
      <w:pPr>
        <w:spacing w:after="80"/>
      </w:pPr>
      <w:r>
        <w:rPr>
          <w:b w:val="0"/>
          <w:i w:val="0"/>
        </w:rPr>
        <w:t>Nhiều API áp đặt giới hạn về số lượng cuộc gọi mỗi phút, mỗi giờ hoặc mỗi ngày. Agent nên:</w:t>
      </w:r>
    </w:p>
    <w:p>
      <w:pPr>
        <w:spacing w:after="80"/>
        <w:ind w:left="360"/>
      </w:pPr>
      <w:r>
        <w:t xml:space="preserve">• </w:t>
      </w:r>
      <w:r>
        <w:rPr>
          <w:b w:val="0"/>
          <w:i w:val="0"/>
        </w:rPr>
        <w:t>Giám sát và tuân thủ các giới hạn tốc độ đã được công bố.</w:t>
      </w:r>
    </w:p>
    <w:p>
      <w:pPr>
        <w:spacing w:after="80"/>
        <w:ind w:left="360"/>
      </w:pPr>
      <w:r>
        <w:t xml:space="preserve">• </w:t>
      </w:r>
      <w:r>
        <w:rPr>
          <w:b w:val="0"/>
          <w:i w:val="0"/>
        </w:rPr>
        <w:t>Triển khai điều tiết phía client (client-side throttling) hoặc gom lô (batching) để tránh bị từ chối.</w:t>
      </w:r>
    </w:p>
    <w:p>
      <w:pPr>
        <w:spacing w:after="80"/>
        <w:ind w:left="360"/>
      </w:pPr>
      <w:r>
        <w:t xml:space="preserve">• </w:t>
      </w:r>
      <w:r>
        <w:rPr>
          <w:b w:val="0"/>
          <w:i w:val="0"/>
        </w:rPr>
        <w:t>Lưu đệm (cache) kết quả khi thích hợp để giảm các cuộc gọi trùng lặp.</w:t>
      </w:r>
    </w:p>
    <w:p>
      <w:pPr>
        <w:spacing w:after="80"/>
        <w:ind w:left="360"/>
      </w:pPr>
      <w:r>
        <w:t xml:space="preserve">• </w:t>
      </w:r>
      <w:r>
        <w:rPr>
          <w:b w:val="0"/>
          <w:i w:val="0"/>
        </w:rPr>
        <w:t>Sử dụng các nguồn dữ liệu thay thế hoặc giảm chức năng một cách nhẹ nhàng nếu chạm giới hạn.</w:t>
      </w:r>
    </w:p>
    <w:p>
      <w:pPr>
        <w:spacing w:after="80"/>
      </w:pPr>
      <w:r>
        <w:rPr>
          <w:b w:val="0"/>
          <w:i w:val="0"/>
        </w:rPr>
        <w:t>Bỏ qua các giới hạn có thể dẫn đến mất quyền truy cập hoặc dịch vụ bị suy giảm.</w:t>
      </w:r>
    </w:p>
    <w:p>
      <w:pPr>
        <w:pStyle w:val="Heading4"/>
      </w:pPr>
      <w:r>
        <w:rPr>
          <w:rFonts w:ascii="Calibri" w:hAnsi="Calibri"/>
          <w:b/>
          <w:i w:val="0"/>
          <w:sz w:val="23"/>
        </w:rPr>
        <w:t>Chuẩn hóa và chuyển đổi dữ liệu</w:t>
      </w:r>
    </w:p>
    <w:p>
      <w:pPr>
        <w:spacing w:after="80"/>
      </w:pPr>
      <w:r>
        <w:rPr>
          <w:b w:val="0"/>
          <w:i w:val="0"/>
        </w:rPr>
        <w:t>API và các nguồn dữ liệu thường dùng định dạng, quy ước đặt tên và đơn vị khác nhau. Agent nên:</w:t>
      </w:r>
    </w:p>
    <w:p>
      <w:pPr>
        <w:spacing w:after="80"/>
        <w:ind w:left="360"/>
      </w:pPr>
      <w:r>
        <w:t xml:space="preserve">• </w:t>
      </w:r>
      <w:r>
        <w:rPr>
          <w:b w:val="0"/>
          <w:i w:val="0"/>
        </w:rPr>
        <w:t>Chuẩn hóa dữ liệu thành một lược đồ nội bộ nhất quán.</w:t>
      </w:r>
    </w:p>
    <w:p>
      <w:pPr>
        <w:spacing w:after="80"/>
        <w:ind w:left="360"/>
      </w:pPr>
      <w:r>
        <w:t xml:space="preserve">• </w:t>
      </w:r>
      <w:r>
        <w:rPr>
          <w:b w:val="0"/>
          <w:i w:val="0"/>
        </w:rPr>
        <w:t>Chuyển đổi giá trị, ngày tháng, tiền tệ và các trường khác khi cần cho logic nội bộ.</w:t>
      </w:r>
    </w:p>
    <w:p>
      <w:pPr>
        <w:spacing w:after="80"/>
        <w:ind w:left="360"/>
      </w:pPr>
      <w:r>
        <w:t xml:space="preserve">• </w:t>
      </w:r>
      <w:r>
        <w:rPr>
          <w:b w:val="0"/>
          <w:i w:val="0"/>
        </w:rPr>
        <w:t>Xử lý dữ liệu thiếu hoặc không nhất quán một cách rõ ràng.</w:t>
      </w:r>
    </w:p>
    <w:p>
      <w:pPr>
        <w:spacing w:after="80"/>
        <w:ind w:left="360"/>
      </w:pPr>
      <w:r>
        <w:t xml:space="preserve">• </w:t>
      </w:r>
      <w:r>
        <w:rPr>
          <w:b w:val="0"/>
          <w:i w:val="0"/>
        </w:rPr>
        <w:t>Làm giàu hoặc đối chiếu chéo dữ liệu từ nhiều nguồn khi cần thiết.</w:t>
      </w:r>
    </w:p>
    <w:p>
      <w:pPr>
        <w:spacing w:after="80"/>
      </w:pPr>
      <w:r>
        <w:rPr>
          <w:b w:val="0"/>
          <w:i w:val="0"/>
        </w:rPr>
        <w:t>Tích hợp dữ liệu đáng tin cậy chính là nền tảng của agentic AI có thể hành động và đáng tin.</w:t>
      </w:r>
    </w:p>
    <w:p>
      <w:pPr>
        <w:pStyle w:val="Heading4"/>
      </w:pPr>
      <w:r>
        <w:rPr>
          <w:rFonts w:ascii="Calibri" w:hAnsi="Calibri"/>
          <w:b/>
          <w:i w:val="0"/>
          <w:sz w:val="23"/>
        </w:rPr>
        <w:t>Điều phối các quy trình làm việc đa công cụ</w:t>
      </w:r>
    </w:p>
    <w:p>
      <w:pPr>
        <w:spacing w:after="80"/>
      </w:pPr>
      <w:r>
        <w:rPr>
          <w:b w:val="0"/>
          <w:i w:val="0"/>
        </w:rPr>
        <w:t>Các tác vụ phức tạp thường đòi hỏi gọi nhiều API hoặc công cụ theo tuần tự hoặc song song. Các framework điều phối (như LangChain hay CrewAI) giúp:</w:t>
      </w:r>
    </w:p>
    <w:p>
      <w:pPr>
        <w:spacing w:after="80"/>
        <w:ind w:left="360"/>
      </w:pPr>
      <w:r>
        <w:t xml:space="preserve">• </w:t>
      </w:r>
      <w:r>
        <w:rPr>
          <w:b w:val="0"/>
          <w:i w:val="0"/>
        </w:rPr>
        <w:t>Quản lý các phụ thuộc và thứ tự thực hiện.</w:t>
      </w:r>
    </w:p>
    <w:p>
      <w:pPr>
        <w:spacing w:after="80"/>
        <w:ind w:left="360"/>
      </w:pPr>
      <w:r>
        <w:t xml:space="preserve">• </w:t>
      </w:r>
      <w:r>
        <w:rPr>
          <w:b w:val="0"/>
          <w:i w:val="0"/>
        </w:rPr>
        <w:t>Tổng hợp kết quả từ nhiều nguồn.</w:t>
      </w:r>
    </w:p>
    <w:p>
      <w:pPr>
        <w:spacing w:after="80"/>
        <w:ind w:left="360"/>
      </w:pPr>
      <w:r>
        <w:t xml:space="preserve">• </w:t>
      </w:r>
      <w:r>
        <w:rPr>
          <w:b w:val="0"/>
          <w:i w:val="0"/>
        </w:rPr>
        <w:t>Xử lý lỗi và thử lại trên toàn bộ quy trình làm việc.</w:t>
      </w:r>
    </w:p>
    <w:p>
      <w:pPr>
        <w:spacing w:after="80"/>
        <w:ind w:left="360"/>
      </w:pPr>
      <w:r>
        <w:t xml:space="preserve">• </w:t>
      </w:r>
      <w:r>
        <w:rPr>
          <w:b w:val="0"/>
          <w:i w:val="0"/>
        </w:rPr>
        <w:t>Duy trì ngữ cảnh và trạng thái giữa các bước.</w:t>
      </w:r>
    </w:p>
    <w:p>
      <w:pPr>
        <w:spacing w:after="80"/>
      </w:pPr>
      <w:r>
        <w:rPr>
          <w:b w:val="0"/>
          <w:i w:val="0"/>
        </w:rPr>
        <w:t>Điều này cho phép agent tự động hóa toàn bộ quy trình kinh doanh, chứ không chỉ những tác vụ riêng lẻ.</w:t>
      </w:r>
    </w:p>
    <w:p>
      <w:pPr>
        <w:pStyle w:val="Heading4"/>
      </w:pPr>
      <w:r>
        <w:rPr>
          <w:rFonts w:ascii="Calibri" w:hAnsi="Calibri"/>
          <w:b/>
          <w:i w:val="0"/>
          <w:sz w:val="23"/>
        </w:rPr>
        <w:t>Tích hợp thời gian thực và truyền phát</w:t>
      </w:r>
    </w:p>
    <w:p>
      <w:pPr>
        <w:spacing w:after="80"/>
      </w:pPr>
      <w:r>
        <w:rPr>
          <w:b w:val="0"/>
          <w:i w:val="0"/>
        </w:rPr>
        <w:t>Một số ứng dụng yêu cầu agent làm việc với các luồng dữ liệu trực tiếp—bảng giá tài chính, cảm biến IoT, nguồn cấp dữ liệu mạng xã hội, hoặc nhật ký sự kiện. Việc tích hợp luồng dữ liệu hiệu quả bao gồm:</w:t>
      </w:r>
    </w:p>
    <w:p>
      <w:pPr>
        <w:spacing w:after="80"/>
        <w:ind w:left="360"/>
      </w:pPr>
      <w:r>
        <w:t xml:space="preserve">• </w:t>
      </w:r>
      <w:r>
        <w:rPr>
          <w:b w:val="0"/>
          <w:i w:val="0"/>
        </w:rPr>
        <w:t>Sử dụng kiến trúc hướng sự kiện (event-driven architecture) và hàng đợi tin nhắn (message queue) (ví dụ: Kafka, RabbitMQ).</w:t>
      </w:r>
    </w:p>
    <w:p>
      <w:pPr>
        <w:spacing w:after="80"/>
        <w:ind w:left="360"/>
      </w:pPr>
      <w:r>
        <w:t xml:space="preserve">• </w:t>
      </w:r>
      <w:r>
        <w:rPr>
          <w:b w:val="0"/>
          <w:i w:val="0"/>
        </w:rPr>
        <w:t>Xử lý dữ liệu theo lô nhỏ (micro-batch) hoặc thông qua các framework xử lý luồng (stream-processing framework) (Spark Streaming, Flink).</w:t>
      </w:r>
    </w:p>
    <w:p>
      <w:pPr>
        <w:spacing w:after="80"/>
        <w:ind w:left="360"/>
      </w:pPr>
      <w:r>
        <w:t xml:space="preserve">• </w:t>
      </w:r>
      <w:r>
        <w:rPr>
          <w:b w:val="0"/>
          <w:i w:val="0"/>
        </w:rPr>
        <w:t>Lưu trữ ảnh chụp nhanh (snapshot) hoặc dữ liệu tổng hợp (aggregation) để phân tích lâu dài.</w:t>
      </w:r>
    </w:p>
    <w:p>
      <w:pPr>
        <w:spacing w:after="80"/>
        <w:ind w:left="360"/>
      </w:pPr>
      <w:r>
        <w:t xml:space="preserve">• </w:t>
      </w:r>
      <w:r>
        <w:rPr>
          <w:b w:val="0"/>
          <w:i w:val="0"/>
        </w:rPr>
        <w:t>Kích hoạt cảnh báo, hành động hoặc quy trình công việc theo thời gian thực dựa trên các sự kiện trong luồng.</w:t>
      </w:r>
    </w:p>
    <w:p>
      <w:pPr>
        <w:spacing w:after="80"/>
      </w:pPr>
      <w:r>
        <w:rPr>
          <w:b w:val="0"/>
          <w:i w:val="0"/>
        </w:rPr>
        <w:t>Agent trở nên nhạy bén và chủ động, chứ không chỉ phản ứng thụ động.</w:t>
      </w:r>
    </w:p>
    <w:p>
      <w:pPr>
        <w:pStyle w:val="Heading4"/>
      </w:pPr>
      <w:r>
        <w:rPr>
          <w:rFonts w:ascii="Calibri" w:hAnsi="Calibri"/>
          <w:b/>
          <w:i w:val="0"/>
          <w:sz w:val="23"/>
        </w:rPr>
        <w:t>Tìm kiếm và Tăng cường Truy xuất</w:t>
      </w:r>
    </w:p>
    <w:p>
      <w:pPr>
        <w:spacing w:after="80"/>
      </w:pPr>
      <w:r>
        <w:rPr>
          <w:b w:val="0"/>
          <w:i w:val="0"/>
        </w:rPr>
        <w:t>Các agent dùng Mô hình Ngôn ngữ Lớn (LLM) hưởng lợi từ việc tăng cường tìm kiếm và truy xuất:</w:t>
      </w:r>
    </w:p>
    <w:p>
      <w:pPr>
        <w:spacing w:after="80"/>
        <w:ind w:left="360"/>
      </w:pPr>
      <w:r>
        <w:t xml:space="preserve">• </w:t>
      </w:r>
      <w:r>
        <w:rPr>
          <w:b w:val="0"/>
          <w:i w:val="0"/>
        </w:rPr>
        <w:t>Kết nối với công cụ tìm kiếm, cơ sở dữ liệu vector (vector database), hoặc đồ thị tri thức (knowledge graph).</w:t>
      </w:r>
    </w:p>
    <w:p>
      <w:pPr>
        <w:spacing w:after="80"/>
        <w:ind w:left="360"/>
      </w:pPr>
      <w:r>
        <w:t xml:space="preserve">• </w:t>
      </w:r>
      <w:r>
        <w:rPr>
          <w:b w:val="0"/>
          <w:i w:val="0"/>
        </w:rPr>
        <w:t>Truy xuất ngữ cảnh liên quan theo yêu cầu, thay vì chỉ dựa vào dữ liệu huấn luyện.</w:t>
      </w:r>
    </w:p>
    <w:p>
      <w:pPr>
        <w:spacing w:after="80"/>
        <w:ind w:left="360"/>
      </w:pPr>
      <w:r>
        <w:t xml:space="preserve">• </w:t>
      </w:r>
      <w:r>
        <w:rPr>
          <w:b w:val="0"/>
          <w:i w:val="0"/>
        </w:rPr>
        <w:t>Cập nhật hoặc tinh chỉnh câu trả lời dựa trên thông tin mới nhất.</w:t>
      </w:r>
    </w:p>
    <w:p>
      <w:pPr>
        <w:spacing w:after="80"/>
        <w:ind w:left="360"/>
      </w:pPr>
      <w:r>
        <w:t xml:space="preserve">• </w:t>
      </w:r>
      <w:r>
        <w:rPr>
          <w:b w:val="0"/>
          <w:i w:val="0"/>
        </w:rPr>
        <w:t>Lưu trữ embedding hoặc bản tóm tắt để truy cập nhanh trong tương lai.</w:t>
      </w:r>
    </w:p>
    <w:p>
      <w:pPr>
        <w:spacing w:after="80"/>
      </w:pPr>
      <w:r>
        <w:rPr>
          <w:b w:val="0"/>
          <w:i w:val="0"/>
        </w:rPr>
        <w:t>Sinh văn bản tăng cường truy xuất (retrieval-augmented generation - RAG) là một phương pháp tiên tiến để kết hợp khả năng suy luận của LLM với dữ liệu trực tiếp, đáng tin cậy.</w:t>
      </w:r>
    </w:p>
    <w:p>
      <w:pPr>
        <w:pStyle w:val="Heading4"/>
      </w:pPr>
      <w:r>
        <w:rPr>
          <w:rFonts w:ascii="Calibri" w:hAnsi="Calibri"/>
          <w:b/>
          <w:i w:val="0"/>
          <w:sz w:val="23"/>
        </w:rPr>
        <w:t>Ví dụ: Tích hợp Cổng thanh toán</w:t>
      </w:r>
    </w:p>
    <w:p>
      <w:pPr>
        <w:spacing w:after="80"/>
      </w:pPr>
      <w:r>
        <w:rPr>
          <w:b w:val="0"/>
          <w:i w:val="0"/>
        </w:rPr>
        <w:t>Giả sử một agent được giao nhiệm vụ xử lý các đơn hàng thương mại điện tử. Nó phải:</w:t>
      </w:r>
    </w:p>
    <w:p>
      <w:pPr>
        <w:spacing w:after="80"/>
        <w:ind w:left="360"/>
      </w:pPr>
      <w:r>
        <w:t xml:space="preserve">1. </w:t>
      </w:r>
      <w:r>
        <w:rPr>
          <w:b w:val="0"/>
          <w:i w:val="0"/>
        </w:rPr>
        <w:t>Xác thực đơn hàng và thông tin khách hàng.</w:t>
      </w:r>
    </w:p>
    <w:p>
      <w:pPr>
        <w:spacing w:after="80"/>
        <w:ind w:left="360"/>
      </w:pPr>
      <w:r>
        <w:t xml:space="preserve">2. </w:t>
      </w:r>
      <w:r>
        <w:rPr>
          <w:b w:val="0"/>
          <w:i w:val="0"/>
        </w:rPr>
        <w:t>Gọi API thanh toán để xử lý giao dịch.</w:t>
      </w:r>
    </w:p>
    <w:p>
      <w:pPr>
        <w:spacing w:after="80"/>
        <w:ind w:left="360"/>
      </w:pPr>
      <w:r>
        <w:t xml:space="preserve">3. </w:t>
      </w:r>
      <w:r>
        <w:rPr>
          <w:b w:val="0"/>
          <w:i w:val="0"/>
        </w:rPr>
        <w:t>Xử lý lỗi (ví dụ: thẻ bị từ chối, sự cố mạng).</w:t>
      </w:r>
    </w:p>
    <w:p>
      <w:pPr>
        <w:spacing w:after="80"/>
        <w:ind w:left="360"/>
      </w:pPr>
      <w:r>
        <w:t xml:space="preserve">4. </w:t>
      </w:r>
      <w:r>
        <w:rPr>
          <w:b w:val="0"/>
          <w:i w:val="0"/>
        </w:rPr>
        <w:t>Cập nhật kho hàng và xác nhận đơn hàng.</w:t>
      </w:r>
    </w:p>
    <w:p>
      <w:pPr>
        <w:spacing w:after="80"/>
        <w:ind w:left="360"/>
      </w:pPr>
      <w:r>
        <w:t xml:space="preserve">5. </w:t>
      </w:r>
      <w:r>
        <w:rPr>
          <w:b w:val="0"/>
          <w:i w:val="0"/>
        </w:rPr>
        <w:t>Gửi biên lai hoặc cảnh báo khi có vấn đề.</w:t>
      </w:r>
    </w:p>
    <w:p>
      <w:pPr>
        <w:spacing w:after="80"/>
      </w:pPr>
      <w:r>
        <w:rPr>
          <w:b w:val="0"/>
          <w:i w:val="0"/>
        </w:rPr>
        <w:t>Mỗi bước đều liên quan đến việc tích hợp với các API hoặc công cụ khác nhau, tất cả đều được agent điều phối.</w:t>
      </w:r>
    </w:p>
    <w:p>
      <w:pPr>
        <w:pStyle w:val="Heading4"/>
      </w:pPr>
      <w:r>
        <w:rPr>
          <w:rFonts w:ascii="Calibri" w:hAnsi="Calibri"/>
          <w:b/>
          <w:i w:val="0"/>
          <w:sz w:val="23"/>
        </w:rPr>
        <w:t>Tích hợp Con người trong Vòng lặp (Human-in-the-Loop)</w:t>
      </w:r>
    </w:p>
    <w:p>
      <w:pPr>
        <w:spacing w:after="80"/>
      </w:pPr>
      <w:r>
        <w:rPr>
          <w:b w:val="0"/>
          <w:i w:val="0"/>
        </w:rPr>
        <w:t>Agent có thể cần sự tham gia của con người tại những điểm quan trọng:</w:t>
      </w:r>
    </w:p>
    <w:p>
      <w:pPr>
        <w:spacing w:after="80"/>
        <w:ind w:left="360"/>
      </w:pPr>
      <w:r>
        <w:t xml:space="preserve">• </w:t>
      </w:r>
      <w:r>
        <w:rPr>
          <w:b w:val="0"/>
          <w:i w:val="0"/>
        </w:rPr>
        <w:t>Chuyển cấp các quyết định hoặc yêu cầu phê duyệt cho những hành động nhạy cảm.</w:t>
      </w:r>
    </w:p>
    <w:p>
      <w:pPr>
        <w:spacing w:after="80"/>
        <w:ind w:left="360"/>
      </w:pPr>
      <w:r>
        <w:t xml:space="preserve">• </w:t>
      </w:r>
      <w:r>
        <w:rPr>
          <w:b w:val="0"/>
          <w:i w:val="0"/>
        </w:rPr>
        <w:t>Yêu cầu bổ sung dữ liệu còn thiếu hoặc làm rõ thông tin.</w:t>
      </w:r>
    </w:p>
    <w:p>
      <w:pPr>
        <w:spacing w:after="80"/>
        <w:ind w:left="360"/>
      </w:pPr>
      <w:r>
        <w:t xml:space="preserve">• </w:t>
      </w:r>
      <w:r>
        <w:rPr>
          <w:b w:val="0"/>
          <w:i w:val="0"/>
        </w:rPr>
        <w:t>Bàn giao những nhiệm vụ cần đến phán đoán hoặc sự đồng cảm của con người.</w:t>
      </w:r>
    </w:p>
    <w:p>
      <w:pPr>
        <w:spacing w:after="80"/>
      </w:pPr>
      <w:r>
        <w:rPr>
          <w:b w:val="0"/>
          <w:i w:val="0"/>
        </w:rPr>
        <w:t>Các framework tích hợp nên hỗ trợ các bước con người trong vòng lặp thông qua thông báo, bảng điều khiển (dashboard), hoặc tạm dừng quy trình làm việc.</w:t>
      </w:r>
    </w:p>
    <w:p>
      <w:pPr>
        <w:pStyle w:val="Heading4"/>
      </w:pPr>
      <w:r>
        <w:rPr>
          <w:rFonts w:ascii="Calibri" w:hAnsi="Calibri"/>
          <w:b/>
          <w:i w:val="0"/>
          <w:sz w:val="23"/>
        </w:rPr>
        <w:t>Giám sát và Khả năng quan sát (Monitoring and Observability)</w:t>
      </w:r>
    </w:p>
    <w:p>
      <w:pPr>
        <w:spacing w:after="80"/>
      </w:pPr>
      <w:r>
        <w:rPr>
          <w:b w:val="0"/>
          <w:i w:val="0"/>
        </w:rPr>
        <w:t>Khả năng quan sát rõ ràng các tích hợp là điều thiết yếu để khắc phục sự cố và đảm bảo hiệu suất. Agent nên:</w:t>
      </w:r>
    </w:p>
    <w:p>
      <w:pPr>
        <w:spacing w:after="80"/>
        <w:ind w:left="360"/>
      </w:pPr>
      <w:r>
        <w:t xml:space="preserve">• </w:t>
      </w:r>
      <w:r>
        <w:rPr>
          <w:b w:val="0"/>
          <w:i w:val="0"/>
        </w:rPr>
        <w:t>Ghi log mọi lệnh gọi API, lần gọi công cụ và lần truy cập dữ liệu.</w:t>
      </w:r>
    </w:p>
    <w:p>
      <w:pPr>
        <w:spacing w:after="80"/>
        <w:ind w:left="360"/>
      </w:pPr>
      <w:r>
        <w:t xml:space="preserve">• </w:t>
      </w:r>
      <w:r>
        <w:rPr>
          <w:b w:val="0"/>
          <w:i w:val="0"/>
        </w:rPr>
        <w:t>Ghi lại thời gian, trạng thái và thông tin lỗi.</w:t>
      </w:r>
    </w:p>
    <w:p>
      <w:pPr>
        <w:spacing w:after="80"/>
        <w:ind w:left="360"/>
      </w:pPr>
      <w:r>
        <w:t xml:space="preserve">• </w:t>
      </w:r>
      <w:r>
        <w:rPr>
          <w:b w:val="0"/>
          <w:i w:val="0"/>
        </w:rPr>
        <w:t>Tổng hợp các chỉ số về mức sử dụng, tỷ lệ lỗi và độ trễ.</w:t>
      </w:r>
    </w:p>
    <w:p>
      <w:pPr>
        <w:spacing w:after="80"/>
        <w:ind w:left="360"/>
      </w:pPr>
      <w:r>
        <w:t xml:space="preserve">• </w:t>
      </w:r>
      <w:r>
        <w:rPr>
          <w:b w:val="0"/>
          <w:i w:val="0"/>
        </w:rPr>
        <w:t>Kích hoạt cảnh báo khi có lỗi kéo dài hoặc bất thường.</w:t>
      </w:r>
    </w:p>
    <w:p>
      <w:pPr>
        <w:spacing w:after="80"/>
      </w:pPr>
      <w:r>
        <w:rPr>
          <w:b w:val="0"/>
          <w:i w:val="0"/>
        </w:rPr>
        <w:t>Khả năng quan sát (observability) đảm bảo các vấn đề được phát hiện sớm và xử lý nhanh chóng.</w:t>
      </w:r>
    </w:p>
    <w:p>
      <w:pPr>
        <w:pStyle w:val="Heading4"/>
      </w:pPr>
      <w:r>
        <w:rPr>
          <w:rFonts w:ascii="Calibri" w:hAnsi="Calibri"/>
          <w:b/>
          <w:i w:val="0"/>
          <w:sz w:val="23"/>
        </w:rPr>
        <w:t>Tuân thủ và Quản trị Dữ liệu</w:t>
      </w:r>
    </w:p>
    <w:p>
      <w:pPr>
        <w:spacing w:after="80"/>
      </w:pPr>
      <w:r>
        <w:rPr>
          <w:b w:val="0"/>
          <w:i w:val="0"/>
        </w:rPr>
        <w:t>Nhiều nguồn dữ liệu chứa thông tin nhạy cảm hoặc được quản lý chặt chẽ. Các tác nhân (agent) phải tuân thủ mọi tiêu chuẩn liên quan:</w:t>
      </w:r>
    </w:p>
    <w:p>
      <w:pPr>
        <w:spacing w:after="80"/>
        <w:ind w:left="360"/>
      </w:pPr>
      <w:r>
        <w:t xml:space="preserve">• </w:t>
      </w:r>
      <w:r>
        <w:rPr>
          <w:b w:val="0"/>
          <w:i w:val="0"/>
        </w:rPr>
        <w:t>GDPR, HIPAA, CCPA, hoặc các quy định riêng theo ngành về quyền riêng tư dữ liệu.</w:t>
      </w:r>
    </w:p>
    <w:p>
      <w:pPr>
        <w:spacing w:after="80"/>
        <w:ind w:left="360"/>
      </w:pPr>
      <w:r>
        <w:t xml:space="preserve">• </w:t>
      </w:r>
      <w:r>
        <w:rPr>
          <w:b w:val="0"/>
          <w:i w:val="0"/>
        </w:rPr>
        <w:t>Duy trì nhật ký kiểm toán (audit trail) cho mọi truy cập và thay đổi dữ liệu.</w:t>
      </w:r>
    </w:p>
    <w:p>
      <w:pPr>
        <w:spacing w:after="80"/>
        <w:ind w:left="360"/>
      </w:pPr>
      <w:r>
        <w:t xml:space="preserve">• </w:t>
      </w:r>
      <w:r>
        <w:rPr>
          <w:b w:val="0"/>
          <w:i w:val="0"/>
        </w:rPr>
        <w:t>Hỗ trợ các nguyên tắc tối thiểu hóa dữ liệu và giới hạn mục đích sử dụng.</w:t>
      </w:r>
    </w:p>
    <w:p>
      <w:pPr>
        <w:spacing w:after="80"/>
        <w:ind w:left="360"/>
      </w:pPr>
      <w:r>
        <w:t xml:space="preserve">• </w:t>
      </w:r>
      <w:r>
        <w:rPr>
          <w:b w:val="0"/>
          <w:i w:val="0"/>
        </w:rPr>
        <w:t>Cho phép xóa hoặc che giấu dữ liệu người dùng khi có yêu cầu.</w:t>
      </w:r>
    </w:p>
    <w:p>
      <w:pPr>
        <w:spacing w:after="80"/>
      </w:pPr>
      <w:r>
        <w:rPr>
          <w:b w:val="0"/>
          <w:i w:val="0"/>
        </w:rPr>
        <w:t>Quản trị tốt giúp giảm rủi ro và xây dựng niềm tin với các bên liên quan.</w:t>
      </w:r>
    </w:p>
    <w:p>
      <w:pPr>
        <w:pStyle w:val="Heading4"/>
      </w:pPr>
      <w:r>
        <w:rPr>
          <w:rFonts w:ascii="Calibri" w:hAnsi="Calibri"/>
          <w:b/>
          <w:i w:val="0"/>
          <w:sz w:val="23"/>
        </w:rPr>
        <w:t>Mở rộng Khả năng Tích hợp</w:t>
      </w:r>
    </w:p>
    <w:p>
      <w:pPr>
        <w:spacing w:after="80"/>
      </w:pPr>
      <w:r>
        <w:rPr>
          <w:b w:val="0"/>
          <w:i w:val="0"/>
        </w:rPr>
        <w:t>Khi mức độ sử dụng tăng lên, việc tích hợp phải mở rộng được mà không gặp điểm nghẽn:</w:t>
      </w:r>
    </w:p>
    <w:p>
      <w:pPr>
        <w:spacing w:after="80"/>
        <w:ind w:left="360"/>
      </w:pPr>
      <w:r>
        <w:t xml:space="preserve">• </w:t>
      </w:r>
      <w:r>
        <w:rPr>
          <w:b w:val="0"/>
          <w:i w:val="0"/>
        </w:rPr>
        <w:t>Dùng các lệnh gọi bất đồng bộ (asynchronous) hoặc xử lý nền cho những tích hợp chậm hoặc chạy lâu.</w:t>
      </w:r>
    </w:p>
    <w:p>
      <w:pPr>
        <w:spacing w:after="80"/>
        <w:ind w:left="360"/>
      </w:pPr>
      <w:r>
        <w:t xml:space="preserve">• </w:t>
      </w:r>
      <w:r>
        <w:rPr>
          <w:b w:val="0"/>
          <w:i w:val="0"/>
        </w:rPr>
        <w:t>Tận dụng bộ nhớ đệm (caching) để giảm việc truy cập dữ liệu trùng lặp.</w:t>
      </w:r>
    </w:p>
    <w:p>
      <w:pPr>
        <w:spacing w:after="80"/>
        <w:ind w:left="360"/>
      </w:pPr>
      <w:r>
        <w:t xml:space="preserve">• </w:t>
      </w:r>
      <w:r>
        <w:rPr>
          <w:b w:val="0"/>
          <w:i w:val="0"/>
        </w:rPr>
        <w:t>Phân chia khối lượng công việc (workload) trên nhiều phiên bản hoặc khu vực để cân bằng tải.</w:t>
      </w:r>
    </w:p>
    <w:p>
      <w:pPr>
        <w:spacing w:after="80"/>
        <w:ind w:left="360"/>
      </w:pPr>
      <w:r>
        <w:t xml:space="preserve">• </w:t>
      </w:r>
      <w:r>
        <w:rPr>
          <w:b w:val="0"/>
          <w:i w:val="0"/>
        </w:rPr>
        <w:t>Theo dõi tình trạng hệ thống và mức sử dụng tài nguyên để phòng ngừa các vấn đề về mở rộng.</w:t>
      </w:r>
    </w:p>
    <w:p>
      <w:pPr>
        <w:spacing w:after="80"/>
      </w:pPr>
      <w:r>
        <w:rPr>
          <w:b w:val="0"/>
          <w:i w:val="0"/>
        </w:rPr>
        <w:t>Tích hợp có khả năng mở rộng giúp hỗ trợ tăng trưởng kinh doanh và độ tin cậy của hệ thống.</w:t>
      </w:r>
    </w:p>
    <w:p>
      <w:pPr>
        <w:pStyle w:val="Heading4"/>
      </w:pPr>
      <w:r>
        <w:rPr>
          <w:rFonts w:ascii="Calibri" w:hAnsi="Calibri"/>
          <w:b/>
          <w:i w:val="0"/>
          <w:sz w:val="23"/>
        </w:rPr>
        <w:t>API và công cụ không ngừng phát triển</w:t>
      </w:r>
    </w:p>
    <w:p>
      <w:pPr>
        <w:spacing w:after="80"/>
      </w:pPr>
      <w:r>
        <w:rPr>
          <w:b w:val="0"/>
          <w:i w:val="0"/>
        </w:rPr>
        <w:t>API và công cụ web luôn thay đổi. Những thay đổi gây lỗi, ngừng hỗ trợ và chuyển đổi là điều không thể tránh khỏi. Các thực hành tốt nhất bao gồm:</w:t>
      </w:r>
    </w:p>
    <w:p>
      <w:pPr>
        <w:spacing w:after="80"/>
        <w:ind w:left="360"/>
      </w:pPr>
      <w:r>
        <w:t xml:space="preserve">• </w:t>
      </w:r>
      <w:r>
        <w:rPr>
          <w:b w:val="0"/>
          <w:i w:val="0"/>
        </w:rPr>
        <w:t>Theo dõi phiên bản và lịch cập nhật cho mọi thành phần phụ thuộc.</w:t>
      </w:r>
    </w:p>
    <w:p>
      <w:pPr>
        <w:spacing w:after="80"/>
        <w:ind w:left="360"/>
      </w:pPr>
      <w:r>
        <w:t xml:space="preserve">• </w:t>
      </w:r>
      <w:r>
        <w:rPr>
          <w:b w:val="0"/>
          <w:i w:val="0"/>
        </w:rPr>
        <w:t>Trừu tượng hóa các tích hợp đằng sau các giao diện để dễ dàng thay thế cách triển khai.</w:t>
      </w:r>
    </w:p>
    <w:p>
      <w:pPr>
        <w:spacing w:after="80"/>
        <w:ind w:left="360"/>
      </w:pPr>
      <w:r>
        <w:t xml:space="preserve">• </w:t>
      </w:r>
      <w:r>
        <w:rPr>
          <w:b w:val="0"/>
          <w:i w:val="0"/>
        </w:rPr>
        <w:t>Kiểm tra các thay đổi gây lỗi liên tục trong môi trường staging.</w:t>
      </w:r>
    </w:p>
    <w:p>
      <w:pPr>
        <w:spacing w:after="80"/>
        <w:ind w:left="360"/>
      </w:pPr>
      <w:r>
        <w:t xml:space="preserve">• </w:t>
      </w:r>
      <w:r>
        <w:rPr>
          <w:b w:val="0"/>
          <w:i w:val="0"/>
        </w:rPr>
        <w:t>Duy trì mối quan hệ tốt với các nhà cung cấp API để được thông báo trước về các thay đổi.</w:t>
      </w:r>
    </w:p>
    <w:p>
      <w:pPr>
        <w:spacing w:after="80"/>
      </w:pPr>
      <w:r>
        <w:rPr>
          <w:b w:val="0"/>
          <w:i w:val="0"/>
        </w:rPr>
        <w:t>Quản lý chủ động giúp ngăn ngừa thời gian chết và gián đoạn.</w:t>
      </w:r>
    </w:p>
    <w:p>
      <w:pPr>
        <w:pStyle w:val="Heading4"/>
      </w:pPr>
      <w:r>
        <w:rPr>
          <w:rFonts w:ascii="Calibri" w:hAnsi="Calibri"/>
          <w:b/>
          <w:i w:val="0"/>
          <w:sz w:val="23"/>
        </w:rPr>
        <w:t>Ví dụ: Agent Phân tích Tài liệu</w:t>
      </w:r>
    </w:p>
    <w:p>
      <w:pPr>
        <w:spacing w:after="80"/>
      </w:pPr>
      <w:r>
        <w:rPr>
          <w:b w:val="0"/>
          <w:i w:val="0"/>
        </w:rPr>
        <w:t>Một agent được thiết kế để phân tích hợp đồng pháp lý có thể:</w:t>
      </w:r>
    </w:p>
    <w:p>
      <w:pPr>
        <w:spacing w:after="80"/>
        <w:ind w:left="360"/>
      </w:pPr>
      <w:r>
        <w:t xml:space="preserve">• </w:t>
      </w:r>
      <w:r>
        <w:rPr>
          <w:b w:val="0"/>
          <w:i w:val="0"/>
        </w:rPr>
        <w:t>Truy xuất tài liệu từ các API lưu trữ đám mây.</w:t>
      </w:r>
    </w:p>
    <w:p>
      <w:pPr>
        <w:spacing w:after="80"/>
        <w:ind w:left="360"/>
      </w:pPr>
      <w:r>
        <w:t xml:space="preserve">• </w:t>
      </w:r>
      <w:r>
        <w:rPr>
          <w:b w:val="0"/>
          <w:i w:val="0"/>
        </w:rPr>
        <w:t>Phân tích nội dung bằng các công cụ web OCR và NLP.</w:t>
      </w:r>
    </w:p>
    <w:p>
      <w:pPr>
        <w:spacing w:after="80"/>
        <w:ind w:left="360"/>
      </w:pPr>
      <w:r>
        <w:t xml:space="preserve">• </w:t>
      </w:r>
      <w:r>
        <w:rPr>
          <w:b w:val="0"/>
          <w:i w:val="0"/>
        </w:rPr>
        <w:t>Đối chiếu chéo các cơ sở dữ liệu pháp lý qua API để tìm các điều luật liên quan.</w:t>
      </w:r>
    </w:p>
    <w:p>
      <w:pPr>
        <w:spacing w:after="80"/>
        <w:ind w:left="360"/>
      </w:pPr>
      <w:r>
        <w:t xml:space="preserve">• </w:t>
      </w:r>
      <w:r>
        <w:rPr>
          <w:b w:val="0"/>
          <w:i w:val="0"/>
        </w:rPr>
        <w:t>Tạo bản tóm tắt hoặc đánh giá rủi ro để con người xem xét.</w:t>
      </w:r>
    </w:p>
    <w:p>
      <w:pPr>
        <w:spacing w:after="80"/>
      </w:pPr>
      <w:r>
        <w:rPr>
          <w:b w:val="0"/>
          <w:i w:val="0"/>
        </w:rPr>
        <w:t>Mỗi bước tích hợp đều gia tăng giá trị và mở rộng khả năng của agent.</w:t>
      </w:r>
    </w:p>
    <w:p>
      <w:pPr>
        <w:pStyle w:val="Heading4"/>
      </w:pPr>
      <w:r>
        <w:rPr>
          <w:rFonts w:ascii="Calibri" w:hAnsi="Calibri"/>
          <w:b/>
          <w:i w:val="0"/>
          <w:sz w:val="23"/>
        </w:rPr>
        <w:t>Thư viện Tích hợp Mã nguồn Mở</w:t>
      </w:r>
    </w:p>
    <w:p>
      <w:pPr>
        <w:spacing w:after="80"/>
      </w:pPr>
      <w:r>
        <w:rPr>
          <w:b w:val="0"/>
          <w:i w:val="0"/>
        </w:rPr>
        <w:t>Nhiều thư viện mã nguồn mở giúp đơn giản hóa việc tích hợp API cho agentic AI:</w:t>
      </w:r>
    </w:p>
    <w:p>
      <w:pPr>
        <w:spacing w:after="80"/>
        <w:ind w:left="360"/>
      </w:pPr>
      <w:r>
        <w:t xml:space="preserve">• </w:t>
      </w:r>
      <w:r>
        <w:rPr>
          <w:b/>
          <w:i w:val="0"/>
        </w:rPr>
        <w:t>Requests (Python):</w:t>
      </w:r>
      <w:r>
        <w:rPr>
          <w:b w:val="0"/>
          <w:i w:val="0"/>
        </w:rPr>
        <w:t xml:space="preserve"> Gửi yêu cầu HTTP đơn giản cho các REST API.</w:t>
      </w:r>
    </w:p>
    <w:p>
      <w:pPr>
        <w:spacing w:after="80"/>
        <w:ind w:left="360"/>
      </w:pPr>
      <w:r>
        <w:t xml:space="preserve">• </w:t>
      </w:r>
      <w:r>
        <w:rPr>
          <w:b/>
          <w:i w:val="0"/>
        </w:rPr>
        <w:t>httpx, aiohttp:</w:t>
      </w:r>
      <w:r>
        <w:rPr>
          <w:b w:val="0"/>
          <w:i w:val="0"/>
        </w:rPr>
        <w:t xml:space="preserve"> Hỗ trợ bất đồng bộ (async) cho các lệnh gọi API hiệu năng cao hoặc chạy song song.</w:t>
      </w:r>
    </w:p>
    <w:p>
      <w:pPr>
        <w:spacing w:after="80"/>
        <w:ind w:left="360"/>
      </w:pPr>
      <w:r>
        <w:t xml:space="preserve">• </w:t>
      </w:r>
      <w:r>
        <w:rPr>
          <w:b/>
          <w:i w:val="0"/>
        </w:rPr>
        <w:t>SQLAlchemy, pymongo:</w:t>
      </w:r>
      <w:r>
        <w:rPr>
          <w:b w:val="0"/>
          <w:i w:val="0"/>
        </w:rPr>
        <w:t xml:space="preserve"> Tích hợp cơ sở dữ liệu cho dữ liệu có cấu trúc.</w:t>
      </w:r>
    </w:p>
    <w:p>
      <w:pPr>
        <w:spacing w:after="80"/>
        <w:ind w:left="360"/>
      </w:pPr>
      <w:r>
        <w:t xml:space="preserve">• </w:t>
      </w:r>
      <w:r>
        <w:rPr>
          <w:b/>
          <w:i w:val="0"/>
        </w:rPr>
        <w:t>BeautifulSoup, Scrapy:</w:t>
      </w:r>
      <w:r>
        <w:rPr>
          <w:b w:val="0"/>
          <w:i w:val="0"/>
        </w:rPr>
        <w:t xml:space="preserve"> Thu thập và phân tích dữ liệu web cho nội dung phi cấu trúc.</w:t>
      </w:r>
    </w:p>
    <w:p>
      <w:pPr>
        <w:spacing w:after="80"/>
        <w:ind w:left="360"/>
      </w:pPr>
      <w:r>
        <w:t xml:space="preserve">• </w:t>
      </w:r>
      <w:r>
        <w:rPr>
          <w:b/>
          <w:i w:val="0"/>
        </w:rPr>
        <w:t>LangChain, Semantic Kernel, CrewAI:</w:t>
      </w:r>
      <w:r>
        <w:rPr>
          <w:b w:val="0"/>
          <w:i w:val="0"/>
        </w:rPr>
        <w:t xml:space="preserve"> Các framework hướng agent với connector tích hợp sẵn.</w:t>
      </w:r>
    </w:p>
    <w:p>
      <w:pPr>
        <w:spacing w:after="80"/>
      </w:pPr>
      <w:r>
        <w:rPr>
          <w:b w:val="0"/>
          <w:i w:val="0"/>
        </w:rPr>
        <w:t>Hãy dùng những thư viện này để tăng tốc phát triển và giảm công sức bảo trì.</w:t>
      </w:r>
    </w:p>
    <w:p>
      <w:pPr>
        <w:pStyle w:val="Heading4"/>
      </w:pPr>
      <w:r>
        <w:rPr>
          <w:rFonts w:ascii="Calibri" w:hAnsi="Calibri"/>
          <w:b/>
          <w:i w:val="0"/>
          <w:sz w:val="23"/>
        </w:rPr>
        <w:t>Nền tảng quản lý API</w:t>
      </w:r>
    </w:p>
    <w:p>
      <w:pPr>
        <w:spacing w:after="80"/>
      </w:pPr>
      <w:r>
        <w:rPr>
          <w:b w:val="0"/>
          <w:i w:val="0"/>
        </w:rPr>
        <w:t>Với những tổ chức quản lý nhiều tích hợp, các nền tảng quản lý API cung cấp:</w:t>
      </w:r>
    </w:p>
    <w:p>
      <w:pPr>
        <w:spacing w:after="80"/>
        <w:ind w:left="360"/>
      </w:pPr>
      <w:r>
        <w:t xml:space="preserve">• </w:t>
      </w:r>
      <w:r>
        <w:rPr>
          <w:b w:val="0"/>
          <w:i w:val="0"/>
        </w:rPr>
        <w:t>Bảng điều khiển (dashboard) thống nhất để giám sát và phân tích.</w:t>
      </w:r>
    </w:p>
    <w:p>
      <w:pPr>
        <w:spacing w:after="80"/>
        <w:ind w:left="360"/>
      </w:pPr>
      <w:r>
        <w:t xml:space="preserve">• </w:t>
      </w:r>
      <w:r>
        <w:rPr>
          <w:b w:val="0"/>
          <w:i w:val="0"/>
        </w:rPr>
        <w:t>Giới hạn tốc độ (rate limiting), hạn mức (quota) và chính sách sử dụng.</w:t>
      </w:r>
    </w:p>
    <w:p>
      <w:pPr>
        <w:spacing w:after="80"/>
        <w:ind w:left="360"/>
      </w:pPr>
      <w:r>
        <w:t xml:space="preserve">• </w:t>
      </w:r>
      <w:r>
        <w:rPr>
          <w:b w:val="0"/>
          <w:i w:val="0"/>
        </w:rPr>
        <w:t>Quản lý bảo mật và thông tin xác thực tập trung.</w:t>
      </w:r>
    </w:p>
    <w:p>
      <w:pPr>
        <w:spacing w:after="80"/>
        <w:ind w:left="360"/>
      </w:pPr>
      <w:r>
        <w:t xml:space="preserve">• </w:t>
      </w:r>
      <w:r>
        <w:rPr>
          <w:b w:val="0"/>
          <w:i w:val="0"/>
        </w:rPr>
        <w:t>Quản lý phiên bản (versioning) và theo dõi thay đổi.</w:t>
      </w:r>
    </w:p>
    <w:p>
      <w:pPr>
        <w:spacing w:after="80"/>
      </w:pPr>
      <w:r>
        <w:rPr>
          <w:b w:val="0"/>
          <w:i w:val="0"/>
        </w:rPr>
        <w:t>Ví dụ gồm Apigee, Kong, AWS API Gateway và Azure API Management.</w:t>
      </w:r>
    </w:p>
    <w:p>
      <w:pPr>
        <w:pStyle w:val="Heading4"/>
      </w:pPr>
      <w:r>
        <w:rPr>
          <w:rFonts w:ascii="Calibri" w:hAnsi="Calibri"/>
          <w:b/>
          <w:i w:val="0"/>
          <w:sz w:val="23"/>
        </w:rPr>
        <w:t>Mở rộng sang IoT và thiết bị biên (Edge)</w:t>
      </w:r>
    </w:p>
    <w:p>
      <w:pPr>
        <w:spacing w:after="80"/>
      </w:pPr>
      <w:r>
        <w:rPr>
          <w:b w:val="0"/>
          <w:i w:val="0"/>
        </w:rPr>
        <w:t>Trong môi trường vật lý, agent có thể cần tương tác với cảm biến IoT, cơ cấu chấp hành (actuator) hoặc thiết bị biên (edge device). Việc tích hợp ở đây bao gồm:</w:t>
      </w:r>
    </w:p>
    <w:p>
      <w:pPr>
        <w:spacing w:after="80"/>
        <w:ind w:left="360"/>
      </w:pPr>
      <w:r>
        <w:t xml:space="preserve">• </w:t>
      </w:r>
      <w:r>
        <w:rPr>
          <w:b w:val="0"/>
          <w:i w:val="0"/>
        </w:rPr>
        <w:t>Các giao thức như MQTT, CoAP hoặc OPC-UA.</w:t>
      </w:r>
    </w:p>
    <w:p>
      <w:pPr>
        <w:spacing w:after="80"/>
        <w:ind w:left="360"/>
      </w:pPr>
      <w:r>
        <w:t xml:space="preserve">• </w:t>
      </w:r>
      <w:r>
        <w:rPr>
          <w:b w:val="0"/>
          <w:i w:val="0"/>
        </w:rPr>
        <w:t>Xử lý kết nối không liên tục và đồng bộ hóa.</w:t>
      </w:r>
    </w:p>
    <w:p>
      <w:pPr>
        <w:spacing w:after="80"/>
        <w:ind w:left="360"/>
      </w:pPr>
      <w:r>
        <w:t xml:space="preserve">• </w:t>
      </w:r>
      <w:r>
        <w:rPr>
          <w:b w:val="0"/>
          <w:i w:val="0"/>
        </w:rPr>
        <w:t>Xác thực thiết bị an toàn và mã hóa dữ liệu.</w:t>
      </w:r>
    </w:p>
    <w:p>
      <w:pPr>
        <w:spacing w:after="80"/>
        <w:ind w:left="360"/>
      </w:pPr>
      <w:r>
        <w:t xml:space="preserve">• </w:t>
      </w:r>
      <w:r>
        <w:rPr>
          <w:b w:val="0"/>
          <w:i w:val="0"/>
        </w:rPr>
        <w:t>Vòng lặp điều khiển thời gian thực và phản hồi.</w:t>
      </w:r>
    </w:p>
    <w:p>
      <w:pPr>
        <w:spacing w:after="80"/>
      </w:pPr>
      <w:r>
        <w:rPr>
          <w:b w:val="0"/>
          <w:i w:val="0"/>
        </w:rPr>
        <w:t>Tích hợp IoT mở rộng phạm vi tiếp cận của agentic AI vào sản xuất, logistics, y tế và các môi trường thông minh.</w:t>
      </w:r>
    </w:p>
    <w:p>
      <w:pPr>
        <w:pStyle w:val="Heading4"/>
      </w:pPr>
      <w:r>
        <w:rPr>
          <w:rFonts w:ascii="Calibri" w:hAnsi="Calibri"/>
          <w:b/>
          <w:i w:val="0"/>
          <w:sz w:val="23"/>
        </w:rPr>
        <w:t>Kiểm thử và Xác thực</w:t>
      </w:r>
    </w:p>
    <w:p>
      <w:pPr>
        <w:spacing w:after="80"/>
      </w:pPr>
      <w:r>
        <w:rPr>
          <w:b w:val="0"/>
          <w:i w:val="0"/>
        </w:rPr>
        <w:t>Mọi tích hợp đều phải được kiểm thử nghiêm ngặt:</w:t>
      </w:r>
    </w:p>
    <w:p>
      <w:pPr>
        <w:spacing w:after="80"/>
        <w:ind w:left="360"/>
      </w:pPr>
      <w:r>
        <w:t xml:space="preserve">• </w:t>
      </w:r>
      <w:r>
        <w:rPr>
          <w:b w:val="0"/>
          <w:i w:val="0"/>
        </w:rPr>
        <w:t>Sử dụng mock và stub để mô phỏng API và phản hồi của công cụ.</w:t>
      </w:r>
    </w:p>
    <w:p>
      <w:pPr>
        <w:spacing w:after="80"/>
        <w:ind w:left="360"/>
      </w:pPr>
      <w:r>
        <w:t xml:space="preserve">• </w:t>
      </w:r>
      <w:r>
        <w:rPr>
          <w:b w:val="0"/>
          <w:i w:val="0"/>
        </w:rPr>
        <w:t>Tự động hóa kiểm thử hồi quy cho tất cả các nguồn dữ liệu được hỗ trợ.</w:t>
      </w:r>
    </w:p>
    <w:p>
      <w:pPr>
        <w:spacing w:after="80"/>
        <w:ind w:left="360"/>
      </w:pPr>
      <w:r>
        <w:t xml:space="preserve">• </w:t>
      </w:r>
      <w:r>
        <w:rPr>
          <w:b w:val="0"/>
          <w:i w:val="0"/>
        </w:rPr>
        <w:t>Kiểm thử xử lý lỗi, thử lại và các trường hợp biên.</w:t>
      </w:r>
    </w:p>
    <w:p>
      <w:pPr>
        <w:spacing w:after="80"/>
        <w:ind w:left="360"/>
      </w:pPr>
      <w:r>
        <w:t xml:space="preserve">• </w:t>
      </w:r>
      <w:r>
        <w:rPr>
          <w:b w:val="0"/>
          <w:i w:val="0"/>
        </w:rPr>
        <w:t>Xác minh các chính sách tuân thủ và bảo mật.</w:t>
      </w:r>
    </w:p>
    <w:p>
      <w:pPr>
        <w:spacing w:after="80"/>
      </w:pPr>
      <w:r>
        <w:rPr>
          <w:b w:val="0"/>
          <w:i w:val="0"/>
        </w:rPr>
        <w:t>Kiểm thử liên tục giúp giảm lỗi và tăng độ tin cậy.</w:t>
      </w:r>
    </w:p>
    <w:p>
      <w:pPr>
        <w:pStyle w:val="Heading4"/>
      </w:pPr>
      <w:r>
        <w:rPr>
          <w:rFonts w:ascii="Calibri" w:hAnsi="Calibri"/>
          <w:b/>
          <w:i w:val="0"/>
          <w:sz w:val="23"/>
        </w:rPr>
        <w:t>Tài liệu và Chia sẻ Kiến thức</w:t>
      </w:r>
    </w:p>
    <w:p>
      <w:pPr>
        <w:spacing w:after="80"/>
      </w:pPr>
      <w:r>
        <w:rPr>
          <w:b w:val="0"/>
          <w:i w:val="0"/>
        </w:rPr>
        <w:t>Ghi lại tài liệu cho mọi tích hợp:</w:t>
      </w:r>
    </w:p>
    <w:p>
      <w:pPr>
        <w:spacing w:after="80"/>
        <w:ind w:left="360"/>
      </w:pPr>
      <w:r>
        <w:t xml:space="preserve">• </w:t>
      </w:r>
      <w:r>
        <w:rPr>
          <w:b w:val="0"/>
          <w:i w:val="0"/>
        </w:rPr>
        <w:t>Liệt kê tất cả các API, công cụ web và nguồn dữ liệu được kết nối.</w:t>
      </w:r>
    </w:p>
    <w:p>
      <w:pPr>
        <w:spacing w:after="80"/>
        <w:ind w:left="360"/>
      </w:pPr>
      <w:r>
        <w:t xml:space="preserve">• </w:t>
      </w:r>
      <w:r>
        <w:rPr>
          <w:b w:val="0"/>
          <w:i w:val="0"/>
        </w:rPr>
        <w:t>Mô tả xác thực, endpoint và các phản hồi mong đợi.</w:t>
      </w:r>
    </w:p>
    <w:p>
      <w:pPr>
        <w:spacing w:after="80"/>
        <w:ind w:left="360"/>
      </w:pPr>
      <w:r>
        <w:t xml:space="preserve">• </w:t>
      </w:r>
      <w:r>
        <w:rPr>
          <w:b w:val="0"/>
          <w:i w:val="0"/>
        </w:rPr>
        <w:t>Ghi lại mã lỗi, giới hạn và các chế độ thất bại.</w:t>
      </w:r>
    </w:p>
    <w:p>
      <w:pPr>
        <w:spacing w:after="80"/>
        <w:ind w:left="360"/>
      </w:pPr>
      <w:r>
        <w:t xml:space="preserve">• </w:t>
      </w:r>
      <w:r>
        <w:rPr>
          <w:b w:val="0"/>
          <w:i w:val="0"/>
        </w:rPr>
        <w:t>Chia sẻ các hướng dẫn với đội ngũ phát triển, vận hành và tuân thủ.</w:t>
      </w:r>
    </w:p>
    <w:p>
      <w:pPr>
        <w:spacing w:after="80"/>
      </w:pPr>
      <w:r>
        <w:rPr>
          <w:b w:val="0"/>
          <w:i w:val="0"/>
        </w:rPr>
        <w:t>Tài liệu tốt đảm bảo các tích hợp có thể duy trì bền vững và chuyển giao được.</w:t>
      </w:r>
    </w:p>
    <w:p>
      <w:pPr>
        <w:pStyle w:val="Heading3"/>
      </w:pPr>
      <w:r>
        <w:rPr>
          <w:rFonts w:ascii="Calibri" w:hAnsi="Calibri"/>
          <w:b/>
          <w:i w:val="0"/>
          <w:sz w:val="26"/>
        </w:rPr>
        <w:t>Chuỗi tác vụ, Lập lịch và Ủy quyền</w:t>
      </w:r>
    </w:p>
    <w:p>
      <w:pPr>
        <w:spacing w:after="80"/>
      </w:pPr>
      <w:r>
        <w:rPr>
          <w:b w:val="0"/>
          <w:i w:val="0"/>
        </w:rPr>
        <w:t>Các hệ thống AI tác tử hiện đại phải vượt ra khỏi những hành động đơn lẻ và mang lại kết quả đầu-cuối. Để làm được điều này, các tác tử cần chuỗi các tác vụ lại với nhau, quản lý lịch trình và ủy quyền trách nhiệm—cả trong nội bộ bản thân chúng lẫn giữa các nhóm tác tử hoặc hệ thống tích hợp. Những khả năng này biến tự động hóa một bước thành các quy trình công việc đa giai đoạn mạnh mẽ, thích ứng với các yêu cầu thay đổi và mở rộng quy mô trong những môi trường phức tạp.</w:t>
      </w:r>
    </w:p>
    <w:p>
      <w:pPr>
        <w:spacing w:after="80"/>
      </w:pPr>
      <w:r>
        <w:rPr>
          <w:b w:val="0"/>
          <w:i w:val="0"/>
        </w:rPr>
        <w:t>Chương này khám phá các khái niệm cốt lõi, các mẫu thực hành và kỹ thuật thực tế cần thiết cho việc chuỗi tác vụ, lập lịch và ủy quyền trong AI tác tử.</w:t>
      </w:r>
    </w:p>
    <w:p>
      <w:pPr>
        <w:pStyle w:val="Heading4"/>
      </w:pPr>
      <w:r>
        <w:rPr>
          <w:rFonts w:ascii="Calibri" w:hAnsi="Calibri"/>
          <w:b/>
          <w:i w:val="0"/>
          <w:sz w:val="23"/>
        </w:rPr>
        <w:t>Vì sao Chuỗi tác vụ lại quan trọng</w:t>
      </w:r>
    </w:p>
    <w:p>
      <w:pPr>
        <w:spacing w:after="80"/>
      </w:pPr>
      <w:r>
        <w:rPr>
          <w:b w:val="0"/>
          <w:i w:val="0"/>
        </w:rPr>
        <w:t>Không có quy trình thực tế nào có ý nghĩa lại được hoàn thành chỉ trong một hành động duy nhất. Đặt vé du lịch, tiến hành nghiên cứu, tiếp nhận nhân viên mới, hay tự động hóa quy trình kinh doanh đều đòi hỏi nhiều bước phối hợp với nhau. Chuỗi tác vụ là quá trình kết nối các bước này lại sao cho đầu ra của bước này trở thành đầu vào của bước tiếp theo.</w:t>
      </w:r>
    </w:p>
    <w:p>
      <w:pPr>
        <w:spacing w:after="80"/>
      </w:pPr>
      <w:r>
        <w:rPr>
          <w:b w:val="0"/>
          <w:i w:val="0"/>
        </w:rPr>
        <w:t>Các tác vụ được chuỗi lại mang lại cấu trúc, cho phép lặp lại được, và giúp các tác tử xử lý những mục tiêu tinh vi mà không cần con người quản lý vi mô.</w:t>
      </w:r>
    </w:p>
    <w:p>
      <w:pPr>
        <w:pStyle w:val="Heading4"/>
      </w:pPr>
      <w:r>
        <w:rPr>
          <w:rFonts w:ascii="Calibri" w:hAnsi="Calibri"/>
          <w:b/>
          <w:i w:val="0"/>
          <w:sz w:val="23"/>
        </w:rPr>
        <w:t>Các khối xây dựng nên Chuỗi tác vụ</w:t>
      </w:r>
    </w:p>
    <w:p>
      <w:pPr>
        <w:spacing w:after="80"/>
      </w:pPr>
      <w:r>
        <w:rPr>
          <w:b w:val="0"/>
          <w:i w:val="0"/>
        </w:rPr>
        <w:t>Một chuỗi tác vụ được thiết kế tốt cần ba thành phần:</w:t>
      </w:r>
    </w:p>
    <w:p>
      <w:pPr>
        <w:spacing w:after="80"/>
        <w:ind w:left="360"/>
      </w:pPr>
      <w:r>
        <w:t xml:space="preserve">• </w:t>
      </w:r>
      <w:r>
        <w:rPr>
          <w:b/>
          <w:i w:val="0"/>
        </w:rPr>
        <w:t>Định nghĩa tác vụ rõ ràng:</w:t>
      </w:r>
      <w:r>
        <w:rPr>
          <w:b w:val="0"/>
          <w:i w:val="0"/>
        </w:rPr>
        <w:t xml:space="preserve"> Mỗi bước nên có một mục tiêu cụ thể, đầu vào, đầu ra và tiêu chí thành công.</w:t>
      </w:r>
    </w:p>
    <w:p>
      <w:pPr>
        <w:spacing w:after="80"/>
        <w:ind w:left="360"/>
      </w:pPr>
      <w:r>
        <w:t xml:space="preserve">• </w:t>
      </w:r>
      <w:r>
        <w:rPr>
          <w:b/>
          <w:i w:val="0"/>
        </w:rPr>
        <w:t>Thứ tự và phụ thuộc:</w:t>
      </w:r>
      <w:r>
        <w:rPr>
          <w:b w:val="0"/>
          <w:i w:val="0"/>
        </w:rPr>
        <w:t xml:space="preserve"> Các bước nên được thực thi theo đúng thứ tự, với các quy tắc xử lý nhánh rẽ, vòng lặp hoặc tác vụ song song.</w:t>
      </w:r>
    </w:p>
    <w:p>
      <w:pPr>
        <w:spacing w:after="80"/>
        <w:ind w:left="360"/>
      </w:pPr>
      <w:r>
        <w:t xml:space="preserve">• </w:t>
      </w:r>
      <w:r>
        <w:rPr>
          <w:b/>
          <w:i w:val="0"/>
        </w:rPr>
        <w:t>Quản lý trạng thái và ngữ cảnh:</w:t>
      </w:r>
      <w:r>
        <w:rPr>
          <w:b w:val="0"/>
          <w:i w:val="0"/>
        </w:rPr>
        <w:t xml:space="preserve"> Dữ liệu phải được truyền và biến đổi giữa các bước mà không bị mất mát hay mơ hồ.</w:t>
      </w:r>
    </w:p>
    <w:p>
      <w:pPr>
        <w:spacing w:after="80"/>
      </w:pPr>
      <w:r>
        <w:rPr>
          <w:b w:val="0"/>
          <w:i w:val="0"/>
        </w:rPr>
        <w:t>Các framework AI tác tử như LangChain, Semantic Kernel và CrewAI cung cấp các lớp trừu tượng để định nghĩa và quản lý chuỗi tác vụ. Trong các kiến trúc tùy chỉnh, lập trình viên dùng các hàm, lớp hoặc công cụ quản lý quy trình công việc để biểu diễn chuỗi một cách tường minh.</w:t>
      </w:r>
    </w:p>
    <w:p>
      <w:pPr>
        <w:pStyle w:val="Heading4"/>
      </w:pPr>
      <w:r>
        <w:rPr>
          <w:rFonts w:ascii="Calibri" w:hAnsi="Calibri"/>
          <w:b/>
          <w:i w:val="0"/>
          <w:sz w:val="23"/>
        </w:rPr>
        <w:t>Các loại Chuỗi tác vụ</w:t>
      </w:r>
    </w:p>
    <w:p>
      <w:pPr>
        <w:spacing w:after="80"/>
      </w:pPr>
      <w:r>
        <w:rPr>
          <w:b w:val="0"/>
          <w:i w:val="0"/>
        </w:rPr>
        <w:t>Có một số loại mẫu chuỗi tác vụ:</w:t>
      </w:r>
    </w:p>
    <w:p>
      <w:pPr>
        <w:spacing w:after="80"/>
        <w:ind w:left="360"/>
      </w:pPr>
      <w:r>
        <w:t xml:space="preserve">• </w:t>
      </w:r>
      <w:r>
        <w:rPr>
          <w:b/>
          <w:i w:val="0"/>
        </w:rPr>
        <w:t>Chuỗi tuần tự:</w:t>
      </w:r>
      <w:r>
        <w:rPr>
          <w:b w:val="0"/>
          <w:i w:val="0"/>
        </w:rPr>
        <w:t xml:space="preserve"> Các bước diễn ra lần lượt, ví dụ như đọc email, trích xuất dữ liệu, rồi cập nhật CRM.</w:t>
      </w:r>
    </w:p>
    <w:p>
      <w:pPr>
        <w:spacing w:after="80"/>
        <w:ind w:left="360"/>
      </w:pPr>
      <w:r>
        <w:t xml:space="preserve">• </w:t>
      </w:r>
      <w:r>
        <w:rPr>
          <w:b/>
          <w:i w:val="0"/>
        </w:rPr>
        <w:t>Rẽ nhánh có điều kiện:</w:t>
      </w:r>
      <w:r>
        <w:rPr>
          <w:b w:val="0"/>
          <w:i w:val="0"/>
        </w:rPr>
        <w:t xml:space="preserve"> Chuỗi đi theo các hướng khác nhau dựa trên kết quả trung gian (ví dụ: chuyển cho người xử lý nếu phát hiện lỗi).</w:t>
      </w:r>
    </w:p>
    <w:p>
      <w:pPr>
        <w:spacing w:after="80"/>
        <w:ind w:left="360"/>
      </w:pPr>
      <w:r>
        <w:t xml:space="preserve">• </w:t>
      </w:r>
      <w:r>
        <w:rPr>
          <w:b/>
          <w:i w:val="0"/>
        </w:rPr>
        <w:t>Vòng lặp và lặp lại:</w:t>
      </w:r>
      <w:r>
        <w:rPr>
          <w:b w:val="0"/>
          <w:i w:val="0"/>
        </w:rPr>
        <w:t xml:space="preserve"> Agent lặp lại các bước cho đến khi thỏa một điều kiện, hữu ích cho việc giám sát, thăm dò hoặc thử lại.</w:t>
      </w:r>
    </w:p>
    <w:p>
      <w:pPr>
        <w:spacing w:after="80"/>
        <w:ind w:left="360"/>
      </w:pPr>
      <w:r>
        <w:t xml:space="preserve">• </w:t>
      </w:r>
      <w:r>
        <w:rPr>
          <w:b/>
          <w:i w:val="0"/>
        </w:rPr>
        <w:t>Thực thi song song:</w:t>
      </w:r>
      <w:r>
        <w:rPr>
          <w:b w:val="0"/>
          <w:i w:val="0"/>
        </w:rPr>
        <w:t xml:space="preserve"> Nhiều tác vụ độc lập chạy cùng lúc, với kết quả được tổng hợp ở cuối.</w:t>
      </w:r>
    </w:p>
    <w:p>
      <w:pPr>
        <w:spacing w:after="80"/>
      </w:pPr>
      <w:r>
        <w:rPr>
          <w:b w:val="0"/>
          <w:i w:val="0"/>
        </w:rPr>
        <w:t>Kết hợp những mẫu này lại sẽ tạo ra các quy trình làm việc cực kỳ linh hoạt và hiệu quả.</w:t>
      </w:r>
    </w:p>
    <w:p>
      <w:pPr>
        <w:pStyle w:val="Heading4"/>
      </w:pPr>
      <w:r>
        <w:rPr>
          <w:rFonts w:ascii="Calibri" w:hAnsi="Calibri"/>
          <w:b/>
          <w:i w:val="0"/>
          <w:sz w:val="23"/>
        </w:rPr>
        <w:t>Lập lịch: Quản lý thời gian và tài nguyên</w:t>
      </w:r>
    </w:p>
    <w:p>
      <w:pPr>
        <w:spacing w:after="80"/>
      </w:pPr>
      <w:r>
        <w:rPr>
          <w:b w:val="0"/>
          <w:i w:val="0"/>
        </w:rPr>
        <w:t>Không phải tác vụ nào cũng cần diễn ra ngay lập tức. Lập lịch là bộ môn xác định thời điểm các tác vụ nên chạy—dù theo một lịch cố định, theo các sự kiện kích hoạt, hay khi tài nguyên trở nên sẵn sàng.</w:t>
      </w:r>
    </w:p>
    <w:p>
      <w:pPr>
        <w:spacing w:after="80"/>
      </w:pPr>
      <w:r>
        <w:rPr>
          <w:b w:val="0"/>
          <w:i w:val="0"/>
        </w:rPr>
        <w:t>Lập lịch mang lại cho agent khả năng:</w:t>
      </w:r>
    </w:p>
    <w:p>
      <w:pPr>
        <w:spacing w:after="80"/>
        <w:ind w:left="360"/>
      </w:pPr>
      <w:r>
        <w:t xml:space="preserve">• </w:t>
      </w:r>
      <w:r>
        <w:rPr>
          <w:b w:val="0"/>
          <w:i w:val="0"/>
        </w:rPr>
        <w:t>Thực thi các công việc định kỳ, như sao lưu dữ liệu hằng đêm hay báo cáo hằng ngày.</w:t>
      </w:r>
    </w:p>
    <w:p>
      <w:pPr>
        <w:spacing w:after="80"/>
        <w:ind w:left="360"/>
      </w:pPr>
      <w:r>
        <w:t xml:space="preserve">• </w:t>
      </w:r>
      <w:r>
        <w:rPr>
          <w:b w:val="0"/>
          <w:i w:val="0"/>
        </w:rPr>
        <w:t>Phân bổ khối lượng công việc để tối ưu việc sử dụng tài nguyên.</w:t>
      </w:r>
    </w:p>
    <w:p>
      <w:pPr>
        <w:spacing w:after="80"/>
        <w:ind w:left="360"/>
      </w:pPr>
      <w:r>
        <w:t xml:space="preserve">• </w:t>
      </w:r>
      <w:r>
        <w:rPr>
          <w:b w:val="0"/>
          <w:i w:val="0"/>
        </w:rPr>
        <w:t>Phản hồi các sự kiện trong thế giới thực theo thời gian thực (lập lịch hướng sự kiện).</w:t>
      </w:r>
    </w:p>
    <w:p>
      <w:pPr>
        <w:spacing w:after="80"/>
        <w:ind w:left="360"/>
      </w:pPr>
      <w:r>
        <w:t xml:space="preserve">• </w:t>
      </w:r>
      <w:r>
        <w:rPr>
          <w:b w:val="0"/>
          <w:i w:val="0"/>
        </w:rPr>
        <w:t>Trì hoãn hoặc gom nhóm tác vụ vào các khoảng thời gian ít bận rộn để tiết kiệm chi phí và tăng hiệu quả.</w:t>
      </w:r>
    </w:p>
    <w:p>
      <w:pPr>
        <w:spacing w:after="80"/>
      </w:pPr>
      <w:r>
        <w:rPr>
          <w:b w:val="0"/>
          <w:i w:val="0"/>
        </w:rPr>
        <w:t>Một hệ thống agentic vững mạnh thường tích hợp với các bộ lập lịch công việc (như cron, Airflow hay Kubernetes), bộ hẹn giờ trong tiến trình, hoặc các nền tảng điều phối trên đám mây.</w:t>
      </w:r>
    </w:p>
    <w:p>
      <w:pPr>
        <w:pStyle w:val="Heading4"/>
      </w:pPr>
      <w:r>
        <w:rPr>
          <w:rFonts w:ascii="Calibri" w:hAnsi="Calibri"/>
          <w:b/>
          <w:i w:val="0"/>
          <w:sz w:val="23"/>
        </w:rPr>
        <w:t>Ủy quyền: Chia sẻ công việc</w:t>
      </w:r>
    </w:p>
    <w:p>
      <w:pPr>
        <w:spacing w:after="80"/>
      </w:pPr>
      <w:r>
        <w:rPr>
          <w:b w:val="0"/>
          <w:i w:val="0"/>
        </w:rPr>
        <w:t>Ủy quyền là giao trách nhiệm cho một tác vụ con cho một agent, hệ thống hoặc con người khác. Khả năng này cho phép các hệ thống agentic mở rộng quy mô, chuyên môn hóa và giữ được sự linh hoạt.</w:t>
      </w:r>
    </w:p>
    <w:p>
      <w:pPr>
        <w:spacing w:after="80"/>
      </w:pPr>
      <w:r>
        <w:rPr>
          <w:b w:val="0"/>
          <w:i w:val="0"/>
        </w:rPr>
        <w:t>Ủy quyền có thể diễn ra dưới nhiều hình thức:</w:t>
      </w:r>
    </w:p>
    <w:p>
      <w:pPr>
        <w:spacing w:after="80"/>
        <w:ind w:left="360"/>
      </w:pPr>
      <w:r>
        <w:t xml:space="preserve">• </w:t>
      </w:r>
      <w:r>
        <w:rPr>
          <w:b/>
          <w:i w:val="0"/>
        </w:rPr>
        <w:t>Ủy quyền giữa các tác nhân (inter-agent):</w:t>
      </w:r>
      <w:r>
        <w:rPr>
          <w:b w:val="0"/>
          <w:i w:val="0"/>
        </w:rPr>
        <w:t xml:space="preserve"> Chuyển giao nhiệm vụ giữa các tác nhân, mỗi tác nhân có kỹ năng hoặc vai trò chuyên biệt.</w:t>
      </w:r>
    </w:p>
    <w:p>
      <w:pPr>
        <w:spacing w:after="80"/>
        <w:ind w:left="360"/>
      </w:pPr>
      <w:r>
        <w:t xml:space="preserve">• </w:t>
      </w:r>
      <w:r>
        <w:rPr>
          <w:b/>
          <w:i w:val="0"/>
        </w:rPr>
        <w:t>Con người trong vòng lặp (human-in-the-loop):</w:t>
      </w:r>
      <w:r>
        <w:rPr>
          <w:b w:val="0"/>
          <w:i w:val="0"/>
        </w:rPr>
        <w:t xml:space="preserve"> Giao những nhiệm vụ mơ hồ, nhạy cảm hoặc phức tạp cho con người, trong khi tác nhân quản lý toàn bộ quy trình làm việc.</w:t>
      </w:r>
    </w:p>
    <w:p>
      <w:pPr>
        <w:spacing w:after="80"/>
        <w:ind w:left="360"/>
      </w:pPr>
      <w:r>
        <w:t xml:space="preserve">• </w:t>
      </w:r>
      <w:r>
        <w:rPr>
          <w:b/>
          <w:i w:val="0"/>
        </w:rPr>
        <w:t>Ủy quyền cho dịch vụ bên ngoài (external service):</w:t>
      </w:r>
      <w:r>
        <w:rPr>
          <w:b w:val="0"/>
          <w:i w:val="0"/>
        </w:rPr>
        <w:t xml:space="preserve"> Thuê ngoài các nhiệm vụ phụ cho API đám mây, dịch vụ bên thứ ba hoặc hệ thống cũ.</w:t>
      </w:r>
    </w:p>
    <w:p>
      <w:pPr>
        <w:spacing w:after="80"/>
      </w:pPr>
      <w:r>
        <w:rPr>
          <w:b w:val="0"/>
          <w:i w:val="0"/>
        </w:rPr>
        <w:t>Ủy quyền hiệu quả đòi hỏi các giao thức rõ ràng cho việc bàn giao nhiệm vụ, giám sát trạng thái và tích hợp kết quả.</w:t>
      </w:r>
    </w:p>
    <w:p>
      <w:pPr>
        <w:pStyle w:val="Heading4"/>
      </w:pPr>
      <w:r>
        <w:rPr>
          <w:rFonts w:ascii="Calibri" w:hAnsi="Calibri"/>
          <w:b/>
          <w:i w:val="0"/>
          <w:sz w:val="23"/>
        </w:rPr>
        <w:t>Điều phối các chuỗi nhiệm vụ (task chains)</w:t>
      </w:r>
    </w:p>
    <w:p>
      <w:pPr>
        <w:spacing w:after="80"/>
      </w:pPr>
      <w:r>
        <w:rPr>
          <w:b w:val="0"/>
          <w:i w:val="0"/>
        </w:rPr>
        <w:t>Trái tim của điều phối tác nhân (agentic orchestration) chính là việc quản lý dòng chảy của các nhiệm vụ. Các framework điều phối cho phép:</w:t>
      </w:r>
    </w:p>
    <w:p>
      <w:pPr>
        <w:spacing w:after="80"/>
        <w:ind w:left="360"/>
      </w:pPr>
      <w:r>
        <w:t xml:space="preserve">• </w:t>
      </w:r>
      <w:r>
        <w:rPr>
          <w:b w:val="0"/>
          <w:i w:val="0"/>
        </w:rPr>
        <w:t>Định nghĩa các quy trình nhiều bước theo cách khai báo (declarative) hoặc lập trình (programmatic).</w:t>
      </w:r>
    </w:p>
    <w:p>
      <w:pPr>
        <w:spacing w:after="80"/>
        <w:ind w:left="360"/>
      </w:pPr>
      <w:r>
        <w:t xml:space="preserve">• </w:t>
      </w:r>
      <w:r>
        <w:rPr>
          <w:b w:val="0"/>
          <w:i w:val="0"/>
        </w:rPr>
        <w:t>Xử lý các phụ thuộc (dependencies), thử lại (retries) và các tình huống lỗi.</w:t>
      </w:r>
    </w:p>
    <w:p>
      <w:pPr>
        <w:spacing w:after="80"/>
        <w:ind w:left="360"/>
      </w:pPr>
      <w:r>
        <w:t xml:space="preserve">• </w:t>
      </w:r>
      <w:r>
        <w:rPr>
          <w:b w:val="0"/>
          <w:i w:val="0"/>
        </w:rPr>
        <w:t>Duy trì trạng thái (state) và truyền kết quả giữa các bước.</w:t>
      </w:r>
    </w:p>
    <w:p>
      <w:pPr>
        <w:spacing w:after="80"/>
        <w:ind w:left="360"/>
      </w:pPr>
      <w:r>
        <w:t xml:space="preserve">• </w:t>
      </w:r>
      <w:r>
        <w:rPr>
          <w:b w:val="0"/>
          <w:i w:val="0"/>
        </w:rPr>
        <w:t>Khôi phục sau thất bại bằng cách tiếp tục từ đúng điểm dừng.</w:t>
      </w:r>
    </w:p>
    <w:p>
      <w:pPr>
        <w:spacing w:after="80"/>
      </w:pPr>
      <w:r>
        <w:rPr>
          <w:b w:val="0"/>
          <w:i w:val="0"/>
        </w:rPr>
        <w:t>Với các công cụ như LangChain, lập trình viên có thể lắp ghép các chuỗi gồm suy luận của LLM, gọi công cụ, truy cập dữ liệu và tích hợp API với lượng code tùy chỉnh tối thiểu.</w:t>
      </w:r>
    </w:p>
    <w:p>
      <w:pPr>
        <w:pStyle w:val="Heading4"/>
      </w:pPr>
      <w:r>
        <w:rPr>
          <w:rFonts w:ascii="Calibri" w:hAnsi="Calibri"/>
          <w:b/>
          <w:i w:val="0"/>
          <w:sz w:val="23"/>
        </w:rPr>
        <w:t>Ví dụ: Quy trình nghiên cứu tự động</w:t>
      </w:r>
    </w:p>
    <w:p>
      <w:pPr>
        <w:spacing w:after="80"/>
      </w:pPr>
      <w:r>
        <w:rPr>
          <w:b w:val="0"/>
          <w:i w:val="0"/>
        </w:rPr>
        <w:t>Hãy tưởng tượng một tác nhân tự động hóa quy trình nghiên cứu:</w:t>
      </w:r>
    </w:p>
    <w:p>
      <w:pPr>
        <w:spacing w:after="80"/>
        <w:ind w:left="360"/>
      </w:pPr>
      <w:r>
        <w:t xml:space="preserve">1. </w:t>
      </w:r>
      <w:r>
        <w:rPr>
          <w:b w:val="0"/>
          <w:i w:val="0"/>
        </w:rPr>
        <w:t>Nhận một chủ đề nghiên cứu và thời hạn.</w:t>
      </w:r>
    </w:p>
    <w:p>
      <w:pPr>
        <w:spacing w:after="80"/>
        <w:ind w:left="360"/>
      </w:pPr>
      <w:r>
        <w:t xml:space="preserve">2. </w:t>
      </w:r>
      <w:r>
        <w:rPr>
          <w:b w:val="0"/>
          <w:i w:val="0"/>
        </w:rPr>
        <w:t>Tìm kiếm trên các cơ sở dữ liệu học thuật và nguồn tin tức.</w:t>
      </w:r>
    </w:p>
    <w:p>
      <w:pPr>
        <w:spacing w:after="80"/>
        <w:ind w:left="360"/>
      </w:pPr>
      <w:r>
        <w:t xml:space="preserve">3. </w:t>
      </w:r>
      <w:r>
        <w:rPr>
          <w:b w:val="0"/>
          <w:i w:val="0"/>
        </w:rPr>
        <w:t>Trích xuất và tóm tắt các phát hiện chính.</w:t>
      </w:r>
    </w:p>
    <w:p>
      <w:pPr>
        <w:spacing w:after="80"/>
        <w:ind w:left="360"/>
      </w:pPr>
      <w:r>
        <w:t xml:space="preserve">4. </w:t>
      </w:r>
      <w:r>
        <w:rPr>
          <w:b w:val="0"/>
          <w:i w:val="0"/>
        </w:rPr>
        <w:t>Tạo một báo cáo có cấu trúc.</w:t>
      </w:r>
    </w:p>
    <w:p>
      <w:pPr>
        <w:spacing w:after="80"/>
        <w:ind w:left="360"/>
      </w:pPr>
      <w:r>
        <w:t xml:space="preserve">5. </w:t>
      </w:r>
      <w:r>
        <w:rPr>
          <w:b w:val="0"/>
          <w:i w:val="0"/>
        </w:rPr>
        <w:t>Lên lịch đánh giá tiếp theo cho một chuyên gia con người.</w:t>
      </w:r>
    </w:p>
    <w:p>
      <w:pPr>
        <w:spacing w:after="80"/>
      </w:pPr>
      <w:r>
        <w:rPr>
          <w:b w:val="0"/>
          <w:i w:val="0"/>
        </w:rPr>
        <w:t>Mỗi giai đoạn là một nhiệm vụ trong chuỗi, có cái chạy tuần tự, có cái chạy song song. Việc lên lịch đảm bảo công việc được hoàn thành đúng hạn. Việc ủy thác cho phép trích xuất dữ liệu phức tạp được giao ra ngoài cho các agent chuyên biệt hoặc API.</w:t>
      </w:r>
    </w:p>
    <w:p>
      <w:pPr>
        <w:pStyle w:val="Heading4"/>
      </w:pPr>
      <w:r>
        <w:rPr>
          <w:rFonts w:ascii="Calibri" w:hAnsi="Calibri"/>
          <w:b/>
          <w:i w:val="0"/>
          <w:sz w:val="23"/>
        </w:rPr>
        <w:t>Quản lý ngữ cảnh xuyên suốt các nhiệm vụ</w:t>
      </w:r>
    </w:p>
    <w:p>
      <w:pPr>
        <w:spacing w:after="80"/>
      </w:pPr>
      <w:r>
        <w:rPr>
          <w:b w:val="0"/>
          <w:i w:val="0"/>
        </w:rPr>
        <w:t>Một thách thức lớn trong việc chuỗi hóa nhiệm vụ là quản lý ngữ cảnh. Các agent cần ghi nhớ thông tin liên quan, chia sẻ ngữ cảnh giữa các bước và theo dõi tiến độ.</w:t>
      </w:r>
    </w:p>
    <w:p>
      <w:pPr>
        <w:spacing w:after="80"/>
      </w:pPr>
      <w:r>
        <w:rPr>
          <w:b w:val="0"/>
          <w:i w:val="0"/>
        </w:rPr>
        <w:t>Các chiến lược quản lý ngữ cảnh bao gồm:</w:t>
      </w:r>
    </w:p>
    <w:p>
      <w:pPr>
        <w:spacing w:after="80"/>
        <w:ind w:left="360"/>
      </w:pPr>
      <w:r>
        <w:t xml:space="preserve">• </w:t>
      </w:r>
      <w:r>
        <w:rPr>
          <w:b/>
          <w:i w:val="0"/>
        </w:rPr>
        <w:t>Đối tượng ngữ cảnh (context objects):</w:t>
      </w:r>
      <w:r>
        <w:rPr>
          <w:b w:val="0"/>
          <w:i w:val="0"/>
        </w:rPr>
        <w:t xml:space="preserve"> Gói toàn bộ trạng thái liên quan vào một đối tượng hoặc cấu trúc dữ liệu duy nhất.</w:t>
      </w:r>
    </w:p>
    <w:p>
      <w:pPr>
        <w:spacing w:after="80"/>
        <w:ind w:left="360"/>
      </w:pPr>
      <w:r>
        <w:t xml:space="preserve">• </w:t>
      </w:r>
      <w:r>
        <w:rPr>
          <w:b/>
          <w:i w:val="0"/>
        </w:rPr>
        <w:t>Mô-đun bộ nhớ (memory modules):</w:t>
      </w:r>
      <w:r>
        <w:rPr>
          <w:b w:val="0"/>
          <w:i w:val="0"/>
        </w:rPr>
        <w:t xml:space="preserve"> Sử dụng cơ sở dữ liệu lưu trữ lâu dài hoặc trong bộ nhớ để lưu và truy xuất ngữ cảnh khi chuỗi tiến triển.</w:t>
      </w:r>
    </w:p>
    <w:p>
      <w:pPr>
        <w:spacing w:after="80"/>
        <w:ind w:left="360"/>
      </w:pPr>
      <w:r>
        <w:t xml:space="preserve">• </w:t>
      </w:r>
      <w:r>
        <w:rPr>
          <w:b/>
          <w:i w:val="0"/>
        </w:rPr>
        <w:t>Trace ID và ghi log:</w:t>
      </w:r>
      <w:r>
        <w:rPr>
          <w:b w:val="0"/>
          <w:i w:val="0"/>
        </w:rPr>
        <w:t xml:space="preserve"> Theo dõi quá trình thực thi quy trình làm việc để gỡ lỗi, kiểm toán hoặc khôi phục.</w:t>
      </w:r>
    </w:p>
    <w:p>
      <w:pPr>
        <w:spacing w:after="80"/>
      </w:pPr>
      <w:r>
        <w:rPr>
          <w:b w:val="0"/>
          <w:i w:val="0"/>
        </w:rPr>
        <w:t>Mất ngữ cảnh dẫn đến lỗi, làm lại công việc hoặc kết quả không nhất quán.</w:t>
      </w:r>
    </w:p>
    <w:p>
      <w:pPr>
        <w:pStyle w:val="Heading4"/>
      </w:pPr>
      <w:r>
        <w:rPr>
          <w:rFonts w:ascii="Calibri" w:hAnsi="Calibri"/>
          <w:b/>
          <w:i w:val="0"/>
          <w:sz w:val="23"/>
        </w:rPr>
        <w:t>Xử lý lỗi trong chuỗi nhiệm vụ</w:t>
      </w:r>
    </w:p>
    <w:p>
      <w:pPr>
        <w:spacing w:after="80"/>
      </w:pPr>
      <w:r>
        <w:rPr>
          <w:b w:val="0"/>
          <w:i w:val="0"/>
        </w:rPr>
        <w:t>Các quy trình làm việc trong thực tế đầy rẫy những điểm có thể thất bại—mất mạng, lỗi API, đầu vào mơ hồ hoặc định dạng dữ liệu bất ngờ. Các hệ thống agentic mạnh mẽ sẽ:</w:t>
      </w:r>
    </w:p>
    <w:p>
      <w:pPr>
        <w:spacing w:after="80"/>
        <w:ind w:left="360"/>
      </w:pPr>
      <w:r>
        <w:t xml:space="preserve">• </w:t>
      </w:r>
      <w:r>
        <w:rPr>
          <w:b w:val="0"/>
          <w:i w:val="0"/>
        </w:rPr>
        <w:t>Bắt và xử lý lỗi ở từng bước, quyết định xem nên thử lại, bỏ qua hay chuyển lên cấp trên.</w:t>
      </w:r>
    </w:p>
    <w:p>
      <w:pPr>
        <w:spacing w:after="80"/>
        <w:ind w:left="360"/>
      </w:pPr>
      <w:r>
        <w:t xml:space="preserve">• </w:t>
      </w:r>
      <w:r>
        <w:rPr>
          <w:b w:val="0"/>
          <w:i w:val="0"/>
        </w:rPr>
        <w:t>Cung cấp thông báo lỗi rõ ràng và ghi log để khắc phục sự cố.</w:t>
      </w:r>
    </w:p>
    <w:p>
      <w:pPr>
        <w:spacing w:after="80"/>
        <w:ind w:left="360"/>
      </w:pPr>
      <w:r>
        <w:t xml:space="preserve">• </w:t>
      </w:r>
      <w:r>
        <w:rPr>
          <w:b w:val="0"/>
          <w:i w:val="0"/>
        </w:rPr>
        <w:t>Sử dụng logic bù trừ (compensation logic) để hoàn tác hoặc sửa chữa các nhiệm vụ thất bại nếu cần.</w:t>
      </w:r>
    </w:p>
    <w:p>
      <w:pPr>
        <w:spacing w:after="80"/>
        <w:ind w:left="360"/>
      </w:pPr>
      <w:r>
        <w:t xml:space="preserve">• </w:t>
      </w:r>
      <w:r>
        <w:rPr>
          <w:b w:val="0"/>
          <w:i w:val="0"/>
        </w:rPr>
        <w:t>Hỗ trợ sự can thiệp của con người tại những điểm không chắc chắn hoặc có rủi ro.</w:t>
      </w:r>
    </w:p>
    <w:p>
      <w:pPr>
        <w:spacing w:after="80"/>
      </w:pPr>
      <w:r>
        <w:rPr>
          <w:b w:val="0"/>
          <w:i w:val="0"/>
        </w:rPr>
        <w:t>Xử lý lỗi chắc chắn giúp xây dựng niềm tin và độ tin cậy.</w:t>
      </w:r>
    </w:p>
    <w:p>
      <w:pPr>
        <w:pStyle w:val="Heading4"/>
      </w:pPr>
      <w:r>
        <w:rPr>
          <w:rFonts w:ascii="Calibri" w:hAnsi="Calibri"/>
          <w:b/>
          <w:i w:val="0"/>
          <w:sz w:val="23"/>
        </w:rPr>
        <w:t>Chuỗi tác vụ động</w:t>
      </w:r>
    </w:p>
    <w:p>
      <w:pPr>
        <w:spacing w:after="80"/>
      </w:pPr>
      <w:r>
        <w:rPr>
          <w:b w:val="0"/>
          <w:i w:val="0"/>
        </w:rPr>
        <w:t>Một số quy trình công việc không thể được xác định đầy đủ trước. Các tác nhân (agent) có thể cần xây dựng chuỗi tác vụ một cách linh hoạt dựa trên mục tiêu của người dùng, yêu cầu thay đổi hoặc các sự kiện bên ngoài.</w:t>
      </w:r>
    </w:p>
    <w:p>
      <w:pPr>
        <w:spacing w:after="80"/>
      </w:pPr>
      <w:r>
        <w:rPr>
          <w:b w:val="0"/>
          <w:i w:val="0"/>
        </w:rPr>
        <w:t>Chuỗi động bao gồm:</w:t>
      </w:r>
    </w:p>
    <w:p>
      <w:pPr>
        <w:spacing w:after="80"/>
        <w:ind w:left="360"/>
      </w:pPr>
      <w:r>
        <w:t xml:space="preserve">• </w:t>
      </w:r>
      <w:r>
        <w:rPr>
          <w:b w:val="0"/>
          <w:i w:val="0"/>
        </w:rPr>
        <w:t>Sử dụng LLM hoặc bộ lập kế hoạch (planner) để diễn giải mục tiêu và tổng hợp các bước ngay lập tức.</w:t>
      </w:r>
    </w:p>
    <w:p>
      <w:pPr>
        <w:spacing w:after="80"/>
        <w:ind w:left="360"/>
      </w:pPr>
      <w:r>
        <w:t xml:space="preserve">• </w:t>
      </w:r>
      <w:r>
        <w:rPr>
          <w:b w:val="0"/>
          <w:i w:val="0"/>
        </w:rPr>
        <w:t>Chèn, xóa hoặc sắp xếp lại các tác vụ dựa trên kết quả trung gian.</w:t>
      </w:r>
    </w:p>
    <w:p>
      <w:pPr>
        <w:spacing w:after="80"/>
        <w:ind w:left="360"/>
      </w:pPr>
      <w:r>
        <w:t xml:space="preserve">• </w:t>
      </w:r>
      <w:r>
        <w:rPr>
          <w:b w:val="0"/>
          <w:i w:val="0"/>
        </w:rPr>
        <w:t>Thích ứng với các ngoại lệ, sự điều chỉnh của người dùng hoặc dữ liệu mới trong thời gian thực.</w:t>
      </w:r>
    </w:p>
    <w:p>
      <w:pPr>
        <w:spacing w:after="80"/>
      </w:pPr>
      <w:r>
        <w:rPr>
          <w:b w:val="0"/>
          <w:i w:val="0"/>
        </w:rPr>
        <w:t>Sự linh hoạt này là dấu ấn của AI tác nhân (agentic AI) tiên tiến.</w:t>
      </w:r>
    </w:p>
    <w:p>
      <w:pPr>
        <w:pStyle w:val="Heading4"/>
      </w:pPr>
      <w:r>
        <w:rPr>
          <w:rFonts w:ascii="Calibri" w:hAnsi="Calibri"/>
          <w:b/>
          <w:i w:val="0"/>
          <w:sz w:val="23"/>
        </w:rPr>
        <w:t>Cộng tác đa tác nhân</w:t>
      </w:r>
    </w:p>
    <w:p>
      <w:pPr>
        <w:spacing w:after="80"/>
      </w:pPr>
      <w:r>
        <w:rPr>
          <w:b w:val="0"/>
          <w:i w:val="0"/>
        </w:rPr>
        <w:t>Các vấn đề phức tạp được hưởng lợi từ nhiều tác nhân làm việc cùng nhau, mỗi tác nhân đóng góp các kỹ năng chuyên biệt. Các mô hình cộng tác bao gồm:</w:t>
      </w:r>
    </w:p>
    <w:p>
      <w:pPr>
        <w:spacing w:after="80"/>
        <w:ind w:left="360"/>
      </w:pPr>
      <w:r>
        <w:t xml:space="preserve">• </w:t>
      </w:r>
      <w:r>
        <w:rPr>
          <w:b/>
          <w:i w:val="0"/>
        </w:rPr>
        <w:t>Chia để trị:</w:t>
      </w:r>
      <w:r>
        <w:rPr>
          <w:b w:val="0"/>
          <w:i w:val="0"/>
        </w:rPr>
        <w:t xml:space="preserve"> Chia một tác vụ lớn thành nhiều phần, giao mỗi phần cho một tác nhân khác nhau và hợp nhất kết quả.</w:t>
      </w:r>
    </w:p>
    <w:p>
      <w:pPr>
        <w:spacing w:after="80"/>
        <w:ind w:left="360"/>
      </w:pPr>
      <w:r>
        <w:t xml:space="preserve">• </w:t>
      </w:r>
      <w:r>
        <w:rPr>
          <w:b/>
          <w:i w:val="0"/>
        </w:rPr>
        <w:t>Đánh giá ngang hàng:</w:t>
      </w:r>
      <w:r>
        <w:rPr>
          <w:b w:val="0"/>
          <w:i w:val="0"/>
        </w:rPr>
        <w:t xml:space="preserve"> Một tác nhân kiểm tra hoặc cải thiện công việc của tác nhân khác trước khi hoàn thành.</w:t>
      </w:r>
    </w:p>
    <w:p>
      <w:pPr>
        <w:spacing w:after="80"/>
        <w:ind w:left="360"/>
      </w:pPr>
      <w:r>
        <w:t xml:space="preserve">• </w:t>
      </w:r>
      <w:r>
        <w:rPr>
          <w:b/>
          <w:i w:val="0"/>
        </w:rPr>
        <w:t>Thương lượng và bỏ phiếu:</w:t>
      </w:r>
      <w:r>
        <w:rPr>
          <w:b w:val="0"/>
          <w:i w:val="0"/>
        </w:rPr>
        <w:t xml:space="preserve"> Các tác nhân tranh luận hoặc bỏ phiếu về hành động khi có thể đạt được sự đồng thuận hoặc có nhiều chiến lược khác nhau.</w:t>
      </w:r>
    </w:p>
    <w:p>
      <w:pPr>
        <w:spacing w:after="80"/>
      </w:pPr>
      <w:r>
        <w:rPr>
          <w:b w:val="0"/>
          <w:i w:val="0"/>
        </w:rPr>
        <w:t>Các framework tác nhân đang bắt đầu cung cấp các nguyên hàm (primitive) cho quy trình công việc đa tác nhân, mở ra những cấp độ khả năng mở rộng và sáng tạo mới.</w:t>
      </w:r>
    </w:p>
    <w:p>
      <w:pPr>
        <w:pStyle w:val="Heading4"/>
      </w:pPr>
      <w:r>
        <w:rPr>
          <w:rFonts w:ascii="Calibri" w:hAnsi="Calibri"/>
          <w:b/>
          <w:i w:val="0"/>
          <w:sz w:val="23"/>
        </w:rPr>
        <w:t>Chiến lược lập lịch</w:t>
      </w:r>
    </w:p>
    <w:p>
      <w:pPr>
        <w:spacing w:after="80"/>
      </w:pPr>
      <w:r>
        <w:rPr>
          <w:b w:val="0"/>
          <w:i w:val="0"/>
        </w:rPr>
        <w:t>Lập lịch hiệu quả có thể tối ưu hóa chi phí, hiệu suất và sự hài lòng của người dùng. Các chiến lược bao gồm:</w:t>
      </w:r>
    </w:p>
    <w:p>
      <w:pPr>
        <w:spacing w:after="80"/>
        <w:ind w:left="360"/>
      </w:pPr>
      <w:r>
        <w:t xml:space="preserve">• </w:t>
      </w:r>
      <w:r>
        <w:rPr>
          <w:b/>
          <w:i w:val="0"/>
        </w:rPr>
        <w:t>Lập lịch theo thời gian:</w:t>
      </w:r>
      <w:r>
        <w:rPr>
          <w:b w:val="0"/>
          <w:i w:val="0"/>
        </w:rPr>
        <w:t xml:space="preserve"> Thời điểm cố định, khoảng thời gian, hoặc hạn chót.</w:t>
      </w:r>
    </w:p>
    <w:p>
      <w:pPr>
        <w:spacing w:after="80"/>
        <w:ind w:left="360"/>
      </w:pPr>
      <w:r>
        <w:t xml:space="preserve">• </w:t>
      </w:r>
      <w:r>
        <w:rPr>
          <w:b/>
          <w:i w:val="0"/>
        </w:rPr>
        <w:t>Lập lịch theo sự kiện:</w:t>
      </w:r>
      <w:r>
        <w:rPr>
          <w:b w:val="0"/>
          <w:i w:val="0"/>
        </w:rPr>
        <w:t xml:space="preserve"> Được kích hoạt bởi dữ liệu đến, hành động của người dùng, hoặc các sự kiện bên ngoài.</w:t>
      </w:r>
    </w:p>
    <w:p>
      <w:pPr>
        <w:spacing w:after="80"/>
        <w:ind w:left="360"/>
      </w:pPr>
      <w:r>
        <w:t xml:space="preserve">• </w:t>
      </w:r>
      <w:r>
        <w:rPr>
          <w:b/>
          <w:i w:val="0"/>
        </w:rPr>
        <w:t>Lập lịch nhận biết tài nguyên:</w:t>
      </w:r>
      <w:r>
        <w:rPr>
          <w:b w:val="0"/>
          <w:i w:val="0"/>
        </w:rPr>
        <w:t xml:space="preserve"> Phân bổ tác vụ dựa trên CPU, bộ nhớ, hoặc băng thông mạng khả dụng.</w:t>
      </w:r>
    </w:p>
    <w:p>
      <w:pPr>
        <w:spacing w:after="80"/>
        <w:ind w:left="360"/>
      </w:pPr>
      <w:r>
        <w:t xml:space="preserve">• </w:t>
      </w:r>
      <w:r>
        <w:rPr>
          <w:b/>
          <w:i w:val="0"/>
        </w:rPr>
        <w:t>Lập lịch theo mức ưu tiên:</w:t>
      </w:r>
      <w:r>
        <w:rPr>
          <w:b w:val="0"/>
          <w:i w:val="0"/>
        </w:rPr>
        <w:t xml:space="preserve"> Thực thi tác vụ dựa trên mức độ khẩn cấp, giá trị, hoặc ưu tiên của người dùng.</w:t>
      </w:r>
    </w:p>
    <w:p>
      <w:pPr>
        <w:spacing w:after="80"/>
      </w:pPr>
      <w:r>
        <w:rPr>
          <w:b w:val="0"/>
          <w:i w:val="0"/>
        </w:rPr>
        <w:t>Lập lịch thông minh thích ứng với khối lượng công việc, phát hiện điểm nghẽn, và ngăn chặn cạn kiệt tài nguyên.</w:t>
      </w:r>
    </w:p>
    <w:p>
      <w:pPr>
        <w:pStyle w:val="Heading4"/>
      </w:pPr>
      <w:r>
        <w:rPr>
          <w:rFonts w:ascii="Calibri" w:hAnsi="Calibri"/>
          <w:b/>
          <w:i w:val="0"/>
          <w:sz w:val="23"/>
        </w:rPr>
        <w:t>Giao thức và Mẫu Ủy quyền</w:t>
      </w:r>
    </w:p>
    <w:p>
      <w:pPr>
        <w:spacing w:after="80"/>
      </w:pPr>
      <w:r>
        <w:rPr>
          <w:b w:val="0"/>
          <w:i w:val="0"/>
        </w:rPr>
        <w:t>Ủy quyền hoạt động tốt nhất với các giao thức rõ ràng:</w:t>
      </w:r>
    </w:p>
    <w:p>
      <w:pPr>
        <w:spacing w:after="80"/>
        <w:ind w:left="360"/>
      </w:pPr>
      <w:r>
        <w:t xml:space="preserve">• </w:t>
      </w:r>
      <w:r>
        <w:rPr>
          <w:b/>
          <w:i w:val="0"/>
        </w:rPr>
        <w:t>Đặc tả tác vụ:</w:t>
      </w:r>
      <w:r>
        <w:rPr>
          <w:b w:val="0"/>
          <w:i w:val="0"/>
        </w:rPr>
        <w:t xml:space="preserve"> Định nghĩa chính xác những gì cần làm, bao gồm đầu vào, đầu ra mong đợi, và tiêu chí thành công.</w:t>
      </w:r>
    </w:p>
    <w:p>
      <w:pPr>
        <w:spacing w:after="80"/>
        <w:ind w:left="360"/>
      </w:pPr>
      <w:r>
        <w:t xml:space="preserve">• </w:t>
      </w:r>
      <w:r>
        <w:rPr>
          <w:b/>
          <w:i w:val="0"/>
        </w:rPr>
        <w:t>Báo cáo trạng thái:</w:t>
      </w:r>
      <w:r>
        <w:rPr>
          <w:b w:val="0"/>
          <w:i w:val="0"/>
        </w:rPr>
        <w:t xml:space="preserve"> Bên được ủy quyền báo cáo tiến độ, hoàn thành, hoặc vấn đề trong thời gian thực.</w:t>
      </w:r>
    </w:p>
    <w:p>
      <w:pPr>
        <w:spacing w:after="80"/>
        <w:ind w:left="360"/>
      </w:pPr>
      <w:r>
        <w:t xml:space="preserve">• </w:t>
      </w:r>
      <w:r>
        <w:rPr>
          <w:b/>
          <w:i w:val="0"/>
        </w:rPr>
        <w:t>Xác thực kết quả:</w:t>
      </w:r>
      <w:r>
        <w:rPr>
          <w:b w:val="0"/>
          <w:i w:val="0"/>
        </w:rPr>
        <w:t xml:space="preserve"> Bên ủy quyền kiểm tra chất lượng hoặc tính đúng đắn của kết quả trước khi tiếp tục.</w:t>
      </w:r>
    </w:p>
    <w:p>
      <w:pPr>
        <w:spacing w:after="80"/>
        <w:ind w:left="360"/>
      </w:pPr>
      <w:r>
        <w:t xml:space="preserve">• </w:t>
      </w:r>
      <w:r>
        <w:rPr>
          <w:b/>
          <w:i w:val="0"/>
        </w:rPr>
        <w:t>Hết thời gian chờ và leo thang:</w:t>
      </w:r>
      <w:r>
        <w:rPr>
          <w:b w:val="0"/>
          <w:i w:val="0"/>
        </w:rPr>
        <w:t xml:space="preserve"> Đặt giới hạn về thời gian tác vụ có thể kéo dài và điều gì xảy ra nếu nó bị đình trệ.</w:t>
      </w:r>
    </w:p>
    <w:p>
      <w:pPr>
        <w:spacing w:after="80"/>
      </w:pPr>
      <w:r>
        <w:rPr>
          <w:b w:val="0"/>
          <w:i w:val="0"/>
        </w:rPr>
        <w:t>Trong các hệ thống đa tác nhân, các tiêu chuẩn giao tiếp (như JSON-RPC, gRPC, hoặc nhắn tin tùy chỉnh) được sử dụng để quản lý việc ủy quyền.</w:t>
      </w:r>
    </w:p>
    <w:p>
      <w:pPr>
        <w:pStyle w:val="Heading4"/>
      </w:pPr>
      <w:r>
        <w:rPr>
          <w:rFonts w:ascii="Calibri" w:hAnsi="Calibri"/>
          <w:b/>
          <w:i w:val="0"/>
          <w:sz w:val="23"/>
        </w:rPr>
        <w:t>Con người trong Vòng lặp ở Chuỗi Tác vụ</w:t>
      </w:r>
    </w:p>
    <w:p>
      <w:pPr>
        <w:spacing w:after="80"/>
      </w:pPr>
      <w:r>
        <w:rPr>
          <w:b w:val="0"/>
          <w:i w:val="0"/>
        </w:rPr>
        <w:t>Một số tác vụ đòi hỏi phán đoán, sáng tạo, hoặc phê duyệt của con người. Tích hợp con người vào chuỗi tác vụ có nghĩa là:</w:t>
      </w:r>
    </w:p>
    <w:p>
      <w:pPr>
        <w:spacing w:after="80"/>
        <w:ind w:left="360"/>
      </w:pPr>
      <w:r>
        <w:t xml:space="preserve">• </w:t>
      </w:r>
      <w:r>
        <w:rPr>
          <w:b w:val="0"/>
          <w:i w:val="0"/>
        </w:rPr>
        <w:t>Đánh dấu rõ ràng các bước cần can thiệp thủ công.</w:t>
      </w:r>
    </w:p>
    <w:p>
      <w:pPr>
        <w:spacing w:after="80"/>
        <w:ind w:left="360"/>
      </w:pPr>
      <w:r>
        <w:t xml:space="preserve">• </w:t>
      </w:r>
      <w:r>
        <w:rPr>
          <w:b w:val="0"/>
          <w:i w:val="0"/>
        </w:rPr>
        <w:t>Thiết kế giao diện để con người xem xét, phản hồi, hoặc chỉnh sửa.</w:t>
      </w:r>
    </w:p>
    <w:p>
      <w:pPr>
        <w:spacing w:after="80"/>
        <w:ind w:left="360"/>
      </w:pPr>
      <w:r>
        <w:t xml:space="preserve">• </w:t>
      </w:r>
      <w:r>
        <w:rPr>
          <w:b w:val="0"/>
          <w:i w:val="0"/>
        </w:rPr>
        <w:t>Hỗ trợ cơ chế dự phòng hoặc "hoàn tác" trong trường hợp con người mắc lỗi.</w:t>
      </w:r>
    </w:p>
    <w:p>
      <w:pPr>
        <w:spacing w:after="80"/>
        <w:ind w:left="360"/>
      </w:pPr>
      <w:r>
        <w:t xml:space="preserve">• </w:t>
      </w:r>
      <w:r>
        <w:rPr>
          <w:b w:val="0"/>
          <w:i w:val="0"/>
        </w:rPr>
        <w:t>Ghi log đầu vào của con người để đảm bảo tuân thủ và phục vụ học hỏi trong tương lai.</w:t>
      </w:r>
    </w:p>
    <w:p>
      <w:pPr>
        <w:spacing w:after="80"/>
      </w:pPr>
      <w:r>
        <w:rPr>
          <w:b w:val="0"/>
          <w:i w:val="0"/>
        </w:rPr>
        <w:t>Chuỗi tác vụ kết hợp người-AI (human-AI) kết hợp tốc độ, quy mô và tính linh hoạt.</w:t>
      </w:r>
    </w:p>
    <w:p>
      <w:pPr>
        <w:pStyle w:val="Heading4"/>
      </w:pPr>
      <w:r>
        <w:rPr>
          <w:rFonts w:ascii="Calibri" w:hAnsi="Calibri"/>
          <w:b/>
          <w:i w:val="0"/>
          <w:sz w:val="23"/>
        </w:rPr>
        <w:t>Giám sát và Khả năng quan sát</w:t>
      </w:r>
    </w:p>
    <w:p>
      <w:pPr>
        <w:spacing w:after="80"/>
      </w:pPr>
      <w:r>
        <w:rPr>
          <w:b w:val="0"/>
          <w:i w:val="0"/>
        </w:rPr>
        <w:t>Giám sát chặt chẽ là điều thiết yếu đối với các chuỗi tác vụ lớn. Hệ thống cần:</w:t>
      </w:r>
    </w:p>
    <w:p>
      <w:pPr>
        <w:spacing w:after="80"/>
        <w:ind w:left="360"/>
      </w:pPr>
      <w:r>
        <w:t xml:space="preserve">• </w:t>
      </w:r>
      <w:r>
        <w:rPr>
          <w:b w:val="0"/>
          <w:i w:val="0"/>
        </w:rPr>
        <w:t>Ghi log đầu vào, đầu ra, thời lượng và trạng thái của từng tác vụ.</w:t>
      </w:r>
    </w:p>
    <w:p>
      <w:pPr>
        <w:spacing w:after="80"/>
        <w:ind w:left="360"/>
      </w:pPr>
      <w:r>
        <w:t xml:space="preserve">• </w:t>
      </w:r>
      <w:r>
        <w:rPr>
          <w:b w:val="0"/>
          <w:i w:val="0"/>
        </w:rPr>
        <w:t>Theo dõi các phụ thuộc, thứ tự thực thi và các lỗi.</w:t>
      </w:r>
    </w:p>
    <w:p>
      <w:pPr>
        <w:spacing w:after="80"/>
        <w:ind w:left="360"/>
      </w:pPr>
      <w:r>
        <w:t xml:space="preserve">• </w:t>
      </w:r>
      <w:r>
        <w:rPr>
          <w:b w:val="0"/>
          <w:i w:val="0"/>
        </w:rPr>
        <w:t>Cung cấp bảng điều khiển (dashboard) hoặc cảnh báo cho các chuỗi bị kẹt, thất bại hoặc chạy quá lâu.</w:t>
      </w:r>
    </w:p>
    <w:p>
      <w:pPr>
        <w:spacing w:after="80"/>
        <w:ind w:left="360"/>
      </w:pPr>
      <w:r>
        <w:t xml:space="preserve">• </w:t>
      </w:r>
      <w:r>
        <w:rPr>
          <w:b w:val="0"/>
          <w:i w:val="0"/>
        </w:rPr>
        <w:t>Lưu giữ dấu vết thực thi (execution trace) để phân tích sau sự cố (post-mortem) và tối ưu hóa.</w:t>
      </w:r>
    </w:p>
    <w:p>
      <w:pPr>
        <w:spacing w:after="80"/>
      </w:pPr>
      <w:r>
        <w:rPr>
          <w:b w:val="0"/>
          <w:i w:val="0"/>
        </w:rPr>
        <w:t>Khả năng quan sát tốt giúp xử lý sự cố nhanh chóng và cải tiến liên tục.</w:t>
      </w:r>
    </w:p>
    <w:p>
      <w:pPr>
        <w:pStyle w:val="Heading4"/>
      </w:pPr>
      <w:r>
        <w:rPr>
          <w:rFonts w:ascii="Calibri" w:hAnsi="Calibri"/>
          <w:b/>
          <w:i w:val="0"/>
          <w:sz w:val="23"/>
        </w:rPr>
        <w:t>Chuỗi tác vụ trong các Framework Điều phối</w:t>
      </w:r>
    </w:p>
    <w:p>
      <w:pPr>
        <w:spacing w:after="80"/>
      </w:pPr>
      <w:r>
        <w:rPr>
          <w:b w:val="0"/>
          <w:i w:val="0"/>
        </w:rPr>
        <w:t>Các framework điều phối agentic AI phổ biến cung cấp hỗ trợ sẵn có cho việc chuỗi tác vụ:</w:t>
      </w:r>
    </w:p>
    <w:p>
      <w:pPr>
        <w:spacing w:after="80"/>
        <w:ind w:left="360"/>
      </w:pPr>
      <w:r>
        <w:t xml:space="preserve">• </w:t>
      </w:r>
      <w:r>
        <w:rPr>
          <w:b/>
          <w:i w:val="0"/>
        </w:rPr>
        <w:t>LangChain:</w:t>
      </w:r>
      <w:r>
        <w:rPr>
          <w:b w:val="0"/>
          <w:i w:val="0"/>
        </w:rPr>
        <w:t xml:space="preserve"> Chuỗi các lệnh gọi LLM, công cụ và hành động trong các quy trình khai báo (declarative workflow).</w:t>
      </w:r>
    </w:p>
    <w:p>
      <w:pPr>
        <w:spacing w:after="80"/>
        <w:ind w:left="360"/>
      </w:pPr>
      <w:r>
        <w:t xml:space="preserve">• </w:t>
      </w:r>
      <w:r>
        <w:rPr>
          <w:b/>
          <w:i w:val="0"/>
        </w:rPr>
        <w:t>Airflow:</w:t>
      </w:r>
      <w:r>
        <w:rPr>
          <w:b w:val="0"/>
          <w:i w:val="0"/>
        </w:rPr>
        <w:t xml:space="preserve"> Lên lịch và giám sát các pipeline dữ liệu phức tạp.</w:t>
      </w:r>
    </w:p>
    <w:p>
      <w:pPr>
        <w:spacing w:after="80"/>
        <w:ind w:left="360"/>
      </w:pPr>
      <w:r>
        <w:t xml:space="preserve">• </w:t>
      </w:r>
      <w:r>
        <w:rPr>
          <w:b/>
          <w:i w:val="0"/>
        </w:rPr>
        <w:t>CrewAI:</w:t>
      </w:r>
      <w:r>
        <w:rPr>
          <w:b w:val="0"/>
          <w:i w:val="0"/>
        </w:rPr>
        <w:t xml:space="preserve"> Quản lý việc phân công tác vụ giữa các nhóm agent chuyên biệt.</w:t>
      </w:r>
    </w:p>
    <w:p>
      <w:pPr>
        <w:spacing w:after="80"/>
        <w:ind w:left="360"/>
      </w:pPr>
      <w:r>
        <w:t xml:space="preserve">• </w:t>
      </w:r>
      <w:r>
        <w:rPr>
          <w:b/>
          <w:i w:val="0"/>
        </w:rPr>
        <w:t>Azure Logic Apps / AWS Step Functions:</w:t>
      </w:r>
      <w:r>
        <w:rPr>
          <w:b w:val="0"/>
          <w:i w:val="0"/>
        </w:rPr>
        <w:t xml:space="preserve"> Giao diện trực quan để xây dựng, triển khai và mở rộng các chuỗi quy trình trên đám mây.</w:t>
      </w:r>
    </w:p>
    <w:p>
      <w:pPr>
        <w:spacing w:after="80"/>
      </w:pPr>
      <w:r>
        <w:rPr>
          <w:b w:val="0"/>
          <w:i w:val="0"/>
        </w:rPr>
        <w:t>Hãy chọn những framework phù hợp với ngăn xếp công nghệ, kỹ năng và nhu cầu mở rộng quy mô của bạn.</w:t>
      </w:r>
    </w:p>
    <w:p>
      <w:pPr>
        <w:pStyle w:val="Heading4"/>
      </w:pPr>
      <w:r>
        <w:rPr>
          <w:rFonts w:ascii="Calibri" w:hAnsi="Calibri"/>
          <w:b/>
          <w:i w:val="0"/>
          <w:sz w:val="23"/>
        </w:rPr>
        <w:t>Ví dụ: Tự động hóa tài liệu doanh nghiệp</w:t>
      </w:r>
    </w:p>
    <w:p>
      <w:pPr>
        <w:spacing w:after="80"/>
      </w:pPr>
      <w:r>
        <w:rPr>
          <w:b w:val="0"/>
          <w:i w:val="0"/>
        </w:rPr>
        <w:t>Hãy xem xét một agent tự động hóa quy trình tài liệu doanh nghiệp:</w:t>
      </w:r>
    </w:p>
    <w:p>
      <w:pPr>
        <w:spacing w:after="80"/>
        <w:ind w:left="360"/>
      </w:pPr>
      <w:r>
        <w:t xml:space="preserve">1. </w:t>
      </w:r>
      <w:r>
        <w:rPr>
          <w:b w:val="0"/>
          <w:i w:val="0"/>
        </w:rPr>
        <w:t>Nhận tài liệu qua email hoặc tải lên.</w:t>
      </w:r>
    </w:p>
    <w:p>
      <w:pPr>
        <w:spacing w:after="80"/>
        <w:ind w:left="360"/>
      </w:pPr>
      <w:r>
        <w:t xml:space="preserve">2. </w:t>
      </w:r>
      <w:r>
        <w:rPr>
          <w:b w:val="0"/>
          <w:i w:val="0"/>
        </w:rPr>
        <w:t>Trích xuất các trường quan trọng bằng công cụ OCR và NLP.</w:t>
      </w:r>
    </w:p>
    <w:p>
      <w:pPr>
        <w:spacing w:after="80"/>
        <w:ind w:left="360"/>
      </w:pPr>
      <w:r>
        <w:t xml:space="preserve">3. </w:t>
      </w:r>
      <w:r>
        <w:rPr>
          <w:b w:val="0"/>
          <w:i w:val="0"/>
        </w:rPr>
        <w:t>Xác thực dữ liệu dựa trên cơ sở dữ liệu.</w:t>
      </w:r>
    </w:p>
    <w:p>
      <w:pPr>
        <w:spacing w:after="80"/>
        <w:ind w:left="360"/>
      </w:pPr>
      <w:r>
        <w:t xml:space="preserve">4. </w:t>
      </w:r>
      <w:r>
        <w:rPr>
          <w:b w:val="0"/>
          <w:i w:val="0"/>
        </w:rPr>
        <w:t>Định tuyến tài liệu đến đúng phòng ban.</w:t>
      </w:r>
    </w:p>
    <w:p>
      <w:pPr>
        <w:spacing w:after="80"/>
        <w:ind w:left="360"/>
      </w:pPr>
      <w:r>
        <w:t xml:space="preserve">5. </w:t>
      </w:r>
      <w:r>
        <w:rPr>
          <w:b w:val="0"/>
          <w:i w:val="0"/>
        </w:rPr>
        <w:t>Lưu trữ tài liệu đã xử lý và báo cáo trạng thái.</w:t>
      </w:r>
    </w:p>
    <w:p>
      <w:pPr>
        <w:spacing w:after="80"/>
      </w:pPr>
      <w:r>
        <w:rPr>
          <w:b w:val="0"/>
          <w:i w:val="0"/>
        </w:rPr>
        <w:t>Mỗi bước được nối chuỗi, lên lịch và—nếu cần—giao lại cho nhân viên con người hoặc các microservice chuyên biệt. Kết quả là việc xử lý tài liệu nhanh hơn, chính xác hơn và có thể kiểm toán được.</w:t>
      </w:r>
    </w:p>
    <w:p>
      <w:pPr>
        <w:pStyle w:val="Heading4"/>
      </w:pPr>
      <w:r>
        <w:rPr>
          <w:rFonts w:ascii="Calibri" w:hAnsi="Calibri"/>
          <w:b/>
          <w:i w:val="0"/>
          <w:sz w:val="23"/>
        </w:rPr>
        <w:t>Mở rộng quy mô nối chuỗi và giao việc</w:t>
      </w:r>
    </w:p>
    <w:p>
      <w:pPr>
        <w:spacing w:after="80"/>
      </w:pPr>
      <w:r>
        <w:rPr>
          <w:b w:val="0"/>
          <w:i w:val="0"/>
        </w:rPr>
        <w:t>Khi quy trình công việc ngày càng phức tạp hoặc khối lượng tăng lên, việc mở rộng quy mô trở nên thiết yếu:</w:t>
      </w:r>
    </w:p>
    <w:p>
      <w:pPr>
        <w:spacing w:after="80"/>
        <w:ind w:left="360"/>
      </w:pPr>
      <w:r>
        <w:t xml:space="preserve">• </w:t>
      </w:r>
      <w:r>
        <w:rPr>
          <w:b w:val="0"/>
          <w:i w:val="0"/>
        </w:rPr>
        <w:t>Sử dụng hàng đợi tác vụ phân tán (Celery, RabbitMQ, AWS SQS) để thực thi song song và cân bằng tải.</w:t>
      </w:r>
    </w:p>
    <w:p>
      <w:pPr>
        <w:spacing w:after="80"/>
        <w:ind w:left="360"/>
      </w:pPr>
      <w:r>
        <w:t xml:space="preserve">• </w:t>
      </w:r>
      <w:r>
        <w:rPr>
          <w:b w:val="0"/>
          <w:i w:val="0"/>
        </w:rPr>
        <w:t>Phân vùng các chuỗi theo khách hàng, phòng ban hoặc khu vực để giảm tranh chấp.</w:t>
      </w:r>
    </w:p>
    <w:p>
      <w:pPr>
        <w:spacing w:after="80"/>
        <w:ind w:left="360"/>
      </w:pPr>
      <w:r>
        <w:t xml:space="preserve">• </w:t>
      </w:r>
      <w:r>
        <w:rPr>
          <w:b w:val="0"/>
          <w:i w:val="0"/>
        </w:rPr>
        <w:t>Tự động mở rộng quy mô các agent worker dựa trên độ dài hàng đợi hoặc tải hệ thống.</w:t>
      </w:r>
    </w:p>
    <w:p>
      <w:pPr>
        <w:spacing w:after="80"/>
        <w:ind w:left="360"/>
      </w:pPr>
      <w:r>
        <w:t xml:space="preserve">• </w:t>
      </w:r>
      <w:r>
        <w:rPr>
          <w:b w:val="0"/>
          <w:i w:val="0"/>
        </w:rPr>
        <w:t>Lưu đệm kết quả trung gian để tránh công việc dư thừa.</w:t>
      </w:r>
    </w:p>
    <w:p>
      <w:pPr>
        <w:spacing w:after="80"/>
      </w:pPr>
      <w:r>
        <w:rPr>
          <w:b w:val="0"/>
          <w:i w:val="0"/>
        </w:rPr>
        <w:t>Nối chuỗi tác vụ có khả năng mở rộng quy mô biến agentic AI thành một đòn bẩy sức mạnh.</w:t>
      </w:r>
    </w:p>
    <w:p>
      <w:pPr>
        <w:pStyle w:val="Heading4"/>
      </w:pPr>
      <w:r>
        <w:rPr>
          <w:rFonts w:ascii="Calibri" w:hAnsi="Calibri"/>
          <w:b/>
          <w:i w:val="0"/>
          <w:sz w:val="23"/>
        </w:rPr>
        <w:t>Bảo mật và Tuân thủ trong các Quy trình Công việc Chuỗi</w:t>
      </w:r>
    </w:p>
    <w:p>
      <w:pPr>
        <w:spacing w:after="80"/>
      </w:pPr>
      <w:r>
        <w:rPr>
          <w:b w:val="0"/>
          <w:i w:val="0"/>
        </w:rPr>
        <w:t>Các tác vụ được chuỗi và ủy quyền thường vượt qua ranh giới hệ thống hoặc tổ chức. Các biện pháp bảo mật bao gồm:</w:t>
      </w:r>
    </w:p>
    <w:p>
      <w:pPr>
        <w:spacing w:after="80"/>
        <w:ind w:left="360"/>
      </w:pPr>
      <w:r>
        <w:t xml:space="preserve">• </w:t>
      </w:r>
      <w:r>
        <w:rPr>
          <w:b w:val="0"/>
          <w:i w:val="0"/>
        </w:rPr>
        <w:t>Xác thực và cấp quyền cho mọi lần chuyển giao tác vụ.</w:t>
      </w:r>
    </w:p>
    <w:p>
      <w:pPr>
        <w:spacing w:after="80"/>
        <w:ind w:left="360"/>
      </w:pPr>
      <w:r>
        <w:t xml:space="preserve">• </w:t>
      </w:r>
      <w:r>
        <w:rPr>
          <w:b w:val="0"/>
          <w:i w:val="0"/>
        </w:rPr>
        <w:t>Mã hóa dữ liệu nhạy cảm khi truyền và khi lưu trữ.</w:t>
      </w:r>
    </w:p>
    <w:p>
      <w:pPr>
        <w:spacing w:after="80"/>
        <w:ind w:left="360"/>
      </w:pPr>
      <w:r>
        <w:t xml:space="preserve">• </w:t>
      </w:r>
      <w:r>
        <w:rPr>
          <w:b w:val="0"/>
          <w:i w:val="0"/>
        </w:rPr>
        <w:t>Kiểm toán từng bước để đảm bảo tuân thủ, đặc biệt trong các ngành được quản lý chặt chẽ.</w:t>
      </w:r>
    </w:p>
    <w:p>
      <w:pPr>
        <w:spacing w:after="80"/>
        <w:ind w:left="360"/>
      </w:pPr>
      <w:r>
        <w:t xml:space="preserve">• </w:t>
      </w:r>
      <w:r>
        <w:rPr>
          <w:b w:val="0"/>
          <w:i w:val="0"/>
        </w:rPr>
        <w:t>Áp dụng nguyên tắc đặc quyền tối thiểu (least-privilege) cho các agent và tích hợp.</w:t>
      </w:r>
    </w:p>
    <w:p>
      <w:pPr>
        <w:spacing w:after="80"/>
      </w:pPr>
      <w:r>
        <w:rPr>
          <w:b w:val="0"/>
          <w:i w:val="0"/>
        </w:rPr>
        <w:t>Không bảo mật được các chuỗi tác vụ có thể dẫn đến rò rỉ dữ liệu, gian lận hoặc vi phạm tuân thủ.</w:t>
      </w:r>
    </w:p>
    <w:p>
      <w:pPr>
        <w:pStyle w:val="Heading4"/>
      </w:pPr>
      <w:r>
        <w:rPr>
          <w:rFonts w:ascii="Calibri" w:hAnsi="Calibri"/>
          <w:b/>
          <w:i w:val="0"/>
          <w:sz w:val="23"/>
        </w:rPr>
        <w:t>Cải tiến Liên tục</w:t>
      </w:r>
    </w:p>
    <w:p>
      <w:pPr>
        <w:spacing w:after="80"/>
      </w:pPr>
      <w:r>
        <w:rPr>
          <w:b w:val="0"/>
          <w:i w:val="0"/>
        </w:rPr>
        <w:t>Các quy trình công việc hiếm khi hoàn hảo ngay từ đầu. Các agent nên:</w:t>
      </w:r>
    </w:p>
    <w:p>
      <w:pPr>
        <w:spacing w:after="80"/>
        <w:ind w:left="360"/>
      </w:pPr>
      <w:r>
        <w:t xml:space="preserve">• </w:t>
      </w:r>
      <w:r>
        <w:rPr>
          <w:b w:val="0"/>
          <w:i w:val="0"/>
        </w:rPr>
        <w:t>Theo dõi tỷ lệ thành công, tỷ lệ thất bại và độ trễ của tác vụ.</w:t>
      </w:r>
    </w:p>
    <w:p>
      <w:pPr>
        <w:spacing w:after="80"/>
        <w:ind w:left="360"/>
      </w:pPr>
      <w:r>
        <w:t xml:space="preserve">• </w:t>
      </w:r>
      <w:r>
        <w:rPr>
          <w:b w:val="0"/>
          <w:i w:val="0"/>
        </w:rPr>
        <w:t>Thu thập phản hồi từ người dùng về kết quả hoặc các lần chuyển giao.</w:t>
      </w:r>
    </w:p>
    <w:p>
      <w:pPr>
        <w:spacing w:after="80"/>
        <w:ind w:left="360"/>
      </w:pPr>
      <w:r>
        <w:t xml:space="preserve">• </w:t>
      </w:r>
      <w:r>
        <w:rPr>
          <w:b w:val="0"/>
          <w:i w:val="0"/>
        </w:rPr>
        <w:t>Ghi log các ngoại lệ và sử dụng phân tích sau sự cố (post-mortem) để tinh chỉnh logic chuỗi.</w:t>
      </w:r>
    </w:p>
    <w:p>
      <w:pPr>
        <w:spacing w:after="80"/>
        <w:ind w:left="360"/>
      </w:pPr>
      <w:r>
        <w:t xml:space="preserve">• </w:t>
      </w:r>
      <w:r>
        <w:rPr>
          <w:b w:val="0"/>
          <w:i w:val="0"/>
        </w:rPr>
        <w:t>Cập nhật định nghĩa tác vụ và quy tắc lập lịch khi nhu cầu thay đổi.</w:t>
      </w:r>
    </w:p>
    <w:p>
      <w:pPr>
        <w:spacing w:after="80"/>
      </w:pPr>
      <w:r>
        <w:rPr>
          <w:b w:val="0"/>
          <w:i w:val="0"/>
        </w:rPr>
        <w:t>Cải tiến liên tục tạo ra giá trị lâu dài và khả năng phục hồi.</w:t>
      </w:r>
    </w:p>
    <w:p>
      <w:pPr>
        <w:pStyle w:val="Heading4"/>
      </w:pPr>
      <w:r>
        <w:rPr>
          <w:rFonts w:ascii="Calibri" w:hAnsi="Calibri"/>
          <w:b/>
          <w:i w:val="0"/>
          <w:sz w:val="23"/>
        </w:rPr>
        <w:t>Ví dụ: Tự động hóa Phiếu Hỗ trợ Khách hàng</w:t>
      </w:r>
    </w:p>
    <w:p>
      <w:pPr>
        <w:spacing w:after="80"/>
      </w:pPr>
      <w:r>
        <w:rPr>
          <w:b w:val="0"/>
          <w:i w:val="0"/>
        </w:rPr>
        <w:t>Một agent xử lý hỗ trợ khách hàng tự động hóa:</w:t>
      </w:r>
    </w:p>
    <w:p>
      <w:pPr>
        <w:spacing w:after="80"/>
        <w:ind w:left="360"/>
      </w:pPr>
      <w:r>
        <w:t xml:space="preserve">1. </w:t>
      </w:r>
      <w:r>
        <w:rPr>
          <w:b w:val="0"/>
          <w:i w:val="0"/>
        </w:rPr>
        <w:t>Tiếp nhận và phân loại phiếu yêu cầu.</w:t>
      </w:r>
    </w:p>
    <w:p>
      <w:pPr>
        <w:spacing w:after="80"/>
        <w:ind w:left="360"/>
      </w:pPr>
      <w:r>
        <w:t xml:space="preserve">2. </w:t>
      </w:r>
      <w:r>
        <w:rPr>
          <w:b w:val="0"/>
          <w:i w:val="0"/>
        </w:rPr>
        <w:t>Phân loại và chỉ định cho chuyên gia hoặc bot.</w:t>
      </w:r>
    </w:p>
    <w:p>
      <w:pPr>
        <w:spacing w:after="80"/>
        <w:ind w:left="360"/>
      </w:pPr>
      <w:r>
        <w:t xml:space="preserve">3. </w:t>
      </w:r>
      <w:r>
        <w:rPr>
          <w:b w:val="0"/>
          <w:i w:val="0"/>
        </w:rPr>
        <w:t>Tự động xử lý sự cố và giải quyết khi có thể.</w:t>
      </w:r>
    </w:p>
    <w:p>
      <w:pPr>
        <w:spacing w:after="80"/>
        <w:ind w:left="360"/>
      </w:pPr>
      <w:r>
        <w:t xml:space="preserve">4. </w:t>
      </w:r>
      <w:r>
        <w:rPr>
          <w:b w:val="0"/>
          <w:i w:val="0"/>
        </w:rPr>
        <w:t>Chuyển lên hỗ trợ con người khi cần thiết.</w:t>
      </w:r>
    </w:p>
    <w:p>
      <w:pPr>
        <w:spacing w:after="80"/>
        <w:ind w:left="360"/>
      </w:pPr>
      <w:r>
        <w:t xml:space="preserve">5. </w:t>
      </w:r>
      <w:r>
        <w:rPr>
          <w:b w:val="0"/>
          <w:i w:val="0"/>
        </w:rPr>
        <w:t>Đóng phiếu, thu thập phản hồi và lên lịch theo dõi.</w:t>
      </w:r>
    </w:p>
    <w:p>
      <w:pPr>
        <w:spacing w:after="80"/>
      </w:pPr>
      <w:r>
        <w:rPr>
          <w:b w:val="0"/>
          <w:i w:val="0"/>
        </w:rPr>
        <w:t>Mỗi giai đoạn là một bước trong chuỗi, đôi khi chạy song song, đôi khi cần con người nhập vào. Việc lên lịch đảm bảo các SLA được đáp ứng, và việc ủy thác tối đa hóa cả tốc độ lẫn chất lượng.</w:t>
      </w:r>
    </w:p>
    <w:p>
      <w:pPr>
        <w:pStyle w:val="Heading4"/>
      </w:pPr>
      <w:r>
        <w:rPr>
          <w:rFonts w:ascii="Calibri" w:hAnsi="Calibri"/>
          <w:b/>
          <w:i w:val="0"/>
          <w:sz w:val="23"/>
        </w:rPr>
        <w:t>Thực hành tốt nhất</w:t>
      </w:r>
    </w:p>
    <w:p>
      <w:pPr>
        <w:spacing w:after="80"/>
        <w:ind w:left="360"/>
      </w:pPr>
      <w:r>
        <w:t xml:space="preserve">• </w:t>
      </w:r>
      <w:r>
        <w:rPr>
          <w:b w:val="0"/>
          <w:i w:val="0"/>
        </w:rPr>
        <w:t>Bắt đầu đơn giản: Xây dựng chuỗi từng bước và tăng độ phức tạp khi quy trình làm việc đã ổn định.</w:t>
      </w:r>
    </w:p>
    <w:p>
      <w:pPr>
        <w:spacing w:after="80"/>
        <w:ind w:left="360"/>
      </w:pPr>
      <w:r>
        <w:t xml:space="preserve">• </w:t>
      </w:r>
      <w:r>
        <w:rPr>
          <w:b w:val="0"/>
          <w:i w:val="0"/>
        </w:rPr>
        <w:t>Ghi lại đầu vào, đầu ra, các phụ thuộc và các chế độ lỗi tiềm ẩn của từng tác vụ.</w:t>
      </w:r>
    </w:p>
    <w:p>
      <w:pPr>
        <w:spacing w:after="80"/>
        <w:ind w:left="360"/>
      </w:pPr>
      <w:r>
        <w:t xml:space="preserve">• </w:t>
      </w:r>
      <w:r>
        <w:rPr>
          <w:b w:val="0"/>
          <w:i w:val="0"/>
        </w:rPr>
        <w:t>Dùng thiết kế mô-đun: Các tác vụ nên có thể kiểm thử và thay thế độc lập.</w:t>
      </w:r>
    </w:p>
    <w:p>
      <w:pPr>
        <w:spacing w:after="80"/>
        <w:ind w:left="360"/>
      </w:pPr>
      <w:r>
        <w:t xml:space="preserve">• </w:t>
      </w:r>
      <w:r>
        <w:rPr>
          <w:b w:val="0"/>
          <w:i w:val="0"/>
        </w:rPr>
        <w:t>Kiểm thử các trường hợp biên: Mô phỏng lỗi, thử lại và thực thi sai thứ tự.</w:t>
      </w:r>
    </w:p>
    <w:p>
      <w:pPr>
        <w:spacing w:after="80"/>
        <w:ind w:left="360"/>
      </w:pPr>
      <w:r>
        <w:t xml:space="preserve">• </w:t>
      </w:r>
      <w:r>
        <w:rPr>
          <w:b w:val="0"/>
          <w:i w:val="0"/>
        </w:rPr>
        <w:t>Giám sát và tối ưu thường xuyên: Các quy trình làm việc dạng chuỗi cần được tinh chỉnh liên tục.</w:t>
      </w:r>
    </w:p>
    <w:p>
      <w:pPr>
        <w:pStyle w:val="Heading4"/>
      </w:pPr>
      <w:r>
        <w:rPr>
          <w:rFonts w:ascii="Calibri" w:hAnsi="Calibri"/>
          <w:b/>
          <w:i w:val="0"/>
          <w:sz w:val="23"/>
        </w:rPr>
        <w:t>Tương lai: Chuỗi tác vụ thích ứng, linh động</w:t>
      </w:r>
    </w:p>
    <w:p>
      <w:pPr>
        <w:spacing w:after="80"/>
      </w:pPr>
      <w:r>
        <w:rPr>
          <w:b w:val="0"/>
          <w:i w:val="0"/>
        </w:rPr>
        <w:t>Các hệ thống agentic thế hệ tiếp theo sẽ tự động lắp ghép và tối ưu hóa chuỗi dựa trên mục tiêu, ngữ cảnh và phản hồi trực tiếp. Những tiến bộ trong lập kế hoạch của LLM, đồ thị tri thức và phối hợp đa tác nhân sẽ khiến quy trình làm việc trở nên thích ứng, kiên cường và hiệu quả hơn.</w:t>
      </w:r>
    </w:p>
    <w:p>
      <w:pPr>
        <w:spacing w:after="80"/>
      </w:pPr>
      <w:r>
        <w:rPr>
          <w:b w:val="0"/>
          <w:i w:val="0"/>
        </w:rPr>
        <w:t>Các tác nhân sẽ học được thứ tự tác vụ và chiến lược ủy thác nào hiệu quả nhất, cập nhật logic của chúng mà không cần can thiệp thủ công.</w:t>
      </w:r>
    </w:p>
    <w:p>
      <w:pPr>
        <w:pStyle w:val="Heading3"/>
      </w:pPr>
      <w:r>
        <w:rPr>
          <w:rFonts w:ascii="Calibri" w:hAnsi="Calibri"/>
          <w:b/>
          <w:i w:val="0"/>
          <w:sz w:val="26"/>
        </w:rPr>
        <w:t>Ví dụ: Các tác nhân tự động hóa nghiên cứu, vận hành hoặc hỗ trợ khách hàng</w:t>
      </w:r>
    </w:p>
    <w:p>
      <w:pPr>
        <w:spacing w:after="80"/>
      </w:pPr>
      <w:r>
        <w:rPr>
          <w:b w:val="0"/>
          <w:i w:val="0"/>
        </w:rPr>
        <w:t>Giá trị thực sự của AI tác tử (agentic AI) trở nên rõ ràng trong các ứng dụng thực tế của nó. Các tác tử (agent) tự động giờ đây đang vận hành nghiên cứu, tinh gọn hoạt động kinh doanh và biến đổi dịch vụ khách hàng. Trong những lĩnh vực này, các tác tử kết hợp nhận thức, lập luận, hành động và tích hợp để mang lại những kết quả mà con người một mình khó có thể làm được hoặc làm kém hiệu quả.</w:t>
      </w:r>
    </w:p>
    <w:p>
      <w:pPr>
        <w:spacing w:after="80"/>
      </w:pPr>
      <w:r>
        <w:rPr>
          <w:b w:val="0"/>
          <w:i w:val="0"/>
        </w:rPr>
        <w:t>Chương này cung cấp các ví dụ chi tiết về cách các tác tử tự động hóa những quy trình công việc phức tạp, tạo ra giá trị đo lường được và đặt nền móng cho làn sóng chuyển đổi số tiếp theo. Chúng ta khám phá các nghiên cứu tình huống từ tự động hóa nghiên cứu, vận hành kinh doanh và hỗ trợ khách hàng, phân tích thiết kế, cách thực thi và tác động của AI tác tử.</w:t>
      </w:r>
    </w:p>
    <w:p>
      <w:pPr>
        <w:pStyle w:val="Heading4"/>
      </w:pPr>
      <w:r>
        <w:rPr>
          <w:rFonts w:ascii="Calibri" w:hAnsi="Calibri"/>
          <w:b/>
          <w:i w:val="0"/>
          <w:sz w:val="23"/>
        </w:rPr>
        <w:t>Tự động hóa nghiên cứu: Từ thu thập dữ liệu đến hiểu biết sâu sắc</w:t>
      </w:r>
    </w:p>
    <w:p>
      <w:pPr>
        <w:spacing w:after="80"/>
      </w:pPr>
      <w:r>
        <w:rPr>
          <w:b w:val="0"/>
          <w:i w:val="0"/>
        </w:rPr>
        <w:t>Nghiên cứu—dù trong khoa học, tài chính hay kinh doanh—đều dựa vào việc thu thập, xử lý và tổng hợp khối lượng lớn thông tin. Nghiên cứu thủ công thì chậm, tốn kém và dễ sai sót. AI tác tử giờ đây tự động hóa quá trình này với tốc độ, độ chính xác và khả năng mở rộng.</w:t>
      </w:r>
    </w:p>
    <w:p>
      <w:pPr>
        <w:pStyle w:val="Heading5"/>
      </w:pPr>
      <w:r>
        <w:rPr>
          <w:rFonts w:ascii="Calibri" w:hAnsi="Calibri"/>
          <w:b/>
          <w:i w:val="0"/>
          <w:sz w:val="22"/>
        </w:rPr>
        <w:t>Tổng quan tài liệu tự động</w:t>
      </w:r>
    </w:p>
    <w:p>
      <w:pPr>
        <w:spacing w:after="80"/>
      </w:pPr>
      <w:r>
        <w:rPr>
          <w:b w:val="0"/>
          <w:i w:val="0"/>
        </w:rPr>
        <w:t>Một tác tử AI để tổng quan tài liệu liên tục theo dõi các tạp chí học thuật, máy chủ preprint và nguồn tin tức. Nó quét các bài báo liên quan, phân tích tóm tắt và trích xuất những phát hiện chính. Tác tử nhóm các nghiên cứu theo chủ đề và theo dõi xu hướng theo thời gian. Khi người dùng yêu cầu cập nhật, tác tử đưa ra một báo cáo được may đo riêng—tóm tắt những phát triển mới, làm nổi bật các bài báo có ảnh hưởng và gắn cờ những tranh cãi.</w:t>
      </w:r>
    </w:p>
    <w:p>
      <w:pPr>
        <w:spacing w:after="80"/>
      </w:pPr>
      <w:r>
        <w:rPr>
          <w:b w:val="0"/>
          <w:i w:val="0"/>
        </w:rPr>
        <w:t>Quy trình công việc này thay thế hàng tuần đọc và ghi chép thủ công. Tác tử có thể được cấu hình để cảnh báo người dùng khi xuất hiện những đột phá hoặc ấn phẩm có tác động cao, đảm bảo các nhà nghiên cứu luôn đi trước xu hướng.</w:t>
      </w:r>
    </w:p>
    <w:p>
      <w:pPr>
        <w:pStyle w:val="Heading5"/>
      </w:pPr>
      <w:r>
        <w:rPr>
          <w:rFonts w:ascii="Calibri" w:hAnsi="Calibri"/>
          <w:b/>
          <w:i w:val="0"/>
          <w:sz w:val="22"/>
        </w:rPr>
        <w:t>Tự động hóa nghiên cứu thị trường</w:t>
      </w:r>
    </w:p>
    <w:p>
      <w:pPr>
        <w:spacing w:after="80"/>
      </w:pPr>
      <w:r>
        <w:rPr>
          <w:b w:val="0"/>
          <w:i w:val="0"/>
        </w:rPr>
        <w:t>Trong các ngành cạnh tranh, các tác tử nghiên cứu thị trường theo dõi đối thủ, phân tích giá cả và bám sát các đợt ra mắt sản phẩm. Những tác tử này thu thập dữ liệu từ các trang web, kéo dữ liệu từ API và quét các nguồn tin tức. Xử lý ngôn ngữ tự nhiên (natural language processing) trích xuất hiểu biết sâu sắc từ các đánh giá, diễn đàn và mạng xã hội. Sau đó tác tử tổng hợp dữ liệu, tạo bảng điều khiển (dashboard) và gửi email tóm tắt hàng ngày hoặc hàng tuần cho những người ra quyết định.</w:t>
      </w:r>
    </w:p>
    <w:p>
      <w:pPr>
        <w:spacing w:after="80"/>
      </w:pPr>
      <w:r>
        <w:rPr>
          <w:b w:val="0"/>
          <w:i w:val="0"/>
        </w:rPr>
        <w:t>Nhờ tự động hóa, chu kỳ nghiên cứu rút ngắn từ hàng tháng xuống còn vài ngày hoặc thậm chí vài giờ. Các tác tử đảm bảo không bỏ sót bất kỳ phát triển quan trọng nào, và có thể điều chỉnh các tham số giám sát khi động lực thị trường thay đổi.</w:t>
      </w:r>
    </w:p>
    <w:p>
      <w:pPr>
        <w:pStyle w:val="Heading5"/>
      </w:pPr>
      <w:r>
        <w:rPr>
          <w:rFonts w:ascii="Calibri" w:hAnsi="Calibri"/>
          <w:b/>
          <w:i w:val="0"/>
          <w:sz w:val="22"/>
        </w:rPr>
        <w:t>Khai phá dữ liệu khoa học</w:t>
      </w:r>
    </w:p>
    <w:p>
      <w:pPr>
        <w:spacing w:after="80"/>
      </w:pPr>
      <w:r>
        <w:rPr>
          <w:b w:val="0"/>
          <w:i w:val="0"/>
        </w:rPr>
        <w:t>Đối với khám phá khoa học, các tác tử xử lý dữ liệu từ thí nghiệm, cảm biến và bộ dữ liệu công khai. Một tác tử có thể nạp dữ liệu gen thô, chạy các phân tích tin sinh học (bioinformatics) và đề xuất giả thuyết dựa trên những mẫu hình mà nó phát hiện. Khi kết quả cần được kiểm chứng, tác tử lên lịch các thí nghiệm tiếp theo hoặc cảnh báo các nhà khoa học để xem xét.</w:t>
      </w:r>
    </w:p>
    <w:p>
      <w:pPr>
        <w:spacing w:after="80"/>
      </w:pPr>
      <w:r>
        <w:rPr>
          <w:b w:val="0"/>
          <w:i w:val="0"/>
        </w:rPr>
        <w:t>Tự động hóa ở đây tăng tốc khám phá, giảm sai sót và giải phóng các chuyên gia để tập trung vào việc diễn giải và chiến lược.</w:t>
      </w:r>
    </w:p>
    <w:p>
      <w:pPr>
        <w:pStyle w:val="Heading4"/>
      </w:pPr>
      <w:r>
        <w:rPr>
          <w:rFonts w:ascii="Calibri" w:hAnsi="Calibri"/>
          <w:b/>
          <w:i w:val="0"/>
          <w:sz w:val="23"/>
        </w:rPr>
        <w:t>Tự động hóa vận hành: Bộ phận hậu cần thông minh</w:t>
      </w:r>
    </w:p>
    <w:p>
      <w:pPr>
        <w:spacing w:after="80"/>
      </w:pPr>
      <w:r>
        <w:rPr>
          <w:b w:val="0"/>
          <w:i w:val="0"/>
        </w:rPr>
        <w:t>Mọi tổ chức đều vận hành dựa trên vô số quy trình hoạt động—thanh toán, tuân thủ, tồn kho, logistics, nhân sự, v.v. Các tác tử tối ưu hóa và tự động hóa những chức năng hậu cần này, nâng cao hiệu quả và giảm chi phí.</w:t>
      </w:r>
    </w:p>
    <w:p>
      <w:pPr>
        <w:pStyle w:val="Heading5"/>
      </w:pPr>
      <w:r>
        <w:rPr>
          <w:rFonts w:ascii="Calibri" w:hAnsi="Calibri"/>
          <w:b/>
          <w:i w:val="0"/>
          <w:sz w:val="22"/>
        </w:rPr>
        <w:t>Xử lý hóa đơn và các khoản phải trả</w:t>
      </w:r>
    </w:p>
    <w:p>
      <w:pPr>
        <w:spacing w:after="80"/>
      </w:pPr>
      <w:r>
        <w:rPr>
          <w:b w:val="0"/>
          <w:i w:val="0"/>
        </w:rPr>
        <w:t>Một agent tài chính nhận hóa đơn qua email hoặc cổng thông tin web. Nó dùng OCR và xử lý ngôn ngữ tự nhiên để trích xuất thông tin nhà cung cấp, số tiền và các mục hàng. Agent đối chiếu hóa đơn với đơn mua hàng và điều khoản thanh toán trong hệ thống ERP. Nếu tìm thấy khớp, nó khởi tạo quy trình phê duyệt hoặc lên lịch thanh toán. Các trường hợp ngoại lệ—như thiếu dữ liệu hoặc sai lệch—được chuyển lên cho con người xem xét.</w:t>
      </w:r>
    </w:p>
    <w:p>
      <w:pPr>
        <w:spacing w:after="80"/>
      </w:pPr>
      <w:r>
        <w:rPr>
          <w:b w:val="0"/>
          <w:i w:val="0"/>
        </w:rPr>
        <w:t>Tự động hóa này giảm nhập liệu thủ công, tăng tốc chu kỳ thanh toán và giảm thiểu sai sót. Agent cũng đánh dấu những hóa đơn bất thường để phòng ngừa gian lận tiềm ẩn.</w:t>
      </w:r>
    </w:p>
    <w:p>
      <w:pPr>
        <w:pStyle w:val="Heading5"/>
      </w:pPr>
      <w:r>
        <w:rPr>
          <w:rFonts w:ascii="Calibri" w:hAnsi="Calibri"/>
          <w:b/>
          <w:i w:val="0"/>
          <w:sz w:val="22"/>
        </w:rPr>
        <w:t>Quản lý Chuỗi cung ứng và Tồn kho</w:t>
      </w:r>
    </w:p>
    <w:p>
      <w:pPr>
        <w:spacing w:after="80"/>
      </w:pPr>
      <w:r>
        <w:rPr>
          <w:b w:val="0"/>
          <w:i w:val="0"/>
        </w:rPr>
        <w:t>Agent theo dõi lô hàng, giám sát mức tồn kho và tự động bổ sung hàng. Bằng cách tích hợp với cảm biến IoT và API nhà cung cấp, agent phát hiện khi tồn kho xuống dưới ngưỡng. Nó tạo đơn mua hàng, cập nhật bảng điều khiển theo dõi và thông báo cho đối tác logistics.</w:t>
      </w:r>
    </w:p>
    <w:p>
      <w:pPr>
        <w:spacing w:after="80"/>
      </w:pPr>
      <w:r>
        <w:rPr>
          <w:b w:val="0"/>
          <w:i w:val="0"/>
        </w:rPr>
        <w:t>Trong hoạt động đa kho, agent tối ưu hóa tuyến phân phối, cân bằng tồn kho giữa các địa điểm và thích ứng với đỉnh nhu cầu hoặc gián đoạn. Tự động hóa đảm bảo khả năng hiển thị theo thời gian thực và phản ứng nhanh với thay đổi.</w:t>
      </w:r>
    </w:p>
    <w:p>
      <w:pPr>
        <w:pStyle w:val="Heading5"/>
      </w:pPr>
      <w:r>
        <w:rPr>
          <w:rFonts w:ascii="Calibri" w:hAnsi="Calibri"/>
          <w:b/>
          <w:i w:val="0"/>
          <w:sz w:val="22"/>
        </w:rPr>
        <w:t>Tự động hóa Tuân thủ và Kiểm toán</w:t>
      </w:r>
    </w:p>
    <w:p>
      <w:pPr>
        <w:spacing w:after="80"/>
      </w:pPr>
      <w:r>
        <w:rPr>
          <w:b w:val="0"/>
          <w:i w:val="0"/>
        </w:rPr>
        <w:t>Tuân thủ quy định đòi hỏi giám sát và báo cáo liên tục. Agent tuân thủ tiếp nhận cập nhật quy định, quét tài liệu nội bộ để tìm vi phạm và tạo dấu vết kiểm toán. Chúng kiểm tra hồ sơ giao dịch để tìm bất thường, áp dụng quy tắc về quyền riêng tư dữ liệu và tạo báo cáo tuân thủ.</w:t>
      </w:r>
    </w:p>
    <w:p>
      <w:pPr>
        <w:spacing w:after="80"/>
      </w:pPr>
      <w:r>
        <w:rPr>
          <w:b w:val="0"/>
          <w:i w:val="0"/>
        </w:rPr>
        <w:t>Những agent này giảm gánh nặng cho đội ngũ tuân thủ, tăng độ chính xác và giúp tổ chức đi trước các quy định đang thay đổi.</w:t>
      </w:r>
    </w:p>
    <w:p>
      <w:pPr>
        <w:pStyle w:val="Heading4"/>
      </w:pPr>
      <w:r>
        <w:rPr>
          <w:rFonts w:ascii="Calibri" w:hAnsi="Calibri"/>
          <w:b/>
          <w:i w:val="0"/>
          <w:sz w:val="23"/>
        </w:rPr>
        <w:t>Hỗ trợ Khách hàng: Tuyến đầu của Tự động hóa Agentic</w:t>
      </w:r>
    </w:p>
    <w:p>
      <w:pPr>
        <w:spacing w:after="80"/>
      </w:pPr>
      <w:r>
        <w:rPr>
          <w:b w:val="0"/>
          <w:i w:val="0"/>
        </w:rPr>
        <w:t>Hỗ trợ khách hàng là nơi AI agentic mang lại tác động rõ rệt nhất. Agent xử lý yêu cầu, khắc phục sự cố và chuyển cấp khi cần—tất cả với tốc độ và sự đồng cảm.</w:t>
      </w:r>
    </w:p>
    <w:p>
      <w:pPr>
        <w:pStyle w:val="Heading5"/>
      </w:pPr>
      <w:r>
        <w:rPr>
          <w:rFonts w:ascii="Calibri" w:hAnsi="Calibri"/>
          <w:b/>
          <w:i w:val="0"/>
          <w:sz w:val="22"/>
        </w:rPr>
        <w:t>Agent Hỗ trợ Hội thoại</w:t>
      </w:r>
    </w:p>
    <w:p>
      <w:pPr>
        <w:spacing w:after="80"/>
      </w:pPr>
      <w:r>
        <w:rPr>
          <w:b w:val="0"/>
          <w:i w:val="0"/>
        </w:rPr>
        <w:t>Một agent hỗ trợ nhận truy vấn của người dùng qua chat, email hoặc giọng nói. Nó diễn giải yêu cầu, truy vấn cơ sở tri thức và đề xuất giải pháp. Nếu vấn đề đơn giản—như đặt lại mật khẩu hoặc trạng thái đơn hàng—agent giải quyết trực tiếp. Với các trường hợp phức tạp, nó thu thập chi tiết liên quan và chuyển ticket đến nhân viên hỗ trợ con người kèm đầy đủ ngữ cảnh cần thiết.</w:t>
      </w:r>
    </w:p>
    <w:p>
      <w:pPr>
        <w:spacing w:after="80"/>
      </w:pPr>
      <w:r>
        <w:rPr>
          <w:b w:val="0"/>
          <w:i w:val="0"/>
        </w:rPr>
        <w:t>Các agent hỗ trợ hiện đại học từ mỗi tương tác, cải thiện hiệu suất theo thời gian. Chúng nhận diện xu hướng về khối lượng hỗ trợ, đánh dấu các vấn đề lặp lại và đề xuất cập nhật cho FAQ hoặc tài liệu sản phẩm.</w:t>
      </w:r>
    </w:p>
    <w:p>
      <w:pPr>
        <w:pStyle w:val="Heading5"/>
      </w:pPr>
      <w:r>
        <w:rPr>
          <w:rFonts w:ascii="Calibri" w:hAnsi="Calibri"/>
          <w:b/>
          <w:i w:val="0"/>
          <w:sz w:val="22"/>
        </w:rPr>
        <w:t>Hỗ trợ Đa kênh</w:t>
      </w:r>
    </w:p>
    <w:p>
      <w:pPr>
        <w:spacing w:after="80"/>
      </w:pPr>
      <w:r>
        <w:rPr>
          <w:b w:val="0"/>
          <w:i w:val="0"/>
        </w:rPr>
        <w:t>Khách hàng tương tác qua nhiều kênh: trang web, ứng dụng nhắn tin, cuộc gọi điện thoại và mạng xã hội. Agent hợp nhất các điểm chạm này, nhận diện khách hàng quay lại và cung cấp dịch vụ nhất quán. Tích hợp với hệ thống CRM nghĩa là agent cá nhân hóa hỗ trợ, truy cập lịch sử đơn hàng và ghi nhớ các cuộc trò chuyện trước đó.</w:t>
      </w:r>
    </w:p>
    <w:p>
      <w:pPr>
        <w:spacing w:after="80"/>
      </w:pPr>
      <w:r>
        <w:rPr>
          <w:b w:val="0"/>
          <w:i w:val="0"/>
        </w:rPr>
        <w:t>Trải nghiệm liền mạch này nâng cao sự hài lòng, giảm thời gian phản hồi và thúc đẩy lòng trung thành.</w:t>
      </w:r>
    </w:p>
    <w:p>
      <w:pPr>
        <w:pStyle w:val="Heading5"/>
      </w:pPr>
      <w:r>
        <w:rPr>
          <w:rFonts w:ascii="Calibri" w:hAnsi="Calibri"/>
          <w:b/>
          <w:i w:val="0"/>
          <w:sz w:val="22"/>
        </w:rPr>
        <w:t>Tự động hóa đảm bảo chất lượng</w:t>
      </w:r>
    </w:p>
    <w:p>
      <w:pPr>
        <w:spacing w:after="80"/>
      </w:pPr>
      <w:r>
        <w:rPr>
          <w:b w:val="0"/>
          <w:i w:val="0"/>
        </w:rPr>
        <w:t>Các giám sát viên hỗ trợ dựa vào agent để theo dõi chất lượng. Các agent QA tự động xem xét các cuộc hội thoại hỗ trợ, kiểm tra việc tuân thủ kịch bản, sắc thái cảm xúc và chất lượng giải quyết vấn đề. Chúng đánh dấu các tương tác tiêu cực, chuyển lên xử lý khẩn cấp các trường hợp gấp, và tổng hợp phản hồi để đào tạo.</w:t>
      </w:r>
    </w:p>
    <w:p>
      <w:pPr>
        <w:spacing w:after="80"/>
      </w:pPr>
      <w:r>
        <w:rPr>
          <w:b w:val="0"/>
          <w:i w:val="0"/>
        </w:rPr>
        <w:t>Những agent này giúp các đội hỗ trợ cải thiện một cách chủ động và duy trì tiêu chuẩn cao khi hoạt động mở rộng quy mô.</w:t>
      </w:r>
    </w:p>
    <w:p>
      <w:pPr>
        <w:pStyle w:val="Heading4"/>
      </w:pPr>
      <w:r>
        <w:rPr>
          <w:rFonts w:ascii="Calibri" w:hAnsi="Calibri"/>
          <w:b/>
          <w:i w:val="0"/>
          <w:sz w:val="23"/>
        </w:rPr>
        <w:t>Agent đa lĩnh vực: Kết hợp nghiên cứu, vận hành và hỗ trợ</w:t>
      </w:r>
    </w:p>
    <w:p>
      <w:pPr>
        <w:spacing w:after="80"/>
      </w:pPr>
      <w:r>
        <w:rPr>
          <w:b w:val="0"/>
          <w:i w:val="0"/>
        </w:rPr>
        <w:t>Sức mạnh thực sự của agentic AI (AI dạng tác nhân) được bộc lộ khi các agent kết nối nhiều lĩnh vực lại với nhau. Ví dụ, một công ty B2B SaaS triển khai một agent có khả năng:</w:t>
      </w:r>
    </w:p>
    <w:p>
      <w:pPr>
        <w:spacing w:after="80"/>
        <w:ind w:left="360"/>
      </w:pPr>
      <w:r>
        <w:t xml:space="preserve">• </w:t>
      </w:r>
      <w:r>
        <w:rPr>
          <w:b w:val="0"/>
          <w:i w:val="0"/>
        </w:rPr>
        <w:t>Theo dõi phản hồi về sản phẩm trong các ticket hỗ trợ và trên mạng xã hội.</w:t>
      </w:r>
    </w:p>
    <w:p>
      <w:pPr>
        <w:spacing w:after="80"/>
        <w:ind w:left="360"/>
      </w:pPr>
      <w:r>
        <w:t xml:space="preserve">• </w:t>
      </w:r>
      <w:r>
        <w:rPr>
          <w:b w:val="0"/>
          <w:i w:val="0"/>
        </w:rPr>
        <w:t>Tổng hợp thông tin chi tiết cho đội sản phẩm và đội kỹ thuật.</w:t>
      </w:r>
    </w:p>
    <w:p>
      <w:pPr>
        <w:spacing w:after="80"/>
        <w:ind w:left="360"/>
      </w:pPr>
      <w:r>
        <w:t xml:space="preserve">• </w:t>
      </w:r>
      <w:r>
        <w:rPr>
          <w:b w:val="0"/>
          <w:i w:val="0"/>
        </w:rPr>
        <w:t>Đánh dấu các khách hàng giá trị cao để có chiến lược tương tác phù hợp.</w:t>
      </w:r>
    </w:p>
    <w:p>
      <w:pPr>
        <w:spacing w:after="80"/>
        <w:ind w:left="360"/>
      </w:pPr>
      <w:r>
        <w:t xml:space="preserve">• </w:t>
      </w:r>
      <w:r>
        <w:rPr>
          <w:b w:val="0"/>
          <w:i w:val="0"/>
        </w:rPr>
        <w:t>Tự động hóa việc tạo báo cáo và gửi cảnh báo về các vấn đề mới nổi.</w:t>
      </w:r>
    </w:p>
    <w:p>
      <w:pPr>
        <w:spacing w:after="80"/>
      </w:pPr>
      <w:r>
        <w:rPr>
          <w:b w:val="0"/>
          <w:i w:val="0"/>
        </w:rPr>
        <w:t>Một agent như vậy sẽ khép kín vòng lặp giữa thông tin chi tiết từ khách hàng, phản hồi vận hành và đổi mới dựa trên nghiên cứu.</w:t>
      </w:r>
    </w:p>
    <w:p>
      <w:pPr>
        <w:pStyle w:val="Heading4"/>
      </w:pPr>
      <w:r>
        <w:rPr>
          <w:rFonts w:ascii="Calibri" w:hAnsi="Calibri"/>
          <w:b/>
          <w:i w:val="0"/>
          <w:sz w:val="23"/>
        </w:rPr>
        <w:t>Những cân nhắc về kỹ thuật</w:t>
      </w:r>
    </w:p>
    <w:p>
      <w:pPr>
        <w:spacing w:after="80"/>
      </w:pPr>
      <w:r>
        <w:rPr>
          <w:b w:val="0"/>
          <w:i w:val="0"/>
        </w:rPr>
        <w:t>Việc xây dựng các agent tự động hóa những quy trình làm việc này đòi hỏi phải tập trung vào một số lĩnh vực then chốt:</w:t>
      </w:r>
    </w:p>
    <w:p>
      <w:pPr>
        <w:spacing w:after="80"/>
        <w:ind w:left="360"/>
      </w:pPr>
      <w:r>
        <w:t xml:space="preserve">• </w:t>
      </w:r>
      <w:r>
        <w:rPr>
          <w:b/>
          <w:i w:val="0"/>
        </w:rPr>
        <w:t>Tích hợp dữ liệu:</w:t>
      </w:r>
      <w:r>
        <w:rPr>
          <w:b w:val="0"/>
          <w:i w:val="0"/>
        </w:rPr>
        <w:t xml:space="preserve"> Agent phải kết nối được với email, chat, API và cơ sở dữ liệu.</w:t>
      </w:r>
    </w:p>
    <w:p>
      <w:pPr>
        <w:spacing w:after="80"/>
        <w:ind w:left="360"/>
      </w:pPr>
      <w:r>
        <w:t xml:space="preserve">• </w:t>
      </w:r>
      <w:r>
        <w:rPr>
          <w:b/>
          <w:i w:val="0"/>
        </w:rPr>
        <w:t>Chuỗi tác vụ và điều phối:</w:t>
      </w:r>
      <w:r>
        <w:rPr>
          <w:b w:val="0"/>
          <w:i w:val="0"/>
        </w:rPr>
        <w:t xml:space="preserve"> Mỗi bước trong quy trình làm việc được tự động hóa và phối hợp với bước tiếp theo.</w:t>
      </w:r>
    </w:p>
    <w:p>
      <w:pPr>
        <w:spacing w:after="80"/>
        <w:ind w:left="360"/>
      </w:pPr>
      <w:r>
        <w:t xml:space="preserve">• </w:t>
      </w:r>
      <w:r>
        <w:rPr>
          <w:b/>
          <w:i w:val="0"/>
        </w:rPr>
        <w:t>Bộ nhớ và ngữ cảnh:</w:t>
      </w:r>
      <w:r>
        <w:rPr>
          <w:b w:val="0"/>
          <w:i w:val="0"/>
        </w:rPr>
        <w:t xml:space="preserve"> Agent theo dõi trạng thái hội thoại, lịch sử người dùng hoặc tiến độ quy trình làm việc.</w:t>
      </w:r>
    </w:p>
    <w:p>
      <w:pPr>
        <w:spacing w:after="80"/>
        <w:ind w:left="360"/>
      </w:pPr>
      <w:r>
        <w:t xml:space="preserve">• </w:t>
      </w:r>
      <w:r>
        <w:rPr>
          <w:b/>
          <w:i w:val="0"/>
        </w:rPr>
        <w:t>Xử lý lỗi:</w:t>
      </w:r>
      <w:r>
        <w:rPr>
          <w:b w:val="0"/>
          <w:i w:val="0"/>
        </w:rPr>
        <w:t xml:space="preserve"> Agent xử lý thất bại một cách khéo léo, chuyển lên cấp phù hợp và học hỏi từ các ngoại lệ.</w:t>
      </w:r>
    </w:p>
    <w:p>
      <w:pPr>
        <w:spacing w:after="80"/>
        <w:ind w:left="360"/>
      </w:pPr>
      <w:r>
        <w:t xml:space="preserve">• </w:t>
      </w:r>
      <w:r>
        <w:rPr>
          <w:b/>
          <w:i w:val="0"/>
        </w:rPr>
        <w:t>Bảo mật và tuân thủ:</w:t>
      </w:r>
      <w:r>
        <w:rPr>
          <w:b w:val="0"/>
          <w:i w:val="0"/>
        </w:rPr>
        <w:t xml:space="preserve"> Dữ liệu nhạy cảm được bảo vệ, quyền truy cập được ghi log, và các quy trình làm việc tuân thủ đúng quy định.</w:t>
      </w:r>
    </w:p>
    <w:p>
      <w:pPr>
        <w:spacing w:after="80"/>
        <w:ind w:left="360"/>
      </w:pPr>
      <w:r>
        <w:t xml:space="preserve">• </w:t>
      </w:r>
      <w:r>
        <w:rPr>
          <w:b/>
          <w:i w:val="0"/>
        </w:rPr>
        <w:t>Cải tiến liên tục:</w:t>
      </w:r>
      <w:r>
        <w:rPr>
          <w:b w:val="0"/>
          <w:i w:val="0"/>
        </w:rPr>
        <w:t xml:space="preserve"> Các agent sử dụng vòng lặp phản hồi (feedback loop) để huấn luyện lại, thích nghi và tối ưu hiệu suất.</w:t>
      </w:r>
    </w:p>
    <w:p>
      <w:pPr>
        <w:spacing w:after="80"/>
      </w:pPr>
      <w:r>
        <w:rPr>
          <w:b w:val="0"/>
          <w:i w:val="0"/>
        </w:rPr>
        <w:t>Việc xây dựng agentic AI vững chắc không chỉ liên quan đến việc tạo ra trí tuệ, mà còn cả độ tin cậy của hệ thống, tính minh bạch và khả năng phục hồi.</w:t>
      </w:r>
    </w:p>
    <w:p>
      <w:pPr>
        <w:pStyle w:val="Heading4"/>
      </w:pPr>
      <w:r>
        <w:rPr>
          <w:rFonts w:ascii="Calibri" w:hAnsi="Calibri"/>
          <w:b/>
          <w:i w:val="0"/>
          <w:sz w:val="23"/>
        </w:rPr>
        <w:t>Ví dụ: Chuyên viên Phân tích Nghiên cứu Tự động</w:t>
      </w:r>
    </w:p>
    <w:p>
      <w:pPr>
        <w:spacing w:after="80"/>
      </w:pPr>
      <w:r>
        <w:rPr>
          <w:b w:val="0"/>
          <w:i w:val="0"/>
        </w:rPr>
        <w:t>Hãy hình dung một chuyên viên phân tích nghiên cứu dạng agent được thiết kế cho thị trường tài chính:</w:t>
      </w:r>
    </w:p>
    <w:p>
      <w:pPr>
        <w:spacing w:after="80"/>
        <w:ind w:left="360"/>
      </w:pPr>
      <w:r>
        <w:t xml:space="preserve">1. </w:t>
      </w:r>
      <w:r>
        <w:rPr>
          <w:b w:val="0"/>
          <w:i w:val="0"/>
        </w:rPr>
        <w:t>Liên tục theo dõi tin tức tài chính, báo cáo thu nhập và hồ sơ pháp lý.</w:t>
      </w:r>
    </w:p>
    <w:p>
      <w:pPr>
        <w:spacing w:after="80"/>
        <w:ind w:left="360"/>
      </w:pPr>
      <w:r>
        <w:t xml:space="preserve">2. </w:t>
      </w:r>
      <w:r>
        <w:rPr>
          <w:b w:val="0"/>
          <w:i w:val="0"/>
        </w:rPr>
        <w:t>Phân tích văn bản để tìm ra các sự kiện có thể hành động—sáp nhập, thay đổi dự báo, kiện tụng.</w:t>
      </w:r>
    </w:p>
    <w:p>
      <w:pPr>
        <w:spacing w:after="80"/>
        <w:ind w:left="360"/>
      </w:pPr>
      <w:r>
        <w:t xml:space="preserve">3. </w:t>
      </w:r>
      <w:r>
        <w:rPr>
          <w:b w:val="0"/>
          <w:i w:val="0"/>
        </w:rPr>
        <w:t>Cập nhật cơ sở dữ liệu, kích hoạt cảnh báo và tạo bản tóm tắt hàng ngày.</w:t>
      </w:r>
    </w:p>
    <w:p>
      <w:pPr>
        <w:spacing w:after="80"/>
        <w:ind w:left="360"/>
      </w:pPr>
      <w:r>
        <w:t xml:space="preserve">4. </w:t>
      </w:r>
      <w:r>
        <w:rPr>
          <w:b w:val="0"/>
          <w:i w:val="0"/>
        </w:rPr>
        <w:t>Trả lời các truy vấn của chuyên viên phân tích qua chat hoặc dashboard.</w:t>
      </w:r>
    </w:p>
    <w:p>
      <w:pPr>
        <w:spacing w:after="80"/>
        <w:ind w:left="360"/>
      </w:pPr>
      <w:r>
        <w:t xml:space="preserve">5. </w:t>
      </w:r>
      <w:r>
        <w:rPr>
          <w:b w:val="0"/>
          <w:i w:val="0"/>
        </w:rPr>
        <w:t>Theo dõi độ chính xác và điều chỉnh các mô hình trích xuất dựa trên phản hồi.</w:t>
      </w:r>
    </w:p>
    <w:p>
      <w:pPr>
        <w:spacing w:after="80"/>
      </w:pPr>
      <w:r>
        <w:rPr>
          <w:b w:val="0"/>
          <w:i w:val="0"/>
        </w:rPr>
        <w:t>Agent này biến thông tin thời gian thực thành những hiểu biết sẵn sàng cho việc ra quyết định, mở rộng quy mô công việc của cả một đội ngũ chuyên viên phân tích con người.</w:t>
      </w:r>
    </w:p>
    <w:p>
      <w:pPr>
        <w:pStyle w:val="Heading4"/>
      </w:pPr>
      <w:r>
        <w:rPr>
          <w:rFonts w:ascii="Calibri" w:hAnsi="Calibri"/>
          <w:b/>
          <w:i w:val="0"/>
          <w:sz w:val="23"/>
        </w:rPr>
        <w:t>Ví dụ: Agent Vận hành cho Quy trình Onboarding Nhân sự</w:t>
      </w:r>
    </w:p>
    <w:p>
      <w:pPr>
        <w:spacing w:after="80"/>
      </w:pPr>
      <w:r>
        <w:rPr>
          <w:b w:val="0"/>
          <w:i w:val="0"/>
        </w:rPr>
        <w:t>Một agent onboarding nhân sự tự động hóa quy trình sau:</w:t>
      </w:r>
    </w:p>
    <w:p>
      <w:pPr>
        <w:spacing w:after="80"/>
        <w:ind w:left="360"/>
      </w:pPr>
      <w:r>
        <w:t xml:space="preserve">1. </w:t>
      </w:r>
      <w:r>
        <w:rPr>
          <w:b w:val="0"/>
          <w:i w:val="0"/>
        </w:rPr>
        <w:t>Gửi email chào mừng đến nhân viên mới.</w:t>
      </w:r>
    </w:p>
    <w:p>
      <w:pPr>
        <w:spacing w:after="80"/>
        <w:ind w:left="360"/>
      </w:pPr>
      <w:r>
        <w:t xml:space="preserve">2. </w:t>
      </w:r>
      <w:r>
        <w:rPr>
          <w:b w:val="0"/>
          <w:i w:val="0"/>
        </w:rPr>
        <w:t>Thu thập các biểu mẫu số, giấy tờ tùy thân và hồ sơ thuế.</w:t>
      </w:r>
    </w:p>
    <w:p>
      <w:pPr>
        <w:spacing w:after="80"/>
        <w:ind w:left="360"/>
      </w:pPr>
      <w:r>
        <w:t xml:space="preserve">3. </w:t>
      </w:r>
      <w:r>
        <w:rPr>
          <w:b w:val="0"/>
          <w:i w:val="0"/>
        </w:rPr>
        <w:t>Lên lịch các buổi định hướng và đào tạo.</w:t>
      </w:r>
    </w:p>
    <w:p>
      <w:pPr>
        <w:spacing w:after="80"/>
        <w:ind w:left="360"/>
      </w:pPr>
      <w:r>
        <w:t xml:space="preserve">4. </w:t>
      </w:r>
      <w:r>
        <w:rPr>
          <w:b w:val="0"/>
          <w:i w:val="0"/>
        </w:rPr>
        <w:t>Thiết lập quyền truy cập vào các hệ thống nội bộ và cấp phát phần cứng.</w:t>
      </w:r>
    </w:p>
    <w:p>
      <w:pPr>
        <w:spacing w:after="80"/>
        <w:ind w:left="360"/>
      </w:pPr>
      <w:r>
        <w:t xml:space="preserve">5. </w:t>
      </w:r>
      <w:r>
        <w:rPr>
          <w:b w:val="0"/>
          <w:i w:val="0"/>
        </w:rPr>
        <w:t>Thông báo cho quản lý và bộ phận IT về tiến độ, báo cáo leo thang nếu công việc bị chậm trễ.</w:t>
      </w:r>
    </w:p>
    <w:p>
      <w:pPr>
        <w:spacing w:after="80"/>
      </w:pPr>
      <w:r>
        <w:rPr>
          <w:b w:val="0"/>
          <w:i w:val="0"/>
        </w:rPr>
        <w:t>Quy trình tiếp nhận nhân viên mới tự động giúp tăng tính nhất quán, giảm gánh nặng hành chính và nâng cao trải nghiệm của nhân viên mới.</w:t>
      </w:r>
    </w:p>
    <w:p>
      <w:pPr>
        <w:pStyle w:val="Heading4"/>
      </w:pPr>
      <w:r>
        <w:rPr>
          <w:rFonts w:ascii="Calibri" w:hAnsi="Calibri"/>
          <w:b/>
          <w:i w:val="0"/>
          <w:sz w:val="23"/>
        </w:rPr>
        <w:t>Ví dụ: Agent xử lý leo thang hỗ trợ khách hàng</w:t>
      </w:r>
    </w:p>
    <w:p>
      <w:pPr>
        <w:spacing w:after="80"/>
      </w:pPr>
      <w:r>
        <w:rPr>
          <w:b w:val="0"/>
          <w:i w:val="0"/>
        </w:rPr>
        <w:t>Một agent xử lý leo thang hỗ trợ hoạt động như sau:</w:t>
      </w:r>
    </w:p>
    <w:p>
      <w:pPr>
        <w:spacing w:after="80"/>
        <w:ind w:left="360"/>
      </w:pPr>
      <w:r>
        <w:t xml:space="preserve">1. </w:t>
      </w:r>
      <w:r>
        <w:rPr>
          <w:b w:val="0"/>
          <w:i w:val="0"/>
        </w:rPr>
        <w:t>Phân tích các ticket đến để đánh giá mức độ khẩn cấp, cảm xúc và tác động đến sản phẩm.</w:t>
      </w:r>
    </w:p>
    <w:p>
      <w:pPr>
        <w:spacing w:after="80"/>
        <w:ind w:left="360"/>
      </w:pPr>
      <w:r>
        <w:t xml:space="preserve">2. </w:t>
      </w:r>
      <w:r>
        <w:rPr>
          <w:b w:val="0"/>
          <w:i w:val="0"/>
        </w:rPr>
        <w:t>Xử lý trực tiếp các vấn đề thường gặp thông qua chatbot hoặc tra cứu cơ sở kiến thức.</w:t>
      </w:r>
    </w:p>
    <w:p>
      <w:pPr>
        <w:spacing w:after="80"/>
        <w:ind w:left="360"/>
      </w:pPr>
      <w:r>
        <w:t xml:space="preserve">3. </w:t>
      </w:r>
      <w:r>
        <w:rPr>
          <w:b w:val="0"/>
          <w:i w:val="0"/>
        </w:rPr>
        <w:t>Đánh dấu các trường hợp khẩn cấp hoặc nhạy cảm để nhân viên trực tiếp can thiệp.</w:t>
      </w:r>
    </w:p>
    <w:p>
      <w:pPr>
        <w:spacing w:after="80"/>
        <w:ind w:left="360"/>
      </w:pPr>
      <w:r>
        <w:t xml:space="preserve">4. </w:t>
      </w:r>
      <w:r>
        <w:rPr>
          <w:b w:val="0"/>
          <w:i w:val="0"/>
        </w:rPr>
        <w:t>Ưu tiên các ticket cần leo thang dựa trên tình trạng khách hàng và SLA.</w:t>
      </w:r>
    </w:p>
    <w:p>
      <w:pPr>
        <w:spacing w:after="80"/>
        <w:ind w:left="360"/>
      </w:pPr>
      <w:r>
        <w:t xml:space="preserve">5. </w:t>
      </w:r>
      <w:r>
        <w:rPr>
          <w:b w:val="0"/>
          <w:i w:val="0"/>
        </w:rPr>
        <w:t>Ghi lại tất cả các tương tác, cung cấp bản tóm tắt cho quản lý hỗ trợ và đo lường hiệu suất dựa trên KPI.</w:t>
      </w:r>
    </w:p>
    <w:p>
      <w:pPr>
        <w:spacing w:after="80"/>
      </w:pPr>
      <w:r>
        <w:rPr>
          <w:b w:val="0"/>
          <w:i w:val="0"/>
        </w:rPr>
        <w:t>Một agent như vậy giúp nâng cao mức độ hài lòng của khách hàng trong khi vẫn kiểm soát được chi phí vận hành.</w:t>
      </w:r>
    </w:p>
    <w:p>
      <w:pPr>
        <w:pStyle w:val="Heading4"/>
      </w:pPr>
      <w:r>
        <w:rPr>
          <w:rFonts w:ascii="Calibri" w:hAnsi="Calibri"/>
          <w:b/>
          <w:i w:val="0"/>
          <w:sz w:val="23"/>
        </w:rPr>
        <w:t>Lợi ích của tự động hóa bằng agent</w:t>
      </w:r>
    </w:p>
    <w:p>
      <w:pPr>
        <w:spacing w:after="80"/>
      </w:pPr>
      <w:r>
        <w:rPr>
          <w:b w:val="0"/>
          <w:i w:val="0"/>
        </w:rPr>
        <w:t>Việc triển khai agent trong nghiên cứu, vận hành và hỗ trợ mang lại một số lợi thế:</w:t>
      </w:r>
    </w:p>
    <w:p>
      <w:pPr>
        <w:spacing w:after="80"/>
        <w:ind w:left="360"/>
      </w:pPr>
      <w:r>
        <w:t xml:space="preserve">• </w:t>
      </w:r>
      <w:r>
        <w:rPr>
          <w:b/>
          <w:i w:val="0"/>
        </w:rPr>
        <w:t>Tốc độ:</w:t>
      </w:r>
      <w:r>
        <w:rPr>
          <w:b w:val="0"/>
          <w:i w:val="0"/>
        </w:rPr>
        <w:t xml:space="preserve"> Agent làm việc suốt ngày đêm, xử lý trong vài giây những công việc mà con người phải mất hàng giờ hoặc hàng ngày.</w:t>
      </w:r>
    </w:p>
    <w:p>
      <w:pPr>
        <w:spacing w:after="80"/>
        <w:ind w:left="360"/>
      </w:pPr>
      <w:r>
        <w:t xml:space="preserve">• </w:t>
      </w:r>
      <w:r>
        <w:rPr>
          <w:b/>
          <w:i w:val="0"/>
        </w:rPr>
        <w:t>Tính nhất quán:</w:t>
      </w:r>
      <w:r>
        <w:rPr>
          <w:b w:val="0"/>
          <w:i w:val="0"/>
        </w:rPr>
        <w:t xml:space="preserve"> Các quy trình tự động giúp giảm lỗi và đảm bảo tuân thủ.</w:t>
      </w:r>
    </w:p>
    <w:p>
      <w:pPr>
        <w:spacing w:after="80"/>
        <w:ind w:left="360"/>
      </w:pPr>
      <w:r>
        <w:t xml:space="preserve">• </w:t>
      </w:r>
      <w:r>
        <w:rPr>
          <w:b/>
          <w:i w:val="0"/>
        </w:rPr>
        <w:t>Khả năng mở rộng:</w:t>
      </w:r>
      <w:r>
        <w:rPr>
          <w:b w:val="0"/>
          <w:i w:val="0"/>
        </w:rPr>
        <w:t xml:space="preserve"> Agent xử lý khối lượng công việc cao điểm mà không cần tuyển thêm người.</w:t>
      </w:r>
    </w:p>
    <w:p>
      <w:pPr>
        <w:spacing w:after="80"/>
        <w:ind w:left="360"/>
      </w:pPr>
      <w:r>
        <w:t xml:space="preserve">• </w:t>
      </w:r>
      <w:r>
        <w:rPr>
          <w:b/>
          <w:i w:val="0"/>
        </w:rPr>
        <w:t>Thông tin chi tiết:</w:t>
      </w:r>
      <w:r>
        <w:rPr>
          <w:b w:val="0"/>
          <w:i w:val="0"/>
        </w:rPr>
        <w:t xml:space="preserve"> Bằng cách tổng hợp và phân tích dữ liệu, các agent cung cấp thông tin tình báo có thể hành động được.</w:t>
      </w:r>
    </w:p>
    <w:p>
      <w:pPr>
        <w:spacing w:after="80"/>
        <w:ind w:left="360"/>
      </w:pPr>
      <w:r>
        <w:t xml:space="preserve">• </w:t>
      </w:r>
      <w:r>
        <w:rPr>
          <w:b/>
          <w:i w:val="0"/>
        </w:rPr>
        <w:t>Sự linh hoạt:</w:t>
      </w:r>
      <w:r>
        <w:rPr>
          <w:b w:val="0"/>
          <w:i w:val="0"/>
        </w:rPr>
        <w:t xml:space="preserve"> Các agent thích ứng với quy trình làm việc, sản phẩm hoặc quy định thay đổi với việc huấn luyện lại tối thiểu.</w:t>
      </w:r>
    </w:p>
    <w:p>
      <w:pPr>
        <w:spacing w:after="80"/>
      </w:pPr>
      <w:r>
        <w:rPr>
          <w:b w:val="0"/>
          <w:i w:val="0"/>
        </w:rPr>
        <w:t>Kết quả cuối cùng là năng suất cao hơn và lợi thế cạnh tranh.</w:t>
      </w:r>
    </w:p>
    <w:p>
      <w:pPr>
        <w:pStyle w:val="Heading4"/>
      </w:pPr>
      <w:r>
        <w:rPr>
          <w:rFonts w:ascii="Calibri" w:hAnsi="Calibri"/>
          <w:b/>
          <w:i w:val="0"/>
          <w:sz w:val="23"/>
        </w:rPr>
        <w:t>Thách thức và Thực hành Tốt nhất</w:t>
      </w:r>
    </w:p>
    <w:p>
      <w:pPr>
        <w:spacing w:after="80"/>
      </w:pPr>
      <w:r>
        <w:rPr>
          <w:b w:val="0"/>
          <w:i w:val="0"/>
        </w:rPr>
        <w:t>Tự động hóa dựa trên agent không phải không có trở ngại:</w:t>
      </w:r>
    </w:p>
    <w:p>
      <w:pPr>
        <w:spacing w:after="80"/>
        <w:ind w:left="360"/>
      </w:pPr>
      <w:r>
        <w:t xml:space="preserve">• </w:t>
      </w:r>
      <w:r>
        <w:rPr>
          <w:b/>
          <w:i w:val="0"/>
        </w:rPr>
        <w:t>Độ phức tạp tích hợp:</w:t>
      </w:r>
      <w:r>
        <w:rPr>
          <w:b w:val="0"/>
          <w:i w:val="0"/>
        </w:rPr>
        <w:t xml:space="preserve"> Kết nối với các hệ thống cũ, nhiều API và các nguồn dữ liệu đa dạng đòi hỏi kỹ thuật cẩn thận.</w:t>
      </w:r>
    </w:p>
    <w:p>
      <w:pPr>
        <w:spacing w:after="80"/>
        <w:ind w:left="360"/>
      </w:pPr>
      <w:r>
        <w:t xml:space="preserve">• </w:t>
      </w:r>
      <w:r>
        <w:rPr>
          <w:b/>
          <w:i w:val="0"/>
        </w:rPr>
        <w:t>Quản lý ngữ cảnh:</w:t>
      </w:r>
      <w:r>
        <w:rPr>
          <w:b w:val="0"/>
          <w:i w:val="0"/>
        </w:rPr>
        <w:t xml:space="preserve"> Duy trì trạng thái qua các quy trình làm việc dài, nhiều bước là điều thiết yếu.</w:t>
      </w:r>
    </w:p>
    <w:p>
      <w:pPr>
        <w:spacing w:after="80"/>
        <w:ind w:left="360"/>
      </w:pPr>
      <w:r>
        <w:t xml:space="preserve">• </w:t>
      </w:r>
      <w:r>
        <w:rPr>
          <w:b/>
          <w:i w:val="0"/>
        </w:rPr>
        <w:t>Xử lý ngoại lệ:</w:t>
      </w:r>
      <w:r>
        <w:rPr>
          <w:b w:val="0"/>
          <w:i w:val="0"/>
        </w:rPr>
        <w:t xml:space="preserve"> Không phải tất cả các trường hợp đều thông thường; các agent phải biết khi nào cần chuyển lên cấp trên.</w:t>
      </w:r>
    </w:p>
    <w:p>
      <w:pPr>
        <w:spacing w:after="80"/>
        <w:ind w:left="360"/>
      </w:pPr>
      <w:r>
        <w:t xml:space="preserve">• </w:t>
      </w:r>
      <w:r>
        <w:rPr>
          <w:b/>
          <w:i w:val="0"/>
        </w:rPr>
        <w:t>Giám sát của con người:</w:t>
      </w:r>
      <w:r>
        <w:rPr>
          <w:b w:val="0"/>
          <w:i w:val="0"/>
        </w:rPr>
        <w:t xml:space="preserve"> Việc giám sát liên tục và các vòng phản hồi ngăn chặn sự lệch hướng và đảm bảo sự phù hợp với mục tiêu kinh doanh.</w:t>
      </w:r>
    </w:p>
    <w:p>
      <w:pPr>
        <w:spacing w:after="80"/>
      </w:pPr>
      <w:r>
        <w:rPr>
          <w:b w:val="0"/>
          <w:i w:val="0"/>
        </w:rPr>
        <w:t>Các thực hành tốt nhất bao gồm kiến trúc mô-đun, giám sát liên tục, các đường chuyển lên cấp trên rõ ràng và huấn luyện lại thường xuyên.</w:t>
      </w:r>
    </w:p>
    <w:p>
      <w:pPr>
        <w:pStyle w:val="Heading4"/>
      </w:pPr>
      <w:r>
        <w:rPr>
          <w:rFonts w:ascii="Calibri" w:hAnsi="Calibri"/>
          <w:b/>
          <w:i w:val="0"/>
          <w:sz w:val="23"/>
        </w:rPr>
        <w:t>Tương lai: Các Agent Thích ứng và Cộng tác</w:t>
      </w:r>
    </w:p>
    <w:p>
      <w:pPr>
        <w:spacing w:after="80"/>
      </w:pPr>
      <w:r>
        <w:rPr>
          <w:b w:val="0"/>
          <w:i w:val="0"/>
        </w:rPr>
        <w:t>Các agent của ngày mai sẽ còn thích ứng hơn nữa, học các nhiệm vụ mới ngay lập tức và cộng tác với các agent khác và con người một cách liền mạch. Tự động hóa xuyên lĩnh vực sẽ trở thành chuẩn mực. Ví dụ, một agent có thể nghiên cứu một thị trường mới, tự động hóa việc ra mắt một văn phòng địa phương và hỗ trợ khách hàng ở khu vực mới—tất cả mà không cần sự điều phối của con người.</w:t>
      </w:r>
    </w:p>
    <w:p>
      <w:pPr>
        <w:spacing w:after="80"/>
      </w:pPr>
      <w:r>
        <w:rPr>
          <w:b w:val="0"/>
          <w:i w:val="0"/>
        </w:rPr>
        <w:t>Những tiến bộ trong LLM, các framework đa agent và quy trình làm việc tự cải thiện sẽ đẩy tự động hóa vào những biên giới mới. Phản hồi liên tục và tự phản ánh sẽ cho phép các agent xác định và sửa chữa điểm yếu của chúng.</w:t>
      </w:r>
    </w:p>
    <w:p>
      <w:pPr>
        <w:pStyle w:val="Heading4"/>
      </w:pPr>
      <w:r>
        <w:rPr>
          <w:rFonts w:ascii="Calibri" w:hAnsi="Calibri"/>
          <w:b/>
          <w:i w:val="0"/>
          <w:sz w:val="23"/>
        </w:rPr>
        <w:t>Sơ đồ Sử dụng Công cụ của Agent</w:t>
      </w:r>
    </w:p>
    <w:p>
      <w:pPr>
        <w:spacing w:after="80"/>
      </w:pPr>
      <w:r>
        <w:rPr>
          <w:b/>
          <w:i w:val="0"/>
        </w:rPr>
        <w:t>Luồng Cốt lõi:</w:t>
      </w:r>
    </w:p>
    <w:p>
      <w:pPr>
        <w:spacing w:after="80"/>
        <w:ind w:left="360"/>
      </w:pPr>
      <w:r>
        <w:t xml:space="preserve">1. </w:t>
      </w:r>
      <w:r>
        <w:rPr>
          <w:b/>
          <w:i w:val="0"/>
        </w:rPr>
        <w:t>Đầu vào Nhiệm vụ:</w:t>
      </w:r>
      <w:r>
        <w:br/>
      </w:r>
      <w:r>
        <w:rPr>
          <w:b w:val="0"/>
          <w:i w:val="0"/>
        </w:rPr>
        <w:t>Agent nhận một nhiệm vụ với các mục tiêu đã được xác định.</w:t>
      </w:r>
    </w:p>
    <w:p>
      <w:pPr>
        <w:spacing w:after="80"/>
        <w:ind w:left="360"/>
      </w:pPr>
      <w:r>
        <w:t xml:space="preserve">2. </w:t>
      </w:r>
      <w:r>
        <w:rPr>
          <w:b/>
          <w:i w:val="0"/>
        </w:rPr>
        <w:t>Phân tích nhiệm vụ:</w:t>
      </w:r>
      <w:r>
        <w:br/>
      </w:r>
      <w:r>
        <w:rPr>
          <w:b w:val="0"/>
          <w:i w:val="0"/>
        </w:rPr>
        <w:t>Agent phân tích nhiệm vụ và xác định các công cụ bên ngoài cần thiết (API, cơ sở dữ liệu, ứng dụng web).</w:t>
      </w:r>
    </w:p>
    <w:p>
      <w:pPr>
        <w:spacing w:after="80"/>
        <w:ind w:left="360"/>
      </w:pPr>
      <w:r>
        <w:t xml:space="preserve">3. </w:t>
      </w:r>
      <w:r>
        <w:rPr>
          <w:b/>
          <w:i w:val="0"/>
        </w:rPr>
        <w:t>Chọn công cụ:</w:t>
      </w:r>
      <w:r>
        <w:br/>
      </w:r>
      <w:r>
        <w:rPr>
          <w:b w:val="0"/>
          <w:i w:val="0"/>
        </w:rPr>
        <w:t>Agent chọn công cụ phù hợp nhất cho từng nhiệm vụ con, dựa trên khả năng và yêu cầu của nhiệm vụ.</w:t>
      </w:r>
    </w:p>
    <w:p>
      <w:pPr>
        <w:spacing w:after="80"/>
        <w:ind w:left="360"/>
      </w:pPr>
      <w:r>
        <w:t xml:space="preserve">4. </w:t>
      </w:r>
      <w:r>
        <w:rPr>
          <w:b/>
          <w:i w:val="0"/>
        </w:rPr>
        <w:t>Gọi công cụ:</w:t>
      </w:r>
      <w:r>
        <w:br/>
      </w:r>
      <w:r>
        <w:rPr>
          <w:b w:val="0"/>
          <w:i w:val="0"/>
        </w:rPr>
        <w:t>Agent kết nối và gửi dữ liệu hoặc truy vấn đến công cụ đã chọn.</w:t>
      </w:r>
    </w:p>
    <w:p>
      <w:pPr>
        <w:spacing w:after="80"/>
        <w:ind w:left="360"/>
      </w:pPr>
      <w:r>
        <w:t xml:space="preserve">5. </w:t>
      </w:r>
      <w:r>
        <w:rPr>
          <w:b/>
          <w:i w:val="0"/>
        </w:rPr>
        <w:t>Xử lý kết quả:</w:t>
      </w:r>
      <w:r>
        <w:br/>
      </w:r>
      <w:r>
        <w:rPr>
          <w:b w:val="0"/>
          <w:i w:val="0"/>
        </w:rPr>
        <w:t>Agent nhận kết quả, xử lý đầu ra và tích hợp phản hồi vào quy trình làm việc của mình.</w:t>
      </w:r>
    </w:p>
    <w:p>
      <w:pPr>
        <w:spacing w:after="80"/>
        <w:ind w:left="360"/>
      </w:pPr>
      <w:r>
        <w:t xml:space="preserve">6. </w:t>
      </w:r>
      <w:r>
        <w:rPr>
          <w:b/>
          <w:i w:val="0"/>
        </w:rPr>
        <w:t>Vòng phản hồi:</w:t>
      </w:r>
      <w:r>
        <w:br/>
      </w:r>
      <w:r>
        <w:rPr>
          <w:b w:val="0"/>
          <w:i w:val="0"/>
        </w:rPr>
        <w:t>Agent ghi lại kết quả, kiểm tra lỗi và hoặc hoàn tất nhiệm vụ hoặc thử lại với công cụ/cách tiếp cận mới nếu cần.</w:t>
      </w:r>
    </w:p>
    <w:p>
      <w:pPr>
        <w:spacing w:after="80"/>
      </w:pPr>
      <w:r>
        <w:rPr>
          <w:b/>
          <w:i w:val="0"/>
        </w:rPr>
        <w:t>Bằng chứng tập trung vào kết quả:</w:t>
      </w:r>
      <w:r>
        <w:rPr>
          <w:b w:val="0"/>
          <w:i w:val="0"/>
        </w:rPr>
        <w:t xml:space="preserve"> Các nghiên cứu cho thấy các agent sử dụng việc chọn công cụ có cấu trúc và vòng phản hồi giúp cải thiện độ chính xác và tốc độ từ 20–40% trong các quy trình tự động hóa.</w:t>
      </w:r>
    </w:p>
    <w:p>
      <w:pPr>
        <w:jc w:val="center"/>
      </w:pPr>
      <w:r>
        <w:drawing>
          <wp:inline xmlns:a="http://schemas.openxmlformats.org/drawingml/2006/main" xmlns:pic="http://schemas.openxmlformats.org/drawingml/2006/picture">
            <wp:extent cx="4828897" cy="8229599"/>
            <wp:docPr id="7" name="Picture 7"/>
            <wp:cNvGraphicFramePr>
              <a:graphicFrameLocks noChangeAspect="1"/>
            </wp:cNvGraphicFramePr>
            <a:graphic>
              <a:graphicData uri="http://schemas.openxmlformats.org/drawingml/2006/picture">
                <pic:pic>
                  <pic:nvPicPr>
                    <pic:cNvPr id="0" name="image_rsrcJSM.jpg"/>
                    <pic:cNvPicPr/>
                  </pic:nvPicPr>
                  <pic:blipFill>
                    <a:blip r:embed="rId15"/>
                    <a:stretch>
                      <a:fillRect/>
                    </a:stretch>
                  </pic:blipFill>
                  <pic:spPr>
                    <a:xfrm>
                      <a:off x="0" y="0"/>
                      <a:ext cx="4828897" cy="8229599"/>
                    </a:xfrm>
                    <a:prstGeom prst="rect"/>
                  </pic:spPr>
                </pic:pic>
              </a:graphicData>
            </a:graphic>
          </wp:inline>
        </w:drawing>
      </w:r>
    </w:p>
    <w:p>
      <w:pPr>
        <w:pStyle w:val="Heading2"/>
      </w:pPr>
      <w:r>
        <w:rPr>
          <w:rFonts w:ascii="Calibri" w:hAnsi="Calibri"/>
          <w:b/>
          <w:i w:val="0"/>
          <w:sz w:val="32"/>
        </w:rPr>
        <w:t>Mục 8 |   Các mẫu thiết kế cho độ tin cậy và an toàn</w:t>
      </w:r>
    </w:p>
    <w:p>
      <w:pPr>
        <w:pStyle w:val="Heading3"/>
      </w:pPr>
      <w:r>
        <w:rPr>
          <w:rFonts w:ascii="Calibri" w:hAnsi="Calibri"/>
          <w:b/>
          <w:i w:val="0"/>
          <w:sz w:val="26"/>
        </w:rPr>
        <w:t>Đảm bảo tính minh bạch và khả năng diễn giải của Agent</w:t>
      </w:r>
    </w:p>
    <w:p>
      <w:pPr>
        <w:spacing w:after="80"/>
      </w:pPr>
      <w:r>
        <w:rPr>
          <w:b w:val="0"/>
          <w:i w:val="0"/>
        </w:rPr>
        <w:t>Tính minh bạch và khả năng diễn giải là trọng tâm cho sự thành công của agentic AI. Khi các agent ngày càng tự chủ hơn và chịu trách nhiệm cho các nhiệm vụ quan trọng trong kinh doanh và xã hội, việc hiểu rõ hành động, quyết định và lý luận của chúng không phải là tùy chọn—mà là điều cơ bản. Các bên liên quan đòi hỏi sự tin tưởng rằng những hệ thống này đáng tin cậy, đáng tín nhiệm và phù hợp với mục tiêu tổ chức cũng như các chuẩn mực đạo đức.</w:t>
      </w:r>
    </w:p>
    <w:p>
      <w:pPr>
        <w:spacing w:after="80"/>
      </w:pPr>
      <w:r>
        <w:rPr>
          <w:b w:val="0"/>
          <w:i w:val="0"/>
        </w:rPr>
        <w:t>Chương này khám phá các nguyên tắc và phương pháp thực tiễn để đạt được tính minh bạch và khả năng diễn giải trong các hệ thống agentic AI. Chúng ta sẽ tìm hiểu các cách tiếp cận kiến trúc, kỹ thuật chính, chiến lược giám sát và những thách thức mà các tổ chức gặp phải khi muốn làm rõ các hành vi agentic phức tạp.</w:t>
      </w:r>
    </w:p>
    <w:p>
      <w:pPr>
        <w:pStyle w:val="Heading4"/>
      </w:pPr>
      <w:r>
        <w:rPr>
          <w:rFonts w:ascii="Calibri" w:hAnsi="Calibri"/>
          <w:b/>
          <w:i w:val="0"/>
          <w:sz w:val="23"/>
        </w:rPr>
        <w:t>Tầm quan trọng của tính minh bạch</w:t>
      </w:r>
    </w:p>
    <w:p>
      <w:pPr>
        <w:spacing w:after="80"/>
      </w:pPr>
      <w:r>
        <w:rPr>
          <w:b w:val="0"/>
          <w:i w:val="0"/>
        </w:rPr>
        <w:t>Tính minh bạch có nghĩa là làm cho các quy trình, logic và hành động của agent trở nên rõ ràng và dễ hiểu đối với con người. Các bên liên quan—bao gồm nhà phát triển, quản lý, cơ quan quản lý và người dùng cuối—phải có khả năng thấy không chỉ agent đã làm gì, mà còn tại sao nó làm như vậy.</w:t>
      </w:r>
    </w:p>
    <w:p>
      <w:pPr>
        <w:spacing w:after="80"/>
      </w:pPr>
      <w:r>
        <w:rPr>
          <w:b w:val="0"/>
          <w:i w:val="0"/>
        </w:rPr>
        <w:t>Khả năng diễn giải đi xa hơn một bước. Đó là việc làm cho các cơ chế nội bộ và logic ra quyết định của agent trở nên dễ hiểu, có thể truy vết và có thể giải thích. Khi hành vi của một hệ thống có thể được giải thích bằng những thuật ngữ đơn giản, rõ ràng, niềm tin được thiết lập và trách nhiệm giải trình trở nên khả thi.</w:t>
      </w:r>
    </w:p>
    <w:p>
      <w:pPr>
        <w:spacing w:after="80"/>
      </w:pPr>
      <w:r>
        <w:rPr>
          <w:b w:val="0"/>
          <w:i w:val="0"/>
        </w:rPr>
        <w:t>Thiếu tính minh bạch và khả năng diễn giải dẫn đến các hệ thống "hộp đen" khó gỡ lỗi, kiểm toán hoặc cải thiện. Điều này làm xói mòn niềm tin và tăng rủi ro, đặc biệt trong các môi trường có tính rủi ro cao hoặc được quản lý chặt chẽ.</w:t>
      </w:r>
    </w:p>
    <w:p>
      <w:pPr>
        <w:pStyle w:val="Heading4"/>
      </w:pPr>
      <w:r>
        <w:rPr>
          <w:rFonts w:ascii="Calibri" w:hAnsi="Calibri"/>
          <w:b/>
          <w:i w:val="0"/>
          <w:sz w:val="23"/>
        </w:rPr>
        <w:t>Nền tảng kiến trúc cho tính minh bạch</w:t>
      </w:r>
    </w:p>
    <w:p>
      <w:pPr>
        <w:spacing w:after="80"/>
      </w:pPr>
      <w:r>
        <w:rPr>
          <w:b w:val="0"/>
          <w:i w:val="0"/>
        </w:rPr>
        <w:t>Kiến trúc của một hệ thống agentic ảnh hưởng rất lớn đến tính minh bạch của nó. Các thiết kế mô-đun, có cấu trúc tốt cho phép truy vết hành động và luồng quyết định dễ dàng hơn.</w:t>
      </w:r>
    </w:p>
    <w:p>
      <w:pPr>
        <w:spacing w:after="80"/>
      </w:pPr>
      <w:r>
        <w:rPr>
          <w:b w:val="0"/>
          <w:i w:val="0"/>
        </w:rPr>
        <w:t>Các agent nên được thiết kế với sự tách biệt rõ ràng giữa:</w:t>
      </w:r>
    </w:p>
    <w:p>
      <w:pPr>
        <w:spacing w:after="80"/>
        <w:ind w:left="360"/>
      </w:pPr>
      <w:r>
        <w:t xml:space="preserve">• </w:t>
      </w:r>
      <w:r>
        <w:rPr>
          <w:b w:val="0"/>
          <w:i w:val="0"/>
        </w:rPr>
        <w:t>Nhận thức (những gì agent quan sát được)</w:t>
      </w:r>
    </w:p>
    <w:p>
      <w:pPr>
        <w:spacing w:after="80"/>
        <w:ind w:left="360"/>
      </w:pPr>
      <w:r>
        <w:t xml:space="preserve">• </w:t>
      </w:r>
      <w:r>
        <w:rPr>
          <w:b w:val="0"/>
          <w:i w:val="0"/>
        </w:rPr>
        <w:t>Suy luận (cách agent suy nghĩ hoặc suy diễn)</w:t>
      </w:r>
    </w:p>
    <w:p>
      <w:pPr>
        <w:spacing w:after="80"/>
        <w:ind w:left="360"/>
      </w:pPr>
      <w:r>
        <w:t xml:space="preserve">• </w:t>
      </w:r>
      <w:r>
        <w:rPr>
          <w:b w:val="0"/>
          <w:i w:val="0"/>
        </w:rPr>
        <w:t>Hành động (những gì agent làm để phản hồi)</w:t>
      </w:r>
    </w:p>
    <w:p>
      <w:pPr>
        <w:spacing w:after="80"/>
      </w:pPr>
      <w:r>
        <w:rPr>
          <w:b w:val="0"/>
          <w:i w:val="0"/>
        </w:rPr>
        <w:t>Đầu vào và đầu ra của mỗi thành phần nên được ghi log và ghi lại tài liệu. Điều này cho phép kiểm tra từng bước và tạo nền tảng cho cả giám sát thời gian thực lẫn phân tích điều tra.</w:t>
      </w:r>
    </w:p>
    <w:p>
      <w:pPr>
        <w:spacing w:after="80"/>
      </w:pPr>
      <w:r>
        <w:rPr>
          <w:b w:val="0"/>
          <w:i w:val="0"/>
        </w:rPr>
        <w:t>Bất cứ khi nào có thể, hãy dùng các giao diện và giao thức chuẩn hóa cho các tương tác giữa các agent. Điều này không chỉ hỗ trợ tính minh bạch mà còn giúp việc tích hợp, kiểm thử và quản trị trở nên dễ quản lý hơn.</w:t>
      </w:r>
    </w:p>
    <w:p>
      <w:pPr>
        <w:pStyle w:val="Heading4"/>
      </w:pPr>
      <w:r>
        <w:rPr>
          <w:rFonts w:ascii="Calibri" w:hAnsi="Calibri"/>
          <w:b/>
          <w:i w:val="0"/>
          <w:sz w:val="23"/>
        </w:rPr>
        <w:t>Ghi log và Truy vết</w:t>
      </w:r>
    </w:p>
    <w:p>
      <w:pPr>
        <w:spacing w:after="80"/>
      </w:pPr>
      <w:r>
        <w:rPr>
          <w:b w:val="0"/>
          <w:i w:val="0"/>
        </w:rPr>
        <w:t>Ghi log toàn diện là điều thiết yếu cho tính minh bạch. Mọi hành động có ý nghĩa của agent đều nên được ghi log, bao gồm:</w:t>
      </w:r>
    </w:p>
    <w:p>
      <w:pPr>
        <w:spacing w:after="80"/>
        <w:ind w:left="360"/>
      </w:pPr>
      <w:r>
        <w:t xml:space="preserve">• </w:t>
      </w:r>
      <w:r>
        <w:rPr>
          <w:b w:val="0"/>
          <w:i w:val="0"/>
        </w:rPr>
        <w:t>Đầu vào nhận được và nguồn của chúng</w:t>
      </w:r>
    </w:p>
    <w:p>
      <w:pPr>
        <w:spacing w:after="80"/>
        <w:ind w:left="360"/>
      </w:pPr>
      <w:r>
        <w:t xml:space="preserve">• </w:t>
      </w:r>
      <w:r>
        <w:rPr>
          <w:b w:val="0"/>
          <w:i w:val="0"/>
        </w:rPr>
        <w:t>Các quyết định nội bộ, kèm lý do hoặc điểm xác suất nếu có</w:t>
      </w:r>
    </w:p>
    <w:p>
      <w:pPr>
        <w:spacing w:after="80"/>
        <w:ind w:left="360"/>
      </w:pPr>
      <w:r>
        <w:t xml:space="preserve">• </w:t>
      </w:r>
      <w:r>
        <w:rPr>
          <w:b w:val="0"/>
          <w:i w:val="0"/>
        </w:rPr>
        <w:t>Các lệnh gọi đến công cụ bên ngoài, API, hoặc agent con</w:t>
      </w:r>
    </w:p>
    <w:p>
      <w:pPr>
        <w:spacing w:after="80"/>
        <w:ind w:left="360"/>
      </w:pPr>
      <w:r>
        <w:t xml:space="preserve">• </w:t>
      </w:r>
      <w:r>
        <w:rPr>
          <w:b w:val="0"/>
          <w:i w:val="0"/>
        </w:rPr>
        <w:t>Các hành động đầu ra, bao gồm thời điểm và người nhận</w:t>
      </w:r>
    </w:p>
    <w:p>
      <w:pPr>
        <w:spacing w:after="80"/>
        <w:ind w:left="360"/>
      </w:pPr>
      <w:r>
        <w:t xml:space="preserve">• </w:t>
      </w:r>
      <w:r>
        <w:rPr>
          <w:b w:val="0"/>
          <w:i w:val="0"/>
        </w:rPr>
        <w:t>Lỗi, ngoại lệ và các quyết định dự phòng</w:t>
      </w:r>
    </w:p>
    <w:p>
      <w:pPr>
        <w:spacing w:after="80"/>
      </w:pPr>
      <w:r>
        <w:rPr>
          <w:b w:val="0"/>
          <w:i w:val="0"/>
        </w:rPr>
        <w:t>Log nên được cấu trúc, đóng dấu thời gian và lưu trữ an toàn. Chúng đóng vai trò là nguyên liệu thô cho kiểm toán, đánh giá tuân thủ và điều tra sau sự cố.</w:t>
      </w:r>
    </w:p>
    <w:p>
      <w:pPr>
        <w:spacing w:after="80"/>
      </w:pPr>
      <w:r>
        <w:rPr>
          <w:b w:val="0"/>
          <w:i w:val="0"/>
        </w:rPr>
        <w:t>Truy vết liên kết mọi đầu ra hoặc quyết định ngược trở lại qua chuỗi suy luận và đầu vào. Trong các quy trình agentic, mỗi bước nên mang một trace ID để toàn bộ quá trình có thể được tái dựng lại sau này. Điều này đặc biệt quan trọng trong các quy trình đa agent hoặc chạy dài.</w:t>
      </w:r>
    </w:p>
    <w:p>
      <w:pPr>
        <w:pStyle w:val="Heading4"/>
      </w:pPr>
      <w:r>
        <w:rPr>
          <w:rFonts w:ascii="Calibri" w:hAnsi="Calibri"/>
          <w:b/>
          <w:i w:val="0"/>
          <w:sz w:val="23"/>
        </w:rPr>
        <w:t>Giao diện Giải thích</w:t>
      </w:r>
    </w:p>
    <w:p>
      <w:pPr>
        <w:spacing w:after="80"/>
      </w:pPr>
      <w:r>
        <w:rPr>
          <w:b w:val="0"/>
          <w:i w:val="0"/>
        </w:rPr>
        <w:t>Các agent nên cung cấp cơ chế để giải thích hành động của chúng cho người dùng hoặc người vận hành. Các giao diện giải thích hiệu quả có thể có nhiều dạng:</w:t>
      </w:r>
    </w:p>
    <w:p>
      <w:pPr>
        <w:spacing w:after="80"/>
        <w:ind w:left="360"/>
      </w:pPr>
      <w:r>
        <w:t xml:space="preserve">• </w:t>
      </w:r>
      <w:r>
        <w:rPr>
          <w:b w:val="0"/>
          <w:i w:val="0"/>
        </w:rPr>
        <w:t>Tóm tắt bằng ngôn ngữ tự nhiên mô tả lý do đằng sau một quyết định</w:t>
      </w:r>
    </w:p>
    <w:p>
      <w:pPr>
        <w:spacing w:after="80"/>
        <w:ind w:left="360"/>
      </w:pPr>
      <w:r>
        <w:t xml:space="preserve">• </w:t>
      </w:r>
      <w:r>
        <w:rPr>
          <w:b w:val="0"/>
          <w:i w:val="0"/>
        </w:rPr>
        <w:t>Trực quan hóa hiển thị chuỗi các bước hoặc cây quyết định</w:t>
      </w:r>
    </w:p>
    <w:p>
      <w:pPr>
        <w:spacing w:after="80"/>
        <w:ind w:left="360"/>
      </w:pPr>
      <w:r>
        <w:t xml:space="preserve">• </w:t>
      </w:r>
      <w:r>
        <w:rPr>
          <w:b w:val="0"/>
          <w:i w:val="0"/>
        </w:rPr>
        <w:t>Điểm tin cậy hoặc ước lượng xác suất</w:t>
      </w:r>
    </w:p>
    <w:p>
      <w:pPr>
        <w:spacing w:after="80"/>
        <w:ind w:left="360"/>
      </w:pPr>
      <w:r>
        <w:t xml:space="preserve">• </w:t>
      </w:r>
      <w:r>
        <w:rPr>
          <w:b w:val="0"/>
          <w:i w:val="0"/>
        </w:rPr>
        <w:t>Tham chiếu đến các nguồn, quy tắc hoặc dữ liệu được dùng trong quá trình ra quyết định</w:t>
      </w:r>
    </w:p>
    <w:p>
      <w:pPr>
        <w:spacing w:after="80"/>
      </w:pPr>
      <w:r>
        <w:rPr>
          <w:b w:val="0"/>
          <w:i w:val="0"/>
        </w:rPr>
        <w:t>Ví dụ, một agent hỗ trợ khách hàng đề xuất giải pháp nên trích dẫn tài liệu liên quan hoặc các trường hợp trong quá khứ mà nó đã dựa vào. Một agent giao dịch tài chính nên giải thích tín hiệu hoặc dữ liệu nào đã kích hoạt hành động của nó.</w:t>
      </w:r>
    </w:p>
    <w:p>
      <w:pPr>
        <w:spacing w:after="80"/>
      </w:pPr>
      <w:r>
        <w:rPr>
          <w:b w:val="0"/>
          <w:i w:val="0"/>
        </w:rPr>
        <w:t>Giải thích rõ ràng giúp giảm bực bội, cho phép người dùng phản hồi, và hỗ trợ học hỏi và cải thiện.</w:t>
      </w:r>
    </w:p>
    <w:p>
      <w:pPr>
        <w:pStyle w:val="Heading4"/>
      </w:pPr>
      <w:r>
        <w:rPr>
          <w:rFonts w:ascii="Calibri" w:hAnsi="Calibri"/>
          <w:b/>
          <w:i w:val="0"/>
          <w:sz w:val="23"/>
        </w:rPr>
        <w:t>Tính minh bạch của mô hình và quy tắc</w:t>
      </w:r>
    </w:p>
    <w:p>
      <w:pPr>
        <w:spacing w:after="80"/>
      </w:pPr>
      <w:r>
        <w:rPr>
          <w:b w:val="0"/>
          <w:i w:val="0"/>
        </w:rPr>
        <w:t>Với các agent được xây dựng trên lập luận dựa trên quy tắc hoặc ký hiệu, tính minh bạch đến từ việc phơi bày các quy tắc, điều kiện và logic được sử dụng. Điều này giúp dễ dàng thấy được những trigger hoặc ngưỡng nào đã được thỏa mãn.</w:t>
      </w:r>
    </w:p>
    <w:p>
      <w:pPr>
        <w:spacing w:after="80"/>
      </w:pPr>
      <w:r>
        <w:rPr>
          <w:b w:val="0"/>
          <w:i w:val="0"/>
        </w:rPr>
        <w:t>Với các agent được vận hành bởi học máy, đặc biệt là học sâu và LLM, khả năng diễn giải khó hơn nhiều. Các cách tiếp cận chính bao gồm:</w:t>
      </w:r>
    </w:p>
    <w:p>
      <w:pPr>
        <w:spacing w:after="80"/>
        <w:ind w:left="360"/>
      </w:pPr>
      <w:r>
        <w:t xml:space="preserve">• </w:t>
      </w:r>
      <w:r>
        <w:rPr>
          <w:b w:val="0"/>
          <w:i w:val="0"/>
        </w:rPr>
        <w:t>Cung cấp giải thích dựa trên ví dụ: hiển thị các đầu vào và đầu ra tương tự trong quá khứ</w:t>
      </w:r>
    </w:p>
    <w:p>
      <w:pPr>
        <w:spacing w:after="80"/>
        <w:ind w:left="360"/>
      </w:pPr>
      <w:r>
        <w:t xml:space="preserve">• </w:t>
      </w:r>
      <w:r>
        <w:rPr>
          <w:b w:val="0"/>
          <w:i w:val="0"/>
        </w:rPr>
        <w:t>Sử dụng trực quan hóa attention để làm nổi bật các đặc trưng đầu vào có ảnh hưởng</w:t>
      </w:r>
    </w:p>
    <w:p>
      <w:pPr>
        <w:spacing w:after="80"/>
        <w:ind w:left="360"/>
      </w:pPr>
      <w:r>
        <w:t xml:space="preserve">• </w:t>
      </w:r>
      <w:r>
        <w:rPr>
          <w:b w:val="0"/>
          <w:i w:val="0"/>
        </w:rPr>
        <w:t>Triển khai mô hình thay thế: các mô hình đơn giản hơn, dễ diễn giải, xấp xỉ hành vi của agent</w:t>
      </w:r>
    </w:p>
    <w:p>
      <w:pPr>
        <w:spacing w:after="80"/>
        <w:ind w:left="360"/>
      </w:pPr>
      <w:r>
        <w:t xml:space="preserve">• </w:t>
      </w:r>
      <w:r>
        <w:rPr>
          <w:b w:val="0"/>
          <w:i w:val="0"/>
        </w:rPr>
        <w:t>Trích xuất quy tắc hoặc đường đi quyết định từ các mô hình phức tạp</w:t>
      </w:r>
    </w:p>
    <w:p>
      <w:pPr>
        <w:spacing w:after="80"/>
      </w:pPr>
      <w:r>
        <w:rPr>
          <w:b w:val="0"/>
          <w:i w:val="0"/>
        </w:rPr>
        <w:t>Dù theo cách nào, mục tiêu là chuyển từ những dự đoán mờ đục sang lập luận dễ hiểu.</w:t>
      </w:r>
    </w:p>
    <w:p>
      <w:pPr>
        <w:pStyle w:val="Heading4"/>
      </w:pPr>
      <w:r>
        <w:rPr>
          <w:rFonts w:ascii="Calibri" w:hAnsi="Calibri"/>
          <w:b/>
          <w:i w:val="0"/>
          <w:sz w:val="23"/>
        </w:rPr>
        <w:t>Phiên bản hóa và nguồn gốc xuất xứ</w:t>
      </w:r>
    </w:p>
    <w:p>
      <w:pPr>
        <w:spacing w:after="80"/>
      </w:pPr>
      <w:r>
        <w:rPr>
          <w:b w:val="0"/>
          <w:i w:val="0"/>
        </w:rPr>
        <w:t>Mỗi agent (tác nhân), mô hình hay bộ quy tắc đều nên được đánh phiên bản. Khi một agent đưa ra quyết định, phiên bản và cấu hình của nó phải được ghi lại. Điều này cho phép tái lập (reproducibility) - yếu tố then chốt cho việc kiểm toán và tuân thủ.</w:t>
      </w:r>
    </w:p>
    <w:p>
      <w:pPr>
        <w:spacing w:after="80"/>
      </w:pPr>
      <w:r>
        <w:rPr>
          <w:b w:val="0"/>
          <w:i w:val="0"/>
        </w:rPr>
        <w:t>Nguồn gốc (provenance) theo dõi nguồn và dòng dõi của mọi dữ liệu đầu vào, mô hình hay công cụ được dùng trong một quy trình agentic. Khi kết quả bị chất vấn hoặc xem xét lại, cần có khả năng tái dựng chính xác dữ liệu, logic và môi trường nào đã góp phần vào quyết định đó.</w:t>
      </w:r>
    </w:p>
    <w:p>
      <w:pPr>
        <w:spacing w:after="80"/>
      </w:pPr>
      <w:r>
        <w:rPr>
          <w:b w:val="0"/>
          <w:i w:val="0"/>
        </w:rPr>
        <w:t>Đánh phiên bản và nguồn gốc là những trụ cột của quản trị AI có trách nhiệm.</w:t>
      </w:r>
    </w:p>
    <w:p>
      <w:pPr>
        <w:pStyle w:val="Heading4"/>
      </w:pPr>
      <w:r>
        <w:rPr>
          <w:rFonts w:ascii="Calibri" w:hAnsi="Calibri"/>
          <w:b/>
          <w:i w:val="0"/>
          <w:sz w:val="23"/>
        </w:rPr>
        <w:t>Giám sát thời gian thực và bảng điều khiển</w:t>
      </w:r>
    </w:p>
    <w:p>
      <w:pPr>
        <w:spacing w:after="80"/>
      </w:pPr>
      <w:r>
        <w:rPr>
          <w:b w:val="0"/>
          <w:i w:val="0"/>
        </w:rPr>
        <w:t>Tính minh bạch không chỉ là một chức năng nhìn lại quá khứ. Giám sát thời gian thực mang lại cho các bên liên quan khả năng quan sát trực tiếp hoạt động của agent. Một bảng điều khiển hiệu quả bao gồm:</w:t>
      </w:r>
    </w:p>
    <w:p>
      <w:pPr>
        <w:spacing w:after="80"/>
        <w:ind w:left="360"/>
      </w:pPr>
      <w:r>
        <w:t xml:space="preserve">• </w:t>
      </w:r>
      <w:r>
        <w:rPr>
          <w:b w:val="0"/>
          <w:i w:val="0"/>
        </w:rPr>
        <w:t>Các tác vụ đang hoạt động, trạng thái và tiến trình qua các quy trình</w:t>
      </w:r>
    </w:p>
    <w:p>
      <w:pPr>
        <w:spacing w:after="80"/>
        <w:ind w:left="360"/>
      </w:pPr>
      <w:r>
        <w:t xml:space="preserve">• </w:t>
      </w:r>
      <w:r>
        <w:rPr>
          <w:b w:val="0"/>
          <w:i w:val="0"/>
        </w:rPr>
        <w:t>Cảnh báo cho những hành vi bất thường hoặc không mong đợi</w:t>
      </w:r>
    </w:p>
    <w:p>
      <w:pPr>
        <w:spacing w:after="80"/>
        <w:ind w:left="360"/>
      </w:pPr>
      <w:r>
        <w:t xml:space="preserve">• </w:t>
      </w:r>
      <w:r>
        <w:rPr>
          <w:b w:val="0"/>
          <w:i w:val="0"/>
        </w:rPr>
        <w:t>Thống kê tổng hợp về hiệu suất, tỷ lệ thành công và lỗi</w:t>
      </w:r>
    </w:p>
    <w:p>
      <w:pPr>
        <w:spacing w:after="80"/>
        <w:ind w:left="360"/>
      </w:pPr>
      <w:r>
        <w:t xml:space="preserve">• </w:t>
      </w:r>
      <w:r>
        <w:rPr>
          <w:b w:val="0"/>
          <w:i w:val="0"/>
        </w:rPr>
        <w:t>Khả năng truy vết chi tiết để kiểm tra các quyết định hoặc giao dịch cụ thể</w:t>
      </w:r>
    </w:p>
    <w:p>
      <w:pPr>
        <w:spacing w:after="80"/>
      </w:pPr>
      <w:r>
        <w:rPr>
          <w:b w:val="0"/>
          <w:i w:val="0"/>
        </w:rPr>
        <w:t>Những công cụ này trao quyền cho đội vận hành can thiệp nhanh chóng, ngăn chặn thất bại dây chuyền và duy trì niềm tin của người dùng.</w:t>
      </w:r>
    </w:p>
    <w:p>
      <w:pPr>
        <w:pStyle w:val="Heading4"/>
      </w:pPr>
      <w:r>
        <w:rPr>
          <w:rFonts w:ascii="Calibri" w:hAnsi="Calibri"/>
          <w:b/>
          <w:i w:val="0"/>
          <w:sz w:val="23"/>
        </w:rPr>
        <w:t>Kiểm toán và tuân thủ</w:t>
      </w:r>
    </w:p>
    <w:p>
      <w:pPr>
        <w:spacing w:after="80"/>
      </w:pPr>
      <w:r>
        <w:rPr>
          <w:b w:val="0"/>
          <w:i w:val="0"/>
        </w:rPr>
        <w:t>Kiểm toán là quá trình xem xét một cách có hệ thống các hành động của agent để đảm bảo tuân thủ chính sách, quy định và chuẩn mực đạo đức. Dấu vết kiểm toán tự động nên bao gồm:</w:t>
      </w:r>
    </w:p>
    <w:p>
      <w:pPr>
        <w:spacing w:after="80"/>
        <w:ind w:left="360"/>
      </w:pPr>
      <w:r>
        <w:t xml:space="preserve">• </w:t>
      </w:r>
      <w:r>
        <w:rPr>
          <w:b w:val="0"/>
          <w:i w:val="0"/>
        </w:rPr>
        <w:t>Ai đã kích hoạt mỗi hành động agentic (người dùng, lịch trình, sự kiện bên ngoài)</w:t>
      </w:r>
    </w:p>
    <w:p>
      <w:pPr>
        <w:spacing w:after="80"/>
        <w:ind w:left="360"/>
      </w:pPr>
      <w:r>
        <w:t xml:space="preserve">• </w:t>
      </w:r>
      <w:r>
        <w:rPr>
          <w:b w:val="0"/>
          <w:i w:val="0"/>
        </w:rPr>
        <w:t>Những đầu vào và ngữ cảnh nào đã hiện diện</w:t>
      </w:r>
    </w:p>
    <w:p>
      <w:pPr>
        <w:spacing w:after="80"/>
        <w:ind w:left="360"/>
      </w:pPr>
      <w:r>
        <w:t xml:space="preserve">• </w:t>
      </w:r>
      <w:r>
        <w:rPr>
          <w:b w:val="0"/>
          <w:i w:val="0"/>
        </w:rPr>
        <w:t>Agent đã lập luận như thế nào, bao gồm các trạng thái hoặc điểm số trung gian</w:t>
      </w:r>
    </w:p>
    <w:p>
      <w:pPr>
        <w:spacing w:after="80"/>
        <w:ind w:left="360"/>
      </w:pPr>
      <w:r>
        <w:t xml:space="preserve">• </w:t>
      </w:r>
      <w:r>
        <w:rPr>
          <w:b w:val="0"/>
          <w:i w:val="0"/>
        </w:rPr>
        <w:t>Những đầu ra hoặc hành động nào đã phát sinh, bao gồm cả các hiệu ứng lan truyền về sau</w:t>
      </w:r>
    </w:p>
    <w:p>
      <w:pPr>
        <w:spacing w:after="80"/>
        <w:ind w:left="360"/>
      </w:pPr>
      <w:r>
        <w:t xml:space="preserve">• </w:t>
      </w:r>
      <w:r>
        <w:rPr>
          <w:b w:val="0"/>
          <w:i w:val="0"/>
        </w:rPr>
        <w:t>Thời điểm từng bước xảy ra, với dấu thời gian chính xác</w:t>
      </w:r>
    </w:p>
    <w:p>
      <w:pPr>
        <w:spacing w:after="80"/>
      </w:pPr>
      <w:r>
        <w:rPr>
          <w:b w:val="0"/>
          <w:i w:val="0"/>
        </w:rPr>
        <w:t>Việc kiểm toán hỗ trợ các yêu cầu pháp lý, kiểm soát nội bộ và cải tiến liên tục.</w:t>
      </w:r>
    </w:p>
    <w:p>
      <w:pPr>
        <w:pStyle w:val="Heading4"/>
      </w:pPr>
      <w:r>
        <w:rPr>
          <w:rFonts w:ascii="Calibri" w:hAnsi="Calibri"/>
          <w:b/>
          <w:i w:val="0"/>
          <w:sz w:val="23"/>
        </w:rPr>
        <w:t>Con người trong vòng lặp để đảm bảo khả năng diễn giải</w:t>
      </w:r>
    </w:p>
    <w:p>
      <w:pPr>
        <w:spacing w:after="80"/>
      </w:pPr>
      <w:r>
        <w:rPr>
          <w:b w:val="0"/>
          <w:i w:val="0"/>
        </w:rPr>
        <w:t>Một số quyết định quá phức tạp, rủi ro hoặc mơ hồ để tự động hóa hoàn toàn. Hệ thống con người trong vòng lặp (Human-in-the-Loop - HITL) tăng cường tính minh bạch bằng cách cho phép con người xem xét, phê duyệt hoặc ghi đè hành động của agent tại các điểm quyết định quan trọng.</w:t>
      </w:r>
    </w:p>
    <w:p>
      <w:pPr>
        <w:spacing w:after="80"/>
      </w:pPr>
      <w:r>
        <w:rPr>
          <w:b w:val="0"/>
          <w:i w:val="0"/>
        </w:rPr>
        <w:t>Quy trình HITL:</w:t>
      </w:r>
    </w:p>
    <w:p>
      <w:pPr>
        <w:spacing w:after="80"/>
        <w:ind w:left="360"/>
      </w:pPr>
      <w:r>
        <w:t xml:space="preserve">• </w:t>
      </w:r>
      <w:r>
        <w:rPr>
          <w:b w:val="0"/>
          <w:i w:val="0"/>
        </w:rPr>
        <w:t>Cho phép cung cấp giải thích trước khi hành động được thực hiện</w:t>
      </w:r>
    </w:p>
    <w:p>
      <w:pPr>
        <w:spacing w:after="80"/>
        <w:ind w:left="360"/>
      </w:pPr>
      <w:r>
        <w:t xml:space="preserve">• </w:t>
      </w:r>
      <w:r>
        <w:rPr>
          <w:b w:val="0"/>
          <w:i w:val="0"/>
        </w:rPr>
        <w:t>Cho phép người dùng yêu cầu làm rõ hoặc biện minh</w:t>
      </w:r>
    </w:p>
    <w:p>
      <w:pPr>
        <w:spacing w:after="80"/>
        <w:ind w:left="360"/>
      </w:pPr>
      <w:r>
        <w:t xml:space="preserve">• </w:t>
      </w:r>
      <w:r>
        <w:rPr>
          <w:b w:val="0"/>
          <w:i w:val="0"/>
        </w:rPr>
        <w:t>Thu thập phản hồi để cải thiện hành vi của agent trong tương lai</w:t>
      </w:r>
    </w:p>
    <w:p>
      <w:pPr>
        <w:spacing w:after="80"/>
      </w:pPr>
      <w:r>
        <w:rPr>
          <w:b w:val="0"/>
          <w:i w:val="0"/>
        </w:rPr>
        <w:t>Bằng cách kết hợp AI với sự giám sát của con người, các tổ chức cân bằng giữa hiệu quả và trách nhiệm giải trình.</w:t>
      </w:r>
    </w:p>
    <w:p>
      <w:pPr>
        <w:pStyle w:val="Heading4"/>
      </w:pPr>
      <w:r>
        <w:rPr>
          <w:rFonts w:ascii="Calibri" w:hAnsi="Calibri"/>
          <w:b/>
          <w:i w:val="0"/>
          <w:sz w:val="23"/>
        </w:rPr>
        <w:t>Các kỹ thuật AI có thể giải thích (Explainable AI - XAI)</w:t>
      </w:r>
    </w:p>
    <w:p>
      <w:pPr>
        <w:spacing w:after="80"/>
      </w:pPr>
      <w:r>
        <w:rPr>
          <w:b w:val="0"/>
          <w:i w:val="0"/>
        </w:rPr>
        <w:t>Các kỹ thuật AI có thể giải thích đang tiến bộ nhanh chóng, đặc biệt là đối với LLM và học sâu. Các phương pháp bao gồm:</w:t>
      </w:r>
    </w:p>
    <w:p>
      <w:pPr>
        <w:spacing w:after="80"/>
        <w:ind w:left="360"/>
      </w:pPr>
      <w:r>
        <w:t xml:space="preserve">• </w:t>
      </w:r>
      <w:r>
        <w:rPr>
          <w:b w:val="0"/>
          <w:i w:val="0"/>
        </w:rPr>
        <w:t>Điểm quan trọng của đặc trưng: Chỉ ra những đầu vào ảnh hưởng nhiều nhất đến đầu ra.</w:t>
      </w:r>
    </w:p>
    <w:p>
      <w:pPr>
        <w:spacing w:after="80"/>
        <w:ind w:left="360"/>
      </w:pPr>
      <w:r>
        <w:t xml:space="preserve">• </w:t>
      </w:r>
      <w:r>
        <w:rPr>
          <w:b w:val="0"/>
          <w:i w:val="0"/>
        </w:rPr>
        <w:t>LIME và SHAP: Các thuật toán cung cấp giải thích cục bộ cho từng quyết định riêng lẻ.</w:t>
      </w:r>
    </w:p>
    <w:p>
      <w:pPr>
        <w:spacing w:after="80"/>
        <w:ind w:left="360"/>
      </w:pPr>
      <w:r>
        <w:t xml:space="preserve">• </w:t>
      </w:r>
      <w:r>
        <w:rPr>
          <w:b w:val="0"/>
          <w:i w:val="0"/>
        </w:rPr>
        <w:t>Giải thích phản thực tế: Cho thấy những thay đổi đối với đầu vào sẽ làm thay đổi quyết định như thế nào.</w:t>
      </w:r>
    </w:p>
    <w:p>
      <w:pPr>
        <w:spacing w:after="80"/>
        <w:ind w:left="360"/>
      </w:pPr>
      <w:r>
        <w:t xml:space="preserve">• </w:t>
      </w:r>
      <w:r>
        <w:rPr>
          <w:b w:val="0"/>
          <w:i w:val="0"/>
        </w:rPr>
        <w:t>Công cụ trực quan hóa: Bản đồ chú ý, cây quyết định hoặc bản đồ nhiệt để hiển thị trọng tâm lập luận.</w:t>
      </w:r>
    </w:p>
    <w:p>
      <w:pPr>
        <w:spacing w:after="80"/>
      </w:pPr>
      <w:r>
        <w:rPr>
          <w:b w:val="0"/>
          <w:i w:val="0"/>
        </w:rPr>
        <w:t>Việc áp dụng các công cụ này làm tăng niềm tin vào các mô hình hộp đen và hỗ trợ tuân thủ quy định.</w:t>
      </w:r>
    </w:p>
    <w:p>
      <w:pPr>
        <w:pStyle w:val="Heading4"/>
      </w:pPr>
      <w:r>
        <w:rPr>
          <w:rFonts w:ascii="Calibri" w:hAnsi="Calibri"/>
          <w:b/>
          <w:i w:val="0"/>
          <w:sz w:val="23"/>
        </w:rPr>
        <w:t>Tài liệu và Chia sẻ Kiến thức</w:t>
      </w:r>
    </w:p>
    <w:p>
      <w:pPr>
        <w:spacing w:after="80"/>
      </w:pPr>
      <w:r>
        <w:rPr>
          <w:b w:val="0"/>
          <w:i w:val="0"/>
        </w:rPr>
        <w:t>Tính minh bạch phụ thuộc vào tài liệu rõ ràng. Mỗi agent nên có:</w:t>
      </w:r>
    </w:p>
    <w:p>
      <w:pPr>
        <w:spacing w:after="80"/>
        <w:ind w:left="360"/>
      </w:pPr>
      <w:r>
        <w:t xml:space="preserve">• </w:t>
      </w:r>
      <w:r>
        <w:rPr>
          <w:b w:val="0"/>
          <w:i w:val="0"/>
        </w:rPr>
        <w:t>Mô tả chi tiết về mục đích dự định, logic và các ràng buộc của nó</w:t>
      </w:r>
    </w:p>
    <w:p>
      <w:pPr>
        <w:spacing w:after="80"/>
        <w:ind w:left="360"/>
      </w:pPr>
      <w:r>
        <w:t xml:space="preserve">• </w:t>
      </w:r>
      <w:r>
        <w:rPr>
          <w:b w:val="0"/>
          <w:i w:val="0"/>
        </w:rPr>
        <w:t>Tài liệu về các quy tắc chính, thuật toán hoặc kiến trúc mô hình</w:t>
      </w:r>
    </w:p>
    <w:p>
      <w:pPr>
        <w:spacing w:after="80"/>
        <w:ind w:left="360"/>
      </w:pPr>
      <w:r>
        <w:t xml:space="preserve">• </w:t>
      </w:r>
      <w:r>
        <w:rPr>
          <w:b w:val="0"/>
          <w:i w:val="0"/>
        </w:rPr>
        <w:t>Hướng dẫn để hiểu nhật ký (log), đầu ra và lỗi</w:t>
      </w:r>
    </w:p>
    <w:p>
      <w:pPr>
        <w:spacing w:after="80"/>
        <w:ind w:left="360"/>
      </w:pPr>
      <w:r>
        <w:t xml:space="preserve">• </w:t>
      </w:r>
      <w:r>
        <w:rPr>
          <w:b w:val="0"/>
          <w:i w:val="0"/>
        </w:rPr>
        <w:t>Nhật ký thay đổi (changelog) hoặc lịch sử cập nhật</w:t>
      </w:r>
    </w:p>
    <w:p>
      <w:pPr>
        <w:spacing w:after="80"/>
      </w:pPr>
      <w:r>
        <w:rPr>
          <w:b w:val="0"/>
          <w:i w:val="0"/>
        </w:rPr>
        <w:t>Tài liệu tốt giúp hạ thấp rào cản cho việc khắc phục sự cố, bàn giao và đánh giá độc lập.</w:t>
      </w:r>
    </w:p>
    <w:p>
      <w:pPr>
        <w:pStyle w:val="Heading4"/>
      </w:pPr>
      <w:r>
        <w:rPr>
          <w:rFonts w:ascii="Calibri" w:hAnsi="Calibri"/>
          <w:b/>
          <w:i w:val="0"/>
          <w:sz w:val="23"/>
        </w:rPr>
        <w:t>Quản lý Độ phức tạp</w:t>
      </w:r>
    </w:p>
    <w:p>
      <w:pPr>
        <w:spacing w:after="80"/>
      </w:pPr>
      <w:r>
        <w:rPr>
          <w:b w:val="0"/>
          <w:i w:val="0"/>
        </w:rPr>
        <w:t>Khi các hệ thống agentic mở rộng quy mô, tính minh bạch có thể bị ảnh hưởng. Các quy trình làm việc đa agent phức tạp, việc chuỗi tác vụ động và các hành vi thích ứng khiến cho việc hiểu hoặc giải thích kết quả trở nên khó khăn.</w:t>
      </w:r>
    </w:p>
    <w:p>
      <w:pPr>
        <w:spacing w:after="80"/>
      </w:pPr>
      <w:r>
        <w:rPr>
          <w:b w:val="0"/>
          <w:i w:val="0"/>
        </w:rPr>
        <w:t>Hãy chống lại điều này bằng cách:</w:t>
      </w:r>
    </w:p>
    <w:p>
      <w:pPr>
        <w:spacing w:after="80"/>
        <w:ind w:left="360"/>
      </w:pPr>
      <w:r>
        <w:t xml:space="preserve">• </w:t>
      </w:r>
      <w:r>
        <w:rPr>
          <w:b w:val="0"/>
          <w:i w:val="0"/>
        </w:rPr>
        <w:t>Áp đặt thiết kế mô-đun, để mỗi agent hoặc hệ thống con vẫn dễ hiểu</w:t>
      </w:r>
    </w:p>
    <w:p>
      <w:pPr>
        <w:spacing w:after="80"/>
        <w:ind w:left="360"/>
      </w:pPr>
      <w:r>
        <w:t xml:space="preserve">• </w:t>
      </w:r>
      <w:r>
        <w:rPr>
          <w:b w:val="0"/>
          <w:i w:val="0"/>
        </w:rPr>
        <w:t>Giới hạn phạm vi và quyền tự chủ của các agent khi cần thiết</w:t>
      </w:r>
    </w:p>
    <w:p>
      <w:pPr>
        <w:spacing w:after="80"/>
        <w:ind w:left="360"/>
      </w:pPr>
      <w:r>
        <w:t xml:space="preserve">• </w:t>
      </w:r>
      <w:r>
        <w:rPr>
          <w:b w:val="0"/>
          <w:i w:val="0"/>
        </w:rPr>
        <w:t>Sử dụng các framework điều phối (orchestration framework) cung cấp sẵn khả năng truy vết và giám sát</w:t>
      </w:r>
    </w:p>
    <w:p>
      <w:pPr>
        <w:spacing w:after="80"/>
        <w:ind w:left="360"/>
      </w:pPr>
      <w:r>
        <w:t xml:space="preserve">• </w:t>
      </w:r>
      <w:r>
        <w:rPr>
          <w:b w:val="0"/>
          <w:i w:val="0"/>
        </w:rPr>
        <w:t>Lên lịch đánh giá thường xuyên đối với logic, hiệu suất và tính tuân thủ của agent</w:t>
      </w:r>
    </w:p>
    <w:p>
      <w:pPr>
        <w:spacing w:after="80"/>
      </w:pPr>
      <w:r>
        <w:rPr>
          <w:b w:val="0"/>
          <w:i w:val="0"/>
        </w:rPr>
        <w:t>Tính minh bạch phải được duy trì khi độ phức tạp tăng lên.</w:t>
      </w:r>
    </w:p>
    <w:p>
      <w:pPr>
        <w:pStyle w:val="Heading4"/>
      </w:pPr>
      <w:r>
        <w:rPr>
          <w:rFonts w:ascii="Calibri" w:hAnsi="Calibri"/>
          <w:b/>
          <w:i w:val="0"/>
          <w:sz w:val="23"/>
        </w:rPr>
        <w:t>Tính minh bạch Lấy Người dùng làm Trung tâm</w:t>
      </w:r>
    </w:p>
    <w:p>
      <w:pPr>
        <w:spacing w:after="80"/>
      </w:pPr>
      <w:r>
        <w:rPr>
          <w:b w:val="0"/>
          <w:i w:val="0"/>
        </w:rPr>
        <w:t>Đối với người dùng cuối, tính minh bạch không chỉ là chi tiết kỹ thuật. Các tác nhân (agent) nên:</w:t>
      </w:r>
    </w:p>
    <w:p>
      <w:pPr>
        <w:spacing w:after="80"/>
        <w:ind w:left="360"/>
      </w:pPr>
      <w:r>
        <w:t xml:space="preserve">• </w:t>
      </w:r>
      <w:r>
        <w:rPr>
          <w:b w:val="0"/>
          <w:i w:val="0"/>
        </w:rPr>
        <w:t>Đặt ra kỳ vọng rõ ràng về khả năng và giới hạn của mình</w:t>
      </w:r>
    </w:p>
    <w:p>
      <w:pPr>
        <w:spacing w:after="80"/>
        <w:ind w:left="360"/>
      </w:pPr>
      <w:r>
        <w:t xml:space="preserve">• </w:t>
      </w:r>
      <w:r>
        <w:rPr>
          <w:b w:val="0"/>
          <w:i w:val="0"/>
        </w:rPr>
        <w:t>Làm rõ ràng khi người dùng đang tương tác với AI thay vì với con người</w:t>
      </w:r>
    </w:p>
    <w:p>
      <w:pPr>
        <w:spacing w:after="80"/>
        <w:ind w:left="360"/>
      </w:pPr>
      <w:r>
        <w:t xml:space="preserve">• </w:t>
      </w:r>
      <w:r>
        <w:rPr>
          <w:b w:val="0"/>
          <w:i w:val="0"/>
        </w:rPr>
        <w:t>Cho người dùng quyền truy cập vào hồ sơ các tương tác, quyết định và dữ liệu của họ</w:t>
      </w:r>
    </w:p>
    <w:p>
      <w:pPr>
        <w:spacing w:after="80"/>
        <w:ind w:left="360"/>
      </w:pPr>
      <w:r>
        <w:t xml:space="preserve">• </w:t>
      </w:r>
      <w:r>
        <w:rPr>
          <w:b w:val="0"/>
          <w:i w:val="0"/>
        </w:rPr>
        <w:t>Cung cấp tùy chọn từ chối tham gia (opt-out) hoặc ghi đè thủ công đối với các hành động tự động</w:t>
      </w:r>
    </w:p>
    <w:p>
      <w:pPr>
        <w:spacing w:after="80"/>
      </w:pPr>
      <w:r>
        <w:rPr>
          <w:b w:val="0"/>
          <w:i w:val="0"/>
        </w:rPr>
        <w:t>Tính minh bạch lấy người dùng làm trung tâm giúp xây dựng sự tin cậy và trao quyền cho người dùng sử dụng tác nhân một cách hiệu quả.</w:t>
      </w:r>
    </w:p>
    <w:p>
      <w:pPr>
        <w:pStyle w:val="Heading4"/>
      </w:pPr>
      <w:r>
        <w:rPr>
          <w:rFonts w:ascii="Calibri" w:hAnsi="Calibri"/>
          <w:b/>
          <w:i w:val="0"/>
          <w:sz w:val="23"/>
        </w:rPr>
        <w:t>Cân bằng giữa tính minh bạch và bảo mật</w:t>
      </w:r>
    </w:p>
    <w:p>
      <w:pPr>
        <w:spacing w:after="80"/>
      </w:pPr>
      <w:r>
        <w:rPr>
          <w:b w:val="0"/>
          <w:i w:val="0"/>
        </w:rPr>
        <w:t>Không phải mọi thông tin đều có thể hoặc nên được tiết lộ. Logic nhạy cảm, dữ liệu hoặc quy trình kinh doanh có thể cần được bảo vệ vì lý do bảo mật, quyền riêng tư hoặc cạnh tranh.</w:t>
      </w:r>
    </w:p>
    <w:p>
      <w:pPr>
        <w:spacing w:after="80"/>
      </w:pPr>
      <w:r>
        <w:rPr>
          <w:b w:val="0"/>
          <w:i w:val="0"/>
        </w:rPr>
        <w:t>Cân bằng giữa tính minh bạch và bảo mật bằng cách:</w:t>
      </w:r>
    </w:p>
    <w:p>
      <w:pPr>
        <w:spacing w:after="80"/>
        <w:ind w:left="360"/>
      </w:pPr>
      <w:r>
        <w:t xml:space="preserve">• </w:t>
      </w:r>
      <w:r>
        <w:rPr>
          <w:b w:val="0"/>
          <w:i w:val="0"/>
        </w:rPr>
        <w:t>Che giấu hoặc ẩn danh dữ liệu nhạy cảm trong nhật ký (log) và phần giải thích</w:t>
      </w:r>
    </w:p>
    <w:p>
      <w:pPr>
        <w:spacing w:after="80"/>
        <w:ind w:left="360"/>
      </w:pPr>
      <w:r>
        <w:t xml:space="preserve">• </w:t>
      </w:r>
      <w:r>
        <w:rPr>
          <w:b w:val="0"/>
          <w:i w:val="0"/>
        </w:rPr>
        <w:t>Áp dụng kiểm soát truy cập đối với nhật ký chi tiết và dấu vết kiểm toán (audit trail)</w:t>
      </w:r>
    </w:p>
    <w:p>
      <w:pPr>
        <w:spacing w:after="80"/>
        <w:ind w:left="360"/>
      </w:pPr>
      <w:r>
        <w:t xml:space="preserve">• </w:t>
      </w:r>
      <w:r>
        <w:rPr>
          <w:b w:val="0"/>
          <w:i w:val="0"/>
        </w:rPr>
        <w:t>Cung cấp tính minh bạch ở mức tóm tắt cho người dùng, với chi tiết sâu hơn dành cho kiểm toán viên hoặc người vận hành</w:t>
      </w:r>
    </w:p>
    <w:p>
      <w:pPr>
        <w:spacing w:after="80"/>
      </w:pPr>
      <w:r>
        <w:rPr>
          <w:b w:val="0"/>
          <w:i w:val="0"/>
        </w:rPr>
        <w:t>Điều này đảm bảo trách nhiệm giải trình mà không gây rủi ro quá mức.</w:t>
      </w:r>
    </w:p>
    <w:p>
      <w:pPr>
        <w:pStyle w:val="Heading4"/>
      </w:pPr>
      <w:r>
        <w:rPr>
          <w:rFonts w:ascii="Calibri" w:hAnsi="Calibri"/>
          <w:b/>
          <w:i w:val="0"/>
          <w:sz w:val="23"/>
        </w:rPr>
        <w:t>Tiêu chuẩn ngành và quy định pháp luật</w:t>
      </w:r>
    </w:p>
    <w:p>
      <w:pPr>
        <w:spacing w:after="80"/>
      </w:pPr>
      <w:r>
        <w:rPr>
          <w:b w:val="0"/>
          <w:i w:val="0"/>
        </w:rPr>
        <w:t>Nhiều lĩnh vực hiện nay yêu cầu khả năng giải thích (explainability) đối với các hệ thống tự động. Ví dụ:</w:t>
      </w:r>
    </w:p>
    <w:p>
      <w:pPr>
        <w:spacing w:after="80"/>
        <w:ind w:left="360"/>
      </w:pPr>
      <w:r>
        <w:t xml:space="preserve">• </w:t>
      </w:r>
      <w:r>
        <w:rPr>
          <w:b w:val="0"/>
          <w:i w:val="0"/>
        </w:rPr>
        <w:t>Các quy định tài chính bắt buộc phải giải thích các quyết định tín dụng hoặc giao dịch.</w:t>
      </w:r>
    </w:p>
    <w:p>
      <w:pPr>
        <w:spacing w:after="80"/>
        <w:ind w:left="360"/>
      </w:pPr>
      <w:r>
        <w:t xml:space="preserve">• </w:t>
      </w:r>
      <w:r>
        <w:rPr>
          <w:b w:val="0"/>
          <w:i w:val="0"/>
        </w:rPr>
        <w:t>Các luật về y tế đòi hỏi khả năng kiểm toán và khả năng giải thích đối với các khuyến nghị chẩn đoán hoặc điều trị.</w:t>
      </w:r>
    </w:p>
    <w:p>
      <w:pPr>
        <w:spacing w:after="80"/>
        <w:ind w:left="360"/>
      </w:pPr>
      <w:r>
        <w:t xml:space="preserve">• </w:t>
      </w:r>
      <w:r>
        <w:rPr>
          <w:b w:val="0"/>
          <w:i w:val="0"/>
        </w:rPr>
        <w:t>GDPR và các luật về quyền riêng tư tương tự yêu cầu nguồn gốc dữ liệu và quyền được giải thích.</w:t>
      </w:r>
    </w:p>
    <w:p>
      <w:pPr>
        <w:spacing w:after="80"/>
      </w:pPr>
      <w:r>
        <w:rPr>
          <w:b w:val="0"/>
          <w:i w:val="0"/>
        </w:rPr>
        <w:t>AI tác tử (Agentic AI) phải được thiết kế để đáp ứng hoặc vượt các tiêu chuẩn này ngay từ đầu.</w:t>
      </w:r>
    </w:p>
    <w:p>
      <w:pPr>
        <w:pStyle w:val="Heading4"/>
      </w:pPr>
      <w:r>
        <w:rPr>
          <w:rFonts w:ascii="Calibri" w:hAnsi="Calibri"/>
          <w:b/>
          <w:i w:val="0"/>
          <w:sz w:val="23"/>
        </w:rPr>
        <w:t>Cải tiến liên tục và Phản hồi</w:t>
      </w:r>
    </w:p>
    <w:p>
      <w:pPr>
        <w:spacing w:after="80"/>
      </w:pPr>
      <w:r>
        <w:rPr>
          <w:b w:val="0"/>
          <w:i w:val="0"/>
        </w:rPr>
        <w:t>Tính minh bạch và khả năng giải thích không phải là những mục tiêu tĩnh. Khi các tác tử (agent) phát triển, những điểm mù hoặc rủi ro mới có thể xuất hiện.</w:t>
      </w:r>
    </w:p>
    <w:p>
      <w:pPr>
        <w:spacing w:after="80"/>
      </w:pPr>
      <w:r>
        <w:rPr>
          <w:b w:val="0"/>
          <w:i w:val="0"/>
        </w:rPr>
        <w:t>Hỗ trợ cải tiến liên tục bằng cách:</w:t>
      </w:r>
    </w:p>
    <w:p>
      <w:pPr>
        <w:spacing w:after="80"/>
        <w:ind w:left="360"/>
      </w:pPr>
      <w:r>
        <w:t xml:space="preserve">• </w:t>
      </w:r>
      <w:r>
        <w:rPr>
          <w:b w:val="0"/>
          <w:i w:val="0"/>
        </w:rPr>
        <w:t>Thường xuyên xem xét nhật ký (log), dấu vết kiểm toán (audit trail) và phản hồi của người dùng để tìm ra những hành động không được giải thích hoặc gây tranh cãi</w:t>
      </w:r>
    </w:p>
    <w:p>
      <w:pPr>
        <w:spacing w:after="80"/>
        <w:ind w:left="360"/>
      </w:pPr>
      <w:r>
        <w:t xml:space="preserve">• </w:t>
      </w:r>
      <w:r>
        <w:rPr>
          <w:b w:val="0"/>
          <w:i w:val="0"/>
        </w:rPr>
        <w:t>Cập nhật tài liệu khi các tác tử thay đổi</w:t>
      </w:r>
    </w:p>
    <w:p>
      <w:pPr>
        <w:spacing w:after="80"/>
        <w:ind w:left="360"/>
      </w:pPr>
      <w:r>
        <w:t xml:space="preserve">• </w:t>
      </w:r>
      <w:r>
        <w:rPr>
          <w:b w:val="0"/>
          <w:i w:val="0"/>
        </w:rPr>
        <w:t>Thu hút các nhóm liên chức năng (kỹ thuật, pháp lý, đạo đức) tham gia vào các buổi đánh giá tính minh bạch</w:t>
      </w:r>
    </w:p>
    <w:p>
      <w:pPr>
        <w:spacing w:after="80"/>
        <w:ind w:left="360"/>
      </w:pPr>
      <w:r>
        <w:t xml:space="preserve">• </w:t>
      </w:r>
      <w:r>
        <w:rPr>
          <w:b w:val="0"/>
          <w:i w:val="0"/>
        </w:rPr>
        <w:t>Tổ chức đào tạo thường xuyên cho người dùng và người vận hành về cách diễn giải hành vi của tác tử</w:t>
      </w:r>
    </w:p>
    <w:p>
      <w:pPr>
        <w:spacing w:after="80"/>
      </w:pPr>
      <w:r>
        <w:rPr>
          <w:b w:val="0"/>
          <w:i w:val="0"/>
        </w:rPr>
        <w:t>Tính minh bạch là một quá trình, không phải một ô đánh dấu.</w:t>
      </w:r>
    </w:p>
    <w:p>
      <w:pPr>
        <w:pStyle w:val="Heading4"/>
      </w:pPr>
      <w:r>
        <w:rPr>
          <w:rFonts w:ascii="Calibri" w:hAnsi="Calibri"/>
          <w:b/>
          <w:i w:val="0"/>
          <w:sz w:val="23"/>
        </w:rPr>
        <w:t>Ví dụ thực tế: Tác tử hỗ trợ khách hàng minh bạch</w:t>
      </w:r>
    </w:p>
    <w:p>
      <w:pPr>
        <w:spacing w:after="80"/>
      </w:pPr>
      <w:r>
        <w:rPr>
          <w:b w:val="0"/>
          <w:i w:val="0"/>
        </w:rPr>
        <w:t>Hãy xem xét một tác tử hỗ trợ khách hàng có khả năng:</w:t>
      </w:r>
    </w:p>
    <w:p>
      <w:pPr>
        <w:spacing w:after="80"/>
        <w:ind w:left="360"/>
      </w:pPr>
      <w:r>
        <w:t xml:space="preserve">• </w:t>
      </w:r>
      <w:r>
        <w:rPr>
          <w:b w:val="0"/>
          <w:i w:val="0"/>
        </w:rPr>
        <w:t>Ghi lại mọi câu hỏi của người dùng, hành động đã thực hiện và dữ liệu đã truy cập</w:t>
      </w:r>
    </w:p>
    <w:p>
      <w:pPr>
        <w:spacing w:after="80"/>
        <w:ind w:left="360"/>
      </w:pPr>
      <w:r>
        <w:t xml:space="preserve">• </w:t>
      </w:r>
      <w:r>
        <w:rPr>
          <w:b w:val="0"/>
          <w:i w:val="0"/>
        </w:rPr>
        <w:t>Giải thích các giải pháp được đề xuất bằng cách tham chiếu đến tài liệu hỗ trợ</w:t>
      </w:r>
    </w:p>
    <w:p>
      <w:pPr>
        <w:spacing w:after="80"/>
        <w:ind w:left="360"/>
      </w:pPr>
      <w:r>
        <w:t xml:space="preserve">• </w:t>
      </w:r>
      <w:r>
        <w:rPr>
          <w:b w:val="0"/>
          <w:i w:val="0"/>
        </w:rPr>
        <w:t>Đánh dấu các trường hợp mơ hồ để con người xem xét</w:t>
      </w:r>
    </w:p>
    <w:p>
      <w:pPr>
        <w:spacing w:after="80"/>
        <w:ind w:left="360"/>
      </w:pPr>
      <w:r>
        <w:t xml:space="preserve">• </w:t>
      </w:r>
      <w:r>
        <w:rPr>
          <w:b w:val="0"/>
          <w:i w:val="0"/>
        </w:rPr>
        <w:t>Cung cấp cho người dùng bản ghi lại toàn bộ tương tác của họ cùng lời giải thích về các kết quả</w:t>
      </w:r>
    </w:p>
    <w:p>
      <w:pPr>
        <w:spacing w:after="80"/>
        <w:ind w:left="360"/>
      </w:pPr>
      <w:r>
        <w:t xml:space="preserve">• </w:t>
      </w:r>
      <w:r>
        <w:rPr>
          <w:b w:val="0"/>
          <w:i w:val="0"/>
        </w:rPr>
        <w:t>Theo dõi nguồn gốc và độ tin cậy của mọi phản hồi tự động</w:t>
      </w:r>
    </w:p>
    <w:p>
      <w:pPr>
        <w:spacing w:after="80"/>
      </w:pPr>
      <w:r>
        <w:rPr>
          <w:b w:val="0"/>
          <w:i w:val="0"/>
        </w:rPr>
        <w:t>Tác nhân (agent) này xây dựng niềm tin bằng cách khiến mọi bước đều hiển thị rõ ràng và có thể giải thích được cho người dùng, người vận hành và kiểm toán viên.</w:t>
      </w:r>
    </w:p>
    <w:p>
      <w:pPr>
        <w:pStyle w:val="Heading4"/>
      </w:pPr>
      <w:r>
        <w:rPr>
          <w:rFonts w:ascii="Calibri" w:hAnsi="Calibri"/>
          <w:b/>
          <w:i w:val="0"/>
          <w:sz w:val="23"/>
        </w:rPr>
        <w:t>Ví dụ thực tế: Tác nhân giao dịch tài chính có thể diễn giải được</w:t>
      </w:r>
    </w:p>
    <w:p>
      <w:pPr>
        <w:spacing w:after="80"/>
      </w:pPr>
      <w:r>
        <w:rPr>
          <w:b w:val="0"/>
          <w:i w:val="0"/>
        </w:rPr>
        <w:t>Một tác nhân giao dịch ghi lại từng tín hiệu hoặc điểm dữ liệu đã góp phần vào quyết định mua hoặc bán. Nó tạo ra một bản tóm tắt bằng ngôn ngữ đơn giản để phục vụ việc tuân thủ, giải thích:</w:t>
      </w:r>
    </w:p>
    <w:p>
      <w:pPr>
        <w:spacing w:after="80"/>
        <w:ind w:left="360"/>
      </w:pPr>
      <w:r>
        <w:t xml:space="preserve">• </w:t>
      </w:r>
      <w:r>
        <w:rPr>
          <w:b w:val="0"/>
          <w:i w:val="0"/>
        </w:rPr>
        <w:t>Các chỉ số kinh tế hoặc tin tức mà nó đã xem xét</w:t>
      </w:r>
    </w:p>
    <w:p>
      <w:pPr>
        <w:spacing w:after="80"/>
        <w:ind w:left="360"/>
      </w:pPr>
      <w:r>
        <w:t xml:space="preserve">• </w:t>
      </w:r>
      <w:r>
        <w:rPr>
          <w:b w:val="0"/>
          <w:i w:val="0"/>
        </w:rPr>
        <w:t>Trọng số hoặc độ tin cậy dành cho mỗi yếu tố</w:t>
      </w:r>
    </w:p>
    <w:p>
      <w:pPr>
        <w:spacing w:after="80"/>
        <w:ind w:left="360"/>
      </w:pPr>
      <w:r>
        <w:t xml:space="preserve">• </w:t>
      </w:r>
      <w:r>
        <w:rPr>
          <w:b w:val="0"/>
          <w:i w:val="0"/>
        </w:rPr>
        <w:t>Các quy tắc hoặc mô hình được dùng để tổng hợp nên quyết định của nó</w:t>
      </w:r>
    </w:p>
    <w:p>
      <w:pPr>
        <w:spacing w:after="80"/>
        <w:ind w:left="360"/>
      </w:pPr>
      <w:r>
        <w:t xml:space="preserve">• </w:t>
      </w:r>
      <w:r>
        <w:rPr>
          <w:b w:val="0"/>
          <w:i w:val="0"/>
        </w:rPr>
        <w:t>Dấu thời gian và điều kiện thị trường tại thời điểm thực thi</w:t>
      </w:r>
    </w:p>
    <w:p>
      <w:pPr>
        <w:spacing w:after="80"/>
      </w:pPr>
      <w:r>
        <w:rPr>
          <w:b w:val="0"/>
          <w:i w:val="0"/>
        </w:rPr>
        <w:t>Khả năng diễn giải như vậy là yêu cầu bắt buộc từ các cơ quan quản lý, đồng thời mang lại thông tin chi tiết quý giá cho các nhà giao dịch và nhà quản lý.</w:t>
      </w:r>
    </w:p>
    <w:p>
      <w:pPr>
        <w:pStyle w:val="Heading4"/>
      </w:pPr>
      <w:r>
        <w:rPr>
          <w:rFonts w:ascii="Calibri" w:hAnsi="Calibri"/>
          <w:b/>
          <w:i w:val="0"/>
          <w:sz w:val="23"/>
        </w:rPr>
        <w:t>Tương lai: Những tác nhân tự giải thích</w:t>
      </w:r>
    </w:p>
    <w:p>
      <w:pPr>
        <w:spacing w:after="80"/>
      </w:pPr>
      <w:r>
        <w:rPr>
          <w:b w:val="0"/>
          <w:i w:val="0"/>
        </w:rPr>
        <w:t>Thế hệ tiếp theo của AI tác nhân (agentic AI) sẽ có khả năng tự giải thích một cách tự nhiên. Những tiến bộ trong mô hình ngôn ngữ, lập luận ký hiệu (symbolic reasoning) và cộng tác đa tác nhân (multi-agent collaboration) sẽ cho phép các tác nhân tạo ra những lời giải thích tự nhiên, phù hợp riêng cho từng hành động.</w:t>
      </w:r>
    </w:p>
    <w:p>
      <w:pPr>
        <w:spacing w:after="80"/>
      </w:pPr>
      <w:r>
        <w:rPr>
          <w:b w:val="0"/>
          <w:i w:val="0"/>
        </w:rPr>
        <w:t>Các tác nhân sẽ tự động chọn mức độ chi tiết phù hợp với từng đối tượng—người dùng, người vận hành, kiểm toán viên hay cơ quan quản lý. Những lời giải thích sẽ mang tính ngữ cảnh, có thể hành động được, và liên kết trực tiếp tới dữ liệu cùng các chuỗi lập luận đằng sau mỗi quyết định.</w:t>
      </w:r>
    </w:p>
    <w:p>
      <w:pPr>
        <w:pStyle w:val="Heading3"/>
      </w:pPr>
      <w:r>
        <w:rPr>
          <w:rFonts w:ascii="Calibri" w:hAnsi="Calibri"/>
          <w:b/>
          <w:i w:val="0"/>
          <w:sz w:val="26"/>
        </w:rPr>
        <w:t>Các mô hình giám sát có con người trong vòng lặp (Human-in-the-Loop)</w:t>
      </w:r>
    </w:p>
    <w:p>
      <w:pPr>
        <w:spacing w:after="80"/>
      </w:pPr>
      <w:r>
        <w:rPr>
          <w:b w:val="0"/>
          <w:i w:val="0"/>
        </w:rPr>
        <w:t>Các hệ thống AI tác nhân (agentic AI) ngày càng trở nên tự chủ hơn, đưa ra quyết định, thực hiện hành động và thích ứng với môi trường thay đổi với rất ít sự can thiệp của con người. Tuy nhiên, sự tự chủ hoàn toàn không phải lúc nào cũng thực tế, đáng mong muốn hay an toàn—đặc biệt là trong những lĩnh vực có rủi ro cao, nhiều mơ hồ hoặc yêu cầu khắt khe về quy định. Các mô hình giám sát có con người trong vòng lặp (Human-in-the-Loop, HITL) thu hẹp khoảng cách giữa tự động hóa hoàn toàn và phán đoán của con người, đảm bảo rằng các hành động của AI được định hướng, giám sát và chỉnh sửa khi cần thiết.</w:t>
      </w:r>
    </w:p>
    <w:p>
      <w:pPr>
        <w:spacing w:after="80"/>
      </w:pPr>
      <w:r>
        <w:rPr>
          <w:b w:val="0"/>
          <w:i w:val="0"/>
        </w:rPr>
        <w:t>Chương này xem xét các nguyên tắc, mô hình và kỹ thuật của giám sát HITL cho AI tác nhân. Chúng ta sẽ tìm hiểu HITL cần thiết ở đâu và vì sao, các mô hình triển khai thực tế, những thách thức, và giá trị mà nó mang lại về mặt an toàn, trách nhiệm giải trình và cải tiến liên tục.</w:t>
      </w:r>
    </w:p>
    <w:p>
      <w:pPr>
        <w:pStyle w:val="Heading4"/>
      </w:pPr>
      <w:r>
        <w:rPr>
          <w:rFonts w:ascii="Calibri" w:hAnsi="Calibri"/>
          <w:b/>
          <w:i w:val="0"/>
          <w:sz w:val="23"/>
        </w:rPr>
        <w:t>Vì sao Human-in-the-Loop lại quan trọng</w:t>
      </w:r>
    </w:p>
    <w:p>
      <w:pPr>
        <w:spacing w:after="80"/>
      </w:pPr>
      <w:r>
        <w:rPr>
          <w:b w:val="0"/>
          <w:i w:val="0"/>
        </w:rPr>
        <w:t>AI agent thì nhanh, có thể mở rộng quy mô và không biết mệt, nhưng chúng vẫn có giới hạn. Có những quyết định đòi hỏi sự tinh tế, cân nhắc về đạo đức, dữ liệu chưa đầy đủ hoặc hậu quả khó lường. Sự giám sát của con người sẽ bổ sung ngữ cảnh, sự thấu cảm và kinh nghiệm vào những chỗ mà thuật toán có thể còn thiếu sót.</w:t>
      </w:r>
    </w:p>
    <w:p>
      <w:pPr>
        <w:spacing w:after="80"/>
      </w:pPr>
      <w:r>
        <w:rPr>
          <w:b w:val="0"/>
          <w:i w:val="0"/>
        </w:rPr>
        <w:t>Trong nhiều ngành được quản lý chặt chẽ, HITL là một yêu cầu pháp lý. Nó đảm bảo rằng những quyết định nhạy cảm hoặc có hệ quả lớn—như chẩn đoán y khoa, phê duyệt tài chính hay phán quyết pháp lý—không bị giao phó hoàn toàn cho máy móc. Trong các lĩnh vực hướng tới khách hàng, HITL cho phép hỗ trợ được cá nhân hóa và xử lý các trường hợp ngoại lệ, ngăn chặn những trải nghiệm tiêu cực hoặc sai sót leo thang.</w:t>
      </w:r>
    </w:p>
    <w:p>
      <w:pPr>
        <w:pStyle w:val="Heading4"/>
      </w:pPr>
      <w:r>
        <w:rPr>
          <w:rFonts w:ascii="Calibri" w:hAnsi="Calibri"/>
          <w:b/>
          <w:i w:val="0"/>
          <w:sz w:val="23"/>
        </w:rPr>
        <w:t>Các chức năng cốt lõi của sự giám sát bởi con người</w:t>
      </w:r>
    </w:p>
    <w:p>
      <w:pPr>
        <w:spacing w:after="80"/>
      </w:pPr>
      <w:r>
        <w:rPr>
          <w:b w:val="0"/>
          <w:i w:val="0"/>
        </w:rPr>
        <w:t>Sự giám sát của con người trong vòng lặp đảm nhận một số vai trò then chốt trong các hệ thống agentic AI:</w:t>
      </w:r>
    </w:p>
    <w:p>
      <w:pPr>
        <w:spacing w:after="80"/>
        <w:ind w:left="360"/>
      </w:pPr>
      <w:r>
        <w:t xml:space="preserve">• </w:t>
      </w:r>
      <w:r>
        <w:rPr>
          <w:b/>
          <w:i w:val="0"/>
        </w:rPr>
        <w:t>Phê duyệt:</w:t>
      </w:r>
      <w:r>
        <w:rPr>
          <w:b w:val="0"/>
          <w:i w:val="0"/>
        </w:rPr>
        <w:t xml:space="preserve"> Con người xem xét và phê duyệt hành động của agent trước khi chúng được thực thi.</w:t>
      </w:r>
    </w:p>
    <w:p>
      <w:pPr>
        <w:spacing w:after="80"/>
        <w:ind w:left="360"/>
      </w:pPr>
      <w:r>
        <w:t xml:space="preserve">• </w:t>
      </w:r>
      <w:r>
        <w:rPr>
          <w:b/>
          <w:i w:val="0"/>
        </w:rPr>
        <w:t>Can thiệp:</w:t>
      </w:r>
      <w:r>
        <w:rPr>
          <w:b w:val="0"/>
          <w:i w:val="0"/>
        </w:rPr>
        <w:t xml:space="preserve"> Con người vào cuộc để sửa đổi, chỉnh sửa hoặc dừng hành vi của agent khi xuất hiện rủi ro hoặc sự mơ hồ.</w:t>
      </w:r>
    </w:p>
    <w:p>
      <w:pPr>
        <w:spacing w:after="80"/>
        <w:ind w:left="360"/>
      </w:pPr>
      <w:r>
        <w:t xml:space="preserve">• </w:t>
      </w:r>
      <w:r>
        <w:rPr>
          <w:b/>
          <w:i w:val="0"/>
        </w:rPr>
        <w:t>Leo thang:</w:t>
      </w:r>
      <w:r>
        <w:rPr>
          <w:b w:val="0"/>
          <w:i w:val="0"/>
        </w:rPr>
        <w:t xml:space="preserve"> Agent chuyển những trường hợp phức tạp, mơ hồ hoặc nằm ngoài phạm vi lên cho người vận hành.</w:t>
      </w:r>
    </w:p>
    <w:p>
      <w:pPr>
        <w:spacing w:after="80"/>
        <w:ind w:left="360"/>
      </w:pPr>
      <w:r>
        <w:t xml:space="preserve">• </w:t>
      </w:r>
      <w:r>
        <w:rPr>
          <w:b/>
          <w:i w:val="0"/>
        </w:rPr>
        <w:t>Phản hồi:</w:t>
      </w:r>
      <w:r>
        <w:rPr>
          <w:b w:val="0"/>
          <w:i w:val="0"/>
        </w:rPr>
        <w:t xml:space="preserve"> Con người đưa ra phản hồi về các quyết định của agent, định hướng việc huấn luyện lại hoặc cập nhật quy tắc để cải thiện trong tương lai.</w:t>
      </w:r>
    </w:p>
    <w:p>
      <w:pPr>
        <w:spacing w:after="80"/>
      </w:pPr>
      <w:r>
        <w:rPr>
          <w:b w:val="0"/>
          <w:i w:val="0"/>
        </w:rPr>
        <w:t>Bằng cách kết hợp tự động hóa với sự dẫn dắt của con người, các tổ chức vừa đạt được hiệu quả vừa giữ được sự kiểm soát.</w:t>
      </w:r>
    </w:p>
    <w:p>
      <w:pPr>
        <w:pStyle w:val="Heading4"/>
      </w:pPr>
      <w:r>
        <w:rPr>
          <w:rFonts w:ascii="Calibri" w:hAnsi="Calibri"/>
          <w:b/>
          <w:i w:val="0"/>
          <w:sz w:val="23"/>
        </w:rPr>
        <w:t>Các mô hình giám sát Human-in-the-Loop</w:t>
      </w:r>
    </w:p>
    <w:p>
      <w:pPr>
        <w:spacing w:after="80"/>
      </w:pPr>
      <w:r>
        <w:rPr>
          <w:b w:val="0"/>
          <w:i w:val="0"/>
        </w:rPr>
        <w:t>Có một số mô hình để tích hợp sự giám sát của con người vào các quy trình agentic, mỗi mô hình phù hợp với những trường hợp sử dụng khác nhau:</w:t>
      </w:r>
    </w:p>
    <w:p>
      <w:pPr>
        <w:spacing w:after="80"/>
      </w:pPr>
      <w:r>
        <w:rPr>
          <w:b/>
          <w:i w:val="0"/>
        </w:rPr>
        <w:t>1. Phê duyệt trước khi hành động</w:t>
      </w:r>
    </w:p>
    <w:p>
      <w:pPr>
        <w:spacing w:after="80"/>
      </w:pPr>
      <w:r>
        <w:rPr>
          <w:b w:val="0"/>
          <w:i w:val="0"/>
        </w:rPr>
        <w:t>Trước khi thực thi một số hành động nhất định, agent trình bày các đề xuất cho con người để xác nhận. Điều này thường gặp trong những quyết định có tính rủi ro cao như phê duyệt khoản vay, điều trị y tế hoặc thay đổi chính sách. Agent giải thích lý do của mình, trình bày dữ liệu hỗ trợ và chờ phê duyệt trước khi tiếp tục.</w:t>
      </w:r>
    </w:p>
    <w:p>
      <w:pPr>
        <w:spacing w:after="80"/>
      </w:pPr>
      <w:r>
        <w:rPr>
          <w:b/>
          <w:i w:val="0"/>
        </w:rPr>
        <w:t>2. Xử lý ngoại lệ</w:t>
      </w:r>
    </w:p>
    <w:p>
      <w:pPr>
        <w:spacing w:after="80"/>
      </w:pPr>
      <w:r>
        <w:rPr>
          <w:b w:val="0"/>
          <w:i w:val="0"/>
        </w:rPr>
        <w:t>Agent tự động xử lý các tác vụ thường ngày nhưng chuyển lên những trường hợp nằm ngoài ranh giới đã định. Tiêu chí leo thang có thể bao gồm điểm tin cậy thấp, đầu vào bất thường hoặc các cờ cảnh báo về quy định. Các chuyên gia con người giải quyết trường hợp đó và có thể cập nhật logic của agent để xử lý những tình huống tương tự trong tương lai.</w:t>
      </w:r>
    </w:p>
    <w:p>
      <w:pPr>
        <w:spacing w:after="80"/>
      </w:pPr>
      <w:r>
        <w:rPr>
          <w:b/>
          <w:i w:val="0"/>
        </w:rPr>
        <w:t>3. Giám sát liên tục</w:t>
      </w:r>
    </w:p>
    <w:p>
      <w:pPr>
        <w:spacing w:after="80"/>
      </w:pPr>
      <w:r>
        <w:rPr>
          <w:b w:val="0"/>
          <w:i w:val="0"/>
        </w:rPr>
        <w:t>Con người theo dõi hành động của agent trong thời gian thực thông qua bảng điều khiển hoặc cảnh báo. Người vận hành có thể can thiệp trực tiếp, tạm dừng quy trình công việc hoặc ghi đè quyết định nếu có vấn đề phát sinh. Điều này thiết yếu trong các hệ thống điều khiển, giao dịch hoặc môi trường quan trọng về an toàn.</w:t>
      </w:r>
    </w:p>
    <w:p>
      <w:pPr>
        <w:spacing w:after="80"/>
      </w:pPr>
      <w:r>
        <w:rPr>
          <w:b/>
          <w:i w:val="0"/>
        </w:rPr>
        <w:t>4. Đánh giá sau hành động</w:t>
      </w:r>
    </w:p>
    <w:p>
      <w:pPr>
        <w:spacing w:after="80"/>
      </w:pPr>
      <w:r>
        <w:rPr>
          <w:b w:val="0"/>
          <w:i w:val="0"/>
        </w:rPr>
        <w:t>Sau khi agent hành động, con người xem xét nhật ký, bản tóm tắt hoặc mẫu để xác minh tính tuân thủ, chất lượng và hiệu suất. Phản hồi từ các đánh giá thúc đẩy việc huấn luyện lại agent, kiểm toán hoặc hành động khắc phục.</w:t>
      </w:r>
    </w:p>
    <w:p>
      <w:pPr>
        <w:spacing w:after="80"/>
      </w:pPr>
      <w:r>
        <w:rPr>
          <w:b/>
          <w:i w:val="0"/>
        </w:rPr>
        <w:t>5. Cộng tác chủ động</w:t>
      </w:r>
    </w:p>
    <w:p>
      <w:pPr>
        <w:spacing w:after="80"/>
      </w:pPr>
      <w:r>
        <w:rPr>
          <w:b w:val="0"/>
          <w:i w:val="0"/>
        </w:rPr>
        <w:t>Agent và con người làm việc cùng nhau, trao đổi thông tin và khuyến nghị. Ví dụ, một agent chẩn đoán đề xuất các nguyên nhân khả thi cho sự cố hệ thống, trong khi kỹ thuật viên con người thực hiện sửa chữa và cập nhật cơ sở tri thức của agent.</w:t>
      </w:r>
    </w:p>
    <w:p>
      <w:pPr>
        <w:pStyle w:val="Heading4"/>
      </w:pPr>
      <w:r>
        <w:rPr>
          <w:rFonts w:ascii="Calibri" w:hAnsi="Calibri"/>
          <w:b/>
          <w:i w:val="0"/>
          <w:sz w:val="23"/>
        </w:rPr>
        <w:t>Tích hợp HITL vào các hệ thống agentic</w:t>
      </w:r>
    </w:p>
    <w:p>
      <w:pPr>
        <w:spacing w:after="80"/>
      </w:pPr>
      <w:r>
        <w:rPr>
          <w:b w:val="0"/>
          <w:i w:val="0"/>
        </w:rPr>
        <w:t>Việc tích hợp HITL thành công phụ thuộc vào giao diện rõ ràng, kiến trúc vững chắc và sự bàn giao liền mạch giữa agent và con người.</w:t>
      </w:r>
    </w:p>
    <w:p>
      <w:pPr>
        <w:spacing w:after="80"/>
        <w:ind w:left="360"/>
      </w:pPr>
      <w:r>
        <w:t xml:space="preserve">• </w:t>
      </w:r>
      <w:r>
        <w:rPr>
          <w:b/>
          <w:i w:val="0"/>
        </w:rPr>
        <w:t>Giao diện:</w:t>
      </w:r>
      <w:r>
        <w:rPr>
          <w:b w:val="0"/>
          <w:i w:val="0"/>
        </w:rPr>
        <w:t xml:space="preserve"> Xây dựng bảng điều khiển trực quan, hệ thống thông báo và màn hình phê duyệt. Những thứ này nên hiển thị lý luận của agent, độ tin cậy, nguồn dữ liệu và các hành động được đề xuất theo cách mà con người có thể đánh giá nhanh chóng.</w:t>
      </w:r>
    </w:p>
    <w:p>
      <w:pPr>
        <w:spacing w:after="80"/>
        <w:ind w:left="360"/>
      </w:pPr>
      <w:r>
        <w:t xml:space="preserve">• </w:t>
      </w:r>
      <w:r>
        <w:rPr>
          <w:b/>
          <w:i w:val="0"/>
        </w:rPr>
        <w:t>Điều phối quy trình công việc:</w:t>
      </w:r>
      <w:r>
        <w:rPr>
          <w:b w:val="0"/>
          <w:i w:val="0"/>
        </w:rPr>
        <w:t xml:space="preserve"> Sử dụng các công cụ điều phối quy trình hoặc framework điều phối hỗ trợ cả bước tự động lẫn thủ công. Các chuỗi nên tạm dừng để chờ đầu vào của con người và tự động tiếp tục sau khi được phê duyệt hoặc chỉnh sửa.</w:t>
      </w:r>
    </w:p>
    <w:p>
      <w:pPr>
        <w:spacing w:after="80"/>
        <w:ind w:left="360"/>
      </w:pPr>
      <w:r>
        <w:t xml:space="preserve">• </w:t>
      </w:r>
      <w:r>
        <w:rPr>
          <w:b/>
          <w:i w:val="0"/>
        </w:rPr>
        <w:t>Dấu vết kiểm toán:</w:t>
      </w:r>
      <w:r>
        <w:rPr>
          <w:b w:val="0"/>
          <w:i w:val="0"/>
        </w:rPr>
        <w:t xml:space="preserve"> Ghi lại mọi can thiệp HITL, bao gồm ai đưa ra quyết định, bối cảnh và kết quả. Điều này hỗ trợ tính tuân thủ và cải tiến liên tục.</w:t>
      </w:r>
    </w:p>
    <w:p>
      <w:pPr>
        <w:spacing w:after="80"/>
        <w:ind w:left="360"/>
      </w:pPr>
      <w:r>
        <w:t xml:space="preserve">• </w:t>
      </w:r>
      <w:r>
        <w:rPr>
          <w:b/>
          <w:i w:val="0"/>
        </w:rPr>
        <w:t>Cảnh báo thời gian thực:</w:t>
      </w:r>
      <w:r>
        <w:rPr>
          <w:b w:val="0"/>
          <w:i w:val="0"/>
        </w:rPr>
        <w:t xml:space="preserve"> Thiết lập các kích hoạt cho tiêu chí leo thang—chẳng hạn như độ tin cậy thấp, giá trị ngoại lai hoặc cờ đỏ về đạo đức—và gửi cảnh báo ngay lập tức đến người vận hành.</w:t>
      </w:r>
    </w:p>
    <w:p>
      <w:pPr>
        <w:spacing w:after="80"/>
      </w:pPr>
      <w:r>
        <w:rPr>
          <w:b w:val="0"/>
          <w:i w:val="0"/>
        </w:rPr>
        <w:t>Agent không bao giờ nên giả định có toàn quyền. Mọi quy trình công việc tự động phải bao gồm các điểm được xác định cho việc con người xem xét, can thiệp hoặc ghi đè.</w:t>
      </w:r>
    </w:p>
    <w:p>
      <w:pPr>
        <w:pStyle w:val="Heading4"/>
      </w:pPr>
      <w:r>
        <w:rPr>
          <w:rFonts w:ascii="Calibri" w:hAnsi="Calibri"/>
          <w:b/>
          <w:i w:val="0"/>
          <w:sz w:val="23"/>
        </w:rPr>
        <w:t>Xác định khi nào cần HITL</w:t>
      </w:r>
    </w:p>
    <w:p>
      <w:pPr>
        <w:spacing w:after="80"/>
      </w:pPr>
      <w:r>
        <w:rPr>
          <w:b w:val="0"/>
          <w:i w:val="0"/>
        </w:rPr>
        <w:t>Không phải mọi quy trình đều cần sự can thiệp của con người. Các tổ chức phải quyết định nơi HITL mang lại giá trị dựa trên rủi ro, độ phức tạp và tác động.</w:t>
      </w:r>
    </w:p>
    <w:p>
      <w:pPr>
        <w:spacing w:after="80"/>
      </w:pPr>
      <w:r>
        <w:rPr>
          <w:b w:val="0"/>
          <w:i w:val="0"/>
        </w:rPr>
        <w:t>Các yếu tố kích hoạt phổ biến cho HITL bao gồm:</w:t>
      </w:r>
    </w:p>
    <w:p>
      <w:pPr>
        <w:spacing w:after="80"/>
        <w:ind w:left="360"/>
      </w:pPr>
      <w:r>
        <w:t xml:space="preserve">• </w:t>
      </w:r>
      <w:r>
        <w:rPr>
          <w:b w:val="0"/>
          <w:i w:val="0"/>
        </w:rPr>
        <w:t>Những quyết định có tác động lớn hoặc không thể đảo ngược</w:t>
      </w:r>
    </w:p>
    <w:p>
      <w:pPr>
        <w:spacing w:after="80"/>
        <w:ind w:left="360"/>
      </w:pPr>
      <w:r>
        <w:t xml:space="preserve">• </w:t>
      </w:r>
      <w:r>
        <w:rPr>
          <w:b w:val="0"/>
          <w:i w:val="0"/>
        </w:rPr>
        <w:t>Dữ liệu mơ hồ, mới lạ hoặc nằm ngoài phân phối (out-of-distribution)</w:t>
      </w:r>
    </w:p>
    <w:p>
      <w:pPr>
        <w:spacing w:after="80"/>
        <w:ind w:left="360"/>
      </w:pPr>
      <w:r>
        <w:t xml:space="preserve">• </w:t>
      </w:r>
      <w:r>
        <w:rPr>
          <w:b w:val="0"/>
          <w:i w:val="0"/>
        </w:rPr>
        <w:t>Các yêu cầu về quy định hoặc đạo đức đòi hỏi phán đoán của con người</w:t>
      </w:r>
    </w:p>
    <w:p>
      <w:pPr>
        <w:spacing w:after="80"/>
        <w:ind w:left="360"/>
      </w:pPr>
      <w:r>
        <w:t xml:space="preserve">• </w:t>
      </w:r>
      <w:r>
        <w:rPr>
          <w:b w:val="0"/>
          <w:i w:val="0"/>
        </w:rPr>
        <w:t>Độ tin cậy của mô hình thấp hoặc có sự bất đồng giữa các tác nhân (agent)</w:t>
      </w:r>
    </w:p>
    <w:p>
      <w:pPr>
        <w:spacing w:after="80"/>
        <w:ind w:left="360"/>
      </w:pPr>
      <w:r>
        <w:t xml:space="preserve">• </w:t>
      </w:r>
      <w:r>
        <w:rPr>
          <w:b w:val="0"/>
          <w:i w:val="0"/>
        </w:rPr>
        <w:t>Cảm xúc tiêu cực hoặc khiếu nại từ người dùng</w:t>
      </w:r>
    </w:p>
    <w:p>
      <w:pPr>
        <w:spacing w:after="80"/>
      </w:pPr>
      <w:r>
        <w:rPr>
          <w:b w:val="0"/>
          <w:i w:val="0"/>
        </w:rPr>
        <w:t>HITL nên được ưu tiên ở những nơi mà sai sót gây tốn kém, hậu quả kéo dài lâu dài, hoặc pháp luật bắt buộc phải có con người xem xét.</w:t>
      </w:r>
    </w:p>
    <w:p>
      <w:pPr>
        <w:pStyle w:val="Heading4"/>
      </w:pPr>
      <w:r>
        <w:rPr>
          <w:rFonts w:ascii="Calibri" w:hAnsi="Calibri"/>
          <w:b/>
          <w:i w:val="0"/>
          <w:sz w:val="23"/>
        </w:rPr>
        <w:t>Ví dụ: HITL trong Chẩn đoán Y khoa</w:t>
      </w:r>
    </w:p>
    <w:p>
      <w:pPr>
        <w:spacing w:after="80"/>
      </w:pPr>
      <w:r>
        <w:rPr>
          <w:b w:val="0"/>
          <w:i w:val="0"/>
        </w:rPr>
        <w:t>Trong lĩnh vực chăm sóc sức khỏe, các tác nhân chẩn đoán phân tích dữ liệu bệnh nhân và đề xuất các tình trạng bệnh có khả năng mắc phải. Trước khi đề xuất phương pháp điều trị, bác sĩ sẽ xem xét các phát hiện của AI, cân nhắc bối cảnh của bệnh nhân và đưa ra quyết định cuối cùng. Nếu AI không chắc chắn hoặc ca bệnh bất thường, nó sẽ đánh dấu để con người xem xét chi tiết. Cách tiếp cận này giúp giảm sai sót và đảm bảo trách nhiệm giải trình trong việc chăm sóc bệnh nhân.</w:t>
      </w:r>
    </w:p>
    <w:p>
      <w:pPr>
        <w:pStyle w:val="Heading4"/>
      </w:pPr>
      <w:r>
        <w:rPr>
          <w:rFonts w:ascii="Calibri" w:hAnsi="Calibri"/>
          <w:b/>
          <w:i w:val="0"/>
          <w:sz w:val="23"/>
        </w:rPr>
        <w:t>Ví dụ: HITL trong Dịch vụ Tài chính</w:t>
      </w:r>
    </w:p>
    <w:p>
      <w:pPr>
        <w:spacing w:after="80"/>
      </w:pPr>
      <w:r>
        <w:rPr>
          <w:b w:val="0"/>
          <w:i w:val="0"/>
        </w:rPr>
        <w:t>Các tác nhân chấm điểm tín dụng phân tích đơn đăng ký và đề xuất phê duyệt hoặc từ chối. Đối với những trường hợp ở ranh giới hoặc bất thường—chẳng hạn như dữ liệu không nhất quán hoặc hồ sơ tài chính ngoại lệ—tác nhân sẽ chuyển lên cho chuyên viên thẩm định là con người. Con người sẽ cân nhắc thêm bối cảnh, ghi lại lý do và cập nhật hệ thống cho các trường hợp trong tương lai. Mô hình này đáp ứng kỳ vọng của cơ quan quản lý và cải thiện việc quản lý rủi ro.</w:t>
      </w:r>
    </w:p>
    <w:p>
      <w:pPr>
        <w:pStyle w:val="Heading4"/>
      </w:pPr>
      <w:r>
        <w:rPr>
          <w:rFonts w:ascii="Calibri" w:hAnsi="Calibri"/>
          <w:b/>
          <w:i w:val="0"/>
          <w:sz w:val="23"/>
        </w:rPr>
        <w:t>Ví dụ: HITL trong Hỗ trợ Khách hàng</w:t>
      </w:r>
    </w:p>
    <w:p>
      <w:pPr>
        <w:spacing w:after="80"/>
      </w:pPr>
      <w:r>
        <w:rPr>
          <w:b w:val="0"/>
          <w:i w:val="0"/>
        </w:rPr>
        <w:t>Một tác nhân hỗ trợ khách hàng tự động giải quyết các vấn đề thường gặp. Đối với những khách hàng đang tức giận, thất vọng hoặc có giá trị cao, hoặc khi phân tích cảm xúc phát hiện sự không hài lòng, vụ việc sẽ được chuyển lên cho nhân viên trực tiếp. Con người sẽ xem xét cuộc trò chuyện, cung cấp dịch vụ được cá nhân hóa và ghi lại bất kỳ lỗ hổng nào trong quá trình huấn luyện của AI.</w:t>
      </w:r>
    </w:p>
    <w:p>
      <w:pPr>
        <w:pStyle w:val="Heading4"/>
      </w:pPr>
      <w:r>
        <w:rPr>
          <w:rFonts w:ascii="Calibri" w:hAnsi="Calibri"/>
          <w:b/>
          <w:i w:val="0"/>
          <w:sz w:val="23"/>
        </w:rPr>
        <w:t>Lợi ích của Giám sát Human-in-the-Loop</w:t>
      </w:r>
    </w:p>
    <w:p>
      <w:pPr>
        <w:spacing w:after="80"/>
        <w:ind w:left="360"/>
      </w:pPr>
      <w:r>
        <w:t xml:space="preserve">• </w:t>
      </w:r>
      <w:r>
        <w:rPr>
          <w:b/>
          <w:i w:val="0"/>
        </w:rPr>
        <w:t>Độ chính xác được cải thiện:</w:t>
      </w:r>
      <w:r>
        <w:rPr>
          <w:b w:val="0"/>
          <w:i w:val="0"/>
        </w:rPr>
        <w:t xml:space="preserve"> Con người phát hiện những sai sót, trường hợp ngoại lệ hoặc lỗi mà tác nhân có thể bỏ qua.</w:t>
      </w:r>
    </w:p>
    <w:p>
      <w:pPr>
        <w:spacing w:after="80"/>
        <w:ind w:left="360"/>
      </w:pPr>
      <w:r>
        <w:t xml:space="preserve">• </w:t>
      </w:r>
      <w:r>
        <w:rPr>
          <w:b/>
          <w:i w:val="0"/>
        </w:rPr>
        <w:t>Giảm thiểu rủi ro:</w:t>
      </w:r>
      <w:r>
        <w:rPr>
          <w:b w:val="0"/>
          <w:i w:val="0"/>
        </w:rPr>
        <w:t xml:space="preserve"> Các quyết định nhạy cảm được kiểm tra kỹ lưỡng hai lần, giảm thiểu nguy cơ dẫn đến những kết quả tốn kém hoặc nguy hiểm.</w:t>
      </w:r>
    </w:p>
    <w:p>
      <w:pPr>
        <w:spacing w:after="80"/>
        <w:ind w:left="360"/>
      </w:pPr>
      <w:r>
        <w:t xml:space="preserve">• </w:t>
      </w:r>
      <w:r>
        <w:rPr>
          <w:b/>
          <w:i w:val="0"/>
        </w:rPr>
        <w:t>Tuân thủ:</w:t>
      </w:r>
      <w:r>
        <w:rPr>
          <w:b w:val="0"/>
          <w:i w:val="0"/>
        </w:rPr>
        <w:t xml:space="preserve"> HITL cung cấp một dấu vết kiểm toán (audit trail) rõ ràng cho các cơ quan quản lý và các bên liên quan.</w:t>
      </w:r>
    </w:p>
    <w:p>
      <w:pPr>
        <w:spacing w:after="80"/>
        <w:ind w:left="360"/>
      </w:pPr>
      <w:r>
        <w:t xml:space="preserve">• </w:t>
      </w:r>
      <w:r>
        <w:rPr>
          <w:b/>
          <w:i w:val="0"/>
        </w:rPr>
        <w:t>Niềm tin của người dùng:</w:t>
      </w:r>
      <w:r>
        <w:rPr>
          <w:b w:val="0"/>
          <w:i w:val="0"/>
        </w:rPr>
        <w:t xml:space="preserve"> Khách hàng và người dùng cuối yên tâm khi biết rằng con người có thể can thiệp.</w:t>
      </w:r>
    </w:p>
    <w:p>
      <w:pPr>
        <w:spacing w:after="80"/>
        <w:ind w:left="360"/>
      </w:pPr>
      <w:r>
        <w:t xml:space="preserve">• </w:t>
      </w:r>
      <w:r>
        <w:rPr>
          <w:b/>
          <w:i w:val="0"/>
        </w:rPr>
        <w:t>Học hỏi liên tục:</w:t>
      </w:r>
      <w:r>
        <w:rPr>
          <w:b w:val="0"/>
          <w:i w:val="0"/>
        </w:rPr>
        <w:t xml:space="preserve"> Các vòng phản hồi giúp huấn luyện lại mô hình và tinh chỉnh quy tắc, cải thiện hiệu suất của tác nhân theo thời gian.</w:t>
      </w:r>
    </w:p>
    <w:p>
      <w:pPr>
        <w:pStyle w:val="Heading4"/>
      </w:pPr>
      <w:r>
        <w:rPr>
          <w:rFonts w:ascii="Calibri" w:hAnsi="Calibri"/>
          <w:b/>
          <w:i w:val="0"/>
          <w:sz w:val="23"/>
        </w:rPr>
        <w:t>Thách thức và hạn chế</w:t>
      </w:r>
    </w:p>
    <w:p>
      <w:pPr>
        <w:spacing w:after="80"/>
      </w:pPr>
      <w:r>
        <w:rPr>
          <w:b w:val="0"/>
          <w:i w:val="0"/>
        </w:rPr>
        <w:t>Dù HITL mang lại nhiều lợi ích, nó cũng tạo ra những phức tạp mới:</w:t>
      </w:r>
    </w:p>
    <w:p>
      <w:pPr>
        <w:spacing w:after="80"/>
        <w:ind w:left="360"/>
      </w:pPr>
      <w:r>
        <w:t xml:space="preserve">• </w:t>
      </w:r>
      <w:r>
        <w:rPr>
          <w:b/>
          <w:i w:val="0"/>
        </w:rPr>
        <w:t>Khả năng mở rộng:</w:t>
      </w:r>
      <w:r>
        <w:rPr>
          <w:b w:val="0"/>
          <w:i w:val="0"/>
        </w:rPr>
        <w:t xml:space="preserve"> Khi các hệ thống tác nhân phát triển, sự giám sát của con người có thể trở thành nút thắt cổ chai. Chỉ ưu tiên HITL ở những nơi cần thiết, và tự động hóa phần còn lại.</w:t>
      </w:r>
    </w:p>
    <w:p>
      <w:pPr>
        <w:spacing w:after="80"/>
        <w:ind w:left="360"/>
      </w:pPr>
      <w:r>
        <w:t xml:space="preserve">• </w:t>
      </w:r>
      <w:r>
        <w:rPr>
          <w:b/>
          <w:i w:val="0"/>
        </w:rPr>
        <w:t>Độ trễ:</w:t>
      </w:r>
      <w:r>
        <w:rPr>
          <w:b w:val="0"/>
          <w:i w:val="0"/>
        </w:rPr>
        <w:t xml:space="preserve"> Các bước thủ công làm chậm quy trình làm việc. Sử dụng HITL một cách chọn lọc để cân bằng giữa tốc độ và giám sát.</w:t>
      </w:r>
    </w:p>
    <w:p>
      <w:pPr>
        <w:spacing w:after="80"/>
        <w:ind w:left="360"/>
      </w:pPr>
      <w:r>
        <w:t xml:space="preserve">• </w:t>
      </w:r>
      <w:r>
        <w:rPr>
          <w:b/>
          <w:i w:val="0"/>
        </w:rPr>
        <w:t>Thiết kế giao diện:</w:t>
      </w:r>
      <w:r>
        <w:rPr>
          <w:b w:val="0"/>
          <w:i w:val="0"/>
        </w:rPr>
        <w:t xml:space="preserve"> Giao diện được thiết kế kém khiến con người bị quá tải thông tin hoặc thiếu ngữ cảnh cần thiết.</w:t>
      </w:r>
    </w:p>
    <w:p>
      <w:pPr>
        <w:spacing w:after="80"/>
        <w:ind w:left="360"/>
      </w:pPr>
      <w:r>
        <w:t xml:space="preserve">• </w:t>
      </w:r>
      <w:r>
        <w:rPr>
          <w:b/>
          <w:i w:val="0"/>
        </w:rPr>
        <w:t>Sự mệt mỏi của người vận hành:</w:t>
      </w:r>
      <w:r>
        <w:rPr>
          <w:b w:val="0"/>
          <w:i w:val="0"/>
        </w:rPr>
        <w:t xml:space="preserve"> Các cảnh báo hoặc yêu cầu phê duyệt liên tục có thể dẫn đến sự mệt mỏi trong giám sát. Thiết kế các quy tắc leo thang để giảm thiểu những gián đoạn không cần thiết.</w:t>
      </w:r>
    </w:p>
    <w:p>
      <w:pPr>
        <w:spacing w:after="80"/>
        <w:ind w:left="360"/>
      </w:pPr>
      <w:r>
        <w:t xml:space="preserve">• </w:t>
      </w:r>
      <w:r>
        <w:rPr>
          <w:b/>
          <w:i w:val="0"/>
        </w:rPr>
        <w:t>Tính nhất quán:</w:t>
      </w:r>
      <w:r>
        <w:rPr>
          <w:b w:val="0"/>
          <w:i w:val="0"/>
        </w:rPr>
        <w:t xml:space="preserve"> Những người khác nhau có thể đưa ra quyết định khác nhau trong các tình huống tương tự. Chuẩn hóa việc đào tạo và tài liệu để cải thiện tính nhất quán.</w:t>
      </w:r>
    </w:p>
    <w:p>
      <w:pPr>
        <w:spacing w:after="80"/>
      </w:pPr>
      <w:r>
        <w:rPr>
          <w:b w:val="0"/>
          <w:i w:val="0"/>
        </w:rPr>
        <w:t>Quản lý những thách thức này là điều then chốt để tối đa hóa giá trị của HITL.</w:t>
      </w:r>
    </w:p>
    <w:p>
      <w:pPr>
        <w:pStyle w:val="Heading4"/>
      </w:pPr>
      <w:r>
        <w:rPr>
          <w:rFonts w:ascii="Calibri" w:hAnsi="Calibri"/>
          <w:b/>
          <w:i w:val="0"/>
          <w:sz w:val="23"/>
        </w:rPr>
        <w:t>Human-on-the-Loop: Bước tiến tiếp theo</w:t>
      </w:r>
    </w:p>
    <w:p>
      <w:pPr>
        <w:spacing w:after="80"/>
      </w:pPr>
      <w:r>
        <w:rPr>
          <w:b w:val="0"/>
          <w:i w:val="0"/>
        </w:rPr>
        <w:t>Một mô hình giám sát có liên quan là "human-on-the-loop". Ở đây, các tác nhân hành động tự chủ nhưng con người theo dõi kết quả và có thể can thiệp nếu cần. Mô hình này rất phù hợp cho các hệ thống thời gian thực, như giao dịch tự động, điều khiển công nghiệp, hoặc xe tự lái.</w:t>
      </w:r>
    </w:p>
    <w:p>
      <w:pPr>
        <w:spacing w:after="80"/>
      </w:pPr>
      <w:r>
        <w:rPr>
          <w:b w:val="0"/>
          <w:i w:val="0"/>
        </w:rPr>
        <w:t>Người vận hành nhận được cảnh báo về các bất thường, có thể tạm dừng hoặc tắt các tác nhân, và liên tục xem xét hiệu suất. Điều này giảm nhu cầu phê duyệt liên tục nhưng vẫn giữ quyền kiểm soát tối cao cho con người.</w:t>
      </w:r>
    </w:p>
    <w:p>
      <w:pPr>
        <w:pStyle w:val="Heading4"/>
      </w:pPr>
      <w:r>
        <w:rPr>
          <w:rFonts w:ascii="Calibri" w:hAnsi="Calibri"/>
          <w:b/>
          <w:i w:val="0"/>
          <w:sz w:val="23"/>
        </w:rPr>
        <w:t>Giám sát lai và thích ứng</w:t>
      </w:r>
    </w:p>
    <w:p>
      <w:pPr>
        <w:spacing w:after="80"/>
      </w:pPr>
      <w:r>
        <w:rPr>
          <w:b w:val="0"/>
          <w:i w:val="0"/>
        </w:rPr>
        <w:t>Tương lai của giám sát là thích ứng. Các hệ thống tác nhân nên điều chỉnh linh hoạt mức độ tham gia của con người dựa trên ngữ cảnh:</w:t>
      </w:r>
    </w:p>
    <w:p>
      <w:pPr>
        <w:spacing w:after="80"/>
        <w:ind w:left="360"/>
      </w:pPr>
      <w:r>
        <w:t xml:space="preserve">• </w:t>
      </w:r>
      <w:r>
        <w:rPr>
          <w:b w:val="0"/>
          <w:i w:val="0"/>
        </w:rPr>
        <w:t>Tăng cường sự xem xét của con người đối với các nhiệm vụ mới, rủi ro cao, hoặc chưa được hiểu rõ.</w:t>
      </w:r>
    </w:p>
    <w:p>
      <w:pPr>
        <w:spacing w:after="80"/>
        <w:ind w:left="360"/>
      </w:pPr>
      <w:r>
        <w:t xml:space="preserve">• </w:t>
      </w:r>
      <w:r>
        <w:rPr>
          <w:b w:val="0"/>
          <w:i w:val="0"/>
        </w:rPr>
        <w:t>Giảm bớt sự giám sát khi các tác nhân (agent) thể hiện hiệu suất đáng tin cậy trong các lĩnh vực thường ngày.</w:t>
      </w:r>
    </w:p>
    <w:p>
      <w:pPr>
        <w:spacing w:after="80"/>
        <w:ind w:left="360"/>
      </w:pPr>
      <w:r>
        <w:t xml:space="preserve">• </w:t>
      </w:r>
      <w:r>
        <w:rPr>
          <w:b w:val="0"/>
          <w:i w:val="0"/>
        </w:rPr>
        <w:t>Sử dụng học chủ động (active learning), ước lượng độ bất định (uncertainty estimation) và vòng lặp phản hồi (feedback loop) để chỉ kích hoạt sự can thiệp của con người khi thực sự cần thiết.</w:t>
      </w:r>
    </w:p>
    <w:p>
      <w:pPr>
        <w:spacing w:after="80"/>
      </w:pPr>
      <w:r>
        <w:rPr>
          <w:b w:val="0"/>
          <w:i w:val="0"/>
        </w:rPr>
        <w:t>HITL thích ứng (adaptive HITL) cân bằng giữa hiệu quả và an toàn, cho phép các hệ thống tác nhân mở rộng quy mô mà không phải hy sinh sự giám sát.</w:t>
      </w:r>
    </w:p>
    <w:p>
      <w:pPr>
        <w:pStyle w:val="Heading4"/>
      </w:pPr>
      <w:r>
        <w:rPr>
          <w:rFonts w:ascii="Calibri" w:hAnsi="Calibri"/>
          <w:b/>
          <w:i w:val="0"/>
          <w:sz w:val="23"/>
        </w:rPr>
        <w:t>Thiết kế để có thể giải thích được (Explainability)</w:t>
      </w:r>
    </w:p>
    <w:p>
      <w:pPr>
        <w:spacing w:after="80"/>
      </w:pPr>
      <w:r>
        <w:rPr>
          <w:b w:val="0"/>
          <w:i w:val="0"/>
        </w:rPr>
        <w:t>Để HITL phát huy hiệu quả, các tác nhân phải có khả năng giải thích lý do của mình, trình bày dữ liệu hỗ trợ và diễn đạt mức độ tự tin. Những lời giải thích giúp con người hiểu, tin tưởng và cải thiện các đề xuất của AI.</w:t>
      </w:r>
    </w:p>
    <w:p>
      <w:pPr>
        <w:spacing w:after="80"/>
      </w:pPr>
      <w:r>
        <w:rPr>
          <w:b w:val="0"/>
          <w:i w:val="0"/>
        </w:rPr>
        <w:t>Các tác nhân nên:</w:t>
      </w:r>
    </w:p>
    <w:p>
      <w:pPr>
        <w:spacing w:after="80"/>
        <w:ind w:left="360"/>
      </w:pPr>
      <w:r>
        <w:t xml:space="preserve">• </w:t>
      </w:r>
      <w:r>
        <w:rPr>
          <w:b w:val="0"/>
          <w:i w:val="0"/>
        </w:rPr>
        <w:t>Tóm tắt cách đưa ra quyết định, bao gồm các đầu vào, quy tắc hoặc mô hình đã sử dụng.</w:t>
      </w:r>
    </w:p>
    <w:p>
      <w:pPr>
        <w:spacing w:after="80"/>
        <w:ind w:left="360"/>
      </w:pPr>
      <w:r>
        <w:t xml:space="preserve">• </w:t>
      </w:r>
      <w:r>
        <w:rPr>
          <w:b w:val="0"/>
          <w:i w:val="0"/>
        </w:rPr>
        <w:t>Làm nổi bật sự bất định hoặc các yếu tố ảnh hưởng đến mức độ tự tin thấp.</w:t>
      </w:r>
    </w:p>
    <w:p>
      <w:pPr>
        <w:spacing w:after="80"/>
        <w:ind w:left="360"/>
      </w:pPr>
      <w:r>
        <w:t xml:space="preserve">• </w:t>
      </w:r>
      <w:r>
        <w:rPr>
          <w:b w:val="0"/>
          <w:i w:val="0"/>
        </w:rPr>
        <w:t>Cung cấp liên kết đến tài liệu hoặc dữ liệu huấn luyện liên quan.</w:t>
      </w:r>
    </w:p>
    <w:p>
      <w:pPr>
        <w:spacing w:after="80"/>
        <w:ind w:left="360"/>
      </w:pPr>
      <w:r>
        <w:t xml:space="preserve">• </w:t>
      </w:r>
      <w:r>
        <w:rPr>
          <w:b w:val="0"/>
          <w:i w:val="0"/>
        </w:rPr>
        <w:t>Đưa ra các lựa chọn hoặc kịch bản thay thế, khi phù hợp.</w:t>
      </w:r>
    </w:p>
    <w:p>
      <w:pPr>
        <w:spacing w:after="80"/>
      </w:pPr>
      <w:r>
        <w:rPr>
          <w:b w:val="0"/>
          <w:i w:val="0"/>
        </w:rPr>
        <w:t>Những lời giải thích hiệu quả giúp giảm thời gian xem xét và nâng cao chất lượng quyết định.</w:t>
      </w:r>
    </w:p>
    <w:p>
      <w:pPr>
        <w:pStyle w:val="Heading4"/>
      </w:pPr>
      <w:r>
        <w:rPr>
          <w:rFonts w:ascii="Calibri" w:hAnsi="Calibri"/>
          <w:b/>
          <w:i w:val="0"/>
          <w:sz w:val="23"/>
        </w:rPr>
        <w:t>Phản hồi và Cải tiến liên tục</w:t>
      </w:r>
    </w:p>
    <w:p>
      <w:pPr>
        <w:spacing w:after="80"/>
      </w:pPr>
      <w:r>
        <w:rPr>
          <w:b w:val="0"/>
          <w:i w:val="0"/>
        </w:rPr>
        <w:t>Mỗi sự kiện HITL là một cơ hội để học hỏi. Các tổ chức nên:</w:t>
      </w:r>
    </w:p>
    <w:p>
      <w:pPr>
        <w:spacing w:after="80"/>
        <w:ind w:left="360"/>
      </w:pPr>
      <w:r>
        <w:t xml:space="preserve">• </w:t>
      </w:r>
      <w:r>
        <w:rPr>
          <w:b w:val="0"/>
          <w:i w:val="0"/>
        </w:rPr>
        <w:t>Thu thập và phân tích phản hồi từ những người đánh giá là con người.</w:t>
      </w:r>
    </w:p>
    <w:p>
      <w:pPr>
        <w:spacing w:after="80"/>
        <w:ind w:left="360"/>
      </w:pPr>
      <w:r>
        <w:t xml:space="preserve">• </w:t>
      </w:r>
      <w:r>
        <w:rPr>
          <w:b w:val="0"/>
          <w:i w:val="0"/>
        </w:rPr>
        <w:t>Xác định các lý do leo thang phổ biến và cập nhật quy tắc hoặc dữ liệu huấn luyện.</w:t>
      </w:r>
    </w:p>
    <w:p>
      <w:pPr>
        <w:spacing w:after="80"/>
        <w:ind w:left="360"/>
      </w:pPr>
      <w:r>
        <w:t xml:space="preserve">• </w:t>
      </w:r>
      <w:r>
        <w:rPr>
          <w:b w:val="0"/>
          <w:i w:val="0"/>
        </w:rPr>
        <w:t>Theo dõi các chỉ số hiệu suất—độ chính xác, tốc độ, mức độ hài lòng của người dùng—trước và sau các sự kiện HITL.</w:t>
      </w:r>
    </w:p>
    <w:p>
      <w:pPr>
        <w:spacing w:after="80"/>
        <w:ind w:left="360"/>
      </w:pPr>
      <w:r>
        <w:t xml:space="preserve">• </w:t>
      </w:r>
      <w:r>
        <w:rPr>
          <w:b w:val="0"/>
          <w:i w:val="0"/>
        </w:rPr>
        <w:t>Dùng các phát hiện để tinh chỉnh logic của agent, huấn luyện lại mô hình và tối ưu hóa quy trình làm việc.</w:t>
      </w:r>
    </w:p>
    <w:p>
      <w:pPr>
        <w:spacing w:after="80"/>
      </w:pPr>
      <w:r>
        <w:rPr>
          <w:b w:val="0"/>
          <w:i w:val="0"/>
        </w:rPr>
        <w:t>Văn hóa cải tiến liên tục biến việc giám sát thành một lợi thế cạnh tranh.</w:t>
      </w:r>
    </w:p>
    <w:p>
      <w:pPr>
        <w:pStyle w:val="Heading4"/>
      </w:pPr>
      <w:r>
        <w:rPr>
          <w:rFonts w:ascii="Calibri" w:hAnsi="Calibri"/>
          <w:b/>
          <w:i w:val="0"/>
          <w:sz w:val="23"/>
        </w:rPr>
        <w:t>HITL và Tuân thủ</w:t>
      </w:r>
    </w:p>
    <w:p>
      <w:pPr>
        <w:spacing w:after="80"/>
      </w:pPr>
      <w:r>
        <w:rPr>
          <w:b w:val="0"/>
          <w:i w:val="0"/>
        </w:rPr>
        <w:t>Nhiều quy định đòi hỏi sự giám sát của con người đối với các hệ thống tự động. Ví dụ bao gồm:</w:t>
      </w:r>
    </w:p>
    <w:p>
      <w:pPr>
        <w:spacing w:after="80"/>
        <w:ind w:left="360"/>
      </w:pPr>
      <w:r>
        <w:t xml:space="preserve">• </w:t>
      </w:r>
      <w:r>
        <w:rPr>
          <w:b w:val="0"/>
          <w:i w:val="0"/>
        </w:rPr>
        <w:t>Quyền được giải thích của GDPR đối với các quyết định tự động</w:t>
      </w:r>
    </w:p>
    <w:p>
      <w:pPr>
        <w:spacing w:after="80"/>
        <w:ind w:left="360"/>
      </w:pPr>
      <w:r>
        <w:t xml:space="preserve">• </w:t>
      </w:r>
      <w:r>
        <w:rPr>
          <w:b w:val="0"/>
          <w:i w:val="0"/>
        </w:rPr>
        <w:t>Các luật tài chính yêu cầu con người xem xét các hành động tín dụng, giao dịch hoặc bảo hiểm</w:t>
      </w:r>
    </w:p>
    <w:p>
      <w:pPr>
        <w:spacing w:after="80"/>
        <w:ind w:left="360"/>
      </w:pPr>
      <w:r>
        <w:t xml:space="preserve">• </w:t>
      </w:r>
      <w:r>
        <w:rPr>
          <w:b w:val="0"/>
          <w:i w:val="0"/>
        </w:rPr>
        <w:t>Các chính sách y tế bắt buộc bác sĩ phải ký duyệt chẩn đoán hoặc điều trị</w:t>
      </w:r>
    </w:p>
    <w:p>
      <w:pPr>
        <w:spacing w:after="80"/>
      </w:pPr>
      <w:r>
        <w:rPr>
          <w:b w:val="0"/>
          <w:i w:val="0"/>
        </w:rPr>
        <w:t>Agentic AI nên được xây dựng để ghi log, ghi tài liệu và biện minh cho mọi quyết định có sự tham gia của con người, duy trì một dấu vết kiểm toán rõ ràng.</w:t>
      </w:r>
    </w:p>
    <w:p>
      <w:pPr>
        <w:pStyle w:val="Heading4"/>
      </w:pPr>
      <w:r>
        <w:rPr>
          <w:rFonts w:ascii="Calibri" w:hAnsi="Calibri"/>
          <w:b/>
          <w:i w:val="0"/>
          <w:sz w:val="23"/>
        </w:rPr>
        <w:t>HITL trong các Hệ thống Đa agent</w:t>
      </w:r>
    </w:p>
    <w:p>
      <w:pPr>
        <w:spacing w:after="80"/>
      </w:pPr>
      <w:r>
        <w:rPr>
          <w:b w:val="0"/>
          <w:i w:val="0"/>
        </w:rPr>
        <w:t>Trong các hệ thống có nhiều agent cộng tác với nhau, việc giám sát càng trở nên phức tạp hơn. Các cách tiếp cận chính bao gồm:</w:t>
      </w:r>
    </w:p>
    <w:p>
      <w:pPr>
        <w:spacing w:after="80"/>
        <w:ind w:left="360"/>
      </w:pPr>
      <w:r>
        <w:t xml:space="preserve">• </w:t>
      </w:r>
      <w:r>
        <w:rPr>
          <w:b w:val="0"/>
          <w:i w:val="0"/>
        </w:rPr>
        <w:t>Bảng điều khiển tập trung hiển thị trạng thái và hành động của tất cả các agent</w:t>
      </w:r>
    </w:p>
    <w:p>
      <w:pPr>
        <w:spacing w:after="80"/>
        <w:ind w:left="360"/>
      </w:pPr>
      <w:r>
        <w:t xml:space="preserve">• </w:t>
      </w:r>
      <w:r>
        <w:rPr>
          <w:b w:val="0"/>
          <w:i w:val="0"/>
        </w:rPr>
        <w:t>Các giao thức leo thang quy định rõ khi nào và bằng cách nào để lôi kéo con người vào</w:t>
      </w:r>
    </w:p>
    <w:p>
      <w:pPr>
        <w:spacing w:after="80"/>
        <w:ind w:left="360"/>
      </w:pPr>
      <w:r>
        <w:t xml:space="preserve">• </w:t>
      </w:r>
      <w:r>
        <w:rPr>
          <w:b w:val="0"/>
          <w:i w:val="0"/>
        </w:rPr>
        <w:t>Bộ nhớ hoặc ngữ cảnh chia sẻ, để con người nhìn thấy bức tranh toàn cảnh, chứ không chỉ góc nhìn của một agent</w:t>
      </w:r>
    </w:p>
    <w:p>
      <w:pPr>
        <w:spacing w:after="80"/>
      </w:pPr>
      <w:r>
        <w:rPr>
          <w:b w:val="0"/>
          <w:i w:val="0"/>
        </w:rPr>
        <w:t>Sự phối hợp hiệu quả đảm bảo việc giám sát không chỉ bao quát từng agent riêng lẻ, mà cả toàn bộ hệ thống.</w:t>
      </w:r>
    </w:p>
    <w:p>
      <w:pPr>
        <w:pStyle w:val="Heading4"/>
      </w:pPr>
      <w:r>
        <w:rPr>
          <w:rFonts w:ascii="Calibri" w:hAnsi="Calibri"/>
          <w:b/>
          <w:i w:val="0"/>
          <w:sz w:val="23"/>
        </w:rPr>
        <w:t>HITL trong Quản lý Khủng hoảng và Ngoại lệ</w:t>
      </w:r>
    </w:p>
    <w:p>
      <w:pPr>
        <w:spacing w:after="80"/>
      </w:pPr>
      <w:r>
        <w:rPr>
          <w:b w:val="0"/>
          <w:i w:val="0"/>
        </w:rPr>
        <w:t>Khi các agent gặp phải những điều thực sự chưa biết—các cuộc tấn công mạng, những cú sụp đổ thị trường bất ngờ, hay các tình huống mới nổi—con người phải có khả năng nhanh chóng nắm quyền kiểm soát. Hãy thiết kế các quy trình "đập kính" (break glass) để can thiệp tức thì, và chạy các mô phỏng để chuẩn bị cho người vận hành phản ứng nhanh.</w:t>
      </w:r>
    </w:p>
    <w:p>
      <w:pPr>
        <w:pStyle w:val="Heading4"/>
      </w:pPr>
      <w:r>
        <w:rPr>
          <w:rFonts w:ascii="Calibri" w:hAnsi="Calibri"/>
          <w:b/>
          <w:i w:val="0"/>
          <w:sz w:val="23"/>
        </w:rPr>
        <w:t>Các chỉ số đo lường hiệu quả của HITL</w:t>
      </w:r>
    </w:p>
    <w:p>
      <w:pPr>
        <w:spacing w:after="80"/>
      </w:pPr>
      <w:r>
        <w:rPr>
          <w:b w:val="0"/>
          <w:i w:val="0"/>
        </w:rPr>
        <w:t>Giám sát các chương trình oversight bằng những chỉ số rõ ràng:</w:t>
      </w:r>
    </w:p>
    <w:p>
      <w:pPr>
        <w:spacing w:after="80"/>
        <w:ind w:left="360"/>
      </w:pPr>
      <w:r>
        <w:t xml:space="preserve">• </w:t>
      </w:r>
      <w:r>
        <w:rPr>
          <w:b w:val="0"/>
          <w:i w:val="0"/>
        </w:rPr>
        <w:t>Tỷ lệ phần trăm các trường hợp cần con người can thiệp</w:t>
      </w:r>
    </w:p>
    <w:p>
      <w:pPr>
        <w:spacing w:after="80"/>
        <w:ind w:left="360"/>
      </w:pPr>
      <w:r>
        <w:t xml:space="preserve">• </w:t>
      </w:r>
      <w:r>
        <w:rPr>
          <w:b w:val="0"/>
          <w:i w:val="0"/>
        </w:rPr>
        <w:t>Thời gian giải quyết cho các trường hợp được chuyển lên cấp cao hơn</w:t>
      </w:r>
    </w:p>
    <w:p>
      <w:pPr>
        <w:spacing w:after="80"/>
        <w:ind w:left="360"/>
      </w:pPr>
      <w:r>
        <w:t xml:space="preserve">• </w:t>
      </w:r>
      <w:r>
        <w:rPr>
          <w:b w:val="0"/>
          <w:i w:val="0"/>
        </w:rPr>
        <w:t>Độ chính xác và tính nhất quán trong các quyết định của con người</w:t>
      </w:r>
    </w:p>
    <w:p>
      <w:pPr>
        <w:spacing w:after="80"/>
        <w:ind w:left="360"/>
      </w:pPr>
      <w:r>
        <w:t xml:space="preserve">• </w:t>
      </w:r>
      <w:r>
        <w:rPr>
          <w:b w:val="0"/>
          <w:i w:val="0"/>
        </w:rPr>
        <w:t>Kết quả của các trường hợp có HITL so với các trường hợp hoàn toàn tự động</w:t>
      </w:r>
    </w:p>
    <w:p>
      <w:pPr>
        <w:spacing w:after="80"/>
        <w:ind w:left="360"/>
      </w:pPr>
      <w:r>
        <w:t xml:space="preserve">• </w:t>
      </w:r>
      <w:r>
        <w:rPr>
          <w:b w:val="0"/>
          <w:i w:val="0"/>
        </w:rPr>
        <w:t>Mức độ hài lòng của người dùng và người vận hành</w:t>
      </w:r>
    </w:p>
    <w:p>
      <w:pPr>
        <w:spacing w:after="80"/>
      </w:pPr>
      <w:r>
        <w:rPr>
          <w:b w:val="0"/>
          <w:i w:val="0"/>
        </w:rPr>
        <w:t>Việc phân tích thường xuyên giúp tinh chỉnh liên tục chiến lược HITL.</w:t>
      </w:r>
    </w:p>
    <w:p>
      <w:pPr>
        <w:pStyle w:val="Heading3"/>
      </w:pPr>
      <w:r>
        <w:rPr>
          <w:rFonts w:ascii="Calibri" w:hAnsi="Calibri"/>
          <w:b/>
          <w:i w:val="0"/>
          <w:sz w:val="26"/>
        </w:rPr>
        <w:t>Khám phá an toàn, cơ chế dự phòng và phục hồi sau lỗi</w:t>
      </w:r>
    </w:p>
    <w:p>
      <w:pPr>
        <w:spacing w:after="80"/>
      </w:pPr>
      <w:r>
        <w:rPr>
          <w:b w:val="0"/>
          <w:i w:val="0"/>
        </w:rPr>
        <w:t>Agentic AI được giao nhiệm vụ điều hướng sự bất định, thích ứng với thay đổi và mang lại kết quả trong những môi trường thường khó đoán trước. Tính linh hoạt này mở ra khả năng tự động hóa và ra quyết định mạnh mẽ, nhưng cũng kéo theo rủi ro đáng kể. Các agent có thể gặp những tình huống mới lạ, đưa ra những lựa chọn bất ngờ, hoặc thậm chí rơi vào những hành vi không mong muốn. Để khai thác trọn vẹn giá trị của agentic AI, các tổ chức phải ưu tiên khám phá an toàn, cơ chế dự phòng vững chắc và phục hồi sau lỗi hiệu quả trong suốt quá trình thiết kế và vận hành hệ thống.</w:t>
      </w:r>
    </w:p>
    <w:p>
      <w:pPr>
        <w:spacing w:after="80"/>
      </w:pPr>
      <w:r>
        <w:rPr>
          <w:b w:val="0"/>
          <w:i w:val="0"/>
        </w:rPr>
        <w:t>Chương này khám phá các nguyên tắc, thực tiễn và kỹ thuật cần thiết để đảm bảo các agent có thể khám phá, học hỏi và hành động tự chủ—mà không đánh đổi sự an toàn, tính ổn định hay niềm tin.</w:t>
      </w:r>
    </w:p>
    <w:p>
      <w:pPr>
        <w:pStyle w:val="Heading4"/>
      </w:pPr>
      <w:r>
        <w:rPr>
          <w:rFonts w:ascii="Calibri" w:hAnsi="Calibri"/>
          <w:b/>
          <w:i w:val="0"/>
          <w:sz w:val="23"/>
        </w:rPr>
        <w:t>Khám phá an toàn: Cân bằng giữa tò mò và kiểm soát</w:t>
      </w:r>
    </w:p>
    <w:p>
      <w:pPr>
        <w:spacing w:after="80"/>
      </w:pPr>
      <w:r>
        <w:rPr>
          <w:b w:val="0"/>
          <w:i w:val="0"/>
        </w:rPr>
        <w:t>Khám phá là trái tim của những agent thông minh. Dù là tối ưu hóa một quy trình, học một chiến lược mới, hay thích ứng với một môi trường đang thay đổi, các agent đều phải thử nghiệm và thực hiện những hành động mới để cải thiện theo thời gian. Tuy nhiên, việc khám phá không được kiểm soát sẽ dẫn đến những sai lầm tốn kém, vi phạm an toàn hoặc lỗi hệ thống.</w:t>
      </w:r>
    </w:p>
    <w:p>
      <w:pPr>
        <w:spacing w:after="80"/>
      </w:pPr>
      <w:r>
        <w:rPr>
          <w:b w:val="0"/>
          <w:i w:val="0"/>
        </w:rPr>
        <w:t>Khám phá an toàn nghĩa là cho phép các agent tìm kiếm, học hỏi và thích ứng, nhưng luôn trong những ranh giới đã được xác định. Mục tiêu là khám phá những cơ hội và giải pháp mới trong khi vẫn kiểm soát được những tổn hại tiềm tàng.</w:t>
      </w:r>
    </w:p>
    <w:p>
      <w:pPr>
        <w:spacing w:after="80"/>
      </w:pPr>
      <w:r>
        <w:rPr>
          <w:b w:val="0"/>
          <w:i w:val="0"/>
        </w:rPr>
        <w:t>Một số kỹ thuật hướng dẫn khám phá an toàn:</w:t>
      </w:r>
    </w:p>
    <w:p>
      <w:pPr>
        <w:spacing w:after="80"/>
        <w:ind w:left="360"/>
      </w:pPr>
      <w:r>
        <w:t xml:space="preserve">• </w:t>
      </w:r>
      <w:r>
        <w:rPr>
          <w:b/>
          <w:i w:val="0"/>
        </w:rPr>
        <w:t>Đặc tả ràng buộc:</w:t>
      </w:r>
      <w:r>
        <w:rPr>
          <w:b w:val="0"/>
          <w:i w:val="0"/>
        </w:rPr>
        <w:t xml:space="preserve"> Các agent hoạt động trong những quy tắc, ngưỡng hoặc ranh giới pháp lý đã được lập trình cứng. Những hành động vượt ra ngoài giới hạn này đều bị cấm.</w:t>
      </w:r>
    </w:p>
    <w:p>
      <w:pPr>
        <w:spacing w:after="80"/>
        <w:ind w:left="360"/>
      </w:pPr>
      <w:r>
        <w:t xml:space="preserve">• </w:t>
      </w:r>
      <w:r>
        <w:rPr>
          <w:b/>
          <w:i w:val="0"/>
        </w:rPr>
        <w:t>Định hình phần thưởng (reward shaping):</w:t>
      </w:r>
      <w:r>
        <w:rPr>
          <w:b w:val="0"/>
          <w:i w:val="0"/>
        </w:rPr>
        <w:t xml:space="preserve"> Quá trình khám phá được dẫn dắt bởi các hàm phần thưởng (reward function) nhằm phạt những kết quả không an toàn hoặc không mong muốn, từ đó khuyến khích những lựa chọn thận trọng.</w:t>
      </w:r>
    </w:p>
    <w:p>
      <w:pPr>
        <w:spacing w:after="80"/>
        <w:ind w:left="360"/>
      </w:pPr>
      <w:r>
        <w:t xml:space="preserve">• </w:t>
      </w:r>
      <w:r>
        <w:rPr>
          <w:b/>
          <w:i w:val="0"/>
        </w:rPr>
        <w:t>Chính sách nhận biết rủi ro (risk-aware policy):</w:t>
      </w:r>
      <w:r>
        <w:rPr>
          <w:b w:val="0"/>
          <w:i w:val="0"/>
        </w:rPr>
        <w:t xml:space="preserve"> Agent đưa yếu tố bất định và rủi ro vào quá trình ra quyết định, ưu tiên những hành động an toàn hơn khi độ tin cậy còn thấp.</w:t>
      </w:r>
    </w:p>
    <w:p>
      <w:pPr>
        <w:spacing w:after="80"/>
        <w:ind w:left="360"/>
      </w:pPr>
      <w:r>
        <w:t xml:space="preserve">• </w:t>
      </w:r>
      <w:r>
        <w:rPr>
          <w:b/>
          <w:i w:val="0"/>
        </w:rPr>
        <w:t>Môi trường mô phỏng (simulation environment):</w:t>
      </w:r>
      <w:r>
        <w:rPr>
          <w:b w:val="0"/>
          <w:i w:val="0"/>
        </w:rPr>
        <w:t xml:space="preserve"> Trước khi triển khai các chiến lược mới ra thế giới thực, agent thử nghiệm trong những sandbox ảo, học về hậu quả mà không gặp rủi ro thật.</w:t>
      </w:r>
    </w:p>
    <w:p>
      <w:pPr>
        <w:spacing w:after="80"/>
      </w:pPr>
      <w:r>
        <w:rPr>
          <w:b w:val="0"/>
          <w:i w:val="0"/>
        </w:rPr>
        <w:t>Thiết kế để khám phá an toàn nghĩa là cân bằng giữa tò mò và thận trọng—agent tìm kiếm kiến thức mới nhưng luôn trong những giới hạn an toàn, có thể dự đoán và có thể phục hồi.</w:t>
      </w:r>
    </w:p>
    <w:p>
      <w:pPr>
        <w:pStyle w:val="Heading4"/>
      </w:pPr>
      <w:r>
        <w:rPr>
          <w:rFonts w:ascii="Calibri" w:hAnsi="Calibri"/>
          <w:b/>
          <w:i w:val="0"/>
          <w:sz w:val="23"/>
        </w:rPr>
        <w:t>Xây dựng các ràng buộc cứng (hard constraint)</w:t>
      </w:r>
    </w:p>
    <w:p>
      <w:pPr>
        <w:spacing w:after="80"/>
      </w:pPr>
      <w:r>
        <w:rPr>
          <w:b w:val="0"/>
          <w:i w:val="0"/>
        </w:rPr>
        <w:t>Một trong những cách đơn giản nhất nhưng hiệu quả nhất để đảm bảo an toàn là xây dựng các ràng buộc cứng trực tiếp vào chính sách (policy) hoặc môi trường của agent.</w:t>
      </w:r>
    </w:p>
    <w:p>
      <w:pPr>
        <w:spacing w:after="80"/>
      </w:pPr>
      <w:r>
        <w:rPr>
          <w:b w:val="0"/>
          <w:i w:val="0"/>
        </w:rPr>
        <w:t>Ví dụ bao gồm:</w:t>
      </w:r>
    </w:p>
    <w:p>
      <w:pPr>
        <w:spacing w:after="80"/>
        <w:ind w:left="360"/>
      </w:pPr>
      <w:r>
        <w:t xml:space="preserve">• </w:t>
      </w:r>
      <w:r>
        <w:rPr>
          <w:b w:val="0"/>
          <w:i w:val="0"/>
        </w:rPr>
        <w:t>Không bao giờ thực hiện giao dịch tài chính vượt quá một giá trị đã đặt ra.</w:t>
      </w:r>
    </w:p>
    <w:p>
      <w:pPr>
        <w:spacing w:after="80"/>
        <w:ind w:left="360"/>
      </w:pPr>
      <w:r>
        <w:t xml:space="preserve">• </w:t>
      </w:r>
      <w:r>
        <w:rPr>
          <w:b w:val="0"/>
          <w:i w:val="0"/>
        </w:rPr>
        <w:t>Không bao giờ đề xuất một can thiệp y tế mà không có sự phê duyệt của con người.</w:t>
      </w:r>
    </w:p>
    <w:p>
      <w:pPr>
        <w:spacing w:after="80"/>
        <w:ind w:left="360"/>
      </w:pPr>
      <w:r>
        <w:t xml:space="preserve">• </w:t>
      </w:r>
      <w:r>
        <w:rPr>
          <w:b w:val="0"/>
          <w:i w:val="0"/>
        </w:rPr>
        <w:t>Không bao giờ truy cập hoặc truyền dữ liệu nhạy cảm ra ngoài các kênh được mã hóa.</w:t>
      </w:r>
    </w:p>
    <w:p>
      <w:pPr>
        <w:spacing w:after="80"/>
      </w:pPr>
      <w:r>
        <w:rPr>
          <w:b w:val="0"/>
          <w:i w:val="0"/>
        </w:rPr>
        <w:t>Các ràng buộc cần rõ ràng, dễ kiểm toán và được thực thi ở cả cấp độ agent lẫn cấp độ hệ thống. Đây chính là những lan can bảo vệ (guardrail) giúp quá trình khám phá diễn ra hiệu quả thay vì gây phá hoại.</w:t>
      </w:r>
    </w:p>
    <w:p>
      <w:pPr>
        <w:pStyle w:val="Heading4"/>
      </w:pPr>
      <w:r>
        <w:rPr>
          <w:rFonts w:ascii="Calibri" w:hAnsi="Calibri"/>
          <w:b/>
          <w:i w:val="0"/>
          <w:sz w:val="23"/>
        </w:rPr>
        <w:t>Giám sát và can thiệp</w:t>
      </w:r>
    </w:p>
    <w:p>
      <w:pPr>
        <w:spacing w:after="80"/>
      </w:pPr>
      <w:r>
        <w:rPr>
          <w:b w:val="0"/>
          <w:i w:val="0"/>
        </w:rPr>
        <w:t>Giám sát liên tục là điều thiết yếu cho việc khám phá an toàn. Hệ thống phải theo dõi hành động của agent trong thời gian thực, để ý các vi phạm, bất thường hoặc dấu hiệu cảnh báo sớm về rủi ro.</w:t>
      </w:r>
    </w:p>
    <w:p>
      <w:pPr>
        <w:spacing w:after="80"/>
      </w:pPr>
      <w:r>
        <w:rPr>
          <w:b w:val="0"/>
          <w:i w:val="0"/>
        </w:rPr>
        <w:t>Khi giám sát phát hiện hành vi không an toàn, can thiệp tức thì sẽ được kích hoạt:</w:t>
      </w:r>
    </w:p>
    <w:p>
      <w:pPr>
        <w:spacing w:after="80"/>
        <w:ind w:left="360"/>
      </w:pPr>
      <w:r>
        <w:t xml:space="preserve">• </w:t>
      </w:r>
      <w:r>
        <w:rPr>
          <w:b w:val="0"/>
          <w:i w:val="0"/>
        </w:rPr>
        <w:t>Agent có thể bị tạm dừng, cách ly hoặc tắt.</w:t>
      </w:r>
    </w:p>
    <w:p>
      <w:pPr>
        <w:spacing w:after="80"/>
        <w:ind w:left="360"/>
      </w:pPr>
      <w:r>
        <w:t xml:space="preserve">• </w:t>
      </w:r>
      <w:r>
        <w:rPr>
          <w:b w:val="0"/>
          <w:i w:val="0"/>
        </w:rPr>
        <w:t>Người vận hành được cảnh báo để xem xét và ra quyết định.</w:t>
      </w:r>
    </w:p>
    <w:p>
      <w:pPr>
        <w:spacing w:after="80"/>
        <w:ind w:left="360"/>
      </w:pPr>
      <w:r>
        <w:t xml:space="preserve">• </w:t>
      </w:r>
      <w:r>
        <w:rPr>
          <w:b w:val="0"/>
          <w:i w:val="0"/>
        </w:rPr>
        <w:t>Tự động khôi phục (rollback) đưa hệ thống trở về trạng thái an toàn đã biết.</w:t>
      </w:r>
    </w:p>
    <w:p>
      <w:pPr>
        <w:spacing w:after="80"/>
      </w:pPr>
      <w:r>
        <w:rPr>
          <w:b w:val="0"/>
          <w:i w:val="0"/>
        </w:rPr>
        <w:t>Giám sát hiệu quả kết hợp phát hiện tự động với các quy trình rõ ràng để báo cáo leo thang, đảm bảo các vấn đề được phát hiện trước khi chúng trở thành thảm họa.</w:t>
      </w:r>
    </w:p>
    <w:p>
      <w:pPr>
        <w:pStyle w:val="Heading4"/>
      </w:pPr>
      <w:r>
        <w:rPr>
          <w:rFonts w:ascii="Calibri" w:hAnsi="Calibri"/>
          <w:b/>
          <w:i w:val="0"/>
          <w:sz w:val="23"/>
        </w:rPr>
        <w:t>Cơ chế an toàn dự phòng (Fail-Safes): Lên kế hoạch cho những điều bất ngờ</w:t>
      </w:r>
    </w:p>
    <w:p>
      <w:pPr>
        <w:spacing w:after="80"/>
      </w:pPr>
      <w:r>
        <w:rPr>
          <w:b w:val="0"/>
          <w:i w:val="0"/>
        </w:rPr>
        <w:t>Không có hệ thống tác tử (agentic) nào miễn nhiễm với thất bại. Lỗi phần cứng, mất kết nối mạng, dữ liệu bất ngờ và các trường hợp biên chưa được xử lý sẽ xảy ra. Cơ chế an toàn dự phòng (fail-safe) được thiết kế để hạn chế tác động của những thất bại này và khôi phục hoạt động bình thường một cách nhanh chóng.</w:t>
      </w:r>
    </w:p>
    <w:p>
      <w:pPr>
        <w:spacing w:after="80"/>
      </w:pPr>
      <w:r>
        <w:rPr>
          <w:b w:val="0"/>
          <w:i w:val="0"/>
        </w:rPr>
        <w:t>Các chiến lược an toàn dự phòng phổ biến bao gồm:</w:t>
      </w:r>
    </w:p>
    <w:p>
      <w:pPr>
        <w:spacing w:after="80"/>
        <w:ind w:left="360"/>
      </w:pPr>
      <w:r>
        <w:t xml:space="preserve">• </w:t>
      </w:r>
      <w:r>
        <w:rPr>
          <w:b/>
          <w:i w:val="0"/>
        </w:rPr>
        <w:t>Dự phòng (Redundancy):</w:t>
      </w:r>
      <w:r>
        <w:rPr>
          <w:b w:val="0"/>
          <w:i w:val="0"/>
        </w:rPr>
        <w:t xml:space="preserve"> Nhiều tác tử (agent) hoặc thành phần cùng thực hiện một nhiệm vụ, nên nếu một cái hỏng, cái khác sẽ tiếp tục.</w:t>
      </w:r>
    </w:p>
    <w:p>
      <w:pPr>
        <w:spacing w:after="80"/>
        <w:ind w:left="360"/>
      </w:pPr>
      <w:r>
        <w:t xml:space="preserve">• </w:t>
      </w:r>
      <w:r>
        <w:rPr>
          <w:b/>
          <w:i w:val="0"/>
        </w:rPr>
        <w:t>Bộ đếm giám sát (Watchdog timers):</w:t>
      </w:r>
      <w:r>
        <w:rPr>
          <w:b w:val="0"/>
          <w:i w:val="0"/>
        </w:rPr>
        <w:t xml:space="preserve"> Các kiểm tra tự động đảm bảo tác tử phản hồi kịp thời; nếu không, hệ thống sẽ khởi động lại hoặc báo cáo leo thang.</w:t>
      </w:r>
    </w:p>
    <w:p>
      <w:pPr>
        <w:spacing w:after="80"/>
        <w:ind w:left="360"/>
      </w:pPr>
      <w:r>
        <w:t xml:space="preserve">• </w:t>
      </w:r>
      <w:r>
        <w:rPr>
          <w:b/>
          <w:i w:val="0"/>
        </w:rPr>
        <w:t>Chế độ dự phòng (Fallback modes):</w:t>
      </w:r>
      <w:r>
        <w:rPr>
          <w:b w:val="0"/>
          <w:i w:val="0"/>
        </w:rPr>
        <w:t xml:space="preserve"> Khi quy trình bình thường bị gián đoạn, tác tử chuyển sang chế độ an toàn, suy giảm hoặc thủ công.</w:t>
      </w:r>
    </w:p>
    <w:p>
      <w:pPr>
        <w:spacing w:after="80"/>
        <w:ind w:left="360"/>
      </w:pPr>
      <w:r>
        <w:t xml:space="preserve">• </w:t>
      </w:r>
      <w:r>
        <w:rPr>
          <w:b/>
          <w:i w:val="0"/>
        </w:rPr>
        <w:t>Cầu dao ngắt mạch (Circuit breakers):</w:t>
      </w:r>
      <w:r>
        <w:rPr>
          <w:b w:val="0"/>
          <w:i w:val="0"/>
        </w:rPr>
        <w:t xml:space="preserve"> Hệ thống tự động dừng hoặc cô lập các tác tử bị trục trặc để ngăn chặn thất bại dây chuyền.</w:t>
      </w:r>
    </w:p>
    <w:p>
      <w:pPr>
        <w:spacing w:after="80"/>
      </w:pPr>
      <w:r>
        <w:rPr>
          <w:b w:val="0"/>
          <w:i w:val="0"/>
        </w:rPr>
        <w:t>Cơ chế an toàn dự phòng nên được xây dựng ở mọi tầng: từ mã tác tử, đến khung điều phối (orchestration framework), đến hạ tầng bên dưới.</w:t>
      </w:r>
    </w:p>
    <w:p>
      <w:pPr>
        <w:pStyle w:val="Heading4"/>
      </w:pPr>
      <w:r>
        <w:rPr>
          <w:rFonts w:ascii="Calibri" w:hAnsi="Calibri"/>
          <w:b/>
          <w:i w:val="0"/>
          <w:sz w:val="23"/>
        </w:rPr>
        <w:t>Khôi phục lỗi (Error Recovery): Học từ thất bại</w:t>
      </w:r>
    </w:p>
    <w:p>
      <w:pPr>
        <w:spacing w:after="80"/>
      </w:pPr>
      <w:r>
        <w:rPr>
          <w:b w:val="0"/>
          <w:i w:val="0"/>
        </w:rPr>
        <w:t>Dù thiết kế có vững chắc đến đâu, lỗi và thất bại vẫn là điều không thể tránh khỏi. Điều quan trọng không phải là ngăn chặn mọi thất bại, mà là khôi phục nhanh chóng, giảm thiểu tác động và học hỏi từ mỗi sự cố.</w:t>
      </w:r>
    </w:p>
    <w:p>
      <w:pPr>
        <w:spacing w:after="80"/>
      </w:pPr>
      <w:r>
        <w:rPr>
          <w:b w:val="0"/>
          <w:i w:val="0"/>
        </w:rPr>
        <w:t>Khôi phục lỗi trong AI tác tử (agentic AI) bao gồm một số bước:</w:t>
      </w:r>
    </w:p>
    <w:p>
      <w:pPr>
        <w:spacing w:after="80"/>
        <w:ind w:left="360"/>
      </w:pPr>
      <w:r>
        <w:t xml:space="preserve">• </w:t>
      </w:r>
      <w:r>
        <w:rPr>
          <w:b/>
          <w:i w:val="0"/>
        </w:rPr>
        <w:t>Phát hiện (Detection):</w:t>
      </w:r>
      <w:r>
        <w:rPr>
          <w:b w:val="0"/>
          <w:i w:val="0"/>
        </w:rPr>
        <w:t xml:space="preserve"> Hệ thống nhận ra khi lỗi xảy ra, dù từ ngoại lệ (exception), dữ liệu vượt ngoài phạm vi, hay hành động thất bại.</w:t>
      </w:r>
    </w:p>
    <w:p>
      <w:pPr>
        <w:spacing w:after="80"/>
        <w:ind w:left="360"/>
      </w:pPr>
      <w:r>
        <w:t xml:space="preserve">• </w:t>
      </w:r>
      <w:r>
        <w:rPr>
          <w:b/>
          <w:i w:val="0"/>
        </w:rPr>
        <w:t>Cô lập (Isolation):</w:t>
      </w:r>
      <w:r>
        <w:rPr>
          <w:b w:val="0"/>
          <w:i w:val="0"/>
        </w:rPr>
        <w:t xml:space="preserve"> Lỗi được khoanh vùng, ngăn chúng ảnh hưởng đến các thành phần hoặc dữ liệu khác.</w:t>
      </w:r>
    </w:p>
    <w:p>
      <w:pPr>
        <w:spacing w:after="80"/>
        <w:ind w:left="360"/>
      </w:pPr>
      <w:r>
        <w:t xml:space="preserve">• </w:t>
      </w:r>
      <w:r>
        <w:rPr>
          <w:b/>
          <w:i w:val="0"/>
        </w:rPr>
        <w:t>Khôi phục (Rollback):</w:t>
      </w:r>
      <w:r>
        <w:rPr>
          <w:b w:val="0"/>
          <w:i w:val="0"/>
        </w:rPr>
        <w:t xml:space="preserve"> Hệ thống tự khôi phục về trạng thái tốt đã biết trước đó, hoặc tự động hoặc với sự giám sát của con người.</w:t>
      </w:r>
    </w:p>
    <w:p>
      <w:pPr>
        <w:spacing w:after="80"/>
        <w:ind w:left="360"/>
      </w:pPr>
      <w:r>
        <w:t xml:space="preserve">• </w:t>
      </w:r>
      <w:r>
        <w:rPr>
          <w:b/>
          <w:i w:val="0"/>
        </w:rPr>
        <w:t>Sửa lỗi:</w:t>
      </w:r>
      <w:r>
        <w:rPr>
          <w:b w:val="0"/>
          <w:i w:val="0"/>
        </w:rPr>
        <w:t xml:space="preserve"> Agent thử các hành động thay thế, định tuyến lại quy trình, hoặc chuyển lên cho con người.</w:t>
      </w:r>
    </w:p>
    <w:p>
      <w:pPr>
        <w:spacing w:after="80"/>
        <w:ind w:left="360"/>
      </w:pPr>
      <w:r>
        <w:t xml:space="preserve">• </w:t>
      </w:r>
      <w:r>
        <w:rPr>
          <w:b/>
          <w:i w:val="0"/>
        </w:rPr>
        <w:t>Ghi log và báo cáo:</w:t>
      </w:r>
      <w:r>
        <w:rPr>
          <w:b w:val="0"/>
          <w:i w:val="0"/>
        </w:rPr>
        <w:t xml:space="preserve"> Mọi lỗi, quá trình phục hồi và kết quả đều được ghi log để kiểm toán, phân tích và cải thiện.</w:t>
      </w:r>
    </w:p>
    <w:p>
      <w:pPr>
        <w:spacing w:after="80"/>
      </w:pPr>
      <w:r>
        <w:rPr>
          <w:b w:val="0"/>
          <w:i w:val="0"/>
        </w:rPr>
        <w:t>Phục hồi thành công phụ thuộc vào quy trình rõ ràng, phản hồi tự động và các đường dẫn chuyển cấp nhanh chóng.</w:t>
      </w:r>
    </w:p>
    <w:p>
      <w:pPr>
        <w:pStyle w:val="Heading4"/>
      </w:pPr>
      <w:r>
        <w:rPr>
          <w:rFonts w:ascii="Calibri" w:hAnsi="Calibri"/>
          <w:b/>
          <w:i w:val="0"/>
          <w:sz w:val="23"/>
        </w:rPr>
        <w:t>Nghiên cứu tình huống: Xử lý đơn hàng tự động</w:t>
      </w:r>
    </w:p>
    <w:p>
      <w:pPr>
        <w:spacing w:after="80"/>
      </w:pPr>
      <w:r>
        <w:rPr>
          <w:b w:val="0"/>
          <w:i w:val="0"/>
        </w:rPr>
        <w:t>Hãy xem xét một agent tự động hóa việc xử lý đơn hàng trong thương mại điện tử. Khám phá an toàn cho phép agent tối ưu hóa giá cả và phương thức vận chuyển, nhưng không bao giờ thấp hơn giá vốn hoặc nằm ngoài vùng quy định (ràng buộc cứng). Mọi hành động đều được ghi log và giám sát theo thời gian thực.</w:t>
      </w:r>
    </w:p>
    <w:p>
      <w:pPr>
        <w:spacing w:after="80"/>
      </w:pPr>
      <w:r>
        <w:rPr>
          <w:b w:val="0"/>
          <w:i w:val="0"/>
        </w:rPr>
        <w:t>Nếu agent cố xử lý một đơn hàng có dữ liệu thiếu hoặc không hợp lệ (lỗi được phát hiện), nó dừng lại, ghi log ngoại lệ và chuyển lên cho nhân viên vận hành. Nếu độ trễ mạng khiến agent bị treo, một bộ đếm giám sát (watchdog timer) sẽ kích hoạt khởi động lại (fail-safe). Nếu việc tối ưu hóa giá gây ra biên lợi nhuận âm, hệ thống ngay lập tức khôi phục về quy tắc giá mặc định (rollback).</w:t>
      </w:r>
    </w:p>
    <w:p>
      <w:pPr>
        <w:spacing w:after="80"/>
      </w:pPr>
      <w:r>
        <w:rPr>
          <w:b w:val="0"/>
          <w:i w:val="0"/>
        </w:rPr>
        <w:t>Mọi sự cố đều được ghi log, truy tìm nguyên nhân gốc và xem xét lại để cải thiện logic agentic trong tương lai.</w:t>
      </w:r>
    </w:p>
    <w:p>
      <w:pPr>
        <w:pStyle w:val="Heading4"/>
      </w:pPr>
      <w:r>
        <w:rPr>
          <w:rFonts w:ascii="Calibri" w:hAnsi="Calibri"/>
          <w:b/>
          <w:i w:val="0"/>
          <w:sz w:val="23"/>
        </w:rPr>
        <w:t>Phục hồi chủ động so với Phục hồi thụ động</w:t>
      </w:r>
    </w:p>
    <w:p>
      <w:pPr>
        <w:spacing w:after="80"/>
      </w:pPr>
      <w:r>
        <w:rPr>
          <w:b w:val="0"/>
          <w:i w:val="0"/>
        </w:rPr>
        <w:t>Phục hồi lỗi chủ động dự đoán trước thất bại và lên kế hoạch cho nó từ trước. Điều này bao gồm kiểm tra tình trạng hoạt động (health checks), sao lưu định kỳ và kỹ thuật hỗn loạn (chaos engineering - cố tình đưa lỗi vào để kiểm tra khả năng phục hồi).</w:t>
      </w:r>
    </w:p>
    <w:p>
      <w:pPr>
        <w:spacing w:after="80"/>
      </w:pPr>
      <w:r>
        <w:rPr>
          <w:b w:val="0"/>
          <w:i w:val="0"/>
        </w:rPr>
        <w:t>Phục hồi thụ động phản ứng sau khi sự việc đã xảy ra. Nó bao gồm xử lý ngoại lệ, thử lại, hoặc can thiệp của người vận hành. Các hệ thống agentic tốt nhất kết hợp cả hai: thiết kế để chịu lỗi, giám sát để phát hiện vấn đề, và phục hồi nhanh khi có sự cố.</w:t>
      </w:r>
    </w:p>
    <w:p>
      <w:pPr>
        <w:pStyle w:val="Heading4"/>
      </w:pPr>
      <w:r>
        <w:rPr>
          <w:rFonts w:ascii="Calibri" w:hAnsi="Calibri"/>
          <w:b/>
          <w:i w:val="0"/>
          <w:sz w:val="23"/>
        </w:rPr>
        <w:t>Mô phỏng và Kiểm thử</w:t>
      </w:r>
    </w:p>
    <w:p>
      <w:pPr>
        <w:spacing w:after="80"/>
      </w:pPr>
      <w:r>
        <w:rPr>
          <w:b w:val="0"/>
          <w:i w:val="0"/>
        </w:rPr>
        <w:t>Trước khi đưa agent ra thế giới thực, việc mô phỏng và kiểm thử rộng rãi là thiết yếu. Điều này bao gồm:</w:t>
      </w:r>
    </w:p>
    <w:p>
      <w:pPr>
        <w:spacing w:after="80"/>
        <w:ind w:left="360"/>
      </w:pPr>
      <w:r>
        <w:t xml:space="preserve">• </w:t>
      </w:r>
      <w:r>
        <w:rPr>
          <w:b w:val="0"/>
          <w:i w:val="0"/>
        </w:rPr>
        <w:t>Môi trường mô phỏng với cả các tình huống bình thường lẫn tình huống biên.</w:t>
      </w:r>
    </w:p>
    <w:p>
      <w:pPr>
        <w:spacing w:after="80"/>
        <w:ind w:left="360"/>
      </w:pPr>
      <w:r>
        <w:t xml:space="preserve">• </w:t>
      </w:r>
      <w:r>
        <w:rPr>
          <w:b w:val="0"/>
          <w:i w:val="0"/>
        </w:rPr>
        <w:t>Kiểm thử chịu tải (stress testing) cho tải cao, dữ liệu bất thường, hoặc đầu vào độc hại.</w:t>
      </w:r>
    </w:p>
    <w:p>
      <w:pPr>
        <w:spacing w:after="80"/>
        <w:ind w:left="360"/>
      </w:pPr>
      <w:r>
        <w:t xml:space="preserve">• </w:t>
      </w:r>
      <w:r>
        <w:rPr>
          <w:b w:val="0"/>
          <w:i w:val="0"/>
        </w:rPr>
        <w:t>Kiểm thử đối kháng (adversarial testing), dò tìm các cách mà agent có thể bị lừa hoặc bị đẩy vào thất bại.</w:t>
      </w:r>
    </w:p>
    <w:p>
      <w:pPr>
        <w:spacing w:after="80"/>
      </w:pPr>
      <w:r>
        <w:rPr>
          <w:b w:val="0"/>
          <w:i w:val="0"/>
        </w:rPr>
        <w:t>Agent không chỉ nên được kiểm thử cho thành công mong đợi, mà còn cho khả năng phát hiện, ngăn chặn và phục hồi từ các tình huống bất ngờ.</w:t>
      </w:r>
    </w:p>
    <w:p>
      <w:pPr>
        <w:pStyle w:val="Heading4"/>
      </w:pPr>
      <w:r>
        <w:rPr>
          <w:rFonts w:ascii="Calibri" w:hAnsi="Calibri"/>
          <w:b/>
          <w:i w:val="0"/>
          <w:sz w:val="23"/>
        </w:rPr>
        <w:t>Học hỏi từ các sự cố</w:t>
      </w:r>
    </w:p>
    <w:p>
      <w:pPr>
        <w:spacing w:after="80"/>
      </w:pPr>
      <w:r>
        <w:rPr>
          <w:b w:val="0"/>
          <w:i w:val="0"/>
        </w:rPr>
        <w:t>Mỗi thất bại là một cơ hội học hỏi. Việc phân tích sau sự cố (postmortem) nên xem xét:</w:t>
      </w:r>
    </w:p>
    <w:p>
      <w:pPr>
        <w:spacing w:after="80"/>
        <w:ind w:left="360"/>
      </w:pPr>
      <w:r>
        <w:t xml:space="preserve">• </w:t>
      </w:r>
      <w:r>
        <w:rPr>
          <w:b w:val="0"/>
          <w:i w:val="0"/>
        </w:rPr>
        <w:t>Điều gì đã thất bại và tại sao?</w:t>
      </w:r>
    </w:p>
    <w:p>
      <w:pPr>
        <w:spacing w:after="80"/>
        <w:ind w:left="360"/>
      </w:pPr>
      <w:r>
        <w:t xml:space="preserve">• </w:t>
      </w:r>
      <w:r>
        <w:rPr>
          <w:b w:val="0"/>
          <w:i w:val="0"/>
        </w:rPr>
        <w:t>Lỗi được phát hiện và ngăn chặn nhanh đến mức nào?</w:t>
      </w:r>
    </w:p>
    <w:p>
      <w:pPr>
        <w:spacing w:after="80"/>
        <w:ind w:left="360"/>
      </w:pPr>
      <w:r>
        <w:t xml:space="preserve">• </w:t>
      </w:r>
      <w:r>
        <w:rPr>
          <w:b w:val="0"/>
          <w:i w:val="0"/>
        </w:rPr>
        <w:t>Tác động đã được giảm thiểu, hay còn lan rộng?</w:t>
      </w:r>
    </w:p>
    <w:p>
      <w:pPr>
        <w:spacing w:after="80"/>
        <w:ind w:left="360"/>
      </w:pPr>
      <w:r>
        <w:t xml:space="preserve">• </w:t>
      </w:r>
      <w:r>
        <w:rPr>
          <w:b w:val="0"/>
          <w:i w:val="0"/>
        </w:rPr>
        <w:t>Các bước khôi phục có hiệu quả và được ghi lại đầy đủ không?</w:t>
      </w:r>
    </w:p>
    <w:p>
      <w:pPr>
        <w:spacing w:after="80"/>
        <w:ind w:left="360"/>
      </w:pPr>
      <w:r>
        <w:t xml:space="preserve">• </w:t>
      </w:r>
      <w:r>
        <w:rPr>
          <w:b w:val="0"/>
          <w:i w:val="0"/>
        </w:rPr>
        <w:t>Làm thế nào để cải thiện hệ thống nhằm ngăn chặn sự tái diễn?</w:t>
      </w:r>
    </w:p>
    <w:p>
      <w:pPr>
        <w:spacing w:after="80"/>
      </w:pPr>
      <w:r>
        <w:rPr>
          <w:b w:val="0"/>
          <w:i w:val="0"/>
        </w:rPr>
        <w:t>Bằng cách khép kín vòng lặp từ sự cố đến học hỏi, agentic AI ngày càng trở nên vững chắc hơn theo thời gian.</w:t>
      </w:r>
    </w:p>
    <w:p>
      <w:pPr>
        <w:pStyle w:val="Heading4"/>
      </w:pPr>
      <w:r>
        <w:rPr>
          <w:rFonts w:ascii="Calibri" w:hAnsi="Calibri"/>
          <w:b/>
          <w:i w:val="0"/>
          <w:sz w:val="23"/>
        </w:rPr>
        <w:t>Giám sát và Cảnh báo Liên tục</w:t>
      </w:r>
    </w:p>
    <w:p>
      <w:pPr>
        <w:spacing w:after="80"/>
      </w:pPr>
      <w:r>
        <w:rPr>
          <w:b w:val="0"/>
          <w:i w:val="0"/>
        </w:rPr>
        <w:t>Hạ tầng giám sát vững mạnh là điều thiết yếu. Điều này bao gồm:</w:t>
      </w:r>
    </w:p>
    <w:p>
      <w:pPr>
        <w:spacing w:after="80"/>
        <w:ind w:left="360"/>
      </w:pPr>
      <w:r>
        <w:t xml:space="preserve">• </w:t>
      </w:r>
      <w:r>
        <w:rPr>
          <w:b w:val="0"/>
          <w:i w:val="0"/>
        </w:rPr>
        <w:t>Số liệu (Metrics): Theo dõi tỷ lệ lỗi, độ trễ, tỷ lệ thành công/thất bại.</w:t>
      </w:r>
    </w:p>
    <w:p>
      <w:pPr>
        <w:spacing w:after="80"/>
        <w:ind w:left="360"/>
      </w:pPr>
      <w:r>
        <w:t xml:space="preserve">• </w:t>
      </w:r>
      <w:r>
        <w:rPr>
          <w:b w:val="0"/>
          <w:i w:val="0"/>
        </w:rPr>
        <w:t>Nhật ký (Logs): Nhật ký chi tiết về sự kiện, hành động và lỗi.</w:t>
      </w:r>
    </w:p>
    <w:p>
      <w:pPr>
        <w:spacing w:after="80"/>
        <w:ind w:left="360"/>
      </w:pPr>
      <w:r>
        <w:t xml:space="preserve">• </w:t>
      </w:r>
      <w:r>
        <w:rPr>
          <w:b w:val="0"/>
          <w:i w:val="0"/>
        </w:rPr>
        <w:t>Cảnh báo (Alerts): Thông báo theo thời gian thực cho các bất thường, ngoại lệ hoặc vi phạm.</w:t>
      </w:r>
    </w:p>
    <w:p>
      <w:pPr>
        <w:spacing w:after="80"/>
        <w:ind w:left="360"/>
      </w:pPr>
      <w:r>
        <w:t xml:space="preserve">• </w:t>
      </w:r>
      <w:r>
        <w:rPr>
          <w:b w:val="0"/>
          <w:i w:val="0"/>
        </w:rPr>
        <w:t>Bảng điều khiển (Dashboards): Tóm tắt để người vận hành hình dung tình trạng và xu hướng.</w:t>
      </w:r>
    </w:p>
    <w:p>
      <w:pPr>
        <w:spacing w:after="80"/>
      </w:pPr>
      <w:r>
        <w:rPr>
          <w:b w:val="0"/>
          <w:i w:val="0"/>
        </w:rPr>
        <w:t>Các công cụ tự động và quy trình leo thang rõ ràng đảm bảo phản ứng nhanh chóng với các vấn đề mới nổi.</w:t>
      </w:r>
    </w:p>
    <w:p>
      <w:pPr>
        <w:pStyle w:val="Heading4"/>
      </w:pPr>
      <w:r>
        <w:rPr>
          <w:rFonts w:ascii="Calibri" w:hAnsi="Calibri"/>
          <w:b/>
          <w:i w:val="0"/>
          <w:sz w:val="23"/>
        </w:rPr>
        <w:t>An toàn theo Mô-đun và Có thể Kết hợp</w:t>
      </w:r>
    </w:p>
    <w:p>
      <w:pPr>
        <w:spacing w:after="80"/>
      </w:pPr>
      <w:r>
        <w:rPr>
          <w:b w:val="0"/>
          <w:i w:val="0"/>
        </w:rPr>
        <w:t>An toàn cần được tích hợp ngay vào từng mô-đun và từng lớp của hệ thống—chứ không chỉ gắn thêm vào ở phút cuối. Mỗi thành phần đều phải có thể kiểm thử độc lập, với ranh giới rõ ràng và logic xử lý lỗi được định nghĩa chặt chẽ.</w:t>
      </w:r>
    </w:p>
    <w:p>
      <w:pPr>
        <w:spacing w:after="80"/>
      </w:pPr>
      <w:r>
        <w:rPr>
          <w:b w:val="0"/>
          <w:i w:val="0"/>
        </w:rPr>
        <w:t>An toàn có thể kết hợp (composable safety) nghĩa là toàn bộ hệ thống vẫn vững vàng khi có thêm agent, tính năng hay tích hợp mới.</w:t>
      </w:r>
    </w:p>
    <w:p>
      <w:pPr>
        <w:pStyle w:val="Heading4"/>
      </w:pPr>
      <w:r>
        <w:rPr>
          <w:rFonts w:ascii="Calibri" w:hAnsi="Calibri"/>
          <w:b/>
          <w:i w:val="0"/>
          <w:sz w:val="23"/>
        </w:rPr>
        <w:t>Cân bằng giữa Đổi mới và Rủi ro</w:t>
      </w:r>
    </w:p>
    <w:p>
      <w:pPr>
        <w:spacing w:after="80"/>
      </w:pPr>
      <w:r>
        <w:rPr>
          <w:b w:val="0"/>
          <w:i w:val="0"/>
        </w:rPr>
        <w:t>Khám phá an toàn không có nghĩa là kìm hãm đổi mới. Mục tiêu là khuyến khích khám phá, học hỏi và thích nghi—đồng thời đảm bảo rằng hệ thống, người dùng và các bên liên quan đều được bảo vệ.</w:t>
      </w:r>
    </w:p>
    <w:p>
      <w:pPr>
        <w:spacing w:after="80"/>
      </w:pPr>
      <w:r>
        <w:rPr>
          <w:b w:val="0"/>
          <w:i w:val="0"/>
        </w:rPr>
        <w:t>Agentic AI thành công là khi tìm được sự cân bằng đúng đắn:</w:t>
      </w:r>
    </w:p>
    <w:p>
      <w:pPr>
        <w:spacing w:after="80"/>
        <w:ind w:left="360"/>
      </w:pPr>
      <w:r>
        <w:t xml:space="preserve">• </w:t>
      </w:r>
      <w:r>
        <w:rPr>
          <w:b w:val="0"/>
          <w:i w:val="0"/>
        </w:rPr>
        <w:t>Thử nghiệm táo bạo trong môi trường mô phỏng (simulation) hoặc trong ranh giới được kiểm soát.</w:t>
      </w:r>
    </w:p>
    <w:p>
      <w:pPr>
        <w:spacing w:after="80"/>
        <w:ind w:left="360"/>
      </w:pPr>
      <w:r>
        <w:t xml:space="preserve">• </w:t>
      </w:r>
      <w:r>
        <w:rPr>
          <w:b w:val="0"/>
          <w:i w:val="0"/>
        </w:rPr>
        <w:t>Theo dõi sát sao và sẵn sàng can thiệp ngay khi có dấu hiệu bất ổn đầu tiên.</w:t>
      </w:r>
    </w:p>
    <w:p>
      <w:pPr>
        <w:spacing w:after="80"/>
        <w:ind w:left="360"/>
      </w:pPr>
      <w:r>
        <w:t xml:space="preserve">• </w:t>
      </w:r>
      <w:r>
        <w:rPr>
          <w:b w:val="0"/>
          <w:i w:val="0"/>
        </w:rPr>
        <w:t>Tự động hóa việc khôi phục, nhưng vẫn giữ con người trong vòng lặp (human in the loop) cho những tình huống bất ngờ.</w:t>
      </w:r>
    </w:p>
    <w:p>
      <w:pPr>
        <w:spacing w:after="80"/>
      </w:pPr>
      <w:r>
        <w:rPr>
          <w:b w:val="0"/>
          <w:i w:val="0"/>
        </w:rPr>
        <w:t>Tư duy này giúp tăng tốc tiến độ mà không đẩy tổ chức vào những rủi ro không thể chấp nhận.</w:t>
      </w:r>
    </w:p>
    <w:p>
      <w:pPr>
        <w:pStyle w:val="Heading4"/>
      </w:pPr>
      <w:r>
        <w:rPr>
          <w:rFonts w:ascii="Calibri" w:hAnsi="Calibri"/>
          <w:b/>
          <w:i w:val="0"/>
          <w:sz w:val="23"/>
        </w:rPr>
        <w:t>Minh bạch trong Xử lý Lỗi</w:t>
      </w:r>
    </w:p>
    <w:p>
      <w:pPr>
        <w:spacing w:after="80"/>
      </w:pPr>
      <w:r>
        <w:rPr>
          <w:b w:val="0"/>
          <w:i w:val="0"/>
        </w:rPr>
        <w:t>Mọi hành động mà agent thực hiện để khám phá, khôi phục hay xử lý an toàn khi gặp sự cố (fail-safe) đều phải minh bạch. Các bên liên quan cần có thể thấy được:</w:t>
      </w:r>
    </w:p>
    <w:p>
      <w:pPr>
        <w:spacing w:after="80"/>
        <w:ind w:left="360"/>
      </w:pPr>
      <w:r>
        <w:t xml:space="preserve">• </w:t>
      </w:r>
      <w:r>
        <w:rPr>
          <w:b w:val="0"/>
          <w:i w:val="0"/>
        </w:rPr>
        <w:t>Cái gì đã thất bại và khi nào.</w:t>
      </w:r>
    </w:p>
    <w:p>
      <w:pPr>
        <w:spacing w:after="80"/>
        <w:ind w:left="360"/>
      </w:pPr>
      <w:r>
        <w:t xml:space="preserve">• </w:t>
      </w:r>
      <w:r>
        <w:rPr>
          <w:b w:val="0"/>
          <w:i w:val="0"/>
        </w:rPr>
        <w:t>Đã làm gì để khôi phục.</w:t>
      </w:r>
    </w:p>
    <w:p>
      <w:pPr>
        <w:spacing w:after="80"/>
        <w:ind w:left="360"/>
      </w:pPr>
      <w:r>
        <w:t xml:space="preserve">• </w:t>
      </w:r>
      <w:r>
        <w:rPr>
          <w:b w:val="0"/>
          <w:i w:val="0"/>
        </w:rPr>
        <w:t>Đã học được hoặc thay đổi điều gì sau đó.</w:t>
      </w:r>
    </w:p>
    <w:p>
      <w:pPr>
        <w:spacing w:after="80"/>
      </w:pPr>
      <w:r>
        <w:rPr>
          <w:b w:val="0"/>
          <w:i w:val="0"/>
        </w:rPr>
        <w:t>Xử lý lỗi minh bạch giúp xây dựng niềm tin, tuân thủ quy định và trách nhiệm giải trình.</w:t>
      </w:r>
    </w:p>
    <w:p>
      <w:pPr>
        <w:pStyle w:val="Heading4"/>
      </w:pPr>
      <w:r>
        <w:rPr>
          <w:rFonts w:ascii="Calibri" w:hAnsi="Calibri"/>
          <w:b/>
          <w:i w:val="0"/>
          <w:sz w:val="23"/>
        </w:rPr>
        <w:t>Các Khía cạnh Pháp lý và Đạo đức</w:t>
      </w:r>
    </w:p>
    <w:p>
      <w:pPr>
        <w:spacing w:after="80"/>
      </w:pPr>
      <w:r>
        <w:rPr>
          <w:b w:val="0"/>
          <w:i w:val="0"/>
        </w:rPr>
        <w:t>Nhiều ngành công nghiệp phải tuân theo các quy định yêu cầu vận hành an toàn, cơ chế dự phòng an toàn có thể giải thích được (explainable fail-safes), và nhật ký lỗi chi tiết. Y tế, tài chính, xe tự hành, và hạ tầng trọng yếu đều có những hướng dẫn nghiêm ngặt về phát hiện lỗi, leo thang xử lý, và khôi phục.</w:t>
      </w:r>
    </w:p>
    <w:p>
      <w:pPr>
        <w:spacing w:after="80"/>
      </w:pPr>
      <w:r>
        <w:rPr>
          <w:b w:val="0"/>
          <w:i w:val="0"/>
        </w:rPr>
        <w:t>Về mặt đạo đức, các tác nhân (agent) phải tránh gây hại, giảm thiểu thiên kiến, và đảm bảo công bằng trong phản ứng của chúng trước lỗi hoặc các tình huống mới lạ. Khám phá an toàn, cơ chế dự phòng an toàn, và khôi phục là thiết yếu để đáp ứng cả tiêu chuẩn pháp lý lẫn đạo đức.</w:t>
      </w:r>
    </w:p>
    <w:p>
      <w:pPr>
        <w:pStyle w:val="Heading4"/>
      </w:pPr>
      <w:r>
        <w:rPr>
          <w:rFonts w:ascii="Calibri" w:hAnsi="Calibri"/>
          <w:b/>
          <w:i w:val="0"/>
          <w:sz w:val="23"/>
        </w:rPr>
        <w:t>Con người trong vòng lặp để khôi phục (Human-in-the-Loop for Recovery)</w:t>
      </w:r>
    </w:p>
    <w:p>
      <w:pPr>
        <w:spacing w:after="80"/>
      </w:pPr>
      <w:r>
        <w:rPr>
          <w:b w:val="0"/>
          <w:i w:val="0"/>
        </w:rPr>
        <w:t>Khi khôi phục tự động thất bại hoặc khi hậu quả nghiêm trọng, con người phải có khả năng nắm quyền kiểm soát. Hệ thống nên hỗ trợ các thao tác "đập kính khẩn cấp" (break glass)—leo thang nhanh chóng, ghi đè thủ công, và báo cáo trạng thái chi tiết.</w:t>
      </w:r>
    </w:p>
    <w:p>
      <w:pPr>
        <w:spacing w:after="80"/>
      </w:pPr>
      <w:r>
        <w:rPr>
          <w:b w:val="0"/>
          <w:i w:val="0"/>
        </w:rPr>
        <w:t>Các giao diện được thiết kế tốt giúp làm rõ khi nào cần can thiệp, cung cấp đầy đủ ngữ cảnh liên quan, và hướng dẫn người vận hành qua các quy trình khôi phục an toàn.</w:t>
      </w:r>
    </w:p>
    <w:p>
      <w:pPr>
        <w:pStyle w:val="Heading4"/>
      </w:pPr>
      <w:r>
        <w:rPr>
          <w:rFonts w:ascii="Calibri" w:hAnsi="Calibri"/>
          <w:b/>
          <w:i w:val="0"/>
          <w:sz w:val="23"/>
        </w:rPr>
        <w:t>Ví dụ thực tế: Các tác nhân robot trong kho hàng</w:t>
      </w:r>
    </w:p>
    <w:p>
      <w:pPr>
        <w:spacing w:after="80"/>
      </w:pPr>
      <w:r>
        <w:rPr>
          <w:b w:val="0"/>
          <w:i w:val="0"/>
        </w:rPr>
        <w:t>Trong một kho hàng robot, các tác nhân tự động quản lý hàng tồn kho, định tuyến, và giao hàng. Khám phá là yếu tố then chốt để tối ưu hóa đường đi và vị trí lưu trữ. Các chính sách khám phá an toàn ngăn robot đi vào vùng cấm hoặc va chạm với con người.</w:t>
      </w:r>
    </w:p>
    <w:p>
      <w:pPr>
        <w:spacing w:after="80"/>
      </w:pPr>
      <w:r>
        <w:rPr>
          <w:b w:val="0"/>
          <w:i w:val="0"/>
        </w:rPr>
        <w:t>Nếu một robot gặp trục trặc hoặc lệch khỏi tuyến đường an toàn đã biết, hệ thống giám sát (watchdog) sẽ kích hoạt tạm dừng ngay lập tức, cảnh báo người vận hành, và điều một đơn vị dự phòng đến. Các tuyến đường hoặc nhiệm vụ thất bại sẽ được thử lại hoặc leo thang xử lý. Mọi sự kiện đều được ghi log, xem xét lại, và dùng để cập nhật các mô hình điều hướng.</w:t>
      </w:r>
    </w:p>
    <w:p>
      <w:pPr>
        <w:spacing w:after="80"/>
      </w:pPr>
      <w:r>
        <w:rPr>
          <w:b w:val="0"/>
          <w:i w:val="0"/>
        </w:rPr>
        <w:t>Mô phỏng liên tục và các bài tập "diễn tập tình huống" (tabletop) giúp cả tác nhân lẫn người vận hành sẵn sàng cho những sự kiện bất ngờ, đảm bảo khôi phục nhanh chóng và giảm thiểu thời gian chết.</w:t>
      </w:r>
    </w:p>
    <w:p>
      <w:pPr>
        <w:pStyle w:val="Heading4"/>
      </w:pPr>
      <w:r>
        <w:rPr>
          <w:rFonts w:ascii="Calibri" w:hAnsi="Calibri"/>
          <w:b/>
          <w:i w:val="0"/>
          <w:sz w:val="23"/>
        </w:rPr>
        <w:t>Tài liệu và truyền thông</w:t>
      </w:r>
    </w:p>
    <w:p>
      <w:pPr>
        <w:spacing w:after="80"/>
      </w:pPr>
      <w:r>
        <w:rPr>
          <w:b w:val="0"/>
          <w:i w:val="0"/>
        </w:rPr>
        <w:t>Ghi lại tài liệu cho mọi khía cạnh của khám phá an toàn, cơ chế dự phòng an toàn, và khôi phục:</w:t>
      </w:r>
    </w:p>
    <w:p>
      <w:pPr>
        <w:spacing w:after="80"/>
        <w:ind w:left="360"/>
      </w:pPr>
      <w:r>
        <w:t xml:space="preserve">• </w:t>
      </w:r>
      <w:r>
        <w:rPr>
          <w:b w:val="0"/>
          <w:i w:val="0"/>
        </w:rPr>
        <w:t>Liệt kê các chế độ thất bại đã biết, các tác nhân kích hoạt, và các đường leo thang xử lý.</w:t>
      </w:r>
    </w:p>
    <w:p>
      <w:pPr>
        <w:spacing w:after="80"/>
        <w:ind w:left="360"/>
      </w:pPr>
      <w:r>
        <w:t xml:space="preserve">• </w:t>
      </w:r>
      <w:r>
        <w:rPr>
          <w:b w:val="0"/>
          <w:i w:val="0"/>
        </w:rPr>
        <w:t>Duy trì các runbook (sổ tay vận hành) cập nhật cho việc ứng phó sự cố.</w:t>
      </w:r>
    </w:p>
    <w:p>
      <w:pPr>
        <w:spacing w:after="80"/>
        <w:ind w:left="360"/>
      </w:pPr>
      <w:r>
        <w:t xml:space="preserve">• </w:t>
      </w:r>
      <w:r>
        <w:rPr>
          <w:b w:val="0"/>
          <w:i w:val="0"/>
        </w:rPr>
        <w:t>Ghi lại mọi sự cố, can thiệp, và kết quả.</w:t>
      </w:r>
    </w:p>
    <w:p>
      <w:pPr>
        <w:spacing w:after="80"/>
      </w:pPr>
      <w:r>
        <w:rPr>
          <w:b w:val="0"/>
          <w:i w:val="0"/>
        </w:rPr>
        <w:t>Tài liệu rõ ràng hỗ trợ đào tạo, tuân thủ, và giúp thành viên mới hòa nhập nhanh chóng.</w:t>
      </w:r>
    </w:p>
    <w:p>
      <w:pPr>
        <w:pStyle w:val="Heading4"/>
      </w:pPr>
      <w:r>
        <w:rPr>
          <w:rFonts w:ascii="Calibri" w:hAnsi="Calibri"/>
          <w:b/>
          <w:i w:val="0"/>
          <w:sz w:val="23"/>
        </w:rPr>
        <w:t>Các chỉ số đo lường an toàn và độ tin cậy</w:t>
      </w:r>
    </w:p>
    <w:p>
      <w:pPr>
        <w:spacing w:after="80"/>
      </w:pPr>
      <w:r>
        <w:rPr>
          <w:b w:val="0"/>
          <w:i w:val="0"/>
        </w:rPr>
        <w:t>Theo dõi và báo cáo về:</w:t>
      </w:r>
    </w:p>
    <w:p>
      <w:pPr>
        <w:spacing w:after="80"/>
        <w:ind w:left="360"/>
      </w:pPr>
      <w:r>
        <w:t xml:space="preserve">• </w:t>
      </w:r>
      <w:r>
        <w:rPr>
          <w:b w:val="0"/>
          <w:i w:val="0"/>
        </w:rPr>
        <w:t>Tần suất và mức độ nghiêm trọng của các sự cố</w:t>
      </w:r>
    </w:p>
    <w:p>
      <w:pPr>
        <w:spacing w:after="80"/>
        <w:ind w:left="360"/>
      </w:pPr>
      <w:r>
        <w:t xml:space="preserve">• </w:t>
      </w:r>
      <w:r>
        <w:rPr>
          <w:b w:val="0"/>
          <w:i w:val="0"/>
        </w:rPr>
        <w:t>Thời gian phát hiện trung bình (MTTD) và thời gian khắc phục trung bình (MTTR)</w:t>
      </w:r>
    </w:p>
    <w:p>
      <w:pPr>
        <w:spacing w:after="80"/>
        <w:ind w:left="360"/>
      </w:pPr>
      <w:r>
        <w:t xml:space="preserve">• </w:t>
      </w:r>
      <w:r>
        <w:rPr>
          <w:b w:val="0"/>
          <w:i w:val="0"/>
        </w:rPr>
        <w:t>Tỷ lệ phần trăm các lần khắc phục thành công</w:t>
      </w:r>
    </w:p>
    <w:p>
      <w:pPr>
        <w:spacing w:after="80"/>
        <w:ind w:left="360"/>
      </w:pPr>
      <w:r>
        <w:t xml:space="preserve">• </w:t>
      </w:r>
      <w:r>
        <w:rPr>
          <w:b w:val="0"/>
          <w:i w:val="0"/>
        </w:rPr>
        <w:t>Số lượng và các loại trường hợp chuyển lên cho người vận hành</w:t>
      </w:r>
    </w:p>
    <w:p>
      <w:pPr>
        <w:spacing w:after="80"/>
        <w:ind w:left="360"/>
      </w:pPr>
      <w:r>
        <w:t xml:space="preserve">• </w:t>
      </w:r>
      <w:r>
        <w:rPr>
          <w:b w:val="0"/>
          <w:i w:val="0"/>
        </w:rPr>
        <w:t>Những cải thiện theo thời gian về tỷ lệ lỗi hoặc mức độ ảnh hưởng</w:t>
      </w:r>
    </w:p>
    <w:p>
      <w:pPr>
        <w:spacing w:after="80"/>
      </w:pPr>
      <w:r>
        <w:rPr>
          <w:b w:val="0"/>
          <w:i w:val="0"/>
        </w:rPr>
        <w:t>Cải tiến dựa trên dữ liệu giúp agentic AI an toàn hơn và đáng tin cậy hơn qua từng năm.</w:t>
      </w:r>
    </w:p>
    <w:p>
      <w:pPr>
        <w:pStyle w:val="Heading4"/>
      </w:pPr>
      <w:r>
        <w:rPr>
          <w:rFonts w:ascii="Calibri" w:hAnsi="Calibri"/>
          <w:b/>
          <w:i w:val="0"/>
          <w:sz w:val="23"/>
        </w:rPr>
        <w:t>Hướng đi tương lai: Những agent tự chữa lành</w:t>
      </w:r>
    </w:p>
    <w:p>
      <w:pPr>
        <w:spacing w:after="80"/>
      </w:pPr>
      <w:r>
        <w:rPr>
          <w:b w:val="0"/>
          <w:i w:val="0"/>
        </w:rPr>
        <w:t>Thế hệ tiếp theo của agentic AI sẽ có khả năng tự chữa lành. Các agent không chỉ phát hiện và khắc phục lỗi, mà còn tự động điều chỉnh logic và chiến lược của mình. Những tiến bộ trong học tăng cường (reinforcement learning), học siêu cấp (meta-learning) và giám sát phân tán sẽ thúc đẩy khả năng phục hồi và tính tự chủ ngày càng tăng.</w:t>
      </w:r>
    </w:p>
    <w:p>
      <w:pPr>
        <w:spacing w:after="80"/>
      </w:pPr>
      <w:r>
        <w:rPr>
          <w:b w:val="0"/>
          <w:i w:val="0"/>
        </w:rPr>
        <w:t>Các hệ thống sẽ cộng tác, chia sẻ dữ liệu sự cố và cùng nhau tiến hóa, tạo nên những hệ sinh thái agent vững mạnh, ngày càng hoàn thiện hơn sau mỗi thách thức.</w:t>
      </w:r>
    </w:p>
    <w:p>
      <w:pPr>
        <w:pStyle w:val="Heading3"/>
      </w:pPr>
      <w:r>
        <w:rPr>
          <w:rFonts w:ascii="Calibri" w:hAnsi="Calibri"/>
          <w:b/>
          <w:i w:val="0"/>
          <w:sz w:val="26"/>
        </w:rPr>
        <w:t>Kiểm toán, ghi log và khả năng truy vết</w:t>
      </w:r>
    </w:p>
    <w:p>
      <w:pPr>
        <w:spacing w:after="80"/>
      </w:pPr>
      <w:r>
        <w:rPr>
          <w:b w:val="0"/>
          <w:i w:val="0"/>
        </w:rPr>
        <w:t>Kiểm toán, ghi log và khả năng truy vết tạo nên xương sống cho tính trách nhiệm giải trình và độ tin cậy trong các hệ thống agentic AI. Khi các agent đảm nhận những vai trò ngày càng phức tạp, tự chủ và quan trọng, các tổ chức phải có khả năng theo dõi, tái dựng và giải thích mọi hành động và quyết định quan trọng. Nếu không có những cơ chế ghi nhận và phân tích sự kiện vững chắc, các tổ chức có nguy cơ để lỗi xảy ra mà không bị phát hiện, vi phạm quy định tuân thủ, và sự sụp đổ của lòng tin.</w:t>
      </w:r>
    </w:p>
    <w:p>
      <w:pPr>
        <w:spacing w:after="80"/>
      </w:pPr>
      <w:r>
        <w:rPr>
          <w:b w:val="0"/>
          <w:i w:val="0"/>
        </w:rPr>
        <w:t>Chương này khám phá các nguyên tắc và thực tiễn của kiểm toán, ghi log và khả năng truy vết. Chúng ta sẽ thảo luận vì sao những điều này lại quan trọng đối với agentic AI, cách triển khai chúng một cách hiệu quả, và những cách chúng hỗ trợ cho việc cải tiến liên tục, an toàn và tuân thủ quy định.</w:t>
      </w:r>
    </w:p>
    <w:p>
      <w:pPr>
        <w:pStyle w:val="Heading4"/>
      </w:pPr>
      <w:r>
        <w:rPr>
          <w:rFonts w:ascii="Calibri" w:hAnsi="Calibri"/>
          <w:b/>
          <w:i w:val="0"/>
          <w:sz w:val="23"/>
        </w:rPr>
        <w:t>Tầm quan trọng chiến lược của kiểm toán</w:t>
      </w:r>
    </w:p>
    <w:p>
      <w:pPr>
        <w:spacing w:after="80"/>
      </w:pPr>
      <w:r>
        <w:rPr>
          <w:b w:val="0"/>
          <w:i w:val="0"/>
        </w:rPr>
        <w:t>Kiểm toán trong agentic AI là quá trình có hệ thống để xem xét hành vi và kết quả của agent. Điều này bao gồm việc kiểm tra xem các agent có hoạt động trong khuôn khổ các chính sách, quy tắc và hướng dẫn đạo đức đã định hay không. Kiểm toán trả lời những câu hỏi then chốt: Agent có hành động như mong đợi không? Có quy tắc nào bị vi phạm không? Hệ thống có đang hoạt động tối ưu và đúng đắn về mặt đạo đức không?</w:t>
      </w:r>
    </w:p>
    <w:p>
      <w:pPr>
        <w:spacing w:after="80"/>
      </w:pPr>
      <w:r>
        <w:rPr>
          <w:b w:val="0"/>
          <w:i w:val="0"/>
        </w:rPr>
        <w:t>Các cuộc kiểm toán thường xuyên giúp các tổ chức:</w:t>
      </w:r>
    </w:p>
    <w:p>
      <w:pPr>
        <w:spacing w:after="80"/>
        <w:ind w:left="360"/>
      </w:pPr>
      <w:r>
        <w:t xml:space="preserve">• </w:t>
      </w:r>
      <w:r>
        <w:rPr>
          <w:b w:val="0"/>
          <w:i w:val="0"/>
        </w:rPr>
        <w:t>Phát hiện sai lệch và bất thường trước khi chúng trở thành vấn đề lớn</w:t>
      </w:r>
    </w:p>
    <w:p>
      <w:pPr>
        <w:spacing w:after="80"/>
        <w:ind w:left="360"/>
      </w:pPr>
      <w:r>
        <w:t xml:space="preserve">• </w:t>
      </w:r>
      <w:r>
        <w:rPr>
          <w:b w:val="0"/>
          <w:i w:val="0"/>
        </w:rPr>
        <w:t>Đáp ứng các nghĩa vụ pháp lý và quy định</w:t>
      </w:r>
    </w:p>
    <w:p>
      <w:pPr>
        <w:spacing w:after="80"/>
        <w:ind w:left="360"/>
      </w:pPr>
      <w:r>
        <w:t xml:space="preserve">• </w:t>
      </w:r>
      <w:r>
        <w:rPr>
          <w:b w:val="0"/>
          <w:i w:val="0"/>
        </w:rPr>
        <w:t>Đảm bảo rằng các hành động của AI phù hợp với giá trị kinh doanh và yêu cầu tuân thủ</w:t>
      </w:r>
    </w:p>
    <w:p>
      <w:pPr>
        <w:spacing w:after="80"/>
        <w:ind w:left="360"/>
      </w:pPr>
      <w:r>
        <w:t xml:space="preserve">• </w:t>
      </w:r>
      <w:r>
        <w:rPr>
          <w:b w:val="0"/>
          <w:i w:val="0"/>
        </w:rPr>
        <w:t>Cung cấp bằng chứng cho các cuộc kiểm toán hoặc điều tra bên ngoài</w:t>
      </w:r>
    </w:p>
    <w:p>
      <w:pPr>
        <w:spacing w:after="80"/>
      </w:pPr>
      <w:r>
        <w:rPr>
          <w:b w:val="0"/>
          <w:i w:val="0"/>
        </w:rPr>
        <w:t>Kiểm toán hiệu quả không chỉ là kiểm tra quá khứ; đó là một quá trình liên tục để học hỏi, quản lý rủi ro và định hướng chiến lược.</w:t>
      </w:r>
    </w:p>
    <w:p>
      <w:pPr>
        <w:pStyle w:val="Heading4"/>
      </w:pPr>
      <w:r>
        <w:rPr>
          <w:rFonts w:ascii="Calibri" w:hAnsi="Calibri"/>
          <w:b/>
          <w:i w:val="0"/>
          <w:sz w:val="23"/>
        </w:rPr>
        <w:t>Nền tảng của Ghi nhật ký</w:t>
      </w:r>
    </w:p>
    <w:p>
      <w:pPr>
        <w:spacing w:after="80"/>
      </w:pPr>
      <w:r>
        <w:rPr>
          <w:b w:val="0"/>
          <w:i w:val="0"/>
        </w:rPr>
        <w:t>Ghi nhật ký (logging) là việc ghi lại một cách có hệ thống các sự kiện, hành động và kết quả khi các agent vận hành. Mọi hành động quan trọng—dù là truy xuất dữ liệu, ra quyết định, gọi API bên ngoài hay lỗi hệ thống—đều nên tạo ra một mục nhật ký tương ứng.</w:t>
      </w:r>
    </w:p>
    <w:p>
      <w:pPr>
        <w:spacing w:after="80"/>
      </w:pPr>
      <w:r>
        <w:rPr>
          <w:b w:val="0"/>
          <w:i w:val="0"/>
        </w:rPr>
        <w:t>Ghi nhật ký toàn diện cung cấp một lịch sử chi tiết, có dấu thời gian về hành vi của agent. Nhật ký được cấu trúc tốt rất quan trọng để:</w:t>
      </w:r>
    </w:p>
    <w:p>
      <w:pPr>
        <w:spacing w:after="80"/>
        <w:ind w:left="360"/>
      </w:pPr>
      <w:r>
        <w:t xml:space="preserve">• </w:t>
      </w:r>
      <w:r>
        <w:rPr>
          <w:b w:val="0"/>
          <w:i w:val="0"/>
        </w:rPr>
        <w:t>Khắc phục lỗi và thất bại</w:t>
      </w:r>
    </w:p>
    <w:p>
      <w:pPr>
        <w:spacing w:after="80"/>
        <w:ind w:left="360"/>
      </w:pPr>
      <w:r>
        <w:t xml:space="preserve">• </w:t>
      </w:r>
      <w:r>
        <w:rPr>
          <w:b w:val="0"/>
          <w:i w:val="0"/>
        </w:rPr>
        <w:t>Phân tích hiệu suất hệ thống</w:t>
      </w:r>
    </w:p>
    <w:p>
      <w:pPr>
        <w:spacing w:after="80"/>
        <w:ind w:left="360"/>
      </w:pPr>
      <w:r>
        <w:t xml:space="preserve">• </w:t>
      </w:r>
      <w:r>
        <w:rPr>
          <w:b w:val="0"/>
          <w:i w:val="0"/>
        </w:rPr>
        <w:t>Hỗ trợ điều tra pháp y sau các sự cố</w:t>
      </w:r>
    </w:p>
    <w:p>
      <w:pPr>
        <w:spacing w:after="80"/>
        <w:ind w:left="360"/>
      </w:pPr>
      <w:r>
        <w:t xml:space="preserve">• </w:t>
      </w:r>
      <w:r>
        <w:rPr>
          <w:b w:val="0"/>
          <w:i w:val="0"/>
        </w:rPr>
        <w:t>Cung cấp bằng chứng cho việc tuân thủ và kiểm toán</w:t>
      </w:r>
    </w:p>
    <w:p>
      <w:pPr>
        <w:spacing w:after="80"/>
      </w:pPr>
      <w:r>
        <w:rPr>
          <w:b w:val="0"/>
          <w:i w:val="0"/>
        </w:rPr>
        <w:t>Nhật ký nên đủ chi tiết để tái dựng lại những gì đã xảy ra, nhưng không quá dài dòng đến mức trở nên cồng kềnh hoặc khó quản lý.</w:t>
      </w:r>
    </w:p>
    <w:p>
      <w:pPr>
        <w:pStyle w:val="Heading4"/>
      </w:pPr>
      <w:r>
        <w:rPr>
          <w:rFonts w:ascii="Calibri" w:hAnsi="Calibri"/>
          <w:b/>
          <w:i w:val="0"/>
          <w:sz w:val="23"/>
        </w:rPr>
        <w:t>Các nguyên tắc của Ghi nhật ký Hiệu quả</w:t>
      </w:r>
    </w:p>
    <w:p>
      <w:pPr>
        <w:spacing w:after="80"/>
      </w:pPr>
      <w:r>
        <w:rPr>
          <w:b w:val="0"/>
          <w:i w:val="0"/>
        </w:rPr>
        <w:t>Để hỗ trợ khả năng truy vết và kiểm toán, nhật ký phải tuân thủ một số nguyên tắc nhất định:</w:t>
      </w:r>
    </w:p>
    <w:p>
      <w:pPr>
        <w:spacing w:after="80"/>
        <w:ind w:left="360"/>
      </w:pPr>
      <w:r>
        <w:t xml:space="preserve">• </w:t>
      </w:r>
      <w:r>
        <w:rPr>
          <w:b/>
          <w:i w:val="0"/>
        </w:rPr>
        <w:t>Tính đầy đủ:</w:t>
      </w:r>
      <w:r>
        <w:rPr>
          <w:b w:val="0"/>
          <w:i w:val="0"/>
        </w:rPr>
        <w:t xml:space="preserve"> Ghi lại tất cả các hành động, đầu vào, đầu ra và thay đổi trạng thái quan trọng.</w:t>
      </w:r>
    </w:p>
    <w:p>
      <w:pPr>
        <w:spacing w:after="80"/>
        <w:ind w:left="360"/>
      </w:pPr>
      <w:r>
        <w:t xml:space="preserve">• </w:t>
      </w:r>
      <w:r>
        <w:rPr>
          <w:b/>
          <w:i w:val="0"/>
        </w:rPr>
        <w:t>Tính nhất quán:</w:t>
      </w:r>
      <w:r>
        <w:rPr>
          <w:b w:val="0"/>
          <w:i w:val="0"/>
        </w:rPr>
        <w:t xml:space="preserve"> Sử dụng các định dạng, trường và quy ước được chuẩn hóa cho tất cả nhật ký (log).</w:t>
      </w:r>
    </w:p>
    <w:p>
      <w:pPr>
        <w:spacing w:after="80"/>
        <w:ind w:left="360"/>
      </w:pPr>
      <w:r>
        <w:t xml:space="preserve">• </w:t>
      </w:r>
      <w:r>
        <w:rPr>
          <w:b/>
          <w:i w:val="0"/>
        </w:rPr>
        <w:t>Tính kịp thời:</w:t>
      </w:r>
      <w:r>
        <w:rPr>
          <w:b w:val="0"/>
          <w:i w:val="0"/>
        </w:rPr>
        <w:t xml:space="preserve"> Đảm bảo nhật ký được ghi theo thời gian thực hoặc càng gần với hành động càng tốt.</w:t>
      </w:r>
    </w:p>
    <w:p>
      <w:pPr>
        <w:spacing w:after="80"/>
        <w:ind w:left="360"/>
      </w:pPr>
      <w:r>
        <w:t xml:space="preserve">• </w:t>
      </w:r>
      <w:r>
        <w:rPr>
          <w:b/>
          <w:i w:val="0"/>
        </w:rPr>
        <w:t>Bảo mật:</w:t>
      </w:r>
      <w:r>
        <w:rPr>
          <w:b w:val="0"/>
          <w:i w:val="0"/>
        </w:rPr>
        <w:t xml:space="preserve"> Bảo vệ nhật ký khỏi truy cập trái phép, sửa đổi hoặc xóa.</w:t>
      </w:r>
    </w:p>
    <w:p>
      <w:pPr>
        <w:spacing w:after="80"/>
        <w:ind w:left="360"/>
      </w:pPr>
      <w:r>
        <w:t xml:space="preserve">• </w:t>
      </w:r>
      <w:r>
        <w:rPr>
          <w:b/>
          <w:i w:val="0"/>
        </w:rPr>
        <w:t>Khả năng truy cập:</w:t>
      </w:r>
      <w:r>
        <w:rPr>
          <w:b w:val="0"/>
          <w:i w:val="0"/>
        </w:rPr>
        <w:t xml:space="preserve"> Giúp nhật ký dễ dàng tìm kiếm, lọc và truy xuất để phân tích hoặc xem xét.</w:t>
      </w:r>
    </w:p>
    <w:p>
      <w:pPr>
        <w:spacing w:after="80"/>
      </w:pPr>
      <w:r>
        <w:rPr>
          <w:b w:val="0"/>
          <w:i w:val="0"/>
        </w:rPr>
        <w:t>Hãy quyết định sớm những gì cần được ghi nhật ký ở cấp độ agent, hệ thống và hạ tầng.</w:t>
      </w:r>
    </w:p>
    <w:p>
      <w:pPr>
        <w:pStyle w:val="Heading4"/>
      </w:pPr>
      <w:r>
        <w:rPr>
          <w:rFonts w:ascii="Calibri" w:hAnsi="Calibri"/>
          <w:b/>
          <w:i w:val="0"/>
          <w:sz w:val="23"/>
        </w:rPr>
        <w:t>Ghi nhật ký gì trong các hệ thống agentic</w:t>
      </w:r>
    </w:p>
    <w:p>
      <w:pPr>
        <w:spacing w:after="80"/>
      </w:pPr>
      <w:r>
        <w:rPr>
          <w:b w:val="0"/>
          <w:i w:val="0"/>
        </w:rPr>
        <w:t>Agentic AI mang đến những thách thức ghi nhật ký độc đáo. Ngoài các sự kiện hệ thống tiêu chuẩn, nhật ký của agentic còn phải bao gồm:</w:t>
      </w:r>
    </w:p>
    <w:p>
      <w:pPr>
        <w:spacing w:after="80"/>
        <w:ind w:left="360"/>
      </w:pPr>
      <w:r>
        <w:t xml:space="preserve">• </w:t>
      </w:r>
      <w:r>
        <w:rPr>
          <w:b w:val="0"/>
          <w:i w:val="0"/>
        </w:rPr>
        <w:t>Dữ liệu nhận thức hoặc dữ liệu cảm biến đến</w:t>
      </w:r>
    </w:p>
    <w:p>
      <w:pPr>
        <w:spacing w:after="80"/>
        <w:ind w:left="360"/>
      </w:pPr>
      <w:r>
        <w:t xml:space="preserve">• </w:t>
      </w:r>
      <w:r>
        <w:rPr>
          <w:b w:val="0"/>
          <w:i w:val="0"/>
        </w:rPr>
        <w:t>Các bước lập luận và ra quyết định, bao gồm các quy tắc được kích hoạt hoặc đầu ra của mô hình</w:t>
      </w:r>
    </w:p>
    <w:p>
      <w:pPr>
        <w:spacing w:after="80"/>
        <w:ind w:left="360"/>
      </w:pPr>
      <w:r>
        <w:t xml:space="preserve">• </w:t>
      </w:r>
      <w:r>
        <w:rPr>
          <w:b w:val="0"/>
          <w:i w:val="0"/>
        </w:rPr>
        <w:t>Tương tác với các agent khác, con người hoặc hệ thống bên ngoài</w:t>
      </w:r>
    </w:p>
    <w:p>
      <w:pPr>
        <w:spacing w:after="80"/>
        <w:ind w:left="360"/>
      </w:pPr>
      <w:r>
        <w:t xml:space="preserve">• </w:t>
      </w:r>
      <w:r>
        <w:rPr>
          <w:b w:val="0"/>
          <w:i w:val="0"/>
        </w:rPr>
        <w:t>Các hành động đã thực hiện, cùng với các tham số và ngữ cảnh liên quan</w:t>
      </w:r>
    </w:p>
    <w:p>
      <w:pPr>
        <w:spacing w:after="80"/>
        <w:ind w:left="360"/>
      </w:pPr>
      <w:r>
        <w:t xml:space="preserve">• </w:t>
      </w:r>
      <w:r>
        <w:rPr>
          <w:b w:val="0"/>
          <w:i w:val="0"/>
        </w:rPr>
        <w:t>Mọi ghi đè, ngoại lệ hoặc kích hoạt cơ chế an toàn (fail-safe)</w:t>
      </w:r>
    </w:p>
    <w:p>
      <w:pPr>
        <w:spacing w:after="80"/>
        <w:ind w:left="360"/>
      </w:pPr>
      <w:r>
        <w:t xml:space="preserve">• </w:t>
      </w:r>
      <w:r>
        <w:rPr>
          <w:b w:val="0"/>
          <w:i w:val="0"/>
        </w:rPr>
        <w:t>Các thay đổi trạng thái bên trong agent hoặc môi trường</w:t>
      </w:r>
    </w:p>
    <w:p>
      <w:pPr>
        <w:spacing w:after="80"/>
      </w:pPr>
      <w:r>
        <w:rPr>
          <w:b w:val="0"/>
          <w:i w:val="0"/>
        </w:rPr>
        <w:t>Khi có thể, nhật ký nên liên kết các sự kiện liên quan với nhau, chẳng hạn như tất cả các bước trong một quy trình công việc hoặc giao dịch duy nhất.</w:t>
      </w:r>
    </w:p>
    <w:p>
      <w:pPr>
        <w:pStyle w:val="Heading4"/>
      </w:pPr>
      <w:r>
        <w:rPr>
          <w:rFonts w:ascii="Calibri" w:hAnsi="Calibri"/>
          <w:b/>
          <w:i w:val="0"/>
          <w:sz w:val="23"/>
        </w:rPr>
        <w:t>Ghi nhật ký có cấu trúc và tương quan sự kiện</w:t>
      </w:r>
    </w:p>
    <w:p>
      <w:pPr>
        <w:spacing w:after="80"/>
      </w:pPr>
      <w:r>
        <w:rPr>
          <w:b w:val="0"/>
          <w:i w:val="0"/>
        </w:rPr>
        <w:t>Ghi nhật ký có cấu trúc sử dụng các trường được định nghĩa trước (như dấu thời gian, ID agent, loại sự kiện, ngữ cảnh và trace ID) để làm cho nhật ký có thể đọc được bằng máy và dễ phân tích. Thay vì đổ ra văn bản tự do, mỗi mục nhật ký nên sử dụng một cấu trúc nhất quán.</w:t>
      </w:r>
    </w:p>
    <w:p>
      <w:pPr>
        <w:spacing w:after="80"/>
      </w:pPr>
      <w:r>
        <w:rPr>
          <w:b w:val="0"/>
          <w:i w:val="0"/>
        </w:rPr>
        <w:t>Trace ID đóng một vai trò cực kỳ quan trọng. Bằng cách gán một mã định danh duy nhất cho mỗi quy trình làm việc, giao dịch hoặc yêu cầu, tất cả các log liên quan có thể được liên kết và tái dựng thành một câu chuyện hoàn chỉnh. Điều này đặc biệt quan trọng trong các hệ thống phân tán, đa tác nhân.</w:t>
      </w:r>
    </w:p>
    <w:p>
      <w:pPr>
        <w:pStyle w:val="Heading4"/>
      </w:pPr>
      <w:r>
        <w:rPr>
          <w:rFonts w:ascii="Calibri" w:hAnsi="Calibri"/>
          <w:b/>
          <w:i w:val="0"/>
          <w:sz w:val="23"/>
        </w:rPr>
        <w:t>Hạ tầng ghi log theo thời gian thực</w:t>
      </w:r>
    </w:p>
    <w:p>
      <w:pPr>
        <w:spacing w:after="80"/>
      </w:pPr>
      <w:r>
        <w:rPr>
          <w:b w:val="0"/>
          <w:i w:val="0"/>
        </w:rPr>
        <w:t>Các hệ thống agentic AI hiện đại dựa vào hạ tầng ghi log tiên tiến để thu thập, lưu trữ và xử lý log theo thời gian thực. Các thành phần phổ biến bao gồm:</w:t>
      </w:r>
    </w:p>
    <w:p>
      <w:pPr>
        <w:spacing w:after="80"/>
        <w:ind w:left="360"/>
      </w:pPr>
      <w:r>
        <w:t xml:space="preserve">• </w:t>
      </w:r>
      <w:r>
        <w:rPr>
          <w:b w:val="0"/>
          <w:i w:val="0"/>
        </w:rPr>
        <w:t>Các bộ tổng hợp log (log aggregator) giúp tập trung log từ các tác nhân, máy chủ và dịch vụ đám mây</w:t>
      </w:r>
    </w:p>
    <w:p>
      <w:pPr>
        <w:spacing w:after="80"/>
        <w:ind w:left="360"/>
      </w:pPr>
      <w:r>
        <w:t xml:space="preserve">• </w:t>
      </w:r>
      <w:r>
        <w:rPr>
          <w:b w:val="0"/>
          <w:i w:val="0"/>
        </w:rPr>
        <w:t>Các nền tảng truyền phát (streaming platform) để phân tích và cảnh báo theo thời gian thực</w:t>
      </w:r>
    </w:p>
    <w:p>
      <w:pPr>
        <w:spacing w:after="80"/>
        <w:ind w:left="360"/>
      </w:pPr>
      <w:r>
        <w:t xml:space="preserve">• </w:t>
      </w:r>
      <w:r>
        <w:rPr>
          <w:b w:val="0"/>
          <w:i w:val="0"/>
        </w:rPr>
        <w:t>Các hệ thống lưu trữ dài hạn đảm bảo log luôn sẵn có cho việc kiểm toán và điều tra</w:t>
      </w:r>
    </w:p>
    <w:p>
      <w:pPr>
        <w:spacing w:after="80"/>
      </w:pPr>
      <w:r>
        <w:rPr>
          <w:b w:val="0"/>
          <w:i w:val="0"/>
        </w:rPr>
        <w:t>Các công cụ giám sát cung cấp bảng điều khiển, tìm kiếm và phân tích cho đội ngũ vận hành để nhanh chóng phát hiện vấn đề.</w:t>
      </w:r>
    </w:p>
    <w:p>
      <w:pPr>
        <w:pStyle w:val="Heading4"/>
      </w:pPr>
      <w:r>
        <w:rPr>
          <w:rFonts w:ascii="Calibri" w:hAnsi="Calibri"/>
          <w:b/>
          <w:i w:val="0"/>
          <w:sz w:val="23"/>
        </w:rPr>
        <w:t>Khả năng truy vết: Kết nối hành động với kết quả</w:t>
      </w:r>
    </w:p>
    <w:p>
      <w:pPr>
        <w:spacing w:after="80"/>
      </w:pPr>
      <w:r>
        <w:rPr>
          <w:b w:val="0"/>
          <w:i w:val="0"/>
        </w:rPr>
        <w:t>Khả năng truy vết liên kết mọi hành động quan trọng của tác nhân với đầu vào, quyết định và kết quả tạo ra. Điều này có nghĩa là, với bất kỳ đầu ra hoặc thay đổi nào trong môi trường, bạn đều có thể truy ngược qua từng bước mà tác nhân đã thực hiện để đạt được kết quả đó.</w:t>
      </w:r>
    </w:p>
    <w:p>
      <w:pPr>
        <w:spacing w:after="80"/>
      </w:pPr>
      <w:r>
        <w:rPr>
          <w:b w:val="0"/>
          <w:i w:val="0"/>
        </w:rPr>
        <w:t>Các thực hành chính cho khả năng truy vết bao gồm:</w:t>
      </w:r>
    </w:p>
    <w:p>
      <w:pPr>
        <w:spacing w:after="80"/>
        <w:ind w:left="360"/>
      </w:pPr>
      <w:r>
        <w:t xml:space="preserve">• </w:t>
      </w:r>
      <w:r>
        <w:rPr>
          <w:b w:val="0"/>
          <w:i w:val="0"/>
        </w:rPr>
        <w:t>Duy trì hồ sơ đầu-cuối (end-to-end) về luồng dữ liệu, quyết định và hành động</w:t>
      </w:r>
    </w:p>
    <w:p>
      <w:pPr>
        <w:spacing w:after="80"/>
        <w:ind w:left="360"/>
      </w:pPr>
      <w:r>
        <w:t xml:space="preserve">• </w:t>
      </w:r>
      <w:r>
        <w:rPr>
          <w:b w:val="0"/>
          <w:i w:val="0"/>
        </w:rPr>
        <w:t>Gắn trace ID vào mọi quy trình làm việc hoặc giao dịch</w:t>
      </w:r>
    </w:p>
    <w:p>
      <w:pPr>
        <w:spacing w:after="80"/>
        <w:ind w:left="360"/>
      </w:pPr>
      <w:r>
        <w:t xml:space="preserve">• </w:t>
      </w:r>
      <w:r>
        <w:rPr>
          <w:b w:val="0"/>
          <w:i w:val="0"/>
        </w:rPr>
        <w:t>Ghi lại ngữ cảnh (như đầu vào của người dùng, phiên bản mô hình hoặc các quy tắc chính sách) cho từng bước</w:t>
      </w:r>
    </w:p>
    <w:p>
      <w:pPr>
        <w:spacing w:after="80"/>
        <w:ind w:left="360"/>
      </w:pPr>
      <w:r>
        <w:t xml:space="preserve">• </w:t>
      </w:r>
      <w:r>
        <w:rPr>
          <w:b w:val="0"/>
          <w:i w:val="0"/>
        </w:rPr>
        <w:t>Đảm bảo khả năng truy vết xuyên qua các ranh giới hệ thống, bao gồm các lệnh gọi API và tích hợp bên ngoài</w:t>
      </w:r>
    </w:p>
    <w:p>
      <w:pPr>
        <w:spacing w:after="80"/>
      </w:pPr>
      <w:r>
        <w:rPr>
          <w:b w:val="0"/>
          <w:i w:val="0"/>
        </w:rPr>
        <w:t>Khả năng truy vết hỗ trợ việc tuân thủ, gỡ lỗi, đánh giá sau sự cố và cải tiến liên tục.</w:t>
      </w:r>
    </w:p>
    <w:p>
      <w:pPr>
        <w:pStyle w:val="Heading4"/>
      </w:pPr>
      <w:r>
        <w:rPr>
          <w:rFonts w:ascii="Calibri" w:hAnsi="Calibri"/>
          <w:b/>
          <w:i w:val="0"/>
          <w:sz w:val="23"/>
        </w:rPr>
        <w:t>Dấu vết kiểm toán</w:t>
      </w:r>
    </w:p>
    <w:p>
      <w:pPr>
        <w:spacing w:after="80"/>
      </w:pPr>
      <w:r>
        <w:rPr>
          <w:b w:val="0"/>
          <w:i w:val="0"/>
        </w:rPr>
        <w:t>Nhật ký kiểm toán (audit trail) là tập hợp đầy đủ, theo trình tự thời gian các bản ghi thể hiện chuỗi hoạt động trong một hệ thống agentic. Nhật ký kiểm toán phải bất biến, có khả năng phát hiện sự can thiệp, và dễ dàng xem xét lại.</w:t>
      </w:r>
    </w:p>
    <w:p>
      <w:pPr>
        <w:spacing w:after="80"/>
      </w:pPr>
      <w:r>
        <w:rPr>
          <w:b w:val="0"/>
          <w:i w:val="0"/>
        </w:rPr>
        <w:t>Một nhật ký kiểm toán điển hình bao gồm:</w:t>
      </w:r>
    </w:p>
    <w:p>
      <w:pPr>
        <w:spacing w:after="80"/>
        <w:ind w:left="360"/>
      </w:pPr>
      <w:r>
        <w:t xml:space="preserve">• </w:t>
      </w:r>
      <w:r>
        <w:rPr>
          <w:b w:val="0"/>
          <w:i w:val="0"/>
        </w:rPr>
        <w:t>Ai (hoặc cái gì) đã kích hoạt một hành động (người dùng, agent, hay lịch trình)</w:t>
      </w:r>
    </w:p>
    <w:p>
      <w:pPr>
        <w:spacing w:after="80"/>
        <w:ind w:left="360"/>
      </w:pPr>
      <w:r>
        <w:t xml:space="preserve">• </w:t>
      </w:r>
      <w:r>
        <w:rPr>
          <w:b w:val="0"/>
          <w:i w:val="0"/>
        </w:rPr>
        <w:t>Hành động gì đã được thực hiện và vì sao</w:t>
      </w:r>
    </w:p>
    <w:p>
      <w:pPr>
        <w:spacing w:after="80"/>
        <w:ind w:left="360"/>
      </w:pPr>
      <w:r>
        <w:t xml:space="preserve">• </w:t>
      </w:r>
      <w:r>
        <w:rPr>
          <w:b w:val="0"/>
          <w:i w:val="0"/>
        </w:rPr>
        <w:t>Thời điểm hành động xảy ra (dấu thời gian chính xác)</w:t>
      </w:r>
    </w:p>
    <w:p>
      <w:pPr>
        <w:spacing w:after="80"/>
        <w:ind w:left="360"/>
      </w:pPr>
      <w:r>
        <w:t xml:space="preserve">• </w:t>
      </w:r>
      <w:r>
        <w:rPr>
          <w:b w:val="0"/>
          <w:i w:val="0"/>
        </w:rPr>
        <w:t>Dữ liệu, ngữ cảnh và quy tắc nào đã liên quan</w:t>
      </w:r>
    </w:p>
    <w:p>
      <w:pPr>
        <w:spacing w:after="80"/>
        <w:ind w:left="360"/>
      </w:pPr>
      <w:r>
        <w:t xml:space="preserve">• </w:t>
      </w:r>
      <w:r>
        <w:rPr>
          <w:b w:val="0"/>
          <w:i w:val="0"/>
        </w:rPr>
        <w:t>Kết quả và các tác động tiếp theo là gì</w:t>
      </w:r>
    </w:p>
    <w:p>
      <w:pPr>
        <w:spacing w:after="80"/>
      </w:pPr>
      <w:r>
        <w:rPr>
          <w:b w:val="0"/>
          <w:i w:val="0"/>
        </w:rPr>
        <w:t>Nhật ký kiểm toán rất quan trọng để đáp ứng các tiêu chuẩn quy định và điều tra sự cố.</w:t>
      </w:r>
    </w:p>
    <w:p>
      <w:pPr>
        <w:pStyle w:val="Heading4"/>
      </w:pPr>
      <w:r>
        <w:rPr>
          <w:rFonts w:ascii="Calibri" w:hAnsi="Calibri"/>
          <w:b/>
          <w:i w:val="0"/>
          <w:sz w:val="23"/>
        </w:rPr>
        <w:t>Mức độ chi tiết và Lưu trữ Nhật ký</w:t>
      </w:r>
    </w:p>
    <w:p>
      <w:pPr>
        <w:spacing w:after="80"/>
      </w:pPr>
      <w:r>
        <w:rPr>
          <w:b w:val="0"/>
          <w:i w:val="0"/>
        </w:rPr>
        <w:t>Mức độ chi tiết cần ghi log phụ thuộc vào rủi ro, yêu cầu tuân thủ và nhu cầu vận hành. Với các ngành được quản lý chặt chẽ, log có thể cần ghi lại mọi hành động và thay đổi dữ liệu trong nhiều năm. Với các hệ thống ít quan trọng hơn, log có thể chỉ tập trung vào lỗi, cảnh báo và các tóm tắt tổng quát.</w:t>
      </w:r>
    </w:p>
    <w:p>
      <w:pPr>
        <w:spacing w:after="80"/>
      </w:pPr>
      <w:r>
        <w:rPr>
          <w:b w:val="0"/>
          <w:i w:val="0"/>
        </w:rPr>
        <w:t>Hãy thiết lập các chính sách lưu trữ log rõ ràng. Cân bằng giữa chi phí lưu trữ với nhu cầu truy vết lịch sử, tuân thủ và ứng phó sự cố.</w:t>
      </w:r>
    </w:p>
    <w:p>
      <w:pPr>
        <w:pStyle w:val="Heading4"/>
      </w:pPr>
      <w:r>
        <w:rPr>
          <w:rFonts w:ascii="Calibri" w:hAnsi="Calibri"/>
          <w:b/>
          <w:i w:val="0"/>
          <w:sz w:val="23"/>
        </w:rPr>
        <w:t>Quyền riêng tư và Bảo mật trong Ghi log</w:t>
      </w:r>
    </w:p>
    <w:p>
      <w:pPr>
        <w:spacing w:after="80"/>
      </w:pPr>
      <w:r>
        <w:rPr>
          <w:b w:val="0"/>
          <w:i w:val="0"/>
        </w:rPr>
        <w:t>Log thường chứa dữ liệu nhạy cảm—đầu vào của người dùng, chi tiết giao dịch, thông tin xác thực hệ thống, hoặc thậm chí thông tin cá nhân. Hãy bảo vệ log của bạn bằng cách:</w:t>
      </w:r>
    </w:p>
    <w:p>
      <w:pPr>
        <w:spacing w:after="80"/>
        <w:ind w:left="360"/>
      </w:pPr>
      <w:r>
        <w:t xml:space="preserve">• </w:t>
      </w:r>
      <w:r>
        <w:rPr>
          <w:b w:val="0"/>
          <w:i w:val="0"/>
        </w:rPr>
        <w:t>Mã hóa log khi lưu trữ và khi truyền</w:t>
      </w:r>
    </w:p>
    <w:p>
      <w:pPr>
        <w:spacing w:after="80"/>
        <w:ind w:left="360"/>
      </w:pPr>
      <w:r>
        <w:t xml:space="preserve">• </w:t>
      </w:r>
      <w:r>
        <w:rPr>
          <w:b w:val="0"/>
          <w:i w:val="0"/>
        </w:rPr>
        <w:t>Che giấu hoặc ẩn danh các trường nhạy cảm khi có thể</w:t>
      </w:r>
    </w:p>
    <w:p>
      <w:pPr>
        <w:spacing w:after="80"/>
        <w:ind w:left="360"/>
      </w:pPr>
      <w:r>
        <w:t xml:space="preserve">• </w:t>
      </w:r>
      <w:r>
        <w:rPr>
          <w:b w:val="0"/>
          <w:i w:val="0"/>
        </w:rPr>
        <w:t>Giới hạn quyền truy cập chỉ cho nhân sự được phép</w:t>
      </w:r>
    </w:p>
    <w:p>
      <w:pPr>
        <w:spacing w:after="80"/>
        <w:ind w:left="360"/>
      </w:pPr>
      <w:r>
        <w:t xml:space="preserve">• </w:t>
      </w:r>
      <w:r>
        <w:rPr>
          <w:b w:val="0"/>
          <w:i w:val="0"/>
        </w:rPr>
        <w:t>Giám sát nhật ký để phát hiện truy cập trái phép hoặc sửa đổi</w:t>
      </w:r>
    </w:p>
    <w:p>
      <w:pPr>
        <w:spacing w:after="80"/>
      </w:pPr>
      <w:r>
        <w:rPr>
          <w:b w:val="0"/>
          <w:i w:val="0"/>
        </w:rPr>
        <w:t>Bảo mật nhật ký là điều không thể thương lượng trong các ngành như y tế, tài chính và hạ tầng trọng yếu.</w:t>
      </w:r>
    </w:p>
    <w:p>
      <w:pPr>
        <w:pStyle w:val="Heading4"/>
      </w:pPr>
      <w:r>
        <w:rPr>
          <w:rFonts w:ascii="Calibri" w:hAnsi="Calibri"/>
          <w:b/>
          <w:i w:val="0"/>
          <w:sz w:val="23"/>
        </w:rPr>
        <w:t>Ví dụ thực tế: Agent giao dịch tài chính</w:t>
      </w:r>
    </w:p>
    <w:p>
      <w:pPr>
        <w:spacing w:after="80"/>
      </w:pPr>
      <w:r>
        <w:rPr>
          <w:b w:val="0"/>
          <w:i w:val="0"/>
        </w:rPr>
        <w:t>Hãy xét một agent xử lý các giao dịch tài chính. Với mỗi giao dịch, nhật ký cần ghi lại:</w:t>
      </w:r>
    </w:p>
    <w:p>
      <w:pPr>
        <w:spacing w:after="80"/>
        <w:ind w:left="360"/>
      </w:pPr>
      <w:r>
        <w:t xml:space="preserve">• </w:t>
      </w:r>
      <w:r>
        <w:rPr>
          <w:b w:val="0"/>
          <w:i w:val="0"/>
        </w:rPr>
        <w:t>Yêu cầu giao dịch, bao gồm tất cả tham số đầu vào</w:t>
      </w:r>
    </w:p>
    <w:p>
      <w:pPr>
        <w:spacing w:after="80"/>
        <w:ind w:left="360"/>
      </w:pPr>
      <w:r>
        <w:t xml:space="preserve">• </w:t>
      </w:r>
      <w:r>
        <w:rPr>
          <w:b w:val="0"/>
          <w:i w:val="0"/>
        </w:rPr>
        <w:t>Quá trình ra quyết định, bao gồm các bước kiểm tra rủi ro và quy tắc chính sách</w:t>
      </w:r>
    </w:p>
    <w:p>
      <w:pPr>
        <w:spacing w:after="80"/>
        <w:ind w:left="360"/>
      </w:pPr>
      <w:r>
        <w:t xml:space="preserve">• </w:t>
      </w:r>
      <w:r>
        <w:rPr>
          <w:b w:val="0"/>
          <w:i w:val="0"/>
        </w:rPr>
        <w:t>Mọi tương tác với các API bên ngoài, chẳng hạn như cổng thanh toán</w:t>
      </w:r>
    </w:p>
    <w:p>
      <w:pPr>
        <w:spacing w:after="80"/>
        <w:ind w:left="360"/>
      </w:pPr>
      <w:r>
        <w:t xml:space="preserve">• </w:t>
      </w:r>
      <w:r>
        <w:rPr>
          <w:b w:val="0"/>
          <w:i w:val="0"/>
        </w:rPr>
        <w:t>Các hành động đã thực hiện—phê duyệt, từ chối hoặc chuyển cấp</w:t>
      </w:r>
    </w:p>
    <w:p>
      <w:pPr>
        <w:spacing w:after="80"/>
        <w:ind w:left="360"/>
      </w:pPr>
      <w:r>
        <w:t xml:space="preserve">• </w:t>
      </w:r>
      <w:r>
        <w:rPr>
          <w:b w:val="0"/>
          <w:i w:val="0"/>
        </w:rPr>
        <w:t>Mọi lỗi hoặc ngoại lệ và cách chúng được xử lý</w:t>
      </w:r>
    </w:p>
    <w:p>
      <w:pPr>
        <w:spacing w:after="80"/>
        <w:ind w:left="360"/>
      </w:pPr>
      <w:r>
        <w:t xml:space="preserve">• </w:t>
      </w:r>
      <w:r>
        <w:rPr>
          <w:b w:val="0"/>
          <w:i w:val="0"/>
        </w:rPr>
        <w:t>Kết quả cuối cùng, bao gồm ID giao dịch và xác nhận</w:t>
      </w:r>
    </w:p>
    <w:p>
      <w:pPr>
        <w:spacing w:after="80"/>
      </w:pPr>
      <w:r>
        <w:rPr>
          <w:b w:val="0"/>
          <w:i w:val="0"/>
        </w:rPr>
        <w:t>Nếu xảy ra tranh chấp hoặc cơ quan quản lý kiểm toán quy trình, mọi bước đều có thể được tái dựng một cách chi tiết.</w:t>
      </w:r>
    </w:p>
    <w:p>
      <w:pPr>
        <w:pStyle w:val="Heading4"/>
      </w:pPr>
      <w:r>
        <w:rPr>
          <w:rFonts w:ascii="Calibri" w:hAnsi="Calibri"/>
          <w:b/>
          <w:i w:val="0"/>
          <w:sz w:val="23"/>
        </w:rPr>
        <w:t>Ví dụ thực tế: Agent chẩn đoán y tế</w:t>
      </w:r>
    </w:p>
    <w:p>
      <w:pPr>
        <w:spacing w:after="80"/>
      </w:pPr>
      <w:r>
        <w:rPr>
          <w:b w:val="0"/>
          <w:i w:val="0"/>
        </w:rPr>
        <w:t>Một agent chẩn đoán trong lĩnh vực y tế phải cung cấp hồ sơ có thể kiểm toán cho mọi khuyến nghị. Dấu vết kiểm toán có thể bao gồm:</w:t>
      </w:r>
    </w:p>
    <w:p>
      <w:pPr>
        <w:spacing w:after="80"/>
        <w:ind w:left="360"/>
      </w:pPr>
      <w:r>
        <w:t xml:space="preserve">• </w:t>
      </w:r>
      <w:r>
        <w:rPr>
          <w:b w:val="0"/>
          <w:i w:val="0"/>
        </w:rPr>
        <w:t>Dữ liệu đầu vào của bệnh nhân và sự đồng thuận</w:t>
      </w:r>
    </w:p>
    <w:p>
      <w:pPr>
        <w:spacing w:after="80"/>
        <w:ind w:left="360"/>
      </w:pPr>
      <w:r>
        <w:t xml:space="preserve">• </w:t>
      </w:r>
      <w:r>
        <w:rPr>
          <w:b w:val="0"/>
          <w:i w:val="0"/>
        </w:rPr>
        <w:t>Tất cả các bước tiền xử lý dữ liệu và trích xuất đặc trưng</w:t>
      </w:r>
    </w:p>
    <w:p>
      <w:pPr>
        <w:spacing w:after="80"/>
        <w:ind w:left="360"/>
      </w:pPr>
      <w:r>
        <w:t xml:space="preserve">• </w:t>
      </w:r>
      <w:r>
        <w:rPr>
          <w:b w:val="0"/>
          <w:i w:val="0"/>
        </w:rPr>
        <w:t>Phiên bản của mô hình chẩn đoán được sử dụng</w:t>
      </w:r>
    </w:p>
    <w:p>
      <w:pPr>
        <w:spacing w:after="80"/>
        <w:ind w:left="360"/>
      </w:pPr>
      <w:r>
        <w:t xml:space="preserve">• </w:t>
      </w:r>
      <w:r>
        <w:rPr>
          <w:b w:val="0"/>
          <w:i w:val="0"/>
        </w:rPr>
        <w:t>Các bước lập luận trung gian hoặc điểm xác suất</w:t>
      </w:r>
    </w:p>
    <w:p>
      <w:pPr>
        <w:spacing w:after="80"/>
        <w:ind w:left="360"/>
      </w:pPr>
      <w:r>
        <w:t xml:space="preserve">• </w:t>
      </w:r>
      <w:r>
        <w:rPr>
          <w:b w:val="0"/>
          <w:i w:val="0"/>
        </w:rPr>
        <w:t>Mọi đánh giá, ghi đè hoặc phản hồi của con người</w:t>
      </w:r>
    </w:p>
    <w:p>
      <w:pPr>
        <w:spacing w:after="80"/>
        <w:ind w:left="360"/>
      </w:pPr>
      <w:r>
        <w:t xml:space="preserve">• </w:t>
      </w:r>
      <w:r>
        <w:rPr>
          <w:b w:val="0"/>
          <w:i w:val="0"/>
        </w:rPr>
        <w:t>Khuyến nghị và việc gửi đến các bác sĩ lâm sàng</w:t>
      </w:r>
    </w:p>
    <w:p>
      <w:pPr>
        <w:spacing w:after="80"/>
      </w:pPr>
      <w:r>
        <w:rPr>
          <w:b w:val="0"/>
          <w:i w:val="0"/>
        </w:rPr>
        <w:t>Khả năng truy vết như vậy là bắt buộc đối với việc xác thực lâm sàng và phê duyệt theo quy định.</w:t>
      </w:r>
    </w:p>
    <w:p>
      <w:pPr>
        <w:pStyle w:val="Heading4"/>
      </w:pPr>
      <w:r>
        <w:rPr>
          <w:rFonts w:ascii="Calibri" w:hAnsi="Calibri"/>
          <w:b/>
          <w:i w:val="0"/>
          <w:sz w:val="23"/>
        </w:rPr>
        <w:t>Công cụ kiểm toán tự động</w:t>
      </w:r>
    </w:p>
    <w:p>
      <w:pPr>
        <w:spacing w:after="80"/>
      </w:pPr>
      <w:r>
        <w:rPr>
          <w:b w:val="0"/>
          <w:i w:val="0"/>
        </w:rPr>
        <w:t>Kiểm toán thủ công là không khả thi đối với các hệ thống agentic phức tạp. Các công cụ kiểm toán tự động phân tích nhật ký, so sánh hành động với chính sách, đánh dấu các bất thường và tạo báo cáo để xem xét.</w:t>
      </w:r>
    </w:p>
    <w:p>
      <w:pPr>
        <w:spacing w:after="80"/>
      </w:pPr>
      <w:r>
        <w:rPr>
          <w:b w:val="0"/>
          <w:i w:val="0"/>
        </w:rPr>
        <w:t>Những công cụ này hỗ trợ:</w:t>
      </w:r>
    </w:p>
    <w:p>
      <w:pPr>
        <w:spacing w:after="80"/>
        <w:ind w:left="360"/>
      </w:pPr>
      <w:r>
        <w:t xml:space="preserve">• </w:t>
      </w:r>
      <w:r>
        <w:rPr>
          <w:b w:val="0"/>
          <w:i w:val="0"/>
        </w:rPr>
        <w:t>Kiểm toán theo lịch trình và theo yêu cầu</w:t>
      </w:r>
    </w:p>
    <w:p>
      <w:pPr>
        <w:spacing w:after="80"/>
        <w:ind w:left="360"/>
      </w:pPr>
      <w:r>
        <w:t xml:space="preserve">• </w:t>
      </w:r>
      <w:r>
        <w:rPr>
          <w:b w:val="0"/>
          <w:i w:val="0"/>
        </w:rPr>
        <w:t>Phát hiện mẫu cho gian lận, lỗi hoặc không tuân thủ</w:t>
      </w:r>
    </w:p>
    <w:p>
      <w:pPr>
        <w:spacing w:after="80"/>
        <w:ind w:left="360"/>
      </w:pPr>
      <w:r>
        <w:t xml:space="preserve">• </w:t>
      </w:r>
      <w:r>
        <w:rPr>
          <w:b w:val="0"/>
          <w:i w:val="0"/>
        </w:rPr>
        <w:t>Tích hợp với hệ thống ứng phó sự cố và cảnh báo</w:t>
      </w:r>
    </w:p>
    <w:p>
      <w:pPr>
        <w:spacing w:after="80"/>
        <w:ind w:left="360"/>
      </w:pPr>
      <w:r>
        <w:t xml:space="preserve">• </w:t>
      </w:r>
      <w:r>
        <w:rPr>
          <w:b w:val="0"/>
          <w:i w:val="0"/>
        </w:rPr>
        <w:t>Xuất sang các nền tảng báo cáo hoặc tuân thủ</w:t>
      </w:r>
    </w:p>
    <w:p>
      <w:pPr>
        <w:spacing w:after="80"/>
      </w:pPr>
      <w:r>
        <w:rPr>
          <w:b w:val="0"/>
          <w:i w:val="0"/>
        </w:rPr>
        <w:t>Tự động hóa cho phép đảm bảo liên tục ở quy mô lớn.</w:t>
      </w:r>
    </w:p>
    <w:p>
      <w:pPr>
        <w:pStyle w:val="Heading4"/>
      </w:pPr>
      <w:r>
        <w:rPr>
          <w:rFonts w:ascii="Calibri" w:hAnsi="Calibri"/>
          <w:b/>
          <w:i w:val="0"/>
          <w:sz w:val="23"/>
        </w:rPr>
        <w:t>Điều tra sự cố và phân tích nguyên nhân gốc rễ</w:t>
      </w:r>
    </w:p>
    <w:p>
      <w:pPr>
        <w:spacing w:after="80"/>
      </w:pPr>
      <w:r>
        <w:rPr>
          <w:b w:val="0"/>
          <w:i w:val="0"/>
        </w:rPr>
        <w:t>Khi có sự cố xảy ra—một lỗi, sự cố ngừng hoạt động hoặc biến cố bất lợi—nhật ký và dấu vết kiểm toán là nơi đầu tiên mà các điều tra viên tìm đến. Phân tích nguyên nhân gốc rễ truy vết chuỗi sự kiện ngược từ kết quả về nguyên nhân kích hoạt ban đầu.</w:t>
      </w:r>
    </w:p>
    <w:p>
      <w:pPr>
        <w:spacing w:after="80"/>
      </w:pPr>
      <w:r>
        <w:rPr>
          <w:b w:val="0"/>
          <w:i w:val="0"/>
        </w:rPr>
        <w:t>Các bước điều tra chính bao gồm:</w:t>
      </w:r>
    </w:p>
    <w:p>
      <w:pPr>
        <w:spacing w:after="80"/>
        <w:ind w:left="360"/>
      </w:pPr>
      <w:r>
        <w:t xml:space="preserve">• </w:t>
      </w:r>
      <w:r>
        <w:rPr>
          <w:b w:val="0"/>
          <w:i w:val="0"/>
        </w:rPr>
        <w:t>Tái dựng toàn bộ dòng thời gian bằng nhật ký và trace ID</w:t>
      </w:r>
    </w:p>
    <w:p>
      <w:pPr>
        <w:spacing w:after="80"/>
        <w:ind w:left="360"/>
      </w:pPr>
      <w:r>
        <w:t xml:space="preserve">• </w:t>
      </w:r>
      <w:r>
        <w:rPr>
          <w:b w:val="0"/>
          <w:i w:val="0"/>
        </w:rPr>
        <w:t>Xem xét các điểm quyết định, ngữ cảnh và logic của tác nhân</w:t>
      </w:r>
    </w:p>
    <w:p>
      <w:pPr>
        <w:spacing w:after="80"/>
        <w:ind w:left="360"/>
      </w:pPr>
      <w:r>
        <w:t xml:space="preserve">• </w:t>
      </w:r>
      <w:r>
        <w:rPr>
          <w:b w:val="0"/>
          <w:i w:val="0"/>
        </w:rPr>
        <w:t>Xác định quá trình đã lệch khỏi kỳ vọng ở đâu và vì sao</w:t>
      </w:r>
    </w:p>
    <w:p>
      <w:pPr>
        <w:spacing w:after="80"/>
        <w:ind w:left="360"/>
      </w:pPr>
      <w:r>
        <w:t xml:space="preserve">• </w:t>
      </w:r>
      <w:r>
        <w:rPr>
          <w:b w:val="0"/>
          <w:i w:val="0"/>
        </w:rPr>
        <w:t>Ghi lại các phát hiện và cập nhật chính sách hoặc mô hình khi cần thiết</w:t>
      </w:r>
    </w:p>
    <w:p>
      <w:pPr>
        <w:spacing w:after="80"/>
      </w:pPr>
      <w:r>
        <w:rPr>
          <w:b w:val="0"/>
          <w:i w:val="0"/>
        </w:rPr>
        <w:t>Việc điều tra hiệu quả phụ thuộc vào nhật ký (log) đầy đủ, nhất quán và dễ truy cập.</w:t>
      </w:r>
    </w:p>
    <w:p>
      <w:pPr>
        <w:pStyle w:val="Heading4"/>
      </w:pPr>
      <w:r>
        <w:rPr>
          <w:rFonts w:ascii="Calibri" w:hAnsi="Calibri"/>
          <w:b/>
          <w:i w:val="0"/>
          <w:sz w:val="23"/>
        </w:rPr>
        <w:t>Cải tiến liên tục thông qua kiểm toán</w:t>
      </w:r>
    </w:p>
    <w:p>
      <w:pPr>
        <w:spacing w:after="80"/>
      </w:pPr>
      <w:r>
        <w:rPr>
          <w:b w:val="0"/>
          <w:i w:val="0"/>
        </w:rPr>
        <w:t>Kiểm toán thường xuyên không chỉ phát hiện lỗi—mà còn làm nổi bật những điểm kém hiệu quả, các vấn đề lặp lại và cơ hội cải tiến. Hoạt động kiểm toán nên thúc đẩy:</w:t>
      </w:r>
    </w:p>
    <w:p>
      <w:pPr>
        <w:spacing w:after="80"/>
        <w:ind w:left="360"/>
      </w:pPr>
      <w:r>
        <w:t xml:space="preserve">• </w:t>
      </w:r>
      <w:r>
        <w:rPr>
          <w:b w:val="0"/>
          <w:i w:val="0"/>
        </w:rPr>
        <w:t>Huấn luyện lại mô hình hoặc cập nhật quy tắc</w:t>
      </w:r>
    </w:p>
    <w:p>
      <w:pPr>
        <w:spacing w:after="80"/>
        <w:ind w:left="360"/>
      </w:pPr>
      <w:r>
        <w:t xml:space="preserve">• </w:t>
      </w:r>
      <w:r>
        <w:rPr>
          <w:b w:val="0"/>
          <w:i w:val="0"/>
        </w:rPr>
        <w:t>Thiết kế lại quy trình để luồng công việc trơn tru hơn</w:t>
      </w:r>
    </w:p>
    <w:p>
      <w:pPr>
        <w:spacing w:after="80"/>
        <w:ind w:left="360"/>
      </w:pPr>
      <w:r>
        <w:t xml:space="preserve">• </w:t>
      </w:r>
      <w:r>
        <w:rPr>
          <w:b w:val="0"/>
          <w:i w:val="0"/>
        </w:rPr>
        <w:t>Thay đổi chính sách để phản ánh rủi ro hoặc quy định mới</w:t>
      </w:r>
    </w:p>
    <w:p>
      <w:pPr>
        <w:spacing w:after="80"/>
        <w:ind w:left="360"/>
      </w:pPr>
      <w:r>
        <w:t xml:space="preserve">• </w:t>
      </w:r>
      <w:r>
        <w:rPr>
          <w:b w:val="0"/>
          <w:i w:val="0"/>
        </w:rPr>
        <w:t>Đào tạo người vận hành và cập nhật tài liệu</w:t>
      </w:r>
    </w:p>
    <w:p>
      <w:pPr>
        <w:spacing w:after="80"/>
      </w:pPr>
      <w:r>
        <w:rPr>
          <w:b w:val="0"/>
          <w:i w:val="0"/>
        </w:rPr>
        <w:t>Một vòng phản hồi từ kiểm toán đến hành động đảm bảo AI tác nhân (agentic AI) ngày càng an toàn và hiệu quả hơn theo thời gian.</w:t>
      </w:r>
    </w:p>
    <w:p>
      <w:pPr>
        <w:pStyle w:val="Heading4"/>
      </w:pPr>
      <w:r>
        <w:rPr>
          <w:rFonts w:ascii="Calibri" w:hAnsi="Calibri"/>
          <w:b/>
          <w:i w:val="0"/>
          <w:sz w:val="23"/>
        </w:rPr>
        <w:t>Tuân thủ quy định và pháp lý</w:t>
      </w:r>
    </w:p>
    <w:p>
      <w:pPr>
        <w:spacing w:after="80"/>
      </w:pPr>
      <w:r>
        <w:rPr>
          <w:b w:val="0"/>
          <w:i w:val="0"/>
        </w:rPr>
        <w:t>Nhiều lĩnh vực có những quy tắc nghiêm ngặt về ghi nhật ký, khả năng truy vết và kiểm toán. Ví dụ bao gồm:</w:t>
      </w:r>
    </w:p>
    <w:p>
      <w:pPr>
        <w:spacing w:after="80"/>
        <w:ind w:left="360"/>
      </w:pPr>
      <w:r>
        <w:t xml:space="preserve">• </w:t>
      </w:r>
      <w:r>
        <w:rPr>
          <w:b w:val="0"/>
          <w:i w:val="0"/>
        </w:rPr>
        <w:t>Các quy định tài chính (SOX, MiFID II, PSD2) yêu cầu hồ sơ đầy đủ về mọi giao dịch và quyết định</w:t>
      </w:r>
    </w:p>
    <w:p>
      <w:pPr>
        <w:spacing w:after="80"/>
        <w:ind w:left="360"/>
      </w:pPr>
      <w:r>
        <w:t xml:space="preserve">• </w:t>
      </w:r>
      <w:r>
        <w:rPr>
          <w:b w:val="0"/>
          <w:i w:val="0"/>
        </w:rPr>
        <w:t>Các luật về chăm sóc sức khỏe (HIPAA, FDA) bắt buộc phải truy vết được dữ liệu, chẩn đoán và khuyến nghị</w:t>
      </w:r>
    </w:p>
    <w:p>
      <w:pPr>
        <w:spacing w:after="80"/>
        <w:ind w:left="360"/>
      </w:pPr>
      <w:r>
        <w:t xml:space="preserve">• </w:t>
      </w:r>
      <w:r>
        <w:rPr>
          <w:b w:val="0"/>
          <w:i w:val="0"/>
        </w:rPr>
        <w:t>Các quy định về quyền riêng tư dữ liệu (GDPR, CCPA) yêu cầu nhật ký về việc truy cập dữ liệu người dùng, sự đồng ý và quá trình xử lý</w:t>
      </w:r>
    </w:p>
    <w:p>
      <w:pPr>
        <w:spacing w:after="80"/>
      </w:pPr>
      <w:r>
        <w:rPr>
          <w:b w:val="0"/>
          <w:i w:val="0"/>
        </w:rPr>
        <w:t>Các hệ thống AI tác tử (agentic AI) phải được thiết kế để đáp ứng hoặc vượt qua các yêu cầu pháp lý này ngay từ ngày đầu tiên.</w:t>
      </w:r>
    </w:p>
    <w:p>
      <w:pPr>
        <w:pStyle w:val="Heading4"/>
      </w:pPr>
      <w:r>
        <w:rPr>
          <w:rFonts w:ascii="Calibri" w:hAnsi="Calibri"/>
          <w:b/>
          <w:i w:val="0"/>
          <w:sz w:val="23"/>
        </w:rPr>
        <w:t>Thách thức và Thực hành Tốt nhất</w:t>
      </w:r>
    </w:p>
    <w:p>
      <w:pPr>
        <w:spacing w:after="80"/>
      </w:pPr>
      <w:r>
        <w:rPr>
          <w:b w:val="0"/>
          <w:i w:val="0"/>
        </w:rPr>
        <w:t>Việc kiểm toán, ghi log và truy vết hiệu quả đặt ra những thách thức riêng:</w:t>
      </w:r>
    </w:p>
    <w:p>
      <w:pPr>
        <w:spacing w:after="80"/>
        <w:ind w:left="360"/>
      </w:pPr>
      <w:r>
        <w:t xml:space="preserve">• </w:t>
      </w:r>
      <w:r>
        <w:rPr>
          <w:b/>
          <w:i w:val="0"/>
        </w:rPr>
        <w:t>Khối lượng:</w:t>
      </w:r>
      <w:r>
        <w:rPr>
          <w:b w:val="0"/>
          <w:i w:val="0"/>
        </w:rPr>
        <w:t xml:space="preserve"> Các hệ thống tác tử tạo ra lượng log khổng lồ. Hãy dùng các chiến lược tổng hợp, lọc và lưu trữ để quản lý quy mô.</w:t>
      </w:r>
    </w:p>
    <w:p>
      <w:pPr>
        <w:spacing w:after="80"/>
        <w:ind w:left="360"/>
      </w:pPr>
      <w:r>
        <w:t xml:space="preserve">• </w:t>
      </w:r>
      <w:r>
        <w:rPr>
          <w:b/>
          <w:i w:val="0"/>
        </w:rPr>
        <w:t>Hiệu năng:</w:t>
      </w:r>
      <w:r>
        <w:rPr>
          <w:b w:val="0"/>
          <w:i w:val="0"/>
        </w:rPr>
        <w:t xml:space="preserve"> Việc ghi log không nên làm giảm hiệu năng của tác tử. Hãy dùng ghi log bất đồng bộ hoặc có đệm khi có thể.</w:t>
      </w:r>
    </w:p>
    <w:p>
      <w:pPr>
        <w:spacing w:after="80"/>
        <w:ind w:left="360"/>
      </w:pPr>
      <w:r>
        <w:t xml:space="preserve">• </w:t>
      </w:r>
      <w:r>
        <w:rPr>
          <w:b/>
          <w:i w:val="0"/>
        </w:rPr>
        <w:t>Tính nhất quán:</w:t>
      </w:r>
      <w:r>
        <w:rPr>
          <w:b w:val="0"/>
          <w:i w:val="0"/>
        </w:rPr>
        <w:t xml:space="preserve"> Trong các hệ thống phân tán và đa tác tử, hãy đồng bộ đồng hồ và dùng định dạng log nhất quán.</w:t>
      </w:r>
    </w:p>
    <w:p>
      <w:pPr>
        <w:spacing w:after="80"/>
        <w:ind w:left="360"/>
      </w:pPr>
      <w:r>
        <w:t xml:space="preserve">• </w:t>
      </w:r>
      <w:r>
        <w:rPr>
          <w:b/>
          <w:i w:val="0"/>
        </w:rPr>
        <w:t>Ngữ cảnh:</w:t>
      </w:r>
      <w:r>
        <w:rPr>
          <w:b w:val="0"/>
          <w:i w:val="0"/>
        </w:rPr>
        <w:t xml:space="preserve"> Luôn bao gồm đủ ngữ cảnh để mỗi mục log có ý nghĩa cả khi đứng riêng lẻ lẫn khi theo trình tự.</w:t>
      </w:r>
    </w:p>
    <w:p>
      <w:pPr>
        <w:spacing w:after="80"/>
      </w:pPr>
      <w:r>
        <w:rPr>
          <w:b w:val="0"/>
          <w:i w:val="0"/>
        </w:rPr>
        <w:t>Các thực hành tốt nhất bao gồm:</w:t>
      </w:r>
    </w:p>
    <w:p>
      <w:pPr>
        <w:spacing w:after="80"/>
        <w:ind w:left="360"/>
      </w:pPr>
      <w:r>
        <w:t xml:space="preserve">• </w:t>
      </w:r>
      <w:r>
        <w:rPr>
          <w:b w:val="0"/>
          <w:i w:val="0"/>
        </w:rPr>
        <w:t>Thiết kế khả năng kiểm toán ngay từ đầu—đừng gắn thêm sau này</w:t>
      </w:r>
    </w:p>
    <w:p>
      <w:pPr>
        <w:spacing w:after="80"/>
        <w:ind w:left="360"/>
      </w:pPr>
      <w:r>
        <w:t xml:space="preserve">• </w:t>
      </w:r>
      <w:r>
        <w:rPr>
          <w:b w:val="0"/>
          <w:i w:val="0"/>
        </w:rPr>
        <w:t>Tự động xác thực và giám sát tính đầy đủ và toàn vẹn của log</w:t>
      </w:r>
    </w:p>
    <w:p>
      <w:pPr>
        <w:spacing w:after="80"/>
        <w:ind w:left="360"/>
      </w:pPr>
      <w:r>
        <w:t xml:space="preserve">• </w:t>
      </w:r>
      <w:r>
        <w:rPr>
          <w:b w:val="0"/>
          <w:i w:val="0"/>
        </w:rPr>
        <w:t>Đào tạo người vận hành và lập trình viên cách đọc hiểu log và báo cáo kiểm toán</w:t>
      </w:r>
    </w:p>
    <w:p>
      <w:pPr>
        <w:pStyle w:val="Heading4"/>
      </w:pPr>
      <w:r>
        <w:rPr>
          <w:rFonts w:ascii="Calibri" w:hAnsi="Calibri"/>
          <w:b/>
          <w:i w:val="0"/>
          <w:sz w:val="23"/>
        </w:rPr>
        <w:t>Tương lai: Những Tác tử Tự Kiểm toán</w:t>
      </w:r>
    </w:p>
    <w:p>
      <w:pPr>
        <w:spacing w:after="80"/>
      </w:pPr>
      <w:r>
        <w:rPr>
          <w:b w:val="0"/>
          <w:i w:val="0"/>
        </w:rPr>
        <w:t>Khi AI tác tử phát triển, các tác tử sẽ ngày càng tự kiểm toán nhiều hơn. Chúng sẽ phân tích log của chính mình để tìm ra các mẫu, đánh dấu những rủi ro mới nổi và đề xuất cải tiến cho lập trình viên. Những tiến bộ trong khả năng quan sát (observability) dựa trên AI sẽ cho phép kiểm toán động, theo thời gian thực và giám sát tuân thủ tự động.</w:t>
      </w:r>
    </w:p>
    <w:p>
      <w:pPr>
        <w:spacing w:after="80"/>
      </w:pPr>
      <w:r>
        <w:rPr>
          <w:b w:val="0"/>
          <w:i w:val="0"/>
        </w:rPr>
        <w:t>Các tác tử tự kiểm toán sẽ hỗ trợ quản trị liên tục, thích ứng, giảm bớt công sức thủ công và tăng tốc phản ứng sự cố.</w:t>
      </w:r>
    </w:p>
    <w:p>
      <w:pPr>
        <w:pStyle w:val="Heading4"/>
      </w:pPr>
      <w:r>
        <w:rPr>
          <w:rFonts w:ascii="Calibri" w:hAnsi="Calibri"/>
          <w:b/>
          <w:i w:val="0"/>
          <w:sz w:val="23"/>
        </w:rPr>
        <w:t>Thiết kế các Hệ thống Tác tử Đáng tin cậy và An toàn</w:t>
      </w:r>
    </w:p>
    <w:p>
      <w:pPr>
        <w:jc w:val="center"/>
      </w:pPr>
      <w:r>
        <w:drawing>
          <wp:inline xmlns:a="http://schemas.openxmlformats.org/drawingml/2006/main" xmlns:pic="http://schemas.openxmlformats.org/drawingml/2006/picture">
            <wp:extent cx="5486400" cy="3965320"/>
            <wp:docPr id="8" name="Picture 8"/>
            <wp:cNvGraphicFramePr>
              <a:graphicFrameLocks noChangeAspect="1"/>
            </wp:cNvGraphicFramePr>
            <a:graphic>
              <a:graphicData uri="http://schemas.openxmlformats.org/drawingml/2006/picture">
                <pic:pic>
                  <pic:nvPicPr>
                    <pic:cNvPr id="0" name="image_rsrcJSN.jpg"/>
                    <pic:cNvPicPr/>
                  </pic:nvPicPr>
                  <pic:blipFill>
                    <a:blip r:embed="rId16"/>
                    <a:stretch>
                      <a:fillRect/>
                    </a:stretch>
                  </pic:blipFill>
                  <pic:spPr>
                    <a:xfrm>
                      <a:off x="0" y="0"/>
                      <a:ext cx="5486400" cy="3965320"/>
                    </a:xfrm>
                    <a:prstGeom prst="rect"/>
                  </pic:spPr>
                </pic:pic>
              </a:graphicData>
            </a:graphic>
          </wp:inline>
        </w:drawing>
      </w:r>
    </w:p>
    <w:p>
      <w:pPr>
        <w:pStyle w:val="Heading2"/>
      </w:pPr>
      <w:r>
        <w:rPr>
          <w:rFonts w:ascii="Calibri" w:hAnsi="Calibri"/>
          <w:b/>
          <w:i w:val="0"/>
          <w:sz w:val="32"/>
        </w:rPr>
        <w:t>Mục 9 |   Đánh giá &amp; Đo lường Hiệu năng Tác tử</w:t>
      </w:r>
    </w:p>
    <w:p>
      <w:pPr>
        <w:pStyle w:val="Heading3"/>
      </w:pPr>
      <w:r>
        <w:rPr>
          <w:rFonts w:ascii="Calibri" w:hAnsi="Calibri"/>
          <w:b/>
          <w:i w:val="0"/>
          <w:sz w:val="26"/>
        </w:rPr>
        <w:t>Các Chỉ số Hiệu suất Then chốt: Tính Tự chủ, Khả năng Thích ứng, Độ Bền bỉ</w:t>
      </w:r>
    </w:p>
    <w:p>
      <w:pPr>
        <w:spacing w:after="80"/>
      </w:pPr>
      <w:r>
        <w:rPr>
          <w:b w:val="0"/>
          <w:i w:val="0"/>
        </w:rPr>
        <w:t>Giá trị của agentic AI không chỉ nằm ở năng lực của nó, mà còn ở mức độ đáng tin cậy khi nó thực sự mang những năng lực đó vào thực tế. Để đánh giá hiệu quả của agentic AI, ta cần những chỉ số rõ ràng và có thể hành động được. Ba trụ cột nền tảng nổi bật lên: tính tự chủ (autonomy), khả năng thích ứng (adaptability), và độ bền bỉ (robustness). Những chỉ số này nắm bắt được liệu các agent có thể hành động độc lập, thích nghi với môi trường thay đổi, và duy trì hiệu suất ổn định dưới áp lực hay không.</w:t>
      </w:r>
    </w:p>
    <w:p>
      <w:pPr>
        <w:spacing w:after="80"/>
      </w:pPr>
      <w:r>
        <w:rPr>
          <w:b w:val="0"/>
          <w:i w:val="0"/>
        </w:rPr>
        <w:t>Chương này trình bày chi tiết ý nghĩa của từng chỉ số, cách đo lường chúng, và lý do chúng quan trọng khi triển khai agentic AI ở quy mô lớn. Hiểu rõ những thước đo này giúp các tổ chức xây dựng, giám sát và cải thiện những hệ thống không chỉ thông minh, mà còn đáng tin cậy và kiên cường.</w:t>
      </w:r>
    </w:p>
    <w:p>
      <w:pPr>
        <w:pStyle w:val="Heading4"/>
      </w:pPr>
      <w:r>
        <w:rPr>
          <w:rFonts w:ascii="Calibri" w:hAnsi="Calibri"/>
          <w:b/>
          <w:i w:val="0"/>
          <w:sz w:val="23"/>
        </w:rPr>
        <w:t>Tính Tự chủ: Đo lường Hành động Độc lập</w:t>
      </w:r>
    </w:p>
    <w:p>
      <w:pPr>
        <w:spacing w:after="80"/>
      </w:pPr>
      <w:r>
        <w:rPr>
          <w:b w:val="0"/>
          <w:i w:val="0"/>
        </w:rPr>
        <w:t>Tính tự chủ là mức độ mà một agent có thể hành động mà không cần con người can thiệp. Đây chính là cốt lõi khiến một agent thực sự "có tính agent" (agentic). Các agent tự chủ cảm nhận môi trường, đưa ra quyết định, thực thi hành động và học hỏi — tất cả đều tự thân. Đo lường tính tự chủ không chỉ là đếm số lượng tác vụ được tự động hóa, mà còn là khả năng của agent vận hành đáng tin cậy qua nhiều tình huống và theo thời gian.</w:t>
      </w:r>
    </w:p>
    <w:p>
      <w:pPr>
        <w:spacing w:after="80"/>
      </w:pPr>
      <w:r>
        <w:rPr>
          <w:b w:val="0"/>
          <w:i w:val="0"/>
        </w:rPr>
        <w:t>Tính tự chủ có thể được đánh giá ở nhiều cấp độ:</w:t>
      </w:r>
    </w:p>
    <w:p>
      <w:pPr>
        <w:spacing w:after="80"/>
        <w:ind w:left="360"/>
      </w:pPr>
      <w:r>
        <w:t xml:space="preserve">• </w:t>
      </w:r>
      <w:r>
        <w:rPr>
          <w:b/>
          <w:i w:val="0"/>
        </w:rPr>
        <w:t>Tự chủ trong tác vụ:</w:t>
      </w:r>
      <w:r>
        <w:rPr>
          <w:b w:val="0"/>
          <w:i w:val="0"/>
        </w:rPr>
        <w:t xml:space="preserve"> Agent có thể hoàn thành các quy trình công việc cụ thể từ đầu đến cuối không, hay nó cần bàn giao thường xuyên?</w:t>
      </w:r>
    </w:p>
    <w:p>
      <w:pPr>
        <w:spacing w:after="80"/>
        <w:ind w:left="360"/>
      </w:pPr>
      <w:r>
        <w:t xml:space="preserve">• </w:t>
      </w:r>
      <w:r>
        <w:rPr>
          <w:b/>
          <w:i w:val="0"/>
        </w:rPr>
        <w:t>Tự chủ trong quyết định:</w:t>
      </w:r>
      <w:r>
        <w:rPr>
          <w:b w:val="0"/>
          <w:i w:val="0"/>
        </w:rPr>
        <w:t xml:space="preserve"> Agent tự chọn và sắp xếp trình tự hành động dựa trên đánh giá của chính nó, hay nó chỉ làm theo kịch bản được chỉ định sẵn?</w:t>
      </w:r>
    </w:p>
    <w:p>
      <w:pPr>
        <w:spacing w:after="80"/>
        <w:ind w:left="360"/>
      </w:pPr>
      <w:r>
        <w:t xml:space="preserve">• </w:t>
      </w:r>
      <w:r>
        <w:rPr>
          <w:b/>
          <w:i w:val="0"/>
        </w:rPr>
        <w:t>Tự chủ trong thích ứng:</w:t>
      </w:r>
      <w:r>
        <w:rPr>
          <w:b w:val="0"/>
          <w:i w:val="0"/>
        </w:rPr>
        <w:t xml:space="preserve"> Agent có thể tự cập nhật mô hình hoặc chiến lược của mình để phản hồi lại phản hồi (feedback) hoặc điều kiện thay đổi không?</w:t>
      </w:r>
    </w:p>
    <w:p>
      <w:pPr>
        <w:spacing w:after="80"/>
      </w:pPr>
      <w:r>
        <w:rPr>
          <w:b w:val="0"/>
          <w:i w:val="0"/>
        </w:rPr>
        <w:t>Các chỉ số đo lường tính tự chủ bao gồm:</w:t>
      </w:r>
    </w:p>
    <w:p>
      <w:pPr>
        <w:spacing w:after="80"/>
        <w:ind w:left="360"/>
      </w:pPr>
      <w:r>
        <w:t xml:space="preserve">• </w:t>
      </w:r>
      <w:r>
        <w:rPr>
          <w:b w:val="0"/>
          <w:i w:val="0"/>
        </w:rPr>
        <w:t>Tỷ lệ phần trăm tác vụ hoàn thành mà không cần con người can thiệp</w:t>
      </w:r>
    </w:p>
    <w:p>
      <w:pPr>
        <w:spacing w:after="80"/>
        <w:ind w:left="360"/>
      </w:pPr>
      <w:r>
        <w:t xml:space="preserve">• </w:t>
      </w:r>
      <w:r>
        <w:rPr>
          <w:b w:val="0"/>
          <w:i w:val="0"/>
        </w:rPr>
        <w:t>Số lần leo thang (escalation) hoặc ghi đè (override) trung bình mỗi chu kỳ vận hành</w:t>
      </w:r>
    </w:p>
    <w:p>
      <w:pPr>
        <w:spacing w:after="80"/>
        <w:ind w:left="360"/>
      </w:pPr>
      <w:r>
        <w:t xml:space="preserve">• </w:t>
      </w:r>
      <w:r>
        <w:rPr>
          <w:b w:val="0"/>
          <w:i w:val="0"/>
        </w:rPr>
        <w:t>Tỷ lệ giữa hành động tự chủ và hành động có hỗ trợ theo thời gian</w:t>
      </w:r>
    </w:p>
    <w:p>
      <w:pPr>
        <w:spacing w:after="80"/>
        <w:ind w:left="360"/>
      </w:pPr>
      <w:r>
        <w:t xml:space="preserve">• </w:t>
      </w:r>
      <w:r>
        <w:rPr>
          <w:b w:val="0"/>
          <w:i w:val="0"/>
        </w:rPr>
        <w:t>Thời gian hoặc khối lượng vận hành giữa các lần cần can thiệp thủ công</w:t>
      </w:r>
    </w:p>
    <w:p>
      <w:pPr>
        <w:spacing w:after="80"/>
      </w:pPr>
      <w:r>
        <w:rPr>
          <w:b w:val="0"/>
          <w:i w:val="0"/>
        </w:rPr>
        <w:t>Một agent có tính tự chủ cao không phải là agent không bao giờ leo thang, mà là agent chỉ leo thang khi thực sự cần thiết. Điều này cân bằng giữa hiệu quả và an toàn.</w:t>
      </w:r>
    </w:p>
    <w:p>
      <w:pPr>
        <w:pStyle w:val="Heading4"/>
      </w:pPr>
      <w:r>
        <w:rPr>
          <w:rFonts w:ascii="Calibri" w:hAnsi="Calibri"/>
          <w:b/>
          <w:i w:val="0"/>
          <w:sz w:val="23"/>
        </w:rPr>
        <w:t>Khả năng Thích ứng: Hiệu suất Dưới Sự Thay đổi</w:t>
      </w:r>
    </w:p>
    <w:p>
      <w:pPr>
        <w:spacing w:after="80"/>
      </w:pPr>
      <w:r>
        <w:rPr>
          <w:b w:val="0"/>
          <w:i w:val="0"/>
        </w:rPr>
        <w:t>Khả năng thích ứng (adaptability) đo lường khả năng của một agent trong việc hoạt động hiệu quả khi môi trường, dữ liệu hoặc yêu cầu nhiệm vụ thay đổi. Thế giới thực không hề đứng yên. Các quy tắc kinh doanh tiến hóa, tín hiệu thị trường thay đổi, dữ liệu cảm biến trôi dạt, và hành vi người dùng dịch chuyển. Agent phải đối phó với những điều mới lạ và mơ hồ để duy trì giá trị của mình.</w:t>
      </w:r>
    </w:p>
    <w:p>
      <w:pPr>
        <w:spacing w:after="80"/>
      </w:pPr>
      <w:r>
        <w:rPr>
          <w:b w:val="0"/>
          <w:i w:val="0"/>
        </w:rPr>
        <w:t>Khả năng thích ứng được thể hiện theo nhiều cách:</w:t>
      </w:r>
    </w:p>
    <w:p>
      <w:pPr>
        <w:spacing w:after="80"/>
        <w:ind w:left="360"/>
      </w:pPr>
      <w:r>
        <w:t xml:space="preserve">• </w:t>
      </w:r>
      <w:r>
        <w:rPr>
          <w:b/>
          <w:i w:val="0"/>
        </w:rPr>
        <w:t>Khả năng tổng quát hóa (Generalization):</w:t>
      </w:r>
      <w:r>
        <w:rPr>
          <w:b w:val="0"/>
          <w:i w:val="0"/>
        </w:rPr>
        <w:t xml:space="preserve"> Khả năng hoạt động tốt trong những tình huống chưa từng thấy trong quá trình huấn luyện hoặc lập trình.</w:t>
      </w:r>
    </w:p>
    <w:p>
      <w:pPr>
        <w:spacing w:after="80"/>
        <w:ind w:left="360"/>
      </w:pPr>
      <w:r>
        <w:t xml:space="preserve">• </w:t>
      </w:r>
      <w:r>
        <w:rPr>
          <w:b/>
          <w:i w:val="0"/>
        </w:rPr>
        <w:t>Học trực tuyến (Online learning):</w:t>
      </w:r>
      <w:r>
        <w:rPr>
          <w:b w:val="0"/>
          <w:i w:val="0"/>
        </w:rPr>
        <w:t xml:space="preserve"> Cập nhật hành vi hoặc mô hình một cách linh hoạt trong môi trường vận hành thực tế.</w:t>
      </w:r>
    </w:p>
    <w:p>
      <w:pPr>
        <w:spacing w:after="80"/>
        <w:ind w:left="360"/>
      </w:pPr>
      <w:r>
        <w:t xml:space="preserve">• </w:t>
      </w:r>
      <w:r>
        <w:rPr>
          <w:b/>
          <w:i w:val="0"/>
        </w:rPr>
        <w:t>Học chuyển giao (Transfer learning):</w:t>
      </w:r>
      <w:r>
        <w:rPr>
          <w:b w:val="0"/>
          <w:i w:val="0"/>
        </w:rPr>
        <w:t xml:space="preserve"> Áp dụng những hiểu biết từ một lĩnh vực hoặc nhiệm vụ này sang một lĩnh vực hoặc nhiệm vụ khác.</w:t>
      </w:r>
    </w:p>
    <w:p>
      <w:pPr>
        <w:spacing w:after="80"/>
        <w:ind w:left="360"/>
      </w:pPr>
      <w:r>
        <w:t xml:space="preserve">• </w:t>
      </w:r>
      <w:r>
        <w:rPr>
          <w:b/>
          <w:i w:val="0"/>
        </w:rPr>
        <w:t>Tự cấu hình (Self-configuration):</w:t>
      </w:r>
      <w:r>
        <w:rPr>
          <w:b w:val="0"/>
          <w:i w:val="0"/>
        </w:rPr>
        <w:t xml:space="preserve"> Điều chỉnh các tham số hoặc chiến lược mà không cần lập trình lại thủ công.</w:t>
      </w:r>
    </w:p>
    <w:p>
      <w:pPr>
        <w:spacing w:after="80"/>
      </w:pPr>
      <w:r>
        <w:rPr>
          <w:b w:val="0"/>
          <w:i w:val="0"/>
        </w:rPr>
        <w:t>Các chỉ số đo lường khả năng thích ứng bao gồm:</w:t>
      </w:r>
    </w:p>
    <w:p>
      <w:pPr>
        <w:spacing w:after="80"/>
        <w:ind w:left="360"/>
      </w:pPr>
      <w:r>
        <w:t xml:space="preserve">• </w:t>
      </w:r>
      <w:r>
        <w:rPr>
          <w:b w:val="0"/>
          <w:i w:val="0"/>
        </w:rPr>
        <w:t>Tỷ lệ thành công của nhiệm vụ trước và sau những thay đổi lớn của môi trường</w:t>
      </w:r>
    </w:p>
    <w:p>
      <w:pPr>
        <w:spacing w:after="80"/>
        <w:ind w:left="360"/>
      </w:pPr>
      <w:r>
        <w:t xml:space="preserve">• </w:t>
      </w:r>
      <w:r>
        <w:rPr>
          <w:b w:val="0"/>
          <w:i w:val="0"/>
        </w:rPr>
        <w:t>Tốc độ suy giảm hiệu suất khi đối mặt với dữ liệu mới hoặc chưa từng thấy</w:t>
      </w:r>
    </w:p>
    <w:p>
      <w:pPr>
        <w:spacing w:after="80"/>
        <w:ind w:left="360"/>
      </w:pPr>
      <w:r>
        <w:t xml:space="preserve">• </w:t>
      </w:r>
      <w:r>
        <w:rPr>
          <w:b w:val="0"/>
          <w:i w:val="0"/>
        </w:rPr>
        <w:t>Thời gian phục hồi sau một biến động hoặc gián đoạn lớn</w:t>
      </w:r>
    </w:p>
    <w:p>
      <w:pPr>
        <w:spacing w:after="80"/>
        <w:ind w:left="360"/>
      </w:pPr>
      <w:r>
        <w:t xml:space="preserve">• </w:t>
      </w:r>
      <w:r>
        <w:rPr>
          <w:b w:val="0"/>
          <w:i w:val="0"/>
        </w:rPr>
        <w:t>Số chu kỳ huấn luyện lại hoặc cập nhật thủ công cần thiết mỗi tháng hoặc mỗi quý</w:t>
      </w:r>
    </w:p>
    <w:p>
      <w:pPr>
        <w:spacing w:after="80"/>
      </w:pPr>
      <w:r>
        <w:rPr>
          <w:b w:val="0"/>
          <w:i w:val="0"/>
        </w:rPr>
        <w:t>Một agent có khả năng thích ứng không chỉ "đối phó" với thay đổi—nó duy trì hiệu suất và, lý tưởng nhất là cải thiện qua mỗi thách thức.</w:t>
      </w:r>
    </w:p>
    <w:p>
      <w:pPr>
        <w:pStyle w:val="Heading4"/>
      </w:pPr>
      <w:r>
        <w:rPr>
          <w:rFonts w:ascii="Calibri" w:hAnsi="Calibri"/>
          <w:b/>
          <w:i w:val="0"/>
          <w:sz w:val="23"/>
        </w:rPr>
        <w:t>Khả năng chống chịu (Robustness): Chịu đựng Áp lực và Thất bại</w:t>
      </w:r>
    </w:p>
    <w:p>
      <w:pPr>
        <w:spacing w:after="80"/>
      </w:pPr>
      <w:r>
        <w:rPr>
          <w:b w:val="0"/>
          <w:i w:val="0"/>
        </w:rPr>
        <w:t>Khả năng chống chịu đề cập đến năng lực của một agent trong việc hoạt động chính xác và an toàn, ngay cả khi đối mặt với lỗi, tấn công, sự cố hệ thống hoặc các điều kiện bất lợi. Những agent chống chịu tốt không sụp đổ hay lan truyền lỗi khi mọi thứ diễn ra sai sót; chúng phát hiện vấn đề sớm, khoanh vùng thất bại và phục hồi nhanh chóng.</w:t>
      </w:r>
    </w:p>
    <w:p>
      <w:pPr>
        <w:spacing w:after="80"/>
      </w:pPr>
      <w:r>
        <w:rPr>
          <w:b w:val="0"/>
          <w:i w:val="0"/>
        </w:rPr>
        <w:t>Khả năng chống chịu bao gồm:</w:t>
      </w:r>
    </w:p>
    <w:p>
      <w:pPr>
        <w:spacing w:after="80"/>
        <w:ind w:left="360"/>
      </w:pPr>
      <w:r>
        <w:t xml:space="preserve">• </w:t>
      </w:r>
      <w:r>
        <w:rPr>
          <w:b/>
          <w:i w:val="0"/>
        </w:rPr>
        <w:t>Khả năng chịu lỗi (Error tolerance):</w:t>
      </w:r>
      <w:r>
        <w:rPr>
          <w:b w:val="0"/>
          <w:i w:val="0"/>
        </w:rPr>
        <w:t xml:space="preserve"> Khả năng xử lý các đầu vào xấu, dữ liệu thiếu hoặc tín hiệu xung đột.</w:t>
      </w:r>
    </w:p>
    <w:p>
      <w:pPr>
        <w:spacing w:after="80"/>
        <w:ind w:left="360"/>
      </w:pPr>
      <w:r>
        <w:t xml:space="preserve">• </w:t>
      </w:r>
      <w:r>
        <w:rPr>
          <w:b/>
          <w:i w:val="0"/>
        </w:rPr>
        <w:t>Bảo mật:</w:t>
      </w:r>
      <w:r>
        <w:rPr>
          <w:b w:val="0"/>
          <w:i w:val="0"/>
        </w:rPr>
        <w:t xml:space="preserve"> Khả năng chống chịu trước các cuộc tấn công đối kháng, sự can thiệp hoặc dữ liệu độc hại.</w:t>
      </w:r>
    </w:p>
    <w:p>
      <w:pPr>
        <w:spacing w:after="80"/>
        <w:ind w:left="360"/>
      </w:pPr>
      <w:r>
        <w:t xml:space="preserve">• </w:t>
      </w:r>
      <w:r>
        <w:rPr>
          <w:b/>
          <w:i w:val="0"/>
        </w:rPr>
        <w:t>Suy giảm mượt mà:</w:t>
      </w:r>
      <w:r>
        <w:rPr>
          <w:b w:val="0"/>
          <w:i w:val="0"/>
        </w:rPr>
        <w:t xml:space="preserve"> Duy trì một mức độ dịch vụ hoặc an toàn nào đó, ngay cả khi không thể vận hành tối ưu.</w:t>
      </w:r>
    </w:p>
    <w:p>
      <w:pPr>
        <w:spacing w:after="80"/>
        <w:ind w:left="360"/>
      </w:pPr>
      <w:r>
        <w:t xml:space="preserve">• </w:t>
      </w:r>
      <w:r>
        <w:rPr>
          <w:b/>
          <w:i w:val="0"/>
        </w:rPr>
        <w:t>Dự phòng và phục hồi:</w:t>
      </w:r>
      <w:r>
        <w:rPr>
          <w:b w:val="0"/>
          <w:i w:val="0"/>
        </w:rPr>
        <w:t xml:space="preserve"> Tự động chuyển sang phương án dự phòng và khôi phục nhanh chóng sau khi bị gián đoạn.</w:t>
      </w:r>
    </w:p>
    <w:p>
      <w:pPr>
        <w:spacing w:after="80"/>
      </w:pPr>
      <w:r>
        <w:rPr>
          <w:b w:val="0"/>
          <w:i w:val="0"/>
        </w:rPr>
        <w:t>Độ bền vững được đo lường bằng:</w:t>
      </w:r>
    </w:p>
    <w:p>
      <w:pPr>
        <w:spacing w:after="80"/>
        <w:ind w:left="360"/>
      </w:pPr>
      <w:r>
        <w:t xml:space="preserve">• </w:t>
      </w:r>
      <w:r>
        <w:rPr>
          <w:b w:val="0"/>
          <w:i w:val="0"/>
        </w:rPr>
        <w:t>Thời gian trung bình giữa các lần hỏng hóc (MTBF)</w:t>
      </w:r>
    </w:p>
    <w:p>
      <w:pPr>
        <w:spacing w:after="80"/>
        <w:ind w:left="360"/>
      </w:pPr>
      <w:r>
        <w:t xml:space="preserve">• </w:t>
      </w:r>
      <w:r>
        <w:rPr>
          <w:b w:val="0"/>
          <w:i w:val="0"/>
        </w:rPr>
        <w:t>Thời gian trung bình để phục hồi (MTTR)</w:t>
      </w:r>
    </w:p>
    <w:p>
      <w:pPr>
        <w:spacing w:after="80"/>
        <w:ind w:left="360"/>
      </w:pPr>
      <w:r>
        <w:t xml:space="preserve">• </w:t>
      </w:r>
      <w:r>
        <w:rPr>
          <w:b w:val="0"/>
          <w:i w:val="0"/>
        </w:rPr>
        <w:t>Tỷ lệ phần trăm lỗi được xử lý thành công mà không cần chuyển cấp</w:t>
      </w:r>
    </w:p>
    <w:p>
      <w:pPr>
        <w:spacing w:after="80"/>
        <w:ind w:left="360"/>
      </w:pPr>
      <w:r>
        <w:t xml:space="preserve">• </w:t>
      </w:r>
      <w:r>
        <w:rPr>
          <w:b w:val="0"/>
          <w:i w:val="0"/>
        </w:rPr>
        <w:t>Tính nhất quán của đầu ra trong điều kiện nhiễu hoặc bị xáo trộn</w:t>
      </w:r>
    </w:p>
    <w:p>
      <w:pPr>
        <w:spacing w:after="80"/>
        <w:ind w:left="360"/>
      </w:pPr>
      <w:r>
        <w:t xml:space="preserve">• </w:t>
      </w:r>
      <w:r>
        <w:rPr>
          <w:b w:val="0"/>
          <w:i w:val="0"/>
        </w:rPr>
        <w:t>Hiệu suất dưới kiểm thử căng thẳng hoặc đánh giá đối kháng</w:t>
      </w:r>
    </w:p>
    <w:p>
      <w:pPr>
        <w:spacing w:after="80"/>
      </w:pPr>
      <w:r>
        <w:rPr>
          <w:b w:val="0"/>
          <w:i w:val="0"/>
        </w:rPr>
        <w:t>Một hệ thống bền vững không được đánh giá bằng sự hoàn hảo của nó, mà bằng việc nó dự đoán, kiểm soát và phục hồi tốt đến đâu trước những thất bại không thể tránh khỏi.</w:t>
      </w:r>
    </w:p>
    <w:p>
      <w:pPr>
        <w:pStyle w:val="Heading4"/>
      </w:pPr>
      <w:r>
        <w:rPr>
          <w:rFonts w:ascii="Calibri" w:hAnsi="Calibri"/>
          <w:b/>
          <w:i w:val="0"/>
          <w:sz w:val="23"/>
        </w:rPr>
        <w:t>Gắn kết các chỉ số với mục tiêu kinh doanh</w:t>
      </w:r>
    </w:p>
    <w:p>
      <w:pPr>
        <w:spacing w:after="80"/>
      </w:pPr>
      <w:r>
        <w:rPr>
          <w:b w:val="0"/>
          <w:i w:val="0"/>
        </w:rPr>
        <w:t>Các chỉ số chỉ có giá trị khi chúng có thể hành động được và gắn liền với kết quả kinh doanh. Trước khi triển khai agent, các tổ chức phải xác định:</w:t>
      </w:r>
    </w:p>
    <w:p>
      <w:pPr>
        <w:spacing w:after="80"/>
        <w:ind w:left="360"/>
      </w:pPr>
      <w:r>
        <w:t xml:space="preserve">• </w:t>
      </w:r>
      <w:r>
        <w:rPr>
          <w:b w:val="0"/>
          <w:i w:val="0"/>
        </w:rPr>
        <w:t>Tính tự chủ trông như thế nào đối với ứng dụng này?</w:t>
      </w:r>
    </w:p>
    <w:p>
      <w:pPr>
        <w:spacing w:after="80"/>
        <w:ind w:left="360"/>
      </w:pPr>
      <w:r>
        <w:t xml:space="preserve">• </w:t>
      </w:r>
      <w:r>
        <w:rPr>
          <w:b w:val="0"/>
          <w:i w:val="0"/>
        </w:rPr>
        <w:t>Những thay đổi về môi trường hoặc vận hành nào được dự kiến?</w:t>
      </w:r>
    </w:p>
    <w:p>
      <w:pPr>
        <w:spacing w:after="80"/>
        <w:ind w:left="360"/>
      </w:pPr>
      <w:r>
        <w:t xml:space="preserve">• </w:t>
      </w:r>
      <w:r>
        <w:rPr>
          <w:b w:val="0"/>
          <w:i w:val="0"/>
        </w:rPr>
        <w:t>Ngưỡng chấp nhận được cho lỗi, thời gian ngừng hoạt động hoặc chuyển cấp là gì?</w:t>
      </w:r>
    </w:p>
    <w:p>
      <w:pPr>
        <w:spacing w:after="80"/>
      </w:pPr>
      <w:r>
        <w:rPr>
          <w:b w:val="0"/>
          <w:i w:val="0"/>
        </w:rPr>
        <w:t>Việc đặt ra các mục tiêu rõ ràng giúp dễ dàng đo lường, chẩn đoán và cải thiện hiệu suất của agent hơn.</w:t>
      </w:r>
    </w:p>
    <w:p>
      <w:pPr>
        <w:pStyle w:val="Heading4"/>
      </w:pPr>
      <w:r>
        <w:rPr>
          <w:rFonts w:ascii="Calibri" w:hAnsi="Calibri"/>
          <w:b/>
          <w:i w:val="0"/>
          <w:sz w:val="23"/>
        </w:rPr>
        <w:t>Đo lường thực tế và Đánh giá chuẩn</w:t>
      </w:r>
    </w:p>
    <w:p>
      <w:pPr>
        <w:spacing w:after="80"/>
      </w:pPr>
      <w:r>
        <w:rPr>
          <w:b w:val="0"/>
          <w:i w:val="0"/>
        </w:rPr>
        <w:t>Đo lường bắt đầu từ việc trang bị công cụ đo đạc tốt. Mọi agent và hệ thống con nên ghi lại các sự kiện chính, quyết định, thất bại và hành động khắc phục trong nhật ký (log) được chuẩn hóa. Bảng điều khiển (dashboard) và nền tảng giám sát có thể tổng hợp các nhật ký này thành những góc nhìn thời gian thực về tính tự chủ (autonomy), khả năng thích ứng (adaptability) và độ bền vững (robustness).</w:t>
      </w:r>
    </w:p>
    <w:p>
      <w:pPr>
        <w:spacing w:after="80"/>
      </w:pPr>
      <w:r>
        <w:rPr>
          <w:b w:val="0"/>
          <w:i w:val="0"/>
        </w:rPr>
        <w:t>Đánh giá chuẩn (benchmarking) cung cấp bối cảnh. Hãy so sánh các agent không chỉ với đường cơ sở (baseline) nội bộ, mà còn với tiêu chuẩn ngành, các phiên bản trước đây và (nếu có thể) cả các hệ thống cạnh tranh.</w:t>
      </w:r>
    </w:p>
    <w:p>
      <w:pPr>
        <w:spacing w:after="80"/>
      </w:pPr>
      <w:r>
        <w:rPr>
          <w:b w:val="0"/>
          <w:i w:val="0"/>
        </w:rPr>
        <w:t>Các bước phổ biến bao gồm:</w:t>
      </w:r>
    </w:p>
    <w:p>
      <w:pPr>
        <w:spacing w:after="80"/>
        <w:ind w:left="360"/>
      </w:pPr>
      <w:r>
        <w:t xml:space="preserve">• </w:t>
      </w:r>
      <w:r>
        <w:rPr>
          <w:b w:val="0"/>
          <w:i w:val="0"/>
        </w:rPr>
        <w:t>Xác định một tập hợp các tác vụ hoặc quy trình công việc cốt lõi để đo lường</w:t>
      </w:r>
    </w:p>
    <w:p>
      <w:pPr>
        <w:spacing w:after="80"/>
        <w:ind w:left="360"/>
      </w:pPr>
      <w:r>
        <w:t xml:space="preserve">• </w:t>
      </w:r>
      <w:r>
        <w:rPr>
          <w:b w:val="0"/>
          <w:i w:val="0"/>
        </w:rPr>
        <w:t>Mô phỏng các thay đổi của môi trường và ghi lại hiệu suất</w:t>
      </w:r>
    </w:p>
    <w:p>
      <w:pPr>
        <w:spacing w:after="80"/>
        <w:ind w:left="360"/>
      </w:pPr>
      <w:r>
        <w:t xml:space="preserve">• </w:t>
      </w:r>
      <w:r>
        <w:rPr>
          <w:b w:val="0"/>
          <w:i w:val="0"/>
        </w:rPr>
        <w:t>Đưa vào các lỗi hoặc dữ liệu đối kháng (adversarial) để kiểm tra độ bền vững</w:t>
      </w:r>
    </w:p>
    <w:p>
      <w:pPr>
        <w:spacing w:after="80"/>
        <w:ind w:left="360"/>
      </w:pPr>
      <w:r>
        <w:t xml:space="preserve">• </w:t>
      </w:r>
      <w:r>
        <w:rPr>
          <w:b w:val="0"/>
          <w:i w:val="0"/>
        </w:rPr>
        <w:t>Xem xét các số liệu thống kê về leo thang (escalation), can thiệp (intervention) và khắc phục (recovery)</w:t>
      </w:r>
    </w:p>
    <w:p>
      <w:pPr>
        <w:spacing w:after="80"/>
      </w:pPr>
      <w:r>
        <w:rPr>
          <w:b w:val="0"/>
          <w:i w:val="0"/>
        </w:rPr>
        <w:t>Những chu kỳ kiểm thử, giám sát và đánh giá chuẩn này thúc đẩy quá trình cải tiến liên tục.</w:t>
      </w:r>
    </w:p>
    <w:p>
      <w:pPr>
        <w:pStyle w:val="Heading4"/>
      </w:pPr>
      <w:r>
        <w:rPr>
          <w:rFonts w:ascii="Calibri" w:hAnsi="Calibri"/>
          <w:b/>
          <w:i w:val="0"/>
          <w:sz w:val="23"/>
        </w:rPr>
        <w:t>Ví dụ: Agent Hỗ trợ Khách hàng Tự chủ</w:t>
      </w:r>
    </w:p>
    <w:p>
      <w:pPr>
        <w:spacing w:after="80"/>
      </w:pPr>
      <w:r>
        <w:rPr>
          <w:b w:val="0"/>
          <w:i w:val="0"/>
        </w:rPr>
        <w:t>Hãy xét một AI agent được thiết kế để giải quyết các yêu cầu hỗ trợ khách hàng. Tính tự chủ được đo bằng tỷ lệ các ticket được xử lý hoàn toàn mà không cần con người giúp đỡ. Khả năng thích ứng được kiểm tra bằng cách thay đổi FAQ, giới thiệu các dòng sản phẩm mới, hoặc mô phỏng sự gia tăng đột biến của những vấn đề bất thường. Độ bền vững được đánh giá bằng cách gửi các yêu cầu sai định dạng, chèn dữ liệu mâu thuẫn, hoặc mô phỏng lỗi mạng.</w:t>
      </w:r>
    </w:p>
    <w:p>
      <w:pPr>
        <w:spacing w:after="80"/>
      </w:pPr>
      <w:r>
        <w:rPr>
          <w:b w:val="0"/>
          <w:i w:val="0"/>
        </w:rPr>
        <w:t>Bằng cách theo dõi tỷ lệ thành công, số lần leo thang và thời gian phản hồi, tổ chức có thể đo lường một cách khách quan xem agent hỗ trợ này thực sự "có tính agent" (agentic) và đáng tin cậy đến mức nào.</w:t>
      </w:r>
    </w:p>
    <w:p>
      <w:pPr>
        <w:pStyle w:val="Heading4"/>
      </w:pPr>
      <w:r>
        <w:rPr>
          <w:rFonts w:ascii="Calibri" w:hAnsi="Calibri"/>
          <w:b/>
          <w:i w:val="0"/>
          <w:sz w:val="23"/>
        </w:rPr>
        <w:t>Ví dụ: Tối ưu hóa Quy trình Công nghiệp</w:t>
      </w:r>
    </w:p>
    <w:p>
      <w:pPr>
        <w:spacing w:after="80"/>
      </w:pPr>
      <w:r>
        <w:rPr>
          <w:b w:val="0"/>
          <w:i w:val="0"/>
        </w:rPr>
        <w:t>Trong bối cảnh sản xuất, một agent quản lý việc lập lịch máy móc và bảo trì. Tính tự chủ là tỷ lệ các tác vụ thường ngày được lập lịch mà không cần con người xem xét. Khả năng thích ứng được thể hiện qua việc cấu hình lại kế hoạch khi máy móc ngừng hoạt động hoặc có đơn hàng mới đến. Độ bền vững được kiểm tra bằng cách cố ý vô hiệu hóa cảm biến, làm hỏng dữ liệu đầu vào, hoặc mô phỏng sự chậm trễ trong chuỗi cung ứng.</w:t>
      </w:r>
    </w:p>
    <w:p>
      <w:pPr>
        <w:spacing w:after="80"/>
      </w:pPr>
      <w:r>
        <w:rPr>
          <w:b w:val="0"/>
          <w:i w:val="0"/>
        </w:rPr>
        <w:t>Các chỉ số hiệu suất được trực quan hóa cho người vận hành và ban quản lý, hỗ trợ cả việc ra quyết định thời gian thực lẫn chiến lược dài hạn.</w:t>
      </w:r>
    </w:p>
    <w:p>
      <w:pPr>
        <w:pStyle w:val="Heading4"/>
      </w:pPr>
      <w:r>
        <w:rPr>
          <w:rFonts w:ascii="Calibri" w:hAnsi="Calibri"/>
          <w:b/>
          <w:i w:val="0"/>
          <w:sz w:val="23"/>
        </w:rPr>
        <w:t>Tích hợp Các chỉ số vào Thiết kế</w:t>
      </w:r>
    </w:p>
    <w:p>
      <w:pPr>
        <w:spacing w:after="80"/>
      </w:pPr>
      <w:r>
        <w:rPr>
          <w:b w:val="0"/>
          <w:i w:val="0"/>
        </w:rPr>
        <w:t>Các chỉ số không nên là chuyện nghĩ sau mới tới. Hãy thiết kế mọi quy trình làm việc tác tử (agentic workflow) với các điểm móc đo lường (measurement hook) được tích hợp sẵn ngay từ đầu. Tại mỗi điểm quyết định, hãy ghi log:</w:t>
      </w:r>
    </w:p>
    <w:p>
      <w:pPr>
        <w:spacing w:after="80"/>
        <w:ind w:left="360"/>
      </w:pPr>
      <w:r>
        <w:t xml:space="preserve">• </w:t>
      </w:r>
      <w:r>
        <w:rPr>
          <w:b w:val="0"/>
          <w:i w:val="0"/>
        </w:rPr>
        <w:t>Những đầu vào nào đã được nhận?</w:t>
      </w:r>
    </w:p>
    <w:p>
      <w:pPr>
        <w:spacing w:after="80"/>
        <w:ind w:left="360"/>
      </w:pPr>
      <w:r>
        <w:t xml:space="preserve">• </w:t>
      </w:r>
      <w:r>
        <w:rPr>
          <w:b w:val="0"/>
          <w:i w:val="0"/>
        </w:rPr>
        <w:t>Những phương án thay thế nào đã được cân nhắc?</w:t>
      </w:r>
    </w:p>
    <w:p>
      <w:pPr>
        <w:spacing w:after="80"/>
        <w:ind w:left="360"/>
      </w:pPr>
      <w:r>
        <w:t xml:space="preserve">• </w:t>
      </w:r>
      <w:r>
        <w:rPr>
          <w:b w:val="0"/>
          <w:i w:val="0"/>
        </w:rPr>
        <w:t>Hành động nào đã được chọn, và vì sao?</w:t>
      </w:r>
    </w:p>
    <w:p>
      <w:pPr>
        <w:spacing w:after="80"/>
        <w:ind w:left="360"/>
      </w:pPr>
      <w:r>
        <w:t xml:space="preserve">• </w:t>
      </w:r>
      <w:r>
        <w:rPr>
          <w:b w:val="0"/>
          <w:i w:val="0"/>
        </w:rPr>
        <w:t>Kết quả ra sao—thành công, thất bại, chuyển cấp (escalation), hay thử lại (retry)?</w:t>
      </w:r>
    </w:p>
    <w:p>
      <w:pPr>
        <w:spacing w:after="80"/>
      </w:pPr>
      <w:r>
        <w:rPr>
          <w:b w:val="0"/>
          <w:i w:val="0"/>
        </w:rPr>
        <w:t>Cách tiếp cận "đo lường mọi thứ" này cho phép các đội ngũ chẩn đoán không chỉ cái gì đã sai, mà còn vì sao, và lặp lại nhanh chóng.</w:t>
      </w:r>
    </w:p>
    <w:p>
      <w:pPr>
        <w:pStyle w:val="Heading4"/>
      </w:pPr>
      <w:r>
        <w:rPr>
          <w:rFonts w:ascii="Calibri" w:hAnsi="Calibri"/>
          <w:b/>
          <w:i w:val="0"/>
          <w:sz w:val="23"/>
        </w:rPr>
        <w:t>Giải quyết các đánh đổi giữa các chỉ số</w:t>
      </w:r>
    </w:p>
    <w:p>
      <w:pPr>
        <w:spacing w:after="80"/>
      </w:pPr>
      <w:r>
        <w:rPr>
          <w:b w:val="0"/>
          <w:i w:val="0"/>
        </w:rPr>
        <w:t>Đôi khi, tính tự chủ (autonomy), khả năng thích ứng (adaptability), và độ bền vững (robustness) cạnh tranh lẫn nhau. Ví dụ, tối đa hóa tính tự chủ có thể làm giảm độ bền vững nếu các tác tử được phép chấp nhận rủi ro với ít sự giám sát hơn. Đẩy mạnh khả năng thích ứng có thể làm tăng nguy cơ lỗi hoặc thất bại trong quá trình thay đổi nhanh chóng.</w:t>
      </w:r>
    </w:p>
    <w:p>
      <w:pPr>
        <w:spacing w:after="80"/>
      </w:pPr>
      <w:r>
        <w:rPr>
          <w:b w:val="0"/>
          <w:i w:val="0"/>
        </w:rPr>
        <w:t>Cân bằng là chìa khóa. Hãy thường xuyên xem xét các chỉ số cùng nhau. Sử dụng các quy trình có con người trong vòng lặp (human-in-the-loop) cho những tác vụ rủi ro cao hoặc mới lạ. Tự động hóa các chức năng thường nhật và đã được hiểu rõ. Tinh chỉnh các giao thức chuyển cấp (escalation protocol) và chiến lược dự phòng (fallback strategy) để duy trì an toàn.</w:t>
      </w:r>
    </w:p>
    <w:p>
      <w:pPr>
        <w:pStyle w:val="Heading4"/>
      </w:pPr>
      <w:r>
        <w:rPr>
          <w:rFonts w:ascii="Calibri" w:hAnsi="Calibri"/>
          <w:b/>
          <w:i w:val="0"/>
          <w:sz w:val="23"/>
        </w:rPr>
        <w:t>Các chỉ số tiến hóa theo thời gian</w:t>
      </w:r>
    </w:p>
    <w:p>
      <w:pPr>
        <w:spacing w:after="80"/>
      </w:pPr>
      <w:r>
        <w:rPr>
          <w:b w:val="0"/>
          <w:i w:val="0"/>
        </w:rPr>
        <w:t>Khi AI tác tử (agentic AI) trưởng thành, các chỉ số của nó cũng vậy. Giai đoạn đầu, hãy tập trung vào tính tự chủ cơ bản—liệu tác tử có thể hoàn thành một quy trình làm việc không? Khi sự tự tin tăng lên, hãy chuyển sang khả năng thích ứng—nó hoạt động thế nào trong các tình huống mới? Khi mở rộng quy mô, độ bền vững và khả năng phục hồi trở thành trọng tâm.</w:t>
      </w:r>
    </w:p>
    <w:p>
      <w:pPr>
        <w:spacing w:after="80"/>
      </w:pPr>
      <w:r>
        <w:rPr>
          <w:b w:val="0"/>
          <w:i w:val="0"/>
        </w:rPr>
        <w:t>Hãy cập nhật các chỉ số và ngưỡng khi các tác tử học hỏi, môi trường thay đổi, hoặc các ưu tiên kinh doanh thay đổi. Biến các chỉ số thành một phần sống động của văn hóa vận hành, chứ không chỉ là một ô đánh dấu tuân thủ.</w:t>
      </w:r>
    </w:p>
    <w:p>
      <w:pPr>
        <w:pStyle w:val="Heading4"/>
      </w:pPr>
      <w:r>
        <w:rPr>
          <w:rFonts w:ascii="Calibri" w:hAnsi="Calibri"/>
          <w:b/>
          <w:i w:val="0"/>
          <w:sz w:val="23"/>
        </w:rPr>
        <w:t>Các cân nhắc về quy định và đạo đức</w:t>
      </w:r>
    </w:p>
    <w:p>
      <w:pPr>
        <w:spacing w:after="80"/>
      </w:pPr>
      <w:r>
        <w:rPr>
          <w:b w:val="0"/>
          <w:i w:val="0"/>
        </w:rPr>
        <w:t>Một số ngành yêu cầu bằng chứng có thể kiểm toán (auditable evidence) về hiệu suất của tác tử. Các quy định có thể chỉ định các tiêu chuẩn tối thiểu về độ bền vững hoặc giám sát. Các khuôn khổ đạo đức đòi hỏi bằng chứng rõ ràng rằng các tác tử hành động an toàn, đáng tin cậy, và không gây ra tổn hại ngoài ý muốn.</w:t>
      </w:r>
    </w:p>
    <w:p>
      <w:pPr>
        <w:spacing w:after="80"/>
      </w:pPr>
      <w:r>
        <w:rPr>
          <w:b w:val="0"/>
          <w:i w:val="0"/>
        </w:rPr>
        <w:t>Việc căn chỉnh các chỉ số nội bộ với các tiêu chuẩn bên ngoài xây dựng niềm tin với các cơ quan quản lý, khách hàng, và công chúng.</w:t>
      </w:r>
    </w:p>
    <w:p>
      <w:pPr>
        <w:pStyle w:val="Heading4"/>
      </w:pPr>
      <w:r>
        <w:rPr>
          <w:rFonts w:ascii="Calibri" w:hAnsi="Calibri"/>
          <w:b/>
          <w:i w:val="0"/>
          <w:sz w:val="23"/>
        </w:rPr>
        <w:t>Công cụ kỹ thuật cho các chỉ số</w:t>
      </w:r>
    </w:p>
    <w:p>
      <w:pPr>
        <w:spacing w:after="80"/>
      </w:pPr>
      <w:r>
        <w:rPr>
          <w:b w:val="0"/>
          <w:i w:val="0"/>
        </w:rPr>
        <w:t>Một loạt công cụ mã nguồn mở và thương mại hỗ trợ giám sát và đo lường cho các hệ thống agentic:</w:t>
      </w:r>
    </w:p>
    <w:p>
      <w:pPr>
        <w:spacing w:after="80"/>
        <w:ind w:left="360"/>
      </w:pPr>
      <w:r>
        <w:t xml:space="preserve">• </w:t>
      </w:r>
      <w:r>
        <w:rPr>
          <w:b w:val="0"/>
          <w:i w:val="0"/>
        </w:rPr>
        <w:t>Các nền tảng quan sát (observability) như Prometheus, Grafana hoặc Datadog</w:t>
      </w:r>
    </w:p>
    <w:p>
      <w:pPr>
        <w:spacing w:after="80"/>
        <w:ind w:left="360"/>
      </w:pPr>
      <w:r>
        <w:t xml:space="preserve">• </w:t>
      </w:r>
      <w:r>
        <w:rPr>
          <w:b w:val="0"/>
          <w:i w:val="0"/>
        </w:rPr>
        <w:t>Các công cụ theo dõi thí nghiệm (experiment tracking) như MLflow hoặc Weights &amp; Biases</w:t>
      </w:r>
    </w:p>
    <w:p>
      <w:pPr>
        <w:spacing w:after="80"/>
        <w:ind w:left="360"/>
      </w:pPr>
      <w:r>
        <w:t xml:space="preserve">• </w:t>
      </w:r>
      <w:r>
        <w:rPr>
          <w:b w:val="0"/>
          <w:i w:val="0"/>
        </w:rPr>
        <w:t>Bảng điều khiển (dashboard) tùy chỉnh được tích hợp sẵn trong các framework điều phối hoặc framework agent</w:t>
      </w:r>
    </w:p>
    <w:p>
      <w:pPr>
        <w:spacing w:after="80"/>
        <w:ind w:left="360"/>
      </w:pPr>
      <w:r>
        <w:t xml:space="preserve">• </w:t>
      </w:r>
      <w:r>
        <w:rPr>
          <w:b w:val="0"/>
          <w:i w:val="0"/>
        </w:rPr>
        <w:t>Cảnh báo tự động khi có sai lệch, lỗi hoặc sụt giảm hiệu suất</w:t>
      </w:r>
    </w:p>
    <w:p>
      <w:pPr>
        <w:spacing w:after="80"/>
      </w:pPr>
      <w:r>
        <w:rPr>
          <w:b w:val="0"/>
          <w:i w:val="0"/>
        </w:rPr>
        <w:t>Hãy tích hợp việc thu thập và báo cáo số liệu (metrics) ngay từ ngày đầu tiên để vận hành trơn tru.</w:t>
      </w:r>
    </w:p>
    <w:p>
      <w:pPr>
        <w:pStyle w:val="Heading4"/>
      </w:pPr>
      <w:r>
        <w:rPr>
          <w:rFonts w:ascii="Calibri" w:hAnsi="Calibri"/>
          <w:b/>
          <w:i w:val="0"/>
          <w:sz w:val="23"/>
        </w:rPr>
        <w:t>Chất lượng dữ liệu và tính toàn vẹn của số liệu</w:t>
      </w:r>
    </w:p>
    <w:p>
      <w:pPr>
        <w:spacing w:after="80"/>
      </w:pPr>
      <w:r>
        <w:rPr>
          <w:b w:val="0"/>
          <w:i w:val="0"/>
        </w:rPr>
        <w:t>Số liệu agentic chỉ đáng tin cậy khi dữ liệu làm nền tảng cho chúng cũng đáng tin cậy. Hãy đảm bảo rằng việc ghi log và thu thập sự kiện diễn ra nhất quán, có gắn dấu thời gian (timestamp) và được lưu trữ an toàn. Định kỳ kiểm toán các pipeline số liệu để đảm bảo độ chính xác và đầy đủ.</w:t>
      </w:r>
    </w:p>
    <w:p>
      <w:pPr>
        <w:spacing w:after="80"/>
      </w:pPr>
      <w:r>
        <w:rPr>
          <w:b w:val="0"/>
          <w:i w:val="0"/>
        </w:rPr>
        <w:t>Phát hiện và xử lý các vấn đề như thiếu dữ liệu, gán nhãn không nhất quán hoặc lọc nhầm có thể làm sai lệch kết quả. Số liệu phải luôn phản ánh thực tế, chứ không chỉ "trông có vẻ đẹp."</w:t>
      </w:r>
    </w:p>
    <w:p>
      <w:pPr>
        <w:pStyle w:val="Heading4"/>
      </w:pPr>
      <w:r>
        <w:rPr>
          <w:rFonts w:ascii="Calibri" w:hAnsi="Calibri"/>
          <w:b/>
          <w:i w:val="0"/>
          <w:sz w:val="23"/>
        </w:rPr>
        <w:t>Sử dụng số liệu để cải tiến liên tục</w:t>
      </w:r>
    </w:p>
    <w:p>
      <w:pPr>
        <w:spacing w:after="80"/>
      </w:pPr>
      <w:r>
        <w:rPr>
          <w:b w:val="0"/>
          <w:i w:val="0"/>
        </w:rPr>
        <w:t>Số liệu không chỉ để báo cáo—chúng là bản thiết kế cho hành động. Việc xem xét thường xuyên các số liệu về tính tự chủ (autonomy), khả năng thích ứng (adaptability) và độ bền vững (robustness) sẽ làm nổi bật những lĩnh vực cần huấn luyện lại, thêm quy tắc mới hoặc thiết kế lại quy trình.</w:t>
      </w:r>
    </w:p>
    <w:p>
      <w:pPr>
        <w:spacing w:after="80"/>
      </w:pPr>
      <w:r>
        <w:rPr>
          <w:b w:val="0"/>
          <w:i w:val="0"/>
        </w:rPr>
        <w:t>Dùng số liệu để:</w:t>
      </w:r>
    </w:p>
    <w:p>
      <w:pPr>
        <w:spacing w:after="80"/>
        <w:ind w:left="360"/>
      </w:pPr>
      <w:r>
        <w:t xml:space="preserve">• </w:t>
      </w:r>
      <w:r>
        <w:rPr>
          <w:b w:val="0"/>
          <w:i w:val="0"/>
        </w:rPr>
        <w:t>Hướng dẫn việc huấn luyện lại agent hoặc cập nhật mô hình</w:t>
      </w:r>
    </w:p>
    <w:p>
      <w:pPr>
        <w:spacing w:after="80"/>
        <w:ind w:left="360"/>
      </w:pPr>
      <w:r>
        <w:t xml:space="preserve">• </w:t>
      </w:r>
      <w:r>
        <w:rPr>
          <w:b w:val="0"/>
          <w:i w:val="0"/>
        </w:rPr>
        <w:t>Ưu tiên cải tiến tính năng hoặc quy trình làm việc</w:t>
      </w:r>
    </w:p>
    <w:p>
      <w:pPr>
        <w:spacing w:after="80"/>
        <w:ind w:left="360"/>
      </w:pPr>
      <w:r>
        <w:t xml:space="preserve">• </w:t>
      </w:r>
      <w:r>
        <w:rPr>
          <w:b w:val="0"/>
          <w:i w:val="0"/>
        </w:rPr>
        <w:t>Nhận diện các rủi ro mới nổi trước khi chúng trở thành sự cố</w:t>
      </w:r>
    </w:p>
    <w:p>
      <w:pPr>
        <w:spacing w:after="80"/>
        <w:ind w:left="360"/>
      </w:pPr>
      <w:r>
        <w:t xml:space="preserve">• </w:t>
      </w:r>
      <w:r>
        <w:rPr>
          <w:b w:val="0"/>
          <w:i w:val="0"/>
        </w:rPr>
        <w:t>Thúc đẩy học hỏi trong tổ chức và chia sẻ các thực hành tốt nhất</w:t>
      </w:r>
    </w:p>
    <w:p>
      <w:pPr>
        <w:spacing w:after="80"/>
      </w:pPr>
      <w:r>
        <w:rPr>
          <w:b w:val="0"/>
          <w:i w:val="0"/>
        </w:rPr>
        <w:t>Một văn hóa đo lường sẽ dẫn đến một văn hóa không ngừng cải tiến.</w:t>
      </w:r>
    </w:p>
    <w:p>
      <w:pPr>
        <w:pStyle w:val="Heading4"/>
      </w:pPr>
      <w:r>
        <w:rPr>
          <w:rFonts w:ascii="Calibri" w:hAnsi="Calibri"/>
          <w:b/>
          <w:i w:val="0"/>
          <w:sz w:val="23"/>
        </w:rPr>
        <w:t>Vai trò của sự giám sát từ con người</w:t>
      </w:r>
    </w:p>
    <w:p>
      <w:pPr>
        <w:spacing w:after="80"/>
      </w:pPr>
      <w:r>
        <w:rPr>
          <w:b w:val="0"/>
          <w:i w:val="0"/>
        </w:rPr>
        <w:t>Không chỉ số nào có thể nắm bắt trọn vẹn bối cảnh, sắc thái hay những rủi ro mới nổi. Việc con người tham gia vào vòng lặp đánh giá (human-in-the-loop review) bổ sung cho các chỉ số tự động, đặc biệt là trong những tình huống mới lạ hoặc mơ hồ.</w:t>
      </w:r>
    </w:p>
    <w:p>
      <w:pPr>
        <w:spacing w:after="80"/>
      </w:pPr>
      <w:r>
        <w:rPr>
          <w:b w:val="0"/>
          <w:i w:val="0"/>
        </w:rPr>
        <w:t>Hãy tận dụng phản hồi từ người vận hành, các buổi đánh giá sau sự cố và khảo sát người dùng để bổ sung cho dữ liệu định lượng. Cách tiếp cận toàn diện này cân bằng giữa tốc độ và quy mô với phán đoán và an toàn.</w:t>
      </w:r>
    </w:p>
    <w:p>
      <w:pPr>
        <w:pStyle w:val="Heading4"/>
      </w:pPr>
      <w:r>
        <w:rPr>
          <w:rFonts w:ascii="Calibri" w:hAnsi="Calibri"/>
          <w:b/>
          <w:i w:val="0"/>
          <w:sz w:val="23"/>
        </w:rPr>
        <w:t>Nhìn về phía trước: Các chỉ số tiên tiến</w:t>
      </w:r>
    </w:p>
    <w:p>
      <w:pPr>
        <w:spacing w:after="80"/>
      </w:pPr>
      <w:r>
        <w:rPr>
          <w:b w:val="0"/>
          <w:i w:val="0"/>
        </w:rPr>
        <w:t>Lĩnh vực chỉ số cho agentic AI vẫn không ngừng phát triển. Các hướng nghiên cứu mới nổi bao gồm:</w:t>
      </w:r>
    </w:p>
    <w:p>
      <w:pPr>
        <w:spacing w:after="80"/>
        <w:ind w:left="360"/>
      </w:pPr>
      <w:r>
        <w:t xml:space="preserve">• </w:t>
      </w:r>
      <w:r>
        <w:rPr>
          <w:b w:val="0"/>
          <w:i w:val="0"/>
        </w:rPr>
        <w:t>Suy luận nhân quả (causal inference) để hiểu vì sao agent thành công hay thất bại</w:t>
      </w:r>
    </w:p>
    <w:p>
      <w:pPr>
        <w:spacing w:after="80"/>
        <w:ind w:left="360"/>
      </w:pPr>
      <w:r>
        <w:t xml:space="preserve">• </w:t>
      </w:r>
      <w:r>
        <w:rPr>
          <w:b w:val="0"/>
          <w:i w:val="0"/>
        </w:rPr>
        <w:t>Các chỉ số về độ bền vững trước tấn công (adversarial robustness) cho bảo mật trong môi trường thù địch</w:t>
      </w:r>
    </w:p>
    <w:p>
      <w:pPr>
        <w:spacing w:after="80"/>
        <w:ind w:left="360"/>
      </w:pPr>
      <w:r>
        <w:t xml:space="preserve">• </w:t>
      </w:r>
      <w:r>
        <w:rPr>
          <w:b w:val="0"/>
          <w:i w:val="0"/>
        </w:rPr>
        <w:t>Các chỉ số phát hiện sự công bằng và thiên kiến (fairness and bias) để đảm bảo kết quả bình đẳng</w:t>
      </w:r>
    </w:p>
    <w:p>
      <w:pPr>
        <w:spacing w:after="80"/>
        <w:ind w:left="360"/>
      </w:pPr>
      <w:r>
        <w:t xml:space="preserve">• </w:t>
      </w:r>
      <w:r>
        <w:rPr>
          <w:b w:val="0"/>
          <w:i w:val="0"/>
        </w:rPr>
        <w:t>Các chỉ số về khả năng giải thích (explainability) cho sự minh bạch trong việc ra quyết định</w:t>
      </w:r>
    </w:p>
    <w:p>
      <w:pPr>
        <w:spacing w:after="80"/>
      </w:pPr>
      <w:r>
        <w:rPr>
          <w:b w:val="0"/>
          <w:i w:val="0"/>
        </w:rPr>
        <w:t>Các hệ thống tương lai sẽ sử dụng những chỉ số hiệu suất tinh vi hơn, nhận biết bối cảnh và theo thời gian thực.</w:t>
      </w:r>
    </w:p>
    <w:p>
      <w:pPr>
        <w:pStyle w:val="Heading3"/>
      </w:pPr>
      <w:r>
        <w:rPr>
          <w:rFonts w:ascii="Calibri" w:hAnsi="Calibri"/>
          <w:b/>
          <w:i w:val="0"/>
          <w:sz w:val="26"/>
        </w:rPr>
        <w:t>Bộ dữ liệu đánh giá chuẩn và Môi trường mô phỏng</w:t>
      </w:r>
    </w:p>
    <w:p>
      <w:pPr>
        <w:spacing w:after="80"/>
      </w:pPr>
      <w:r>
        <w:rPr>
          <w:b w:val="0"/>
          <w:i w:val="0"/>
        </w:rPr>
        <w:t>Đánh giá chuẩn (benchmarking) là điều thiết yếu để đo lường tiến độ, thiết lập tiêu chuẩn và đảm bảo niềm tin vào các hệ thống agentic AI. Bộ dữ liệu và môi trường mô phỏng đóng vai trò nền tảng cho việc kiểm thử, so sánh và xác thực hiệu suất của các agent thông minh. Bằng cách sử dụng các bộ đánh giá chuẩn đã được thiết lập, các đội ngũ có được hiểu biết rõ ràng, khách quan về vị trí hiện tại của hệ thống mình—và những gì cần phải cải thiện.</w:t>
      </w:r>
    </w:p>
    <w:p>
      <w:pPr>
        <w:spacing w:after="80"/>
      </w:pPr>
      <w:r>
        <w:rPr>
          <w:b w:val="0"/>
          <w:i w:val="0"/>
        </w:rPr>
        <w:t>Chương này khám phá lý do vì sao đánh giá chuẩn lại quan trọng, cách các bộ dữ liệu và nền tảng mô phỏng được sử dụng trong agentic AI, cùng những thách thức và thực hành tốt nhất để thiết kế các đánh giá có ý nghĩa.</w:t>
      </w:r>
    </w:p>
    <w:p>
      <w:pPr>
        <w:pStyle w:val="Heading4"/>
      </w:pPr>
      <w:r>
        <w:rPr>
          <w:rFonts w:ascii="Calibri" w:hAnsi="Calibri"/>
          <w:b/>
          <w:i w:val="0"/>
          <w:sz w:val="23"/>
        </w:rPr>
        <w:t>Vì sao đánh giá chuẩn lại quan trọng</w:t>
      </w:r>
    </w:p>
    <w:p>
      <w:pPr>
        <w:spacing w:after="80"/>
      </w:pPr>
      <w:r>
        <w:rPr>
          <w:b w:val="0"/>
          <w:i w:val="0"/>
        </w:rPr>
        <w:t>Không có đánh giá chuẩn, ta không thể biết liệu một agent thực sự hoạt động tốt hay chỉ có vẻ như vậy. Đánh giá chuẩn trả lời những câu hỏi như:</w:t>
      </w:r>
    </w:p>
    <w:p>
      <w:pPr>
        <w:spacing w:after="80"/>
        <w:ind w:left="360"/>
      </w:pPr>
      <w:r>
        <w:t xml:space="preserve">• </w:t>
      </w:r>
      <w:r>
        <w:rPr>
          <w:b w:val="0"/>
          <w:i w:val="0"/>
        </w:rPr>
        <w:t>Liệu tác nhân có giải quyết nhiệm vụ hiệu quả hơn các phiên bản trước đó hay các giải pháp khác không?</w:t>
      </w:r>
    </w:p>
    <w:p>
      <w:pPr>
        <w:spacing w:after="80"/>
        <w:ind w:left="360"/>
      </w:pPr>
      <w:r>
        <w:t xml:space="preserve">• </w:t>
      </w:r>
      <w:r>
        <w:rPr>
          <w:b w:val="0"/>
          <w:i w:val="0"/>
        </w:rPr>
        <w:t>Hiệu suất của tác nhân duy trì như thế nào trong môi trường mới hoặc đang thay đổi?</w:t>
      </w:r>
    </w:p>
    <w:p>
      <w:pPr>
        <w:spacing w:after="80"/>
        <w:ind w:left="360"/>
      </w:pPr>
      <w:r>
        <w:t xml:space="preserve">• </w:t>
      </w:r>
      <w:r>
        <w:rPr>
          <w:b w:val="0"/>
          <w:i w:val="0"/>
        </w:rPr>
        <w:t>Liệu có những điểm yếu tiềm ẩn chỉ xuất hiện khi chịu áp lực hoặc ở quy mô lớn không?</w:t>
      </w:r>
    </w:p>
    <w:p>
      <w:pPr>
        <w:spacing w:after="80"/>
      </w:pPr>
      <w:r>
        <w:rPr>
          <w:b w:val="0"/>
          <w:i w:val="0"/>
        </w:rPr>
        <w:t>Các tiêu chuẩn đánh giá nhất quán hỗ trợ phát triển nội bộ và mang lại sự minh bạch bên ngoài cho khách hàng, cơ quan quản lý và cộng đồng AI rộng lớn hơn.</w:t>
      </w:r>
    </w:p>
    <w:p>
      <w:pPr>
        <w:pStyle w:val="Heading4"/>
      </w:pPr>
      <w:r>
        <w:rPr>
          <w:rFonts w:ascii="Calibri" w:hAnsi="Calibri"/>
          <w:b/>
          <w:i w:val="0"/>
          <w:sz w:val="23"/>
        </w:rPr>
        <w:t>Vai trò của các Bộ dữ liệu</w:t>
      </w:r>
    </w:p>
    <w:p>
      <w:pPr>
        <w:spacing w:after="80"/>
      </w:pPr>
      <w:r>
        <w:rPr>
          <w:b w:val="0"/>
          <w:i w:val="0"/>
        </w:rPr>
        <w:t>Bộ dữ liệu là nền tảng cho việc đánh giá trong AI. Chúng bao gồm các tập hợp dữ liệu đầu vào, nhiệm vụ và kết quả đầu ra mong đợi được tuyển chọn kỹ lưỡng. Đối với agentic AI, bộ dữ liệu có thể bao gồm:</w:t>
      </w:r>
    </w:p>
    <w:p>
      <w:pPr>
        <w:spacing w:after="80"/>
        <w:ind w:left="360"/>
      </w:pPr>
      <w:r>
        <w:t xml:space="preserve">• </w:t>
      </w:r>
      <w:r>
        <w:rPr>
          <w:b w:val="0"/>
          <w:i w:val="0"/>
        </w:rPr>
        <w:t>Dữ liệu giác quan cho nhận thức (hình ảnh, âm thanh, nhật ký cảm biến)</w:t>
      </w:r>
    </w:p>
    <w:p>
      <w:pPr>
        <w:spacing w:after="80"/>
        <w:ind w:left="360"/>
      </w:pPr>
      <w:r>
        <w:t xml:space="preserve">• </w:t>
      </w:r>
      <w:r>
        <w:rPr>
          <w:b w:val="0"/>
          <w:i w:val="0"/>
        </w:rPr>
        <w:t>Mô tả nhiệm vụ hoặc mục tiêu có cấu trúc</w:t>
      </w:r>
    </w:p>
    <w:p>
      <w:pPr>
        <w:spacing w:after="80"/>
        <w:ind w:left="360"/>
      </w:pPr>
      <w:r>
        <w:t xml:space="preserve">• </w:t>
      </w:r>
      <w:r>
        <w:rPr>
          <w:b w:val="0"/>
          <w:i w:val="0"/>
        </w:rPr>
        <w:t>Nhật ký tương tác hoặc đầu vào của người dùng</w:t>
      </w:r>
    </w:p>
    <w:p>
      <w:pPr>
        <w:spacing w:after="80"/>
        <w:ind w:left="360"/>
      </w:pPr>
      <w:r>
        <w:t xml:space="preserve">• </w:t>
      </w:r>
      <w:r>
        <w:rPr>
          <w:b w:val="0"/>
          <w:i w:val="0"/>
        </w:rPr>
        <w:t>Chuỗi hành động và kết quả trong quá khứ</w:t>
      </w:r>
    </w:p>
    <w:p>
      <w:pPr>
        <w:spacing w:after="80"/>
      </w:pPr>
      <w:r>
        <w:rPr>
          <w:b w:val="0"/>
          <w:i w:val="0"/>
        </w:rPr>
        <w:t>Các bộ dữ liệu được thiết kế cẩn thận cho phép các nhóm đo lường độ chính xác, hiệu quả và các chỉ số hiệu suất khác trên nhiều tình huống.</w:t>
      </w:r>
    </w:p>
    <w:p>
      <w:pPr>
        <w:pStyle w:val="Heading4"/>
      </w:pPr>
      <w:r>
        <w:rPr>
          <w:rFonts w:ascii="Calibri" w:hAnsi="Calibri"/>
          <w:b/>
          <w:i w:val="0"/>
          <w:sz w:val="23"/>
        </w:rPr>
        <w:t>Các Phẩm chất của Bộ dữ liệu Đánh giá Tiêu chuẩn</w:t>
      </w:r>
    </w:p>
    <w:p>
      <w:pPr>
        <w:spacing w:after="80"/>
      </w:pPr>
      <w:r>
        <w:rPr>
          <w:b w:val="0"/>
          <w:i w:val="0"/>
        </w:rPr>
        <w:t>Các bộ dữ liệu đánh giá tiêu chuẩn hiệu quả có chung một số đặc điểm:</w:t>
      </w:r>
    </w:p>
    <w:p>
      <w:pPr>
        <w:spacing w:after="80"/>
        <w:ind w:left="360"/>
      </w:pPr>
      <w:r>
        <w:t xml:space="preserve">• </w:t>
      </w:r>
      <w:r>
        <w:rPr>
          <w:b/>
          <w:i w:val="0"/>
        </w:rPr>
        <w:t>Đa dạng:</w:t>
      </w:r>
      <w:r>
        <w:rPr>
          <w:b w:val="0"/>
          <w:i w:val="0"/>
        </w:rPr>
        <w:t xml:space="preserve"> Bao phủ nhiều tình huống, trường hợp biên và biến thể khác nhau.</w:t>
      </w:r>
    </w:p>
    <w:p>
      <w:pPr>
        <w:spacing w:after="80"/>
        <w:ind w:left="360"/>
      </w:pPr>
      <w:r>
        <w:t xml:space="preserve">• </w:t>
      </w:r>
      <w:r>
        <w:rPr>
          <w:b/>
          <w:i w:val="0"/>
        </w:rPr>
        <w:t>Tính đại diện:</w:t>
      </w:r>
      <w:r>
        <w:rPr>
          <w:b w:val="0"/>
          <w:i w:val="0"/>
        </w:rPr>
        <w:t xml:space="preserve"> Phản ánh điều kiện vận hành thực tế càng sát càng tốt.</w:t>
      </w:r>
    </w:p>
    <w:p>
      <w:pPr>
        <w:spacing w:after="80"/>
        <w:ind w:left="360"/>
      </w:pPr>
      <w:r>
        <w:t xml:space="preserve">• </w:t>
      </w:r>
      <w:r>
        <w:rPr>
          <w:b/>
          <w:i w:val="0"/>
        </w:rPr>
        <w:t>Gán nhãn:</w:t>
      </w:r>
      <w:r>
        <w:rPr>
          <w:b w:val="0"/>
          <w:i w:val="0"/>
        </w:rPr>
        <w:t xml:space="preserve"> Bao gồm dữ liệu chuẩn xác, rõ ràng để đánh giá.</w:t>
      </w:r>
    </w:p>
    <w:p>
      <w:pPr>
        <w:spacing w:after="80"/>
        <w:ind w:left="360"/>
      </w:pPr>
      <w:r>
        <w:t xml:space="preserve">• </w:t>
      </w:r>
      <w:r>
        <w:rPr>
          <w:b/>
          <w:i w:val="0"/>
        </w:rPr>
        <w:t>Kích thước:</w:t>
      </w:r>
      <w:r>
        <w:rPr>
          <w:b w:val="0"/>
          <w:i w:val="0"/>
        </w:rPr>
        <w:t xml:space="preserve"> Đủ lớn để tránh overfitting (học quá khớp) hoặc chọn lọc kết quả có lợi.</w:t>
      </w:r>
    </w:p>
    <w:p>
      <w:pPr>
        <w:spacing w:after="80"/>
      </w:pPr>
      <w:r>
        <w:rPr>
          <w:b w:val="0"/>
          <w:i w:val="0"/>
        </w:rPr>
        <w:t>Bộ dữ liệu chất lượng cao giúp đánh giá đáng tin cậy và có khả năng khái quát hóa.</w:t>
      </w:r>
    </w:p>
    <w:p>
      <w:pPr>
        <w:pStyle w:val="Heading4"/>
      </w:pPr>
      <w:r>
        <w:rPr>
          <w:rFonts w:ascii="Calibri" w:hAnsi="Calibri"/>
          <w:b/>
          <w:i w:val="0"/>
          <w:sz w:val="23"/>
        </w:rPr>
        <w:t>Các bộ dữ liệu chuẩn (benchmark) phổ biến trong AI</w:t>
      </w:r>
    </w:p>
    <w:p>
      <w:pPr>
        <w:spacing w:after="80"/>
      </w:pPr>
      <w:r>
        <w:rPr>
          <w:b w:val="0"/>
          <w:i w:val="0"/>
        </w:rPr>
        <w:t>Trong các lĩnh vực AI, một số bộ dữ liệu chuẩn đã trở nên được sử dụng rộng rãi:</w:t>
      </w:r>
    </w:p>
    <w:p>
      <w:pPr>
        <w:spacing w:after="80"/>
        <w:ind w:left="360"/>
      </w:pPr>
      <w:r>
        <w:t xml:space="preserve">• </w:t>
      </w:r>
      <w:r>
        <w:rPr>
          <w:b/>
          <w:i w:val="0"/>
        </w:rPr>
        <w:t>ImageNet:</w:t>
      </w:r>
      <w:r>
        <w:rPr>
          <w:b w:val="0"/>
          <w:i w:val="0"/>
        </w:rPr>
        <w:t xml:space="preserve"> Nhận dạng đối tượng hình ảnh</w:t>
      </w:r>
    </w:p>
    <w:p>
      <w:pPr>
        <w:spacing w:after="80"/>
        <w:ind w:left="360"/>
      </w:pPr>
      <w:r>
        <w:t xml:space="preserve">• </w:t>
      </w:r>
      <w:r>
        <w:rPr>
          <w:b/>
          <w:i w:val="0"/>
        </w:rPr>
        <w:t>COCO:</w:t>
      </w:r>
      <w:r>
        <w:rPr>
          <w:b w:val="0"/>
          <w:i w:val="0"/>
        </w:rPr>
        <w:t xml:space="preserve"> Phát hiện, phân đoạn và chú thích đối tượng phổ biến</w:t>
      </w:r>
    </w:p>
    <w:p>
      <w:pPr>
        <w:spacing w:after="80"/>
        <w:ind w:left="360"/>
      </w:pPr>
      <w:r>
        <w:t xml:space="preserve">• </w:t>
      </w:r>
      <w:r>
        <w:rPr>
          <w:b/>
          <w:i w:val="0"/>
        </w:rPr>
        <w:t>SQuAD:</w:t>
      </w:r>
      <w:r>
        <w:rPr>
          <w:b w:val="0"/>
          <w:i w:val="0"/>
        </w:rPr>
        <w:t xml:space="preserve"> Đọc hiểu cho xử lý ngôn ngữ tự nhiên</w:t>
      </w:r>
    </w:p>
    <w:p>
      <w:pPr>
        <w:spacing w:after="80"/>
        <w:ind w:left="360"/>
      </w:pPr>
      <w:r>
        <w:t xml:space="preserve">• </w:t>
      </w:r>
      <w:r>
        <w:rPr>
          <w:b/>
          <w:i w:val="0"/>
        </w:rPr>
        <w:t>Atari, OpenAI Gym:</w:t>
      </w:r>
      <w:r>
        <w:rPr>
          <w:b w:val="0"/>
          <w:i w:val="0"/>
        </w:rPr>
        <w:t xml:space="preserve"> Học tăng cường (reinforcement learning) và điều khiển tác nhân</w:t>
      </w:r>
    </w:p>
    <w:p>
      <w:pPr>
        <w:spacing w:after="80"/>
        <w:ind w:left="360"/>
      </w:pPr>
      <w:r>
        <w:t xml:space="preserve">• </w:t>
      </w:r>
      <w:r>
        <w:rPr>
          <w:b/>
          <w:i w:val="0"/>
        </w:rPr>
        <w:t>MuJoCo:</w:t>
      </w:r>
      <w:r>
        <w:rPr>
          <w:b w:val="0"/>
          <w:i w:val="0"/>
        </w:rPr>
        <w:t xml:space="preserve"> Điều khiển robot dựa trên vật lý</w:t>
      </w:r>
    </w:p>
    <w:p>
      <w:pPr>
        <w:spacing w:after="80"/>
      </w:pPr>
      <w:r>
        <w:rPr>
          <w:b w:val="0"/>
          <w:i w:val="0"/>
        </w:rPr>
        <w:t>Agentic AI (AI tác nhân) kế thừa từ những nguồn này và các nguồn khác, nhưng thường cần những bộ dữ liệu được thiết kế riêng cho các tác vụ phức tạp, nhiều bước.</w:t>
      </w:r>
    </w:p>
    <w:p>
      <w:pPr>
        <w:pStyle w:val="Heading4"/>
      </w:pPr>
      <w:r>
        <w:rPr>
          <w:rFonts w:ascii="Calibri" w:hAnsi="Calibri"/>
          <w:b/>
          <w:i w:val="0"/>
          <w:sz w:val="23"/>
        </w:rPr>
        <w:t>Thiết kế bộ dữ liệu tùy chỉnh cho tác nhân</w:t>
      </w:r>
    </w:p>
    <w:p>
      <w:pPr>
        <w:spacing w:after="80"/>
      </w:pPr>
      <w:r>
        <w:rPr>
          <w:b w:val="0"/>
          <w:i w:val="0"/>
        </w:rPr>
        <w:t>Nhiều ứng dụng agentic còn quá mới hoặc quá chuyên biệt so với các bộ dữ liệu hiện có. Các nhóm thường cần tự thiết kế bộ dữ liệu chuẩn của riêng mình, tập trung vào:</w:t>
      </w:r>
    </w:p>
    <w:p>
      <w:pPr>
        <w:spacing w:after="80"/>
        <w:ind w:left="360"/>
      </w:pPr>
      <w:r>
        <w:t xml:space="preserve">• </w:t>
      </w:r>
      <w:r>
        <w:rPr>
          <w:b w:val="0"/>
          <w:i w:val="0"/>
        </w:rPr>
        <w:t>Các tình huống và mục tiêu thực tế</w:t>
      </w:r>
    </w:p>
    <w:p>
      <w:pPr>
        <w:spacing w:after="80"/>
        <w:ind w:left="360"/>
      </w:pPr>
      <w:r>
        <w:t xml:space="preserve">• </w:t>
      </w:r>
      <w:r>
        <w:rPr>
          <w:b w:val="0"/>
          <w:i w:val="0"/>
        </w:rPr>
        <w:t>Hành vi người dùng được mô phỏng</w:t>
      </w:r>
    </w:p>
    <w:p>
      <w:pPr>
        <w:spacing w:after="80"/>
        <w:ind w:left="360"/>
      </w:pPr>
      <w:r>
        <w:t xml:space="preserve">• </w:t>
      </w:r>
      <w:r>
        <w:rPr>
          <w:b w:val="0"/>
          <w:i w:val="0"/>
        </w:rPr>
        <w:t>Các chế độ thất bại phổ biến và hiếm gặp</w:t>
      </w:r>
    </w:p>
    <w:p>
      <w:pPr>
        <w:spacing w:after="80"/>
        <w:ind w:left="360"/>
      </w:pPr>
      <w:r>
        <w:t xml:space="preserve">• </w:t>
      </w:r>
      <w:r>
        <w:rPr>
          <w:b w:val="0"/>
          <w:i w:val="0"/>
        </w:rPr>
        <w:t>Các tác vụ dài hạn hoặc tuần tự</w:t>
      </w:r>
    </w:p>
    <w:p>
      <w:pPr>
        <w:spacing w:after="80"/>
      </w:pPr>
      <w:r>
        <w:rPr>
          <w:b w:val="0"/>
          <w:i w:val="0"/>
        </w:rPr>
        <w:t>Ví dụ, một tác nhân giao dịch tự chủ không chỉ được đánh giá qua từng giao dịch đơn lẻ, mà còn qua toàn bộ chu kỳ thị trường, các sự kiện rủi ro và những xu hướng đang thay đổi.</w:t>
      </w:r>
    </w:p>
    <w:p>
      <w:pPr>
        <w:pStyle w:val="Heading4"/>
      </w:pPr>
      <w:r>
        <w:rPr>
          <w:rFonts w:ascii="Calibri" w:hAnsi="Calibri"/>
          <w:b/>
          <w:i w:val="0"/>
          <w:sz w:val="23"/>
        </w:rPr>
        <w:t>Sức mạnh của Môi trường Mô phỏng</w:t>
      </w:r>
    </w:p>
    <w:p>
      <w:pPr>
        <w:spacing w:after="80"/>
      </w:pPr>
      <w:r>
        <w:rPr>
          <w:b w:val="0"/>
          <w:i w:val="0"/>
        </w:rPr>
        <w:t>Trong khi các bộ dữ liệu (dataset) là tĩnh, môi trường mô phỏng (simulation environment) mang đến những thế giới tương tác, năng động để kiểm thử các tác nhân. Chúng cho phép các đội ngũ:</w:t>
      </w:r>
    </w:p>
    <w:p>
      <w:pPr>
        <w:spacing w:after="80"/>
        <w:ind w:left="360"/>
      </w:pPr>
      <w:r>
        <w:t xml:space="preserve">• </w:t>
      </w:r>
      <w:r>
        <w:rPr>
          <w:b w:val="0"/>
          <w:i w:val="0"/>
        </w:rPr>
        <w:t>Mô hình hóa những kịch bản phức tạp, đang thay đổi mà sẽ không thể hoặc không an toàn để tái tạo trong thế giới thực.</w:t>
      </w:r>
    </w:p>
    <w:p>
      <w:pPr>
        <w:spacing w:after="80"/>
        <w:ind w:left="360"/>
      </w:pPr>
      <w:r>
        <w:t xml:space="preserve">• </w:t>
      </w:r>
      <w:r>
        <w:rPr>
          <w:b w:val="0"/>
          <w:i w:val="0"/>
        </w:rPr>
        <w:t>Thay đổi các điều kiện một cách có hệ thống để phơi bày điểm mạnh và điểm yếu.</w:t>
      </w:r>
    </w:p>
    <w:p>
      <w:pPr>
        <w:spacing w:after="80"/>
        <w:ind w:left="360"/>
      </w:pPr>
      <w:r>
        <w:t xml:space="preserve">• </w:t>
      </w:r>
      <w:r>
        <w:rPr>
          <w:b w:val="0"/>
          <w:i w:val="0"/>
        </w:rPr>
        <w:t>Phát lại hoặc tua nhanh thời gian để đánh giá dài hạn.</w:t>
      </w:r>
    </w:p>
    <w:p>
      <w:pPr>
        <w:spacing w:after="80"/>
        <w:ind w:left="360"/>
      </w:pPr>
      <w:r>
        <w:t xml:space="preserve">• </w:t>
      </w:r>
      <w:r>
        <w:rPr>
          <w:b w:val="0"/>
          <w:i w:val="0"/>
        </w:rPr>
        <w:t>Cô lập những hành vi cụ thể hoặc các trường hợp biên (edge case).</w:t>
      </w:r>
    </w:p>
    <w:p>
      <w:pPr>
        <w:spacing w:after="80"/>
      </w:pPr>
      <w:r>
        <w:rPr>
          <w:b w:val="0"/>
          <w:i w:val="0"/>
        </w:rPr>
        <w:t>Mô phỏng đặc biệt có giá trị đối với robot, logistics, xe tự lái và bất kỳ ứng dụng nào liên quan đến tương tác với thế giới thực.</w:t>
      </w:r>
    </w:p>
    <w:p>
      <w:pPr>
        <w:pStyle w:val="Heading4"/>
      </w:pPr>
      <w:r>
        <w:rPr>
          <w:rFonts w:ascii="Calibri" w:hAnsi="Calibri"/>
          <w:b/>
          <w:i w:val="0"/>
          <w:sz w:val="23"/>
        </w:rPr>
        <w:t>Các Nền tảng Mô phỏng Cốt lõi</w:t>
      </w:r>
    </w:p>
    <w:p>
      <w:pPr>
        <w:spacing w:after="80"/>
      </w:pPr>
      <w:r>
        <w:rPr>
          <w:b w:val="0"/>
          <w:i w:val="0"/>
        </w:rPr>
        <w:t>Một số khung mô phỏng (simulation framework) được sử dụng rộng rãi trong nghiên cứu và phát triển agentic AI:</w:t>
      </w:r>
    </w:p>
    <w:p>
      <w:pPr>
        <w:spacing w:after="80"/>
        <w:ind w:left="360"/>
      </w:pPr>
      <w:r>
        <w:t xml:space="preserve">• </w:t>
      </w:r>
      <w:r>
        <w:rPr>
          <w:b/>
          <w:i w:val="0"/>
        </w:rPr>
        <w:t>OpenAI Gym:</w:t>
      </w:r>
      <w:r>
        <w:rPr>
          <w:b w:val="0"/>
          <w:i w:val="0"/>
        </w:rPr>
        <w:t xml:space="preserve"> Bộ công cụ linh hoạt để phát triển và so sánh các tác nhân học tăng cường (reinforcement learning) trên các bài toán điều khiển cổ điển, trò chơi bàn cờ và môi trường tùy chỉnh.</w:t>
      </w:r>
    </w:p>
    <w:p>
      <w:pPr>
        <w:spacing w:after="80"/>
        <w:ind w:left="360"/>
      </w:pPr>
      <w:r>
        <w:t xml:space="preserve">• </w:t>
      </w:r>
      <w:r>
        <w:rPr>
          <w:b/>
          <w:i w:val="0"/>
        </w:rPr>
        <w:t>Unity ML-Agents:</w:t>
      </w:r>
      <w:r>
        <w:rPr>
          <w:b w:val="0"/>
          <w:i w:val="0"/>
        </w:rPr>
        <w:t xml:space="preserve"> Môi trường mô phỏng 3D có độ trung thực cao cho các tác vụ đa tác nhân (multi-agent) và AI có thân thể (embodied AI).</w:t>
      </w:r>
    </w:p>
    <w:p>
      <w:pPr>
        <w:spacing w:after="80"/>
        <w:ind w:left="360"/>
      </w:pPr>
      <w:r>
        <w:t xml:space="preserve">• </w:t>
      </w:r>
      <w:r>
        <w:rPr>
          <w:b/>
          <w:i w:val="0"/>
        </w:rPr>
        <w:t>CARLA:</w:t>
      </w:r>
      <w:r>
        <w:rPr>
          <w:b w:val="0"/>
          <w:i w:val="0"/>
        </w:rPr>
        <w:t xml:space="preserve"> Mô phỏng lái xe tự động, bao gồm cảm biến, giao thông, thời tiết và các yếu tố thực tế khác.</w:t>
      </w:r>
    </w:p>
    <w:p>
      <w:pPr>
        <w:spacing w:after="80"/>
        <w:ind w:left="360"/>
      </w:pPr>
      <w:r>
        <w:t xml:space="preserve">• </w:t>
      </w:r>
      <w:r>
        <w:rPr>
          <w:b/>
          <w:i w:val="0"/>
        </w:rPr>
        <w:t>AirSim:</w:t>
      </w:r>
      <w:r>
        <w:rPr>
          <w:b w:val="0"/>
          <w:i w:val="0"/>
        </w:rPr>
        <w:t xml:space="preserve"> Mô phỏng cho drone và robot bay, hỗ trợ các cảnh quay chân thực như ảnh chụp và điều hướng phức tạp.</w:t>
      </w:r>
    </w:p>
    <w:p>
      <w:pPr>
        <w:spacing w:after="80"/>
        <w:ind w:left="360"/>
      </w:pPr>
      <w:r>
        <w:t xml:space="preserve">• </w:t>
      </w:r>
      <w:r>
        <w:rPr>
          <w:b/>
          <w:i w:val="0"/>
        </w:rPr>
        <w:t>MuJoCo:</w:t>
      </w:r>
      <w:r>
        <w:rPr>
          <w:b w:val="0"/>
          <w:i w:val="0"/>
        </w:rPr>
        <w:t xml:space="preserve"> Công cụ vật lý (physics engine) để mô phỏng robot và các tác vụ điều khiển liên tục.</w:t>
      </w:r>
    </w:p>
    <w:p>
      <w:pPr>
        <w:spacing w:after="80"/>
      </w:pPr>
      <w:r>
        <w:rPr>
          <w:b w:val="0"/>
          <w:i w:val="0"/>
        </w:rPr>
        <w:t>Mỗi nền tảng đều cung cấp API, các tác vụ chuẩn (benchmark task) và chỉ số (metric) để đánh giá tác nhân.</w:t>
      </w:r>
    </w:p>
    <w:p>
      <w:pPr>
        <w:pStyle w:val="Heading4"/>
      </w:pPr>
      <w:r>
        <w:rPr>
          <w:rFonts w:ascii="Calibri" w:hAnsi="Calibri"/>
          <w:b/>
          <w:i w:val="0"/>
          <w:sz w:val="23"/>
        </w:rPr>
        <w:t>Tạo các Chuẩn Đánh giá Mô phỏng Hiệu quả</w:t>
      </w:r>
    </w:p>
    <w:p>
      <w:pPr>
        <w:spacing w:after="80"/>
      </w:pPr>
      <w:r>
        <w:rPr>
          <w:b w:val="0"/>
          <w:i w:val="0"/>
        </w:rPr>
        <w:t>Để đánh giá agentic AI, các môi trường mô phỏng phải hỗ trợ:</w:t>
      </w:r>
    </w:p>
    <w:p>
      <w:pPr>
        <w:spacing w:after="80"/>
        <w:ind w:left="360"/>
      </w:pPr>
      <w:r>
        <w:t xml:space="preserve">• </w:t>
      </w:r>
      <w:r>
        <w:rPr>
          <w:b/>
          <w:i w:val="0"/>
        </w:rPr>
        <w:t>Khả năng lặp lại:</w:t>
      </w:r>
      <w:r>
        <w:rPr>
          <w:b w:val="0"/>
          <w:i w:val="0"/>
        </w:rPr>
        <w:t xml:space="preserve"> Khả năng đặt lại, phát lại và kiểm soát tính ngẫu nhiên.</w:t>
      </w:r>
    </w:p>
    <w:p>
      <w:pPr>
        <w:spacing w:after="80"/>
        <w:ind w:left="360"/>
      </w:pPr>
      <w:r>
        <w:t xml:space="preserve">• </w:t>
      </w:r>
      <w:r>
        <w:rPr>
          <w:b/>
          <w:i w:val="0"/>
        </w:rPr>
        <w:t>Khả năng đo lường:</w:t>
      </w:r>
      <w:r>
        <w:rPr>
          <w:b w:val="0"/>
          <w:i w:val="0"/>
        </w:rPr>
        <w:t xml:space="preserve"> Ghi lại mọi hành động, kết quả và thay đổi của môi trường.</w:t>
      </w:r>
    </w:p>
    <w:p>
      <w:pPr>
        <w:spacing w:after="80"/>
        <w:ind w:left="360"/>
      </w:pPr>
      <w:r>
        <w:t xml:space="preserve">• </w:t>
      </w:r>
      <w:r>
        <w:rPr>
          <w:b/>
          <w:i w:val="0"/>
        </w:rPr>
        <w:t>Khả năng tùy chỉnh:</w:t>
      </w:r>
      <w:r>
        <w:rPr>
          <w:b w:val="0"/>
          <w:i w:val="0"/>
        </w:rPr>
        <w:t xml:space="preserve"> Điều chỉnh các tình huống để phản ánh mục tiêu, ràng buộc hoặc rủi ro mới.</w:t>
      </w:r>
    </w:p>
    <w:p>
      <w:pPr>
        <w:spacing w:after="80"/>
        <w:ind w:left="360"/>
      </w:pPr>
      <w:r>
        <w:t xml:space="preserve">• </w:t>
      </w:r>
      <w:r>
        <w:rPr>
          <w:b/>
          <w:i w:val="0"/>
        </w:rPr>
        <w:t>Khả năng mở rộng:</w:t>
      </w:r>
      <w:r>
        <w:rPr>
          <w:b w:val="0"/>
          <w:i w:val="0"/>
        </w:rPr>
        <w:t xml:space="preserve"> Chạy nhiều agent hoặc tác vụ song song để có kết quả vững chắc.</w:t>
      </w:r>
    </w:p>
    <w:p>
      <w:pPr>
        <w:spacing w:after="80"/>
      </w:pPr>
      <w:r>
        <w:rPr>
          <w:b w:val="0"/>
          <w:i w:val="0"/>
        </w:rPr>
        <w:t>Các môi trường mô phỏng phải không ngừng phát triển khi agent trở nên tài giỏi hơn, đảm bảo rằng các chuẩn đánh giá vẫn luôn thách thức và phù hợp.</w:t>
      </w:r>
    </w:p>
    <w:p>
      <w:pPr>
        <w:pStyle w:val="Heading4"/>
      </w:pPr>
      <w:r>
        <w:rPr>
          <w:rFonts w:ascii="Calibri" w:hAnsi="Calibri"/>
          <w:b/>
          <w:i w:val="0"/>
          <w:sz w:val="23"/>
        </w:rPr>
        <w:t>Tính Chân Thực So Với Khả Năng Kiểm Soát</w:t>
      </w:r>
    </w:p>
    <w:p>
      <w:pPr>
        <w:spacing w:after="80"/>
      </w:pPr>
      <w:r>
        <w:rPr>
          <w:b w:val="0"/>
          <w:i w:val="0"/>
        </w:rPr>
        <w:t>Luôn có sự đánh đổi giữa tính chân thực và khả năng kiểm soát thí nghiệm. Các mô phỏng có độ trung thực cao có thể phản ánh thực tế sát hơn, nhưng khó đặt lại, tái tạo và phân tích hơn. Các môi trường đơn giản cho phép lặp lại nhanh chóng, nhưng có thể bỏ sót những trường hợp biên hoặc độ phức tạp quan trọng.</w:t>
      </w:r>
    </w:p>
    <w:p>
      <w:pPr>
        <w:spacing w:after="80"/>
      </w:pPr>
      <w:r>
        <w:rPr>
          <w:b w:val="0"/>
          <w:i w:val="0"/>
        </w:rPr>
        <w:t>Cách tiếp cận đánh giá tốt nhất là kết hợp cả hai: bắt đầu với các bài kiểm tra nhanh, độ trung thực thấp để có phản hồi sớm, sau đó xác thực ở quy mô lớn trong các môi trường chân thực, độ trung thực cao trước khi đưa vào sản xuất.</w:t>
      </w:r>
    </w:p>
    <w:p>
      <w:pPr>
        <w:pStyle w:val="Heading4"/>
      </w:pPr>
      <w:r>
        <w:rPr>
          <w:rFonts w:ascii="Calibri" w:hAnsi="Calibri"/>
          <w:b/>
          <w:i w:val="0"/>
          <w:sz w:val="23"/>
        </w:rPr>
        <w:t>Đánh Giá Các Hệ Thống Đa Agent</w:t>
      </w:r>
    </w:p>
    <w:p>
      <w:pPr>
        <w:spacing w:after="80"/>
      </w:pPr>
      <w:r>
        <w:rPr>
          <w:b w:val="0"/>
          <w:i w:val="0"/>
        </w:rPr>
        <w:t>Agentic AI thường hoạt động theo nhóm hoặc bầy đàn, tương tác với các agent khác hoặc con người. Việc đánh giá phải nắm bắt được:</w:t>
      </w:r>
    </w:p>
    <w:p>
      <w:pPr>
        <w:spacing w:after="80"/>
        <w:ind w:left="360"/>
      </w:pPr>
      <w:r>
        <w:t xml:space="preserve">• </w:t>
      </w:r>
      <w:r>
        <w:rPr>
          <w:b w:val="0"/>
          <w:i w:val="0"/>
        </w:rPr>
        <w:t>Động lực hợp tác và cạnh tranh</w:t>
      </w:r>
    </w:p>
    <w:p>
      <w:pPr>
        <w:spacing w:after="80"/>
        <w:ind w:left="360"/>
      </w:pPr>
      <w:r>
        <w:t xml:space="preserve">• </w:t>
      </w:r>
      <w:r>
        <w:rPr>
          <w:b w:val="0"/>
          <w:i w:val="0"/>
        </w:rPr>
        <w:t>Hiệu quả giao tiếp</w:t>
      </w:r>
    </w:p>
    <w:p>
      <w:pPr>
        <w:spacing w:after="80"/>
        <w:ind w:left="360"/>
      </w:pPr>
      <w:r>
        <w:t xml:space="preserve">• </w:t>
      </w:r>
      <w:r>
        <w:rPr>
          <w:b w:val="0"/>
          <w:i w:val="0"/>
        </w:rPr>
        <w:t>Phân bổ tài nguyên và giải quyết xung đột</w:t>
      </w:r>
    </w:p>
    <w:p>
      <w:pPr>
        <w:spacing w:after="80"/>
        <w:ind w:left="360"/>
      </w:pPr>
      <w:r>
        <w:t xml:space="preserve">• </w:t>
      </w:r>
      <w:r>
        <w:rPr>
          <w:b w:val="0"/>
          <w:i w:val="0"/>
        </w:rPr>
        <w:t>Các hành vi nổi lên không được lập trình trực tiếp</w:t>
      </w:r>
    </w:p>
    <w:p>
      <w:pPr>
        <w:spacing w:after="80"/>
      </w:pPr>
      <w:r>
        <w:rPr>
          <w:b w:val="0"/>
          <w:i w:val="0"/>
        </w:rPr>
        <w:t>Các benchmark (phép đo chuẩn) đa tác nhân có thể bao gồm đàm phán phức tạp, bỏ phiếu, hoặc các kết quả nảy sinh. Cần có các kịch bản tùy chỉnh, chỉ số đo lường, và phân tích dấu vết để nắm bắt bức tranh toàn cảnh.</w:t>
      </w:r>
    </w:p>
    <w:p>
      <w:pPr>
        <w:pStyle w:val="Heading4"/>
      </w:pPr>
      <w:r>
        <w:rPr>
          <w:rFonts w:ascii="Calibri" w:hAnsi="Calibri"/>
          <w:b/>
          <w:i w:val="0"/>
          <w:sz w:val="23"/>
        </w:rPr>
        <w:t>Ví dụ: Đo chuẩn một Tác nhân Kho hàng Tự hành</w:t>
      </w:r>
    </w:p>
    <w:p>
      <w:pPr>
        <w:spacing w:after="80"/>
      </w:pPr>
      <w:r>
        <w:rPr>
          <w:b w:val="0"/>
          <w:i w:val="0"/>
        </w:rPr>
        <w:t>Một công ty phát triển các tác nhân robot trong kho hàng có thể tạo ra một mô phỏng với:</w:t>
      </w:r>
    </w:p>
    <w:p>
      <w:pPr>
        <w:spacing w:after="80"/>
        <w:ind w:left="360"/>
      </w:pPr>
      <w:r>
        <w:t xml:space="preserve">• </w:t>
      </w:r>
      <w:r>
        <w:rPr>
          <w:b w:val="0"/>
          <w:i w:val="0"/>
        </w:rPr>
        <w:t>Sơ đồ kho hàng và các chướng ngại vật</w:t>
      </w:r>
    </w:p>
    <w:p>
      <w:pPr>
        <w:spacing w:after="80"/>
        <w:ind w:left="360"/>
      </w:pPr>
      <w:r>
        <w:t xml:space="preserve">• </w:t>
      </w:r>
      <w:r>
        <w:rPr>
          <w:b w:val="0"/>
          <w:i w:val="0"/>
        </w:rPr>
        <w:t>Nhiều robot, công nhân, và lịch trình giao hàng</w:t>
      </w:r>
    </w:p>
    <w:p>
      <w:pPr>
        <w:spacing w:after="80"/>
        <w:ind w:left="360"/>
      </w:pPr>
      <w:r>
        <w:t xml:space="preserve">• </w:t>
      </w:r>
      <w:r>
        <w:rPr>
          <w:b w:val="0"/>
          <w:i w:val="0"/>
        </w:rPr>
        <w:t>Đơn hàng, giao thông, và các sự cố hỏng hóc được ngẫu nhiên hóa</w:t>
      </w:r>
    </w:p>
    <w:p>
      <w:pPr>
        <w:spacing w:after="80"/>
        <w:ind w:left="360"/>
      </w:pPr>
      <w:r>
        <w:t xml:space="preserve">• </w:t>
      </w:r>
      <w:r>
        <w:rPr>
          <w:b w:val="0"/>
          <w:i w:val="0"/>
        </w:rPr>
        <w:t>Các chỉ số đo lường cho việc hoàn thành nhiệm vụ, tránh va chạm, và phục hồi</w:t>
      </w:r>
    </w:p>
    <w:p>
      <w:pPr>
        <w:spacing w:after="80"/>
      </w:pPr>
      <w:r>
        <w:rPr>
          <w:b w:val="0"/>
          <w:i w:val="0"/>
        </w:rPr>
        <w:t>Bằng cách chạy hàng trăm lần lặp, công ty đo chuẩn các tác nhân về hiệu quả, an toàn, và khả năng thích ứng—trước khi triển khai thực tế.</w:t>
      </w:r>
    </w:p>
    <w:p>
      <w:pPr>
        <w:pStyle w:val="Heading4"/>
      </w:pPr>
      <w:r>
        <w:rPr>
          <w:rFonts w:ascii="Calibri" w:hAnsi="Calibri"/>
          <w:b/>
          <w:i w:val="0"/>
          <w:sz w:val="23"/>
        </w:rPr>
        <w:t>Ví dụ: Đánh giá một Tác nhân Giao dịch Tài chính</w:t>
      </w:r>
    </w:p>
    <w:p>
      <w:pPr>
        <w:spacing w:after="80"/>
      </w:pPr>
      <w:r>
        <w:rPr>
          <w:b w:val="0"/>
          <w:i w:val="0"/>
        </w:rPr>
        <w:t>Đối với các tác nhân giao dịch, benchmark có thể sử dụng:</w:t>
      </w:r>
    </w:p>
    <w:p>
      <w:pPr>
        <w:spacing w:after="80"/>
        <w:ind w:left="360"/>
      </w:pPr>
      <w:r>
        <w:t xml:space="preserve">• </w:t>
      </w:r>
      <w:r>
        <w:rPr>
          <w:b w:val="0"/>
          <w:i w:val="0"/>
        </w:rPr>
        <w:t>Dữ liệu thị trường lịch sử, với các biến động giá và chuỗi sự kiện</w:t>
      </w:r>
    </w:p>
    <w:p>
      <w:pPr>
        <w:spacing w:after="80"/>
        <w:ind w:left="360"/>
      </w:pPr>
      <w:r>
        <w:t xml:space="preserve">• </w:t>
      </w:r>
      <w:r>
        <w:rPr>
          <w:b w:val="0"/>
          <w:i w:val="0"/>
        </w:rPr>
        <w:t>Sổ lệnh mô phỏng và động lực thị trường</w:t>
      </w:r>
    </w:p>
    <w:p>
      <w:pPr>
        <w:spacing w:after="80"/>
        <w:ind w:left="360"/>
      </w:pPr>
      <w:r>
        <w:t xml:space="preserve">• </w:t>
      </w:r>
      <w:r>
        <w:rPr>
          <w:b w:val="0"/>
          <w:i w:val="0"/>
        </w:rPr>
        <w:t>Các kịch bản căng thẳng như sụp đổ chớp nhoáng hoặc thay đổi quy định</w:t>
      </w:r>
    </w:p>
    <w:p>
      <w:pPr>
        <w:spacing w:after="80"/>
      </w:pPr>
      <w:r>
        <w:rPr>
          <w:b w:val="0"/>
          <w:i w:val="0"/>
        </w:rPr>
        <w:t>Hiệu suất được đo lường không chỉ bằng lợi nhuận, mà còn bằng lợi nhuận điều chỉnh theo rủi ro, phản ứng với biến động, và phục hồi lỗi.</w:t>
      </w:r>
    </w:p>
    <w:p>
      <w:pPr>
        <w:pStyle w:val="Heading4"/>
      </w:pPr>
      <w:r>
        <w:rPr>
          <w:rFonts w:ascii="Calibri" w:hAnsi="Calibri"/>
          <w:b/>
          <w:i w:val="0"/>
          <w:sz w:val="23"/>
        </w:rPr>
        <w:t>Những Thách thức trong Đo chuẩn Agentic AI</w:t>
      </w:r>
    </w:p>
    <w:p>
      <w:pPr>
        <w:spacing w:after="80"/>
      </w:pPr>
      <w:r>
        <w:rPr>
          <w:b w:val="0"/>
          <w:i w:val="0"/>
        </w:rPr>
        <w:t>Mặc dù đo chuẩn là thiết yếu, nó đi kèm với những thách thức:</w:t>
      </w:r>
    </w:p>
    <w:p>
      <w:pPr>
        <w:spacing w:after="80"/>
        <w:ind w:left="360"/>
      </w:pPr>
      <w:r>
        <w:t xml:space="preserve">• </w:t>
      </w:r>
      <w:r>
        <w:rPr>
          <w:b/>
          <w:i w:val="0"/>
        </w:rPr>
        <w:t>Phạm vi bao phủ:</w:t>
      </w:r>
      <w:r>
        <w:rPr>
          <w:b w:val="0"/>
          <w:i w:val="0"/>
        </w:rPr>
        <w:t xml:space="preserve"> Không có bộ dữ liệu hay mô phỏng nào có thể đại diện cho mọi tình huống thực tế.</w:t>
      </w:r>
    </w:p>
    <w:p>
      <w:pPr>
        <w:spacing w:after="80"/>
        <w:ind w:left="360"/>
      </w:pPr>
      <w:r>
        <w:t xml:space="preserve">• </w:t>
      </w:r>
      <w:r>
        <w:rPr>
          <w:b/>
          <w:i w:val="0"/>
        </w:rPr>
        <w:t>Sự trôi dạt:</w:t>
      </w:r>
      <w:r>
        <w:rPr>
          <w:b w:val="0"/>
          <w:i w:val="0"/>
        </w:rPr>
        <w:t xml:space="preserve"> Môi trường, hành vi người dùng và thị trường thay đổi theo thời gian, làm giảm mức độ liên quan của các benchmark cũ.</w:t>
      </w:r>
    </w:p>
    <w:p>
      <w:pPr>
        <w:spacing w:after="80"/>
        <w:ind w:left="360"/>
      </w:pPr>
      <w:r>
        <w:t xml:space="preserve">• </w:t>
      </w:r>
      <w:r>
        <w:rPr>
          <w:b/>
          <w:i w:val="0"/>
        </w:rPr>
        <w:t>Gian lận trong bài kiểm tra:</w:t>
      </w:r>
      <w:r>
        <w:rPr>
          <w:b w:val="0"/>
          <w:i w:val="0"/>
        </w:rPr>
        <w:t xml:space="preserve"> Đôi khi agent có thể "lách" benchmark, khai thác các điểm dị thường mà không cần trí tuệ thực sự.</w:t>
      </w:r>
    </w:p>
    <w:p>
      <w:pPr>
        <w:spacing w:after="80"/>
        <w:ind w:left="360"/>
      </w:pPr>
      <w:r>
        <w:t xml:space="preserve">• </w:t>
      </w:r>
      <w:r>
        <w:rPr>
          <w:b/>
          <w:i w:val="0"/>
        </w:rPr>
        <w:t>Khả năng tái lập:</w:t>
      </w:r>
      <w:r>
        <w:rPr>
          <w:b w:val="0"/>
          <w:i w:val="0"/>
        </w:rPr>
        <w:t xml:space="preserve"> Đảm bảo kết quả có thể được tái lập trên các nền tảng, nhóm hoặc phiên bản khác nhau.</w:t>
      </w:r>
    </w:p>
    <w:p>
      <w:pPr>
        <w:spacing w:after="80"/>
      </w:pPr>
      <w:r>
        <w:rPr>
          <w:b w:val="0"/>
          <w:i w:val="0"/>
        </w:rPr>
        <w:t>Để giải quyết những vấn đề này, các nhóm phải thường xuyên cập nhật benchmark, sử dụng kiểm thử đối kháng (adversarial testing) và khuyến khích chia sẻ kết quả một cách cởi mở.</w:t>
      </w:r>
    </w:p>
    <w:p>
      <w:pPr>
        <w:pStyle w:val="Heading4"/>
      </w:pPr>
      <w:r>
        <w:rPr>
          <w:rFonts w:ascii="Calibri" w:hAnsi="Calibri"/>
          <w:b/>
          <w:i w:val="0"/>
          <w:sz w:val="23"/>
        </w:rPr>
        <w:t>Thực hành tốt nhất cho việc đánh giá chuẩn (Benchmarking)</w:t>
      </w:r>
    </w:p>
    <w:p>
      <w:pPr>
        <w:spacing w:after="80"/>
      </w:pPr>
      <w:r>
        <w:rPr>
          <w:b w:val="0"/>
          <w:i w:val="0"/>
        </w:rPr>
        <w:t>Để đánh giá đáng tin cậy và có ý nghĩa, hãy áp dụng những thực hành tốt nhất sau:</w:t>
      </w:r>
    </w:p>
    <w:p>
      <w:pPr>
        <w:spacing w:after="80"/>
        <w:ind w:left="360"/>
      </w:pPr>
      <w:r>
        <w:t xml:space="preserve">• </w:t>
      </w:r>
      <w:r>
        <w:rPr>
          <w:b w:val="0"/>
          <w:i w:val="0"/>
        </w:rPr>
        <w:t>Sử dụng kết hợp các benchmark tiêu chuẩn được cộng đồng chấp nhận và các kịch bản tùy chỉnh.</w:t>
      </w:r>
    </w:p>
    <w:p>
      <w:pPr>
        <w:spacing w:after="80"/>
        <w:ind w:left="360"/>
      </w:pPr>
      <w:r>
        <w:t xml:space="preserve">• </w:t>
      </w:r>
      <w:r>
        <w:rPr>
          <w:b w:val="0"/>
          <w:i w:val="0"/>
        </w:rPr>
        <w:t>Theo dõi cả các chỉ số tổng hợp (ví dụ: thời gian hoàn thành tác vụ trung bình) lẫn các trường hợp ngoại lệ (những thất bại trong tình huống xấu nhất).</w:t>
      </w:r>
    </w:p>
    <w:p>
      <w:pPr>
        <w:spacing w:after="80"/>
        <w:ind w:left="360"/>
      </w:pPr>
      <w:r>
        <w:t xml:space="preserve">• </w:t>
      </w:r>
      <w:r>
        <w:rPr>
          <w:b w:val="0"/>
          <w:i w:val="0"/>
        </w:rPr>
        <w:t>Đánh giá chuẩn không chỉ về độ chính xác, mà còn về khả năng thích ứng, độ bền vững và tính an toàn.</w:t>
      </w:r>
    </w:p>
    <w:p>
      <w:pPr>
        <w:spacing w:after="80"/>
        <w:ind w:left="360"/>
      </w:pPr>
      <w:r>
        <w:t xml:space="preserve">• </w:t>
      </w:r>
      <w:r>
        <w:rPr>
          <w:b w:val="0"/>
          <w:i w:val="0"/>
        </w:rPr>
        <w:t>Chia sẻ benchmark, kết quả và script đánh giá để đồng nghiệp xem xét và cải thiện.</w:t>
      </w:r>
    </w:p>
    <w:p>
      <w:pPr>
        <w:spacing w:after="80"/>
        <w:ind w:left="360"/>
      </w:pPr>
      <w:r>
        <w:t xml:space="preserve">• </w:t>
      </w:r>
      <w:r>
        <w:rPr>
          <w:b w:val="0"/>
          <w:i w:val="0"/>
        </w:rPr>
        <w:t>Tự động hóa việc đánh giá chuẩn như một phần của pipeline tích hợp và triển khai liên tục (continuous integration and deployment).</w:t>
      </w:r>
    </w:p>
    <w:p>
      <w:pPr>
        <w:spacing w:after="80"/>
      </w:pPr>
      <w:r>
        <w:rPr>
          <w:b w:val="0"/>
          <w:i w:val="0"/>
        </w:rPr>
        <w:t>Các benchmark được vận hành tốt là nguồn tham chiếu đáng tin cậy cho sự phát triển và vận hành xuất sắc.</w:t>
      </w:r>
    </w:p>
    <w:p>
      <w:pPr>
        <w:pStyle w:val="Heading4"/>
      </w:pPr>
      <w:r>
        <w:rPr>
          <w:rFonts w:ascii="Calibri" w:hAnsi="Calibri"/>
          <w:b/>
          <w:i w:val="0"/>
          <w:sz w:val="23"/>
        </w:rPr>
        <w:t>Phát triển hệ sinh thái đánh giá chuẩn (Benchmarking)</w:t>
      </w:r>
    </w:p>
    <w:p>
      <w:pPr>
        <w:spacing w:after="80"/>
      </w:pPr>
      <w:r>
        <w:rPr>
          <w:b w:val="0"/>
          <w:i w:val="0"/>
        </w:rPr>
        <w:t>Bối cảnh đánh giá chuẩn đang phát triển song song với chính agentic AI. Các bộ dữ liệu, môi trường và thách thức mới xuất hiện khi AI bước vào nhiều lĩnh vực hơn:</w:t>
      </w:r>
    </w:p>
    <w:p>
      <w:pPr>
        <w:spacing w:after="80"/>
        <w:ind w:left="360"/>
      </w:pPr>
      <w:r>
        <w:t xml:space="preserve">• </w:t>
      </w:r>
      <w:r>
        <w:rPr>
          <w:b w:val="0"/>
          <w:i w:val="0"/>
        </w:rPr>
        <w:t>Y tế: Mô phỏng bệnh nhân tổng hợp, dữ liệu y tế đa phương thức, nghiên cứu tình huống theo chiều dọc</w:t>
      </w:r>
    </w:p>
    <w:p>
      <w:pPr>
        <w:spacing w:after="80"/>
        <w:ind w:left="360"/>
      </w:pPr>
      <w:r>
        <w:t xml:space="preserve">• </w:t>
      </w:r>
      <w:r>
        <w:rPr>
          <w:b w:val="0"/>
          <w:i w:val="0"/>
        </w:rPr>
        <w:t>Logistics: Định tuyến quy mô thành phố, giao hàng đa tác nhân, tối ưu hóa nguồn lực</w:t>
      </w:r>
    </w:p>
    <w:p>
      <w:pPr>
        <w:spacing w:after="80"/>
        <w:ind w:left="360"/>
      </w:pPr>
      <w:r>
        <w:t xml:space="preserve">• </w:t>
      </w:r>
      <w:r>
        <w:rPr>
          <w:b w:val="0"/>
          <w:i w:val="0"/>
        </w:rPr>
        <w:t>Cộng tác Người-AI: Nghiên cứu người dùng mô phỏng, các tình huống giải quyết vấn đề chung</w:t>
      </w:r>
    </w:p>
    <w:p>
      <w:pPr>
        <w:spacing w:after="80"/>
      </w:pPr>
      <w:r>
        <w:rPr>
          <w:b w:val="0"/>
          <w:i w:val="0"/>
        </w:rPr>
        <w:t>Các sáng kiến đánh giá chuẩn do cộng đồng dẫn dắt, mã nguồn mở đang đẩy nhanh tiến độ và tính minh bạch.</w:t>
      </w:r>
    </w:p>
    <w:p>
      <w:pPr>
        <w:pStyle w:val="Heading4"/>
      </w:pPr>
      <w:r>
        <w:rPr>
          <w:rFonts w:ascii="Calibri" w:hAnsi="Calibri"/>
          <w:b/>
          <w:i w:val="0"/>
          <w:sz w:val="23"/>
        </w:rPr>
        <w:t>Vai trò của Kiểm thử Đối kháng và Kiểm thử Chịu tải</w:t>
      </w:r>
    </w:p>
    <w:p>
      <w:pPr>
        <w:spacing w:after="80"/>
      </w:pPr>
      <w:r>
        <w:rPr>
          <w:b w:val="0"/>
          <w:i w:val="0"/>
        </w:rPr>
        <w:t>Ngoài các tác vụ tiêu chuẩn, tác nhân phải được đánh giá chuẩn dựa trên các tình huống hiếm gặp, đối kháng hoặc xấu nhất. Kiểm thử đối kháng (adversarial testing) đưa vào:</w:t>
      </w:r>
    </w:p>
    <w:p>
      <w:pPr>
        <w:spacing w:after="80"/>
        <w:ind w:left="360"/>
      </w:pPr>
      <w:r>
        <w:t xml:space="preserve">• </w:t>
      </w:r>
      <w:r>
        <w:rPr>
          <w:b w:val="0"/>
          <w:i w:val="0"/>
        </w:rPr>
        <w:t>Dữ liệu xung đột, tấn công độc hại hoặc thao túng</w:t>
      </w:r>
    </w:p>
    <w:p>
      <w:pPr>
        <w:spacing w:after="80"/>
        <w:ind w:left="360"/>
      </w:pPr>
      <w:r>
        <w:t xml:space="preserve">• </w:t>
      </w:r>
      <w:r>
        <w:rPr>
          <w:b w:val="0"/>
          <w:i w:val="0"/>
        </w:rPr>
        <w:t>Điều kiện vận hành khắc nghiệt (mất điện, quá tải, nhiễu)</w:t>
      </w:r>
    </w:p>
    <w:p>
      <w:pPr>
        <w:spacing w:after="80"/>
        <w:ind w:left="360"/>
      </w:pPr>
      <w:r>
        <w:t xml:space="preserve">• </w:t>
      </w:r>
      <w:r>
        <w:rPr>
          <w:b w:val="0"/>
          <w:i w:val="0"/>
        </w:rPr>
        <w:t>Thay đổi nhanh chóng, khó lường về mục tiêu hoặc ràng buộc</w:t>
      </w:r>
    </w:p>
    <w:p>
      <w:pPr>
        <w:spacing w:after="80"/>
      </w:pPr>
      <w:r>
        <w:rPr>
          <w:b w:val="0"/>
          <w:i w:val="0"/>
        </w:rPr>
        <w:t>Kiểm thử chịu tải (stress testing) phơi bày các lỗ hổng về khả năng phục hồi và đảm bảo tác nhân sẵn sàng cho môi trường sản xuất.</w:t>
      </w:r>
    </w:p>
    <w:p>
      <w:pPr>
        <w:pStyle w:val="Heading4"/>
      </w:pPr>
      <w:r>
        <w:rPr>
          <w:rFonts w:ascii="Calibri" w:hAnsi="Calibri"/>
          <w:b/>
          <w:i w:val="0"/>
          <w:sz w:val="23"/>
        </w:rPr>
        <w:t>Các Chỉ số trong Đánh giá Chuẩn</w:t>
      </w:r>
    </w:p>
    <w:p>
      <w:pPr>
        <w:spacing w:after="80"/>
      </w:pPr>
      <w:r>
        <w:rPr>
          <w:b w:val="0"/>
          <w:i w:val="0"/>
        </w:rPr>
        <w:t>Các chỉ số được theo dõi trong quá trình đánh giá chuẩn bao gồm:</w:t>
      </w:r>
    </w:p>
    <w:p>
      <w:pPr>
        <w:spacing w:after="80"/>
        <w:ind w:left="360"/>
      </w:pPr>
      <w:r>
        <w:t xml:space="preserve">• </w:t>
      </w:r>
      <w:r>
        <w:rPr>
          <w:b w:val="0"/>
          <w:i w:val="0"/>
        </w:rPr>
        <w:t>Tỷ lệ thành công tác vụ và tỷ lệ lỗi</w:t>
      </w:r>
    </w:p>
    <w:p>
      <w:pPr>
        <w:spacing w:after="80"/>
        <w:ind w:left="360"/>
      </w:pPr>
      <w:r>
        <w:t xml:space="preserve">• </w:t>
      </w:r>
      <w:r>
        <w:rPr>
          <w:b w:val="0"/>
          <w:i w:val="0"/>
        </w:rPr>
        <w:t>Thời gian hoàn thành, độ trễ và mức sử dụng nguồn lực</w:t>
      </w:r>
    </w:p>
    <w:p>
      <w:pPr>
        <w:spacing w:after="80"/>
        <w:ind w:left="360"/>
      </w:pPr>
      <w:r>
        <w:t xml:space="preserve">• </w:t>
      </w:r>
      <w:r>
        <w:rPr>
          <w:b w:val="0"/>
          <w:i w:val="0"/>
        </w:rPr>
        <w:t>Tỷ lệ các sự kiện leo thang, can thiệp hoặc phục hồi</w:t>
      </w:r>
    </w:p>
    <w:p>
      <w:pPr>
        <w:spacing w:after="80"/>
        <w:ind w:left="360"/>
      </w:pPr>
      <w:r>
        <w:t xml:space="preserve">• </w:t>
      </w:r>
      <w:r>
        <w:rPr>
          <w:b w:val="0"/>
          <w:i w:val="0"/>
        </w:rPr>
        <w:t>Tốc độ học và hiệu quả mẫu (trong các hệ thống thích ứng)</w:t>
      </w:r>
    </w:p>
    <w:p>
      <w:pPr>
        <w:spacing w:after="80"/>
        <w:ind w:left="360"/>
      </w:pPr>
      <w:r>
        <w:t xml:space="preserve">• </w:t>
      </w:r>
      <w:r>
        <w:rPr>
          <w:b w:val="0"/>
          <w:i w:val="0"/>
        </w:rPr>
        <w:t>Khả năng chống chịu trước nhiễu, trôi dạt và tấn công</w:t>
      </w:r>
    </w:p>
    <w:p>
      <w:pPr>
        <w:spacing w:after="80"/>
      </w:pPr>
      <w:r>
        <w:rPr>
          <w:b w:val="0"/>
          <w:i w:val="0"/>
        </w:rPr>
        <w:t>Các chỉ số nhất quán, được định nghĩa rõ ràng hỗ trợ so sánh công bằng và theo dõi tiến độ đáng tin cậy.</w:t>
      </w:r>
    </w:p>
    <w:p>
      <w:pPr>
        <w:pStyle w:val="Heading4"/>
      </w:pPr>
      <w:r>
        <w:rPr>
          <w:rFonts w:ascii="Calibri" w:hAnsi="Calibri"/>
          <w:b/>
          <w:i w:val="0"/>
          <w:sz w:val="23"/>
        </w:rPr>
        <w:t>Đánh giá chuẩn (benchmarking) cho nhu cầu tuân thủ và quy định pháp lý</w:t>
      </w:r>
    </w:p>
    <w:p>
      <w:pPr>
        <w:spacing w:after="80"/>
      </w:pPr>
      <w:r>
        <w:rPr>
          <w:b w:val="0"/>
          <w:i w:val="0"/>
        </w:rPr>
        <w:t>Trong nhiều ngành, kết quả đánh giá chuẩn là yêu cầu bắt buộc để được phê duyệt theo quy định hoặc chứng nhận liên tục. Điều này có nghĩa là:</w:t>
      </w:r>
    </w:p>
    <w:p>
      <w:pPr>
        <w:spacing w:after="80"/>
        <w:ind w:left="360"/>
      </w:pPr>
      <w:r>
        <w:t xml:space="preserve">• </w:t>
      </w:r>
      <w:r>
        <w:rPr>
          <w:b w:val="0"/>
          <w:i w:val="0"/>
        </w:rPr>
        <w:t>Sử dụng các bộ dữ liệu phản ánh các tình huống tuân thủ</w:t>
      </w:r>
    </w:p>
    <w:p>
      <w:pPr>
        <w:spacing w:after="80"/>
        <w:ind w:left="360"/>
      </w:pPr>
      <w:r>
        <w:t xml:space="preserve">• </w:t>
      </w:r>
      <w:r>
        <w:rPr>
          <w:b w:val="0"/>
          <w:i w:val="0"/>
        </w:rPr>
        <w:t>Chạy các mô phỏng có thể tái lập, có tài liệu ghi chép về các sự kiện bất lợi</w:t>
      </w:r>
    </w:p>
    <w:p>
      <w:pPr>
        <w:spacing w:after="80"/>
        <w:ind w:left="360"/>
      </w:pPr>
      <w:r>
        <w:t xml:space="preserve">• </w:t>
      </w:r>
      <w:r>
        <w:rPr>
          <w:b w:val="0"/>
          <w:i w:val="0"/>
        </w:rPr>
        <w:t>Duy trì hồ sơ có thể kiểm toán về quá trình đánh giá và kết quả</w:t>
      </w:r>
    </w:p>
    <w:p>
      <w:pPr>
        <w:spacing w:after="80"/>
      </w:pPr>
      <w:r>
        <w:rPr>
          <w:b w:val="0"/>
          <w:i w:val="0"/>
        </w:rPr>
        <w:t>Đánh giá chuẩn trở thành công cụ để chứng minh sự cẩn trọng và xây dựng niềm tin từ bên ngoài.</w:t>
      </w:r>
    </w:p>
    <w:p>
      <w:pPr>
        <w:pStyle w:val="Heading4"/>
      </w:pPr>
      <w:r>
        <w:rPr>
          <w:rFonts w:ascii="Calibri" w:hAnsi="Calibri"/>
          <w:b/>
          <w:i w:val="0"/>
          <w:sz w:val="23"/>
        </w:rPr>
        <w:t>Đánh giá chuẩn liên tục trong vận hành</w:t>
      </w:r>
    </w:p>
    <w:p>
      <w:pPr>
        <w:spacing w:after="80"/>
      </w:pPr>
      <w:r>
        <w:rPr>
          <w:b w:val="0"/>
          <w:i w:val="0"/>
        </w:rPr>
        <w:t>Đánh giá chuẩn không nên dừng lại sau giai đoạn phát triển. Các hệ thống đang vận hành phải đối mặt với sự trôi dạt liên tục, các mối đe dọa mới và yêu cầu ngày càng thay đổi. Hãy triển khai đánh giá chuẩn liên tục bằng cách:</w:t>
      </w:r>
    </w:p>
    <w:p>
      <w:pPr>
        <w:spacing w:after="80"/>
        <w:ind w:left="360"/>
      </w:pPr>
      <w:r>
        <w:t xml:space="preserve">• </w:t>
      </w:r>
      <w:r>
        <w:rPr>
          <w:b w:val="0"/>
          <w:i w:val="0"/>
        </w:rPr>
        <w:t>Định kỳ phát lại dữ liệu hoặc tình huống lịch sử</w:t>
      </w:r>
    </w:p>
    <w:p>
      <w:pPr>
        <w:spacing w:after="80"/>
        <w:ind w:left="360"/>
      </w:pPr>
      <w:r>
        <w:t xml:space="preserve">• </w:t>
      </w:r>
      <w:r>
        <w:rPr>
          <w:b w:val="0"/>
          <w:i w:val="0"/>
        </w:rPr>
        <w:t>Chạy các tác vụ mô phỏng song song với hoạt động thực tế</w:t>
      </w:r>
    </w:p>
    <w:p>
      <w:pPr>
        <w:spacing w:after="80"/>
        <w:ind w:left="360"/>
      </w:pPr>
      <w:r>
        <w:t xml:space="preserve">• </w:t>
      </w:r>
      <w:r>
        <w:rPr>
          <w:b w:val="0"/>
          <w:i w:val="0"/>
        </w:rPr>
        <w:t>Cảnh báo khi có sai lệch so với hiệu suất đã được đánh giá chuẩn</w:t>
      </w:r>
    </w:p>
    <w:p>
      <w:pPr>
        <w:spacing w:after="80"/>
      </w:pPr>
      <w:r>
        <w:rPr>
          <w:b w:val="0"/>
          <w:i w:val="0"/>
        </w:rPr>
        <w:t>Đánh giá chuẩn liên tục hỗ trợ bảo trì chủ động và thích ứng nhanh chóng.</w:t>
      </w:r>
    </w:p>
    <w:p>
      <w:pPr>
        <w:pStyle w:val="Heading4"/>
      </w:pPr>
      <w:r>
        <w:rPr>
          <w:rFonts w:ascii="Calibri" w:hAnsi="Calibri"/>
          <w:b/>
          <w:i w:val="0"/>
          <w:sz w:val="23"/>
        </w:rPr>
        <w:t>Tương lai: Đánh giá chuẩn tự động và thích ứng</w:t>
      </w:r>
    </w:p>
    <w:p>
      <w:pPr>
        <w:spacing w:after="80"/>
      </w:pPr>
      <w:r>
        <w:rPr>
          <w:b w:val="0"/>
          <w:i w:val="0"/>
        </w:rPr>
        <w:t>Đánh giá chuẩn do AI dẫn dắt đang đến gần. Các công cụ trong tương lai sẽ:</w:t>
      </w:r>
    </w:p>
    <w:p>
      <w:pPr>
        <w:spacing w:after="80"/>
        <w:ind w:left="360"/>
      </w:pPr>
      <w:r>
        <w:t xml:space="preserve">• </w:t>
      </w:r>
      <w:r>
        <w:rPr>
          <w:b w:val="0"/>
          <w:i w:val="0"/>
        </w:rPr>
        <w:t>Tự động tạo các tình huống mới dựa trên những điểm yếu đã quan sát được</w:t>
      </w:r>
    </w:p>
    <w:p>
      <w:pPr>
        <w:spacing w:after="80"/>
        <w:ind w:left="360"/>
      </w:pPr>
      <w:r>
        <w:t xml:space="preserve">• </w:t>
      </w:r>
      <w:r>
        <w:rPr>
          <w:b w:val="0"/>
          <w:i w:val="0"/>
        </w:rPr>
        <w:t>Điều chỉnh các tham số mô phỏng khi các tác nhân học hỏi hoặc môi trường thay đổi</w:t>
      </w:r>
    </w:p>
    <w:p>
      <w:pPr>
        <w:spacing w:after="80"/>
        <w:ind w:left="360"/>
      </w:pPr>
      <w:r>
        <w:t xml:space="preserve">• </w:t>
      </w:r>
      <w:r>
        <w:rPr>
          <w:b w:val="0"/>
          <w:i w:val="0"/>
        </w:rPr>
        <w:t>Cung cấp các vòng phản hồi theo thời gian thực để tinh chỉnh và huấn luyện lại</w:t>
      </w:r>
    </w:p>
    <w:p>
      <w:pPr>
        <w:spacing w:after="80"/>
      </w:pPr>
      <w:r>
        <w:rPr>
          <w:b w:val="0"/>
          <w:i w:val="0"/>
        </w:rPr>
        <w:t>Khi các tác nhân ngày càng phức tạp, các chiến lược đánh giá chuẩn (benchmarking) để đảm bảo chất lượng của chúng cũng sẽ trở nên phức tạp hơn.</w:t>
      </w:r>
    </w:p>
    <w:p>
      <w:pPr>
        <w:pStyle w:val="Heading3"/>
      </w:pPr>
      <w:r>
        <w:rPr>
          <w:rFonts w:ascii="Calibri" w:hAnsi="Calibri"/>
          <w:b/>
          <w:i w:val="0"/>
          <w:sz w:val="26"/>
        </w:rPr>
        <w:t>Các khung đánh giá cho tác vụ thực tế và tác vụ tổng hợp</w:t>
      </w:r>
    </w:p>
    <w:p>
      <w:pPr>
        <w:spacing w:after="80"/>
      </w:pPr>
      <w:r>
        <w:rPr>
          <w:b w:val="0"/>
          <w:i w:val="0"/>
        </w:rPr>
        <w:t>Các hệ thống AI tác nhân (agentic AI) hoạt động trong môi trường năng động và đôi khi khó lường. Đánh giá hiệu suất của chúng đòi hỏi nhiều hơn một bài kiểm tra hay một chỉ số đơn lẻ. Các khung đánh giá hiệu quả mang đến cho tổ chức những công cụ để kiểm thử nghiêm ngặt, so sánh và cải thiện các tác nhân trong cả ứng dụng thực tế lẫn môi trường tổng hợp, có kiểm soát. Một khung vững mạnh kết hợp các quy trình có cấu trúc, các chuẩn đánh giá phù hợp và phản hồi có thể hành động để thúc đẩy tiến bộ.</w:t>
      </w:r>
    </w:p>
    <w:p>
      <w:pPr>
        <w:spacing w:after="80"/>
      </w:pPr>
      <w:r>
        <w:rPr>
          <w:b w:val="0"/>
          <w:i w:val="0"/>
        </w:rPr>
        <w:t>Chương này xem xét cách xây dựng các khung đánh giá cho AI tác nhân. Nó trình bày chi tiết vì sao cả tác vụ thực tế lẫn tác vụ tổng hợp đều quan trọng, các phương pháp cho từng loại, và những yếu tố khiến một đánh giá vừa đáng tin cậy vừa thiết thực.</w:t>
      </w:r>
    </w:p>
    <w:p>
      <w:pPr>
        <w:pStyle w:val="Heading4"/>
      </w:pPr>
      <w:r>
        <w:rPr>
          <w:rFonts w:ascii="Calibri" w:hAnsi="Calibri"/>
          <w:b/>
          <w:i w:val="0"/>
          <w:sz w:val="23"/>
        </w:rPr>
        <w:t>Lý do cần đánh giá nghiêm ngặt</w:t>
      </w:r>
    </w:p>
    <w:p>
      <w:pPr>
        <w:spacing w:after="80"/>
      </w:pPr>
      <w:r>
        <w:rPr>
          <w:b w:val="0"/>
          <w:i w:val="0"/>
        </w:rPr>
        <w:t>AI tác nhân được kỳ vọng sẽ đưa ra quyết định, học hỏi từ kinh nghiệm và thích ứng với thay đổi. Thành công phụ thuộc vào bằng chứng rằng tác nhân có thể hoạt động tốt trong nhiều điều kiện đa dạng. Dựa vào trực giác hay một vài câu chuyện thành công là không đủ. Nếu không có đánh giá có hệ thống, những khiếm khuyết không được phát hiện có thể dẫn đến thất bại tốn kém hoặc các vấn đề an toàn.</w:t>
      </w:r>
    </w:p>
    <w:p>
      <w:pPr>
        <w:spacing w:after="80"/>
      </w:pPr>
      <w:r>
        <w:rPr>
          <w:b w:val="0"/>
          <w:i w:val="0"/>
        </w:rPr>
        <w:t>Các khung đánh giá mang lại tính lặp lại và tính minh bạch. Chúng đặt ra các quy tắc cơ bản cho việc kiểm thử, phác thảo kết quả mong đợi, và ghi lại hiệu suất theo thời gian và trong các bối cảnh khác nhau. Điều này giúp các nhóm tìm ra điểm yếu, nhận diện điểm mạnh, và đảm bảo tuân thủ các tiêu chuẩn và quy định.</w:t>
      </w:r>
    </w:p>
    <w:p>
      <w:pPr>
        <w:pStyle w:val="Heading4"/>
      </w:pPr>
      <w:r>
        <w:rPr>
          <w:rFonts w:ascii="Calibri" w:hAnsi="Calibri"/>
          <w:b/>
          <w:i w:val="0"/>
          <w:sz w:val="23"/>
        </w:rPr>
        <w:t>Các chiều kích của đánh giá</w:t>
      </w:r>
    </w:p>
    <w:p>
      <w:pPr>
        <w:spacing w:after="80"/>
      </w:pPr>
      <w:r>
        <w:rPr>
          <w:b w:val="0"/>
          <w:i w:val="0"/>
        </w:rPr>
        <w:t>Mọi hệ thống tác nhân đều nên được đánh giá trên nhiều chiều kích. Những chiều kích này phản ánh độ phức tạp và tính biến thiên của cả môi trường thực lẫn môi trường tổng hợp:</w:t>
      </w:r>
    </w:p>
    <w:p>
      <w:pPr>
        <w:spacing w:after="80"/>
        <w:ind w:left="360"/>
      </w:pPr>
      <w:r>
        <w:t xml:space="preserve">• </w:t>
      </w:r>
      <w:r>
        <w:rPr>
          <w:b/>
          <w:i w:val="0"/>
        </w:rPr>
        <w:t>Chức năng:</w:t>
      </w:r>
      <w:r>
        <w:rPr>
          <w:b w:val="0"/>
          <w:i w:val="0"/>
        </w:rPr>
        <w:t xml:space="preserve"> Tác nhân có thể hoàn thành các nhiệm vụ dự định của nó không?</w:t>
      </w:r>
    </w:p>
    <w:p>
      <w:pPr>
        <w:spacing w:after="80"/>
        <w:ind w:left="360"/>
      </w:pPr>
      <w:r>
        <w:t xml:space="preserve">• </w:t>
      </w:r>
      <w:r>
        <w:rPr>
          <w:b/>
          <w:i w:val="0"/>
        </w:rPr>
        <w:t>Hiệu suất:</w:t>
      </w:r>
      <w:r>
        <w:rPr>
          <w:b w:val="0"/>
          <w:i w:val="0"/>
        </w:rPr>
        <w:t xml:space="preserve"> Nó hoạt động hiệu quả và chính xác đến mức nào?</w:t>
      </w:r>
    </w:p>
    <w:p>
      <w:pPr>
        <w:spacing w:after="80"/>
        <w:ind w:left="360"/>
      </w:pPr>
      <w:r>
        <w:t xml:space="preserve">• </w:t>
      </w:r>
      <w:r>
        <w:rPr>
          <w:b/>
          <w:i w:val="0"/>
        </w:rPr>
        <w:t>Khả năng thích ứng:</w:t>
      </w:r>
      <w:r>
        <w:rPr>
          <w:b w:val="0"/>
          <w:i w:val="0"/>
        </w:rPr>
        <w:t xml:space="preserve"> Tác nhân có duy trì hoặc phục hồi hiệu suất khi điều kiện thay đổi không?</w:t>
      </w:r>
    </w:p>
    <w:p>
      <w:pPr>
        <w:spacing w:after="80"/>
        <w:ind w:left="360"/>
      </w:pPr>
      <w:r>
        <w:t xml:space="preserve">• </w:t>
      </w:r>
      <w:r>
        <w:rPr>
          <w:b/>
          <w:i w:val="0"/>
        </w:rPr>
        <w:t>Độ bền vững:</w:t>
      </w:r>
      <w:r>
        <w:rPr>
          <w:b w:val="0"/>
          <w:i w:val="0"/>
        </w:rPr>
        <w:t xml:space="preserve"> Tác nhân xử lý lỗi, bất thường hoặc các điều kiện đối kháng như thế nào?</w:t>
      </w:r>
    </w:p>
    <w:p>
      <w:pPr>
        <w:spacing w:after="80"/>
        <w:ind w:left="360"/>
      </w:pPr>
      <w:r>
        <w:t xml:space="preserve">• </w:t>
      </w:r>
      <w:r>
        <w:rPr>
          <w:b/>
          <w:i w:val="0"/>
        </w:rPr>
        <w:t>Tính minh bạch:</w:t>
      </w:r>
      <w:r>
        <w:rPr>
          <w:b w:val="0"/>
          <w:i w:val="0"/>
        </w:rPr>
        <w:t xml:space="preserve"> Các hành động và quyết định của tác nhân có thể được giải thích hoặc kiểm toán không?</w:t>
      </w:r>
    </w:p>
    <w:p>
      <w:pPr>
        <w:spacing w:after="80"/>
        <w:ind w:left="360"/>
      </w:pPr>
      <w:r>
        <w:t xml:space="preserve">• </w:t>
      </w:r>
      <w:r>
        <w:rPr>
          <w:b/>
          <w:i w:val="0"/>
        </w:rPr>
        <w:t>An toàn:</w:t>
      </w:r>
      <w:r>
        <w:rPr>
          <w:b w:val="0"/>
          <w:i w:val="0"/>
        </w:rPr>
        <w:t xml:space="preserve"> Liệu tác nhân có tránh được các hành động gây hại không, và liệu nó có biết chuyển cấp hoặc dừng lại một cách an toàn khi không chắc chắn không?</w:t>
      </w:r>
    </w:p>
    <w:p>
      <w:pPr>
        <w:spacing w:after="80"/>
      </w:pPr>
      <w:r>
        <w:rPr>
          <w:b w:val="0"/>
          <w:i w:val="0"/>
        </w:rPr>
        <w:t>Các khung đánh giá phải nắm bắt được từng lĩnh vực này để đưa ra bức tranh đầy đủ về năng lực và rủi ro của một tác nhân.</w:t>
      </w:r>
    </w:p>
    <w:p>
      <w:pPr>
        <w:pStyle w:val="Heading4"/>
      </w:pPr>
      <w:r>
        <w:rPr>
          <w:rFonts w:ascii="Calibri" w:hAnsi="Calibri"/>
          <w:b/>
          <w:i w:val="0"/>
          <w:sz w:val="23"/>
        </w:rPr>
        <w:t>Đánh giá Tác vụ trong Thế giới Thực</w:t>
      </w:r>
    </w:p>
    <w:p>
      <w:pPr>
        <w:spacing w:after="80"/>
      </w:pPr>
      <w:r>
        <w:rPr>
          <w:b w:val="0"/>
          <w:i w:val="0"/>
        </w:rPr>
        <w:t>Đánh giá trong thế giới thực tập trung vào việc triển khai tác nhân trong môi trường vận hành thực tế—dưới dạng thử nghiệm thí điểm, chạy song song ẩn, hoặc sản xuất giới hạn. Đây là tiêu chuẩn vàng để chứng minh giá trị, nhưng đi kèm với rủi ro và độ phức tạp đáng kể.</w:t>
      </w:r>
    </w:p>
    <w:p>
      <w:pPr>
        <w:spacing w:after="80"/>
      </w:pPr>
      <w:r>
        <w:rPr>
          <w:b w:val="0"/>
          <w:i w:val="0"/>
        </w:rPr>
        <w:t>Các bước trong đánh giá thế giới thực bao gồm:</w:t>
      </w:r>
    </w:p>
    <w:p>
      <w:pPr>
        <w:spacing w:after="80"/>
        <w:ind w:left="360"/>
      </w:pPr>
      <w:r>
        <w:t xml:space="preserve">• </w:t>
      </w:r>
      <w:r>
        <w:rPr>
          <w:b w:val="0"/>
          <w:i w:val="0"/>
        </w:rPr>
        <w:t>Xác định tiêu chí thành công rõ ràng gắn với mục tiêu kinh doanh hoặc vận hành</w:t>
      </w:r>
    </w:p>
    <w:p>
      <w:pPr>
        <w:spacing w:after="80"/>
        <w:ind w:left="360"/>
      </w:pPr>
      <w:r>
        <w:t xml:space="preserve">• </w:t>
      </w:r>
      <w:r>
        <w:rPr>
          <w:b w:val="0"/>
          <w:i w:val="0"/>
        </w:rPr>
        <w:t>Trang bị công cụ cho môi trường để thu thập các chỉ số, lỗi và can thiệp liên quan</w:t>
      </w:r>
    </w:p>
    <w:p>
      <w:pPr>
        <w:spacing w:after="80"/>
        <w:ind w:left="360"/>
      </w:pPr>
      <w:r>
        <w:t xml:space="preserve">• </w:t>
      </w:r>
      <w:r>
        <w:rPr>
          <w:b w:val="0"/>
          <w:i w:val="0"/>
        </w:rPr>
        <w:t>Chạy tác nhân song song với người vận hành, hệ thống cũ, hoặc các đường cơ sở khác</w:t>
      </w:r>
    </w:p>
    <w:p>
      <w:pPr>
        <w:spacing w:after="80"/>
        <w:ind w:left="360"/>
      </w:pPr>
      <w:r>
        <w:t xml:space="preserve">• </w:t>
      </w:r>
      <w:r>
        <w:rPr>
          <w:b w:val="0"/>
          <w:i w:val="0"/>
        </w:rPr>
        <w:t>Ghi log tất cả tương tác, quyết định và kết quả để xem xét sau</w:t>
      </w:r>
    </w:p>
    <w:p>
      <w:pPr>
        <w:spacing w:after="80"/>
      </w:pPr>
      <w:r>
        <w:rPr>
          <w:b w:val="0"/>
          <w:i w:val="0"/>
        </w:rPr>
        <w:t>Người đánh giá tìm kiếm:</w:t>
      </w:r>
    </w:p>
    <w:p>
      <w:pPr>
        <w:spacing w:after="80"/>
        <w:ind w:left="360"/>
      </w:pPr>
      <w:r>
        <w:t xml:space="preserve">• </w:t>
      </w:r>
      <w:r>
        <w:rPr>
          <w:b w:val="0"/>
          <w:i w:val="0"/>
        </w:rPr>
        <w:t>Tỷ lệ hoàn thành tác vụ</w:t>
      </w:r>
    </w:p>
    <w:p>
      <w:pPr>
        <w:spacing w:after="80"/>
        <w:ind w:left="360"/>
      </w:pPr>
      <w:r>
        <w:t xml:space="preserve">• </w:t>
      </w:r>
      <w:r>
        <w:rPr>
          <w:b w:val="0"/>
          <w:i w:val="0"/>
        </w:rPr>
        <w:t>Tỷ lệ chuyển cấp và thất bại</w:t>
      </w:r>
    </w:p>
    <w:p>
      <w:pPr>
        <w:spacing w:after="80"/>
        <w:ind w:left="360"/>
      </w:pPr>
      <w:r>
        <w:t xml:space="preserve">• </w:t>
      </w:r>
      <w:r>
        <w:rPr>
          <w:b w:val="0"/>
          <w:i w:val="0"/>
        </w:rPr>
        <w:t>Độ trễ và thông lượng</w:t>
      </w:r>
    </w:p>
    <w:p>
      <w:pPr>
        <w:spacing w:after="80"/>
        <w:ind w:left="360"/>
      </w:pPr>
      <w:r>
        <w:t xml:space="preserve">• </w:t>
      </w:r>
      <w:r>
        <w:rPr>
          <w:b w:val="0"/>
          <w:i w:val="0"/>
        </w:rPr>
        <w:t>Phản hồi từ người dùng, nếu có</w:t>
      </w:r>
    </w:p>
    <w:p>
      <w:pPr>
        <w:spacing w:after="80"/>
        <w:ind w:left="360"/>
      </w:pPr>
      <w:r>
        <w:t xml:space="preserve">• </w:t>
      </w:r>
      <w:r>
        <w:rPr>
          <w:b w:val="0"/>
          <w:i w:val="0"/>
        </w:rPr>
        <w:t>Sự cố, kích hoạt an toàn, hoặc vi phạm tuân thủ</w:t>
      </w:r>
    </w:p>
    <w:p>
      <w:pPr>
        <w:spacing w:after="80"/>
      </w:pPr>
      <w:r>
        <w:rPr>
          <w:b w:val="0"/>
          <w:i w:val="0"/>
        </w:rPr>
        <w:t>Kiểm thử trong thế giới thực phát hiện những vấn đề khó dự đoán trong môi trường tổng hợp: vấn đề chất lượng dữ liệu, các trường hợp biên, lỗi hạ tầng, và các hành vi con người mới nổi.</w:t>
      </w:r>
    </w:p>
    <w:p>
      <w:pPr>
        <w:pStyle w:val="Heading4"/>
      </w:pPr>
      <w:r>
        <w:rPr>
          <w:rFonts w:ascii="Calibri" w:hAnsi="Calibri"/>
          <w:b/>
          <w:i w:val="0"/>
          <w:sz w:val="23"/>
        </w:rPr>
        <w:t>Triển khai bóng (Shadow Deployment) và Kiểm thử A/B</w:t>
      </w:r>
    </w:p>
    <w:p>
      <w:pPr>
        <w:spacing w:after="80"/>
      </w:pPr>
      <w:r>
        <w:rPr>
          <w:b w:val="0"/>
          <w:i w:val="0"/>
        </w:rPr>
        <w:t>Triển khai bóng (shadow deployment) là một thực hành tốt nhất để đánh giá trong thế giới thực. Ở đây, agent chạy song song với các hệ thống hiện có nhưng không đưa ra quyết định trực tiếp. Các hành động của nó được so sánh với hiện trạng để đánh giá hiệu suất, rủi ro và mức độ sẵn sàng.</w:t>
      </w:r>
    </w:p>
    <w:p>
      <w:pPr>
        <w:spacing w:after="80"/>
      </w:pPr>
      <w:r>
        <w:rPr>
          <w:b w:val="0"/>
          <w:i w:val="0"/>
        </w:rPr>
        <w:t>Kiểm thử A/B giới thiệu agent cho một tập hợp con người dùng hoặc tác vụ, so sánh kết quả với một nhóm đối chứng. Điều này hỗ trợ việc triển khai có kiểm soát, dựa trên bằng chứng và cải tiến liên tục.</w:t>
      </w:r>
    </w:p>
    <w:p>
      <w:pPr>
        <w:pStyle w:val="Heading4"/>
      </w:pPr>
      <w:r>
        <w:rPr>
          <w:rFonts w:ascii="Calibri" w:hAnsi="Calibri"/>
          <w:b/>
          <w:i w:val="0"/>
          <w:sz w:val="23"/>
        </w:rPr>
        <w:t>Đánh giá bằng Tác vụ Tổng hợp (Synthetic Task Evaluation)</w:t>
      </w:r>
    </w:p>
    <w:p>
      <w:pPr>
        <w:spacing w:after="80"/>
      </w:pPr>
      <w:r>
        <w:rPr>
          <w:b w:val="0"/>
          <w:i w:val="0"/>
        </w:rPr>
        <w:t>Đánh giá tổng hợp (synthetic evaluation) sử dụng các tác vụ mô phỏng có kiểm soát, được thiết kế để kiểm tra các hành vi cụ thể của agent. Những tác vụ này trải rộng từ các bài kiểm thử đơn vị (unit test) nhỏ đến các mô phỏng phức tạp, có độ trung thực cao. Đánh giá tổng hợp an toàn hơn, rẻ hơn và nhanh hơn so với triển khai trực tiếp, khiến nó trở nên lý tưởng cho giai đoạn phát triển ban đầu và kiểm thử chịu tải (stress testing).</w:t>
      </w:r>
    </w:p>
    <w:p>
      <w:pPr>
        <w:spacing w:after="80"/>
      </w:pPr>
      <w:r>
        <w:rPr>
          <w:b w:val="0"/>
          <w:i w:val="0"/>
        </w:rPr>
        <w:t>Các tác vụ tổng hợp cho phép:</w:t>
      </w:r>
    </w:p>
    <w:p>
      <w:pPr>
        <w:spacing w:after="80"/>
        <w:ind w:left="360"/>
      </w:pPr>
      <w:r>
        <w:t xml:space="preserve">• </w:t>
      </w:r>
      <w:r>
        <w:rPr>
          <w:b w:val="0"/>
          <w:i w:val="0"/>
        </w:rPr>
        <w:t>Thử nghiệm nhanh chóng, có thể lặp lại trên hàng nghìn tình huống</w:t>
      </w:r>
    </w:p>
    <w:p>
      <w:pPr>
        <w:spacing w:after="80"/>
        <w:ind w:left="360"/>
      </w:pPr>
      <w:r>
        <w:t xml:space="preserve">• </w:t>
      </w:r>
      <w:r>
        <w:rPr>
          <w:b w:val="0"/>
          <w:i w:val="0"/>
        </w:rPr>
        <w:t>Tiếp xúc với các trường hợp biên hiếm gặp hoặc nguy hiểm mà khó tìm thấy trong môi trường sản xuất</w:t>
      </w:r>
    </w:p>
    <w:p>
      <w:pPr>
        <w:spacing w:after="80"/>
        <w:ind w:left="360"/>
      </w:pPr>
      <w:r>
        <w:t xml:space="preserve">• </w:t>
      </w:r>
      <w:r>
        <w:rPr>
          <w:b w:val="0"/>
          <w:i w:val="0"/>
        </w:rPr>
        <w:t>Biến đổi một cách có hệ thống các đầu vào, môi trường và ràng buộc</w:t>
      </w:r>
    </w:p>
    <w:p>
      <w:pPr>
        <w:spacing w:after="80"/>
      </w:pPr>
      <w:r>
        <w:rPr>
          <w:b w:val="0"/>
          <w:i w:val="0"/>
        </w:rPr>
        <w:t>Đánh giá tổng hợp tạo thành xương sống của việc đánh giá chuẩn (benchmarking), kiểm thử hồi quy (regression testing) và thử thách đối kháng (adversarial challenge). Nó cũng tăng tốc quá trình lặp lại, vì các thất bại ít tốn kém hơn và dễ chẩn đoán hơn.</w:t>
      </w:r>
    </w:p>
    <w:p>
      <w:pPr>
        <w:pStyle w:val="Heading4"/>
      </w:pPr>
      <w:r>
        <w:rPr>
          <w:rFonts w:ascii="Calibri" w:hAnsi="Calibri"/>
          <w:b/>
          <w:i w:val="0"/>
          <w:sz w:val="23"/>
        </w:rPr>
        <w:t>Xây dựng các Tác vụ Tổng hợp</w:t>
      </w:r>
    </w:p>
    <w:p>
      <w:pPr>
        <w:spacing w:after="80"/>
      </w:pPr>
      <w:r>
        <w:rPr>
          <w:b w:val="0"/>
          <w:i w:val="0"/>
        </w:rPr>
        <w:t>Một khung đánh giá tổng hợp vững chắc bao gồm:</w:t>
      </w:r>
    </w:p>
    <w:p>
      <w:pPr>
        <w:spacing w:after="80"/>
        <w:ind w:left="360"/>
      </w:pPr>
      <w:r>
        <w:t xml:space="preserve">• </w:t>
      </w:r>
      <w:r>
        <w:rPr>
          <w:b w:val="0"/>
          <w:i w:val="0"/>
        </w:rPr>
        <w:t>Các bộ tạo tình huống (scenario generator) để tạo ra các thiết lập tác vụ đa dạng, ngẫu nhiên</w:t>
      </w:r>
    </w:p>
    <w:p>
      <w:pPr>
        <w:spacing w:after="80"/>
        <w:ind w:left="360"/>
      </w:pPr>
      <w:r>
        <w:t xml:space="preserve">• </w:t>
      </w:r>
      <w:r>
        <w:rPr>
          <w:b w:val="0"/>
          <w:i w:val="0"/>
        </w:rPr>
        <w:t>Dữ liệu chân lý (ground truth) hoặc các mô hình mô phỏng để so sánh khách quan</w:t>
      </w:r>
    </w:p>
    <w:p>
      <w:pPr>
        <w:spacing w:after="80"/>
        <w:ind w:left="360"/>
      </w:pPr>
      <w:r>
        <w:t xml:space="preserve">• </w:t>
      </w:r>
      <w:r>
        <w:rPr>
          <w:b w:val="0"/>
          <w:i w:val="0"/>
        </w:rPr>
        <w:t>Ghi nhật ký và báo cáo tự động cho mỗi lần chạy kiểm thử</w:t>
      </w:r>
    </w:p>
    <w:p>
      <w:pPr>
        <w:spacing w:after="80"/>
        <w:ind w:left="360"/>
      </w:pPr>
      <w:r>
        <w:t xml:space="preserve">• </w:t>
      </w:r>
      <w:r>
        <w:rPr>
          <w:b w:val="0"/>
          <w:i w:val="0"/>
        </w:rPr>
        <w:t>Các chỉ số, ngưỡng và cảnh báo có thể cấu hình cho các quyết định đạt/không đạt</w:t>
      </w:r>
    </w:p>
    <w:p>
      <w:pPr>
        <w:spacing w:after="80"/>
      </w:pPr>
      <w:r>
        <w:rPr>
          <w:b w:val="0"/>
          <w:i w:val="0"/>
        </w:rPr>
        <w:t>Các tác vụ tổng hợp nên phản chiếu độ phức tạp của thế giới thực bất cứ khi nào có thể. Ví dụ, một chatbot không chỉ nên được kiểm thử với các truy vấn đơn giản, mà còn với những tương tác mơ hồ, nhiều lượt (multi-turn), hoặc mang nặng cảm xúc.</w:t>
      </w:r>
    </w:p>
    <w:p>
      <w:pPr>
        <w:pStyle w:val="Heading4"/>
      </w:pPr>
      <w:r>
        <w:rPr>
          <w:rFonts w:ascii="Calibri" w:hAnsi="Calibri"/>
          <w:b/>
          <w:i w:val="0"/>
          <w:sz w:val="23"/>
        </w:rPr>
        <w:t>Các phương pháp đánh giá kết hợp</w:t>
      </w:r>
    </w:p>
    <w:p>
      <w:pPr>
        <w:spacing w:after="80"/>
      </w:pPr>
      <w:r>
        <w:rPr>
          <w:b w:val="0"/>
          <w:i w:val="0"/>
        </w:rPr>
        <w:t>Những khung đánh giá hiệu quả nhất là sự pha trộn giữa đánh giá thế giới thực và đánh giá tổng hợp. Các tác vụ tổng hợp giúp phát hiện những lỗi rõ ràng và tăng tốc quá trình tinh chỉnh, trong khi các bài kiểm thử thế giới thực xác minh mức độ sẵn sàng trong điều kiện vận hành thực tế.</w:t>
      </w:r>
    </w:p>
    <w:p>
      <w:pPr>
        <w:spacing w:after="80"/>
      </w:pPr>
      <w:r>
        <w:rPr>
          <w:b w:val="0"/>
          <w:i w:val="0"/>
        </w:rPr>
        <w:t>Nhiều đội ngũ chạy đánh giá tổng hợp liên tục trong quá trình phát triển, với các thử nghiệm thí điểm (pilot) thế giới thực được dùng để xác thực trước khi triển khai đầy đủ. Phản hồi từ môi trường sản xuất (production) có thể được đưa vào các bài kiểm thử tổng hợp mới, đảm bảo rằng những trường hợp biên (edge case) mới được phát hiện sẽ được xử lý một cách có hệ thống.</w:t>
      </w:r>
    </w:p>
    <w:p>
      <w:pPr>
        <w:pStyle w:val="Heading4"/>
      </w:pPr>
      <w:r>
        <w:rPr>
          <w:rFonts w:ascii="Calibri" w:hAnsi="Calibri"/>
          <w:b/>
          <w:i w:val="0"/>
          <w:sz w:val="23"/>
        </w:rPr>
        <w:t>Các chỉ số và đo lường</w:t>
      </w:r>
    </w:p>
    <w:p>
      <w:pPr>
        <w:spacing w:after="80"/>
      </w:pPr>
      <w:r>
        <w:rPr>
          <w:b w:val="0"/>
          <w:i w:val="0"/>
        </w:rPr>
        <w:t>Các khung đánh giá phải thu thập cả dữ liệu định lượng lẫn định tính. Các chỉ số chính bao gồm:</w:t>
      </w:r>
    </w:p>
    <w:p>
      <w:pPr>
        <w:spacing w:after="80"/>
        <w:ind w:left="360"/>
      </w:pPr>
      <w:r>
        <w:t xml:space="preserve">• </w:t>
      </w:r>
      <w:r>
        <w:rPr>
          <w:b w:val="0"/>
          <w:i w:val="0"/>
        </w:rPr>
        <w:t>Tỷ lệ thành công và lỗi</w:t>
      </w:r>
    </w:p>
    <w:p>
      <w:pPr>
        <w:spacing w:after="80"/>
        <w:ind w:left="360"/>
      </w:pPr>
      <w:r>
        <w:t xml:space="preserve">• </w:t>
      </w:r>
      <w:r>
        <w:rPr>
          <w:b w:val="0"/>
          <w:i w:val="0"/>
        </w:rPr>
        <w:t>Thời gian phản hồi</w:t>
      </w:r>
    </w:p>
    <w:p>
      <w:pPr>
        <w:spacing w:after="80"/>
        <w:ind w:left="360"/>
      </w:pPr>
      <w:r>
        <w:t xml:space="preserve">• </w:t>
      </w:r>
      <w:r>
        <w:rPr>
          <w:b w:val="0"/>
          <w:i w:val="0"/>
        </w:rPr>
        <w:t>Mức sử dụng tài nguyên</w:t>
      </w:r>
    </w:p>
    <w:p>
      <w:pPr>
        <w:spacing w:after="80"/>
        <w:ind w:left="360"/>
      </w:pPr>
      <w:r>
        <w:t xml:space="preserve">• </w:t>
      </w:r>
      <w:r>
        <w:rPr>
          <w:b w:val="0"/>
          <w:i w:val="0"/>
        </w:rPr>
        <w:t>Số lượng và loại can thiệp</w:t>
      </w:r>
    </w:p>
    <w:p>
      <w:pPr>
        <w:spacing w:after="80"/>
        <w:ind w:left="360"/>
      </w:pPr>
      <w:r>
        <w:t xml:space="preserve">• </w:t>
      </w:r>
      <w:r>
        <w:rPr>
          <w:b w:val="0"/>
          <w:i w:val="0"/>
        </w:rPr>
        <w:t>Độ bền vững dưới áp lực hoặc tấn công</w:t>
      </w:r>
    </w:p>
    <w:p>
      <w:pPr>
        <w:spacing w:after="80"/>
      </w:pPr>
      <w:r>
        <w:rPr>
          <w:b w:val="0"/>
          <w:i w:val="0"/>
        </w:rPr>
        <w:t>Đối với đánh giá định tính, người đánh giá là con người có thể chấm điểm đầu ra của agent dựa trên mức độ liên quan, tính chính xác, hoặc mức độ hài lòng của người dùng. Các khảo sát, phỏng vấn và quan sát trực tiếp bổ sung thêm bối cảnh quý giá.</w:t>
      </w:r>
    </w:p>
    <w:p>
      <w:pPr>
        <w:spacing w:after="80"/>
      </w:pPr>
      <w:r>
        <w:rPr>
          <w:b w:val="0"/>
          <w:i w:val="0"/>
        </w:rPr>
        <w:t>Việc đo lường là thiết yếu. Mỗi agent nên phát ra nhật ký có cấu trúc (structured logs), các chỉ số (metrics) và dấu vết sự kiện (event traces) cho mọi hành động và quyết định. Các bảng điều khiển tập trung (centralized dashboards) hỗ trợ phân tích nhanh chóng và phát hiện xu hướng.</w:t>
      </w:r>
    </w:p>
    <w:p>
      <w:pPr>
        <w:pStyle w:val="Heading4"/>
      </w:pPr>
      <w:r>
        <w:rPr>
          <w:rFonts w:ascii="Calibri" w:hAnsi="Calibri"/>
          <w:b/>
          <w:i w:val="0"/>
          <w:sz w:val="23"/>
        </w:rPr>
        <w:t>Tự động hóa đánh giá</w:t>
      </w:r>
    </w:p>
    <w:p>
      <w:pPr>
        <w:spacing w:after="80"/>
      </w:pPr>
      <w:r>
        <w:rPr>
          <w:b w:val="0"/>
          <w:i w:val="0"/>
        </w:rPr>
        <w:t>Đánh giá thủ công là không khả thi đối với agentic AI quy mô lớn. Các khung tự động hỗ trợ:</w:t>
      </w:r>
    </w:p>
    <w:p>
      <w:pPr>
        <w:spacing w:after="80"/>
        <w:ind w:left="360"/>
      </w:pPr>
      <w:r>
        <w:t xml:space="preserve">• </w:t>
      </w:r>
      <w:r>
        <w:rPr>
          <w:b w:val="0"/>
          <w:i w:val="0"/>
        </w:rPr>
        <w:t>Tích hợp và kiểm thử liên tục cho mã hoặc mô hình mới</w:t>
      </w:r>
    </w:p>
    <w:p>
      <w:pPr>
        <w:spacing w:after="80"/>
        <w:ind w:left="360"/>
      </w:pPr>
      <w:r>
        <w:t xml:space="preserve">• </w:t>
      </w:r>
      <w:r>
        <w:rPr>
          <w:b w:val="0"/>
          <w:i w:val="0"/>
        </w:rPr>
        <w:t>Các bài kiểm tra hồi quy (regression test) được lên lịch để phát hiện sự sụt giảm hiệu suất</w:t>
      </w:r>
    </w:p>
    <w:p>
      <w:pPr>
        <w:spacing w:after="80"/>
        <w:ind w:left="360"/>
      </w:pPr>
      <w:r>
        <w:t xml:space="preserve">• </w:t>
      </w:r>
      <w:r>
        <w:rPr>
          <w:b w:val="0"/>
          <w:i w:val="0"/>
        </w:rPr>
        <w:t>Cảnh báo và báo cáo khi kết quả lệch khỏi mong đợi</w:t>
      </w:r>
    </w:p>
    <w:p>
      <w:pPr>
        <w:spacing w:after="80"/>
        <w:ind w:left="360"/>
      </w:pPr>
      <w:r>
        <w:t xml:space="preserve">• </w:t>
      </w:r>
      <w:r>
        <w:rPr>
          <w:b w:val="0"/>
          <w:i w:val="0"/>
        </w:rPr>
        <w:t>Các đường ống dữ liệu (data pipeline) để thu thập, lưu trữ và trực quan hóa kết quả</w:t>
      </w:r>
    </w:p>
    <w:p>
      <w:pPr>
        <w:spacing w:after="80"/>
      </w:pPr>
      <w:r>
        <w:rPr>
          <w:b w:val="0"/>
          <w:i w:val="0"/>
        </w:rPr>
        <w:t>Các công cụ mã nguồn mở và thương mại—như MLflow, Weights &amp; Biases, và các bộ khung kiểm thử (test harness) tùy chỉnh—giúp đơn giản hóa việc đánh giá và báo cáo.</w:t>
      </w:r>
    </w:p>
    <w:p>
      <w:pPr>
        <w:pStyle w:val="Heading4"/>
      </w:pPr>
      <w:r>
        <w:rPr>
          <w:rFonts w:ascii="Calibri" w:hAnsi="Calibri"/>
          <w:b/>
          <w:i w:val="0"/>
          <w:sz w:val="23"/>
        </w:rPr>
        <w:t>Xử lý sự không chắc chắn và tính phi xác định</w:t>
      </w:r>
    </w:p>
    <w:p>
      <w:pPr>
        <w:spacing w:after="80"/>
      </w:pPr>
      <w:r>
        <w:rPr>
          <w:b w:val="0"/>
          <w:i w:val="0"/>
        </w:rPr>
        <w:t>Các tác nhân (agent) có thể tạo ra kết quả khác nhau trong cùng một điều kiện, đặc biệt là trong các hệ thống mang tính ngẫu nhiên (stochastic) hoặc dựa trên học máy. Các bộ khung đánh giá phải tính đến điều này bằng cách:</w:t>
      </w:r>
    </w:p>
    <w:p>
      <w:pPr>
        <w:spacing w:after="80"/>
        <w:ind w:left="360"/>
      </w:pPr>
      <w:r>
        <w:t xml:space="preserve">• </w:t>
      </w:r>
      <w:r>
        <w:rPr>
          <w:b w:val="0"/>
          <w:i w:val="0"/>
        </w:rPr>
        <w:t>Chạy nhiều lần lặp cho mỗi tình huống</w:t>
      </w:r>
    </w:p>
    <w:p>
      <w:pPr>
        <w:spacing w:after="80"/>
        <w:ind w:left="360"/>
      </w:pPr>
      <w:r>
        <w:t xml:space="preserve">• </w:t>
      </w:r>
      <w:r>
        <w:rPr>
          <w:b w:val="0"/>
          <w:i w:val="0"/>
        </w:rPr>
        <w:t>Đo lường giá trị trung bình, trường hợp xấu nhất và phương sai trong kết quả</w:t>
      </w:r>
    </w:p>
    <w:p>
      <w:pPr>
        <w:spacing w:after="80"/>
        <w:ind w:left="360"/>
      </w:pPr>
      <w:r>
        <w:t xml:space="preserve">• </w:t>
      </w:r>
      <w:r>
        <w:rPr>
          <w:b w:val="0"/>
          <w:i w:val="0"/>
        </w:rPr>
        <w:t>Sử dụng các kiểm định thống kê để đánh giá mức độ ý nghĩa của kết quả</w:t>
      </w:r>
    </w:p>
    <w:p>
      <w:pPr>
        <w:spacing w:after="80"/>
      </w:pPr>
      <w:r>
        <w:rPr>
          <w:b w:val="0"/>
          <w:i w:val="0"/>
        </w:rPr>
        <w:t>Điều này giúp phân biệt những cải thiện thực sự với nhiễu ngẫu nhiên hoặc may mắn.</w:t>
      </w:r>
    </w:p>
    <w:p>
      <w:pPr>
        <w:pStyle w:val="Heading4"/>
      </w:pPr>
      <w:r>
        <w:rPr>
          <w:rFonts w:ascii="Calibri" w:hAnsi="Calibri"/>
          <w:b/>
          <w:i w:val="0"/>
          <w:sz w:val="23"/>
        </w:rPr>
        <w:t>Giải quyết vấn đề thiên kiến và tính công bằng</w:t>
      </w:r>
    </w:p>
    <w:p>
      <w:pPr>
        <w:spacing w:after="80"/>
      </w:pPr>
      <w:r>
        <w:rPr>
          <w:b w:val="0"/>
          <w:i w:val="0"/>
        </w:rPr>
        <w:t>Cả đánh giá tổng hợp (synthetic) lẫn đánh giá trong thế giới thực đều có thể phơi bày thiên kiến trong các quyết định của tác nhân. Các bộ khung nên:</w:t>
      </w:r>
    </w:p>
    <w:p>
      <w:pPr>
        <w:spacing w:after="80"/>
        <w:ind w:left="360"/>
      </w:pPr>
      <w:r>
        <w:t xml:space="preserve">• </w:t>
      </w:r>
      <w:r>
        <w:rPr>
          <w:b w:val="0"/>
          <w:i w:val="0"/>
        </w:rPr>
        <w:t>Kiểm tra các kết quả khác biệt giữa các nhóm người dùng, phân đoạn dữ liệu hoặc tình huống khác nhau</w:t>
      </w:r>
    </w:p>
    <w:p>
      <w:pPr>
        <w:spacing w:after="80"/>
        <w:ind w:left="360"/>
      </w:pPr>
      <w:r>
        <w:t xml:space="preserve">• </w:t>
      </w:r>
      <w:r>
        <w:rPr>
          <w:b w:val="0"/>
          <w:i w:val="0"/>
        </w:rPr>
        <w:t>Ghi log và xem xét các đầu ra bị gắn cờ vì vấn đề công bằng hoặc đạo đức</w:t>
      </w:r>
    </w:p>
    <w:p>
      <w:pPr>
        <w:spacing w:after="80"/>
        <w:ind w:left="360"/>
      </w:pPr>
      <w:r>
        <w:t xml:space="preserve">• </w:t>
      </w:r>
      <w:r>
        <w:rPr>
          <w:b w:val="0"/>
          <w:i w:val="0"/>
        </w:rPr>
        <w:t>Lặp đi lặp lại việc cải tiến mô hình, quy tắc và dữ liệu huấn luyện để giảm thiểu thiên kiến</w:t>
      </w:r>
    </w:p>
    <w:p>
      <w:pPr>
        <w:spacing w:after="80"/>
      </w:pPr>
      <w:r>
        <w:rPr>
          <w:b w:val="0"/>
          <w:i w:val="0"/>
        </w:rPr>
        <w:t>Tính minh bạch và tài liệu hóa là yếu tố then chốt—mỗi bài kiểm tra không chỉ nên ghi lại kết quả, mà còn cả bối cảnh và các giả định đằng sau mọi kết quả.</w:t>
      </w:r>
    </w:p>
    <w:p>
      <w:pPr>
        <w:pStyle w:val="Heading4"/>
      </w:pPr>
      <w:r>
        <w:rPr>
          <w:rFonts w:ascii="Calibri" w:hAnsi="Calibri"/>
          <w:b/>
          <w:i w:val="0"/>
          <w:sz w:val="23"/>
        </w:rPr>
        <w:t>Kiểm thử đối kháng và kiểm thử áp lực</w:t>
      </w:r>
    </w:p>
    <w:p>
      <w:pPr>
        <w:spacing w:after="80"/>
      </w:pPr>
      <w:r>
        <w:rPr>
          <w:b w:val="0"/>
          <w:i w:val="0"/>
        </w:rPr>
        <w:t>Các khung đánh giá vững chắc bao gồm các bài kiểm thử đối kháng và kiểm thử áp lực có mục tiêu. Những bài kiểm thử này cố ý đưa vào:</w:t>
      </w:r>
    </w:p>
    <w:p>
      <w:pPr>
        <w:spacing w:after="80"/>
        <w:ind w:left="360"/>
      </w:pPr>
      <w:r>
        <w:t xml:space="preserve">• </w:t>
      </w:r>
      <w:r>
        <w:rPr>
          <w:b w:val="0"/>
          <w:i w:val="0"/>
        </w:rPr>
        <w:t>Đầu vào sai định dạng, mơ hồ hoặc mâu thuẫn</w:t>
      </w:r>
    </w:p>
    <w:p>
      <w:pPr>
        <w:spacing w:after="80"/>
        <w:ind w:left="360"/>
      </w:pPr>
      <w:r>
        <w:t xml:space="preserve">• </w:t>
      </w:r>
      <w:r>
        <w:rPr>
          <w:b w:val="0"/>
          <w:i w:val="0"/>
        </w:rPr>
        <w:t>Điều kiện môi trường bất thường hoặc cực đoan</w:t>
      </w:r>
    </w:p>
    <w:p>
      <w:pPr>
        <w:spacing w:after="80"/>
        <w:ind w:left="360"/>
      </w:pPr>
      <w:r>
        <w:t xml:space="preserve">• </w:t>
      </w:r>
      <w:r>
        <w:rPr>
          <w:b w:val="0"/>
          <w:i w:val="0"/>
        </w:rPr>
        <w:t>Hạn chế về tài nguyên hoặc lỗi hệ thống</w:t>
      </w:r>
    </w:p>
    <w:p>
      <w:pPr>
        <w:spacing w:after="80"/>
      </w:pPr>
      <w:r>
        <w:rPr>
          <w:b w:val="0"/>
          <w:i w:val="0"/>
        </w:rPr>
        <w:t>Khả năng phát hiện, ngăn chặn và phục hồi của agent trước những thách thức này là yếu tố then chốt để sẵn sàng cho thực tế.</w:t>
      </w:r>
    </w:p>
    <w:p>
      <w:pPr>
        <w:pStyle w:val="Heading4"/>
      </w:pPr>
      <w:r>
        <w:rPr>
          <w:rFonts w:ascii="Calibri" w:hAnsi="Calibri"/>
          <w:b/>
          <w:i w:val="0"/>
          <w:sz w:val="23"/>
        </w:rPr>
        <w:t>Đánh giá với con người trong vòng lặp</w:t>
      </w:r>
    </w:p>
    <w:p>
      <w:pPr>
        <w:spacing w:after="80"/>
      </w:pPr>
      <w:r>
        <w:rPr>
          <w:b w:val="0"/>
          <w:i w:val="0"/>
        </w:rPr>
        <w:t>Nhiều hệ thống agentic yêu cầu con người xem xét đối với một số quyết định nhất định. Các khung đánh giá nên theo dõi:</w:t>
      </w:r>
    </w:p>
    <w:p>
      <w:pPr>
        <w:spacing w:after="80"/>
        <w:ind w:left="360"/>
      </w:pPr>
      <w:r>
        <w:t xml:space="preserve">• </w:t>
      </w:r>
      <w:r>
        <w:rPr>
          <w:b w:val="0"/>
          <w:i w:val="0"/>
        </w:rPr>
        <w:t>Khi nào và vì sao các can thiệp xảy ra</w:t>
      </w:r>
    </w:p>
    <w:p>
      <w:pPr>
        <w:spacing w:after="80"/>
        <w:ind w:left="360"/>
      </w:pPr>
      <w:r>
        <w:t xml:space="preserve">• </w:t>
      </w:r>
      <w:r>
        <w:rPr>
          <w:b w:val="0"/>
          <w:i w:val="0"/>
        </w:rPr>
        <w:t>Cách agent phản hồi lại phản hồi hoặc sự ghi đè</w:t>
      </w:r>
    </w:p>
    <w:p>
      <w:pPr>
        <w:spacing w:after="80"/>
        <w:ind w:left="360"/>
      </w:pPr>
      <w:r>
        <w:t xml:space="preserve">• </w:t>
      </w:r>
      <w:r>
        <w:rPr>
          <w:b w:val="0"/>
          <w:i w:val="0"/>
        </w:rPr>
        <w:t>Các mẫu hình trong việc leo thang hoặc thất bại</w:t>
      </w:r>
    </w:p>
    <w:p>
      <w:pPr>
        <w:spacing w:after="80"/>
      </w:pPr>
      <w:r>
        <w:rPr>
          <w:b w:val="0"/>
          <w:i w:val="0"/>
        </w:rPr>
        <w:t>Dữ liệu này giúp tinh chỉnh các giao thức bàn giao, cải thiện thiết kế agent và tối ưu hóa quy trình làm việc của nhóm.</w:t>
      </w:r>
    </w:p>
    <w:p>
      <w:pPr>
        <w:pStyle w:val="Heading4"/>
      </w:pPr>
      <w:r>
        <w:rPr>
          <w:rFonts w:ascii="Calibri" w:hAnsi="Calibri"/>
          <w:b/>
          <w:i w:val="0"/>
          <w:sz w:val="23"/>
        </w:rPr>
        <w:t>Quản lý phiên bản và khả năng tái lập</w:t>
      </w:r>
    </w:p>
    <w:p>
      <w:pPr>
        <w:spacing w:after="80"/>
      </w:pPr>
      <w:r>
        <w:rPr>
          <w:b w:val="0"/>
          <w:i w:val="0"/>
        </w:rPr>
        <w:t>Một phần quan trọng của bất kỳ khung đánh giá nào là theo dõi phiên bản:</w:t>
      </w:r>
    </w:p>
    <w:p>
      <w:pPr>
        <w:spacing w:after="80"/>
        <w:ind w:left="360"/>
      </w:pPr>
      <w:r>
        <w:t xml:space="preserve">• </w:t>
      </w:r>
      <w:r>
        <w:rPr>
          <w:b w:val="0"/>
          <w:i w:val="0"/>
        </w:rPr>
        <w:t>Phiên bản mã nguồn, cấu hình và mô hình cho mỗi bài kiểm thử</w:t>
      </w:r>
    </w:p>
    <w:p>
      <w:pPr>
        <w:spacing w:after="80"/>
        <w:ind w:left="360"/>
      </w:pPr>
      <w:r>
        <w:t xml:space="preserve">• </w:t>
      </w:r>
      <w:r>
        <w:rPr>
          <w:b w:val="0"/>
          <w:i w:val="0"/>
        </w:rPr>
        <w:t>Phiên bản tập dữ liệu và kịch bản</w:t>
      </w:r>
    </w:p>
    <w:p>
      <w:pPr>
        <w:spacing w:after="80"/>
        <w:ind w:left="360"/>
      </w:pPr>
      <w:r>
        <w:t xml:space="preserve">• </w:t>
      </w:r>
      <w:r>
        <w:rPr>
          <w:b w:val="0"/>
          <w:i w:val="0"/>
        </w:rPr>
        <w:t>Nhật ký lịch sử của các lần chạy đánh giá và kết quả</w:t>
      </w:r>
    </w:p>
    <w:p>
      <w:pPr>
        <w:spacing w:after="80"/>
      </w:pPr>
      <w:r>
        <w:rPr>
          <w:b w:val="0"/>
          <w:i w:val="0"/>
        </w:rPr>
        <w:t>Điều này đảm bảo kết quả có thể được tái tạo và so sánh theo thời gian. Nó cũng cho phép chẩn đoán nhanh chóng và khôi phục (rollback) nếu phát hiện vấn đề sau khi triển khai.</w:t>
      </w:r>
    </w:p>
    <w:p>
      <w:pPr>
        <w:pStyle w:val="Heading4"/>
      </w:pPr>
      <w:r>
        <w:rPr>
          <w:rFonts w:ascii="Calibri" w:hAnsi="Calibri"/>
          <w:b/>
          <w:i w:val="0"/>
          <w:sz w:val="23"/>
        </w:rPr>
        <w:t>Đánh giá về Quy định và Tuân thủ</w:t>
      </w:r>
    </w:p>
    <w:p>
      <w:pPr>
        <w:spacing w:after="80"/>
      </w:pPr>
      <w:r>
        <w:rPr>
          <w:b w:val="0"/>
          <w:i w:val="0"/>
        </w:rPr>
        <w:t>Một số ngành yêu cầu agent phải vượt qua các bài kiểm tra quy định cụ thể trước khi triển khai. Các framework phải:</w:t>
      </w:r>
    </w:p>
    <w:p>
      <w:pPr>
        <w:spacing w:after="80"/>
        <w:ind w:left="360"/>
      </w:pPr>
      <w:r>
        <w:t xml:space="preserve">• </w:t>
      </w:r>
      <w:r>
        <w:rPr>
          <w:b w:val="0"/>
          <w:i w:val="0"/>
        </w:rPr>
        <w:t>Bao gồm các kịch bản và danh sách kiểm tra (checklist) tập trung vào tuân thủ</w:t>
      </w:r>
    </w:p>
    <w:p>
      <w:pPr>
        <w:spacing w:after="80"/>
        <w:ind w:left="360"/>
      </w:pPr>
      <w:r>
        <w:t xml:space="preserve">• </w:t>
      </w:r>
      <w:r>
        <w:rPr>
          <w:b w:val="0"/>
          <w:i w:val="0"/>
        </w:rPr>
        <w:t>Lưu trữ bằng chứng có thể kiểm toán (auditable) của quá trình đánh giá, bao gồm đầu vào, đầu ra và các chỉ số</w:t>
      </w:r>
    </w:p>
    <w:p>
      <w:pPr>
        <w:spacing w:after="80"/>
        <w:ind w:left="360"/>
      </w:pPr>
      <w:r>
        <w:t xml:space="preserve">• </w:t>
      </w:r>
      <w:r>
        <w:rPr>
          <w:b w:val="0"/>
          <w:i w:val="0"/>
        </w:rPr>
        <w:t>Cho phép đánh giá bởi bên thứ ba hoặc bên ngoài khi cần thiết</w:t>
      </w:r>
    </w:p>
    <w:p>
      <w:pPr>
        <w:spacing w:after="80"/>
      </w:pPr>
      <w:r>
        <w:rPr>
          <w:b w:val="0"/>
          <w:i w:val="0"/>
        </w:rPr>
        <w:t>Đáp ứng tuân thủ không chỉ là vượt qua các bài kiểm tra, mà còn là khả năng chứng minh, giải thích và ghi lại cách các bài kiểm tra được thực hiện.</w:t>
      </w:r>
    </w:p>
    <w:p>
      <w:pPr>
        <w:pStyle w:val="Heading4"/>
      </w:pPr>
      <w:r>
        <w:rPr>
          <w:rFonts w:ascii="Calibri" w:hAnsi="Calibri"/>
          <w:b/>
          <w:i w:val="0"/>
          <w:sz w:val="23"/>
        </w:rPr>
        <w:t>Đánh giá Liên tục trong Môi trường Sản xuất</w:t>
      </w:r>
    </w:p>
    <w:p>
      <w:pPr>
        <w:spacing w:after="80"/>
      </w:pPr>
      <w:r>
        <w:rPr>
          <w:b w:val="0"/>
          <w:i w:val="0"/>
        </w:rPr>
        <w:t>Đánh giá không dừng lại ở việc triển khai. Các hệ thống đang vận hành phải được giám sát, kiểm tra và cải thiện liên tục. Các framework nên bao gồm:</w:t>
      </w:r>
    </w:p>
    <w:p>
      <w:pPr>
        <w:spacing w:after="80"/>
        <w:ind w:left="360"/>
      </w:pPr>
      <w:r>
        <w:t xml:space="preserve">• </w:t>
      </w:r>
      <w:r>
        <w:rPr>
          <w:b w:val="0"/>
          <w:i w:val="0"/>
        </w:rPr>
        <w:t>Thu thập chỉ số theo thời gian thực và phát hiện bất thường</w:t>
      </w:r>
    </w:p>
    <w:p>
      <w:pPr>
        <w:spacing w:after="80"/>
        <w:ind w:left="360"/>
      </w:pPr>
      <w:r>
        <w:t xml:space="preserve">• </w:t>
      </w:r>
      <w:r>
        <w:rPr>
          <w:b w:val="0"/>
          <w:i w:val="0"/>
        </w:rPr>
        <w:t>Phát lại (replay) hoặc mô phỏng tự động dữ liệu lịch sử</w:t>
      </w:r>
    </w:p>
    <w:p>
      <w:pPr>
        <w:spacing w:after="80"/>
        <w:ind w:left="360"/>
      </w:pPr>
      <w:r>
        <w:t xml:space="preserve">• </w:t>
      </w:r>
      <w:r>
        <w:rPr>
          <w:b w:val="0"/>
          <w:i w:val="0"/>
        </w:rPr>
        <w:t>Xem xét và phân tích sau sự cố</w:t>
      </w:r>
    </w:p>
    <w:p>
      <w:pPr>
        <w:spacing w:after="80"/>
        <w:ind w:left="360"/>
      </w:pPr>
      <w:r>
        <w:t xml:space="preserve">• </w:t>
      </w:r>
      <w:r>
        <w:rPr>
          <w:b w:val="0"/>
          <w:i w:val="0"/>
        </w:rPr>
        <w:t>Kiểm toán định kỳ và đánh giá hiệu suất</w:t>
      </w:r>
    </w:p>
    <w:p>
      <w:pPr>
        <w:spacing w:after="80"/>
      </w:pPr>
      <w:r>
        <w:rPr>
          <w:b w:val="0"/>
          <w:i w:val="0"/>
        </w:rPr>
        <w:t>Đánh giá liên tục thúc đẩy độ tin cậy, an toàn và cải tiến trong agentic AI suốt vòng đời của hệ thống.</w:t>
      </w:r>
    </w:p>
    <w:p>
      <w:pPr>
        <w:pStyle w:val="Heading4"/>
      </w:pPr>
      <w:r>
        <w:rPr>
          <w:rFonts w:ascii="Calibri" w:hAnsi="Calibri"/>
          <w:b/>
          <w:i w:val="0"/>
          <w:sz w:val="23"/>
        </w:rPr>
        <w:t>Ví dụ: Đánh giá một Agent Trợ lý Ảo</w:t>
      </w:r>
    </w:p>
    <w:p>
      <w:pPr>
        <w:spacing w:after="80"/>
      </w:pPr>
      <w:r>
        <w:rPr>
          <w:b w:val="0"/>
          <w:i w:val="0"/>
        </w:rPr>
        <w:t>Một nhóm xây dựng trợ lý ảo triển khai một khung đánh giá (evaluation framework) gồm:</w:t>
      </w:r>
    </w:p>
    <w:p>
      <w:pPr>
        <w:spacing w:after="80"/>
        <w:ind w:left="360"/>
      </w:pPr>
      <w:r>
        <w:t xml:space="preserve">• </w:t>
      </w:r>
      <w:r>
        <w:rPr>
          <w:b w:val="0"/>
          <w:i w:val="0"/>
        </w:rPr>
        <w:t>Kiểm thử tổng hợp (synthetic tests): Truy xuất thông tin, nhận diện ý định, hội thoại nhiều lượt, các truy vấn đối kháng</w:t>
      </w:r>
    </w:p>
    <w:p>
      <w:pPr>
        <w:spacing w:after="80"/>
        <w:ind w:left="360"/>
      </w:pPr>
      <w:r>
        <w:t xml:space="preserve">• </w:t>
      </w:r>
      <w:r>
        <w:rPr>
          <w:b w:val="0"/>
          <w:i w:val="0"/>
        </w:rPr>
        <w:t>Thử nghiệm thực tế (real-world pilots): Triển khai cho một nhóm người dùng nhỏ với ghi log, khảo sát và đánh giá thủ công</w:t>
      </w:r>
    </w:p>
    <w:p>
      <w:pPr>
        <w:spacing w:after="80"/>
        <w:ind w:left="360"/>
      </w:pPr>
      <w:r>
        <w:t xml:space="preserve">• </w:t>
      </w:r>
      <w:r>
        <w:rPr>
          <w:b w:val="0"/>
          <w:i w:val="0"/>
        </w:rPr>
        <w:t>Giám sát liên tục: Cảnh báo tự động khi tỷ lệ chuyển tiếp lên người thật cao hoặc có khiếu nại từ người dùng</w:t>
      </w:r>
    </w:p>
    <w:p>
      <w:pPr>
        <w:spacing w:after="80"/>
      </w:pPr>
      <w:r>
        <w:rPr>
          <w:b w:val="0"/>
          <w:i w:val="0"/>
        </w:rPr>
        <w:t>Mỗi cải tiến hay cập nhật đều được kiểm chứng qua kiểm thử tổng hợp trước khi đưa ra đánh giá thực tế.</w:t>
      </w:r>
    </w:p>
    <w:p>
      <w:pPr>
        <w:pStyle w:val="Heading4"/>
      </w:pPr>
      <w:r>
        <w:rPr>
          <w:rFonts w:ascii="Calibri" w:hAnsi="Calibri"/>
          <w:b/>
          <w:i w:val="0"/>
          <w:sz w:val="23"/>
        </w:rPr>
        <w:t>Ví dụ: Đánh giá Robot Công nghiệp</w:t>
      </w:r>
    </w:p>
    <w:p>
      <w:pPr>
        <w:spacing w:after="80"/>
      </w:pPr>
      <w:r>
        <w:rPr>
          <w:b w:val="0"/>
          <w:i w:val="0"/>
        </w:rPr>
        <w:t>Một công ty robot sử dụng khung đánh giá bao gồm:</w:t>
      </w:r>
    </w:p>
    <w:p>
      <w:pPr>
        <w:spacing w:after="80"/>
        <w:ind w:left="360"/>
      </w:pPr>
      <w:r>
        <w:t xml:space="preserve">• </w:t>
      </w:r>
      <w:r>
        <w:rPr>
          <w:b w:val="0"/>
          <w:i w:val="0"/>
        </w:rPr>
        <w:t>Môi trường mô phỏng: Điều hướng, thao tác vật thể và tránh chướng ngại vật trong nhiều điều kiện khác nhau</w:t>
      </w:r>
    </w:p>
    <w:p>
      <w:pPr>
        <w:spacing w:after="80"/>
        <w:ind w:left="360"/>
      </w:pPr>
      <w:r>
        <w:t xml:space="preserve">• </w:t>
      </w:r>
      <w:r>
        <w:rPr>
          <w:b w:val="0"/>
          <w:i w:val="0"/>
        </w:rPr>
        <w:t>Thử nghiệm thực địa: Robot hoạt động trong nhà kho thật với giám sát an toàn và các giao thức chuyển tiếp xử lý</w:t>
      </w:r>
    </w:p>
    <w:p>
      <w:pPr>
        <w:spacing w:after="80"/>
        <w:ind w:left="360"/>
      </w:pPr>
      <w:r>
        <w:t xml:space="preserve">• </w:t>
      </w:r>
      <w:r>
        <w:rPr>
          <w:b w:val="0"/>
          <w:i w:val="0"/>
        </w:rPr>
        <w:t>Kiểm thử căng thẳng và phục hồi: Mất điện đột ngột, rớt mạng, hỏng cảm biến</w:t>
      </w:r>
    </w:p>
    <w:p>
      <w:pPr>
        <w:spacing w:after="80"/>
      </w:pPr>
      <w:r>
        <w:rPr>
          <w:b w:val="0"/>
          <w:i w:val="0"/>
        </w:rPr>
        <w:t>Bằng cách luân phiên giữa kiểm thử tổng hợp và kiểm thử thực tế, nhóm cân bằng được giữa tốc độ, an toàn và độ bao phủ.</w:t>
      </w:r>
    </w:p>
    <w:p>
      <w:pPr>
        <w:pStyle w:val="Heading4"/>
      </w:pPr>
      <w:r>
        <w:rPr>
          <w:rFonts w:ascii="Calibri" w:hAnsi="Calibri"/>
          <w:b/>
          <w:i w:val="0"/>
          <w:sz w:val="23"/>
        </w:rPr>
        <w:t>Thực hành tốt nhất cho các Khung Đánh giá</w:t>
      </w:r>
    </w:p>
    <w:p>
      <w:pPr>
        <w:spacing w:after="80"/>
      </w:pPr>
      <w:r>
        <w:rPr>
          <w:b w:val="0"/>
          <w:i w:val="0"/>
        </w:rPr>
        <w:t>Các khung đánh giá hiệu quả tuân theo những nguyên tắc chính sau:</w:t>
      </w:r>
    </w:p>
    <w:p>
      <w:pPr>
        <w:spacing w:after="80"/>
        <w:ind w:left="360"/>
      </w:pPr>
      <w:r>
        <w:t xml:space="preserve">• </w:t>
      </w:r>
      <w:r>
        <w:rPr>
          <w:b w:val="0"/>
          <w:i w:val="0"/>
        </w:rPr>
        <w:t>Thiết kế vừa đảm bảo độ rộng (độ bao phủ) vừa đảm bảo độ sâu (chi tiết)</w:t>
      </w:r>
    </w:p>
    <w:p>
      <w:pPr>
        <w:spacing w:after="80"/>
        <w:ind w:left="360"/>
      </w:pPr>
      <w:r>
        <w:t xml:space="preserve">• </w:t>
      </w:r>
      <w:r>
        <w:rPr>
          <w:b w:val="0"/>
          <w:i w:val="0"/>
        </w:rPr>
        <w:t>Kết hợp đánh giá tự động và thủ công khi cần thiết</w:t>
      </w:r>
    </w:p>
    <w:p>
      <w:pPr>
        <w:spacing w:after="80"/>
        <w:ind w:left="360"/>
      </w:pPr>
      <w:r>
        <w:t xml:space="preserve">• </w:t>
      </w:r>
      <w:r>
        <w:rPr>
          <w:b w:val="0"/>
          <w:i w:val="0"/>
        </w:rPr>
        <w:t>Ưu tiên khả năng giải thích và tài liệu hóa mọi bài kiểm thử cùng kết quả</w:t>
      </w:r>
    </w:p>
    <w:p>
      <w:pPr>
        <w:spacing w:after="80"/>
        <w:ind w:left="360"/>
      </w:pPr>
      <w:r>
        <w:t xml:space="preserve">• </w:t>
      </w:r>
      <w:r>
        <w:rPr>
          <w:b w:val="0"/>
          <w:i w:val="0"/>
        </w:rPr>
        <w:t>Thích ứng và mở rộng các tình huống khi agent và môi trường phát triển</w:t>
      </w:r>
    </w:p>
    <w:p>
      <w:pPr>
        <w:spacing w:after="80"/>
        <w:ind w:left="360"/>
      </w:pPr>
      <w:r>
        <w:t xml:space="preserve">• </w:t>
      </w:r>
      <w:r>
        <w:rPr>
          <w:b w:val="0"/>
          <w:i w:val="0"/>
        </w:rPr>
        <w:t>Chia sẻ các phát hiện và phương pháp luận để đồng nghiệp đánh giá và cải thiện</w:t>
      </w:r>
    </w:p>
    <w:p>
      <w:pPr>
        <w:spacing w:after="80"/>
      </w:pPr>
      <w:r>
        <w:rPr>
          <w:b w:val="0"/>
          <w:i w:val="0"/>
        </w:rPr>
        <w:t>Các framework không nên cố định; chúng nên phát triển cùng với những rủi ro, cơ hội và bài học mới.</w:t>
      </w:r>
    </w:p>
    <w:p>
      <w:pPr>
        <w:pStyle w:val="Heading4"/>
      </w:pPr>
      <w:r>
        <w:rPr>
          <w:rFonts w:ascii="Calibri" w:hAnsi="Calibri"/>
          <w:b/>
          <w:i w:val="0"/>
          <w:sz w:val="23"/>
        </w:rPr>
        <w:t>Tương lai: Những Framework Thích ứng và Tự cập nhật</w:t>
      </w:r>
    </w:p>
    <w:p>
      <w:pPr>
        <w:spacing w:after="80"/>
      </w:pPr>
      <w:r>
        <w:rPr>
          <w:b w:val="0"/>
          <w:i w:val="0"/>
        </w:rPr>
        <w:t>Khi agentic AI ngày càng phức tạp, các framework đánh giá sẽ trở nên thông minh và thích ứng hơn. Các framework trong tương lai có thể:</w:t>
      </w:r>
    </w:p>
    <w:p>
      <w:pPr>
        <w:spacing w:after="80"/>
        <w:ind w:left="360"/>
      </w:pPr>
      <w:r>
        <w:t xml:space="preserve">• </w:t>
      </w:r>
      <w:r>
        <w:rPr>
          <w:b w:val="0"/>
          <w:i w:val="0"/>
        </w:rPr>
        <w:t>Tự động tạo ra các bài kiểm tra mới dựa trên những điểm yếu đã quan sát được</w:t>
      </w:r>
    </w:p>
    <w:p>
      <w:pPr>
        <w:spacing w:after="80"/>
        <w:ind w:left="360"/>
      </w:pPr>
      <w:r>
        <w:t xml:space="preserve">• </w:t>
      </w:r>
      <w:r>
        <w:rPr>
          <w:b w:val="0"/>
          <w:i w:val="0"/>
        </w:rPr>
        <w:t>Đưa các sự cố thực tế vào các benchmark tổng hợp</w:t>
      </w:r>
    </w:p>
    <w:p>
      <w:pPr>
        <w:spacing w:after="80"/>
        <w:ind w:left="360"/>
      </w:pPr>
      <w:r>
        <w:t xml:space="preserve">• </w:t>
      </w:r>
      <w:r>
        <w:rPr>
          <w:b w:val="0"/>
          <w:i w:val="0"/>
        </w:rPr>
        <w:t>Sử dụng phân tích do AI dẫn dắt để xác định các điểm mù hoặc rủi ro mới nổi</w:t>
      </w:r>
    </w:p>
    <w:p>
      <w:pPr>
        <w:spacing w:after="80"/>
        <w:ind w:left="360"/>
      </w:pPr>
      <w:r>
        <w:t xml:space="preserve">• </w:t>
      </w:r>
      <w:r>
        <w:rPr>
          <w:b w:val="0"/>
          <w:i w:val="0"/>
        </w:rPr>
        <w:t>Hỗ trợ đánh giá ở cấp hệ thống chéo hoặc cấp hệ sinh thái cho các thiết lập đa agent</w:t>
      </w:r>
    </w:p>
    <w:p>
      <w:pPr>
        <w:spacing w:after="80"/>
      </w:pPr>
      <w:r>
        <w:rPr>
          <w:b w:val="0"/>
          <w:i w:val="0"/>
        </w:rPr>
        <w:t>Sự chuyển dịch này sẽ cho phép triển khai agentic AI một cách mạnh mẽ, có khả năng mở rộng và an toàn hơn trên khắp các ngành.</w:t>
      </w:r>
    </w:p>
    <w:p>
      <w:pPr>
        <w:pStyle w:val="Heading3"/>
      </w:pPr>
      <w:r>
        <w:rPr>
          <w:rFonts w:ascii="Calibri" w:hAnsi="Calibri"/>
          <w:b/>
          <w:i w:val="0"/>
          <w:sz w:val="26"/>
        </w:rPr>
        <w:t>Các công cụ Giám sát, Ghi log và Báo cáo cho Agent</w:t>
      </w:r>
    </w:p>
    <w:p>
      <w:pPr>
        <w:spacing w:after="80"/>
      </w:pPr>
      <w:r>
        <w:rPr>
          <w:b w:val="0"/>
          <w:i w:val="0"/>
        </w:rPr>
        <w:t>Agentic AI không phải là một công nghệ “cài đặt rồi quên”. Các agent làm việc trong môi trường năng động và tương tác với các hệ thống, dữ liệu và con người thực tế. Giám sát, ghi log và báo cáo không chỉ cần thiết cho việc tuân thủ—chúng là nền tảng cho độ tin cậy, hiệu suất và cải tiến liên tục.</w:t>
      </w:r>
    </w:p>
    <w:p>
      <w:pPr>
        <w:spacing w:after="80"/>
      </w:pPr>
      <w:r>
        <w:rPr>
          <w:b w:val="0"/>
          <w:i w:val="0"/>
        </w:rPr>
        <w:t>Nếu không có khả năng quan sát mạnh mẽ, không thể đảm bảo rằng một agent hoạt động đúng như dự định. Các tổ chức cần thông tin chi tiết có thể hành động được về cách agent hành xử, cách chúng sử dụng tài nguyên, khi nào và tại sao chúng thất bại, và cách các kết quả phù hợp với mục tiêu kinh doanh. Các công cụ phù hợp biến những dòng dữ liệu thô thành các dashboard, cảnh báo và báo cáo có ý nghĩa.</w:t>
      </w:r>
    </w:p>
    <w:p>
      <w:pPr>
        <w:spacing w:after="80"/>
      </w:pPr>
      <w:r>
        <w:rPr>
          <w:b w:val="0"/>
          <w:i w:val="0"/>
        </w:rPr>
        <w:t>Chương này phân tích các công cụ và thực hành quan trọng để giám sát, ghi log và báo cáo trong agentic AI. Nó giải thích giá trị của khả năng quan sát, các tính năng chính của các nền tảng hiện đại, các mẫu tích hợp và các thực hành tốt nhất cho hoạt động đáng tin cậy.</w:t>
      </w:r>
    </w:p>
    <w:p>
      <w:pPr>
        <w:pStyle w:val="Heading4"/>
      </w:pPr>
      <w:r>
        <w:rPr>
          <w:rFonts w:ascii="Calibri" w:hAnsi="Calibri"/>
          <w:b/>
          <w:i w:val="0"/>
          <w:sz w:val="23"/>
        </w:rPr>
        <w:t>Nhu cầu về Khả năng Quan sát</w:t>
      </w:r>
    </w:p>
    <w:p>
      <w:pPr>
        <w:spacing w:after="80"/>
      </w:pPr>
      <w:r>
        <w:rPr>
          <w:b w:val="0"/>
          <w:i w:val="0"/>
        </w:rPr>
        <w:t>Khả năng quan sát trong agentic AI không chỉ là thu thập dữ liệu. Đó là việc làm cho các hệ thống phức tạp trở nên minh bạch. Điều này bao gồm việc theo dõi các quyết định, môi trường, tương tác và kết quả của agent trong thời gian thực. Khả năng quan sát cho phép:</w:t>
      </w:r>
    </w:p>
    <w:p>
      <w:pPr>
        <w:spacing w:after="80"/>
        <w:ind w:left="360"/>
      </w:pPr>
      <w:r>
        <w:t xml:space="preserve">• </w:t>
      </w:r>
      <w:r>
        <w:rPr>
          <w:b w:val="0"/>
          <w:i w:val="0"/>
        </w:rPr>
        <w:t>Phát hiện sớm các vấn đề, bất thường hoặc vi phạm bảo mật</w:t>
      </w:r>
    </w:p>
    <w:p>
      <w:pPr>
        <w:spacing w:after="80"/>
        <w:ind w:left="360"/>
      </w:pPr>
      <w:r>
        <w:t xml:space="preserve">• </w:t>
      </w:r>
      <w:r>
        <w:rPr>
          <w:b w:val="0"/>
          <w:i w:val="0"/>
        </w:rPr>
        <w:t>Chẩn đoán các lỗi và điểm nghẽn</w:t>
      </w:r>
    </w:p>
    <w:p>
      <w:pPr>
        <w:spacing w:after="80"/>
        <w:ind w:left="360"/>
      </w:pPr>
      <w:r>
        <w:t xml:space="preserve">• </w:t>
      </w:r>
      <w:r>
        <w:rPr>
          <w:b w:val="0"/>
          <w:i w:val="0"/>
        </w:rPr>
        <w:t>Theo dõi liên tục hiệu suất và mức sử dụng tài nguyên</w:t>
      </w:r>
    </w:p>
    <w:p>
      <w:pPr>
        <w:spacing w:after="80"/>
        <w:ind w:left="360"/>
      </w:pPr>
      <w:r>
        <w:t xml:space="preserve">• </w:t>
      </w:r>
      <w:r>
        <w:rPr>
          <w:b w:val="0"/>
          <w:i w:val="0"/>
        </w:rPr>
        <w:t>Bằng chứng về việc tuân thủ và dấu vết kiểm toán</w:t>
      </w:r>
    </w:p>
    <w:p>
      <w:pPr>
        <w:spacing w:after="80"/>
        <w:ind w:left="360"/>
      </w:pPr>
      <w:r>
        <w:t xml:space="preserve">• </w:t>
      </w:r>
      <w:r>
        <w:rPr>
          <w:b w:val="0"/>
          <w:i w:val="0"/>
        </w:rPr>
        <w:t>Cải tiến và lặp lại dựa trên dữ liệu</w:t>
      </w:r>
    </w:p>
    <w:p>
      <w:pPr>
        <w:spacing w:after="80"/>
      </w:pPr>
      <w:r>
        <w:rPr>
          <w:b w:val="0"/>
          <w:i w:val="0"/>
        </w:rPr>
        <w:t>Giám sát và ghi log toàn diện cung cấp nguyên liệu thô cho việc báo cáo và cảnh báo có thể hành động.</w:t>
      </w:r>
    </w:p>
    <w:p>
      <w:pPr>
        <w:pStyle w:val="Heading4"/>
      </w:pPr>
      <w:r>
        <w:rPr>
          <w:rFonts w:ascii="Calibri" w:hAnsi="Calibri"/>
          <w:b/>
          <w:i w:val="0"/>
          <w:sz w:val="23"/>
        </w:rPr>
        <w:t>Giám sát: Thông tin chi tiết theo thời gian thực</w:t>
      </w:r>
    </w:p>
    <w:p>
      <w:pPr>
        <w:spacing w:after="80"/>
      </w:pPr>
      <w:r>
        <w:rPr>
          <w:b w:val="0"/>
          <w:i w:val="0"/>
        </w:rPr>
        <w:t>Giám sát là quá trình chủ động theo dõi tình trạng, hoạt động và kết quả của các agent trong môi trường production. Các công cụ giám sát hiện đại thu thập và hiển thị các chỉ số như:</w:t>
      </w:r>
    </w:p>
    <w:p>
      <w:pPr>
        <w:spacing w:after="80"/>
        <w:ind w:left="360"/>
      </w:pPr>
      <w:r>
        <w:t xml:space="preserve">• </w:t>
      </w:r>
      <w:r>
        <w:rPr>
          <w:b w:val="0"/>
          <w:i w:val="0"/>
        </w:rPr>
        <w:t>Tình trạng hệ thống (CPU, bộ nhớ, mức sử dụng ổ đĩa)</w:t>
      </w:r>
    </w:p>
    <w:p>
      <w:pPr>
        <w:spacing w:after="80"/>
        <w:ind w:left="360"/>
      </w:pPr>
      <w:r>
        <w:t xml:space="preserve">• </w:t>
      </w:r>
      <w:r>
        <w:rPr>
          <w:b w:val="0"/>
          <w:i w:val="0"/>
        </w:rPr>
        <w:t>Thời gian phản hồi và thông lượng</w:t>
      </w:r>
    </w:p>
    <w:p>
      <w:pPr>
        <w:spacing w:after="80"/>
        <w:ind w:left="360"/>
      </w:pPr>
      <w:r>
        <w:t xml:space="preserve">• </w:t>
      </w:r>
      <w:r>
        <w:rPr>
          <w:b w:val="0"/>
          <w:i w:val="0"/>
        </w:rPr>
        <w:t>Tỷ lệ lỗi và số lượng ngoại lệ</w:t>
      </w:r>
    </w:p>
    <w:p>
      <w:pPr>
        <w:spacing w:after="80"/>
        <w:ind w:left="360"/>
      </w:pPr>
      <w:r>
        <w:t xml:space="preserve">• </w:t>
      </w:r>
      <w:r>
        <w:rPr>
          <w:b w:val="0"/>
          <w:i w:val="0"/>
        </w:rPr>
        <w:t>Tỷ lệ hoàn thành và thành công của tác vụ</w:t>
      </w:r>
    </w:p>
    <w:p>
      <w:pPr>
        <w:spacing w:after="80"/>
        <w:ind w:left="360"/>
      </w:pPr>
      <w:r>
        <w:t xml:space="preserve">• </w:t>
      </w:r>
      <w:r>
        <w:rPr>
          <w:b w:val="0"/>
          <w:i w:val="0"/>
        </w:rPr>
        <w:t>Các hành vi đặc thù của agent (ví dụ: chuyển cấp, thử lại, kích hoạt phương án dự phòng)</w:t>
      </w:r>
    </w:p>
    <w:p>
      <w:pPr>
        <w:spacing w:after="80"/>
      </w:pPr>
      <w:r>
        <w:rPr>
          <w:b w:val="0"/>
          <w:i w:val="0"/>
        </w:rPr>
        <w:t>Bảng điều khiển (dashboard) hiển thị thông tin theo thời gian thực, trong khi hệ thống cảnh báo thông báo cho người vận hành khi các ngưỡng bị vượt qua hoặc xuất hiện các mẫu bất thường.</w:t>
      </w:r>
    </w:p>
    <w:p>
      <w:pPr>
        <w:spacing w:after="80"/>
      </w:pPr>
      <w:r>
        <w:rPr>
          <w:b w:val="0"/>
          <w:i w:val="0"/>
        </w:rPr>
        <w:t>Các tính năng chính của công cụ giám sát bao gồm:</w:t>
      </w:r>
    </w:p>
    <w:p>
      <w:pPr>
        <w:spacing w:after="80"/>
        <w:ind w:left="360"/>
      </w:pPr>
      <w:r>
        <w:t xml:space="preserve">• </w:t>
      </w:r>
      <w:r>
        <w:rPr>
          <w:b w:val="0"/>
          <w:i w:val="0"/>
        </w:rPr>
        <w:t>Thu thập chỉ số linh hoạt (chỉ số tùy chỉnh và tiêu chuẩn)</w:t>
      </w:r>
    </w:p>
    <w:p>
      <w:pPr>
        <w:spacing w:after="80"/>
        <w:ind w:left="360"/>
      </w:pPr>
      <w:r>
        <w:t xml:space="preserve">• </w:t>
      </w:r>
      <w:r>
        <w:rPr>
          <w:b w:val="0"/>
          <w:i w:val="0"/>
        </w:rPr>
        <w:t>Khả năng trực quan hóa theo thời gian thực và phân tích chi tiết theo từng lớp</w:t>
      </w:r>
    </w:p>
    <w:p>
      <w:pPr>
        <w:spacing w:after="80"/>
        <w:ind w:left="360"/>
      </w:pPr>
      <w:r>
        <w:t xml:space="preserve">• </w:t>
      </w:r>
      <w:r>
        <w:rPr>
          <w:b w:val="0"/>
          <w:i w:val="0"/>
        </w:rPr>
        <w:t>Cảnh báo có thể cấu hình và phản ứng sự cố tự động</w:t>
      </w:r>
    </w:p>
    <w:p>
      <w:pPr>
        <w:spacing w:after="80"/>
        <w:ind w:left="360"/>
      </w:pPr>
      <w:r>
        <w:t xml:space="preserve">• </w:t>
      </w:r>
      <w:r>
        <w:rPr>
          <w:b w:val="0"/>
          <w:i w:val="0"/>
        </w:rPr>
        <w:t>Tích hợp với log, trace và các hệ thống bên ngoài</w:t>
      </w:r>
    </w:p>
    <w:p>
      <w:pPr>
        <w:spacing w:after="80"/>
      </w:pPr>
      <w:r>
        <w:rPr>
          <w:b w:val="0"/>
          <w:i w:val="0"/>
        </w:rPr>
        <w:t>Giám sát không chỉ là về thời gian hoạt động. Với agentic AI, đó là việc hiểu được chất lượng quyết định, xu hướng leo thang và các lỗi nhận biết ngữ cảnh.</w:t>
      </w:r>
    </w:p>
    <w:p>
      <w:pPr>
        <w:pStyle w:val="Heading4"/>
      </w:pPr>
      <w:r>
        <w:rPr>
          <w:rFonts w:ascii="Calibri" w:hAnsi="Calibri"/>
          <w:b/>
          <w:i w:val="0"/>
          <w:sz w:val="23"/>
        </w:rPr>
        <w:t>Ghi log: Bộ nhớ của hệ thống</w:t>
      </w:r>
    </w:p>
    <w:p>
      <w:pPr>
        <w:spacing w:after="80"/>
      </w:pPr>
      <w:r>
        <w:rPr>
          <w:b w:val="0"/>
          <w:i w:val="0"/>
        </w:rPr>
        <w:t>Ghi log ghi lại câu chuyện chi tiết của mọi sự kiện từ agent và hệ thống. Mỗi mục log ghi lại ai đã làm gì, khi nào, ở đâu và tại sao. Log toàn diện cho phép:</w:t>
      </w:r>
    </w:p>
    <w:p>
      <w:pPr>
        <w:spacing w:after="80"/>
        <w:ind w:left="360"/>
      </w:pPr>
      <w:r>
        <w:t xml:space="preserve">• </w:t>
      </w:r>
      <w:r>
        <w:rPr>
          <w:b w:val="0"/>
          <w:i w:val="0"/>
        </w:rPr>
        <w:t>Phân tích nguyên nhân gốc rễ sau sự cố</w:t>
      </w:r>
    </w:p>
    <w:p>
      <w:pPr>
        <w:spacing w:after="80"/>
        <w:ind w:left="360"/>
      </w:pPr>
      <w:r>
        <w:t xml:space="preserve">• </w:t>
      </w:r>
      <w:r>
        <w:rPr>
          <w:b w:val="0"/>
          <w:i w:val="0"/>
        </w:rPr>
        <w:t>Khả năng truy vết và tái tạo các quyết định</w:t>
      </w:r>
    </w:p>
    <w:p>
      <w:pPr>
        <w:spacing w:after="80"/>
        <w:ind w:left="360"/>
      </w:pPr>
      <w:r>
        <w:t xml:space="preserve">• </w:t>
      </w:r>
      <w:r>
        <w:rPr>
          <w:b w:val="0"/>
          <w:i w:val="0"/>
        </w:rPr>
        <w:t>Tuân thủ các yêu cầu kiểm toán và pháp lý</w:t>
      </w:r>
    </w:p>
    <w:p>
      <w:pPr>
        <w:spacing w:after="80"/>
        <w:ind w:left="360"/>
      </w:pPr>
      <w:r>
        <w:t xml:space="preserve">• </w:t>
      </w:r>
      <w:r>
        <w:rPr>
          <w:b w:val="0"/>
          <w:i w:val="0"/>
        </w:rPr>
        <w:t>Phát hiện mẫu và phân tích dự đoán</w:t>
      </w:r>
    </w:p>
    <w:p>
      <w:pPr>
        <w:spacing w:after="80"/>
      </w:pPr>
      <w:r>
        <w:rPr>
          <w:b w:val="0"/>
          <w:i w:val="0"/>
        </w:rPr>
        <w:t>Log có nhiều loại khác nhau:</w:t>
      </w:r>
    </w:p>
    <w:p>
      <w:pPr>
        <w:spacing w:after="80"/>
        <w:ind w:left="360"/>
      </w:pPr>
      <w:r>
        <w:t xml:space="preserve">• </w:t>
      </w:r>
      <w:r>
        <w:rPr>
          <w:b/>
          <w:i w:val="0"/>
        </w:rPr>
        <w:t>Log sự kiện:</w:t>
      </w:r>
      <w:r>
        <w:rPr>
          <w:b w:val="0"/>
          <w:i w:val="0"/>
        </w:rPr>
        <w:t xml:space="preserve"> Ghi lại các hành động, đầu vào, đầu ra và chuyển đổi trạng thái riêng lẻ</w:t>
      </w:r>
    </w:p>
    <w:p>
      <w:pPr>
        <w:spacing w:after="80"/>
        <w:ind w:left="360"/>
      </w:pPr>
      <w:r>
        <w:t xml:space="preserve">• </w:t>
      </w:r>
      <w:r>
        <w:rPr>
          <w:b/>
          <w:i w:val="0"/>
        </w:rPr>
        <w:t>Log lỗi:</w:t>
      </w:r>
      <w:r>
        <w:rPr>
          <w:b w:val="0"/>
          <w:i w:val="0"/>
        </w:rPr>
        <w:t xml:space="preserve"> Ghi lại các ngoại lệ, hành động thất bại và stack trace</w:t>
      </w:r>
    </w:p>
    <w:p>
      <w:pPr>
        <w:spacing w:after="80"/>
        <w:ind w:left="360"/>
      </w:pPr>
      <w:r>
        <w:t xml:space="preserve">• </w:t>
      </w:r>
      <w:r>
        <w:rPr>
          <w:b/>
          <w:i w:val="0"/>
        </w:rPr>
        <w:t>Log kiểm toán:</w:t>
      </w:r>
      <w:r>
        <w:rPr>
          <w:b w:val="0"/>
          <w:i w:val="0"/>
        </w:rPr>
        <w:t xml:space="preserve"> Ghi lại việc truy cập, thay đổi dữ liệu và hoạt động quản trị</w:t>
      </w:r>
    </w:p>
    <w:p>
      <w:pPr>
        <w:spacing w:after="80"/>
        <w:ind w:left="360"/>
      </w:pPr>
      <w:r>
        <w:t xml:space="preserve">• </w:t>
      </w:r>
      <w:r>
        <w:rPr>
          <w:b/>
          <w:i w:val="0"/>
        </w:rPr>
        <w:t>Log hiệu suất:</w:t>
      </w:r>
      <w:r>
        <w:rPr>
          <w:b w:val="0"/>
          <w:i w:val="0"/>
        </w:rPr>
        <w:t xml:space="preserve"> Theo dõi thời gian, sử dụng tài nguyên và các chỉ số hiệu quả</w:t>
      </w:r>
    </w:p>
    <w:p>
      <w:pPr>
        <w:spacing w:after="80"/>
      </w:pPr>
      <w:r>
        <w:rPr>
          <w:b w:val="0"/>
          <w:i w:val="0"/>
        </w:rPr>
        <w:t>Ghi log có cấu trúc—trong đó các mục log được định dạng theo lược đồ chuẩn hóa, máy có thể đọc được—cải thiện việc tìm kiếm, lọc và phân tích downstream.</w:t>
      </w:r>
    </w:p>
    <w:p>
      <w:pPr>
        <w:pStyle w:val="Heading4"/>
      </w:pPr>
      <w:r>
        <w:rPr>
          <w:rFonts w:ascii="Calibri" w:hAnsi="Calibri"/>
          <w:b/>
          <w:i w:val="0"/>
          <w:sz w:val="23"/>
        </w:rPr>
        <w:t>Báo cáo: Biến Dữ liệu thành Hành động</w:t>
      </w:r>
    </w:p>
    <w:p>
      <w:pPr>
        <w:spacing w:after="80"/>
      </w:pPr>
      <w:r>
        <w:rPr>
          <w:b w:val="0"/>
          <w:i w:val="0"/>
        </w:rPr>
        <w:t>Báo cáo tóm tắt nhật ký và số liệu cho các bên liên quan. Báo cáo có thể được lên lịch hoặc tạo theo yêu cầu. Các loại báo cáo phổ biến bao gồm:</w:t>
      </w:r>
    </w:p>
    <w:p>
      <w:pPr>
        <w:spacing w:after="80"/>
        <w:ind w:left="360"/>
      </w:pPr>
      <w:r>
        <w:t xml:space="preserve">• </w:t>
      </w:r>
      <w:r>
        <w:rPr>
          <w:b w:val="0"/>
          <w:i w:val="0"/>
        </w:rPr>
        <w:t>Bảng điều khiển vận hành cho các nhóm kỹ thuật</w:t>
      </w:r>
    </w:p>
    <w:p>
      <w:pPr>
        <w:spacing w:after="80"/>
        <w:ind w:left="360"/>
      </w:pPr>
      <w:r>
        <w:t xml:space="preserve">• </w:t>
      </w:r>
      <w:r>
        <w:rPr>
          <w:b w:val="0"/>
          <w:i w:val="0"/>
        </w:rPr>
        <w:t>Tóm tắt kết quả kinh doanh cho quản lý và lãnh đạo</w:t>
      </w:r>
    </w:p>
    <w:p>
      <w:pPr>
        <w:spacing w:after="80"/>
        <w:ind w:left="360"/>
      </w:pPr>
      <w:r>
        <w:t xml:space="preserve">• </w:t>
      </w:r>
      <w:r>
        <w:rPr>
          <w:b w:val="0"/>
          <w:i w:val="0"/>
        </w:rPr>
        <w:t>Báo cáo tuân thủ và kiểm toán cho cơ quan quản lý</w:t>
      </w:r>
    </w:p>
    <w:p>
      <w:pPr>
        <w:spacing w:after="80"/>
        <w:ind w:left="360"/>
      </w:pPr>
      <w:r>
        <w:t xml:space="preserve">• </w:t>
      </w:r>
      <w:r>
        <w:rPr>
          <w:b w:val="0"/>
          <w:i w:val="0"/>
        </w:rPr>
        <w:t>Phân tích sau sự cố và phân tích xu hướng</w:t>
      </w:r>
    </w:p>
    <w:p>
      <w:pPr>
        <w:spacing w:after="80"/>
      </w:pPr>
      <w:r>
        <w:rPr>
          <w:b w:val="0"/>
          <w:i w:val="0"/>
        </w:rPr>
        <w:t>Các công cụ báo cáo hiệu quả cho phép truy vấn tùy chỉnh, tổng hợp dữ liệu, trực quan hóa và xuất sang các định dạng chuẩn (PDF, CSV, v.v.). Báo cáo được thiết kế tốt sẽ khép kín vòng lặp giữa giám sát, phân tích và hành động.</w:t>
      </w:r>
    </w:p>
    <w:p>
      <w:pPr>
        <w:pStyle w:val="Heading4"/>
      </w:pPr>
      <w:r>
        <w:rPr>
          <w:rFonts w:ascii="Calibri" w:hAnsi="Calibri"/>
          <w:b/>
          <w:i w:val="0"/>
          <w:sz w:val="23"/>
        </w:rPr>
        <w:t>Tích hợp Giám sát, Ghi nhật ký và Báo cáo</w:t>
      </w:r>
    </w:p>
    <w:p>
      <w:pPr>
        <w:spacing w:after="80"/>
      </w:pPr>
      <w:r>
        <w:rPr>
          <w:b w:val="0"/>
          <w:i w:val="0"/>
        </w:rPr>
        <w:t>Các nền tảng agentic AI hiện đại kết hợp giám sát, ghi nhật ký và báo cáo. Các công cụ thường bao gồm:</w:t>
      </w:r>
    </w:p>
    <w:p>
      <w:pPr>
        <w:spacing w:after="80"/>
        <w:ind w:left="360"/>
      </w:pPr>
      <w:r>
        <w:t xml:space="preserve">• </w:t>
      </w:r>
      <w:r>
        <w:rPr>
          <w:b w:val="0"/>
          <w:i w:val="0"/>
        </w:rPr>
        <w:t>Bảng điều khiển thống nhất cho số liệu và nhật ký</w:t>
      </w:r>
    </w:p>
    <w:p>
      <w:pPr>
        <w:spacing w:after="80"/>
        <w:ind w:left="360"/>
      </w:pPr>
      <w:r>
        <w:t xml:space="preserve">• </w:t>
      </w:r>
      <w:r>
        <w:rPr>
          <w:b w:val="0"/>
          <w:i w:val="0"/>
        </w:rPr>
        <w:t>Tương quan sự cố theo thời gian, hệ thống hoặc hành động của agent</w:t>
      </w:r>
    </w:p>
    <w:p>
      <w:pPr>
        <w:spacing w:after="80"/>
        <w:ind w:left="360"/>
      </w:pPr>
      <w:r>
        <w:t xml:space="preserve">• </w:t>
      </w:r>
      <w:r>
        <w:rPr>
          <w:b w:val="0"/>
          <w:i w:val="0"/>
        </w:rPr>
        <w:t>Quy trình tạo phiếu sự cố và leo thang tự động</w:t>
      </w:r>
    </w:p>
    <w:p>
      <w:pPr>
        <w:spacing w:after="80"/>
        <w:ind w:left="360"/>
      </w:pPr>
      <w:r>
        <w:t xml:space="preserve">• </w:t>
      </w:r>
      <w:r>
        <w:rPr>
          <w:b w:val="0"/>
          <w:i w:val="0"/>
        </w:rPr>
        <w:t>Truy cập dựa trên vai trò để đảm bảo bảo mật và quyền riêng tư</w:t>
      </w:r>
    </w:p>
    <w:p>
      <w:pPr>
        <w:spacing w:after="80"/>
      </w:pPr>
      <w:r>
        <w:rPr>
          <w:b w:val="0"/>
          <w:i w:val="0"/>
        </w:rPr>
        <w:t>Tích hợp đảm bảo rằng cảnh báo có thể hành động được, nhật ký dễ kiểm toán và báo cáo được điều chỉnh phù hợp với từng đối tượng.</w:t>
      </w:r>
    </w:p>
    <w:p>
      <w:pPr>
        <w:pStyle w:val="Heading4"/>
      </w:pPr>
      <w:r>
        <w:rPr>
          <w:rFonts w:ascii="Calibri" w:hAnsi="Calibri"/>
          <w:b/>
          <w:i w:val="0"/>
          <w:sz w:val="23"/>
        </w:rPr>
        <w:t>Công cụ Giám sát và Ghi nhật ký Mã nguồn Mở</w:t>
      </w:r>
    </w:p>
    <w:p>
      <w:pPr>
        <w:spacing w:after="80"/>
      </w:pPr>
      <w:r>
        <w:rPr>
          <w:b w:val="0"/>
          <w:i w:val="0"/>
        </w:rPr>
        <w:t>Các công cụ mã nguồn mở mang lại sự linh hoạt, minh bạch và tiết kiệm chi phí. Các nền tảng phổ biến bao gồm:</w:t>
      </w:r>
    </w:p>
    <w:p>
      <w:pPr>
        <w:spacing w:after="80"/>
        <w:ind w:left="360"/>
      </w:pPr>
      <w:r>
        <w:t xml:space="preserve">• </w:t>
      </w:r>
      <w:r>
        <w:rPr>
          <w:b/>
          <w:i w:val="0"/>
        </w:rPr>
        <w:t>Prometheus:</w:t>
      </w:r>
      <w:r>
        <w:rPr>
          <w:b w:val="0"/>
          <w:i w:val="0"/>
        </w:rPr>
        <w:t xml:space="preserve"> Cơ sở dữ liệu chuỗi thời gian (time-series database) để thu thập và truy vấn các chỉ số (metrics); được dùng rộng rãi cho giám sát và cảnh báo theo thời gian thực.</w:t>
      </w:r>
    </w:p>
    <w:p>
      <w:pPr>
        <w:spacing w:after="80"/>
        <w:ind w:left="360"/>
      </w:pPr>
      <w:r>
        <w:t xml:space="preserve">• </w:t>
      </w:r>
      <w:r>
        <w:rPr>
          <w:b/>
          <w:i w:val="0"/>
        </w:rPr>
        <w:t>Grafana:</w:t>
      </w:r>
      <w:r>
        <w:rPr>
          <w:b w:val="0"/>
          <w:i w:val="0"/>
        </w:rPr>
        <w:t xml:space="preserve"> Lớp trực quan hóa (visualization) tích hợp với Prometheus và các nguồn dữ liệu khác; hỗ trợ bảng điều khiển (dashboard) tùy chỉnh và báo cáo.</w:t>
      </w:r>
    </w:p>
    <w:p>
      <w:pPr>
        <w:spacing w:after="80"/>
        <w:ind w:left="360"/>
      </w:pPr>
      <w:r>
        <w:t xml:space="preserve">• </w:t>
      </w:r>
      <w:r>
        <w:rPr>
          <w:b/>
          <w:i w:val="0"/>
        </w:rPr>
        <w:t>ELK Stack (Elasticsearch, Logstash, Kibana):</w:t>
      </w:r>
      <w:r>
        <w:rPr>
          <w:b w:val="0"/>
          <w:i w:val="0"/>
        </w:rPr>
        <w:t xml:space="preserve"> Nền tảng có thể tìm kiếm, mở rộng linh hoạt để nạp, lưu trữ và trực quan hóa log cùng các chỉ số có cấu trúc.</w:t>
      </w:r>
    </w:p>
    <w:p>
      <w:pPr>
        <w:spacing w:after="80"/>
        <w:ind w:left="360"/>
      </w:pPr>
      <w:r>
        <w:t xml:space="preserve">• </w:t>
      </w:r>
      <w:r>
        <w:rPr>
          <w:b/>
          <w:i w:val="0"/>
        </w:rPr>
        <w:t>Fluentd và Fluent Bit:</w:t>
      </w:r>
      <w:r>
        <w:rPr>
          <w:b w:val="0"/>
          <w:i w:val="0"/>
        </w:rPr>
        <w:t xml:space="preserve"> Bộ thu thập và chuyển tiếp log (log collector and shipper) nhẹ, cho phép ghi log thống nhất trên các hệ thống phân tán.</w:t>
      </w:r>
    </w:p>
    <w:p>
      <w:pPr>
        <w:spacing w:after="80"/>
        <w:ind w:left="360"/>
      </w:pPr>
      <w:r>
        <w:t xml:space="preserve">• </w:t>
      </w:r>
      <w:r>
        <w:rPr>
          <w:b/>
          <w:i w:val="0"/>
        </w:rPr>
        <w:t>OpenTelemetry:</w:t>
      </w:r>
      <w:r>
        <w:rPr>
          <w:b w:val="0"/>
          <w:i w:val="0"/>
        </w:rPr>
        <w:t xml:space="preserve"> Khung tiêu chuẩn để thu thập các chỉ số, log và dấu vết (traces) từ các ứng dụng cloud-native và agentic AI.</w:t>
      </w:r>
    </w:p>
    <w:p>
      <w:pPr>
        <w:spacing w:after="80"/>
      </w:pPr>
      <w:r>
        <w:rPr>
          <w:b w:val="0"/>
          <w:i w:val="0"/>
        </w:rPr>
        <w:t>Những công cụ này tạo nên xương sống cho các pipeline quan sát (observability) tùy chỉnh.</w:t>
      </w:r>
    </w:p>
    <w:p>
      <w:pPr>
        <w:pStyle w:val="Heading4"/>
      </w:pPr>
      <w:r>
        <w:rPr>
          <w:rFonts w:ascii="Calibri" w:hAnsi="Calibri"/>
          <w:b/>
          <w:i w:val="0"/>
          <w:sz w:val="23"/>
        </w:rPr>
        <w:t>Công cụ thương mại và dựa trên đám mây</w:t>
      </w:r>
    </w:p>
    <w:p>
      <w:pPr>
        <w:spacing w:after="80"/>
      </w:pPr>
      <w:r>
        <w:rPr>
          <w:b w:val="0"/>
          <w:i w:val="0"/>
        </w:rPr>
        <w:t>Các giải pháp giám sát và ghi log dựa trên đám mây mang lại tính năng tiên tiến và khả năng mở rộng mà không cần thiết lập nội bộ phức tạp. Ví dụ bao gồm:</w:t>
      </w:r>
    </w:p>
    <w:p>
      <w:pPr>
        <w:spacing w:after="80"/>
        <w:ind w:left="360"/>
      </w:pPr>
      <w:r>
        <w:t xml:space="preserve">• </w:t>
      </w:r>
      <w:r>
        <w:rPr>
          <w:b/>
          <w:i w:val="0"/>
        </w:rPr>
        <w:t>Datadog:</w:t>
      </w:r>
      <w:r>
        <w:rPr>
          <w:b w:val="0"/>
          <w:i w:val="0"/>
        </w:rPr>
        <w:t xml:space="preserve"> Khả năng quan sát toàn diện (full-stack observability), bảng điều khiển thời gian thực, truy vết phân tán (distributed tracing), phát hiện bất thường bằng AI và quản lý sự cố.</w:t>
      </w:r>
    </w:p>
    <w:p>
      <w:pPr>
        <w:spacing w:after="80"/>
        <w:ind w:left="360"/>
      </w:pPr>
      <w:r>
        <w:t xml:space="preserve">• </w:t>
      </w:r>
      <w:r>
        <w:rPr>
          <w:b/>
          <w:i w:val="0"/>
        </w:rPr>
        <w:t>New Relic:</w:t>
      </w:r>
      <w:r>
        <w:rPr>
          <w:b w:val="0"/>
          <w:i w:val="0"/>
        </w:rPr>
        <w:t xml:space="preserve"> Giám sát hiệu năng ứng dụng (application performance monitoring), quản lý log và phân tích nghiệp vụ trong một nền tảng thống nhất.</w:t>
      </w:r>
    </w:p>
    <w:p>
      <w:pPr>
        <w:spacing w:after="80"/>
        <w:ind w:left="360"/>
      </w:pPr>
      <w:r>
        <w:t xml:space="preserve">• </w:t>
      </w:r>
      <w:r>
        <w:rPr>
          <w:b/>
          <w:i w:val="0"/>
        </w:rPr>
        <w:t>AWS CloudWatch, Azure Monitor, Google Cloud Operations:</w:t>
      </w:r>
      <w:r>
        <w:rPr>
          <w:b w:val="0"/>
          <w:i w:val="0"/>
        </w:rPr>
        <w:t xml:space="preserve"> Các công cụ đám mây gốc (native) tích hợp chặt chẽ với các dịch vụ đám mây tương ứng, bao quát log, chỉ số, dấu vết và cảnh báo.</w:t>
      </w:r>
    </w:p>
    <w:p>
      <w:pPr>
        <w:spacing w:after="80"/>
        <w:ind w:left="360"/>
      </w:pPr>
      <w:r>
        <w:t xml:space="preserve">• </w:t>
      </w:r>
      <w:r>
        <w:rPr>
          <w:b/>
          <w:i w:val="0"/>
        </w:rPr>
        <w:t>Splunk:</w:t>
      </w:r>
      <w:r>
        <w:rPr>
          <w:b w:val="0"/>
          <w:i w:val="0"/>
        </w:rPr>
        <w:t xml:space="preserve"> Tổng hợp log quy mô doanh nghiệp, tìm kiếm, cảnh báo và báo cáo tuân thủ với các thông tin chi tiết dựa trên AI.</w:t>
      </w:r>
    </w:p>
    <w:p>
      <w:pPr>
        <w:spacing w:after="80"/>
      </w:pPr>
      <w:r>
        <w:rPr>
          <w:b w:val="0"/>
          <w:i w:val="0"/>
        </w:rPr>
        <w:t>Các nền tảng thương mại thường bổ sung phân tích tiên tiến, cảnh báo dựa trên học máy (machine learning) và hỗ trợ tuân thủ cùng quản trị.</w:t>
      </w:r>
    </w:p>
    <w:p>
      <w:pPr>
        <w:pStyle w:val="Heading4"/>
      </w:pPr>
      <w:r>
        <w:rPr>
          <w:rFonts w:ascii="Calibri" w:hAnsi="Calibri"/>
          <w:b/>
          <w:i w:val="0"/>
          <w:sz w:val="23"/>
        </w:rPr>
        <w:t>Các giải pháp giám sát agent chuyên biệt</w:t>
      </w:r>
    </w:p>
    <w:p>
      <w:pPr>
        <w:spacing w:after="80"/>
      </w:pPr>
      <w:r>
        <w:rPr>
          <w:b w:val="0"/>
          <w:i w:val="0"/>
        </w:rPr>
        <w:t>Một số nền tảng được xây dựng riêng cho AI và các hệ thống agentic. Chúng tập trung vào:</w:t>
      </w:r>
    </w:p>
    <w:p>
      <w:pPr>
        <w:spacing w:after="80"/>
        <w:ind w:left="360"/>
      </w:pPr>
      <w:r>
        <w:t xml:space="preserve">• </w:t>
      </w:r>
      <w:r>
        <w:rPr>
          <w:b w:val="0"/>
          <w:i w:val="0"/>
        </w:rPr>
        <w:t>Theo dõi hành động, mục tiêu, kế hoạch và kết quả của agent</w:t>
      </w:r>
    </w:p>
    <w:p>
      <w:pPr>
        <w:spacing w:after="80"/>
        <w:ind w:left="360"/>
      </w:pPr>
      <w:r>
        <w:t xml:space="preserve">• </w:t>
      </w:r>
      <w:r>
        <w:rPr>
          <w:b w:val="0"/>
          <w:i w:val="0"/>
        </w:rPr>
        <w:t>Ghi lại trạng thái môi trường và ngữ cảnh tại các điểm ra quyết định</w:t>
      </w:r>
    </w:p>
    <w:p>
      <w:pPr>
        <w:spacing w:after="80"/>
        <w:ind w:left="360"/>
      </w:pPr>
      <w:r>
        <w:t xml:space="preserve">• </w:t>
      </w:r>
      <w:r>
        <w:rPr>
          <w:b w:val="0"/>
          <w:i w:val="0"/>
        </w:rPr>
        <w:t>Giám sát thích ứng theo thời gian thực, học hỏi và các sự kiện leo thang</w:t>
      </w:r>
    </w:p>
    <w:p>
      <w:pPr>
        <w:spacing w:after="80"/>
        <w:ind w:left="360"/>
      </w:pPr>
      <w:r>
        <w:t xml:space="preserve">• </w:t>
      </w:r>
      <w:r>
        <w:rPr>
          <w:b w:val="0"/>
          <w:i w:val="0"/>
        </w:rPr>
        <w:t>Trực quan hóa quy trình làm việc đa tác nhân (multi-agent), các phụ thuộc và giao tiếp</w:t>
      </w:r>
    </w:p>
    <w:p>
      <w:pPr>
        <w:spacing w:after="80"/>
      </w:pPr>
      <w:r>
        <w:rPr>
          <w:b w:val="0"/>
          <w:i w:val="0"/>
        </w:rPr>
        <w:t>Ví dụ bao gồm:</w:t>
      </w:r>
    </w:p>
    <w:p>
      <w:pPr>
        <w:spacing w:after="80"/>
        <w:ind w:left="360"/>
      </w:pPr>
      <w:r>
        <w:t xml:space="preserve">• </w:t>
      </w:r>
      <w:r>
        <w:rPr>
          <w:b/>
          <w:i w:val="0"/>
        </w:rPr>
        <w:t>Weights &amp; Biases:</w:t>
      </w:r>
      <w:r>
        <w:rPr>
          <w:b w:val="0"/>
          <w:i w:val="0"/>
        </w:rPr>
        <w:t xml:space="preserve"> Theo dõi thí nghiệm và giám sát mô hình cho các quy trình học máy (machine learning).</w:t>
      </w:r>
    </w:p>
    <w:p>
      <w:pPr>
        <w:spacing w:after="80"/>
        <w:ind w:left="360"/>
      </w:pPr>
      <w:r>
        <w:t xml:space="preserve">• </w:t>
      </w:r>
      <w:r>
        <w:rPr>
          <w:b/>
          <w:i w:val="0"/>
        </w:rPr>
        <w:t>MLflow:</w:t>
      </w:r>
      <w:r>
        <w:rPr>
          <w:b w:val="0"/>
          <w:i w:val="0"/>
        </w:rPr>
        <w:t xml:space="preserve"> Nền tảng mã nguồn mở để quản lý vòng đời học máy, bao gồm ghi log và báo cáo hiệu suất mô hình.</w:t>
      </w:r>
    </w:p>
    <w:p>
      <w:pPr>
        <w:spacing w:after="80"/>
        <w:ind w:left="360"/>
      </w:pPr>
      <w:r>
        <w:t xml:space="preserve">• </w:t>
      </w:r>
      <w:r>
        <w:rPr>
          <w:b/>
          <w:i w:val="0"/>
        </w:rPr>
        <w:t>Truss (Baseten):</w:t>
      </w:r>
      <w:r>
        <w:rPr>
          <w:b w:val="0"/>
          <w:i w:val="0"/>
        </w:rPr>
        <w:t xml:space="preserve"> Giám sát cho các mô hình ML đã triển khai với tích hợp ghi log, trực quan hóa và cảnh báo.</w:t>
      </w:r>
    </w:p>
    <w:p>
      <w:pPr>
        <w:spacing w:after="80"/>
      </w:pPr>
      <w:r>
        <w:rPr>
          <w:b w:val="0"/>
          <w:i w:val="0"/>
        </w:rPr>
        <w:t>Những công cụ này hỗ trợ khả năng quan sát (observability) đầu-cuối, từ nghiên cứu đến sản xuất.</w:t>
      </w:r>
    </w:p>
    <w:p>
      <w:pPr>
        <w:pStyle w:val="Heading4"/>
      </w:pPr>
      <w:r>
        <w:rPr>
          <w:rFonts w:ascii="Calibri" w:hAnsi="Calibri"/>
          <w:b/>
          <w:i w:val="0"/>
          <w:sz w:val="23"/>
        </w:rPr>
        <w:t>Đo lường tùy chỉnh và Đo từ xa của tác nhân (Agent Telemetry)</w:t>
      </w:r>
    </w:p>
    <w:p>
      <w:pPr>
        <w:spacing w:after="80"/>
      </w:pPr>
      <w:r>
        <w:rPr>
          <w:b w:val="0"/>
          <w:i w:val="0"/>
        </w:rPr>
        <w:t>Các hệ thống Agentic AI thường yêu cầu đo lường tùy chỉnh. Các nhóm có thể xây dựng thư viện và hook để:</w:t>
      </w:r>
    </w:p>
    <w:p>
      <w:pPr>
        <w:spacing w:after="80"/>
        <w:ind w:left="360"/>
      </w:pPr>
      <w:r>
        <w:t xml:space="preserve">• </w:t>
      </w:r>
      <w:r>
        <w:rPr>
          <w:b w:val="0"/>
          <w:i w:val="0"/>
        </w:rPr>
        <w:t>Phát ra các sự kiện có cấu trúc tại các điểm quyết định và chuyển tiếp quan trọng</w:t>
      </w:r>
    </w:p>
    <w:p>
      <w:pPr>
        <w:spacing w:after="80"/>
        <w:ind w:left="360"/>
      </w:pPr>
      <w:r>
        <w:t xml:space="preserve">• </w:t>
      </w:r>
      <w:r>
        <w:rPr>
          <w:b w:val="0"/>
          <w:i w:val="0"/>
        </w:rPr>
        <w:t>Đính kèm siêu dữ liệu (metadata) như ngữ cảnh người dùng, biến môi trường và lý do ra quyết định</w:t>
      </w:r>
    </w:p>
    <w:p>
      <w:pPr>
        <w:spacing w:after="80"/>
        <w:ind w:left="360"/>
      </w:pPr>
      <w:r>
        <w:t xml:space="preserve">• </w:t>
      </w:r>
      <w:r>
        <w:rPr>
          <w:b w:val="0"/>
          <w:i w:val="0"/>
        </w:rPr>
        <w:t>Tích hợp log và số liệu với các nền tảng phân tích hoặc cảnh báo ở hạ nguồn</w:t>
      </w:r>
    </w:p>
    <w:p>
      <w:pPr>
        <w:spacing w:after="80"/>
      </w:pPr>
      <w:r>
        <w:rPr>
          <w:b w:val="0"/>
          <w:i w:val="0"/>
        </w:rPr>
        <w:t>Đo từ xa tùy chỉnh đảm bảo rằng mọi hành vi quan trọng, lỗi và kết quả đều có thể quan sát và hành động được.</w:t>
      </w:r>
    </w:p>
    <w:p>
      <w:pPr>
        <w:pStyle w:val="Heading4"/>
      </w:pPr>
      <w:r>
        <w:rPr>
          <w:rFonts w:ascii="Calibri" w:hAnsi="Calibri"/>
          <w:b/>
          <w:i w:val="0"/>
          <w:sz w:val="23"/>
        </w:rPr>
        <w:t>Giám sát thời gian thực so với Giám sát theo lô</w:t>
      </w:r>
    </w:p>
    <w:p>
      <w:pPr>
        <w:spacing w:after="80"/>
      </w:pPr>
      <w:r>
        <w:rPr>
          <w:b w:val="0"/>
          <w:i w:val="0"/>
        </w:rPr>
        <w:t>Giám sát thời gian thực theo dõi số liệu và sự kiện ngay khi chúng xảy ra, cho phép phản hồi tức thì với các sự cố và rủi ro mới nổi. Điều này rất quan trọng đối với các tác nhân hoạt động trong môi trường nhạy cảm, có tính rủi ro cao.</w:t>
      </w:r>
    </w:p>
    <w:p>
      <w:pPr>
        <w:spacing w:after="80"/>
      </w:pPr>
      <w:r>
        <w:rPr>
          <w:b w:val="0"/>
          <w:i w:val="0"/>
        </w:rPr>
        <w:t>Giám sát theo lô (batch monitoring), ngược lại, phân tích log và số liệu (metrics) trong các tác vụ theo lịch trình hoặc phân tích ngoại tuyến. Cách này hỗ trợ phát hiện xu hướng, lập kế hoạch dung lượng và cải thiện quy trình lâu dài.</w:t>
      </w:r>
    </w:p>
    <w:p>
      <w:pPr>
        <w:spacing w:after="80"/>
      </w:pPr>
      <w:r>
        <w:rPr>
          <w:b w:val="0"/>
          <w:i w:val="0"/>
        </w:rPr>
        <w:t>Cả hai cách tiếp cận đều thiết yếu. Cảnh báo thời gian thực (real-time alerts) ngăn chặn vấn đề trước khi chúng leo thang. Phân tích theo lô (batch analytics) thúc đẩy tối ưu hóa chiến lược.</w:t>
      </w:r>
    </w:p>
    <w:p>
      <w:pPr>
        <w:pStyle w:val="Heading4"/>
      </w:pPr>
      <w:r>
        <w:rPr>
          <w:rFonts w:ascii="Calibri" w:hAnsi="Calibri"/>
          <w:b/>
          <w:i w:val="0"/>
          <w:sz w:val="23"/>
        </w:rPr>
        <w:t>Cảnh báo và Ứng phó Sự cố</w:t>
      </w:r>
    </w:p>
    <w:p>
      <w:pPr>
        <w:spacing w:after="80"/>
      </w:pPr>
      <w:r>
        <w:rPr>
          <w:b w:val="0"/>
          <w:i w:val="0"/>
        </w:rPr>
        <w:t>Cảnh báo tự động (automated alerts) kích hoạt khi số liệu hoặc log vượt ngưỡng hoặc cho thấy các mẫu bất thường. Các công cụ cảnh báo hiện đại hỗ trợ:</w:t>
      </w:r>
    </w:p>
    <w:p>
      <w:pPr>
        <w:spacing w:after="80"/>
        <w:ind w:left="360"/>
      </w:pPr>
      <w:r>
        <w:t xml:space="preserve">• </w:t>
      </w:r>
      <w:r>
        <w:rPr>
          <w:b w:val="0"/>
          <w:i w:val="0"/>
        </w:rPr>
        <w:t>Thông báo đa kênh (email, SMS, Slack, PagerDuty, v.v.)</w:t>
      </w:r>
    </w:p>
    <w:p>
      <w:pPr>
        <w:spacing w:after="80"/>
        <w:ind w:left="360"/>
      </w:pPr>
      <w:r>
        <w:t xml:space="preserve">• </w:t>
      </w:r>
      <w:r>
        <w:rPr>
          <w:b w:val="0"/>
          <w:i w:val="0"/>
        </w:rPr>
        <w:t>Chính sách leo thang tự động và runbook (sổ tay hướng dẫn xử lý)</w:t>
      </w:r>
    </w:p>
    <w:p>
      <w:pPr>
        <w:spacing w:after="80"/>
        <w:ind w:left="360"/>
      </w:pPr>
      <w:r>
        <w:t xml:space="preserve">• </w:t>
      </w:r>
      <w:r>
        <w:rPr>
          <w:b w:val="0"/>
          <w:i w:val="0"/>
        </w:rPr>
        <w:t>Tích hợp với hệ thống quản lý sự cố để theo dõi và giải quyết</w:t>
      </w:r>
    </w:p>
    <w:p>
      <w:pPr>
        <w:spacing w:after="80"/>
      </w:pPr>
      <w:r>
        <w:rPr>
          <w:b w:val="0"/>
          <w:i w:val="0"/>
        </w:rPr>
        <w:t>Cảnh báo hiệu quả giúp giảm thời gian phát hiện trung bình (MTTD) và thời gian giải quyết trung bình (MTTR) các vấn đề.</w:t>
      </w:r>
    </w:p>
    <w:p>
      <w:pPr>
        <w:pStyle w:val="Heading4"/>
      </w:pPr>
      <w:r>
        <w:rPr>
          <w:rFonts w:ascii="Calibri" w:hAnsi="Calibri"/>
          <w:b/>
          <w:i w:val="0"/>
          <w:sz w:val="23"/>
        </w:rPr>
        <w:t>Lưu trữ Dữ liệu, Quyền riêng tư và Tuân thủ</w:t>
      </w:r>
    </w:p>
    <w:p>
      <w:pPr>
        <w:spacing w:after="80"/>
      </w:pPr>
      <w:r>
        <w:rPr>
          <w:b w:val="0"/>
          <w:i w:val="0"/>
        </w:rPr>
        <w:t>Dữ liệu ghi log và giám sát phải được quản lý một cách an toàn. Các chính sách nên định rõ:</w:t>
      </w:r>
    </w:p>
    <w:p>
      <w:pPr>
        <w:spacing w:after="80"/>
        <w:ind w:left="360"/>
      </w:pPr>
      <w:r>
        <w:t xml:space="preserve">• </w:t>
      </w:r>
      <w:r>
        <w:rPr>
          <w:b w:val="0"/>
          <w:i w:val="0"/>
        </w:rPr>
        <w:t>Thời gian lưu trữ dữ liệu, cân bằng giữa nhu cầu vận hành với chi phí và quyền riêng tư</w:t>
      </w:r>
    </w:p>
    <w:p>
      <w:pPr>
        <w:spacing w:after="80"/>
        <w:ind w:left="360"/>
      </w:pPr>
      <w:r>
        <w:t xml:space="preserve">• </w:t>
      </w:r>
      <w:r>
        <w:rPr>
          <w:b w:val="0"/>
          <w:i w:val="0"/>
        </w:rPr>
        <w:t>Kiểm soát truy cập để ngăn chặn việc xem hoặc sửa đổi trái phép</w:t>
      </w:r>
    </w:p>
    <w:p>
      <w:pPr>
        <w:spacing w:after="80"/>
        <w:ind w:left="360"/>
      </w:pPr>
      <w:r>
        <w:t xml:space="preserve">• </w:t>
      </w:r>
      <w:r>
        <w:rPr>
          <w:b w:val="0"/>
          <w:i w:val="0"/>
        </w:rPr>
        <w:t>Tuân thủ các tiêu chuẩn (GDPR, HIPAA, SOC2, v.v.)</w:t>
      </w:r>
    </w:p>
    <w:p>
      <w:pPr>
        <w:spacing w:after="80"/>
        <w:ind w:left="360"/>
      </w:pPr>
      <w:r>
        <w:t xml:space="preserve">• </w:t>
      </w:r>
      <w:r>
        <w:rPr>
          <w:b w:val="0"/>
          <w:i w:val="0"/>
        </w:rPr>
        <w:t>Quy trình xuất và xóa dữ liệu an toàn</w:t>
      </w:r>
    </w:p>
    <w:p>
      <w:pPr>
        <w:spacing w:after="80"/>
      </w:pPr>
      <w:r>
        <w:rPr>
          <w:b w:val="0"/>
          <w:i w:val="0"/>
        </w:rPr>
        <w:t>Dữ liệu nhạy cảm trong log (thông tin chi tiết người dùng, các quyết định hoặc logic nghiệp vụ) phải được xử lý đặc biệt cẩn thận.</w:t>
      </w:r>
    </w:p>
    <w:p>
      <w:pPr>
        <w:pStyle w:val="Heading4"/>
      </w:pPr>
      <w:r>
        <w:rPr>
          <w:rFonts w:ascii="Calibri" w:hAnsi="Calibri"/>
          <w:b/>
          <w:i w:val="0"/>
          <w:sz w:val="23"/>
        </w:rPr>
        <w:t>Các Thực hành Tốt nhất cho Giám sát, Ghi log và Báo cáo Hiệu quả</w:t>
      </w:r>
    </w:p>
    <w:p>
      <w:pPr>
        <w:spacing w:after="80"/>
        <w:ind w:left="360"/>
      </w:pPr>
      <w:r>
        <w:t xml:space="preserve">• </w:t>
      </w:r>
      <w:r>
        <w:rPr>
          <w:b w:val="0"/>
          <w:i w:val="0"/>
        </w:rPr>
        <w:t>Hãy trang bị khả năng quan sát (observability) cho agent ngay từ đầu, đừng để nó như một thứ nghĩ đến sau.</w:t>
      </w:r>
    </w:p>
    <w:p>
      <w:pPr>
        <w:spacing w:after="80"/>
        <w:ind w:left="360"/>
      </w:pPr>
      <w:r>
        <w:t xml:space="preserve">• </w:t>
      </w:r>
      <w:r>
        <w:rPr>
          <w:b w:val="0"/>
          <w:i w:val="0"/>
        </w:rPr>
        <w:t>Chuẩn hóa định dạng log và các chỉ số (metrics) để dễ dàng tổng hợp và phân tích.</w:t>
      </w:r>
    </w:p>
    <w:p>
      <w:pPr>
        <w:spacing w:after="80"/>
        <w:ind w:left="360"/>
      </w:pPr>
      <w:r>
        <w:t xml:space="preserve">• </w:t>
      </w:r>
      <w:r>
        <w:rPr>
          <w:b w:val="0"/>
          <w:i w:val="0"/>
        </w:rPr>
        <w:t>Tập trung log và metrics vào những kho lưu trữ có thể tìm kiếm, dễ mở rộng.</w:t>
      </w:r>
    </w:p>
    <w:p>
      <w:pPr>
        <w:spacing w:after="80"/>
        <w:ind w:left="360"/>
      </w:pPr>
      <w:r>
        <w:t xml:space="preserve">• </w:t>
      </w:r>
      <w:r>
        <w:rPr>
          <w:b w:val="0"/>
          <w:i w:val="0"/>
        </w:rPr>
        <w:t>Tự động hóa các báo cáo và cảnh báo định kỳ, nhưng hãy xem xét chúng thường xuyên để phát hiện dương tính giả/âm tính giả.</w:t>
      </w:r>
    </w:p>
    <w:p>
      <w:pPr>
        <w:spacing w:after="80"/>
        <w:ind w:left="360"/>
      </w:pPr>
      <w:r>
        <w:t xml:space="preserve">• </w:t>
      </w:r>
      <w:r>
        <w:rPr>
          <w:b w:val="0"/>
          <w:i w:val="0"/>
        </w:rPr>
        <w:t>Kiểm tra và thử nghiệm các pipeline quan sát để đảm bảo độ tin cậy.</w:t>
      </w:r>
    </w:p>
    <w:p>
      <w:pPr>
        <w:spacing w:after="80"/>
        <w:ind w:left="360"/>
      </w:pPr>
      <w:r>
        <w:t xml:space="preserve">• </w:t>
      </w:r>
      <w:r>
        <w:rPr>
          <w:b w:val="0"/>
          <w:i w:val="0"/>
        </w:rPr>
        <w:t>Ghi lại tài liệu về quy trình giám sát và ghi log để phục vụ việc đào tạo nhân viên mới, tuân thủ và đánh giá sau sự cố.</w:t>
      </w:r>
    </w:p>
    <w:p>
      <w:pPr>
        <w:pStyle w:val="Heading4"/>
      </w:pPr>
      <w:r>
        <w:rPr>
          <w:rFonts w:ascii="Calibri" w:hAnsi="Calibri"/>
          <w:b/>
          <w:i w:val="0"/>
          <w:sz w:val="23"/>
        </w:rPr>
        <w:t>Thách thức và cạm bẫy</w:t>
      </w:r>
    </w:p>
    <w:p>
      <w:pPr>
        <w:spacing w:after="80"/>
      </w:pPr>
      <w:r>
        <w:rPr>
          <w:b w:val="0"/>
          <w:i w:val="0"/>
        </w:rPr>
        <w:t>Các đội ngũ cần tránh:</w:t>
      </w:r>
    </w:p>
    <w:p>
      <w:pPr>
        <w:spacing w:after="80"/>
        <w:ind w:left="360"/>
      </w:pPr>
      <w:r>
        <w:t xml:space="preserve">• </w:t>
      </w:r>
      <w:r>
        <w:rPr>
          <w:b w:val="0"/>
          <w:i w:val="0"/>
        </w:rPr>
        <w:t>Ghi log quá ít (thiếu ngữ cảnh hoặc bỏ sót lỗi) hoặc quá nhiều (gây quá tải và chi phí cao).</w:t>
      </w:r>
    </w:p>
    <w:p>
      <w:pPr>
        <w:spacing w:after="80"/>
        <w:ind w:left="360"/>
      </w:pPr>
      <w:r>
        <w:t xml:space="preserve">• </w:t>
      </w:r>
      <w:r>
        <w:rPr>
          <w:b w:val="0"/>
          <w:i w:val="0"/>
        </w:rPr>
        <w:t>Quan sát bị chia cắt thành các silo (không có sự liên kết giữa metrics, log và các sự kiện thực tế).</w:t>
      </w:r>
    </w:p>
    <w:p>
      <w:pPr>
        <w:spacing w:after="80"/>
        <w:ind w:left="360"/>
      </w:pPr>
      <w:r>
        <w:t xml:space="preserve">• </w:t>
      </w:r>
      <w:r>
        <w:rPr>
          <w:b w:val="0"/>
          <w:i w:val="0"/>
        </w:rPr>
        <w:t>Cảnh báo chưa đầy đủ (quá nhiều báo động giả hoặc bỏ sót sự cố).</w:t>
      </w:r>
    </w:p>
    <w:p>
      <w:pPr>
        <w:spacing w:after="80"/>
        <w:ind w:left="360"/>
      </w:pPr>
      <w:r>
        <w:t xml:space="preserve">• </w:t>
      </w:r>
      <w:r>
        <w:rPr>
          <w:b w:val="0"/>
          <w:i w:val="0"/>
        </w:rPr>
        <w:t>Bỏ qua nhu cầu về quyền riêng tư, bảo mật hoặc tuân thủ trong dữ liệu log.</w:t>
      </w:r>
    </w:p>
    <w:p>
      <w:pPr>
        <w:spacing w:after="80"/>
      </w:pPr>
      <w:r>
        <w:rPr>
          <w:b w:val="0"/>
          <w:i w:val="0"/>
        </w:rPr>
        <w:t>Một cách tiếp cận có kỷ luật, lặp đi lặp lại đối với khả năng quan sát sẽ đảm bảo vận hành bền vững, dễ mở rộng.</w:t>
      </w:r>
    </w:p>
    <w:p>
      <w:pPr>
        <w:pStyle w:val="Heading4"/>
      </w:pPr>
      <w:r>
        <w:rPr>
          <w:rFonts w:ascii="Calibri" w:hAnsi="Calibri"/>
          <w:b/>
          <w:i w:val="0"/>
          <w:sz w:val="23"/>
        </w:rPr>
        <w:t>Nghiên cứu tình huống: Agent hỗ trợ khách hàng</w:t>
      </w:r>
    </w:p>
    <w:p>
      <w:pPr>
        <w:spacing w:after="80"/>
      </w:pPr>
      <w:r>
        <w:rPr>
          <w:b w:val="0"/>
          <w:i w:val="0"/>
        </w:rPr>
        <w:t>Một agent hội thoại xử lý hàng nghìn yêu cầu của khách hàng mỗi ngày. Đội ngũ sử dụng Prometheus và Grafana để tạo bảng điều khiển (dashboard) theo thời gian thực về lượng ticket, thời gian phản hồi và tỷ lệ thành công. ELK Stack ghi lại log hội thoại chi tiết, các trường hợp chuyển cấp (escalation) và lỗi. Các cảnh báo sẽ thông báo cho trưởng nhóm hỗ trợ nếu tỷ lệ chuyển cấp tăng vọt. Các báo cáo định kỳ theo dõi những xu hướng chính để phục vụ việc xem xét về kinh doanh và tuân thủ.</w:t>
      </w:r>
    </w:p>
    <w:p>
      <w:pPr>
        <w:spacing w:after="80"/>
      </w:pPr>
      <w:r>
        <w:rPr>
          <w:b w:val="0"/>
          <w:i w:val="0"/>
        </w:rPr>
        <w:t>Bộ công cụ quan sát này thúc đẩy cải tiến liên tục và phản ứng sự cố nhanh chóng.</w:t>
      </w:r>
    </w:p>
    <w:p>
      <w:pPr>
        <w:pStyle w:val="Heading4"/>
      </w:pPr>
      <w:r>
        <w:rPr>
          <w:rFonts w:ascii="Calibri" w:hAnsi="Calibri"/>
          <w:b/>
          <w:i w:val="0"/>
          <w:sz w:val="23"/>
        </w:rPr>
        <w:t>Use Case: Đội xe tự hành</w:t>
      </w:r>
    </w:p>
    <w:p>
      <w:pPr>
        <w:spacing w:after="80"/>
      </w:pPr>
      <w:r>
        <w:rPr>
          <w:b w:val="0"/>
          <w:i w:val="0"/>
        </w:rPr>
        <w:t>Một công ty xe tự hành triển khai xe trong môi trường đô thị. Mỗi xe ghi lại dữ liệu cảm biến, lựa chọn tuyến đường, tình trạng hệ thống và các can thiệp. Giám sát toàn đội xe trong Datadog tổng hợp các chỉ số tình trạng, trong khi các bảng điều khiển chuyên biệt theo dõi các sự kiện hiếm gặp nhưng quan trọng về an toàn. Các báo cáo định kỳ được gửi đến cơ quan quản lý và kiểm toán viên an toàn.</w:t>
      </w:r>
    </w:p>
    <w:p>
      <w:pPr>
        <w:spacing w:after="80"/>
      </w:pPr>
      <w:r>
        <w:rPr>
          <w:b w:val="0"/>
          <w:i w:val="0"/>
        </w:rPr>
        <w:t>Các công cụ này cho phép cả quản lý hàng ngày lẫn tuân thủ các tiêu chuẩn bên ngoài.</w:t>
      </w:r>
    </w:p>
    <w:p>
      <w:pPr>
        <w:pStyle w:val="Heading4"/>
      </w:pPr>
      <w:r>
        <w:rPr>
          <w:rFonts w:ascii="Calibri" w:hAnsi="Calibri"/>
          <w:b/>
          <w:i w:val="0"/>
          <w:sz w:val="23"/>
        </w:rPr>
        <w:t>Use Case: Tác nhân giao dịch tài chính</w:t>
      </w:r>
    </w:p>
    <w:p>
      <w:pPr>
        <w:spacing w:after="80"/>
      </w:pPr>
      <w:r>
        <w:rPr>
          <w:b w:val="0"/>
          <w:i w:val="0"/>
        </w:rPr>
        <w:t>Một tác nhân giao dịch hoạt động trong các thị trường tần suất cao. Nhật ký ghi lại mọi giao dịch, trạng thái sổ lệnh và lý do quyết định. Các bảng điều khiển tùy chỉnh trong Grafana cung cấp giám sát thời gian thực về hiệu suất giao dịch, độ trễ và lỗi. Các tác vụ theo lô phân tích hiệu suất và rủi ro trong nhiều tuần hoặc nhiều tháng, cung cấp thông tin cho việc huấn luyện lại và giảm thiểu rủi ro.</w:t>
      </w:r>
    </w:p>
    <w:p>
      <w:pPr>
        <w:spacing w:after="80"/>
      </w:pPr>
      <w:r>
        <w:rPr>
          <w:b w:val="0"/>
          <w:i w:val="0"/>
        </w:rPr>
        <w:t>Khả năng quan sát là yếu tố then chốt cho hiệu suất, khả năng kiểm toán và tuân thủ quy định.</w:t>
      </w:r>
    </w:p>
    <w:p>
      <w:pPr>
        <w:pStyle w:val="Heading4"/>
      </w:pPr>
      <w:r>
        <w:rPr>
          <w:rFonts w:ascii="Calibri" w:hAnsi="Calibri"/>
          <w:b/>
          <w:i w:val="0"/>
          <w:sz w:val="23"/>
        </w:rPr>
        <w:t>Con đường phía trước: Khả năng quan sát nâng cao cho Agentic AI</w:t>
      </w:r>
    </w:p>
    <w:p>
      <w:pPr>
        <w:spacing w:after="80"/>
      </w:pPr>
      <w:r>
        <w:rPr>
          <w:b w:val="0"/>
          <w:i w:val="0"/>
        </w:rPr>
        <w:t>Khi agentic AI phát triển, nhu cầu về giám sát và báo cáo cũng sẽ tăng theo. Tương lai sẽ mang đến:</w:t>
      </w:r>
    </w:p>
    <w:p>
      <w:pPr>
        <w:spacing w:after="80"/>
        <w:ind w:left="360"/>
      </w:pPr>
      <w:r>
        <w:t xml:space="preserve">• </w:t>
      </w:r>
      <w:r>
        <w:rPr>
          <w:b w:val="0"/>
          <w:i w:val="0"/>
        </w:rPr>
        <w:t>Phân tích nguyên nhân gốc tự động và chẩn đoán sự cố</w:t>
      </w:r>
    </w:p>
    <w:p>
      <w:pPr>
        <w:spacing w:after="80"/>
        <w:ind w:left="360"/>
      </w:pPr>
      <w:r>
        <w:t xml:space="preserve">• </w:t>
      </w:r>
      <w:r>
        <w:rPr>
          <w:b w:val="0"/>
          <w:i w:val="0"/>
        </w:rPr>
        <w:t>Phát hiện bất thường dựa trên AI và cảnh báo dự đoán</w:t>
      </w:r>
    </w:p>
    <w:p>
      <w:pPr>
        <w:spacing w:after="80"/>
        <w:ind w:left="360"/>
      </w:pPr>
      <w:r>
        <w:t xml:space="preserve">• </w:t>
      </w:r>
      <w:r>
        <w:rPr>
          <w:b w:val="0"/>
          <w:i w:val="0"/>
        </w:rPr>
        <w:t>Truy vết đầu-cuối các quy trình làm việc đa tác nhân phức tạp</w:t>
      </w:r>
    </w:p>
    <w:p>
      <w:pPr>
        <w:spacing w:after="80"/>
        <w:ind w:left="360"/>
      </w:pPr>
      <w:r>
        <w:t xml:space="preserve">• </w:t>
      </w:r>
      <w:r>
        <w:rPr>
          <w:b w:val="0"/>
          <w:i w:val="0"/>
        </w:rPr>
        <w:t>Khả năng quan sát bảo vệ quyền riêng tư cho các ứng dụng nhạy cảm</w:t>
      </w:r>
    </w:p>
    <w:p>
      <w:pPr>
        <w:spacing w:after="80"/>
      </w:pPr>
      <w:r>
        <w:rPr>
          <w:b w:val="0"/>
          <w:i w:val="0"/>
        </w:rPr>
        <w:t>Các đội ngũ đầu tư sớm vào khả năng quan sát hiện đại sẽ xây dựng những tác nhân không chỉ đổi mới mà còn an toàn, đáng tin cậy và sẵn sàng mở rộng quy mô.</w:t>
      </w:r>
    </w:p>
    <w:p>
      <w:pPr>
        <w:pStyle w:val="Heading4"/>
      </w:pPr>
      <w:r>
        <w:rPr>
          <w:rFonts w:ascii="Calibri" w:hAnsi="Calibri"/>
          <w:b/>
          <w:i w:val="0"/>
          <w:sz w:val="23"/>
        </w:rPr>
        <w:t>Quy trình đánh giá tác nhân</w:t>
      </w:r>
    </w:p>
    <w:p>
      <w:pPr>
        <w:spacing w:after="80"/>
      </w:pPr>
      <w:r>
        <w:rPr>
          <w:b/>
          <w:i w:val="0"/>
        </w:rPr>
        <w:t>Các giai đoạn chính:</w:t>
      </w:r>
    </w:p>
    <w:p>
      <w:pPr>
        <w:spacing w:after="80"/>
        <w:ind w:left="360"/>
      </w:pPr>
      <w:r>
        <w:t xml:space="preserve">1. </w:t>
      </w:r>
      <w:r>
        <w:rPr>
          <w:b/>
          <w:i w:val="0"/>
        </w:rPr>
        <w:t>Thu thập đầu vào:</w:t>
      </w:r>
      <w:r>
        <w:rPr>
          <w:b w:val="0"/>
          <w:i w:val="0"/>
        </w:rPr>
        <w:t xml:space="preserve"> Thu thập dữ liệu thực tế hoặc tác vụ tổng hợp để kiểm thử tác nhân.</w:t>
      </w:r>
    </w:p>
    <w:p>
      <w:pPr>
        <w:spacing w:after="80"/>
        <w:ind w:left="360"/>
      </w:pPr>
      <w:r>
        <w:t xml:space="preserve">2. </w:t>
      </w:r>
      <w:r>
        <w:rPr>
          <w:b/>
          <w:i w:val="0"/>
        </w:rPr>
        <w:t>Tiền xử lý:</w:t>
      </w:r>
      <w:r>
        <w:rPr>
          <w:b w:val="0"/>
          <w:i w:val="0"/>
        </w:rPr>
        <w:t xml:space="preserve"> Làm sạch, định dạng và chuẩn hóa dữ liệu để đảm bảo đánh giá đáng tin cậy.</w:t>
      </w:r>
    </w:p>
    <w:p>
      <w:pPr>
        <w:spacing w:after="80"/>
        <w:ind w:left="360"/>
      </w:pPr>
      <w:r>
        <w:t xml:space="preserve">3. </w:t>
      </w:r>
      <w:r>
        <w:rPr>
          <w:b/>
          <w:i w:val="0"/>
        </w:rPr>
        <w:t>Thực thi tác nhân:</w:t>
      </w:r>
      <w:r>
        <w:rPr>
          <w:b w:val="0"/>
          <w:i w:val="0"/>
        </w:rPr>
        <w:t xml:space="preserve"> Chạy tác nhân với các nhiệm vụ hoặc môi trường đã định nghĩa.</w:t>
      </w:r>
    </w:p>
    <w:p>
      <w:pPr>
        <w:spacing w:after="80"/>
        <w:ind w:left="360"/>
      </w:pPr>
      <w:r>
        <w:t xml:space="preserve">4. </w:t>
      </w:r>
      <w:r>
        <w:rPr>
          <w:b/>
          <w:i w:val="0"/>
        </w:rPr>
        <w:t>Giám sát &amp; Ghi log:</w:t>
      </w:r>
      <w:r>
        <w:rPr>
          <w:b w:val="0"/>
          <w:i w:val="0"/>
        </w:rPr>
        <w:t xml:space="preserve"> Theo dõi hiệu suất, ghi lại kết quả đầu ra và log các đường đi quyết định.</w:t>
      </w:r>
    </w:p>
    <w:p>
      <w:pPr>
        <w:spacing w:after="80"/>
        <w:ind w:left="360"/>
      </w:pPr>
      <w:r>
        <w:t xml:space="preserve">5. </w:t>
      </w:r>
      <w:r>
        <w:rPr>
          <w:b/>
          <w:i w:val="0"/>
        </w:rPr>
        <w:t>Tính toán chỉ số:</w:t>
      </w:r>
      <w:r>
        <w:rPr>
          <w:b w:val="0"/>
          <w:i w:val="0"/>
        </w:rPr>
        <w:t xml:space="preserve"> Đánh giá kết quả bằng các chỉ số khách quan như độ chính xác, độ bền vững và thời gian phản hồi.</w:t>
      </w:r>
    </w:p>
    <w:p>
      <w:pPr>
        <w:spacing w:after="80"/>
        <w:ind w:left="360"/>
      </w:pPr>
      <w:r>
        <w:t xml:space="preserve">6. </w:t>
      </w:r>
      <w:r>
        <w:rPr>
          <w:b/>
          <w:i w:val="0"/>
        </w:rPr>
        <w:t>Báo cáo &amp; Phân tích:</w:t>
      </w:r>
      <w:r>
        <w:rPr>
          <w:b w:val="0"/>
          <w:i w:val="0"/>
        </w:rPr>
        <w:t xml:space="preserve"> Trực quan hóa kết quả, tạo báo cáo và đánh dấu các vấn đề cần xem xét.</w:t>
      </w:r>
    </w:p>
    <w:p>
      <w:pPr>
        <w:spacing w:after="80"/>
        <w:ind w:left="360"/>
      </w:pPr>
      <w:r>
        <w:t xml:space="preserve">7. </w:t>
      </w:r>
      <w:r>
        <w:rPr>
          <w:b/>
          <w:i w:val="0"/>
        </w:rPr>
        <w:t>Phản hồi &amp; Lặp lại:</w:t>
      </w:r>
      <w:r>
        <w:rPr>
          <w:b w:val="0"/>
          <w:i w:val="0"/>
        </w:rPr>
        <w:t xml:space="preserve"> Dùng các phát hiện để điều chỉnh tham số tác nhân hoặc huấn luyện lại khi cần.</w:t>
      </w:r>
    </w:p>
    <w:p>
      <w:pPr>
        <w:pStyle w:val="Heading4"/>
      </w:pPr>
      <w:r>
        <w:rPr>
          <w:rFonts w:ascii="Calibri" w:hAnsi="Calibri"/>
          <w:b/>
          <w:i w:val="0"/>
          <w:sz w:val="23"/>
        </w:rPr>
        <w:t>Quy trình đánh giá tác nhân</w:t>
      </w:r>
    </w:p>
    <w:p>
      <w:pPr>
        <w:jc w:val="center"/>
      </w:pPr>
      <w:r>
        <w:drawing>
          <wp:inline xmlns:a="http://schemas.openxmlformats.org/drawingml/2006/main" xmlns:pic="http://schemas.openxmlformats.org/drawingml/2006/picture">
            <wp:extent cx="5486400" cy="5003442"/>
            <wp:docPr id="9" name="Picture 9"/>
            <wp:cNvGraphicFramePr>
              <a:graphicFrameLocks noChangeAspect="1"/>
            </wp:cNvGraphicFramePr>
            <a:graphic>
              <a:graphicData uri="http://schemas.openxmlformats.org/drawingml/2006/picture">
                <pic:pic>
                  <pic:nvPicPr>
                    <pic:cNvPr id="0" name="image_rsrcJSP.jpg"/>
                    <pic:cNvPicPr/>
                  </pic:nvPicPr>
                  <pic:blipFill>
                    <a:blip r:embed="rId17"/>
                    <a:stretch>
                      <a:fillRect/>
                    </a:stretch>
                  </pic:blipFill>
                  <pic:spPr>
                    <a:xfrm>
                      <a:off x="0" y="0"/>
                      <a:ext cx="5486400" cy="5003442"/>
                    </a:xfrm>
                    <a:prstGeom prst="rect"/>
                  </pic:spPr>
                </pic:pic>
              </a:graphicData>
            </a:graphic>
          </wp:inline>
        </w:drawing>
      </w:r>
    </w:p>
    <w:p>
      <w:pPr>
        <w:pStyle w:val="Heading2"/>
      </w:pPr>
      <w:r>
        <w:rPr>
          <w:rFonts w:ascii="Calibri" w:hAnsi="Calibri"/>
          <w:b/>
          <w:i w:val="0"/>
          <w:sz w:val="32"/>
        </w:rPr>
        <w:t>Mục 10 |   Hệ thống đa tác nhân</w:t>
      </w:r>
    </w:p>
    <w:p>
      <w:pPr>
        <w:pStyle w:val="Heading3"/>
      </w:pPr>
      <w:r>
        <w:rPr>
          <w:rFonts w:ascii="Calibri" w:hAnsi="Calibri"/>
          <w:b/>
          <w:i w:val="0"/>
          <w:sz w:val="26"/>
        </w:rPr>
        <w:t>Hợp tác, Cạnh tranh và Giao tiếp giữa các Tác nhân</w:t>
      </w:r>
    </w:p>
    <w:p>
      <w:pPr>
        <w:spacing w:after="80"/>
      </w:pPr>
      <w:r>
        <w:rPr>
          <w:b w:val="0"/>
          <w:i w:val="0"/>
        </w:rPr>
        <w:t>Các hệ thống AI tác nhân hiếm khi hoạt động đơn lẻ. Khi AI ngày càng trưởng thành và phạm vi ứng dụng mở rộng, nhu cầu nhiều tác nhân cùng làm việc với nhau—đôi khi hợp tác, đôi khi cạnh tranh—trở nên thiết yếu. Cách các tác nhân hợp tác, cạnh tranh và giao tiếp không chỉ định hình kết quả của từng cá nhân, mà còn cả hiệu quả và tính ổn định của toàn bộ hệ thống.</w:t>
      </w:r>
    </w:p>
    <w:p>
      <w:pPr>
        <w:spacing w:after="80"/>
      </w:pPr>
      <w:r>
        <w:rPr>
          <w:b w:val="0"/>
          <w:i w:val="0"/>
        </w:rPr>
        <w:t>Hiểu rõ động lực của các tương tác đa tác nhân là điều thiết yếu với bất kỳ ai xây dựng các giải pháp AI hiện đại. Những động lực này quyết định cách các tác nhân chia sẻ kiến thức, phân chia công việc, giải quyết xung đột và thậm chí phát triển chiến lược của riêng mình để theo đuổi các mục tiêu chung hoặc xung đột.</w:t>
      </w:r>
    </w:p>
    <w:p>
      <w:pPr>
        <w:pStyle w:val="Heading4"/>
      </w:pPr>
      <w:r>
        <w:rPr>
          <w:rFonts w:ascii="Calibri" w:hAnsi="Calibri"/>
          <w:b/>
          <w:i w:val="0"/>
          <w:sz w:val="23"/>
        </w:rPr>
        <w:t>Sự trỗi dậy của các Môi trường Đa tác nhân</w:t>
      </w:r>
    </w:p>
    <w:p>
      <w:pPr>
        <w:spacing w:after="80"/>
      </w:pPr>
      <w:r>
        <w:rPr>
          <w:b w:val="0"/>
          <w:i w:val="0"/>
        </w:rPr>
        <w:t>AI tác nhân đã vượt xa khỏi tự động hóa đơn giản, độc lập. Trong các môi trường ngày nay—chuỗi cung ứng, thị trường tài chính, lưới điện thông minh, mạng lưới logistics và hệ sinh thái số—không một tác nhân đơn lẻ nào có quyền truy cập vào tất cả thông tin hay năng lực cần thiết để giải quyết các vấn đề phức tạp. Các tác nhân buộc phải tương tác.</w:t>
      </w:r>
    </w:p>
    <w:p>
      <w:pPr>
        <w:spacing w:after="80"/>
      </w:pPr>
      <w:r>
        <w:rPr>
          <w:b w:val="0"/>
          <w:i w:val="0"/>
        </w:rPr>
        <w:t>Trong những bối cảnh này, các tác nhân có thể được thiết kế bởi các nhóm khác nhau, hoạt động với thông tin không đầy đủ và đại diện cho các bên liên quan khác biệt. Kết quả là, việc nghiên cứu các tương tác của chúng vay mượn các khái niệm từ hệ phân tán, lý thuyết trò chơi, đàm phán và phân tích mạng xã hội.</w:t>
      </w:r>
    </w:p>
    <w:p>
      <w:pPr>
        <w:pStyle w:val="Heading4"/>
      </w:pPr>
      <w:r>
        <w:rPr>
          <w:rFonts w:ascii="Calibri" w:hAnsi="Calibri"/>
          <w:b/>
          <w:i w:val="0"/>
          <w:sz w:val="23"/>
        </w:rPr>
        <w:t>Nền tảng của Hợp tác giữa các Tác nhân</w:t>
      </w:r>
    </w:p>
    <w:p>
      <w:pPr>
        <w:spacing w:after="80"/>
      </w:pPr>
      <w:r>
        <w:rPr>
          <w:b w:val="0"/>
          <w:i w:val="0"/>
        </w:rPr>
        <w:t>Hợp tác trong các hệ thống đa tác nhân xoay quanh mục tiêu chung, chia sẻ nguồn lực và hành động đồng bộ. Các tác nhân hợp tác để hoàn thành những gì mà không ai có thể làm một mình.</w:t>
      </w:r>
    </w:p>
    <w:p>
      <w:pPr>
        <w:spacing w:after="80"/>
      </w:pPr>
      <w:r>
        <w:rPr>
          <w:b w:val="0"/>
          <w:i w:val="0"/>
        </w:rPr>
        <w:t>Hợp tác có thể diễn ra dưới nhiều hình thức:</w:t>
      </w:r>
    </w:p>
    <w:p>
      <w:pPr>
        <w:spacing w:after="80"/>
        <w:ind w:left="360"/>
      </w:pPr>
      <w:r>
        <w:t xml:space="preserve">• </w:t>
      </w:r>
      <w:r>
        <w:rPr>
          <w:b w:val="0"/>
          <w:i w:val="0"/>
        </w:rPr>
        <w:t>Chia sẻ nhiệm vụ, khi các tác nhân phân chia khối lượng công việc dựa trên kỹ năng hoặc năng lực.</w:t>
      </w:r>
    </w:p>
    <w:p>
      <w:pPr>
        <w:spacing w:after="80"/>
        <w:ind w:left="360"/>
      </w:pPr>
      <w:r>
        <w:t xml:space="preserve">• </w:t>
      </w:r>
      <w:r>
        <w:rPr>
          <w:b w:val="0"/>
          <w:i w:val="0"/>
        </w:rPr>
        <w:t>Chia sẻ thông tin, khi các tác nhân trao đổi dữ liệu hoặc hiểu biết để lấp đầy những khoảng trống kiến thức.</w:t>
      </w:r>
    </w:p>
    <w:p>
      <w:pPr>
        <w:spacing w:after="80"/>
        <w:ind w:left="360"/>
      </w:pPr>
      <w:r>
        <w:t xml:space="preserve">• </w:t>
      </w:r>
      <w:r>
        <w:rPr>
          <w:b w:val="0"/>
          <w:i w:val="0"/>
        </w:rPr>
        <w:t>Hành động phối hợp, chẳng hạn như đồng bộ hóa các bước trong một quy trình hoặc lập liên minh.</w:t>
      </w:r>
    </w:p>
    <w:p>
      <w:pPr>
        <w:spacing w:after="80"/>
      </w:pPr>
      <w:r>
        <w:rPr>
          <w:b w:val="0"/>
          <w:i w:val="0"/>
        </w:rPr>
        <w:t>Hợp tác hiệu quả phụ thuộc vào sự tin tưởng, giao tiếp và khả năng phối hợp các kế hoạch. Trong agentic AI, điều này thường có nghĩa là thiết kế các giao thức (protocol) chung để giao tiếp, thiết lập các quy tắc ra quyết định và xác định các giao diện (interface) rõ ràng cho hành động chung.</w:t>
      </w:r>
    </w:p>
    <w:p>
      <w:pPr>
        <w:pStyle w:val="Heading4"/>
      </w:pPr>
      <w:r>
        <w:rPr>
          <w:rFonts w:ascii="Calibri" w:hAnsi="Calibri"/>
          <w:b/>
          <w:i w:val="0"/>
          <w:sz w:val="23"/>
        </w:rPr>
        <w:t>Các cơ chế hợp tác</w:t>
      </w:r>
    </w:p>
    <w:p>
      <w:pPr>
        <w:spacing w:after="80"/>
      </w:pPr>
      <w:r>
        <w:rPr>
          <w:b w:val="0"/>
          <w:i w:val="0"/>
        </w:rPr>
        <w:t>Có một số cách tiếp cận để tổ chức hợp tác giữa các tác nhân:</w:t>
      </w:r>
    </w:p>
    <w:p>
      <w:pPr>
        <w:spacing w:after="80"/>
        <w:ind w:left="360"/>
      </w:pPr>
      <w:r>
        <w:t xml:space="preserve">• </w:t>
      </w:r>
      <w:r>
        <w:rPr>
          <w:b/>
          <w:i w:val="0"/>
        </w:rPr>
        <w:t>Phối hợp tập trung:</w:t>
      </w:r>
      <w:r>
        <w:rPr>
          <w:b w:val="0"/>
          <w:i w:val="0"/>
        </w:rPr>
        <w:t xml:space="preserve"> Một tác nhân hoặc bộ điều khiển trung tâm phân công nhiệm vụ và thu thập kết quả. Cách này đơn giản hóa việc phối hợp nhưng có thể tạo ra nút thắt cổ chai hoặc điểm hỏng đơn lẻ.</w:t>
      </w:r>
    </w:p>
    <w:p>
      <w:pPr>
        <w:spacing w:after="80"/>
        <w:ind w:left="360"/>
      </w:pPr>
      <w:r>
        <w:t xml:space="preserve">• </w:t>
      </w:r>
      <w:r>
        <w:rPr>
          <w:b/>
          <w:i w:val="0"/>
        </w:rPr>
        <w:t>Phối hợp phân tán:</w:t>
      </w:r>
      <w:r>
        <w:rPr>
          <w:b w:val="0"/>
          <w:i w:val="0"/>
        </w:rPr>
        <w:t xml:space="preserve"> Các tác nhân thương lượng và đồng bộ hóa với nhau. Mô hình này mạnh mẽ và có khả năng mở rộng, nhưng đòi hỏi giao tiếp và ra quyết định tinh vi hơn.</w:t>
      </w:r>
    </w:p>
    <w:p>
      <w:pPr>
        <w:spacing w:after="80"/>
        <w:ind w:left="360"/>
      </w:pPr>
      <w:r>
        <w:t xml:space="preserve">• </w:t>
      </w:r>
      <w:r>
        <w:rPr>
          <w:b/>
          <w:i w:val="0"/>
        </w:rPr>
        <w:t>Liên minh và đội nhóm:</w:t>
      </w:r>
      <w:r>
        <w:rPr>
          <w:b w:val="0"/>
          <w:i w:val="0"/>
        </w:rPr>
        <w:t xml:space="preserve"> Các tác nhân tạo thành những đội nhóm hoặc liên minh động cho các mục tiêu cụ thể. Thành viên có thể thay đổi khi nhiệm vụ hoặc động lực thay đổi.</w:t>
      </w:r>
    </w:p>
    <w:p>
      <w:pPr>
        <w:spacing w:after="80"/>
      </w:pPr>
      <w:r>
        <w:rPr>
          <w:b w:val="0"/>
          <w:i w:val="0"/>
        </w:rPr>
        <w:t>Trong mọi trường hợp, hợp tác thành công dựa vào các giao thức cho phép các tác nhân thông báo nhu cầu, đề nghị giúp đỡ, cam kết hành động và giải quyết các phụ thuộc.</w:t>
      </w:r>
    </w:p>
    <w:p>
      <w:pPr>
        <w:pStyle w:val="Heading4"/>
      </w:pPr>
      <w:r>
        <w:rPr>
          <w:rFonts w:ascii="Calibri" w:hAnsi="Calibri"/>
          <w:b/>
          <w:i w:val="0"/>
          <w:sz w:val="23"/>
        </w:rPr>
        <w:t>Cạnh tranh giữa các tác nhân</w:t>
      </w:r>
    </w:p>
    <w:p>
      <w:pPr>
        <w:spacing w:after="80"/>
      </w:pPr>
      <w:r>
        <w:rPr>
          <w:b w:val="0"/>
          <w:i w:val="0"/>
        </w:rPr>
        <w:t>Cạnh tranh nảy sinh khi các tác nhân có mục tiêu xung đột, phải chia sẻ nguồn lực hạn chế, hoặc tìm cách vượt trội hơn những tác nhân khác. Điều này thường gặp trong các thị trường kinh tế, đấu giá, trò chơi hoặc các tình huống bảo mật.</w:t>
      </w:r>
    </w:p>
    <w:p>
      <w:pPr>
        <w:spacing w:after="80"/>
      </w:pPr>
      <w:r>
        <w:rPr>
          <w:b w:val="0"/>
          <w:i w:val="0"/>
        </w:rPr>
        <w:t>Động lực cạnh tranh có thể rõ ràng hoặc ngầm ẩn:</w:t>
      </w:r>
    </w:p>
    <w:p>
      <w:pPr>
        <w:spacing w:after="80"/>
        <w:ind w:left="360"/>
      </w:pPr>
      <w:r>
        <w:t xml:space="preserve">• </w:t>
      </w:r>
      <w:r>
        <w:rPr>
          <w:b w:val="0"/>
          <w:i w:val="0"/>
        </w:rPr>
        <w:t>Trong cạnh tranh rõ ràng, các tác nhân được thưởng khi giành chiến thắng, nhanh hơn hoặc tích lũy được nhiều nguồn lực hơn.</w:t>
      </w:r>
    </w:p>
    <w:p>
      <w:pPr>
        <w:spacing w:after="80"/>
        <w:ind w:left="360"/>
      </w:pPr>
      <w:r>
        <w:t xml:space="preserve">• </w:t>
      </w:r>
      <w:r>
        <w:rPr>
          <w:b w:val="0"/>
          <w:i w:val="0"/>
        </w:rPr>
        <w:t>Trong cạnh tranh ngầm ẩn, các tác nhân chỉ đơn thuần theo đuổi lợi ích riêng theo những cách có thể tạo ra xung đột.</w:t>
      </w:r>
    </w:p>
    <w:p>
      <w:pPr>
        <w:spacing w:after="80"/>
      </w:pPr>
      <w:r>
        <w:rPr>
          <w:b w:val="0"/>
          <w:i w:val="0"/>
        </w:rPr>
        <w:t>Thiết kế để cạnh tranh nghĩa là lường trước hành vi chiến lược, tính đến các hành động đối kháng, và xây dựng khả năng chống chịu trước sự thao túng hoặc cấu kết.</w:t>
      </w:r>
    </w:p>
    <w:p>
      <w:pPr>
        <w:pStyle w:val="Heading4"/>
      </w:pPr>
      <w:r>
        <w:rPr>
          <w:rFonts w:ascii="Calibri" w:hAnsi="Calibri"/>
          <w:b/>
          <w:i w:val="0"/>
          <w:sz w:val="23"/>
        </w:rPr>
        <w:t>Vai trò của Lý thuyết Trò chơi</w:t>
      </w:r>
    </w:p>
    <w:p>
      <w:pPr>
        <w:spacing w:after="80"/>
      </w:pPr>
      <w:r>
        <w:rPr>
          <w:b w:val="0"/>
          <w:i w:val="0"/>
        </w:rPr>
        <w:t>Lý thuyết trò chơi (game theory) cung cấp nền tảng toán học để phân tích sự cạnh tranh và hợp tác giữa các tác nhân (agent). Các khái niệm như cân bằng Nash (Nash equilibrium), tối ưu Pareto (Pareto optimality), và trò chơi tổng bằng không (zero-sum game) được sử dụng thường xuyên để thiết kế và đánh giá các hệ đa tác nhân (multi-agent system).</w:t>
      </w:r>
    </w:p>
    <w:p>
      <w:pPr>
        <w:spacing w:after="80"/>
      </w:pPr>
      <w:r>
        <w:rPr>
          <w:b w:val="0"/>
          <w:i w:val="0"/>
        </w:rPr>
        <w:t>Trong agentic AI, lý thuyết trò chơi định hướng:</w:t>
      </w:r>
    </w:p>
    <w:p>
      <w:pPr>
        <w:spacing w:after="80"/>
        <w:ind w:left="360"/>
      </w:pPr>
      <w:r>
        <w:t xml:space="preserve">• </w:t>
      </w:r>
      <w:r>
        <w:rPr>
          <w:b w:val="0"/>
          <w:i w:val="0"/>
        </w:rPr>
        <w:t>Chiến lược đấu giá và đàm phán</w:t>
      </w:r>
    </w:p>
    <w:p>
      <w:pPr>
        <w:spacing w:after="80"/>
        <w:ind w:left="360"/>
      </w:pPr>
      <w:r>
        <w:t xml:space="preserve">• </w:t>
      </w:r>
      <w:r>
        <w:rPr>
          <w:b w:val="0"/>
          <w:i w:val="0"/>
        </w:rPr>
        <w:t>Phân bổ tài nguyên và định giá</w:t>
      </w:r>
    </w:p>
    <w:p>
      <w:pPr>
        <w:spacing w:after="80"/>
        <w:ind w:left="360"/>
      </w:pPr>
      <w:r>
        <w:t xml:space="preserve">• </w:t>
      </w:r>
      <w:r>
        <w:rPr>
          <w:b w:val="0"/>
          <w:i w:val="0"/>
        </w:rPr>
        <w:t>Lập kế hoạch hợp tác so với cạnh tranh</w:t>
      </w:r>
    </w:p>
    <w:p>
      <w:pPr>
        <w:spacing w:after="80"/>
        <w:ind w:left="360"/>
      </w:pPr>
      <w:r>
        <w:t xml:space="preserve">• </w:t>
      </w:r>
      <w:r>
        <w:rPr>
          <w:b w:val="0"/>
          <w:i w:val="0"/>
        </w:rPr>
        <w:t>Phân tích các kết quả ổn định hoặc bất ổn</w:t>
      </w:r>
    </w:p>
    <w:p>
      <w:pPr>
        <w:spacing w:after="80"/>
      </w:pPr>
      <w:r>
        <w:rPr>
          <w:b w:val="0"/>
          <w:i w:val="0"/>
        </w:rPr>
        <w:t>Những tác nhân biết suy luận về các hành động khả dĩ của những tác nhân khác có thể thích ứng, phòng vệ, và tối ưu hóa chiến lược của chính mình để đáp lại.</w:t>
      </w:r>
    </w:p>
    <w:p>
      <w:pPr>
        <w:pStyle w:val="Heading4"/>
      </w:pPr>
      <w:r>
        <w:rPr>
          <w:rFonts w:ascii="Calibri" w:hAnsi="Calibri"/>
          <w:b/>
          <w:i w:val="0"/>
          <w:sz w:val="23"/>
        </w:rPr>
        <w:t>Giao tiếp như Chất keo Kết dính</w:t>
      </w:r>
    </w:p>
    <w:p>
      <w:pPr>
        <w:spacing w:after="80"/>
      </w:pPr>
      <w:r>
        <w:rPr>
          <w:b w:val="0"/>
          <w:i w:val="0"/>
        </w:rPr>
        <w:t>Giao tiếp nằm ở trung tâm của cả hợp tác lẫn cạnh tranh. Các tác nhân trao đổi thông điệp để phối hợp, đàm phán, cảnh báo, yêu cầu, và thông báo.</w:t>
      </w:r>
    </w:p>
    <w:p>
      <w:pPr>
        <w:spacing w:after="80"/>
      </w:pPr>
      <w:r>
        <w:rPr>
          <w:b w:val="0"/>
          <w:i w:val="0"/>
        </w:rPr>
        <w:t>Giao tiếp giữa các tác nhân có thể là:</w:t>
      </w:r>
    </w:p>
    <w:p>
      <w:pPr>
        <w:spacing w:after="80"/>
        <w:ind w:left="360"/>
      </w:pPr>
      <w:r>
        <w:t xml:space="preserve">• </w:t>
      </w:r>
      <w:r>
        <w:rPr>
          <w:b/>
          <w:i w:val="0"/>
        </w:rPr>
        <w:t>Trực tiếp:</w:t>
      </w:r>
      <w:r>
        <w:rPr>
          <w:b w:val="0"/>
          <w:i w:val="0"/>
        </w:rPr>
        <w:t xml:space="preserve"> Thông điệp điểm-đến-điểm hoặc các lệnh gọi API giữa các tác nhân.</w:t>
      </w:r>
    </w:p>
    <w:p>
      <w:pPr>
        <w:spacing w:after="80"/>
        <w:ind w:left="360"/>
      </w:pPr>
      <w:r>
        <w:t xml:space="preserve">• </w:t>
      </w:r>
      <w:r>
        <w:rPr>
          <w:b/>
          <w:i w:val="0"/>
        </w:rPr>
        <w:t>Gián tiếp:</w:t>
      </w:r>
      <w:r>
        <w:rPr>
          <w:b w:val="0"/>
          <w:i w:val="0"/>
        </w:rPr>
        <w:t xml:space="preserve"> Cấu trúc dữ liệu chia sẻ, kênh phát sóng, hoặc "stigmergy" (để lại dấu hiệu trong môi trường).</w:t>
      </w:r>
    </w:p>
    <w:p>
      <w:pPr>
        <w:spacing w:after="80"/>
        <w:ind w:left="360"/>
      </w:pPr>
      <w:r>
        <w:t xml:space="preserve">• </w:t>
      </w:r>
      <w:r>
        <w:rPr>
          <w:b/>
          <w:i w:val="0"/>
        </w:rPr>
        <w:t>Qua trung gian con người:</w:t>
      </w:r>
      <w:r>
        <w:rPr>
          <w:b w:val="0"/>
          <w:i w:val="0"/>
        </w:rPr>
        <w:t xml:space="preserve"> Các tác nhân chuyển tiếp thông tin cho con người, hoặc con người can thiệp để hòa giải những bất đồng.</w:t>
      </w:r>
    </w:p>
    <w:p>
      <w:pPr>
        <w:spacing w:after="80"/>
      </w:pPr>
      <w:r>
        <w:rPr>
          <w:b w:val="0"/>
          <w:i w:val="0"/>
        </w:rPr>
        <w:t>Các giao thức (protocol) cho giao tiếp giữa các tác nhân phải quy định định dạng thông điệp, cách xử lý lỗi, đồng bộ hóa, và bảo mật. Những ngôn ngữ như KQML (Knowledge Query and Manipulation Language) và FIPA-ACL (Foundation for Intelligent Physical Agents—Agent Communication Language) đã được phát triển để chuẩn hóa giao tiếp.</w:t>
      </w:r>
    </w:p>
    <w:p>
      <w:pPr>
        <w:pStyle w:val="Heading4"/>
      </w:pPr>
      <w:r>
        <w:rPr>
          <w:rFonts w:ascii="Calibri" w:hAnsi="Calibri"/>
          <w:b/>
          <w:i w:val="0"/>
          <w:sz w:val="23"/>
        </w:rPr>
        <w:t>Các giao thức phối hợp</w:t>
      </w:r>
    </w:p>
    <w:p>
      <w:pPr>
        <w:spacing w:after="80"/>
      </w:pPr>
      <w:r>
        <w:rPr>
          <w:b w:val="0"/>
          <w:i w:val="0"/>
        </w:rPr>
        <w:t>Các giao thức phối hợp đa tác nhân (multi-agent coordination protocol) định nghĩa cách các tác nhân thống nhất hành động với nhau. Ví dụ bao gồm:</w:t>
      </w:r>
    </w:p>
    <w:p>
      <w:pPr>
        <w:spacing w:after="80"/>
        <w:ind w:left="360"/>
      </w:pPr>
      <w:r>
        <w:t xml:space="preserve">• </w:t>
      </w:r>
      <w:r>
        <w:rPr>
          <w:b/>
          <w:i w:val="0"/>
        </w:rPr>
        <w:t>Giao thức Contract Net:</w:t>
      </w:r>
      <w:r>
        <w:rPr>
          <w:b w:val="0"/>
          <w:i w:val="0"/>
        </w:rPr>
        <w:t xml:space="preserve"> Các tác nhân đấu thầu cho nhiệm vụ, và một tác nhân quản lý chọn ra giá thầu tốt nhất.</w:t>
      </w:r>
    </w:p>
    <w:p>
      <w:pPr>
        <w:spacing w:after="80"/>
        <w:ind w:left="360"/>
      </w:pPr>
      <w:r>
        <w:t xml:space="preserve">• </w:t>
      </w:r>
      <w:r>
        <w:rPr>
          <w:b/>
          <w:i w:val="0"/>
        </w:rPr>
        <w:t>Giao thức đấu giá (Auction Protocol):</w:t>
      </w:r>
      <w:r>
        <w:rPr>
          <w:b w:val="0"/>
          <w:i w:val="0"/>
        </w:rPr>
        <w:t xml:space="preserve"> Các tác nhân cạnh tranh giành tài nguyên bằng cách gửi giá thầu trong các phiên đấu giá công khai hoặc kín.</w:t>
      </w:r>
    </w:p>
    <w:p>
      <w:pPr>
        <w:spacing w:after="80"/>
        <w:ind w:left="360"/>
      </w:pPr>
      <w:r>
        <w:t xml:space="preserve">• </w:t>
      </w:r>
      <w:r>
        <w:rPr>
          <w:b/>
          <w:i w:val="0"/>
        </w:rPr>
        <w:t>Thuật toán đồng thuận (Consensus Algorithm):</w:t>
      </w:r>
      <w:r>
        <w:rPr>
          <w:b w:val="0"/>
          <w:i w:val="0"/>
        </w:rPr>
        <w:t xml:space="preserve"> Các tác nhân liên tục bỏ phiếu hoặc đề xuất giá trị cho đến khi đạt được sự đồng thuận, hữu ích trong cơ sở dữ liệu phân tán và blockchain.</w:t>
      </w:r>
    </w:p>
    <w:p>
      <w:pPr>
        <w:spacing w:after="80"/>
        <w:ind w:left="360"/>
      </w:pPr>
      <w:r>
        <w:t xml:space="preserve">• </w:t>
      </w:r>
      <w:r>
        <w:rPr>
          <w:b/>
          <w:i w:val="0"/>
        </w:rPr>
        <w:t>Khung đàm phán (Negotiation Framework):</w:t>
      </w:r>
      <w:r>
        <w:rPr>
          <w:b w:val="0"/>
          <w:i w:val="0"/>
        </w:rPr>
        <w:t xml:space="preserve"> Các tác nhân trao đổi đề nghị và phản đề nghị để giải quyết các lợi ích xung đột.</w:t>
      </w:r>
    </w:p>
    <w:p>
      <w:pPr>
        <w:spacing w:after="80"/>
      </w:pPr>
      <w:r>
        <w:rPr>
          <w:b w:val="0"/>
          <w:i w:val="0"/>
        </w:rPr>
        <w:t>Việc chọn đúng giao thức phụ thuộc vào tình huống sử dụng, kiến trúc hệ thống, và các đặc tính mong muốn như tốc độ, tính công bằng, hay khả năng chịu lỗi.</w:t>
      </w:r>
    </w:p>
    <w:p>
      <w:pPr>
        <w:pStyle w:val="Heading4"/>
      </w:pPr>
      <w:r>
        <w:rPr>
          <w:rFonts w:ascii="Calibri" w:hAnsi="Calibri"/>
          <w:b/>
          <w:i w:val="0"/>
          <w:sz w:val="23"/>
        </w:rPr>
        <w:t>Hành vi nổi lên (Emergent Behavior)</w:t>
      </w:r>
    </w:p>
    <w:p>
      <w:pPr>
        <w:spacing w:after="80"/>
      </w:pPr>
      <w:r>
        <w:rPr>
          <w:b w:val="0"/>
          <w:i w:val="0"/>
        </w:rPr>
        <w:t>Khi nhiều tác nhân tương tác, các hành vi phức tạp ở cấp độ toàn hệ thống có thể nổi lên mà không được lập trình rõ ràng. Những hành vi này có thể tích cực (như hợp tác tự phát hay cân bằng thị trường) hoặc tiêu cực (như tắc nghẽn, bế tắc, hay thất bại dây chuyền).</w:t>
      </w:r>
    </w:p>
    <w:p>
      <w:pPr>
        <w:spacing w:after="80"/>
      </w:pPr>
      <w:r>
        <w:rPr>
          <w:b w:val="0"/>
          <w:i w:val="0"/>
        </w:rPr>
        <w:t>Các hiện tượng nổi lên là dấu ấn đặc trưng của hệ đa tác nhân. Hiểu và tác động đến chúng vừa là khoa học vừa là nghệ thuật. Các nhà thiết kế phải mô phỏng, quan sát, và tinh chỉnh hệ thống để khuyến khích những mô hình mong muốn đồng thời giảm thiểu rủi ro.</w:t>
      </w:r>
    </w:p>
    <w:p>
      <w:pPr>
        <w:pStyle w:val="Heading4"/>
      </w:pPr>
      <w:r>
        <w:rPr>
          <w:rFonts w:ascii="Calibri" w:hAnsi="Calibri"/>
          <w:b/>
          <w:i w:val="0"/>
          <w:sz w:val="23"/>
        </w:rPr>
        <w:t>Nghiên cứu tình huống: Robot bầy đàn (Swarm Robotics)</w:t>
      </w:r>
    </w:p>
    <w:p>
      <w:pPr>
        <w:spacing w:after="80"/>
      </w:pPr>
      <w:r>
        <w:rPr>
          <w:b w:val="0"/>
          <w:i w:val="0"/>
        </w:rPr>
        <w:t>Trong robot bầy đàn, hàng chục hay hàng trăm robot đơn giản hợp tác để hoàn thành các nhiệm vụ như bao phủ diện tích, tìm kiếm cứu nạn, hay xây dựng. Không có robot nào có cái nhìn toàn cục hay quyền điều khiển hoàn toàn. Thay vào đó, mỗi robot tuân theo các quy tắc cục bộ đơn giản và giao tiếp với các robot lân cận.</w:t>
      </w:r>
    </w:p>
    <w:p>
      <w:pPr>
        <w:spacing w:after="80"/>
      </w:pPr>
      <w:r>
        <w:rPr>
          <w:b w:val="0"/>
          <w:i w:val="0"/>
        </w:rPr>
        <w:t>Sự hợp tác nổi lên thông qua các tương tác cục bộ—robot tránh va chạm, đi theo gradient, hoặc tụ tập quanh mục tiêu. Sự cạnh tranh xuất hiện trong các tình huống chia sẻ tài nguyên, như trạm sạc hay tải trọng hạn chế.</w:t>
      </w:r>
    </w:p>
    <w:p>
      <w:pPr>
        <w:spacing w:after="80"/>
      </w:pPr>
      <w:r>
        <w:rPr>
          <w:b w:val="0"/>
          <w:i w:val="0"/>
        </w:rPr>
        <w:t>Kết quả là hành vi mạnh mẽ, linh hoạt, có thể thích ứng với điều kiện thay đổi và các lỗi cục bộ.</w:t>
      </w:r>
    </w:p>
    <w:p>
      <w:pPr>
        <w:pStyle w:val="Heading4"/>
      </w:pPr>
      <w:r>
        <w:rPr>
          <w:rFonts w:ascii="Calibri" w:hAnsi="Calibri"/>
          <w:b/>
          <w:i w:val="0"/>
          <w:sz w:val="23"/>
        </w:rPr>
        <w:t>Nghiên cứu tình huống: Tác nhân giao dịch tự động (Autonomous Trading Agent)</w:t>
      </w:r>
    </w:p>
    <w:p>
      <w:pPr>
        <w:spacing w:after="80"/>
      </w:pPr>
      <w:r>
        <w:rPr>
          <w:b w:val="0"/>
          <w:i w:val="0"/>
        </w:rPr>
        <w:t>Trong thị trường tài chính, các hệ thống giao dịch dựa trên tác nhân cạnh tranh và hợp tác liên tục. Các tác nhân giao dịch hoạt động thay mặt cho người mua, người bán, và nhà tạo lập thị trường.</w:t>
      </w:r>
    </w:p>
    <w:p>
      <w:pPr>
        <w:spacing w:after="80"/>
        <w:ind w:left="360"/>
      </w:pPr>
      <w:r>
        <w:t xml:space="preserve">• </w:t>
      </w:r>
      <w:r>
        <w:rPr>
          <w:b w:val="0"/>
          <w:i w:val="0"/>
        </w:rPr>
        <w:t>Hợp tác xảy ra khi các tác nhân (agent) góp chung thanh khoản (liquidity) hoặc phối hợp để ổn định giá cả.</w:t>
      </w:r>
    </w:p>
    <w:p>
      <w:pPr>
        <w:spacing w:after="80"/>
        <w:ind w:left="360"/>
      </w:pPr>
      <w:r>
        <w:t xml:space="preserve">• </w:t>
      </w:r>
      <w:r>
        <w:rPr>
          <w:b w:val="0"/>
          <w:i w:val="0"/>
        </w:rPr>
        <w:t>Cạnh tranh diễn ra gay gắt khi các tác nhân tìm kiếm mức giá tốt nhất, khớp lệnh nhanh nhất và rủi ro thấp nhất.</w:t>
      </w:r>
    </w:p>
    <w:p>
      <w:pPr>
        <w:spacing w:after="80"/>
      </w:pPr>
      <w:r>
        <w:rPr>
          <w:b w:val="0"/>
          <w:i w:val="0"/>
        </w:rPr>
        <w:t>Giao tiếp vừa trực tiếp (đặt lệnh, đàm phán) vừa gián tiếp (quan sát tín hiệu giá, diễn giải xu hướng). Các giao thức (protocol) đảm bảo chơi công bằng, minh bạch và tuân thủ quy định.</w:t>
      </w:r>
    </w:p>
    <w:p>
      <w:pPr>
        <w:spacing w:after="80"/>
      </w:pPr>
      <w:r>
        <w:rPr>
          <w:b w:val="0"/>
          <w:i w:val="0"/>
        </w:rPr>
        <w:t>Thị trường cần được giám sát cẩn thận để phát hiện các rủi ro nảy sinh—như sụp đổ chớp nhoáng (flash crash) hay thao túng—xuất phát từ các tương tác tự động hóa tốc độ cao giữa các tác nhân.</w:t>
      </w:r>
    </w:p>
    <w:p>
      <w:pPr>
        <w:pStyle w:val="Heading4"/>
      </w:pPr>
      <w:r>
        <w:rPr>
          <w:rFonts w:ascii="Calibri" w:hAnsi="Calibri"/>
          <w:b/>
          <w:i w:val="0"/>
          <w:sz w:val="23"/>
        </w:rPr>
        <w:t>Bảo mật và Niềm tin trong Hệ đa tác nhân (Multi-Agent Systems)</w:t>
      </w:r>
    </w:p>
    <w:p>
      <w:pPr>
        <w:spacing w:after="80"/>
      </w:pPr>
      <w:r>
        <w:rPr>
          <w:b w:val="0"/>
          <w:i w:val="0"/>
        </w:rPr>
        <w:t>Hợp tác và cạnh tranh đều phụ thuộc vào niềm tin. Các tác nhân phải có khả năng xác minh danh tính, kiểm chứng thông tin và phát hiện những kẻ không trung thực hoặc có ý đồ xấu.</w:t>
      </w:r>
    </w:p>
    <w:p>
      <w:pPr>
        <w:spacing w:after="80"/>
      </w:pPr>
      <w:r>
        <w:rPr>
          <w:b w:val="0"/>
          <w:i w:val="0"/>
        </w:rPr>
        <w:t>Các cơ chế bảo mật bao gồm:</w:t>
      </w:r>
    </w:p>
    <w:p>
      <w:pPr>
        <w:spacing w:after="80"/>
        <w:ind w:left="360"/>
      </w:pPr>
      <w:r>
        <w:t xml:space="preserve">• </w:t>
      </w:r>
      <w:r>
        <w:rPr>
          <w:b w:val="0"/>
          <w:i w:val="0"/>
        </w:rPr>
        <w:t>Xác thực (authentication) và cấp quyền (authorization) cho hành động của tác nhân</w:t>
      </w:r>
    </w:p>
    <w:p>
      <w:pPr>
        <w:spacing w:after="80"/>
        <w:ind w:left="360"/>
      </w:pPr>
      <w:r>
        <w:t xml:space="preserve">• </w:t>
      </w:r>
      <w:r>
        <w:rPr>
          <w:b w:val="0"/>
          <w:i w:val="0"/>
        </w:rPr>
        <w:t>Kênh giao tiếp được mã hóa</w:t>
      </w:r>
    </w:p>
    <w:p>
      <w:pPr>
        <w:spacing w:after="80"/>
        <w:ind w:left="360"/>
      </w:pPr>
      <w:r>
        <w:t xml:space="preserve">• </w:t>
      </w:r>
      <w:r>
        <w:rPr>
          <w:b w:val="0"/>
          <w:i w:val="0"/>
        </w:rPr>
        <w:t>Các giao thức đồng thuận (consensus protocol) để ngăn chặn sự can thiệp trái phép</w:t>
      </w:r>
    </w:p>
    <w:p>
      <w:pPr>
        <w:spacing w:after="80"/>
        <w:ind w:left="360"/>
      </w:pPr>
      <w:r>
        <w:t xml:space="preserve">• </w:t>
      </w:r>
      <w:r>
        <w:rPr>
          <w:b w:val="0"/>
          <w:i w:val="0"/>
        </w:rPr>
        <w:t>Giám sát gian lận, thông đồng hoặc tấn công từ chối dịch vụ (denial-of-service)</w:t>
      </w:r>
    </w:p>
    <w:p>
      <w:pPr>
        <w:spacing w:after="80"/>
      </w:pPr>
      <w:r>
        <w:rPr>
          <w:b w:val="0"/>
          <w:i w:val="0"/>
        </w:rPr>
        <w:t>Các hệ thống kiên cường (resilient system) lường trước rằng không phải tác nhân nào cũng sẽ hợp tác hay chơi đẹp. Thiết kế phòng thủ là điều thiết yếu.</w:t>
      </w:r>
    </w:p>
    <w:p>
      <w:pPr>
        <w:pStyle w:val="Heading4"/>
      </w:pPr>
      <w:r>
        <w:rPr>
          <w:rFonts w:ascii="Calibri" w:hAnsi="Calibri"/>
          <w:b/>
          <w:i w:val="0"/>
          <w:sz w:val="23"/>
        </w:rPr>
        <w:t>Mở rộng quy mô và Hiệu năng (Scaling and Performance)</w:t>
      </w:r>
    </w:p>
    <w:p>
      <w:pPr>
        <w:spacing w:after="80"/>
      </w:pPr>
      <w:r>
        <w:rPr>
          <w:b w:val="0"/>
          <w:i w:val="0"/>
        </w:rPr>
        <w:t>Khi số lượng tác nhân tăng lên, độ phức tạp của hợp tác và cạnh tranh cũng tăng theo. Chi phí giao tiếp, độ trễ phối hợp và điểm nghẽn thông tin có thể hạn chế hiệu năng của hệ thống.</w:t>
      </w:r>
    </w:p>
    <w:p>
      <w:pPr>
        <w:spacing w:after="80"/>
      </w:pPr>
      <w:r>
        <w:rPr>
          <w:b w:val="0"/>
          <w:i w:val="0"/>
        </w:rPr>
        <w:t>Các kỹ thuật để quản lý việc mở rộng quy mô bao gồm:</w:t>
      </w:r>
    </w:p>
    <w:p>
      <w:pPr>
        <w:spacing w:after="80"/>
        <w:ind w:left="360"/>
      </w:pPr>
      <w:r>
        <w:t xml:space="preserve">• </w:t>
      </w:r>
      <w:r>
        <w:rPr>
          <w:b w:val="0"/>
          <w:i w:val="0"/>
        </w:rPr>
        <w:t>Tổ chức tác nhân theo thứ bậc (người lãnh đạo, người theo sau, điều phối viên cục bộ)</w:t>
      </w:r>
    </w:p>
    <w:p>
      <w:pPr>
        <w:spacing w:after="80"/>
        <w:ind w:left="360"/>
      </w:pPr>
      <w:r>
        <w:t xml:space="preserve">• </w:t>
      </w:r>
      <w:r>
        <w:rPr>
          <w:b w:val="0"/>
          <w:i w:val="0"/>
        </w:rPr>
        <w:t>Phân cụm và phân vùng các tác vụ hoặc dữ liệu</w:t>
      </w:r>
    </w:p>
    <w:p>
      <w:pPr>
        <w:spacing w:after="80"/>
        <w:ind w:left="360"/>
      </w:pPr>
      <w:r>
        <w:t xml:space="preserve">• </w:t>
      </w:r>
      <w:r>
        <w:rPr>
          <w:b w:val="0"/>
          <w:i w:val="0"/>
        </w:rPr>
        <w:t>Chiến lược giao tiếp thích ứng (ưu tiên các thông điệp khẩn cấp hoặc có giá trị cao)</w:t>
      </w:r>
    </w:p>
    <w:p>
      <w:pPr>
        <w:spacing w:after="80"/>
        <w:ind w:left="360"/>
      </w:pPr>
      <w:r>
        <w:t xml:space="preserve">• </w:t>
      </w:r>
      <w:r>
        <w:rPr>
          <w:b w:val="0"/>
          <w:i w:val="0"/>
        </w:rPr>
        <w:t>Các giao thức phi tập trung để tránh điểm lỗi đơn lẻ (single point of failure)</w:t>
      </w:r>
    </w:p>
    <w:p>
      <w:pPr>
        <w:spacing w:after="80"/>
      </w:pPr>
      <w:r>
        <w:rPr>
          <w:b w:val="0"/>
          <w:i w:val="0"/>
        </w:rPr>
        <w:t>Kiểm thử ở quy mô lớn là điều thiết yếu để phát hiện các điểm nghẽn và tối ưu hóa độ tin cậy.</w:t>
      </w:r>
    </w:p>
    <w:p>
      <w:pPr>
        <w:pStyle w:val="Heading4"/>
      </w:pPr>
      <w:r>
        <w:rPr>
          <w:rFonts w:ascii="Calibri" w:hAnsi="Calibri"/>
          <w:b/>
          <w:i w:val="0"/>
          <w:sz w:val="23"/>
        </w:rPr>
        <w:t>Học tập trong các Hệ thống Đa tác nhân (Multi-Agent Systems)</w:t>
      </w:r>
    </w:p>
    <w:p>
      <w:pPr>
        <w:spacing w:after="80"/>
      </w:pPr>
      <w:r>
        <w:rPr>
          <w:b w:val="0"/>
          <w:i w:val="0"/>
        </w:rPr>
        <w:t>AI tác nhân hiện đại có tích hợp khả năng học tập. Các tác nhân (agent) có thể thích nghi không chỉ với môi trường, mà còn với chiến lược của các đồng đội và đối thủ.</w:t>
      </w:r>
    </w:p>
    <w:p>
      <w:pPr>
        <w:spacing w:after="80"/>
      </w:pPr>
      <w:r>
        <w:rPr>
          <w:b w:val="0"/>
          <w:i w:val="0"/>
        </w:rPr>
        <w:t>Học tăng cường (Reinforcement Learning - RL) được sử dụng rộng rãi trong các bối cảnh đa tác nhân:</w:t>
      </w:r>
    </w:p>
    <w:p>
      <w:pPr>
        <w:spacing w:after="80"/>
        <w:ind w:left="360"/>
      </w:pPr>
      <w:r>
        <w:t xml:space="preserve">• </w:t>
      </w:r>
      <w:r>
        <w:rPr>
          <w:b w:val="0"/>
          <w:i w:val="0"/>
        </w:rPr>
        <w:t>Các tác nhân học qua thử và sai, điều chỉnh chính sách (policy) của mình để tối đa hóa phần thưởng trong các trò chơi mang tính cạnh tranh hoặc hợp tác.</w:t>
      </w:r>
    </w:p>
    <w:p>
      <w:pPr>
        <w:spacing w:after="80"/>
        <w:ind w:left="360"/>
      </w:pPr>
      <w:r>
        <w:t xml:space="preserve">• </w:t>
      </w:r>
      <w:r>
        <w:rPr>
          <w:b w:val="0"/>
          <w:i w:val="0"/>
        </w:rPr>
        <w:t>Các kỹ thuật như tự đấu với chính mình (self-play), nơi các tác nhân thi đấu với bản sao của chính chúng, thúc đẩy sự tiến bộ nhanh chóng.</w:t>
      </w:r>
    </w:p>
    <w:p>
      <w:pPr>
        <w:spacing w:after="80"/>
      </w:pPr>
      <w:r>
        <w:rPr>
          <w:b w:val="0"/>
          <w:i w:val="0"/>
        </w:rPr>
        <w:t>RL đa tác nhân đặt ra những thách thức riêng, chẳng hạn như môi trường không cố định (non-stationary) (các tác nhân khác cũng đang học) và việc quy gán công lao (credit assignment) (tác nhân nào gây ra thành công hay thất bại).</w:t>
      </w:r>
    </w:p>
    <w:p>
      <w:pPr>
        <w:pStyle w:val="Heading4"/>
      </w:pPr>
      <w:r>
        <w:rPr>
          <w:rFonts w:ascii="Calibri" w:hAnsi="Calibri"/>
          <w:b/>
          <w:i w:val="0"/>
          <w:sz w:val="23"/>
        </w:rPr>
        <w:t>Tính minh bạch và Khả năng giải thích</w:t>
      </w:r>
    </w:p>
    <w:p>
      <w:pPr>
        <w:spacing w:after="80"/>
      </w:pPr>
      <w:r>
        <w:rPr>
          <w:b w:val="0"/>
          <w:i w:val="0"/>
        </w:rPr>
        <w:t>Giao tiếp minh bạch và các giao thức rõ ràng giúp các nhóm hiểu, gỡ lỗi (debug) và cải thiện các hệ thống đa tác nhân.</w:t>
      </w:r>
    </w:p>
    <w:p>
      <w:pPr>
        <w:spacing w:after="80"/>
      </w:pPr>
      <w:r>
        <w:rPr>
          <w:b w:val="0"/>
          <w:i w:val="0"/>
        </w:rPr>
        <w:t>Việc ghi log mọi giao tiếp, quyết định và kết quả cho phép:</w:t>
      </w:r>
    </w:p>
    <w:p>
      <w:pPr>
        <w:spacing w:after="80"/>
        <w:ind w:left="360"/>
      </w:pPr>
      <w:r>
        <w:t xml:space="preserve">• </w:t>
      </w:r>
      <w:r>
        <w:rPr>
          <w:b w:val="0"/>
          <w:i w:val="0"/>
        </w:rPr>
        <w:t>Phân tích nguyên nhân gốc rễ của các thất bại</w:t>
      </w:r>
    </w:p>
    <w:p>
      <w:pPr>
        <w:spacing w:after="80"/>
        <w:ind w:left="360"/>
      </w:pPr>
      <w:r>
        <w:t xml:space="preserve">• </w:t>
      </w:r>
      <w:r>
        <w:rPr>
          <w:b w:val="0"/>
          <w:i w:val="0"/>
        </w:rPr>
        <w:t>Kiểm toán để đảm bảo tuân thủ và bảo mật</w:t>
      </w:r>
    </w:p>
    <w:p>
      <w:pPr>
        <w:spacing w:after="80"/>
        <w:ind w:left="360"/>
      </w:pPr>
      <w:r>
        <w:t xml:space="preserve">• </w:t>
      </w:r>
      <w:r>
        <w:rPr>
          <w:b w:val="0"/>
          <w:i w:val="0"/>
        </w:rPr>
        <w:t>Học tập và thích nghi liên tục</w:t>
      </w:r>
    </w:p>
    <w:p>
      <w:pPr>
        <w:spacing w:after="80"/>
      </w:pPr>
      <w:r>
        <w:rPr>
          <w:b w:val="0"/>
          <w:i w:val="0"/>
        </w:rPr>
        <w:t>Các kỹ thuật AI có thể giải thích (Explainable AI) giúp nhà thiết kế—và đôi khi cả người dùng—dễ dàng diễn giải các tương tác giữa agent và hành vi ở cấp hệ thống hơn.</w:t>
      </w:r>
    </w:p>
    <w:p>
      <w:pPr>
        <w:pStyle w:val="Heading4"/>
      </w:pPr>
      <w:r>
        <w:rPr>
          <w:rFonts w:ascii="Calibri" w:hAnsi="Calibri"/>
          <w:b/>
          <w:i w:val="0"/>
          <w:sz w:val="23"/>
        </w:rPr>
        <w:t>Thực hành tốt nhất cho Hợp tác, Cạnh tranh và Giao tiếp Đa-Agent</w:t>
      </w:r>
    </w:p>
    <w:p>
      <w:pPr>
        <w:spacing w:after="80"/>
        <w:ind w:left="360"/>
      </w:pPr>
      <w:r>
        <w:t xml:space="preserve">• </w:t>
      </w:r>
      <w:r>
        <w:rPr>
          <w:b w:val="0"/>
          <w:i w:val="0"/>
        </w:rPr>
        <w:t>Xác định rõ ràng các giao thức (protocol) cho giao tiếp, phối hợp và giải quyết xung đột.</w:t>
      </w:r>
    </w:p>
    <w:p>
      <w:pPr>
        <w:spacing w:after="80"/>
        <w:ind w:left="360"/>
      </w:pPr>
      <w:r>
        <w:t xml:space="preserve">• </w:t>
      </w:r>
      <w:r>
        <w:rPr>
          <w:b w:val="0"/>
          <w:i w:val="0"/>
        </w:rPr>
        <w:t>Mô phỏng tương tác một cách kỹ lưỡng để dự đoán các rủi ro nổi lên (emergent risk) và tinh chỉnh chiến lược.</w:t>
      </w:r>
    </w:p>
    <w:p>
      <w:pPr>
        <w:spacing w:after="80"/>
        <w:ind w:left="360"/>
      </w:pPr>
      <w:r>
        <w:t xml:space="preserve">• </w:t>
      </w:r>
      <w:r>
        <w:rPr>
          <w:b w:val="0"/>
          <w:i w:val="0"/>
        </w:rPr>
        <w:t>Trang bị hệ thống khả năng ghi log và giám sát mạnh mẽ ngay từ đầu.</w:t>
      </w:r>
    </w:p>
    <w:p>
      <w:pPr>
        <w:spacing w:after="80"/>
        <w:ind w:left="360"/>
      </w:pPr>
      <w:r>
        <w:t xml:space="preserve">• </w:t>
      </w:r>
      <w:r>
        <w:rPr>
          <w:b w:val="0"/>
          <w:i w:val="0"/>
        </w:rPr>
        <w:t>Thiết kế hướng tới khả năng phục hồi (resilience), giả định rằng một số agent có thể hành xử đối kháng hoặc gặp lỗi.</w:t>
      </w:r>
    </w:p>
    <w:p>
      <w:pPr>
        <w:spacing w:after="80"/>
        <w:ind w:left="360"/>
      </w:pPr>
      <w:r>
        <w:t xml:space="preserve">• </w:t>
      </w:r>
      <w:r>
        <w:rPr>
          <w:b w:val="0"/>
          <w:i w:val="0"/>
        </w:rPr>
        <w:t>Ghi lại các giả định, giao thức và vai trò để dễ bảo trì và bàn giao.</w:t>
      </w:r>
    </w:p>
    <w:p>
      <w:pPr>
        <w:pStyle w:val="Heading4"/>
      </w:pPr>
      <w:r>
        <w:rPr>
          <w:rFonts w:ascii="Calibri" w:hAnsi="Calibri"/>
          <w:b/>
          <w:i w:val="0"/>
          <w:sz w:val="23"/>
        </w:rPr>
        <w:t>Nhìn về phía trước</w:t>
      </w:r>
    </w:p>
    <w:p>
      <w:pPr>
        <w:spacing w:after="80"/>
      </w:pPr>
      <w:r>
        <w:rPr>
          <w:b w:val="0"/>
          <w:i w:val="0"/>
        </w:rPr>
        <w:t>Khả năng hợp tác, cạnh tranh và giao tiếp hiệu quả của các agent là trọng tâm cho tương lai của agentic AI. Khi hệ thống ngày càng mở rộng về quy mô và độ phức tạp, những khả năng này trở thành nguồn lợi thế cạnh tranh—và là nền tảng cho an toàn và tin cậy.</w:t>
      </w:r>
    </w:p>
    <w:p>
      <w:pPr>
        <w:spacing w:after="80"/>
      </w:pPr>
      <w:r>
        <w:rPr>
          <w:b w:val="0"/>
          <w:i w:val="0"/>
        </w:rPr>
        <w:t>Các hệ thống đa-agent sẽ là nền tảng cho thành phố thông minh, xe tự hành, chuỗi cung ứng, lưới điện và mạng lưới tài chính. Thành công phụ thuộc vào việc làm chủ động lực tương tác giữa các agent—thúc đẩy hợp tác khi có thể, quản lý cạnh tranh khi cần thiết, và đảm bảo giao tiếp rõ ràng, an toàn ở mọi cấp độ.</w:t>
      </w:r>
    </w:p>
    <w:p>
      <w:pPr>
        <w:spacing w:after="80"/>
      </w:pPr>
      <w:r>
        <w:rPr>
          <w:b w:val="0"/>
          <w:i w:val="0"/>
        </w:rPr>
        <w:t>Agentic AI không chỉ là xây dựng những cá thể thông minh. Đó là xây dựng những xã hội của các agent có thể cùng nhau đạt được nhiều hơn—một cách an toàn và hiệu quả—so với bất kỳ cá thể nào có thể làm một mình.</w:t>
      </w:r>
    </w:p>
    <w:p>
      <w:pPr>
        <w:pStyle w:val="Heading3"/>
      </w:pPr>
      <w:r>
        <w:rPr>
          <w:rFonts w:ascii="Calibri" w:hAnsi="Calibri"/>
          <w:b/>
          <w:i w:val="0"/>
          <w:sz w:val="26"/>
        </w:rPr>
        <w:t>Kiến trúc: Hệ thống Tập trung vs. Phi tập trung</w:t>
      </w:r>
    </w:p>
    <w:p>
      <w:pPr>
        <w:spacing w:after="80"/>
      </w:pPr>
      <w:r>
        <w:rPr>
          <w:b w:val="0"/>
          <w:i w:val="0"/>
        </w:rPr>
        <w:t>Kiến trúc của các hệ thống agentic AI quyết định một cách căn bản tính linh hoạt, hiệu năng, khả năng mở rộng và khả năng phục hồi của chúng. Trọng tâm của bất kỳ giải pháp đa-agent nào là quyết định giữa thiết kế tập trung và phi tập trung. Lựa chọn kiến trúc này định hình mọi thứ—từ giao tiếp và phối hợp đến bảo mật, khả năng chịu lỗi (fault tolerance) và tốc độ đổi mới.</w:t>
      </w:r>
    </w:p>
    <w:p>
      <w:pPr>
        <w:spacing w:after="80"/>
      </w:pPr>
      <w:r>
        <w:rPr>
          <w:b w:val="0"/>
          <w:i w:val="0"/>
        </w:rPr>
        <w:t>Hiểu rõ hai cách tiếp cận này, điểm mạnh, điểm yếu và tác động của chúng lên các ứng dụng thực tế là điều thiết yếu để thiết kế các hệ thống agentic AI vững chắc. Nhiều triển khai thực tế thậm chí còn kết hợp các yếu tố của cả hai, tạo ra những giải pháp lai (hybrid) được tinh chỉnh cho các mục tiêu và thực tế vận hành cụ thể.</w:t>
      </w:r>
    </w:p>
    <w:p>
      <w:pPr>
        <w:pStyle w:val="Heading4"/>
      </w:pPr>
      <w:r>
        <w:rPr>
          <w:rFonts w:ascii="Calibri" w:hAnsi="Calibri"/>
          <w:b/>
          <w:i w:val="0"/>
          <w:sz w:val="23"/>
        </w:rPr>
        <w:t>Cách tiếp cận Tập trung</w:t>
      </w:r>
    </w:p>
    <w:p>
      <w:pPr>
        <w:spacing w:after="80"/>
      </w:pPr>
      <w:r>
        <w:rPr>
          <w:b w:val="0"/>
          <w:i w:val="0"/>
        </w:rPr>
        <w:t>Trong kiến trúc tập trung, một bộ điều khiển, bộ phối hợp hoặc máy chủ trung tâm quản lý hành vi của tất cả các agent. Nút trung tâm này đóng vai trò như bộ não của hệ thống, đưa ra quyết định toàn cục, phân bổ nhiệm vụ, tổng hợp kết quả và giải quyết xung đột.</w:t>
      </w:r>
    </w:p>
    <w:p>
      <w:pPr>
        <w:spacing w:after="80"/>
      </w:pPr>
      <w:r>
        <w:rPr>
          <w:b w:val="0"/>
          <w:i w:val="0"/>
        </w:rPr>
        <w:t>Hệ thống tập trung (centralized) thì đơn giản về mặt ý tưởng. Nút trung tâm (central node) thu thập dữ liệu từ tất cả các tác nhân (agent), xử lý thông tin và đưa ra chỉ thị. Bản thân các tác nhân có thể chỉ là những "client ngốc nghếch", chủ yếu chịu trách nhiệm cảm nhận và hành động theo chỉ dẫn.</w:t>
      </w:r>
    </w:p>
    <w:p>
      <w:pPr>
        <w:spacing w:after="80"/>
      </w:pPr>
      <w:r>
        <w:rPr>
          <w:b w:val="0"/>
          <w:i w:val="0"/>
        </w:rPr>
        <w:t>Mô hình này tương tự như IT doanh nghiệp truyền thống, nơi một máy chủ trung tâm xử lý các yêu cầu từ nhiều client. Trong agentic AI, nó thường được dùng cho:</w:t>
      </w:r>
    </w:p>
    <w:p>
      <w:pPr>
        <w:spacing w:after="80"/>
        <w:ind w:left="360"/>
      </w:pPr>
      <w:r>
        <w:t xml:space="preserve">• </w:t>
      </w:r>
      <w:r>
        <w:rPr>
          <w:b w:val="0"/>
          <w:i w:val="0"/>
        </w:rPr>
        <w:t>Quản lý đội bay (ví dụ: một tháp điều khiển chỉ huy một bầy drone)</w:t>
      </w:r>
    </w:p>
    <w:p>
      <w:pPr>
        <w:spacing w:after="80"/>
        <w:ind w:left="360"/>
      </w:pPr>
      <w:r>
        <w:t xml:space="preserve">• </w:t>
      </w:r>
      <w:r>
        <w:rPr>
          <w:b w:val="0"/>
          <w:i w:val="0"/>
        </w:rPr>
        <w:t>Tự động hóa quy trình (ví dụ: một trình quản lý workflow điều phối các bot)</w:t>
      </w:r>
    </w:p>
    <w:p>
      <w:pPr>
        <w:spacing w:after="80"/>
        <w:ind w:left="360"/>
      </w:pPr>
      <w:r>
        <w:t xml:space="preserve">• </w:t>
      </w:r>
      <w:r>
        <w:rPr>
          <w:b w:val="0"/>
          <w:i w:val="0"/>
        </w:rPr>
        <w:t>Ra quyết định tập trung trong logistics, sản xuất hoặc tòa nhà thông minh</w:t>
      </w:r>
    </w:p>
    <w:p>
      <w:pPr>
        <w:spacing w:after="80"/>
      </w:pPr>
      <w:r>
        <w:rPr>
          <w:b w:val="0"/>
          <w:i w:val="0"/>
        </w:rPr>
        <w:t>Tập trung hóa có thể đơn giản hóa việc phát triển, gỡ lỗi (debug) và bảo trì. Vì trạng thái toàn cục (global state) có thể truy cập được ở một nơi, các nhà phát triển có một điểm quan sát rõ ràng để giám sát và can thiệp.</w:t>
      </w:r>
    </w:p>
    <w:p>
      <w:pPr>
        <w:pStyle w:val="Heading4"/>
      </w:pPr>
      <w:r>
        <w:rPr>
          <w:rFonts w:ascii="Calibri" w:hAnsi="Calibri"/>
          <w:b/>
          <w:i w:val="0"/>
          <w:sz w:val="23"/>
        </w:rPr>
        <w:t>Lợi ích của Kiến trúc Tập trung</w:t>
      </w:r>
    </w:p>
    <w:p>
      <w:pPr>
        <w:spacing w:after="80"/>
      </w:pPr>
      <w:r>
        <w:rPr>
          <w:b w:val="0"/>
          <w:i w:val="0"/>
        </w:rPr>
        <w:t>Hệ thống tập trung tỏa sáng trong những tình huống khi:</w:t>
      </w:r>
    </w:p>
    <w:p>
      <w:pPr>
        <w:spacing w:after="80"/>
        <w:ind w:left="360"/>
      </w:pPr>
      <w:r>
        <w:t xml:space="preserve">• </w:t>
      </w:r>
      <w:r>
        <w:rPr>
          <w:b/>
          <w:i w:val="0"/>
        </w:rPr>
        <w:t>Cần kiến thức toàn cục:</w:t>
      </w:r>
      <w:r>
        <w:rPr>
          <w:b w:val="0"/>
          <w:i w:val="0"/>
        </w:rPr>
        <w:t xml:space="preserve"> Nút trung tâm có thể tổng hợp tất cả dữ liệu sẵn có, dẫn đến các quyết định tối ưu dựa trên cái nhìn đầy đủ về hệ thống.</w:t>
      </w:r>
    </w:p>
    <w:p>
      <w:pPr>
        <w:spacing w:after="80"/>
        <w:ind w:left="360"/>
      </w:pPr>
      <w:r>
        <w:t xml:space="preserve">• </w:t>
      </w:r>
      <w:r>
        <w:rPr>
          <w:b/>
          <w:i w:val="0"/>
        </w:rPr>
        <w:t>Phối hợp là then chốt:</w:t>
      </w:r>
      <w:r>
        <w:rPr>
          <w:b w:val="0"/>
          <w:i w:val="0"/>
        </w:rPr>
        <w:t xml:space="preserve"> Tập trung hóa loại bỏ sự mơ hồ và giảm nhu cầu đàm phán phức tạp giữa các tác nhân.</w:t>
      </w:r>
    </w:p>
    <w:p>
      <w:pPr>
        <w:spacing w:after="80"/>
        <w:ind w:left="360"/>
      </w:pPr>
      <w:r>
        <w:t xml:space="preserve">• </w:t>
      </w:r>
      <w:r>
        <w:rPr>
          <w:b/>
          <w:i w:val="0"/>
        </w:rPr>
        <w:t>Đề cao sự đơn giản và kiểm soát:</w:t>
      </w:r>
      <w:r>
        <w:rPr>
          <w:b w:val="0"/>
          <w:i w:val="0"/>
        </w:rPr>
        <w:t xml:space="preserve"> Quản trị viên hệ thống có thể quản lý, cập nhật hoặc thay thế các tác nhân với ít gián đoạn nhất.</w:t>
      </w:r>
    </w:p>
    <w:p>
      <w:pPr>
        <w:spacing w:after="80"/>
        <w:ind w:left="360"/>
      </w:pPr>
      <w:r>
        <w:t xml:space="preserve">• </w:t>
      </w:r>
      <w:r>
        <w:rPr>
          <w:b/>
          <w:i w:val="0"/>
        </w:rPr>
        <w:t>Bảo mật và tuân thủ là ưu tiên:</w:t>
      </w:r>
      <w:r>
        <w:rPr>
          <w:b w:val="0"/>
          <w:i w:val="0"/>
        </w:rPr>
        <w:t xml:space="preserve"> Dữ liệu nhạy cảm nằm trong nút trung tâm, giúp việc thực thi chính sách và kiểm toán hành động trở nên dễ dàng hơn.</w:t>
      </w:r>
    </w:p>
    <w:p>
      <w:pPr>
        <w:spacing w:after="80"/>
      </w:pPr>
      <w:r>
        <w:rPr>
          <w:b w:val="0"/>
          <w:i w:val="0"/>
        </w:rPr>
        <w:t>Tối ưu hóa hiệu suất cũng đơn giản hơn, vì lưu lượng và tính toán có thể được quản lý từ một địa điểm duy nhất.</w:t>
      </w:r>
    </w:p>
    <w:p>
      <w:pPr>
        <w:pStyle w:val="Heading4"/>
      </w:pPr>
      <w:r>
        <w:rPr>
          <w:rFonts w:ascii="Calibri" w:hAnsi="Calibri"/>
          <w:b/>
          <w:i w:val="0"/>
          <w:sz w:val="23"/>
        </w:rPr>
        <w:t>Hạn chế của Hệ thống Tập trung</w:t>
      </w:r>
    </w:p>
    <w:p>
      <w:pPr>
        <w:spacing w:after="80"/>
      </w:pPr>
      <w:r>
        <w:rPr>
          <w:b w:val="0"/>
          <w:i w:val="0"/>
        </w:rPr>
        <w:t>Bất chấp những điểm mạnh này, tập trung hóa mang lại những đánh đổi đáng kể:</w:t>
      </w:r>
    </w:p>
    <w:p>
      <w:pPr>
        <w:spacing w:after="80"/>
        <w:ind w:left="360"/>
      </w:pPr>
      <w:r>
        <w:t xml:space="preserve">• </w:t>
      </w:r>
      <w:r>
        <w:rPr>
          <w:b/>
          <w:i w:val="0"/>
        </w:rPr>
        <w:t>Điểm hỏng đơn lẻ (single point of failure):</w:t>
      </w:r>
      <w:r>
        <w:rPr>
          <w:b w:val="0"/>
          <w:i w:val="0"/>
        </w:rPr>
        <w:t xml:space="preserve"> Nếu nút trung tâm ngừng hoạt động, toàn bộ hệ thống có thể dừng lại hoặc suy giảm đáng kể.</w:t>
      </w:r>
    </w:p>
    <w:p>
      <w:pPr>
        <w:spacing w:after="80"/>
        <w:ind w:left="360"/>
      </w:pPr>
      <w:r>
        <w:t xml:space="preserve">• </w:t>
      </w:r>
      <w:r>
        <w:rPr>
          <w:b/>
          <w:i w:val="0"/>
        </w:rPr>
        <w:t>Giới hạn về khả năng mở rộng:</w:t>
      </w:r>
      <w:r>
        <w:rPr>
          <w:b w:val="0"/>
          <w:i w:val="0"/>
        </w:rPr>
        <w:t xml:space="preserve"> Khi số lượng agent tăng lên, nút trung tâm có thể trở thành điểm nghẽn cho việc giao tiếp và tính toán.</w:t>
      </w:r>
    </w:p>
    <w:p>
      <w:pPr>
        <w:spacing w:after="80"/>
        <w:ind w:left="360"/>
      </w:pPr>
      <w:r>
        <w:t xml:space="preserve">• </w:t>
      </w:r>
      <w:r>
        <w:rPr>
          <w:b/>
          <w:i w:val="0"/>
        </w:rPr>
        <w:t>Độ trễ:</w:t>
      </w:r>
      <w:r>
        <w:rPr>
          <w:b w:val="0"/>
          <w:i w:val="0"/>
        </w:rPr>
        <w:t xml:space="preserve"> Thông tin và mệnh lệnh luôn phải đi qua trung tâm, điều này có thể gây ra sự chậm trễ trong những môi trường thay đổi nhanh chóng.</w:t>
      </w:r>
    </w:p>
    <w:p>
      <w:pPr>
        <w:spacing w:after="80"/>
        <w:ind w:left="360"/>
      </w:pPr>
      <w:r>
        <w:t xml:space="preserve">• </w:t>
      </w:r>
      <w:r>
        <w:rPr>
          <w:b/>
          <w:i w:val="0"/>
        </w:rPr>
        <w:t>Giảm độ bền bỉ:</w:t>
      </w:r>
      <w:r>
        <w:rPr>
          <w:b w:val="0"/>
          <w:i w:val="0"/>
        </w:rPr>
        <w:t xml:space="preserve"> Khả năng phục hồi của hệ thống bị giới hạn bởi độ tin cậy, băng thông và sức mạnh xử lý của nút trung tâm.</w:t>
      </w:r>
    </w:p>
    <w:p>
      <w:pPr>
        <w:spacing w:after="80"/>
      </w:pPr>
      <w:r>
        <w:rPr>
          <w:b w:val="0"/>
          <w:i w:val="0"/>
        </w:rPr>
        <w:t>Các mô hình tập trung có thể gặp khó khăn trong những môi trường năng động, quy mô lớn hoặc phân tán về mặt địa lý.</w:t>
      </w:r>
    </w:p>
    <w:p>
      <w:pPr>
        <w:pStyle w:val="Heading4"/>
      </w:pPr>
      <w:r>
        <w:rPr>
          <w:rFonts w:ascii="Calibri" w:hAnsi="Calibri"/>
          <w:b/>
          <w:i w:val="0"/>
          <w:sz w:val="23"/>
        </w:rPr>
        <w:t>Cách tiếp cận phi tập trung</w:t>
      </w:r>
    </w:p>
    <w:p>
      <w:pPr>
        <w:spacing w:after="80"/>
      </w:pPr>
      <w:r>
        <w:rPr>
          <w:b w:val="0"/>
          <w:i w:val="0"/>
        </w:rPr>
        <w:t>Kiến trúc phi tập trung phân tán quyền kiểm soát, việc ra quyết định và giao tiếp across nhiều agent độc lập. Mỗi agent có thể hoạt động tự chủ, chia sẻ thông tin với các đồng nghiệp và thích nghi dựa trên kiến thức cục bộ cùng các tương tác.</w:t>
      </w:r>
    </w:p>
    <w:p>
      <w:pPr>
        <w:spacing w:after="80"/>
      </w:pPr>
      <w:r>
        <w:rPr>
          <w:b w:val="0"/>
          <w:i w:val="0"/>
        </w:rPr>
        <w:t>Không có một điểm kiểm soát duy nhất. Thay vào đó, các agent tuân theo các giao thức cho phép chúng cộng tác, đàm phán hoặc thậm chí cạnh tranh để đạt được các mục tiêu toàn cục. Toàn bộ hệ thống thể hiện hành vi nổi lên (emergent behavior), được định hình bởi các tương tác giữa các thành phần của nó.</w:t>
      </w:r>
    </w:p>
    <w:p>
      <w:pPr>
        <w:spacing w:after="80"/>
      </w:pPr>
      <w:r>
        <w:rPr>
          <w:b w:val="0"/>
          <w:i w:val="0"/>
        </w:rPr>
        <w:t>Cách tiếp cận này được lấy cảm hứng từ các hệ thống sinh học—như đàn kiến, đàn chim, hay các nhóm xã hội loài người—nơi hành vi phối hợp nảy sinh từ các quy tắc cục bộ.</w:t>
      </w:r>
    </w:p>
    <w:p>
      <w:pPr>
        <w:spacing w:after="80"/>
      </w:pPr>
      <w:r>
        <w:rPr>
          <w:b w:val="0"/>
          <w:i w:val="0"/>
        </w:rPr>
        <w:t>Các trường hợp sử dụng phổ biến cho agentic AI phi tập trung bao gồm:</w:t>
      </w:r>
    </w:p>
    <w:p>
      <w:pPr>
        <w:spacing w:after="80"/>
        <w:ind w:left="360"/>
      </w:pPr>
      <w:r>
        <w:t xml:space="preserve">• </w:t>
      </w:r>
      <w:r>
        <w:rPr>
          <w:b w:val="0"/>
          <w:i w:val="0"/>
        </w:rPr>
        <w:t>Mạng ngang hàng (peer-to-peer) và các hệ thống dựa trên blockchain</w:t>
      </w:r>
    </w:p>
    <w:p>
      <w:pPr>
        <w:spacing w:after="80"/>
        <w:ind w:left="360"/>
      </w:pPr>
      <w:r>
        <w:t xml:space="preserve">• </w:t>
      </w:r>
      <w:r>
        <w:rPr>
          <w:b w:val="0"/>
          <w:i w:val="0"/>
        </w:rPr>
        <w:t>Mạng cảm biến phân tán trong giám sát môi trường hoặc IoT</w:t>
      </w:r>
    </w:p>
    <w:p>
      <w:pPr>
        <w:spacing w:after="80"/>
        <w:ind w:left="360"/>
      </w:pPr>
      <w:r>
        <w:t xml:space="preserve">• </w:t>
      </w:r>
      <w:r>
        <w:rPr>
          <w:b w:val="0"/>
          <w:i w:val="0"/>
        </w:rPr>
        <w:t>Robot bầy đàn (swarm robotics) và phối hợp đa robot trong địa hình chưa biết</w:t>
      </w:r>
    </w:p>
    <w:p>
      <w:pPr>
        <w:spacing w:after="80"/>
        <w:ind w:left="360"/>
      </w:pPr>
      <w:r>
        <w:t xml:space="preserve">• </w:t>
      </w:r>
      <w:r>
        <w:rPr>
          <w:b w:val="0"/>
          <w:i w:val="0"/>
        </w:rPr>
        <w:t>Xe tự hành điều hướng trong môi trường phức tạp, thời gian thực</w:t>
      </w:r>
    </w:p>
    <w:p>
      <w:pPr>
        <w:pStyle w:val="Heading4"/>
      </w:pPr>
      <w:r>
        <w:rPr>
          <w:rFonts w:ascii="Calibri" w:hAnsi="Calibri"/>
          <w:b/>
          <w:i w:val="0"/>
          <w:sz w:val="23"/>
        </w:rPr>
        <w:t>Lợi ích của kiến trúc phi tập trung</w:t>
      </w:r>
    </w:p>
    <w:p>
      <w:pPr>
        <w:spacing w:after="80"/>
      </w:pPr>
      <w:r>
        <w:rPr>
          <w:b w:val="0"/>
          <w:i w:val="0"/>
        </w:rPr>
        <w:t>Các hệ thống phi tập trung mang lại một số ưu điểm:</w:t>
      </w:r>
    </w:p>
    <w:p>
      <w:pPr>
        <w:spacing w:after="80"/>
        <w:ind w:left="360"/>
      </w:pPr>
      <w:r>
        <w:t xml:space="preserve">• </w:t>
      </w:r>
      <w:r>
        <w:rPr>
          <w:b/>
          <w:i w:val="0"/>
        </w:rPr>
        <w:t>Khả năng mở rộng:</w:t>
      </w:r>
      <w:r>
        <w:rPr>
          <w:b w:val="0"/>
          <w:i w:val="0"/>
        </w:rPr>
        <w:t xml:space="preserve"> Không có điểm nghẽn trung tâm nghĩa là hệ thống có thể phát triển lên hàng nghìn hoặc hàng triệu agent.</w:t>
      </w:r>
    </w:p>
    <w:p>
      <w:pPr>
        <w:spacing w:after="80"/>
        <w:ind w:left="360"/>
      </w:pPr>
      <w:r>
        <w:t xml:space="preserve">• </w:t>
      </w:r>
      <w:r>
        <w:rPr>
          <w:b/>
          <w:i w:val="0"/>
        </w:rPr>
        <w:t>Khả năng phục hồi:</w:t>
      </w:r>
      <w:r>
        <w:rPr>
          <w:b w:val="0"/>
          <w:i w:val="0"/>
        </w:rPr>
        <w:t xml:space="preserve"> Việc một hoặc nhiều agent gặp sự cố không làm tê liệt toàn bộ hệ thống; phần còn lại thường có thể thích nghi và tiếp tục hoạt động.</w:t>
      </w:r>
    </w:p>
    <w:p>
      <w:pPr>
        <w:spacing w:after="80"/>
        <w:ind w:left="360"/>
      </w:pPr>
      <w:r>
        <w:t xml:space="preserve">• </w:t>
      </w:r>
      <w:r>
        <w:rPr>
          <w:b/>
          <w:i w:val="0"/>
        </w:rPr>
        <w:t>Tối ưu hóa cục bộ:</w:t>
      </w:r>
      <w:r>
        <w:rPr>
          <w:b w:val="0"/>
          <w:i w:val="0"/>
        </w:rPr>
        <w:t xml:space="preserve"> Các agent có thể phản ứng nhanh với những thay đổi cục bộ mà không cần chờ chỉ đạo từ trung tâm.</w:t>
      </w:r>
    </w:p>
    <w:p>
      <w:pPr>
        <w:spacing w:after="80"/>
        <w:ind w:left="360"/>
      </w:pPr>
      <w:r>
        <w:t xml:space="preserve">• </w:t>
      </w:r>
      <w:r>
        <w:rPr>
          <w:b/>
          <w:i w:val="0"/>
        </w:rPr>
        <w:t>Trí tuệ nổi lên:</w:t>
      </w:r>
      <w:r>
        <w:rPr>
          <w:b w:val="0"/>
          <w:i w:val="0"/>
        </w:rPr>
        <w:t xml:space="preserve"> Những hành vi phức tạp, có khả năng thích nghi có thể xuất hiện một cách tự phát từ những quy tắc đơn giản của agent.</w:t>
      </w:r>
    </w:p>
    <w:p>
      <w:pPr>
        <w:spacing w:after="80"/>
      </w:pPr>
      <w:r>
        <w:rPr>
          <w:b w:val="0"/>
          <w:i w:val="0"/>
        </w:rPr>
        <w:t>Những đặc tính này khiến kiến trúc phi tập trung trở nên lý tưởng cho các ứng dụng đòi hỏi khả năng phục hồi, khả năng thích nghi và triển khai ở quy mô lớn.</w:t>
      </w:r>
    </w:p>
    <w:p>
      <w:pPr>
        <w:pStyle w:val="Heading4"/>
      </w:pPr>
      <w:r>
        <w:rPr>
          <w:rFonts w:ascii="Calibri" w:hAnsi="Calibri"/>
          <w:b/>
          <w:i w:val="0"/>
          <w:sz w:val="23"/>
        </w:rPr>
        <w:t>Hạn chế của hệ thống phi tập trung</w:t>
      </w:r>
    </w:p>
    <w:p>
      <w:pPr>
        <w:spacing w:after="80"/>
      </w:pPr>
      <w:r>
        <w:rPr>
          <w:b w:val="0"/>
          <w:i w:val="0"/>
        </w:rPr>
        <w:t>Phi tập trung đi kèm với những thách thức riêng của nó:</w:t>
      </w:r>
    </w:p>
    <w:p>
      <w:pPr>
        <w:spacing w:after="80"/>
        <w:ind w:left="360"/>
      </w:pPr>
      <w:r>
        <w:t xml:space="preserve">• </w:t>
      </w:r>
      <w:r>
        <w:rPr>
          <w:b/>
          <w:i w:val="0"/>
        </w:rPr>
        <w:t>Độ phức tạp trong phối hợp:</w:t>
      </w:r>
      <w:r>
        <w:rPr>
          <w:b w:val="0"/>
          <w:i w:val="0"/>
        </w:rPr>
        <w:t xml:space="preserve"> Không có cơ quan trung tâm, các agent phải sử dụng các thuật toán phân tán để thống nhất kế hoạch, giải quyết xung đột và chia sẻ tài nguyên.</w:t>
      </w:r>
    </w:p>
    <w:p>
      <w:pPr>
        <w:spacing w:after="80"/>
        <w:ind w:left="360"/>
      </w:pPr>
      <w:r>
        <w:t xml:space="preserve">• </w:t>
      </w:r>
      <w:r>
        <w:rPr>
          <w:b/>
          <w:i w:val="0"/>
        </w:rPr>
        <w:t>Kiến thức cục bộ:</w:t>
      </w:r>
      <w:r>
        <w:rPr>
          <w:b w:val="0"/>
          <w:i w:val="0"/>
        </w:rPr>
        <w:t xml:space="preserve"> Mỗi agent chỉ nhìn thấy một phần của hệ thống, điều này có thể dẫn đến những quyết định chưa tối ưu hoặc sự đổ vỡ trong phối hợp.</w:t>
      </w:r>
    </w:p>
    <w:p>
      <w:pPr>
        <w:spacing w:after="80"/>
        <w:ind w:left="360"/>
      </w:pPr>
      <w:r>
        <w:t xml:space="preserve">• </w:t>
      </w:r>
      <w:r>
        <w:rPr>
          <w:b/>
          <w:i w:val="0"/>
        </w:rPr>
        <w:t>Chi phí giao tiếp:</w:t>
      </w:r>
      <w:r>
        <w:rPr>
          <w:b w:val="0"/>
          <w:i w:val="0"/>
        </w:rPr>
        <w:t xml:space="preserve"> Việc duy trì đồng thuận hoặc đồng bộ hóa có thể đòi hỏi lượng lớn thông điệp ngang hàng (peer-to-peer), đặc biệt khi số lượng agent tăng lên.</w:t>
      </w:r>
    </w:p>
    <w:p>
      <w:pPr>
        <w:spacing w:after="80"/>
        <w:ind w:left="360"/>
      </w:pPr>
      <w:r>
        <w:t xml:space="preserve">• </w:t>
      </w:r>
      <w:r>
        <w:rPr>
          <w:b/>
          <w:i w:val="0"/>
        </w:rPr>
        <w:t>Gỡ lỗi khó khăn:</w:t>
      </w:r>
      <w:r>
        <w:rPr>
          <w:b w:val="0"/>
          <w:i w:val="0"/>
        </w:rPr>
        <w:t xml:space="preserve"> Việc truy tìm lỗi hoặc sự cố trong một hệ thống phân tán có thể khó hơn so với mô hình tập trung.</w:t>
      </w:r>
    </w:p>
    <w:p>
      <w:pPr>
        <w:spacing w:after="80"/>
      </w:pPr>
      <w:r>
        <w:rPr>
          <w:b w:val="0"/>
          <w:i w:val="0"/>
        </w:rPr>
        <w:t>Bảo mật và niềm tin cũng phức tạp hơn, vì các agent độc hại hoặc thông tin sai lệch có thể lan truyền mà không có sự giám sát trung tâm.</w:t>
      </w:r>
    </w:p>
    <w:p>
      <w:pPr>
        <w:pStyle w:val="Heading4"/>
      </w:pPr>
      <w:r>
        <w:rPr>
          <w:rFonts w:ascii="Calibri" w:hAnsi="Calibri"/>
          <w:b/>
          <w:i w:val="0"/>
          <w:sz w:val="23"/>
        </w:rPr>
        <w:t>Kiến trúc lai: Tốt nhất của cả hai thế giới</w:t>
      </w:r>
    </w:p>
    <w:p>
      <w:pPr>
        <w:spacing w:after="80"/>
      </w:pPr>
      <w:r>
        <w:rPr>
          <w:b w:val="0"/>
          <w:i w:val="0"/>
        </w:rPr>
        <w:t>Nhiều hệ thống trong thực tế sử dụng kiến trúc lai, kết hợp các yếu tố tập trung và phi tập trung. Cách tiếp cận này cho phép các nhà thiết kế cân bằng giữa phối hợp toàn cục và quyền tự chủ cục bộ.</w:t>
      </w:r>
    </w:p>
    <w:p>
      <w:pPr>
        <w:spacing w:after="80"/>
      </w:pPr>
      <w:r>
        <w:rPr>
          <w:b w:val="0"/>
          <w:i w:val="0"/>
        </w:rPr>
        <w:t>Ví dụ bao gồm:</w:t>
      </w:r>
    </w:p>
    <w:p>
      <w:pPr>
        <w:spacing w:after="80"/>
        <w:ind w:left="360"/>
      </w:pPr>
      <w:r>
        <w:t xml:space="preserve">• </w:t>
      </w:r>
      <w:r>
        <w:rPr>
          <w:b/>
          <w:i w:val="0"/>
        </w:rPr>
        <w:t>Hệ thống phân cấp:</w:t>
      </w:r>
      <w:r>
        <w:rPr>
          <w:b w:val="0"/>
          <w:i w:val="0"/>
        </w:rPr>
        <w:t xml:space="preserve"> Các agent được tổ chức theo tầng, với các cụm cục bộ báo cáo lên các bộ điều khiển cấp cao hơn, và những bộ điều khiển này có thể lại phối hợp ở một cấp độ cao hơn nữa.</w:t>
      </w:r>
    </w:p>
    <w:p>
      <w:pPr>
        <w:spacing w:after="80"/>
        <w:ind w:left="360"/>
      </w:pPr>
      <w:r>
        <w:t xml:space="preserve">• </w:t>
      </w:r>
      <w:r>
        <w:rPr>
          <w:b/>
          <w:i w:val="0"/>
        </w:rPr>
        <w:t>Mô hình liên bang:</w:t>
      </w:r>
      <w:r>
        <w:rPr>
          <w:b w:val="0"/>
          <w:i w:val="0"/>
        </w:rPr>
        <w:t xml:space="preserve"> Các nhóm agent độc lập cộng tác thông qua các giao thức, chỉ chia sẻ thông tin hoặc tài nguyên khi cần thiết.</w:t>
      </w:r>
    </w:p>
    <w:p>
      <w:pPr>
        <w:spacing w:after="80"/>
        <w:ind w:left="360"/>
      </w:pPr>
      <w:r>
        <w:t xml:space="preserve">• </w:t>
      </w:r>
      <w:r>
        <w:rPr>
          <w:b/>
          <w:i w:val="0"/>
        </w:rPr>
        <w:t>Điều khiển thích ứng:</w:t>
      </w:r>
      <w:r>
        <w:rPr>
          <w:b w:val="0"/>
          <w:i w:val="0"/>
        </w:rPr>
        <w:t xml:space="preserve"> Hệ thống có thể chuyển đổi giữa chế độ tập trung và phi tập trung dựa trên các điều kiện vận hành, chẳng hạn như khả năng sẵn có của mạng hoặc mật độ agent.</w:t>
      </w:r>
    </w:p>
    <w:p>
      <w:pPr>
        <w:spacing w:after="80"/>
      </w:pPr>
      <w:r>
        <w:rPr>
          <w:b w:val="0"/>
          <w:i w:val="0"/>
        </w:rPr>
        <w:t>Kiến trúc lai có thể mang lại sự mạnh mẽ và khả năng mở rộng của phi tập trung cùng với hiệu quả và sự giám sát của tập trung.</w:t>
      </w:r>
    </w:p>
    <w:p>
      <w:pPr>
        <w:pStyle w:val="Heading4"/>
      </w:pPr>
      <w:r>
        <w:rPr>
          <w:rFonts w:ascii="Calibri" w:hAnsi="Calibri"/>
          <w:b/>
          <w:i w:val="0"/>
          <w:sz w:val="23"/>
        </w:rPr>
        <w:t>Các mẫu giao tiếp</w:t>
      </w:r>
    </w:p>
    <w:p>
      <w:pPr>
        <w:spacing w:after="80"/>
      </w:pPr>
      <w:r>
        <w:rPr>
          <w:b w:val="0"/>
          <w:i w:val="0"/>
        </w:rPr>
        <w:t>Lựa chọn kiến trúc quyết định cách các agent giao tiếp với nhau:</w:t>
      </w:r>
    </w:p>
    <w:p>
      <w:pPr>
        <w:spacing w:after="80"/>
        <w:ind w:left="360"/>
      </w:pPr>
      <w:r>
        <w:t xml:space="preserve">• </w:t>
      </w:r>
      <w:r>
        <w:rPr>
          <w:b w:val="0"/>
          <w:i w:val="0"/>
        </w:rPr>
        <w:t>Trong các hệ thống tập trung, giao tiếp theo mô hình hub-and-spoke (trung tâm - nan hoa) — các agent nói chuyện với nút trung tâm.</w:t>
      </w:r>
    </w:p>
    <w:p>
      <w:pPr>
        <w:spacing w:after="80"/>
        <w:ind w:left="360"/>
      </w:pPr>
      <w:r>
        <w:t xml:space="preserve">• </w:t>
      </w:r>
      <w:r>
        <w:rPr>
          <w:b w:val="0"/>
          <w:i w:val="0"/>
        </w:rPr>
        <w:t>Trong các hệ thống phi tập trung, các agent thường sử dụng cấu trúc liên kết dạng lưới (mesh) hoặc ngang hàng (peer-to-peer).</w:t>
      </w:r>
    </w:p>
    <w:p>
      <w:pPr>
        <w:spacing w:after="80"/>
        <w:ind w:left="360"/>
      </w:pPr>
      <w:r>
        <w:t xml:space="preserve">• </w:t>
      </w:r>
      <w:r>
        <w:rPr>
          <w:b w:val="0"/>
          <w:i w:val="0"/>
        </w:rPr>
        <w:t>Trong các mô hình lai, cả hai mẫu có thể cùng tồn tại, với các agent giao tiếp cục bộ và báo cáo lên các trung tâm khu vực.</w:t>
      </w:r>
    </w:p>
    <w:p>
      <w:pPr>
        <w:spacing w:after="80"/>
      </w:pPr>
      <w:r>
        <w:rPr>
          <w:b w:val="0"/>
          <w:i w:val="0"/>
        </w:rPr>
        <w:t>Định dạng tin nhắn, giao thức và cơ chế đồng bộ hóa phải phù hợp với kiến trúc để tránh tắc nghẽn hoặc mất dữ liệu.</w:t>
      </w:r>
    </w:p>
    <w:p>
      <w:pPr>
        <w:pStyle w:val="Heading4"/>
      </w:pPr>
      <w:r>
        <w:rPr>
          <w:rFonts w:ascii="Calibri" w:hAnsi="Calibri"/>
          <w:b/>
          <w:i w:val="0"/>
          <w:sz w:val="23"/>
        </w:rPr>
        <w:t>Quản lý dữ liệu và tính nhất quán</w:t>
      </w:r>
    </w:p>
    <w:p>
      <w:pPr>
        <w:spacing w:after="80"/>
      </w:pPr>
      <w:r>
        <w:rPr>
          <w:b w:val="0"/>
          <w:i w:val="0"/>
        </w:rPr>
        <w:t>Các kiến trúc tập trung duy trì một nguồn sự thật duy nhất. Cập nhật nhanh chóng và xung đột hiếm khi xảy ra, nhưng cơ sở dữ liệu trung tâm có thể trở thành giới hạn về hiệu suất.</w:t>
      </w:r>
    </w:p>
    <w:p>
      <w:pPr>
        <w:spacing w:after="80"/>
      </w:pPr>
      <w:r>
        <w:rPr>
          <w:b w:val="0"/>
          <w:i w:val="0"/>
        </w:rPr>
        <w:t>Các hệ thống phi tập trung phân tán việc lưu trữ dữ liệu và tính toán. Đảm bảo tính nhất quán giữa các nút là một thách thức then chốt. Các kỹ thuật bao gồm nhất quán cuối cùng (eventual consistency), các thuật toán đồng thuận phân tán (như Paxos hoặc Raft), và các giao thức gossip.</w:t>
      </w:r>
    </w:p>
    <w:p>
      <w:pPr>
        <w:spacing w:after="80"/>
      </w:pPr>
      <w:r>
        <w:rPr>
          <w:b w:val="0"/>
          <w:i w:val="0"/>
        </w:rPr>
        <w:t>Phân mảnh dữ liệu (data sharding), sao chép (replication) và bộ nhớ đệm (caching) thường được sử dụng để tối ưu hóa truy cập trong khi quản lý rủi ro xung đột cập nhật.</w:t>
      </w:r>
    </w:p>
    <w:p>
      <w:pPr>
        <w:pStyle w:val="Heading4"/>
      </w:pPr>
      <w:r>
        <w:rPr>
          <w:rFonts w:ascii="Calibri" w:hAnsi="Calibri"/>
          <w:b/>
          <w:i w:val="0"/>
          <w:sz w:val="23"/>
        </w:rPr>
        <w:t>Mô hình bảo mật và tin cậy</w:t>
      </w:r>
    </w:p>
    <w:p>
      <w:pPr>
        <w:spacing w:after="80"/>
      </w:pPr>
      <w:r>
        <w:rPr>
          <w:b w:val="0"/>
          <w:i w:val="0"/>
        </w:rPr>
        <w:t>Các hệ thống tập trung có thể thực thi kiểm soát truy cập nghiêm ngặt, nhật ký kiểm toán (audit trails) và chính sách bảo mật tại nút trung tâm. Điều này hữu ích trong các môi trường được quản lý chặt chẽ nơi việc tuân thủ là tối quan trọng.</w:t>
      </w:r>
    </w:p>
    <w:p>
      <w:pPr>
        <w:spacing w:after="80"/>
      </w:pPr>
      <w:r>
        <w:rPr>
          <w:b w:val="0"/>
          <w:i w:val="0"/>
        </w:rPr>
        <w:t>Các hệ thống phi tập trung dựa vào các giao thức mật mã, cơ chế đồng thuận và hoạt động không cần tin cậy (trustless). Blockchain là một ví dụ điển hình, sử dụng sổ cái phân tán và các thuật toán đồng thuận để đảm bảo tin cậy mà không cần thẩm quyền trung tâm.</w:t>
      </w:r>
    </w:p>
    <w:p>
      <w:pPr>
        <w:spacing w:after="80"/>
      </w:pPr>
      <w:r>
        <w:rPr>
          <w:b w:val="0"/>
          <w:i w:val="0"/>
        </w:rPr>
        <w:t>Các hệ thống lai có thể sử dụng kết hợp — xác thực tập trung cho các hoạt động quan trọng, và đồng thuận phi tập trung cho việc ra quyết định hàng ngày.</w:t>
      </w:r>
    </w:p>
    <w:p>
      <w:pPr>
        <w:pStyle w:val="Heading4"/>
      </w:pPr>
      <w:r>
        <w:rPr>
          <w:rFonts w:ascii="Calibri" w:hAnsi="Calibri"/>
          <w:b/>
          <w:i w:val="0"/>
          <w:sz w:val="23"/>
        </w:rPr>
        <w:t>Khả năng chịu lỗi và phục hồi</w:t>
      </w:r>
    </w:p>
    <w:p>
      <w:pPr>
        <w:spacing w:after="80"/>
      </w:pPr>
      <w:r>
        <w:rPr>
          <w:b w:val="0"/>
          <w:i w:val="0"/>
        </w:rPr>
        <w:t>Các hệ thống tập trung triển khai các chiến lược dự phòng, sao lưu và chuyển đổi dự phòng (failover) để bảo vệ nút trung tâm. Việc phân cụm (clustering) và cân bằng tải (load balancing) có thể giúp ích, nhưng luôn tồn tại một số rủi ro về thất bại thảm khốc.</w:t>
      </w:r>
    </w:p>
    <w:p>
      <w:pPr>
        <w:spacing w:after="80"/>
      </w:pPr>
      <w:r>
        <w:rPr>
          <w:b w:val="0"/>
          <w:i w:val="0"/>
        </w:rPr>
        <w:t>Các hệ thống phi tập trung vốn dĩ đã có khả năng chịu lỗi—nếu một số tác nhân (agent) gặp sự cố, những tác nhân khác vẫn có thể tiếp tục hoạt động. Tuy nhiên, việc thiết kế để suy giảm một cách êm ái (graceful degradation), cấu hình lại nhanh chóng và phục hồi dữ liệu vẫn còn phức tạp.</w:t>
      </w:r>
    </w:p>
    <w:p>
      <w:pPr>
        <w:spacing w:after="80"/>
      </w:pPr>
      <w:r>
        <w:rPr>
          <w:b w:val="0"/>
          <w:i w:val="0"/>
        </w:rPr>
        <w:t>Các hệ thống lai có thể khoanh vùng các lỗi, cho phép các vùng hoặc cụm không bị ảnh hưởng tiếp tục hoạt động trong khi các lỗi đã được cô lập được xử lý.</w:t>
      </w:r>
    </w:p>
    <w:p>
      <w:pPr>
        <w:pStyle w:val="Heading4"/>
      </w:pPr>
      <w:r>
        <w:rPr>
          <w:rFonts w:ascii="Calibri" w:hAnsi="Calibri"/>
          <w:b/>
          <w:i w:val="0"/>
          <w:sz w:val="23"/>
        </w:rPr>
        <w:t>Các cân nhắc về hiệu năng</w:t>
      </w:r>
    </w:p>
    <w:p>
      <w:pPr>
        <w:spacing w:after="80"/>
      </w:pPr>
      <w:r>
        <w:rPr>
          <w:b w:val="0"/>
          <w:i w:val="0"/>
        </w:rPr>
        <w:t>Các hệ thống tập trung có thể tối ưu hóa thông lượng (throughput), độ trễ (latency) và phân bổ tài nguyên ở cấp độ toàn cục. Xử lý theo lô (batch processing), bộ nhớ đệm (caching) và tính toán trước (pre-computation) dễ triển khai hơn ở dạng tập trung.</w:t>
      </w:r>
    </w:p>
    <w:p>
      <w:pPr>
        <w:spacing w:after="80"/>
      </w:pPr>
      <w:r>
        <w:rPr>
          <w:b w:val="0"/>
          <w:i w:val="0"/>
        </w:rPr>
        <w:t>Các hệ thống phi tập trung phải quản lý việc tối ưu hóa cục bộ, với các tác nhân đưa ra quyết định theo thời gian thực dựa trên kiến thức không đầy đủ. Cân bằng tải, định tuyến thích ứng (adaptive routing) và bộ nhớ đệm phân tán trở nên cực kỳ quan trọng.</w:t>
      </w:r>
    </w:p>
    <w:p>
      <w:pPr>
        <w:spacing w:after="80"/>
      </w:pPr>
      <w:r>
        <w:rPr>
          <w:b w:val="0"/>
          <w:i w:val="0"/>
        </w:rPr>
        <w:t>Các hệ thống lai có thể tập trung hóa các hoạt động quan trọng về hiệu năng trong khi giao phó các tác vụ thường nhật hoặc cục bộ cho các tác nhân phi tập trung.</w:t>
      </w:r>
    </w:p>
    <w:p>
      <w:pPr>
        <w:pStyle w:val="Heading4"/>
      </w:pPr>
      <w:r>
        <w:rPr>
          <w:rFonts w:ascii="Calibri" w:hAnsi="Calibri"/>
          <w:b/>
          <w:i w:val="0"/>
          <w:sz w:val="23"/>
        </w:rPr>
        <w:t>Ví dụ: Quản lý lưới điện thông minh</w:t>
      </w:r>
    </w:p>
    <w:p>
      <w:pPr>
        <w:spacing w:after="80"/>
      </w:pPr>
      <w:r>
        <w:rPr>
          <w:b w:val="0"/>
          <w:i w:val="0"/>
        </w:rPr>
        <w:t>Một lưới điện hiện đại thường sử dụng phương pháp lai:</w:t>
      </w:r>
    </w:p>
    <w:p>
      <w:pPr>
        <w:spacing w:after="80"/>
        <w:ind w:left="360"/>
      </w:pPr>
      <w:r>
        <w:t xml:space="preserve">• </w:t>
      </w:r>
      <w:r>
        <w:rPr>
          <w:b w:val="0"/>
          <w:i w:val="0"/>
        </w:rPr>
        <w:t>Một phòng điều khiển trung tâm giám sát tình trạng lưới điện, nhu cầu và nguồn cung.</w:t>
      </w:r>
    </w:p>
    <w:p>
      <w:pPr>
        <w:spacing w:after="80"/>
        <w:ind w:left="360"/>
      </w:pPr>
      <w:r>
        <w:t xml:space="preserve">• </w:t>
      </w:r>
      <w:r>
        <w:rPr>
          <w:b w:val="0"/>
          <w:i w:val="0"/>
        </w:rPr>
        <w:t>Các trạm biến áp cục bộ và đồng hồ đo thông minh (các tác nhân phi tập trung) tự động quản lý cân bằng tải, phát hiện mất điện và phản hồi nhu cầu (demand response).</w:t>
      </w:r>
    </w:p>
    <w:p>
      <w:pPr>
        <w:spacing w:after="80"/>
        <w:ind w:left="360"/>
      </w:pPr>
      <w:r>
        <w:t xml:space="preserve">• </w:t>
      </w:r>
      <w:r>
        <w:rPr>
          <w:b w:val="0"/>
          <w:i w:val="0"/>
        </w:rPr>
        <w:t>Trong các sự kiện lớn, sự giám sát trung tâm tăng lên; trong hoạt động bình thường, tính phi tập trung chiếm ưu thế.</w:t>
      </w:r>
    </w:p>
    <w:p>
      <w:pPr>
        <w:spacing w:after="80"/>
      </w:pPr>
      <w:r>
        <w:rPr>
          <w:b w:val="0"/>
          <w:i w:val="0"/>
        </w:rPr>
        <w:t>Kiến trúc này cân bằng giữa độ tin cậy toàn cục và khả năng thích ứng cục bộ.</w:t>
      </w:r>
    </w:p>
    <w:p>
      <w:pPr>
        <w:pStyle w:val="Heading4"/>
      </w:pPr>
      <w:r>
        <w:rPr>
          <w:rFonts w:ascii="Calibri" w:hAnsi="Calibri"/>
          <w:b/>
          <w:i w:val="0"/>
          <w:sz w:val="23"/>
        </w:rPr>
        <w:t>Ví dụ: Xe tự hành</w:t>
      </w:r>
    </w:p>
    <w:p>
      <w:pPr>
        <w:spacing w:after="80"/>
      </w:pPr>
      <w:r>
        <w:rPr>
          <w:b w:val="0"/>
          <w:i w:val="0"/>
        </w:rPr>
        <w:t>Trong lái xe tự hành, các phương tiện hoạt động như những tác nhân phi tập trung, cảm nhận môi trường xung quanh và đưa ra quyết định theo thời gian thực. Tuy nhiên, các máy chủ trung tâm thu thập dữ liệu để lập kế hoạch tuyến đường, tối ưu hóa giao thông và phối hợp ở quy mô toàn thành phố.</w:t>
      </w:r>
    </w:p>
    <w:p>
      <w:pPr>
        <w:spacing w:after="80"/>
      </w:pPr>
      <w:r>
        <w:rPr>
          <w:b w:val="0"/>
          <w:i w:val="0"/>
        </w:rPr>
        <w:t>Kiến trúc lai cho phép cả khả năng tự chủ cục bộ (để tránh tai nạn) lẫn tối ưu hóa toàn cục (để giảm tắc nghẽn).</w:t>
      </w:r>
    </w:p>
    <w:p>
      <w:pPr>
        <w:pStyle w:val="Heading4"/>
      </w:pPr>
      <w:r>
        <w:rPr>
          <w:rFonts w:ascii="Calibri" w:hAnsi="Calibri"/>
          <w:b/>
          <w:i w:val="0"/>
          <w:sz w:val="23"/>
        </w:rPr>
        <w:t>Ví dụ: Thương mại điện tử và Chuỗi cung ứng</w:t>
      </w:r>
    </w:p>
    <w:p>
      <w:pPr>
        <w:spacing w:after="80"/>
      </w:pPr>
      <w:r>
        <w:rPr>
          <w:b w:val="0"/>
          <w:i w:val="0"/>
        </w:rPr>
        <w:t>Các hệ thống thương mại điện tử dùng tập trung hóa cho việc quản lý hàng tồn kho, xử lý đơn hàng và thanh toán. Các tác nhân phi tập trung đảm nhận việc giao hàng, logistics chặng cuối và phối hợp tại chỗ. Thông tin chảy theo cả hai chiều, cho phép thích ứng theo thời gian thực và giám sát toàn cục.</w:t>
      </w:r>
    </w:p>
    <w:p>
      <w:pPr>
        <w:pStyle w:val="Heading4"/>
      </w:pPr>
      <w:r>
        <w:rPr>
          <w:rFonts w:ascii="Calibri" w:hAnsi="Calibri"/>
          <w:b/>
          <w:i w:val="0"/>
          <w:sz w:val="23"/>
        </w:rPr>
        <w:t>Đưa ra Lựa chọn Kiến trúc Phù hợp</w:t>
      </w:r>
    </w:p>
    <w:p>
      <w:pPr>
        <w:spacing w:after="80"/>
      </w:pPr>
      <w:r>
        <w:rPr>
          <w:b w:val="0"/>
          <w:i w:val="0"/>
        </w:rPr>
        <w:t>Việc lựa chọn giữa kiến trúc tập trung và phi tập trung nên được dẫn dắt bởi không gian bài toán:</w:t>
      </w:r>
    </w:p>
    <w:p>
      <w:pPr>
        <w:spacing w:after="80"/>
        <w:ind w:left="360"/>
      </w:pPr>
      <w:r>
        <w:t xml:space="preserve">• </w:t>
      </w:r>
      <w:r>
        <w:rPr>
          <w:b/>
          <w:i w:val="0"/>
        </w:rPr>
        <w:t>Tập trung hóa</w:t>
      </w:r>
      <w:r>
        <w:rPr>
          <w:b w:val="0"/>
          <w:i w:val="0"/>
        </w:rPr>
        <w:t xml:space="preserve"> là tốt nhất khi kiểm soát, tính nhất quán và sự đơn giản quan trọng hơn quy mô hay độ bền vững.</w:t>
      </w:r>
    </w:p>
    <w:p>
      <w:pPr>
        <w:spacing w:after="80"/>
        <w:ind w:left="360"/>
      </w:pPr>
      <w:r>
        <w:t xml:space="preserve">• </w:t>
      </w:r>
      <w:r>
        <w:rPr>
          <w:b/>
          <w:i w:val="0"/>
        </w:rPr>
        <w:t>Phi tập trung hóa</w:t>
      </w:r>
      <w:r>
        <w:rPr>
          <w:b w:val="0"/>
          <w:i w:val="0"/>
        </w:rPr>
        <w:t xml:space="preserve"> tỏa sáng ở những nơi cần sự linh hoạt, khả năng chịu lỗi và quy mô khổng lồ.</w:t>
      </w:r>
    </w:p>
    <w:p>
      <w:pPr>
        <w:spacing w:after="80"/>
        <w:ind w:left="360"/>
      </w:pPr>
      <w:r>
        <w:t xml:space="preserve">• </w:t>
      </w:r>
      <w:r>
        <w:rPr>
          <w:b/>
          <w:i w:val="0"/>
        </w:rPr>
        <w:t>Các mô hình lai</w:t>
      </w:r>
      <w:r>
        <w:rPr>
          <w:b w:val="0"/>
          <w:i w:val="0"/>
        </w:rPr>
        <w:t xml:space="preserve"> là chuẩn mực trong những môi trường phức tạp, cho phép hệ thống thích ứng linh động với nhu cầu thay đổi.</w:t>
      </w:r>
    </w:p>
    <w:p>
      <w:pPr>
        <w:spacing w:after="80"/>
      </w:pPr>
      <w:r>
        <w:rPr>
          <w:b w:val="0"/>
          <w:i w:val="0"/>
        </w:rPr>
        <w:t>Các yếu tố cần cân nhắc bao gồm:</w:t>
      </w:r>
    </w:p>
    <w:p>
      <w:pPr>
        <w:spacing w:after="80"/>
        <w:ind w:left="360"/>
      </w:pPr>
      <w:r>
        <w:t xml:space="preserve">• </w:t>
      </w:r>
      <w:r>
        <w:rPr>
          <w:b w:val="0"/>
          <w:i w:val="0"/>
        </w:rPr>
        <w:t>Khối lượng và tốc độ của dữ liệu</w:t>
      </w:r>
    </w:p>
    <w:p>
      <w:pPr>
        <w:spacing w:after="80"/>
        <w:ind w:left="360"/>
      </w:pPr>
      <w:r>
        <w:t xml:space="preserve">• </w:t>
      </w:r>
      <w:r>
        <w:rPr>
          <w:b w:val="0"/>
          <w:i w:val="0"/>
        </w:rPr>
        <w:t>Độ tin cậy và độ trễ của mạng</w:t>
      </w:r>
    </w:p>
    <w:p>
      <w:pPr>
        <w:spacing w:after="80"/>
        <w:ind w:left="360"/>
      </w:pPr>
      <w:r>
        <w:t xml:space="preserve">• </w:t>
      </w:r>
      <w:r>
        <w:rPr>
          <w:b w:val="0"/>
          <w:i w:val="0"/>
        </w:rPr>
        <w:t>Các yêu cầu về bảo mật, quyền riêng tư và tuân thủ</w:t>
      </w:r>
    </w:p>
    <w:p>
      <w:pPr>
        <w:spacing w:after="80"/>
        <w:ind w:left="360"/>
      </w:pPr>
      <w:r>
        <w:t xml:space="preserve">• </w:t>
      </w:r>
      <w:r>
        <w:rPr>
          <w:b w:val="0"/>
          <w:i w:val="0"/>
        </w:rPr>
        <w:t>Chi phí và nguồn lực sẵn có</w:t>
      </w:r>
    </w:p>
    <w:p>
      <w:pPr>
        <w:spacing w:after="80"/>
        <w:ind w:left="360"/>
      </w:pPr>
      <w:r>
        <w:t xml:space="preserve">• </w:t>
      </w:r>
      <w:r>
        <w:rPr>
          <w:b w:val="0"/>
          <w:i w:val="0"/>
        </w:rPr>
        <w:t>Khả năng chấp nhận rủi ro và tính liên tục của hoạt động kinh doanh</w:t>
      </w:r>
    </w:p>
    <w:p>
      <w:pPr>
        <w:pStyle w:val="Heading4"/>
      </w:pPr>
      <w:r>
        <w:rPr>
          <w:rFonts w:ascii="Calibri" w:hAnsi="Calibri"/>
          <w:b/>
          <w:i w:val="0"/>
          <w:sz w:val="23"/>
        </w:rPr>
        <w:t>Các Xu hướng và Hướng Nghiên cứu</w:t>
      </w:r>
    </w:p>
    <w:p>
      <w:pPr>
        <w:spacing w:after="80"/>
      </w:pPr>
      <w:r>
        <w:rPr>
          <w:b w:val="0"/>
          <w:i w:val="0"/>
        </w:rPr>
        <w:t>Agentic AI không ngừng phát triển. Những xu hướng mới bao gồm:</w:t>
      </w:r>
    </w:p>
    <w:p>
      <w:pPr>
        <w:spacing w:after="80"/>
        <w:ind w:left="360"/>
      </w:pPr>
      <w:r>
        <w:t xml:space="preserve">• </w:t>
      </w:r>
      <w:r>
        <w:rPr>
          <w:b/>
          <w:i w:val="0"/>
        </w:rPr>
        <w:t>Học liên kết (federated learning):</w:t>
      </w:r>
      <w:r>
        <w:rPr>
          <w:b w:val="0"/>
          <w:i w:val="0"/>
        </w:rPr>
        <w:t xml:space="preserve"> Các tác nhân phân tán cùng nhau huấn luyện mô hình mà không chia sẻ dữ liệu thô, bảo toàn quyền riêng tư đồng thời tận dụng trí tuệ tập thể.</w:t>
      </w:r>
    </w:p>
    <w:p>
      <w:pPr>
        <w:spacing w:after="80"/>
        <w:ind w:left="360"/>
      </w:pPr>
      <w:r>
        <w:t xml:space="preserve">• </w:t>
      </w:r>
      <w:r>
        <w:rPr>
          <w:b/>
          <w:i w:val="0"/>
        </w:rPr>
        <w:t>Điện toán biên (edge computing):</w:t>
      </w:r>
      <w:r>
        <w:rPr>
          <w:b w:val="0"/>
          <w:i w:val="0"/>
        </w:rPr>
        <w:t xml:space="preserve"> Phân tán tính toán ra rìa mạng để có các ứng dụng độ trễ thấp, tiết kiệm băng thông.</w:t>
      </w:r>
    </w:p>
    <w:p>
      <w:pPr>
        <w:spacing w:after="80"/>
        <w:ind w:left="360"/>
      </w:pPr>
      <w:r>
        <w:t xml:space="preserve">• </w:t>
      </w:r>
      <w:r>
        <w:rPr>
          <w:b/>
          <w:i w:val="0"/>
        </w:rPr>
        <w:t>Hệ thống tự tổ chức (self-organizing systems):</w:t>
      </w:r>
      <w:r>
        <w:rPr>
          <w:b w:val="0"/>
          <w:i w:val="0"/>
        </w:rPr>
        <w:t xml:space="preserve"> Các tác nhân thích ứng hình thành cụm, phân cấp hoặc bầy đàn để đáp ứng với các điều kiện thay đổi.</w:t>
      </w:r>
    </w:p>
    <w:p>
      <w:pPr>
        <w:spacing w:after="80"/>
        <w:ind w:left="360"/>
      </w:pPr>
      <w:r>
        <w:t xml:space="preserve">• </w:t>
      </w:r>
      <w:r>
        <w:rPr>
          <w:b/>
          <w:i w:val="0"/>
        </w:rPr>
        <w:t>Kiến trúc thích ứng (adaptive architectures):</w:t>
      </w:r>
      <w:r>
        <w:rPr>
          <w:b w:val="0"/>
          <w:i w:val="0"/>
        </w:rPr>
        <w:t xml:space="preserve"> Các hệ thống tự cấu hình lại, chuyển đổi giữa vận hành tập trung và phi tập trung dựa trên trạng thái hiện tại.</w:t>
      </w:r>
    </w:p>
    <w:p>
      <w:pPr>
        <w:spacing w:after="80"/>
      </w:pPr>
      <w:r>
        <w:rPr>
          <w:b w:val="0"/>
          <w:i w:val="0"/>
        </w:rPr>
        <w:t>Nghiên cứu đang đẩy xa giới hạn của những gì có thể, khiến AI tác nhân trở nên kiên cường, thích ứng và hiệu quả hơn ở quy mô lớn.</w:t>
      </w:r>
    </w:p>
    <w:p>
      <w:pPr>
        <w:pStyle w:val="Heading3"/>
      </w:pPr>
      <w:r>
        <w:rPr>
          <w:rFonts w:ascii="Calibri" w:hAnsi="Calibri"/>
          <w:b/>
          <w:i w:val="0"/>
          <w:sz w:val="26"/>
        </w:rPr>
        <w:t>Giao thức Phối hợp: Đàm phán, Bỏ phiếu, Trí tuệ Bầy đàn</w:t>
      </w:r>
    </w:p>
    <w:p>
      <w:pPr>
        <w:spacing w:after="80"/>
      </w:pPr>
      <w:r>
        <w:rPr>
          <w:b w:val="0"/>
          <w:i w:val="0"/>
        </w:rPr>
        <w:t>Việc phối hợp nhiều tác nhân tự trị là một trong những thách thức và cơ hội định hình nên AI tác nhân. Khi các hệ thống ngày càng phức tạp và phân tán, cách các tác nhân đưa ra quyết định tập thể—cách chúng đàm phán, bỏ phiếu và phối hợp như những bầy đàn—trở thành nền tảng cho hiệu năng, độ kiên cường và khả năng thích ứng của hệ thống. Việc lựa chọn giao thức phối hợp có tác động trực tiếp đến kết quả, từ hiệu quả và khả năng mở rộng đến tính công bằng và niềm tin.</w:t>
      </w:r>
    </w:p>
    <w:p>
      <w:pPr>
        <w:spacing w:after="80"/>
      </w:pPr>
      <w:r>
        <w:rPr>
          <w:b w:val="0"/>
          <w:i w:val="0"/>
        </w:rPr>
        <w:t>Hiểu rõ các giao thức này là điều thiết yếu đối với bất kỳ ai thiết kế, triển khai hoặc vận hành các hệ thống đa tác nhân. Cơ chế phối hợp đúng đắn có thể mở khóa trí tuệ nổi sinh (emergent intelligence), giảm thiểu xung đột và đảm bảo rằng AI tác nhân phục vụ đúng các mục tiêu dự định của nó.</w:t>
      </w:r>
    </w:p>
    <w:p>
      <w:pPr>
        <w:pStyle w:val="Heading4"/>
      </w:pPr>
      <w:r>
        <w:rPr>
          <w:rFonts w:ascii="Calibri" w:hAnsi="Calibri"/>
          <w:b/>
          <w:i w:val="0"/>
          <w:sz w:val="23"/>
        </w:rPr>
        <w:t>Bức tranh toàn cảnh về các Giao thức Phối hợp</w:t>
      </w:r>
    </w:p>
    <w:p>
      <w:pPr>
        <w:spacing w:after="80"/>
      </w:pPr>
      <w:r>
        <w:rPr>
          <w:b w:val="0"/>
          <w:i w:val="0"/>
        </w:rPr>
        <w:t>Các tác nhân hoạt động trong môi trường nơi tài nguyên bị hạn chế, mục tiêu đôi khi được chia sẻ và đôi khi đối lập nhau, và các điều kiện thay đổi nhanh chóng. Các giao thức phối hợp cung cấp các quy tắc và cấu trúc cho phép các tác nhân đạt được thỏa thuận, đồng bộ hóa hành động và phân bổ nhiệm vụ hoặc tài nguyên một cách hiệu quả.</w:t>
      </w:r>
    </w:p>
    <w:p>
      <w:pPr>
        <w:spacing w:after="80"/>
      </w:pPr>
      <w:r>
        <w:rPr>
          <w:b w:val="0"/>
          <w:i w:val="0"/>
        </w:rPr>
        <w:t>Ba nhóm phối hợp chính nổi bật:</w:t>
      </w:r>
    </w:p>
    <w:p>
      <w:pPr>
        <w:spacing w:after="80"/>
        <w:ind w:left="360"/>
      </w:pPr>
      <w:r>
        <w:t xml:space="preserve">• </w:t>
      </w:r>
      <w:r>
        <w:rPr>
          <w:b w:val="0"/>
          <w:i w:val="0"/>
        </w:rPr>
        <w:t>Đàm phán (negotiation): Các tác nhân đạt được thỏa thuận mà đôi bên cùng chấp nhận thông qua tương tác có cấu trúc.</w:t>
      </w:r>
    </w:p>
    <w:p>
      <w:pPr>
        <w:spacing w:after="80"/>
        <w:ind w:left="360"/>
      </w:pPr>
      <w:r>
        <w:t xml:space="preserve">• </w:t>
      </w:r>
      <w:r>
        <w:rPr>
          <w:b w:val="0"/>
          <w:i w:val="0"/>
        </w:rPr>
        <w:t>Bỏ phiếu (voting): Các tác nhân tổng hợp sở thích cá nhân để tạo ra một quyết định tập thể.</w:t>
      </w:r>
    </w:p>
    <w:p>
      <w:pPr>
        <w:spacing w:after="80"/>
        <w:ind w:left="360"/>
      </w:pPr>
      <w:r>
        <w:t xml:space="preserve">• </w:t>
      </w:r>
      <w:r>
        <w:rPr>
          <w:b w:val="0"/>
          <w:i w:val="0"/>
        </w:rPr>
        <w:t>Trí tuệ Bầy đàn (swarm intelligence): Các tác nhân phối hợp thông qua tương tác cục bộ, dẫn đến hành vi toàn cục nổi sinh.</w:t>
      </w:r>
    </w:p>
    <w:p>
      <w:pPr>
        <w:spacing w:after="80"/>
      </w:pPr>
      <w:r>
        <w:rPr>
          <w:b w:val="0"/>
          <w:i w:val="0"/>
        </w:rPr>
        <w:t>Mỗi giao thức đều có điểm mạnh và điểm yếu và phù hợp với các lĩnh vực và kiến trúc hệ thống khác nhau.</w:t>
      </w:r>
    </w:p>
    <w:p>
      <w:pPr>
        <w:pStyle w:val="Heading4"/>
      </w:pPr>
      <w:r>
        <w:rPr>
          <w:rFonts w:ascii="Calibri" w:hAnsi="Calibri"/>
          <w:b/>
          <w:i w:val="0"/>
          <w:sz w:val="23"/>
        </w:rPr>
        <w:t>Các Giao thức Đàm phán</w:t>
      </w:r>
    </w:p>
    <w:p>
      <w:pPr>
        <w:spacing w:after="80"/>
      </w:pPr>
      <w:r>
        <w:rPr>
          <w:b w:val="0"/>
          <w:i w:val="0"/>
        </w:rPr>
        <w:t>Thương lượng (negotiation) là nền tảng trong những môi trường mà các tác nhân (agent) có mục tiêu, thông tin hoặc nguồn lực khác nhau. Trong một giao thức thương lượng (negotiation protocol), các tác nhân tham gia đối thoại để đạt được thỏa thuận có lợi, hoặc ít nhất là chấp nhận được, cho tất cả các bên.</w:t>
      </w:r>
    </w:p>
    <w:p>
      <w:pPr>
        <w:spacing w:after="80"/>
      </w:pPr>
      <w:r>
        <w:rPr>
          <w:b w:val="0"/>
          <w:i w:val="0"/>
        </w:rPr>
        <w:t>Thương lượng được sử dụng trong các lĩnh vực như tối ưu hóa chuỗi cung ứng, kiến trúc hướng dịch vụ, giao dịch trên thị trường và lập lịch phân tán.</w:t>
      </w:r>
    </w:p>
    <w:p>
      <w:pPr>
        <w:spacing w:after="80"/>
      </w:pPr>
      <w:r>
        <w:rPr>
          <w:b w:val="0"/>
          <w:i w:val="0"/>
        </w:rPr>
        <w:t>Các hình thức phổ biến bao gồm:</w:t>
      </w:r>
    </w:p>
    <w:p>
      <w:pPr>
        <w:spacing w:after="80"/>
        <w:ind w:left="360"/>
      </w:pPr>
      <w:r>
        <w:t xml:space="preserve">• </w:t>
      </w:r>
      <w:r>
        <w:rPr>
          <w:b/>
          <w:i w:val="0"/>
        </w:rPr>
        <w:t>Thương lượng song phương (bilateral negotiation):</w:t>
      </w:r>
      <w:r>
        <w:rPr>
          <w:b w:val="0"/>
          <w:i w:val="0"/>
        </w:rPr>
        <w:t xml:space="preserve"> Hai tác nhân tương tác trực tiếp, đưa ra đề nghị, phản đề nghị và nhượng bộ cho đến khi đạt được thỏa thuận hoặc kết thúc.</w:t>
      </w:r>
    </w:p>
    <w:p>
      <w:pPr>
        <w:spacing w:after="80"/>
        <w:ind w:left="360"/>
      </w:pPr>
      <w:r>
        <w:t xml:space="preserve">• </w:t>
      </w:r>
      <w:r>
        <w:rPr>
          <w:b/>
          <w:i w:val="0"/>
        </w:rPr>
        <w:t>Thương lượng đa phương (multilateral negotiation):</w:t>
      </w:r>
      <w:r>
        <w:rPr>
          <w:b w:val="0"/>
          <w:i w:val="0"/>
        </w:rPr>
        <w:t xml:space="preserve"> Nhiều hơn hai tác nhân thương lượng đồng thời, đòi hỏi các cơ chế để quản lý việc hình thành liên minh, thanh toán phụ trợ hoặc các thỏa thuận đa bên.</w:t>
      </w:r>
    </w:p>
    <w:p>
      <w:pPr>
        <w:spacing w:after="80"/>
      </w:pPr>
      <w:r>
        <w:rPr>
          <w:b w:val="0"/>
          <w:i w:val="0"/>
        </w:rPr>
        <w:t>Các giao thức thương lượng thường quy định những yếu tố sau:</w:t>
      </w:r>
    </w:p>
    <w:p>
      <w:pPr>
        <w:spacing w:after="80"/>
        <w:ind w:left="360"/>
      </w:pPr>
      <w:r>
        <w:t xml:space="preserve">• </w:t>
      </w:r>
      <w:r>
        <w:rPr>
          <w:b/>
          <w:i w:val="0"/>
        </w:rPr>
        <w:t>Cấu trúc đề xuất (proposal structure):</w:t>
      </w:r>
      <w:r>
        <w:rPr>
          <w:b w:val="0"/>
          <w:i w:val="0"/>
        </w:rPr>
        <w:t xml:space="preserve"> Định dạng và nội dung của các đề nghị và phản đề nghị.</w:t>
      </w:r>
    </w:p>
    <w:p>
      <w:pPr>
        <w:spacing w:after="80"/>
        <w:ind w:left="360"/>
      </w:pPr>
      <w:r>
        <w:t xml:space="preserve">• </w:t>
      </w:r>
      <w:r>
        <w:rPr>
          <w:b/>
          <w:i w:val="0"/>
        </w:rPr>
        <w:t>Quy tắc luân phiên (turn-taking rules):</w:t>
      </w:r>
      <w:r>
        <w:rPr>
          <w:b w:val="0"/>
          <w:i w:val="0"/>
        </w:rPr>
        <w:t xml:space="preserve"> Ai có thể phát biểu, khi nào và theo thứ tự nào.</w:t>
      </w:r>
    </w:p>
    <w:p>
      <w:pPr>
        <w:spacing w:after="80"/>
        <w:ind w:left="360"/>
      </w:pPr>
      <w:r>
        <w:t xml:space="preserve">• </w:t>
      </w:r>
      <w:r>
        <w:rPr>
          <w:b/>
          <w:i w:val="0"/>
        </w:rPr>
        <w:t>Điều kiện kết thúc (termination conditions):</w:t>
      </w:r>
      <w:r>
        <w:rPr>
          <w:b w:val="0"/>
          <w:i w:val="0"/>
        </w:rPr>
        <w:t xml:space="preserve"> Khi nào thương lượng kết thúc—khi đạt thỏa thuận, hết thời hạn hoặc bế tắc.</w:t>
      </w:r>
    </w:p>
    <w:p>
      <w:pPr>
        <w:spacing w:after="80"/>
        <w:ind w:left="360"/>
      </w:pPr>
      <w:r>
        <w:t xml:space="preserve">• </w:t>
      </w:r>
      <w:r>
        <w:rPr>
          <w:b/>
          <w:i w:val="0"/>
        </w:rPr>
        <w:t>Giải quyết xung đột (conflict resolution):</w:t>
      </w:r>
      <w:r>
        <w:rPr>
          <w:b w:val="0"/>
          <w:i w:val="0"/>
        </w:rPr>
        <w:t xml:space="preserve"> Điều gì xảy ra nếu không đạt được thỏa thuận.</w:t>
      </w:r>
    </w:p>
    <w:p>
      <w:pPr>
        <w:spacing w:after="80"/>
      </w:pPr>
      <w:r>
        <w:rPr>
          <w:b w:val="0"/>
          <w:i w:val="0"/>
        </w:rPr>
        <w:t>Các chiến lược thương lượng chính bao gồm:</w:t>
      </w:r>
    </w:p>
    <w:p>
      <w:pPr>
        <w:spacing w:after="80"/>
        <w:ind w:left="360"/>
      </w:pPr>
      <w:r>
        <w:t xml:space="preserve">• </w:t>
      </w:r>
      <w:r>
        <w:rPr>
          <w:b/>
          <w:i w:val="0"/>
        </w:rPr>
        <w:t>Ăn miếng trả miếng (tit-for-tat):</w:t>
      </w:r>
      <w:r>
        <w:rPr>
          <w:b w:val="0"/>
          <w:i w:val="0"/>
        </w:rPr>
        <w:t xml:space="preserve"> Đáp lại tương ứng với mức độ nhượng bộ hoặc tính hung hăng của đối phương.</w:t>
      </w:r>
    </w:p>
    <w:p>
      <w:pPr>
        <w:spacing w:after="80"/>
        <w:ind w:left="360"/>
      </w:pPr>
      <w:r>
        <w:t xml:space="preserve">• </w:t>
      </w:r>
      <w:r>
        <w:rPr>
          <w:b/>
          <w:i w:val="0"/>
        </w:rPr>
        <w:t>Chiến thuật phụ thuộc thời gian (time-dependent tactics):</w:t>
      </w:r>
      <w:r>
        <w:rPr>
          <w:b w:val="0"/>
          <w:i w:val="0"/>
        </w:rPr>
        <w:t xml:space="preserve"> Điều chỉnh đề nghị dựa trên áp lực thời gian.</w:t>
      </w:r>
    </w:p>
    <w:p>
      <w:pPr>
        <w:spacing w:after="80"/>
        <w:ind w:left="360"/>
      </w:pPr>
      <w:r>
        <w:t xml:space="preserve">• </w:t>
      </w:r>
      <w:r>
        <w:rPr>
          <w:b/>
          <w:i w:val="0"/>
        </w:rPr>
        <w:t>Học Bayes (Bayesian learning):</w:t>
      </w:r>
      <w:r>
        <w:rPr>
          <w:b w:val="0"/>
          <w:i w:val="0"/>
        </w:rPr>
        <w:t xml:space="preserve"> Thích ứng chiến lược dựa trên niềm tin về sở thích hoặc ràng buộc của người khác.</w:t>
      </w:r>
    </w:p>
    <w:p>
      <w:pPr>
        <w:spacing w:after="80"/>
      </w:pPr>
      <w:r>
        <w:rPr>
          <w:b w:val="0"/>
          <w:i w:val="0"/>
        </w:rPr>
        <w:t>Các giao thức thương lượng cũng nhạy cảm với sự bất đối xứng thông tin, lòng tin và sự lừa dối. Các cơ chế như theo dõi danh tiếng, cam kết bằng mật mã hoặc trọng tài bên ngoài thường được sử dụng để khuyến khích sự tham gia trung thực.</w:t>
      </w:r>
    </w:p>
    <w:p>
      <w:pPr>
        <w:pStyle w:val="Heading4"/>
      </w:pPr>
      <w:r>
        <w:rPr>
          <w:rFonts w:ascii="Calibri" w:hAnsi="Calibri"/>
          <w:b/>
          <w:i w:val="0"/>
          <w:sz w:val="23"/>
        </w:rPr>
        <w:t>Giao thức bỏ phiếu (Voting Protocols)</w:t>
      </w:r>
    </w:p>
    <w:p>
      <w:pPr>
        <w:spacing w:after="80"/>
      </w:pPr>
      <w:r>
        <w:rPr>
          <w:b w:val="0"/>
          <w:i w:val="0"/>
        </w:rPr>
        <w:t>Bỏ phiếu là cách để các nhóm agent (tác nhân) đưa ra quyết định tập thể, đặc biệt khi việc thương lượng trực tiếp kém hiệu quả hoặc không khả thi. Bằng cách tổng hợp các nguyện vọng, các giao thức bỏ phiếu cho phép hệ thống chọn ra người lãnh đạo, chọn hành động, phân bổ tài nguyên hoặc giải quyết tranh chấp.</w:t>
      </w:r>
    </w:p>
    <w:p>
      <w:pPr>
        <w:spacing w:after="80"/>
      </w:pPr>
      <w:r>
        <w:rPr>
          <w:b w:val="0"/>
          <w:i w:val="0"/>
        </w:rPr>
        <w:t>Bỏ phiếu rất quan trọng trong các ứng dụng như đồng thuận phân tán (distributed consensus) (blockchain, cơ sở dữ liệu phân tán), lập lịch nhóm và lọc cộng tác (collaborative filtering).</w:t>
      </w:r>
    </w:p>
    <w:p>
      <w:pPr>
        <w:spacing w:after="80"/>
      </w:pPr>
      <w:r>
        <w:rPr>
          <w:b w:val="0"/>
          <w:i w:val="0"/>
        </w:rPr>
        <w:t>Các giao thức bỏ phiếu phổ biến bao gồm:</w:t>
      </w:r>
    </w:p>
    <w:p>
      <w:pPr>
        <w:spacing w:after="80"/>
        <w:ind w:left="360"/>
      </w:pPr>
      <w:r>
        <w:t xml:space="preserve">• </w:t>
      </w:r>
      <w:r>
        <w:rPr>
          <w:b/>
          <w:i w:val="0"/>
        </w:rPr>
        <w:t>Bỏ phiếu theo đa số (Majority voting):</w:t>
      </w:r>
      <w:r>
        <w:rPr>
          <w:b w:val="0"/>
          <w:i w:val="0"/>
        </w:rPr>
        <w:t xml:space="preserve"> Phương án có nhiều phiếu nhất sẽ thắng. Đơn giản, nhưng có thể dẫn đến sự chuyên chế của số đông hoặc bế tắc khi số phiếu chia đều.</w:t>
      </w:r>
    </w:p>
    <w:p>
      <w:pPr>
        <w:spacing w:after="80"/>
        <w:ind w:left="360"/>
      </w:pPr>
      <w:r>
        <w:t xml:space="preserve">• </w:t>
      </w:r>
      <w:r>
        <w:rPr>
          <w:b/>
          <w:i w:val="0"/>
        </w:rPr>
        <w:t>Bỏ phiếu theo số đông tương đối (Plurality voting):</w:t>
      </w:r>
      <w:r>
        <w:rPr>
          <w:b w:val="0"/>
          <w:i w:val="0"/>
        </w:rPr>
        <w:t xml:space="preserve"> Lựa chọn có số phiếu lớn nhất sẽ thắng, kể cả khi không đạt đa số.</w:t>
      </w:r>
    </w:p>
    <w:p>
      <w:pPr>
        <w:spacing w:after="80"/>
        <w:ind w:left="360"/>
      </w:pPr>
      <w:r>
        <w:t xml:space="preserve">• </w:t>
      </w:r>
      <w:r>
        <w:rPr>
          <w:b/>
          <w:i w:val="0"/>
        </w:rPr>
        <w:t>Bỏ phiếu có trọng số (Weighted voting):</w:t>
      </w:r>
      <w:r>
        <w:rPr>
          <w:b w:val="0"/>
          <w:i w:val="0"/>
        </w:rPr>
        <w:t xml:space="preserve"> Lá phiếu của các agent có trọng số khác nhau, dựa trên phần đóng góp, chuyên môn hoặc tài nguyên đóng góp.</w:t>
      </w:r>
    </w:p>
    <w:p>
      <w:pPr>
        <w:spacing w:after="80"/>
        <w:ind w:left="360"/>
      </w:pPr>
      <w:r>
        <w:t xml:space="preserve">• </w:t>
      </w:r>
      <w:r>
        <w:rPr>
          <w:b/>
          <w:i w:val="0"/>
        </w:rPr>
        <w:t>Bỏ phiếu phê duyệt (Approval voting):</w:t>
      </w:r>
      <w:r>
        <w:rPr>
          <w:b w:val="0"/>
          <w:i w:val="0"/>
        </w:rPr>
        <w:t xml:space="preserve"> Các agent có thể phê duyệt bất kỳ số lượng phương án nào, và phương án có nhiều sự phê duyệt nhất sẽ thắng.</w:t>
      </w:r>
    </w:p>
    <w:p>
      <w:pPr>
        <w:spacing w:after="80"/>
        <w:ind w:left="360"/>
      </w:pPr>
      <w:r>
        <w:t xml:space="preserve">• </w:t>
      </w:r>
      <w:r>
        <w:rPr>
          <w:b/>
          <w:i w:val="0"/>
        </w:rPr>
        <w:t>Bỏ phiếu theo thứ tự ưu tiên (Ranked-choice - instant runoff):</w:t>
      </w:r>
      <w:r>
        <w:rPr>
          <w:b w:val="0"/>
          <w:i w:val="0"/>
        </w:rPr>
        <w:t xml:space="preserve"> Các agent xếp hạng nguyện vọng, và các phương án có điểm thấp nhất bị loại dần theo từng vòng cho đến khi tìm ra người thắng.</w:t>
      </w:r>
    </w:p>
    <w:p>
      <w:pPr>
        <w:spacing w:after="80"/>
      </w:pPr>
      <w:r>
        <w:rPr>
          <w:b w:val="0"/>
          <w:i w:val="0"/>
        </w:rPr>
        <w:t>Các giao thức bỏ phiếu thường tích hợp các cơ chế để ngăn chặn thao túng, thông đồng hoặc mua phiếu. Các kỹ thuật mật mã, lá phiếu ẩn danh và nhật ký kiểm toán giúp đảm bảo tính công bằng và minh bạch.</w:t>
      </w:r>
    </w:p>
    <w:p>
      <w:pPr>
        <w:pStyle w:val="Heading4"/>
      </w:pPr>
      <w:r>
        <w:rPr>
          <w:rFonts w:ascii="Calibri" w:hAnsi="Calibri"/>
          <w:b/>
          <w:i w:val="0"/>
          <w:sz w:val="23"/>
        </w:rPr>
        <w:t>Đồng thuận phân tán</w:t>
      </w:r>
    </w:p>
    <w:p>
      <w:pPr>
        <w:spacing w:after="80"/>
      </w:pPr>
      <w:r>
        <w:rPr>
          <w:b w:val="0"/>
          <w:i w:val="0"/>
        </w:rPr>
        <w:t>Một lớp giao thức bỏ phiếu đặc biệt làm nền tảng cho đồng thuận phân tán (distributed consensus) — bài toán đảm bảo rằng một nhóm agent (hoặc node) thống nhất về một giá trị dữ liệu hoặc trạng thái duy nhất, ngay cả khi có lỗi xảy ra.</w:t>
      </w:r>
    </w:p>
    <w:p>
      <w:pPr>
        <w:spacing w:after="80"/>
      </w:pPr>
      <w:r>
        <w:rPr>
          <w:b w:val="0"/>
          <w:i w:val="0"/>
        </w:rPr>
        <w:t>Các giao thức chính bao gồm:</w:t>
      </w:r>
    </w:p>
    <w:p>
      <w:pPr>
        <w:spacing w:after="80"/>
        <w:ind w:left="360"/>
      </w:pPr>
      <w:r>
        <w:t xml:space="preserve">• </w:t>
      </w:r>
      <w:r>
        <w:rPr>
          <w:b/>
          <w:i w:val="0"/>
        </w:rPr>
        <w:t>Paxos:</w:t>
      </w:r>
      <w:r>
        <w:rPr>
          <w:b w:val="0"/>
          <w:i w:val="0"/>
        </w:rPr>
        <w:t xml:space="preserve"> Một họ giao thức cho đồng thuận trong các mạng bất đồng bộ, không đáng tin cậy. Paxos đảm bảo tính an toàn và tính sống động, ngay cả khi một số agent gặp lỗi.</w:t>
      </w:r>
    </w:p>
    <w:p>
      <w:pPr>
        <w:spacing w:after="80"/>
        <w:ind w:left="360"/>
      </w:pPr>
      <w:r>
        <w:t xml:space="preserve">• </w:t>
      </w:r>
      <w:r>
        <w:rPr>
          <w:b/>
          <w:i w:val="0"/>
        </w:rPr>
        <w:t>Raft:</w:t>
      </w:r>
      <w:r>
        <w:rPr>
          <w:b w:val="0"/>
          <w:i w:val="0"/>
        </w:rPr>
        <w:t xml:space="preserve"> Một giải pháp thay thế dễ hiểu hơn Paxos, phổ biến trong các cơ sở dữ liệu và hệ thống phân tán.</w:t>
      </w:r>
    </w:p>
    <w:p>
      <w:pPr>
        <w:spacing w:after="80"/>
        <w:ind w:left="360"/>
      </w:pPr>
      <w:r>
        <w:t xml:space="preserve">• </w:t>
      </w:r>
      <w:r>
        <w:rPr>
          <w:b/>
          <w:i w:val="0"/>
        </w:rPr>
        <w:t>Chịu lỗi Byzantine (Byzantine Fault Tolerance - BFT):</w:t>
      </w:r>
      <w:r>
        <w:rPr>
          <w:b w:val="0"/>
          <w:i w:val="0"/>
        </w:rPr>
        <w:t xml:space="preserve"> Các giao thức cho đồng thuận ngay cả khi một số node có hành vi độc hại hoặc bị hỏng, chẳng hạn như PBFT (Practical Byzantine Fault Tolerance).</w:t>
      </w:r>
    </w:p>
    <w:p>
      <w:pPr>
        <w:spacing w:after="80"/>
      </w:pPr>
      <w:r>
        <w:rPr>
          <w:b w:val="0"/>
          <w:i w:val="0"/>
        </w:rPr>
        <w:t>Các giao thức này đóng vai trò trung tâm trong blockchain, cơ sở dữ liệu phân tán và hạ tầng đám mây, mang lại sự mạnh mẽ và nhất quán trên các hệ thống phi tập trung.</w:t>
      </w:r>
    </w:p>
    <w:p>
      <w:pPr>
        <w:pStyle w:val="Heading4"/>
      </w:pPr>
      <w:r>
        <w:rPr>
          <w:rFonts w:ascii="Calibri" w:hAnsi="Calibri"/>
          <w:b/>
          <w:i w:val="0"/>
          <w:sz w:val="23"/>
        </w:rPr>
        <w:t>Trí tuệ bầy đàn</w:t>
      </w:r>
    </w:p>
    <w:p>
      <w:pPr>
        <w:spacing w:after="80"/>
      </w:pPr>
      <w:r>
        <w:rPr>
          <w:b w:val="0"/>
          <w:i w:val="0"/>
        </w:rPr>
        <w:t>Trí tuệ bầy đàn (swarm intelligence) được lấy cảm hứng từ hành vi tập thể của các hệ thống tự nhiên—đàn chim, đàn cá, đàn kiến—nơi những nhóm lớn đạt được những kết quả phối hợp, thông minh mà không cần điều khiển trung tâm.</w:t>
      </w:r>
    </w:p>
    <w:p>
      <w:pPr>
        <w:spacing w:after="80"/>
      </w:pPr>
      <w:r>
        <w:rPr>
          <w:b w:val="0"/>
          <w:i w:val="0"/>
        </w:rPr>
        <w:t>Trong AI tác tử (agentic AI), trí tuệ bầy đàn cho phép hành vi mạnh mẽ, thích ứng trong những môi trường năng động hoặc chỉ được biết một phần. Các tác tử phối hợp thông qua những tương tác cục bộ đơn giản, tuân theo các quy tắc như:</w:t>
      </w:r>
    </w:p>
    <w:p>
      <w:pPr>
        <w:spacing w:after="80"/>
        <w:ind w:left="360"/>
      </w:pPr>
      <w:r>
        <w:t xml:space="preserve">• </w:t>
      </w:r>
      <w:r>
        <w:rPr>
          <w:b/>
          <w:i w:val="0"/>
        </w:rPr>
        <w:t>Căn chỉnh (Alignment):</w:t>
      </w:r>
      <w:r>
        <w:rPr>
          <w:b w:val="0"/>
          <w:i w:val="0"/>
        </w:rPr>
        <w:t xml:space="preserve"> Khớp hướng hoặc trạng thái với các láng giềng.</w:t>
      </w:r>
    </w:p>
    <w:p>
      <w:pPr>
        <w:spacing w:after="80"/>
        <w:ind w:left="360"/>
      </w:pPr>
      <w:r>
        <w:t xml:space="preserve">• </w:t>
      </w:r>
      <w:r>
        <w:rPr>
          <w:b/>
          <w:i w:val="0"/>
        </w:rPr>
        <w:t>Kết dính (Cohesion):</w:t>
      </w:r>
      <w:r>
        <w:rPr>
          <w:b w:val="0"/>
          <w:i w:val="0"/>
        </w:rPr>
        <w:t xml:space="preserve"> Di chuyển về phía trung tâm của các láng giềng cục bộ.</w:t>
      </w:r>
    </w:p>
    <w:p>
      <w:pPr>
        <w:spacing w:after="80"/>
        <w:ind w:left="360"/>
      </w:pPr>
      <w:r>
        <w:t xml:space="preserve">• </w:t>
      </w:r>
      <w:r>
        <w:rPr>
          <w:b/>
          <w:i w:val="0"/>
        </w:rPr>
        <w:t>Tách biệt (Separation):</w:t>
      </w:r>
      <w:r>
        <w:rPr>
          <w:b w:val="0"/>
          <w:i w:val="0"/>
        </w:rPr>
        <w:t xml:space="preserve"> Tránh chen chúc hoặc va chạm với những tác tử khác.</w:t>
      </w:r>
    </w:p>
    <w:p>
      <w:pPr>
        <w:spacing w:after="80"/>
        <w:ind w:left="360"/>
      </w:pPr>
      <w:r>
        <w:t xml:space="preserve">• </w:t>
      </w:r>
      <w:r>
        <w:rPr>
          <w:b/>
          <w:i w:val="0"/>
        </w:rPr>
        <w:t>Stigmergy:</w:t>
      </w:r>
      <w:r>
        <w:rPr>
          <w:b w:val="0"/>
          <w:i w:val="0"/>
        </w:rPr>
        <w:t xml:space="preserve"> Để lại dấu vết trong môi trường (kỹ thuật số hoặc vật lý) gây ảnh hưởng đến hành động của những tác tử khác, chẳng hạn như vệt pheromone trong tối ưu hóa đàn kiến (ant colony optimization).</w:t>
      </w:r>
    </w:p>
    <w:p>
      <w:pPr>
        <w:spacing w:after="80"/>
      </w:pPr>
      <w:r>
        <w:rPr>
          <w:b w:val="0"/>
          <w:i w:val="0"/>
        </w:rPr>
        <w:t>Các giao thức bầy đàn được sử dụng trong những lĩnh vực như:</w:t>
      </w:r>
    </w:p>
    <w:p>
      <w:pPr>
        <w:spacing w:after="80"/>
        <w:ind w:left="360"/>
      </w:pPr>
      <w:r>
        <w:t xml:space="preserve">• </w:t>
      </w:r>
      <w:r>
        <w:rPr>
          <w:b/>
          <w:i w:val="0"/>
        </w:rPr>
        <w:t>Robot học (Robotics):</w:t>
      </w:r>
      <w:r>
        <w:rPr>
          <w:b w:val="0"/>
          <w:i w:val="0"/>
        </w:rPr>
        <w:t xml:space="preserve"> Các nhóm robot khám phá, lập bản đồ hoặc dọn dẹp những khu vực rộng lớn.</w:t>
      </w:r>
    </w:p>
    <w:p>
      <w:pPr>
        <w:spacing w:after="80"/>
        <w:ind w:left="360"/>
      </w:pPr>
      <w:r>
        <w:t xml:space="preserve">• </w:t>
      </w:r>
      <w:r>
        <w:rPr>
          <w:b/>
          <w:i w:val="0"/>
        </w:rPr>
        <w:t>Viễn thông (Telecommunications):</w:t>
      </w:r>
      <w:r>
        <w:rPr>
          <w:b w:val="0"/>
          <w:i w:val="0"/>
        </w:rPr>
        <w:t xml:space="preserve"> Định tuyến và cân bằng tải trong các mạng lưới lớn.</w:t>
      </w:r>
    </w:p>
    <w:p>
      <w:pPr>
        <w:spacing w:after="80"/>
        <w:ind w:left="360"/>
      </w:pPr>
      <w:r>
        <w:t xml:space="preserve">• </w:t>
      </w:r>
      <w:r>
        <w:rPr>
          <w:b/>
          <w:i w:val="0"/>
        </w:rPr>
        <w:t>Tối ưu hóa (Optimization):</w:t>
      </w:r>
      <w:r>
        <w:rPr>
          <w:b w:val="0"/>
          <w:i w:val="0"/>
        </w:rPr>
        <w:t xml:space="preserve"> Các thuật toán giải quyết những bài toán phức tạp bằng cách mô phỏng hành vi giống bầy đàn (ví dụ: tối ưu hóa bầy hạt - particle swarm optimization, tối ưu hóa đàn kiến - ant colony optimization).</w:t>
      </w:r>
    </w:p>
    <w:p>
      <w:pPr>
        <w:spacing w:after="80"/>
      </w:pPr>
      <w:r>
        <w:rPr>
          <w:b w:val="0"/>
          <w:i w:val="0"/>
        </w:rPr>
        <w:t>Trí tuệ bầy đàn mang lại khả năng chịu lỗi cao, khả năng mở rộng và tính thích ứng, nhưng có thể gặp khó khăn với việc phối hợp toàn cục, tốc độ hội tụ, và độ nhạy cảm với các điều kiện ban đầu hoặc các cực tiểu cục bộ (local minima).</w:t>
      </w:r>
    </w:p>
    <w:p>
      <w:pPr>
        <w:pStyle w:val="Heading4"/>
      </w:pPr>
      <w:r>
        <w:rPr>
          <w:rFonts w:ascii="Calibri" w:hAnsi="Calibri"/>
          <w:b/>
          <w:i w:val="0"/>
          <w:sz w:val="23"/>
        </w:rPr>
        <w:t>Các phương pháp phối hợp lai (Hybrid Coordination Approaches)</w:t>
      </w:r>
    </w:p>
    <w:p>
      <w:pPr>
        <w:spacing w:after="80"/>
      </w:pPr>
      <w:r>
        <w:rPr>
          <w:b w:val="0"/>
          <w:i w:val="0"/>
        </w:rPr>
        <w:t>Nhiều hệ thống trong thực tế kết hợp đàm phán, bỏ phiếu và các giao thức bầy đàn để phù hợp với yêu cầu vận hành của chúng. Ví dụ:</w:t>
      </w:r>
    </w:p>
    <w:p>
      <w:pPr>
        <w:spacing w:after="80"/>
        <w:ind w:left="360"/>
      </w:pPr>
      <w:r>
        <w:t xml:space="preserve">• </w:t>
      </w:r>
      <w:r>
        <w:rPr>
          <w:b w:val="0"/>
          <w:i w:val="0"/>
        </w:rPr>
        <w:t>Một đội xe tự hành có thể sử dụng trí tuệ bầy đàn để định vị làn đường, đàm phán để nhập làn, và bỏ phiếu để chọn tuyến đường.</w:t>
      </w:r>
    </w:p>
    <w:p>
      <w:pPr>
        <w:spacing w:after="80"/>
        <w:ind w:left="360"/>
      </w:pPr>
      <w:r>
        <w:t xml:space="preserve">• </w:t>
      </w:r>
      <w:r>
        <w:rPr>
          <w:b w:val="0"/>
          <w:i w:val="0"/>
        </w:rPr>
        <w:t>Các nền tảng đám mây phân tán có thể sử dụng bỏ phiếu đồng thuận để bầu chọn leader, đàm phán để phân bổ tài nguyên, và các quy tắc cục bộ để mở rộng quy mô.</w:t>
      </w:r>
    </w:p>
    <w:p>
      <w:pPr>
        <w:spacing w:after="80"/>
      </w:pPr>
      <w:r>
        <w:rPr>
          <w:b w:val="0"/>
          <w:i w:val="0"/>
        </w:rPr>
        <w:t>Các nhà thiết kế phải chọn và kết hợp các giao thức dựa trên bản chất của môi trường, sự đa dạng của tác nhân, và tầm quan trọng của tối ưu hóa toàn cục so với cục bộ.</w:t>
      </w:r>
    </w:p>
    <w:p>
      <w:pPr>
        <w:pStyle w:val="Heading4"/>
      </w:pPr>
      <w:r>
        <w:rPr>
          <w:rFonts w:ascii="Calibri" w:hAnsi="Calibri"/>
          <w:b/>
          <w:i w:val="0"/>
          <w:sz w:val="23"/>
        </w:rPr>
        <w:t>Thách thức và Đánh đổi</w:t>
      </w:r>
    </w:p>
    <w:p>
      <w:pPr>
        <w:spacing w:after="80"/>
      </w:pPr>
      <w:r>
        <w:rPr>
          <w:b w:val="0"/>
          <w:i w:val="0"/>
        </w:rPr>
        <w:t>Không có giao thức phối hợp nào là hoàn hảo. Những thách thức chính khi triển khai các hệ thống này bao gồm:</w:t>
      </w:r>
    </w:p>
    <w:p>
      <w:pPr>
        <w:spacing w:after="80"/>
        <w:ind w:left="360"/>
      </w:pPr>
      <w:r>
        <w:t xml:space="preserve">• </w:t>
      </w:r>
      <w:r>
        <w:rPr>
          <w:b/>
          <w:i w:val="0"/>
        </w:rPr>
        <w:t>Khả năng mở rộng:</w:t>
      </w:r>
      <w:r>
        <w:rPr>
          <w:b w:val="0"/>
          <w:i w:val="0"/>
        </w:rPr>
        <w:t xml:space="preserve"> Các giao thức phải hoạt động hiệu quả khi số lượng tác nhân tăng lên.</w:t>
      </w:r>
    </w:p>
    <w:p>
      <w:pPr>
        <w:spacing w:after="80"/>
        <w:ind w:left="360"/>
      </w:pPr>
      <w:r>
        <w:t xml:space="preserve">• </w:t>
      </w:r>
      <w:r>
        <w:rPr>
          <w:b/>
          <w:i w:val="0"/>
        </w:rPr>
        <w:t>Độ bền vững:</w:t>
      </w:r>
      <w:r>
        <w:rPr>
          <w:b w:val="0"/>
          <w:i w:val="0"/>
        </w:rPr>
        <w:t xml:space="preserve"> Hệ thống phải chịu đựng được sự cố tác nhân, mất mát thông điệp, hoặc những thành viên độc hại.</w:t>
      </w:r>
    </w:p>
    <w:p>
      <w:pPr>
        <w:spacing w:after="80"/>
        <w:ind w:left="360"/>
      </w:pPr>
      <w:r>
        <w:t xml:space="preserve">• </w:t>
      </w:r>
      <w:r>
        <w:rPr>
          <w:b/>
          <w:i w:val="0"/>
        </w:rPr>
        <w:t>Tính công bằng:</w:t>
      </w:r>
      <w:r>
        <w:rPr>
          <w:b w:val="0"/>
          <w:i w:val="0"/>
        </w:rPr>
        <w:t xml:space="preserve"> Kết quả phải công bằng, đặc biệt trong phân bổ tài nguyên hoặc giao việc.</w:t>
      </w:r>
    </w:p>
    <w:p>
      <w:pPr>
        <w:spacing w:after="80"/>
        <w:ind w:left="360"/>
      </w:pPr>
      <w:r>
        <w:t xml:space="preserve">• </w:t>
      </w:r>
      <w:r>
        <w:rPr>
          <w:b/>
          <w:i w:val="0"/>
        </w:rPr>
        <w:t>Khả năng thích ứng:</w:t>
      </w:r>
      <w:r>
        <w:rPr>
          <w:b w:val="0"/>
          <w:i w:val="0"/>
        </w:rPr>
        <w:t xml:space="preserve"> Các giao thức phải cho phép tác nhân phản hồi với mục tiêu, thông tin, hoặc mối đe dọa mới.</w:t>
      </w:r>
    </w:p>
    <w:p>
      <w:pPr>
        <w:spacing w:after="80"/>
        <w:ind w:left="360"/>
      </w:pPr>
      <w:r>
        <w:t xml:space="preserve">• </w:t>
      </w:r>
      <w:r>
        <w:rPr>
          <w:b/>
          <w:i w:val="0"/>
        </w:rPr>
        <w:t>Tính minh bạch và niềm tin:</w:t>
      </w:r>
      <w:r>
        <w:rPr>
          <w:b w:val="0"/>
          <w:i w:val="0"/>
        </w:rPr>
        <w:t xml:space="preserve"> Các thành viên phải tin tưởng vào quy trình và có thể kiểm toán kết quả.</w:t>
      </w:r>
    </w:p>
    <w:p>
      <w:pPr>
        <w:spacing w:after="80"/>
      </w:pPr>
      <w:r>
        <w:rPr>
          <w:b w:val="0"/>
          <w:i w:val="0"/>
        </w:rPr>
        <w:t>Thiết kế giao thức thường liên quan đến việc đánh đổi giữa tốc độ, sử dụng tài nguyên, khả năng chịu lỗi, và độ phức tạp.</w:t>
      </w:r>
    </w:p>
    <w:p>
      <w:pPr>
        <w:pStyle w:val="Heading4"/>
      </w:pPr>
      <w:r>
        <w:rPr>
          <w:rFonts w:ascii="Calibri" w:hAnsi="Calibri"/>
          <w:b/>
          <w:i w:val="0"/>
          <w:sz w:val="23"/>
        </w:rPr>
        <w:t>Thực hành Tốt nhất khi Triển khai</w:t>
      </w:r>
    </w:p>
    <w:p>
      <w:pPr>
        <w:spacing w:after="80"/>
        <w:ind w:left="360"/>
      </w:pPr>
      <w:r>
        <w:t xml:space="preserve">• </w:t>
      </w:r>
      <w:r>
        <w:rPr>
          <w:b/>
          <w:i w:val="0"/>
        </w:rPr>
        <w:t>Thiết kế mô-đun:</w:t>
      </w:r>
      <w:r>
        <w:rPr>
          <w:b w:val="0"/>
          <w:i w:val="0"/>
        </w:rPr>
        <w:t xml:space="preserve"> Triển khai các giao thức như những thành phần mô-đun để hỗ trợ tái sử dụng và thử nghiệm.</w:t>
      </w:r>
    </w:p>
    <w:p>
      <w:pPr>
        <w:spacing w:after="80"/>
        <w:ind w:left="360"/>
      </w:pPr>
      <w:r>
        <w:t xml:space="preserve">• </w:t>
      </w:r>
      <w:r>
        <w:rPr>
          <w:b/>
          <w:i w:val="0"/>
        </w:rPr>
        <w:t>Mô phỏng:</w:t>
      </w:r>
      <w:r>
        <w:rPr>
          <w:b w:val="0"/>
          <w:i w:val="0"/>
        </w:rPr>
        <w:t xml:space="preserve"> Sử dụng mô phỏng quy mô lớn để kiểm thử giao thức trong nhiều tình huống khác nhau, phát hiện các trường hợp biên và rủi ro nổi lên.</w:t>
      </w:r>
    </w:p>
    <w:p>
      <w:pPr>
        <w:spacing w:after="80"/>
        <w:ind w:left="360"/>
      </w:pPr>
      <w:r>
        <w:t xml:space="preserve">• </w:t>
      </w:r>
      <w:r>
        <w:rPr>
          <w:b/>
          <w:i w:val="0"/>
        </w:rPr>
        <w:t>Giám sát:</w:t>
      </w:r>
      <w:r>
        <w:rPr>
          <w:b w:val="0"/>
          <w:i w:val="0"/>
        </w:rPr>
        <w:t xml:space="preserve"> Trang bị hệ thống để quan sát thời gian thực các động lực phối hợp, điểm nghẽn, và sự cố.</w:t>
      </w:r>
    </w:p>
    <w:p>
      <w:pPr>
        <w:spacing w:after="80"/>
        <w:ind w:left="360"/>
      </w:pPr>
      <w:r>
        <w:t xml:space="preserve">• </w:t>
      </w:r>
      <w:r>
        <w:rPr>
          <w:b/>
          <w:i w:val="0"/>
        </w:rPr>
        <w:t>Cơ chế dự phòng:</w:t>
      </w:r>
      <w:r>
        <w:rPr>
          <w:b w:val="0"/>
          <w:i w:val="0"/>
        </w:rPr>
        <w:t xml:space="preserve"> Cung cấp các giao thức thay thế hoặc tùy chọn ghi đè thủ công trong trường hợp hỏng hóc.</w:t>
      </w:r>
    </w:p>
    <w:p>
      <w:pPr>
        <w:spacing w:after="80"/>
        <w:ind w:left="360"/>
      </w:pPr>
      <w:r>
        <w:t xml:space="preserve">• </w:t>
      </w:r>
      <w:r>
        <w:rPr>
          <w:b/>
          <w:i w:val="0"/>
        </w:rPr>
        <w:t>Tài liệu:</w:t>
      </w:r>
      <w:r>
        <w:rPr>
          <w:b w:val="0"/>
          <w:i w:val="0"/>
        </w:rPr>
        <w:t xml:space="preserve"> Ghi chép rõ ràng các quy tắc tác nhân, chi tiết giao thức, và kết quả mong đợi để thuận tiện cho việc bàn giao và tuân thủ.</w:t>
      </w:r>
    </w:p>
    <w:p>
      <w:pPr>
        <w:pStyle w:val="Heading4"/>
      </w:pPr>
      <w:r>
        <w:rPr>
          <w:rFonts w:ascii="Calibri" w:hAnsi="Calibri"/>
          <w:b/>
          <w:i w:val="0"/>
          <w:sz w:val="23"/>
        </w:rPr>
        <w:t>Nghiên cứu tình huống: Tối ưu hóa Đàn Kiến</w:t>
      </w:r>
    </w:p>
    <w:p>
      <w:pPr>
        <w:spacing w:after="80"/>
      </w:pPr>
      <w:r>
        <w:rPr>
          <w:b w:val="0"/>
          <w:i w:val="0"/>
        </w:rPr>
        <w:t>Tối ưu hóa đàn kiến là một thuật toán phổ biến mô phỏng hành vi tìm kiếm thức ăn của loài kiến để giải quyết các bài toán tối ưu hóa phức tạp. Mỗi tác nhân (con kiến) để lại pheromone trên những đường đi đầy hứa hẹn, và những con khác đi theo những vệt có nồng độ pheromone cao hơn. Theo thời gian, những đường đi ngắn nhất hoặc hiệu quả nhất sẽ được củng cố.</w:t>
      </w:r>
    </w:p>
    <w:p>
      <w:pPr>
        <w:spacing w:after="80"/>
      </w:pPr>
      <w:r>
        <w:rPr>
          <w:b w:val="0"/>
          <w:i w:val="0"/>
        </w:rPr>
        <w:t>Cách tiếp cận này đã được áp dụng cho việc định tuyến trong mạng, lập lịch phương tiện và thiết kế chuỗi cung ứng.</w:t>
      </w:r>
    </w:p>
    <w:p>
      <w:pPr>
        <w:pStyle w:val="Heading4"/>
      </w:pPr>
      <w:r>
        <w:rPr>
          <w:rFonts w:ascii="Calibri" w:hAnsi="Calibri"/>
          <w:b/>
          <w:i w:val="0"/>
          <w:sz w:val="23"/>
        </w:rPr>
        <w:t>Nghiên cứu tình huống: Mạng cảm biến phân tán</w:t>
      </w:r>
    </w:p>
    <w:p>
      <w:pPr>
        <w:spacing w:after="80"/>
      </w:pPr>
      <w:r>
        <w:rPr>
          <w:b w:val="0"/>
          <w:i w:val="0"/>
        </w:rPr>
        <w:t>Trong giám sát môi trường, các tác nhân cảm biến phân tán thương lượng các nhiệm vụ thu thập dữ liệu để tối đa hóa độ bao phủ và giảm thiểu việc sử dụng năng lượng. Các giao thức bỏ phiếu được dùng để chọn ra người lãnh đạo hoặc điều phối việc hợp nhất dữ liệu, trong khi các quy tắc bầy đàn quyết định các mẫu cảm biến cục bộ.</w:t>
      </w:r>
    </w:p>
    <w:p>
      <w:pPr>
        <w:spacing w:after="80"/>
      </w:pPr>
      <w:r>
        <w:rPr>
          <w:b w:val="0"/>
          <w:i w:val="0"/>
        </w:rPr>
        <w:t>Sự kết hợp của các giao thức tạo ra những mạng lưới tự tổ chức, vững chắc, có thể thích ứng với sự cố cảm biến, thay đổi môi trường hoặc sự thay đổi ưu tiên.</w:t>
      </w:r>
    </w:p>
    <w:p>
      <w:pPr>
        <w:pStyle w:val="Heading4"/>
      </w:pPr>
      <w:r>
        <w:rPr>
          <w:rFonts w:ascii="Calibri" w:hAnsi="Calibri"/>
          <w:b/>
          <w:i w:val="0"/>
          <w:sz w:val="23"/>
        </w:rPr>
        <w:t>Hướng tới tương lai</w:t>
      </w:r>
    </w:p>
    <w:p>
      <w:pPr>
        <w:spacing w:after="80"/>
      </w:pPr>
      <w:r>
        <w:rPr>
          <w:b w:val="0"/>
          <w:i w:val="0"/>
        </w:rPr>
        <w:t>Các giao thức điều phối sẽ tiếp tục phát triển khi các hệ thống agentic AI trở nên có năng lực hơn, đa dạng hơn và được nhúng sâu vào hạ tầng trọng yếu. Những tiến bộ trong thiết kế giao thức, mô phỏng và xác minh hình thức sẽ thúc đẩy độ tin cậy và khả năng mở rộng cao hơn.</w:t>
      </w:r>
    </w:p>
    <w:p>
      <w:pPr>
        <w:spacing w:after="80"/>
      </w:pPr>
      <w:r>
        <w:rPr>
          <w:b w:val="0"/>
          <w:i w:val="0"/>
        </w:rPr>
        <w:t>Nghiên cứu mới tập trung vào:</w:t>
      </w:r>
    </w:p>
    <w:p>
      <w:pPr>
        <w:spacing w:after="80"/>
        <w:ind w:left="360"/>
      </w:pPr>
      <w:r>
        <w:t xml:space="preserve">• </w:t>
      </w:r>
      <w:r>
        <w:rPr>
          <w:b w:val="0"/>
          <w:i w:val="0"/>
        </w:rPr>
        <w:t>Các giao thức thích ứng có thể học hỏi hoặc tiến hóa các quy tắc dựa trên kinh nghiệm.</w:t>
      </w:r>
    </w:p>
    <w:p>
      <w:pPr>
        <w:spacing w:after="80"/>
        <w:ind w:left="360"/>
      </w:pPr>
      <w:r>
        <w:t xml:space="preserve">• </w:t>
      </w:r>
      <w:r>
        <w:rPr>
          <w:b w:val="0"/>
          <w:i w:val="0"/>
        </w:rPr>
        <w:t>Các cơ chế phân chia công bằng và phân bổ nguồn lực một cách bình đẳng ở quy mô lớn.</w:t>
      </w:r>
    </w:p>
    <w:p>
      <w:pPr>
        <w:spacing w:after="80"/>
        <w:ind w:left="360"/>
      </w:pPr>
      <w:r>
        <w:t xml:space="preserve">• </w:t>
      </w:r>
      <w:r>
        <w:rPr>
          <w:b w:val="0"/>
          <w:i w:val="0"/>
        </w:rPr>
        <w:t>Điều phối bảo toàn quyền riêng tư, nơi các tác nhân có thể hợp tác hoặc cạnh tranh mà không tiết lộ thông tin nhạy cảm.</w:t>
      </w:r>
    </w:p>
    <w:p>
      <w:pPr>
        <w:spacing w:after="80"/>
        <w:ind w:left="360"/>
      </w:pPr>
      <w:r>
        <w:t xml:space="preserve">• </w:t>
      </w:r>
      <w:r>
        <w:rPr>
          <w:b w:val="0"/>
          <w:i w:val="0"/>
        </w:rPr>
        <w:t>Các tiêu chuẩn khả năng tương tác, cho phép các tác nhân từ các tổ chức hoặc nhà cung cấp khác nhau phối hợp hiệu quả.</w:t>
      </w:r>
    </w:p>
    <w:p>
      <w:pPr>
        <w:spacing w:after="80"/>
      </w:pPr>
      <w:r>
        <w:rPr>
          <w:b w:val="0"/>
          <w:i w:val="0"/>
        </w:rPr>
        <w:t>Tương lai của agentic AI sẽ không chỉ phụ thuộc vào những tác nhân thông minh hơn, mà còn vào những cách thông minh hơn để chúng điều phối, giải quyết xung đột và khai thác trí tuệ tập thể.</w:t>
      </w:r>
    </w:p>
    <w:p>
      <w:pPr>
        <w:pStyle w:val="Heading3"/>
      </w:pPr>
      <w:r>
        <w:rPr>
          <w:rFonts w:ascii="Calibri" w:hAnsi="Calibri"/>
          <w:b/>
          <w:i w:val="0"/>
          <w:sz w:val="26"/>
        </w:rPr>
        <w:t>Các hành vi nổi lên và những kết quả bất ngờ</w:t>
      </w:r>
    </w:p>
    <w:p>
      <w:pPr>
        <w:spacing w:after="80"/>
      </w:pPr>
      <w:r>
        <w:rPr>
          <w:b w:val="0"/>
          <w:i w:val="0"/>
        </w:rPr>
        <w:t>Việc thiết kế và triển khai các hệ thống agentic AI không bao giờ chỉ xoay quanh năng lực riêng lẻ của một tác nhân đơn lẻ. Sự phức tạp thực sự—và phần lớn giá trị—xuất hiện khi nhiều tác nhân tương tác trong một môi trường chung. Khi các tác nhân hoạt động độc lập, tuân theo các quy tắc cục bộ hoặc tối ưu hóa mục tiêu cá nhân, hành vi của hệ thống tạo ra thường vượt xa những gì đã được dự định hoặc lập trình rõ ràng. Hiện tượng này được gọi là sự nổi lên (emergence).</w:t>
      </w:r>
    </w:p>
    <w:p>
      <w:pPr>
        <w:spacing w:after="80"/>
      </w:pPr>
      <w:r>
        <w:rPr>
          <w:b w:val="0"/>
          <w:i w:val="0"/>
        </w:rPr>
        <w:t>Các hành vi nổi lên là những mẫu hoặc hành động phát sinh từ sự tương tác của nhiều tác nhân đơn giản nhưng không dễ dự đoán chỉ từ các quy tắc của tác nhân. Đôi khi, những hành vi này mở ra những năng lực mới mạnh mẽ. Những lúc khác, chúng dẫn đến những kết quả bất ngờ, để lộ ra các lỗ hổng, sự kém hiệu quả hoặc thậm chí là rủi ro.</w:t>
      </w:r>
    </w:p>
    <w:p>
      <w:pPr>
        <w:spacing w:after="80"/>
      </w:pPr>
      <w:r>
        <w:rPr>
          <w:b w:val="0"/>
          <w:i w:val="0"/>
        </w:rPr>
        <w:t>Hiểu và quản lý tính nổi (emergence) là một trong những thách thức then chốt nhất trong lĩnh vực AI tác tử (agentic AI). Đây cũng là một trong những cơ hội lớn nhất. Làm đúng sẽ mở ra những hệ thống mạnh mẽ, thích ứng và sáng tạo. Bỏ qua nó có thể dẫn đến bất ổn, thất bại hoặc mất kiểm soát.</w:t>
      </w:r>
    </w:p>
    <w:p>
      <w:pPr>
        <w:pStyle w:val="Heading4"/>
      </w:pPr>
      <w:r>
        <w:rPr>
          <w:rFonts w:ascii="Calibri" w:hAnsi="Calibri"/>
          <w:b/>
          <w:i w:val="0"/>
          <w:sz w:val="23"/>
        </w:rPr>
        <w:t>Định nghĩa tính nổi trong các hệ đa tác tử</w:t>
      </w:r>
    </w:p>
    <w:p>
      <w:pPr>
        <w:spacing w:after="80"/>
      </w:pPr>
      <w:r>
        <w:rPr>
          <w:b w:val="0"/>
          <w:i w:val="0"/>
        </w:rPr>
        <w:t>Tính nổi xảy ra khi một hệ thống thể hiện những thuộc tính hoặc hành vi không được xây dựng trực tiếp vào bất kỳ thành phần đơn lẻ nào. Trong AI tác tử, những thuộc tính này nảy sinh từ các tương tác cục bộ giữa các tác tử, phản hồi từ môi trường, và những hiệu ứng gián tiếp lan tỏa khắp hệ thống.</w:t>
      </w:r>
    </w:p>
    <w:p>
      <w:pPr>
        <w:spacing w:after="80"/>
      </w:pPr>
      <w:r>
        <w:rPr>
          <w:b w:val="0"/>
          <w:i w:val="0"/>
        </w:rPr>
        <w:t>Những hành vi này không được thiết kế một cách rõ ràng bởi những người tạo ra hệ thống. Thay vào đó, chúng "nổi lên" như những tác dụng phụ hoặc như kết quả của việc các tác tử đơn giản cùng vận hành với nhau.</w:t>
      </w:r>
    </w:p>
    <w:p>
      <w:pPr>
        <w:spacing w:after="80"/>
      </w:pPr>
      <w:r>
        <w:rPr>
          <w:b w:val="0"/>
          <w:i w:val="0"/>
        </w:rPr>
        <w:t>Ví dụ về các hành vi nổi bao gồm:</w:t>
      </w:r>
    </w:p>
    <w:p>
      <w:pPr>
        <w:spacing w:after="80"/>
        <w:ind w:left="360"/>
      </w:pPr>
      <w:r>
        <w:t xml:space="preserve">• </w:t>
      </w:r>
      <w:r>
        <w:rPr>
          <w:b w:val="0"/>
          <w:i w:val="0"/>
        </w:rPr>
        <w:t>Bay theo đàn trong các nhóm drone hoặc robot tự hành, ngay cả khi mỗi cá thể chỉ được lập trình để tránh va chạm và giữ khoảng cách.</w:t>
      </w:r>
    </w:p>
    <w:p>
      <w:pPr>
        <w:spacing w:after="80"/>
        <w:ind w:left="360"/>
      </w:pPr>
      <w:r>
        <w:t xml:space="preserve">• </w:t>
      </w:r>
      <w:r>
        <w:rPr>
          <w:b w:val="0"/>
          <w:i w:val="0"/>
        </w:rPr>
        <w:t>Biến động giá thị trường trong các tác tử giao dịch tự động, ngay cả khi mỗi tác tử theo đuổi những chiến lược độc lập, hợp lý.</w:t>
      </w:r>
    </w:p>
    <w:p>
      <w:pPr>
        <w:spacing w:after="80"/>
        <w:ind w:left="360"/>
      </w:pPr>
      <w:r>
        <w:t xml:space="preserve">• </w:t>
      </w:r>
      <w:r>
        <w:rPr>
          <w:b w:val="0"/>
          <w:i w:val="0"/>
        </w:rPr>
        <w:t>Hình thành đồng thuận trong các mạng phi tập trung, nơi không có cơ quan trung ương nào áp đặt sự đồng thuận, nhưng sự đồng bộ toàn cục vẫn diễn ra.</w:t>
      </w:r>
    </w:p>
    <w:p>
      <w:pPr>
        <w:spacing w:after="80"/>
        <w:ind w:left="360"/>
      </w:pPr>
      <w:r>
        <w:t xml:space="preserve">• </w:t>
      </w:r>
      <w:r>
        <w:rPr>
          <w:b w:val="0"/>
          <w:i w:val="0"/>
        </w:rPr>
        <w:t>Tình trạng thiếu hụt tài nguyên hoặc tắc nghẽn bất ngờ trong các hệ thống chuỗi cung ứng do các quy tắc quyết định cục bộ xung đột ở quy mô lớn.</w:t>
      </w:r>
    </w:p>
    <w:p>
      <w:pPr>
        <w:spacing w:after="80"/>
      </w:pPr>
      <w:r>
        <w:rPr>
          <w:b w:val="0"/>
          <w:i w:val="0"/>
        </w:rPr>
        <w:t>Tính nổi có thể có lợi, trung tính hoặc có hại. Kết quả phụ thuộc vào môi trường, thiết kế tác tử, các vòng phản hồi và những yếu tố bối cảnh khác.</w:t>
      </w:r>
    </w:p>
    <w:p>
      <w:pPr>
        <w:pStyle w:val="Heading4"/>
      </w:pPr>
      <w:r>
        <w:rPr>
          <w:rFonts w:ascii="Calibri" w:hAnsi="Calibri"/>
          <w:b/>
          <w:i w:val="0"/>
          <w:sz w:val="23"/>
        </w:rPr>
        <w:t>Sức mạnh và cạm bẫy của tính nổi</w:t>
      </w:r>
    </w:p>
    <w:p>
      <w:pPr>
        <w:spacing w:after="80"/>
      </w:pPr>
      <w:r>
        <w:rPr>
          <w:b w:val="0"/>
          <w:i w:val="0"/>
        </w:rPr>
        <w:t>Tính nổi chính là sức mạnh khiến những quy tắc đơn giản trở nên mạnh mẽ khi số lượng lớn. Ví dụ, các đàn kiến đạt được khả năng phân bổ tài nguyên và xây dựng phức tạp mà không có con kiến nào biết được bản thiết kế tổng thể. Mỗi con kiến tuân theo các quy tắc cục bộ—phản ứng với pheromone, chướng ngại vật và tín hiệu—nhưng cả đàn như một tổng thể thì thích nghi, giải quyết vấn đề và tồn tại.</w:t>
      </w:r>
    </w:p>
    <w:p>
      <w:pPr>
        <w:spacing w:after="80"/>
      </w:pPr>
      <w:r>
        <w:rPr>
          <w:b w:val="0"/>
          <w:i w:val="0"/>
        </w:rPr>
        <w:t>Trong AI tác tử, những nguyên lý tương tự cho phép:</w:t>
      </w:r>
    </w:p>
    <w:p>
      <w:pPr>
        <w:spacing w:after="80"/>
        <w:ind w:left="360"/>
      </w:pPr>
      <w:r>
        <w:t xml:space="preserve">• </w:t>
      </w:r>
      <w:r>
        <w:rPr>
          <w:b w:val="0"/>
          <w:i w:val="0"/>
        </w:rPr>
        <w:t>Khả năng chống chịu khi tác tử gặp sự cố: Toàn bộ hệ thống vẫn tiếp tục hoạt động ngay cả khi một số tác tử ngừng làm việc.</w:t>
      </w:r>
    </w:p>
    <w:p>
      <w:pPr>
        <w:spacing w:after="80"/>
        <w:ind w:left="360"/>
      </w:pPr>
      <w:r>
        <w:t xml:space="preserve">• </w:t>
      </w:r>
      <w:r>
        <w:rPr>
          <w:b w:val="0"/>
          <w:i w:val="0"/>
        </w:rPr>
        <w:t>Khả năng mở rộng: Khi thêm nhiều tác tử hơn, hệ thống vẫn tiếp tục vận hành, thường với hiệu suất được cải thiện.</w:t>
      </w:r>
    </w:p>
    <w:p>
      <w:pPr>
        <w:spacing w:after="80"/>
        <w:ind w:left="360"/>
      </w:pPr>
      <w:r>
        <w:t xml:space="preserve">• </w:t>
      </w:r>
      <w:r>
        <w:rPr>
          <w:b w:val="0"/>
          <w:i w:val="0"/>
        </w:rPr>
        <w:t>Tính linh hoạt và khả năng thích ứng: Hệ thống có thể tự tổ chức để phản ứng với những thay đổi hoặc gián đoạn.</w:t>
      </w:r>
    </w:p>
    <w:p>
      <w:pPr>
        <w:spacing w:after="80"/>
        <w:ind w:left="360"/>
      </w:pPr>
      <w:r>
        <w:t xml:space="preserve">• </w:t>
      </w:r>
      <w:r>
        <w:rPr>
          <w:b w:val="0"/>
          <w:i w:val="0"/>
        </w:rPr>
        <w:t>Sáng tạo: Những giải pháp hay chiến lược mới lạ có thể xuất hiện mà các nhà thiết kế không hề lường trước.</w:t>
      </w:r>
    </w:p>
    <w:p>
      <w:pPr>
        <w:spacing w:after="80"/>
      </w:pPr>
      <w:r>
        <w:rPr>
          <w:b w:val="0"/>
          <w:i w:val="0"/>
        </w:rPr>
        <w:t>Tuy nhiên, tính nổi lên (emergence) cũng là con dao hai lưỡi. Những tương tác bất ngờ có thể dẫn đến:</w:t>
      </w:r>
    </w:p>
    <w:p>
      <w:pPr>
        <w:spacing w:after="80"/>
        <w:ind w:left="360"/>
      </w:pPr>
      <w:r>
        <w:t xml:space="preserve">• </w:t>
      </w:r>
      <w:r>
        <w:rPr>
          <w:b w:val="0"/>
          <w:i w:val="0"/>
        </w:rPr>
        <w:t>Hệ thống mất ổn định hoặc dao động, đặc biệt khi các vòng phản hồi (feedback loop) không được hiểu rõ.</w:t>
      </w:r>
    </w:p>
    <w:p>
      <w:pPr>
        <w:spacing w:after="80"/>
        <w:ind w:left="360"/>
      </w:pPr>
      <w:r>
        <w:t xml:space="preserve">• </w:t>
      </w:r>
      <w:r>
        <w:rPr>
          <w:b w:val="0"/>
          <w:i w:val="0"/>
        </w:rPr>
        <w:t>Hiệu ứng bầy đàn hay "tư duy nhóm" (groupthink), khi tất cả các tác nhân (agent) cùng hội tụ về một hành vi kém tối ưu hoặc đầy rủi ro.</w:t>
      </w:r>
    </w:p>
    <w:p>
      <w:pPr>
        <w:spacing w:after="80"/>
        <w:ind w:left="360"/>
      </w:pPr>
      <w:r>
        <w:t xml:space="preserve">• </w:t>
      </w:r>
      <w:r>
        <w:rPr>
          <w:b w:val="0"/>
          <w:i w:val="0"/>
        </w:rPr>
        <w:t>Dễ bị tổn thương trước sự khai thác của các tác nhân độc hại hoặc nổi loạn.</w:t>
      </w:r>
    </w:p>
    <w:p>
      <w:pPr>
        <w:spacing w:after="80"/>
        <w:ind w:left="360"/>
      </w:pPr>
      <w:r>
        <w:t xml:space="preserve">• </w:t>
      </w:r>
      <w:r>
        <w:rPr>
          <w:b w:val="0"/>
          <w:i w:val="0"/>
        </w:rPr>
        <w:t>Mất khả năng kiểm soát toàn cục, khiến hệ thống khó điều hướng hoặc gỡ lỗi.</w:t>
      </w:r>
    </w:p>
    <w:p>
      <w:pPr>
        <w:spacing w:after="80"/>
      </w:pPr>
      <w:r>
        <w:rPr>
          <w:b w:val="0"/>
          <w:i w:val="0"/>
        </w:rPr>
        <w:t>Vì vậy, quản lý tính nổi lên là trọng tâm của thực hành kỹ thuật AI tác nhân (agentic AI).</w:t>
      </w:r>
    </w:p>
    <w:p>
      <w:pPr>
        <w:pStyle w:val="Heading4"/>
      </w:pPr>
      <w:r>
        <w:rPr>
          <w:rFonts w:ascii="Calibri" w:hAnsi="Calibri"/>
          <w:b/>
          <w:i w:val="0"/>
          <w:sz w:val="23"/>
        </w:rPr>
        <w:t>Nghiên cứu tình huống: Bay đàn và Bầy đàn</w:t>
      </w:r>
    </w:p>
    <w:p>
      <w:pPr>
        <w:spacing w:after="80"/>
      </w:pPr>
      <w:r>
        <w:rPr>
          <w:b w:val="0"/>
          <w:i w:val="0"/>
        </w:rPr>
        <w:t>Một trong những ví dụ nổi tiếng nhất về tính nổi lên trong các hệ thống tác nhân là hành vi bay đàn ở chim, cá hoặc drone. Mô hình "Boids" của Craig Reynolds, được phát triển vào những năm 1980, đã chứng minh rằng ba quy tắc đơn giản—căn chỉnh (alignment), kết dính (cohesion) và tách biệt (separation)—có thể tạo ra hành vi bay đàn sống động như thật ở các tác nhân mô phỏng.</w:t>
      </w:r>
    </w:p>
    <w:p>
      <w:pPr>
        <w:spacing w:after="80"/>
      </w:pPr>
      <w:r>
        <w:rPr>
          <w:b w:val="0"/>
          <w:i w:val="0"/>
        </w:rPr>
        <w:t>Mỗi "boid" chỉ cảm nhận các láng giềng gần kề, điều chỉnh hướng đi và di chuyển. Không boid nào biết vị trí của cả đàn. Vậy mà từ những quy tắc này, chuyển động phối hợp, tự nhiên lại nổi lên. Đàn có thể tách ra, nhập lại, tránh kẻ săn mồi hoặc vượt qua chướng ngại vật, tất cả mà không cần điều khiển trung tâm.</w:t>
      </w:r>
    </w:p>
    <w:p>
      <w:pPr>
        <w:spacing w:after="80"/>
      </w:pPr>
      <w:r>
        <w:rPr>
          <w:b w:val="0"/>
          <w:i w:val="0"/>
        </w:rPr>
        <w:t>Trong robot thực tế, các thuật toán bầy đàn dựa trên những nguyên lý này được dùng cho:</w:t>
      </w:r>
    </w:p>
    <w:p>
      <w:pPr>
        <w:spacing w:after="80"/>
        <w:ind w:left="360"/>
      </w:pPr>
      <w:r>
        <w:t xml:space="preserve">• </w:t>
      </w:r>
      <w:r>
        <w:rPr>
          <w:b w:val="0"/>
          <w:i w:val="0"/>
        </w:rPr>
        <w:t>Các màn trình diễn ánh sáng bằng drone tạo ra những hoa văn phức tạp và thích ứng với gió.</w:t>
      </w:r>
    </w:p>
    <w:p>
      <w:pPr>
        <w:spacing w:after="80"/>
        <w:ind w:left="360"/>
      </w:pPr>
      <w:r>
        <w:t xml:space="preserve">• </w:t>
      </w:r>
      <w:r>
        <w:rPr>
          <w:b w:val="0"/>
          <w:i w:val="0"/>
        </w:rPr>
        <w:t>Các đội robot dưới nước lập bản đồ đáy biển.</w:t>
      </w:r>
    </w:p>
    <w:p>
      <w:pPr>
        <w:spacing w:after="80"/>
        <w:ind w:left="360"/>
      </w:pPr>
      <w:r>
        <w:t xml:space="preserve">• </w:t>
      </w:r>
      <w:r>
        <w:rPr>
          <w:b w:val="0"/>
          <w:i w:val="0"/>
        </w:rPr>
        <w:t>Các hoạt động tìm kiếm và cứu hộ trong vùng thiên tai, nơi robot tự tổ chức để bao phủ mặt bằng.</w:t>
      </w:r>
    </w:p>
    <w:p>
      <w:pPr>
        <w:pStyle w:val="Heading4"/>
      </w:pPr>
      <w:r>
        <w:rPr>
          <w:rFonts w:ascii="Calibri" w:hAnsi="Calibri"/>
          <w:b/>
          <w:i w:val="0"/>
          <w:sz w:val="23"/>
        </w:rPr>
        <w:t>Nghiên cứu tình huống: Động lực thị trường trong Giao dịch Tự động</w:t>
      </w:r>
    </w:p>
    <w:p>
      <w:pPr>
        <w:spacing w:after="80"/>
      </w:pPr>
      <w:r>
        <w:rPr>
          <w:b w:val="0"/>
          <w:i w:val="0"/>
        </w:rPr>
        <w:t>Thị trường tài chính là một mảnh đất màu mỡ khác cho hành vi nổi lên. Mỗi tác nhân giao dịch được lập trình để tối đa hóa lợi nhuận hoặc giảm thiểu rủi ro dựa trên thông tin sẵn có. Khi hàng nghìn tác nhân tương tác trong một thị trường cạnh tranh theo thời gian thực, những biến động giá khó lường, bong bóng và sụp đổ có thể xảy ra.</w:t>
      </w:r>
    </w:p>
    <w:p>
      <w:pPr>
        <w:spacing w:after="80"/>
      </w:pPr>
      <w:r>
        <w:rPr>
          <w:b w:val="0"/>
          <w:i w:val="0"/>
        </w:rPr>
        <w:t>Sự kiện “flash crash” (sụp đổ chớp nhoáng) năm 2010 là một ví dụ sống động. Các thuật toán giao dịch tự động tương tác theo những cách không lường trước, gây ra những đợt biến động giá nhanh chóng và sự gián đoạn lan rộng, tất cả chỉ trong vài phút. Hành vi của hệ thống không thể truy nguyên về bất kỳ một tác nhân (agent) hay quyết định đơn lẻ nào, mà là do các vòng phản hồi (feedback loop) và sự tương tác giữa nhiều tác nhân.</w:t>
      </w:r>
    </w:p>
    <w:p>
      <w:pPr>
        <w:pStyle w:val="Heading4"/>
      </w:pPr>
      <w:r>
        <w:rPr>
          <w:rFonts w:ascii="Calibri" w:hAnsi="Calibri"/>
          <w:b/>
          <w:i w:val="0"/>
          <w:sz w:val="23"/>
        </w:rPr>
        <w:t>Nghiên cứu tình huống: Hệ thống giao thông và vận tải</w:t>
      </w:r>
    </w:p>
    <w:p>
      <w:pPr>
        <w:spacing w:after="80"/>
      </w:pPr>
      <w:r>
        <w:rPr>
          <w:b w:val="0"/>
          <w:i w:val="0"/>
        </w:rPr>
        <w:t>Trong quản lý giao thông đô thị, mỗi tài xế (hoặc xe tự hành) đưa ra quyết định để tối ưu hóa lộ trình của riêng mình. Khi nhiều tác nhân cùng chọn một lộ trình tối ưu, tình trạng tắc nghẽn và chậm trễ có thể xuất hiện, thường khiến quyết định “tốt nhất” ở phạm vi cục bộ trở thành lựa chọn tồi tệ nhất ở phạm vi toàn cục.</w:t>
      </w:r>
    </w:p>
    <w:p>
      <w:pPr>
        <w:spacing w:after="80"/>
      </w:pPr>
      <w:r>
        <w:rPr>
          <w:b w:val="0"/>
          <w:i w:val="0"/>
        </w:rPr>
        <w:t>Các hệ thống điều khiển giao thông dạng tác nhân (agentic) hiện nay sử dụng mô hình đa tác nhân (multi-agent) để mô phỏng và giảm thiểu những hiệu ứng như vậy. Bằng cách dự đoán tình trạng tắc nghẽn mang tính nổi lên (emergent), các hệ thống này có thể điều chỉnh đèn tín hiệu hoặc đề xuất lộ trình thay thế, cải thiện dòng chảy tổng thể.</w:t>
      </w:r>
    </w:p>
    <w:p>
      <w:pPr>
        <w:pStyle w:val="Heading4"/>
      </w:pPr>
      <w:r>
        <w:rPr>
          <w:rFonts w:ascii="Calibri" w:hAnsi="Calibri"/>
          <w:b/>
          <w:i w:val="0"/>
          <w:sz w:val="23"/>
        </w:rPr>
        <w:t>Khi tính nổi lên trở thành rủi ro</w:t>
      </w:r>
    </w:p>
    <w:p>
      <w:pPr>
        <w:spacing w:after="80"/>
      </w:pPr>
      <w:r>
        <w:rPr>
          <w:b w:val="0"/>
          <w:i w:val="0"/>
        </w:rPr>
        <w:t>Những kết quả bất ngờ từ các hành vi nổi lên là một rủi ro thường trực trong các hệ thống phức tạp. Ví dụ bao gồm:</w:t>
      </w:r>
    </w:p>
    <w:p>
      <w:pPr>
        <w:spacing w:after="80"/>
        <w:ind w:left="360"/>
      </w:pPr>
      <w:r>
        <w:t xml:space="preserve">• </w:t>
      </w:r>
      <w:r>
        <w:rPr>
          <w:b/>
          <w:i w:val="0"/>
        </w:rPr>
        <w:t>Khóa tài nguyên (resource lockout):</w:t>
      </w:r>
      <w:r>
        <w:rPr>
          <w:b w:val="0"/>
          <w:i w:val="0"/>
        </w:rPr>
        <w:t xml:space="preserve"> Trong các hệ thống đám mây phân tán, các quy tắc phân bổ tài nguyên cục bộ có thể dẫn đến tình trạng bế tắc (deadlock) toàn cục.</w:t>
      </w:r>
    </w:p>
    <w:p>
      <w:pPr>
        <w:spacing w:after="80"/>
        <w:ind w:left="360"/>
      </w:pPr>
      <w:r>
        <w:t xml:space="preserve">• </w:t>
      </w:r>
      <w:r>
        <w:rPr>
          <w:b/>
          <w:i w:val="0"/>
        </w:rPr>
        <w:t>Vòng phản hồi dương (positive feedback loop):</w:t>
      </w:r>
      <w:r>
        <w:rPr>
          <w:b w:val="0"/>
          <w:i w:val="0"/>
        </w:rPr>
        <w:t xml:space="preserve"> Những sự kiện nhỏ có thể tích tụ như quả cầu tuyết, gây ra sự bất ổn hoặc sụp đổ, như thấy trong các sự cố mạng hoặc mất điện dây chuyền.</w:t>
      </w:r>
    </w:p>
    <w:p>
      <w:pPr>
        <w:spacing w:after="80"/>
        <w:ind w:left="360"/>
      </w:pPr>
      <w:r>
        <w:t xml:space="preserve">• </w:t>
      </w:r>
      <w:r>
        <w:rPr>
          <w:b/>
          <w:i w:val="0"/>
        </w:rPr>
        <w:t>Phối hợp ngoài ý muốn (unintended coordination):</w:t>
      </w:r>
      <w:r>
        <w:rPr>
          <w:b w:val="0"/>
          <w:i w:val="0"/>
        </w:rPr>
        <w:t xml:space="preserve"> Các tác nhân có thể học cách thông đồng (thậm chí vô tình), làm suy yếu cạnh tranh hoặc tính công bằng.</w:t>
      </w:r>
    </w:p>
    <w:p>
      <w:pPr>
        <w:spacing w:after="80"/>
      </w:pPr>
      <w:r>
        <w:rPr>
          <w:b w:val="0"/>
          <w:i w:val="0"/>
        </w:rPr>
        <w:t>Các hệ thống có những thuộc tính nổi lên chưa được hiểu rõ có thể khó kiểm chứng, chứng nhận hoặc đảm bảo, đặc biệt trong các bối cảnh quan trọng về an toàn như chăm sóc sức khỏe hay xe tự hành.</w:t>
      </w:r>
    </w:p>
    <w:p>
      <w:pPr>
        <w:pStyle w:val="Heading4"/>
      </w:pPr>
      <w:r>
        <w:rPr>
          <w:rFonts w:ascii="Calibri" w:hAnsi="Calibri"/>
          <w:b/>
          <w:i w:val="0"/>
          <w:sz w:val="23"/>
        </w:rPr>
        <w:t>Phát hiện và phân tích các hành vi nổi lên</w:t>
      </w:r>
    </w:p>
    <w:p>
      <w:pPr>
        <w:spacing w:after="80"/>
      </w:pPr>
      <w:r>
        <w:rPr>
          <w:b w:val="0"/>
          <w:i w:val="0"/>
        </w:rPr>
        <w:t>Việc nhận diện và hiểu rõ hành vi nổi lên là một trọng tâm nghiên cứu lớn trong agentic AI. Các phương pháp chính bao gồm:</w:t>
      </w:r>
    </w:p>
    <w:p>
      <w:pPr>
        <w:spacing w:after="80"/>
        <w:ind w:left="360"/>
      </w:pPr>
      <w:r>
        <w:t xml:space="preserve">• </w:t>
      </w:r>
      <w:r>
        <w:rPr>
          <w:b/>
          <w:i w:val="0"/>
        </w:rPr>
        <w:t>Mô phỏng (simulation):</w:t>
      </w:r>
      <w:r>
        <w:rPr>
          <w:b w:val="0"/>
          <w:i w:val="0"/>
        </w:rPr>
        <w:t xml:space="preserve"> Các mô hình dựa trên tác nhân quy mô lớn được chạy để quan sát và phân tích kết quả trong nhiều kịch bản khác nhau.</w:t>
      </w:r>
    </w:p>
    <w:p>
      <w:pPr>
        <w:spacing w:after="80"/>
        <w:ind w:left="360"/>
      </w:pPr>
      <w:r>
        <w:t xml:space="preserve">• </w:t>
      </w:r>
      <w:r>
        <w:rPr>
          <w:b/>
          <w:i w:val="0"/>
        </w:rPr>
        <w:t>Trực quan hóa (visualization):</w:t>
      </w:r>
      <w:r>
        <w:rPr>
          <w:b w:val="0"/>
          <w:i w:val="0"/>
        </w:rPr>
        <w:t xml:space="preserve"> Các bảng điều khiển thời gian thực và phân tích trực quan giúp con người phát hiện các mẫu hoặc bất thường trong hành vi của tác nhân.</w:t>
      </w:r>
    </w:p>
    <w:p>
      <w:pPr>
        <w:spacing w:after="80"/>
        <w:ind w:left="360"/>
      </w:pPr>
      <w:r>
        <w:t xml:space="preserve">• </w:t>
      </w:r>
      <w:r>
        <w:rPr>
          <w:b/>
          <w:i w:val="0"/>
        </w:rPr>
        <w:t>Các chỉ số (metrics):</w:t>
      </w:r>
      <w:r>
        <w:rPr>
          <w:b w:val="0"/>
          <w:i w:val="0"/>
        </w:rPr>
        <w:t xml:space="preserve"> Các chỉ số hiệu suất ở cấp hệ thống, phương sai, hoặc chỉ số “bất ngờ” (surprise) có thể tiết lộ khi tính nổi lên lệch khỏi các chuẩn mực dự kiến.</w:t>
      </w:r>
    </w:p>
    <w:p>
      <w:pPr>
        <w:spacing w:after="80"/>
        <w:ind w:left="360"/>
      </w:pPr>
      <w:r>
        <w:t xml:space="preserve">• </w:t>
      </w:r>
      <w:r>
        <w:rPr>
          <w:b/>
          <w:i w:val="0"/>
        </w:rPr>
        <w:t>Phân tích độ nhạy (sensitivity analysis):</w:t>
      </w:r>
      <w:r>
        <w:rPr>
          <w:b w:val="0"/>
          <w:i w:val="0"/>
        </w:rPr>
        <w:t xml:space="preserve"> Bằng cách thay đổi một cách có hệ thống các quy tắc, môi trường hoặc tham số của tác nhân, các nhà thiết kế có thể quan sát cách hành vi hệ thống thay đổi.</w:t>
      </w:r>
    </w:p>
    <w:p>
      <w:pPr>
        <w:spacing w:after="80"/>
      </w:pPr>
      <w:r>
        <w:rPr>
          <w:b w:val="0"/>
          <w:i w:val="0"/>
        </w:rPr>
        <w:t>Mô phỏng đặc biệt mạnh mẽ vì nó cho phép kiểm tra căng thẳng trong những điều kiện hiếm gặp, cực đoan hoặc đối kháng.</w:t>
      </w:r>
    </w:p>
    <w:p>
      <w:pPr>
        <w:pStyle w:val="Heading4"/>
      </w:pPr>
      <w:r>
        <w:rPr>
          <w:rFonts w:ascii="Calibri" w:hAnsi="Calibri"/>
          <w:b/>
          <w:i w:val="0"/>
          <w:sz w:val="23"/>
        </w:rPr>
        <w:t>Các chiến lược quản lý sự xuất hiện</w:t>
      </w:r>
    </w:p>
    <w:p>
      <w:pPr>
        <w:spacing w:after="80"/>
      </w:pPr>
      <w:r>
        <w:rPr>
          <w:b w:val="0"/>
          <w:i w:val="0"/>
        </w:rPr>
        <w:t>Mặc dù không thể dự đoán mọi kết quả xuất hiện, các nhà thiết kế sử dụng một số chiến lược để hướng sự xuất hiện về phía kết quả mong muốn:</w:t>
      </w:r>
    </w:p>
    <w:p>
      <w:pPr>
        <w:spacing w:after="80"/>
        <w:ind w:left="360"/>
      </w:pPr>
      <w:r>
        <w:t xml:space="preserve">• </w:t>
      </w:r>
      <w:r>
        <w:rPr>
          <w:b/>
          <w:i w:val="0"/>
        </w:rPr>
        <w:t>Thiết kế theo mô-đun:</w:t>
      </w:r>
      <w:r>
        <w:rPr>
          <w:b w:val="0"/>
          <w:i w:val="0"/>
        </w:rPr>
        <w:t xml:space="preserve"> Các tác nhân có ranh giới và giao diện rõ ràng giúp giảm các tương tác không mong muốn.</w:t>
      </w:r>
    </w:p>
    <w:p>
      <w:pPr>
        <w:spacing w:after="80"/>
        <w:ind w:left="360"/>
      </w:pPr>
      <w:r>
        <w:t xml:space="preserve">• </w:t>
      </w:r>
      <w:r>
        <w:rPr>
          <w:b/>
          <w:i w:val="0"/>
        </w:rPr>
        <w:t>Sử dụng trung gian:</w:t>
      </w:r>
      <w:r>
        <w:rPr>
          <w:b w:val="0"/>
          <w:i w:val="0"/>
        </w:rPr>
        <w:t xml:space="preserve"> Thêm các tác nhân hoặc lớp giám sát, trung gian hoặc điều phối các nhóm có thể ngăn chặn vòng phản hồi mất kiểm soát.</w:t>
      </w:r>
    </w:p>
    <w:p>
      <w:pPr>
        <w:spacing w:after="80"/>
        <w:ind w:left="360"/>
      </w:pPr>
      <w:r>
        <w:t xml:space="preserve">• </w:t>
      </w:r>
      <w:r>
        <w:rPr>
          <w:b/>
          <w:i w:val="0"/>
        </w:rPr>
        <w:t>Quy tắc ràng buộc:</w:t>
      </w:r>
      <w:r>
        <w:rPr>
          <w:b w:val="0"/>
          <w:i w:val="0"/>
        </w:rPr>
        <w:t xml:space="preserve"> Áp đặt giới hạn cứng đối với hành động hoặc tài nguyên của tác nhân có thể giới hạn quy mô của các hiệu ứng xuất hiện.</w:t>
      </w:r>
    </w:p>
    <w:p>
      <w:pPr>
        <w:spacing w:after="80"/>
        <w:ind w:left="360"/>
      </w:pPr>
      <w:r>
        <w:t xml:space="preserve">• </w:t>
      </w:r>
      <w:r>
        <w:rPr>
          <w:b/>
          <w:i w:val="0"/>
        </w:rPr>
        <w:t>Định hình phần thưởng:</w:t>
      </w:r>
      <w:r>
        <w:rPr>
          <w:b w:val="0"/>
          <w:i w:val="0"/>
        </w:rPr>
        <w:t xml:space="preserve"> Cấu trúc khuyến khích được thiết kế sao cho mục tiêu cục bộ của tác nhân phù hợp với mục tiêu toàn cục.</w:t>
      </w:r>
    </w:p>
    <w:p>
      <w:pPr>
        <w:spacing w:after="80"/>
        <w:ind w:left="360"/>
      </w:pPr>
      <w:r>
        <w:t xml:space="preserve">• </w:t>
      </w:r>
      <w:r>
        <w:rPr>
          <w:b/>
          <w:i w:val="0"/>
        </w:rPr>
        <w:t>Đa dạng và ngẫu nhiên:</w:t>
      </w:r>
      <w:r>
        <w:rPr>
          <w:b w:val="0"/>
          <w:i w:val="0"/>
        </w:rPr>
        <w:t xml:space="preserve"> Khuyến khích các chiến lược tác nhân đa dạng có thể giảm hành vi bầy đàn hoặc bị khóa vào các hành vi dưới mức tối ưu.</w:t>
      </w:r>
    </w:p>
    <w:p>
      <w:pPr>
        <w:spacing w:after="80"/>
        <w:ind w:left="360"/>
      </w:pPr>
      <w:r>
        <w:t xml:space="preserve">• </w:t>
      </w:r>
      <w:r>
        <w:rPr>
          <w:b/>
          <w:i w:val="0"/>
        </w:rPr>
        <w:t>Giám sát thường xuyên:</w:t>
      </w:r>
      <w:r>
        <w:rPr>
          <w:b w:val="0"/>
          <w:i w:val="0"/>
        </w:rPr>
        <w:t xml:space="preserve"> Giám sát hệ thống chủ động và phát hiện bất thường giúp nắm bắt sớm các vấn đề xuất hiện.</w:t>
      </w:r>
    </w:p>
    <w:p>
      <w:pPr>
        <w:spacing w:after="80"/>
      </w:pPr>
      <w:r>
        <w:rPr>
          <w:b w:val="0"/>
          <w:i w:val="0"/>
        </w:rPr>
        <w:t>Các hệ thống lai, kết hợp giám sát tập trung với quyền tự chủ cục bộ, thường được sử dụng trong các lĩnh vực quan trọng về an toàn vì lý do này.</w:t>
      </w:r>
    </w:p>
    <w:p>
      <w:pPr>
        <w:pStyle w:val="Heading4"/>
      </w:pPr>
      <w:r>
        <w:rPr>
          <w:rFonts w:ascii="Calibri" w:hAnsi="Calibri"/>
          <w:b/>
          <w:i w:val="0"/>
          <w:sz w:val="23"/>
        </w:rPr>
        <w:t>Vai trò của các vòng phản hồi</w:t>
      </w:r>
    </w:p>
    <w:p>
      <w:pPr>
        <w:spacing w:after="80"/>
      </w:pPr>
      <w:r>
        <w:rPr>
          <w:b w:val="0"/>
          <w:i w:val="0"/>
        </w:rPr>
        <w:t>Các vòng phản hồi là trung tâm của sự xuất hiện. Phản hồi tích cực có thể khuếch đại các hiệu ứng nhỏ, dẫn đến thay đổi nhanh chóng hoặc bất ổn. Phản hồi tiêu cực có thể ổn định hoặc giảm bớt các dao động.</w:t>
      </w:r>
    </w:p>
    <w:p>
      <w:pPr>
        <w:spacing w:after="80"/>
      </w:pPr>
      <w:r>
        <w:rPr>
          <w:b w:val="0"/>
          <w:i w:val="0"/>
        </w:rPr>
        <w:t>Hiểu rõ loại, cường độ và thời điểm của phản hồi trong một hệ thống giúp dự đoán nơi sự xuất hiện có thể có lợi—hoặc nguy hiểm.</w:t>
      </w:r>
    </w:p>
    <w:p>
      <w:pPr>
        <w:spacing w:after="80"/>
      </w:pPr>
      <w:r>
        <w:rPr>
          <w:b w:val="0"/>
          <w:i w:val="0"/>
        </w:rPr>
        <w:t>Ví dụ:</w:t>
      </w:r>
    </w:p>
    <w:p>
      <w:pPr>
        <w:spacing w:after="80"/>
        <w:ind w:left="360"/>
      </w:pPr>
      <w:r>
        <w:t xml:space="preserve">• </w:t>
      </w:r>
      <w:r>
        <w:rPr>
          <w:b w:val="0"/>
          <w:i w:val="0"/>
        </w:rPr>
        <w:t>Trong các bầy robot, phản hồi tích cực được sử dụng để củng cố các đường đi thành công; phản hồi tiêu cực phân tán robot đến các khu vực chưa được khám phá.</w:t>
      </w:r>
    </w:p>
    <w:p>
      <w:pPr>
        <w:spacing w:after="80"/>
        <w:ind w:left="360"/>
      </w:pPr>
      <w:r>
        <w:t xml:space="preserve">• </w:t>
      </w:r>
      <w:r>
        <w:rPr>
          <w:b w:val="0"/>
          <w:i w:val="0"/>
        </w:rPr>
        <w:t>Trong các hệ thống gợi ý, phản hồi từ hành động của người dùng có thể khuếch đại một số nội dung nhất định, đôi khi dẫn đến bong bóng lọc hoặc buồng vang.</w:t>
      </w:r>
    </w:p>
    <w:p>
      <w:pPr>
        <w:pStyle w:val="Heading4"/>
      </w:pPr>
      <w:r>
        <w:rPr>
          <w:rFonts w:ascii="Calibri" w:hAnsi="Calibri"/>
          <w:b/>
          <w:i w:val="0"/>
          <w:sz w:val="23"/>
        </w:rPr>
        <w:t>Sự xuất hiện và Thích ứng</w:t>
      </w:r>
    </w:p>
    <w:p>
      <w:pPr>
        <w:spacing w:after="80"/>
      </w:pPr>
      <w:r>
        <w:rPr>
          <w:b w:val="0"/>
          <w:i w:val="0"/>
        </w:rPr>
        <w:t>Các hành vi xuất hiện (emergent behaviors) được quản lý tốt có thể giúp hệ thống thích ứng và kiên cường hơn. Các tác nhân (agent) học hỏi từ môi trường, điều chỉnh chiến lược và cùng nhau giải quyết những vấn đề mà không cá nhân nào có thể xử lý nổi.</w:t>
      </w:r>
    </w:p>
    <w:p>
      <w:pPr>
        <w:spacing w:after="80"/>
      </w:pPr>
      <w:r>
        <w:rPr>
          <w:b w:val="0"/>
          <w:i w:val="0"/>
        </w:rPr>
        <w:t>Sự xuất hiện thích ứng (adaptive emergence) là trọng tâm của:</w:t>
      </w:r>
    </w:p>
    <w:p>
      <w:pPr>
        <w:spacing w:after="80"/>
        <w:ind w:left="360"/>
      </w:pPr>
      <w:r>
        <w:t xml:space="preserve">• </w:t>
      </w:r>
      <w:r>
        <w:rPr>
          <w:b w:val="0"/>
          <w:i w:val="0"/>
        </w:rPr>
        <w:t>Chuỗi cung ứng kiên cường, biết chuyển hướng khi gặp gián đoạn.</w:t>
      </w:r>
    </w:p>
    <w:p>
      <w:pPr>
        <w:spacing w:after="80"/>
        <w:ind w:left="360"/>
      </w:pPr>
      <w:r>
        <w:t xml:space="preserve">• </w:t>
      </w:r>
      <w:r>
        <w:rPr>
          <w:b w:val="0"/>
          <w:i w:val="0"/>
        </w:rPr>
        <w:t>Lưới điện thông minh, cân bằng cung và cầu theo thời gian thực.</w:t>
      </w:r>
    </w:p>
    <w:p>
      <w:pPr>
        <w:spacing w:after="80"/>
        <w:ind w:left="360"/>
      </w:pPr>
      <w:r>
        <w:t xml:space="preserve">• </w:t>
      </w:r>
      <w:r>
        <w:rPr>
          <w:b w:val="0"/>
          <w:i w:val="0"/>
        </w:rPr>
        <w:t>Mạng giám sát sức khỏe cộng đồng, phát hiện dịch bệnh sớm.</w:t>
      </w:r>
    </w:p>
    <w:p>
      <w:pPr>
        <w:spacing w:after="80"/>
      </w:pPr>
      <w:r>
        <w:rPr>
          <w:b w:val="0"/>
          <w:i w:val="0"/>
        </w:rPr>
        <w:t>Tuy nhiên, việc thích ứng quá mức — khi các tác nhân trở nên quá chuyên biệt hoặc cố thủ — có thể làm giảm tính linh hoạt và hiệu suất dài hạn.</w:t>
      </w:r>
    </w:p>
    <w:p>
      <w:pPr>
        <w:pStyle w:val="Heading4"/>
      </w:pPr>
      <w:r>
        <w:rPr>
          <w:rFonts w:ascii="Calibri" w:hAnsi="Calibri"/>
          <w:b/>
          <w:i w:val="0"/>
          <w:sz w:val="23"/>
        </w:rPr>
        <w:t>Những kết quả bất ngờ và rủi ro hệ thống</w:t>
      </w:r>
    </w:p>
    <w:p>
      <w:pPr>
        <w:spacing w:after="80"/>
      </w:pPr>
      <w:r>
        <w:rPr>
          <w:b w:val="0"/>
          <w:i w:val="0"/>
        </w:rPr>
        <w:t>Mặt trái của sự xuất hiện là rủi ro hệ thống (systemic risk). Khi các tác nhân gắn kết chặt chẽ với nhau và phản hồi mạnh, những cú sốc nhỏ có thể gây ra những thay đổi lớn và khó lường.</w:t>
      </w:r>
    </w:p>
    <w:p>
      <w:pPr>
        <w:spacing w:after="80"/>
      </w:pPr>
      <w:r>
        <w:rPr>
          <w:b w:val="0"/>
          <w:i w:val="0"/>
        </w:rPr>
        <w:t>Ví dụ về rủi ro hệ thống bao gồm:</w:t>
      </w:r>
    </w:p>
    <w:p>
      <w:pPr>
        <w:spacing w:after="80"/>
        <w:ind w:left="360"/>
      </w:pPr>
      <w:r>
        <w:t xml:space="preserve">• </w:t>
      </w:r>
      <w:r>
        <w:rPr>
          <w:b w:val="0"/>
          <w:i w:val="0"/>
        </w:rPr>
        <w:t>Lây lan tài chính, khi vấn đề tại một tổ chức lan truyền qua mạng lưới các tác nhân phụ thuộc lẫn nhau.</w:t>
      </w:r>
    </w:p>
    <w:p>
      <w:pPr>
        <w:spacing w:after="80"/>
        <w:ind w:left="360"/>
      </w:pPr>
      <w:r>
        <w:t xml:space="preserve">• </w:t>
      </w:r>
      <w:r>
        <w:rPr>
          <w:b w:val="0"/>
          <w:i w:val="0"/>
        </w:rPr>
        <w:t>Mất điện lưới, khi sự cố cục bộ gây ra tình trạng mất điện trên diện rộng.</w:t>
      </w:r>
    </w:p>
    <w:p>
      <w:pPr>
        <w:spacing w:after="80"/>
        <w:ind w:left="360"/>
      </w:pPr>
      <w:r>
        <w:t xml:space="preserve">• </w:t>
      </w:r>
      <w:r>
        <w:rPr>
          <w:b w:val="0"/>
          <w:i w:val="0"/>
        </w:rPr>
        <w:t>Tấn công an ninh mạng, khi mã độc lây lan nhanh hơn tốc độ thích ứng của hệ thống phòng thủ.</w:t>
      </w:r>
    </w:p>
    <w:p>
      <w:pPr>
        <w:spacing w:after="80"/>
      </w:pPr>
      <w:r>
        <w:rPr>
          <w:b w:val="0"/>
          <w:i w:val="0"/>
        </w:rPr>
        <w:t>Những rủi ro này khiến tính minh bạch, giám sát và thiết kế hệ thống vững chắc trở nên thiết yếu.</w:t>
      </w:r>
    </w:p>
    <w:p>
      <w:pPr>
        <w:pStyle w:val="Heading4"/>
      </w:pPr>
      <w:r>
        <w:rPr>
          <w:rFonts w:ascii="Calibri" w:hAnsi="Calibri"/>
          <w:b/>
          <w:i w:val="0"/>
          <w:sz w:val="23"/>
        </w:rPr>
        <w:t>Xây dựng để kiên cường</w:t>
      </w:r>
    </w:p>
    <w:p>
      <w:pPr>
        <w:spacing w:after="80"/>
      </w:pPr>
      <w:r>
        <w:rPr>
          <w:b w:val="0"/>
          <w:i w:val="0"/>
        </w:rPr>
        <w:t>Để giảm thiểu những kết quả xuất hiện tiêu cực, các hệ thống được xây dựng theo hướng kiên cường:</w:t>
      </w:r>
    </w:p>
    <w:p>
      <w:pPr>
        <w:spacing w:after="80"/>
        <w:ind w:left="360"/>
      </w:pPr>
      <w:r>
        <w:t xml:space="preserve">• </w:t>
      </w:r>
      <w:r>
        <w:rPr>
          <w:b/>
          <w:i w:val="0"/>
        </w:rPr>
        <w:t>Tính dư thừa (Redundancy):</w:t>
      </w:r>
      <w:r>
        <w:rPr>
          <w:b w:val="0"/>
          <w:i w:val="0"/>
        </w:rPr>
        <w:t xml:space="preserve"> Nhiều agent đảm nhận các vai trò tương tự nhau, nên khi một cái gặp sự cố, cả hệ thống vẫn không bị tê liệt.</w:t>
      </w:r>
    </w:p>
    <w:p>
      <w:pPr>
        <w:spacing w:after="80"/>
        <w:ind w:left="360"/>
      </w:pPr>
      <w:r>
        <w:t xml:space="preserve">• </w:t>
      </w:r>
      <w:r>
        <w:rPr>
          <w:b/>
          <w:i w:val="0"/>
        </w:rPr>
        <w:t>Phi tập trung hóa (Decentralization):</w:t>
      </w:r>
      <w:r>
        <w:rPr>
          <w:b w:val="0"/>
          <w:i w:val="0"/>
        </w:rPr>
        <w:t xml:space="preserve"> Không có điểm hỏng hóc đơn lẻ (single point of failure) nghĩa là hệ thống có thể chịu đựng được những cú sốc cục bộ.</w:t>
      </w:r>
    </w:p>
    <w:p>
      <w:pPr>
        <w:spacing w:after="80"/>
        <w:ind w:left="360"/>
      </w:pPr>
      <w:r>
        <w:t xml:space="preserve">• </w:t>
      </w:r>
      <w:r>
        <w:rPr>
          <w:b/>
          <w:i w:val="0"/>
        </w:rPr>
        <w:t>Suy giảm mượt mà (Graceful degradation):</w:t>
      </w:r>
      <w:r>
        <w:rPr>
          <w:b w:val="0"/>
          <w:i w:val="0"/>
        </w:rPr>
        <w:t xml:space="preserve"> Hệ thống tiếp tục cung cấp dịch vụ ở mức giảm bớt thay vì sụp đổ hoàn toàn.</w:t>
      </w:r>
    </w:p>
    <w:p>
      <w:pPr>
        <w:spacing w:after="80"/>
        <w:ind w:left="360"/>
      </w:pPr>
      <w:r>
        <w:t xml:space="preserve">• </w:t>
      </w:r>
      <w:r>
        <w:rPr>
          <w:b/>
          <w:i w:val="0"/>
        </w:rPr>
        <w:t>Giao thức dự phòng (Fallback protocols):</w:t>
      </w:r>
      <w:r>
        <w:rPr>
          <w:b w:val="0"/>
          <w:i w:val="0"/>
        </w:rPr>
        <w:t xml:space="preserve"> Các phản hồi được định sẵn cho những khủng hoảng phát sinh giúp hệ thống phục hồi nhanh chóng.</w:t>
      </w:r>
    </w:p>
    <w:p>
      <w:pPr>
        <w:spacing w:after="80"/>
      </w:pPr>
      <w:r>
        <w:rPr>
          <w:b w:val="0"/>
          <w:i w:val="0"/>
        </w:rPr>
        <w:t>Việc kiểm thử khả năng phục hồi (resilience) bao gồm chạy các mô phỏng đối kháng, "kỹ thuật hỗn loạn" (chaos engineering), và các kỹ thuật khác nhằm cố ý gây áp lực lên hệ thống.</w:t>
      </w:r>
    </w:p>
    <w:p>
      <w:pPr>
        <w:pStyle w:val="Heading4"/>
      </w:pPr>
      <w:r>
        <w:rPr>
          <w:rFonts w:ascii="Calibri" w:hAnsi="Calibri"/>
          <w:b/>
          <w:i w:val="0"/>
          <w:sz w:val="23"/>
        </w:rPr>
        <w:t>Bài học từ Tự nhiên</w:t>
      </w:r>
    </w:p>
    <w:p>
      <w:pPr>
        <w:spacing w:after="80"/>
      </w:pPr>
      <w:r>
        <w:rPr>
          <w:b w:val="0"/>
          <w:i w:val="0"/>
        </w:rPr>
        <w:t>Tự nhiên mang đến những hình mẫu cho cả triển vọng lẫn hiểm họa của tính nổi lên (emergence). Ví dụ, các đàn ong có thể tồn tại qua những thay đổi môi trường nhờ khả năng tự tổ chức. Tuy nhiên, những bầy châu chấu hay các loài xâm lấn lại có thể gây ra sự tàn phá thông qua vòng phản hồi dương tính mất kiểm soát.</w:t>
      </w:r>
    </w:p>
    <w:p>
      <w:pPr>
        <w:spacing w:after="80"/>
      </w:pPr>
      <w:r>
        <w:rPr>
          <w:b w:val="0"/>
          <w:i w:val="0"/>
        </w:rPr>
        <w:t>Agentic AI lấy cảm hứng từ những hệ thống này, nhưng cũng phải tính đến những khác biệt—mục tiêu của con người, các ràng buộc pháp lý, và những lo ngại về đạo đức là những đặc điểm riêng có của các hệ thống nhân tạo.</w:t>
      </w:r>
    </w:p>
    <w:p>
      <w:pPr>
        <w:pStyle w:val="Heading4"/>
      </w:pPr>
      <w:r>
        <w:rPr>
          <w:rFonts w:ascii="Calibri" w:hAnsi="Calibri"/>
          <w:b/>
          <w:i w:val="0"/>
          <w:sz w:val="23"/>
        </w:rPr>
        <w:t>Đạo đức và Quản trị</w:t>
      </w:r>
    </w:p>
    <w:p>
      <w:pPr>
        <w:spacing w:after="80"/>
      </w:pPr>
      <w:r>
        <w:rPr>
          <w:b w:val="0"/>
          <w:i w:val="0"/>
        </w:rPr>
        <w:t>Tính không thể đoán trước của hành vi nổi lên đặt ra những thách thức về đạo đức và quản trị. Các nhà thiết kế phải cân nhắc:</w:t>
      </w:r>
    </w:p>
    <w:p>
      <w:pPr>
        <w:spacing w:after="80"/>
        <w:ind w:left="360"/>
      </w:pPr>
      <w:r>
        <w:t xml:space="preserve">• </w:t>
      </w:r>
      <w:r>
        <w:rPr>
          <w:b w:val="0"/>
          <w:i w:val="0"/>
        </w:rPr>
        <w:t>Ai là người chịu trách nhiệm khi những hành vi bất ngờ gây ra tổn hại?</w:t>
      </w:r>
    </w:p>
    <w:p>
      <w:pPr>
        <w:spacing w:after="80"/>
        <w:ind w:left="360"/>
      </w:pPr>
      <w:r>
        <w:t xml:space="preserve">• </w:t>
      </w:r>
      <w:r>
        <w:rPr>
          <w:b w:val="0"/>
          <w:i w:val="0"/>
        </w:rPr>
        <w:t>Làm thế nào để đảm bảo tính minh bạch trong những hệ thống vốn dĩ phức tạp?</w:t>
      </w:r>
    </w:p>
    <w:p>
      <w:pPr>
        <w:spacing w:after="80"/>
        <w:ind w:left="360"/>
      </w:pPr>
      <w:r>
        <w:t xml:space="preserve">• </w:t>
      </w:r>
      <w:r>
        <w:rPr>
          <w:b w:val="0"/>
          <w:i w:val="0"/>
        </w:rPr>
        <w:t>Những cơ chế giám sát nào là cần thiết cho các ứng dụng quan trọng về an toàn?</w:t>
      </w:r>
    </w:p>
    <w:p>
      <w:pPr>
        <w:spacing w:after="80"/>
      </w:pPr>
      <w:r>
        <w:rPr>
          <w:b w:val="0"/>
          <w:i w:val="0"/>
        </w:rPr>
        <w:t>Việc quản trị các hệ thống nổi lên thường bao gồm các biện pháp kiểm soát theo tầng, khả năng kiểm toán (auditability), và các chu kỳ cải tiến liên tục.</w:t>
      </w:r>
    </w:p>
    <w:p>
      <w:pPr>
        <w:pStyle w:val="Heading4"/>
      </w:pPr>
      <w:r>
        <w:rPr>
          <w:rFonts w:ascii="Calibri" w:hAnsi="Calibri"/>
          <w:b/>
          <w:i w:val="0"/>
          <w:sz w:val="23"/>
        </w:rPr>
        <w:t>Những Hướng đi Tương lai</w:t>
      </w:r>
    </w:p>
    <w:p>
      <w:pPr>
        <w:spacing w:after="80"/>
      </w:pPr>
      <w:r>
        <w:rPr>
          <w:b w:val="0"/>
          <w:i w:val="0"/>
        </w:rPr>
        <w:t>Nghiên cứu về hành vi nổi lên đang tiến bộ nhanh chóng. Các lĩnh vực trọng tâm chính bao gồm:</w:t>
      </w:r>
    </w:p>
    <w:p>
      <w:pPr>
        <w:spacing w:after="80"/>
        <w:ind w:left="360"/>
      </w:pPr>
      <w:r>
        <w:t xml:space="preserve">• </w:t>
      </w:r>
      <w:r>
        <w:rPr>
          <w:b w:val="0"/>
          <w:i w:val="0"/>
        </w:rPr>
        <w:t>Các phương pháp hình thức để dự đoán hoặc giới hạn sự xuất hiện (emergence).</w:t>
      </w:r>
    </w:p>
    <w:p>
      <w:pPr>
        <w:spacing w:after="80"/>
        <w:ind w:left="360"/>
      </w:pPr>
      <w:r>
        <w:t xml:space="preserve">• </w:t>
      </w:r>
      <w:r>
        <w:rPr>
          <w:b w:val="0"/>
          <w:i w:val="0"/>
        </w:rPr>
        <w:t>Các kỹ thuật học máy (machine learning) cho phép tác nhân (agent) nhận ra và thích ứng với những mô hình xuất hiện mới.</w:t>
      </w:r>
    </w:p>
    <w:p>
      <w:pPr>
        <w:spacing w:after="80"/>
        <w:ind w:left="360"/>
      </w:pPr>
      <w:r>
        <w:t xml:space="preserve">• </w:t>
      </w:r>
      <w:r>
        <w:rPr>
          <w:b w:val="0"/>
          <w:i w:val="0"/>
        </w:rPr>
        <w:t>Trí tuệ lai (hybrid intelligence), nơi con người và tác nhân cùng nhau quản lý sự xuất hiện.</w:t>
      </w:r>
    </w:p>
    <w:p>
      <w:pPr>
        <w:spacing w:after="80"/>
        <w:ind w:left="360"/>
      </w:pPr>
      <w:r>
        <w:t xml:space="preserve">• </w:t>
      </w:r>
      <w:r>
        <w:rPr>
          <w:b w:val="0"/>
          <w:i w:val="0"/>
        </w:rPr>
        <w:t>Các chỉ số và công cụ trực quan hóa mới để theo dõi động lực ở cấp độ hệ thống.</w:t>
      </w:r>
    </w:p>
    <w:p>
      <w:pPr>
        <w:spacing w:after="80"/>
      </w:pPr>
      <w:r>
        <w:rPr>
          <w:b w:val="0"/>
          <w:i w:val="0"/>
        </w:rPr>
        <w:t>Sự xuất hiện sẽ vẫn là một thách thức và cơ hội cốt lõi khi AI tác nhân (agentic AI) ngày càng trở nên phổ biến.</w:t>
      </w:r>
    </w:p>
    <w:p>
      <w:pPr>
        <w:pStyle w:val="Heading3"/>
      </w:pPr>
      <w:r>
        <w:rPr>
          <w:rFonts w:ascii="Calibri" w:hAnsi="Calibri"/>
          <w:b/>
          <w:i w:val="0"/>
          <w:sz w:val="26"/>
        </w:rPr>
        <w:t>Nghiên cứu tình huống: Xe tự hành, Bầy robot, Tài chính đa tác nhân</w:t>
      </w:r>
    </w:p>
    <w:p>
      <w:pPr>
        <w:spacing w:after="80"/>
      </w:pPr>
      <w:r>
        <w:rPr>
          <w:b w:val="0"/>
          <w:i w:val="0"/>
        </w:rPr>
        <w:t>Các hệ thống AI tác nhân đang chuyển từ lý thuyết sang thực tiễn trong một số ngành công nghiệp năng động nhất hiện nay. Ba lĩnh vực nổi bật vì chiều sâu và bề rộng của việc triển khai dựa trên tác nhân: xe tự hành, bầy robot, và tài chính đa tác nhân. Mỗi lĩnh vực đều mang đến những thách thức, cơ hội và bài học riêng cho những người thực hành và tổ chức đang cân nhắc áp dụng AI tác nhân.</w:t>
      </w:r>
    </w:p>
    <w:p>
      <w:pPr>
        <w:spacing w:after="80"/>
      </w:pPr>
      <w:r>
        <w:rPr>
          <w:b w:val="0"/>
          <w:i w:val="0"/>
        </w:rPr>
        <w:t>Những nghiên cứu tình huống này cho thấy các nguyên tắc tác nhân đang định hình lại cách chúng ta di chuyển, tự động hóa và quản lý thị trường. Chúng cũng minh họa những phức tạp khi triển khai hệ thống dựa trên tác nhân ở quy mô lớn—làm nổi bật những thành công thực tế, hành vi xuất hiện, và những điểm thất bại.</w:t>
      </w:r>
    </w:p>
    <w:p>
      <w:pPr>
        <w:pStyle w:val="Heading4"/>
      </w:pPr>
      <w:r>
        <w:rPr>
          <w:rFonts w:ascii="Calibri" w:hAnsi="Calibri"/>
          <w:b/>
          <w:i w:val="0"/>
          <w:sz w:val="23"/>
        </w:rPr>
        <w:t>Xe tự hành: Sự trỗi dậy của con đường đa tác nhân</w:t>
      </w:r>
    </w:p>
    <w:p>
      <w:pPr>
        <w:spacing w:after="80"/>
      </w:pPr>
      <w:r>
        <w:rPr>
          <w:b w:val="0"/>
          <w:i w:val="0"/>
        </w:rPr>
        <w:t>Xe tự hành là một trong những ứng dụng tham vọng nhất của AI tác nhân. Ở đây, mỗi xe là một tác nhân, được giao nhiệm vụ cảm nhận thế giới, diễn giải tín hiệu, đưa ra quyết định trong tích tắc, và điều hướng tới mục tiêu—tất cả trong khi phối hợp với người lái, cơ sở hạ tầng, và các xe tự hành khác.</w:t>
      </w:r>
    </w:p>
    <w:p>
      <w:pPr>
        <w:spacing w:after="80"/>
      </w:pPr>
      <w:r>
        <w:rPr>
          <w:b/>
          <w:i w:val="0"/>
        </w:rPr>
        <w:t>Các nguyên tắc tác nhân cốt lõi trong thực tế</w:t>
      </w:r>
    </w:p>
    <w:p>
      <w:pPr>
        <w:spacing w:after="80"/>
      </w:pPr>
      <w:r>
        <w:rPr>
          <w:b w:val="0"/>
          <w:i w:val="0"/>
        </w:rPr>
        <w:t>Xe tự hành phải cảm nhận môi trường xung quanh bằng lidar, radar, camera, và GPS. Chúng diễn giải dữ liệu cảm biến này để tạo ra mô hình thế giới động, dự đoán chuyển động của chướng ngại vật, và lập kế hoạch lộ trình an toàn, hiệu quả. Mỗi xe hoạt động như một tác nhân khép kín với mục tiêu rõ ràng: đi từ điểm A đến điểm B một cách an toàn và hiệu quả.</w:t>
      </w:r>
    </w:p>
    <w:p>
      <w:pPr>
        <w:spacing w:after="80"/>
      </w:pPr>
      <w:r>
        <w:rPr>
          <w:b w:val="0"/>
          <w:i w:val="0"/>
        </w:rPr>
        <w:t>Thách thức thực sự không chỉ là cảm nhận và lập kế hoạch, mà là phối hợp. Khi hàng trăm hay hàng nghìn xe tự hành cùng chia sẻ con đường, chúng phải tương tác trơn tru—nhập vào đường cao tốc, nhường đường, đi qua giao lộ, và phản ứng với các tình huống khẩn cấp. Đây chính là lúc động lực đa tác nhân trở thành trung tâm.</w:t>
      </w:r>
    </w:p>
    <w:p>
      <w:pPr>
        <w:spacing w:after="80"/>
      </w:pPr>
      <w:r>
        <w:rPr>
          <w:b/>
          <w:i w:val="0"/>
        </w:rPr>
        <w:t>Phối hợp đa tác nhân</w:t>
      </w:r>
    </w:p>
    <w:p>
      <w:pPr>
        <w:spacing w:after="80"/>
        <w:ind w:left="360"/>
      </w:pPr>
      <w:r>
        <w:t xml:space="preserve">• </w:t>
      </w:r>
      <w:r>
        <w:rPr>
          <w:b w:val="0"/>
          <w:i w:val="0"/>
        </w:rPr>
        <w:t>Các xe sử dụng cả giao tiếp tường minh lẫn ngầm hiểu. Một số hệ thống phát tín hiệu (ví dụ: giao tiếp xe-với-xe, hay V2V) về ý định của chúng—rẽ, phanh, hoặc chuyển làn—trong khi những hệ thống khác suy đoán ý định bằng cách quan sát quỹ đạo và tốc độ.</w:t>
      </w:r>
    </w:p>
    <w:p>
      <w:pPr>
        <w:spacing w:after="80"/>
        <w:ind w:left="360"/>
      </w:pPr>
      <w:r>
        <w:t xml:space="preserve">• </w:t>
      </w:r>
      <w:r>
        <w:rPr>
          <w:b w:val="0"/>
          <w:i w:val="0"/>
        </w:rPr>
        <w:t>Các giao thức thương lượng theo thời gian thực cho phép xe giải quyết xung đột tại giao lộ, điểm nhập làn, hoặc trong tình trạng tắc nghẽn, cải thiện cả an toàn lẫn lưu lượng.</w:t>
      </w:r>
    </w:p>
    <w:p>
      <w:pPr>
        <w:spacing w:after="80"/>
        <w:ind w:left="360"/>
      </w:pPr>
      <w:r>
        <w:t xml:space="preserve">• </w:t>
      </w:r>
      <w:r>
        <w:rPr>
          <w:b w:val="0"/>
          <w:i w:val="0"/>
        </w:rPr>
        <w:t>Các khái niệm trí tuệ bầy đàn (swarm intelligence) đôi khi định hướng cho việc chạy theo đoàn trên đường cao tốc (highway platooning), nơi các nhóm xe di chuyển sát nhau để giảm lực cản, tăng hiệu quả và cải thiện an toàn.</w:t>
      </w:r>
    </w:p>
    <w:p>
      <w:pPr>
        <w:spacing w:after="80"/>
      </w:pPr>
      <w:r>
        <w:rPr>
          <w:b/>
          <w:i w:val="0"/>
        </w:rPr>
        <w:t>Ví dụ tình huống: Chạy theo đoàn trên đường cao tốc</w:t>
      </w:r>
    </w:p>
    <w:p>
      <w:pPr>
        <w:spacing w:after="80"/>
      </w:pPr>
      <w:r>
        <w:rPr>
          <w:b w:val="0"/>
          <w:i w:val="0"/>
        </w:rPr>
        <w:t>Các dự án chạy theo đoàn trên đường cao tốc đã chứng minh khả năng các nhóm xe tải hoặc xe hơi tự hành di chuyển thành đội hình khép kín. Mỗi xe duy trì liên lạc liên tục với những xe khác trong đoàn, tự động điều chỉnh tốc độ và khoảng cách để phản ứng với những thay đổi của môi trường hoặc hành động của các xe khác. Hành vi này giúp tiết kiệm nhiên liệu, tăng sức chứa của đường và giảm lỗi do con người gây ra.</w:t>
      </w:r>
    </w:p>
    <w:p>
      <w:pPr>
        <w:spacing w:after="80"/>
      </w:pPr>
      <w:r>
        <w:rPr>
          <w:b/>
          <w:i w:val="0"/>
        </w:rPr>
        <w:t>Những thách thức nảy sinh</w:t>
      </w:r>
    </w:p>
    <w:p>
      <w:pPr>
        <w:spacing w:after="80"/>
        <w:ind w:left="360"/>
      </w:pPr>
      <w:r>
        <w:t xml:space="preserve">• </w:t>
      </w:r>
      <w:r>
        <w:rPr>
          <w:b w:val="0"/>
          <w:i w:val="0"/>
        </w:rPr>
        <w:t>Các "tình huống biên" (edge case) xuất hiện khắp nơi—thời tiết bất thường, người lái xe khó đoán, tai nạn hoặc công trường. Hệ thống tác tử (agentic system) phải duy trì được độ bền bỉ, thích ứng với những điều bất ngờ và phục hồi sau thất bại.</w:t>
      </w:r>
    </w:p>
    <w:p>
      <w:pPr>
        <w:spacing w:after="80"/>
        <w:ind w:left="360"/>
      </w:pPr>
      <w:r>
        <w:t xml:space="preserve">• </w:t>
      </w:r>
      <w:r>
        <w:rPr>
          <w:b w:val="0"/>
          <w:i w:val="0"/>
        </w:rPr>
        <w:t>Hành vi tập thể đôi khi có thể khuếch đại rủi ro. Ví dụ, nếu nhiều xe cùng áp dụng một chiến lược né tránh "tối ưu" giống nhau, chúng có thể vô tình tạo ra những mối nguy mới.</w:t>
      </w:r>
    </w:p>
    <w:p>
      <w:pPr>
        <w:spacing w:after="80"/>
        <w:ind w:left="360"/>
      </w:pPr>
      <w:r>
        <w:t xml:space="preserve">• </w:t>
      </w:r>
      <w:r>
        <w:rPr>
          <w:b w:val="0"/>
          <w:i w:val="0"/>
        </w:rPr>
        <w:t>Các câu hỏi về pháp lý và quy định cũng xuất hiện. Khi nhiều tác tử (agent) cùng liên quan đến một vụ tai nạn, việc quy trách nhiệm và hiểu được logic ra quyết định có thể rất phức tạp.</w:t>
      </w:r>
    </w:p>
    <w:p>
      <w:pPr>
        <w:spacing w:after="80"/>
      </w:pPr>
      <w:r>
        <w:rPr>
          <w:b/>
          <w:i w:val="0"/>
        </w:rPr>
        <w:t>Kết quả và bài học kinh nghiệm</w:t>
      </w:r>
    </w:p>
    <w:p>
      <w:pPr>
        <w:spacing w:after="80"/>
        <w:ind w:left="360"/>
      </w:pPr>
      <w:r>
        <w:t xml:space="preserve">• </w:t>
      </w:r>
      <w:r>
        <w:rPr>
          <w:b w:val="0"/>
          <w:i w:val="0"/>
        </w:rPr>
        <w:t>Phối hợp đa tác tử (multi-agent) giúp cải thiện an toàn và hiệu quả, nhưng chỉ khi có sẵn các cơ chế giao tiếp và thương lượng vững chắc.</w:t>
      </w:r>
    </w:p>
    <w:p>
      <w:pPr>
        <w:spacing w:after="80"/>
        <w:ind w:left="360"/>
      </w:pPr>
      <w:r>
        <w:t xml:space="preserve">• </w:t>
      </w:r>
      <w:r>
        <w:rPr>
          <w:b w:val="0"/>
          <w:i w:val="0"/>
        </w:rPr>
        <w:t>Các hệ thống lai—kết hợp quản lý giao thông tập trung với quyền tự chủ của tác tử cục bộ—thường mang lại kết quả tốt nhất.</w:t>
      </w:r>
    </w:p>
    <w:p>
      <w:pPr>
        <w:spacing w:after="80"/>
        <w:ind w:left="360"/>
      </w:pPr>
      <w:r>
        <w:t xml:space="preserve">• </w:t>
      </w:r>
      <w:r>
        <w:rPr>
          <w:b w:val="0"/>
          <w:i w:val="0"/>
        </w:rPr>
        <w:t>Mô phỏng liên tục, thử nghiệm trong thế giới thực và phân tích tình huống là những yếu tố then chốt để lường trước những rủi ro và thất bại nảy sinh.</w:t>
      </w:r>
    </w:p>
    <w:p>
      <w:pPr>
        <w:pStyle w:val="Heading4"/>
      </w:pPr>
      <w:r>
        <w:rPr>
          <w:rFonts w:ascii="Calibri" w:hAnsi="Calibri"/>
          <w:b/>
          <w:i w:val="0"/>
          <w:sz w:val="23"/>
        </w:rPr>
        <w:t>Bầy đàn robot: Từ khái niệm đến sàn nhà máy và xa hơn nữa</w:t>
      </w:r>
    </w:p>
    <w:p>
      <w:pPr>
        <w:spacing w:after="80"/>
      </w:pPr>
      <w:r>
        <w:rPr>
          <w:b w:val="0"/>
          <w:i w:val="0"/>
        </w:rPr>
        <w:t>Bầy đàn robot (robotic swarm) tận dụng các nguyên lý của trí tuệ tập thể, cho phép nhiều robot đơn giản thực hiện những nhiệm vụ phức tạp mà không cần điều khiển trung tâm. Mô hình này được ứng dụng trong logistics, nông nghiệp, tìm kiếm cứu nạn, quốc phòng và giám sát môi trường.</w:t>
      </w:r>
    </w:p>
    <w:p>
      <w:pPr>
        <w:spacing w:after="80"/>
      </w:pPr>
      <w:r>
        <w:rPr>
          <w:b/>
          <w:i w:val="0"/>
        </w:rPr>
        <w:t>Các nguyên lý của robot bầy đàn</w:t>
      </w:r>
    </w:p>
    <w:p>
      <w:pPr>
        <w:spacing w:after="80"/>
      </w:pPr>
      <w:r>
        <w:rPr>
          <w:b w:val="0"/>
          <w:i w:val="0"/>
        </w:rPr>
        <w:t>Robot bầy đàn lấy cảm hứng từ tự nhiên—chim, cá, kiến—nơi những cá thể đơn giản tạo nên hành vi nhóm tinh vi và thích ứng. Mỗi robot trong bầy là một tác tử đơn giản, tuân theo các quy tắc cục bộ và tương tác với những cá thể lân cận cùng môi trường xung quanh.</w:t>
      </w:r>
    </w:p>
    <w:p>
      <w:pPr>
        <w:spacing w:after="80"/>
      </w:pPr>
      <w:r>
        <w:rPr>
          <w:b w:val="0"/>
          <w:i w:val="0"/>
        </w:rPr>
        <w:t>Các đặc điểm chính bao gồm:</w:t>
      </w:r>
    </w:p>
    <w:p>
      <w:pPr>
        <w:spacing w:after="80"/>
        <w:ind w:left="360"/>
      </w:pPr>
      <w:r>
        <w:t xml:space="preserve">• </w:t>
      </w:r>
      <w:r>
        <w:rPr>
          <w:b/>
          <w:i w:val="0"/>
        </w:rPr>
        <w:t>Phi tập trung hóa:</w:t>
      </w:r>
      <w:r>
        <w:rPr>
          <w:b w:val="0"/>
          <w:i w:val="0"/>
        </w:rPr>
        <w:t xml:space="preserve"> Không có một robot nào chỉ huy cả nhóm. Hệ thống vẫn vững vàng ngay cả khi một cá thể gặp sự cố.</w:t>
      </w:r>
    </w:p>
    <w:p>
      <w:pPr>
        <w:spacing w:after="80"/>
        <w:ind w:left="360"/>
      </w:pPr>
      <w:r>
        <w:t xml:space="preserve">• </w:t>
      </w:r>
      <w:r>
        <w:rPr>
          <w:b/>
          <w:i w:val="0"/>
        </w:rPr>
        <w:t>Khả năng mở rộng:</w:t>
      </w:r>
      <w:r>
        <w:rPr>
          <w:b w:val="0"/>
          <w:i w:val="0"/>
        </w:rPr>
        <w:t xml:space="preserve"> Bầy đàn có thể tăng lên hay thu nhỏ mà không cần thiết kế lại logic điều khiển.</w:t>
      </w:r>
    </w:p>
    <w:p>
      <w:pPr>
        <w:spacing w:after="80"/>
        <w:ind w:left="360"/>
      </w:pPr>
      <w:r>
        <w:t xml:space="preserve">• </w:t>
      </w:r>
      <w:r>
        <w:rPr>
          <w:b/>
          <w:i w:val="0"/>
        </w:rPr>
        <w:t>Khả năng thích ứng:</w:t>
      </w:r>
      <w:r>
        <w:rPr>
          <w:b w:val="0"/>
          <w:i w:val="0"/>
        </w:rPr>
        <w:t xml:space="preserve"> Bầy đàn phản ứng với những thay đổi linh hoạt, chướng ngại vật và mục tiêu mới trong thời gian thực.</w:t>
      </w:r>
    </w:p>
    <w:p>
      <w:pPr>
        <w:spacing w:after="80"/>
      </w:pPr>
      <w:r>
        <w:rPr>
          <w:b/>
          <w:i w:val="0"/>
        </w:rPr>
        <w:t>Ví dụ điển hình: Tự động hóa kho hàng</w:t>
      </w:r>
    </w:p>
    <w:p>
      <w:pPr>
        <w:spacing w:after="80"/>
      </w:pPr>
      <w:r>
        <w:rPr>
          <w:b w:val="0"/>
          <w:i w:val="0"/>
        </w:rPr>
        <w:t>Trong các kho hàng tự động quy mô lớn, hàng trăm thậm chí hàng nghìn robot di động phối hợp với nhau để di chuyển hàng hóa, bổ sung hàng lên kệ và hoàn tất đơn hàng. Mỗi robot tự lên kế hoạch đường đi dựa trên các quy tắc cục bộ—tránh va chạm, chọn tuyến đường hiệu quả và thích ứng với tình trạng giao thông.</w:t>
      </w:r>
    </w:p>
    <w:p>
      <w:pPr>
        <w:spacing w:after="80"/>
      </w:pPr>
      <w:r>
        <w:rPr>
          <w:b w:val="0"/>
          <w:i w:val="0"/>
        </w:rPr>
        <w:t>Khi xuất hiện chướng ngại vật, các robot gần đó sẽ liên lạc với nhau, định tuyến lại luồng di chuyển và phân bổ lại nhiệm vụ. Nếu một robot gặp sự cố, những robot khác sẽ gánh vác phần việc của nó. Hành vi nổi lên (emergent behavior) tạo thành một hệ thống logistics linh hoạt, thông suốt với thời gian ngừng hoạt động rất ít.</w:t>
      </w:r>
    </w:p>
    <w:p>
      <w:pPr>
        <w:spacing w:after="80"/>
      </w:pPr>
      <w:r>
        <w:rPr>
          <w:b/>
          <w:i w:val="0"/>
        </w:rPr>
        <w:t>Ví dụ điển hình: Bầy đàn tìm kiếm và cứu hộ</w:t>
      </w:r>
    </w:p>
    <w:p>
      <w:pPr>
        <w:spacing w:after="80"/>
      </w:pPr>
      <w:r>
        <w:rPr>
          <w:b w:val="0"/>
          <w:i w:val="0"/>
        </w:rPr>
        <w:t>Robot bầy đàn tỏa sáng trong các hoạt động tìm kiếm và cứu hộ sau thảm họa. Những robot nhỏ được triển khai khắp một bãi đổ nát hoặc vùng thảm họa. Mỗi tác nhân (agent) tự tìm kiếm, lập bản đồ môi trường và chia sẻ phát hiện với những đồng đội gần đó.</w:t>
      </w:r>
    </w:p>
    <w:p>
      <w:pPr>
        <w:spacing w:after="80"/>
      </w:pPr>
      <w:r>
        <w:rPr>
          <w:b w:val="0"/>
          <w:i w:val="0"/>
        </w:rPr>
        <w:t>Cùng nhau, cả bầy đàn bao phủ những vùng rộng lớn một cách nhanh chóng, xác định người sống sót hoặc mối nguy hiểm và chuyển thông tin về cho đội ngũ con người. Hệ thống thích ứng với việc mất tác nhân, môi trường thay đổi và việc phát hiện ra những mục tiêu mới.</w:t>
      </w:r>
    </w:p>
    <w:p>
      <w:pPr>
        <w:spacing w:after="80"/>
      </w:pPr>
      <w:r>
        <w:rPr>
          <w:b/>
          <w:i w:val="0"/>
        </w:rPr>
        <w:t>Thách thức khi triển khai bầy đàn</w:t>
      </w:r>
    </w:p>
    <w:p>
      <w:pPr>
        <w:spacing w:after="80"/>
        <w:ind w:left="360"/>
      </w:pPr>
      <w:r>
        <w:t xml:space="preserve">• </w:t>
      </w:r>
      <w:r>
        <w:rPr>
          <w:b w:val="0"/>
          <w:i w:val="0"/>
        </w:rPr>
        <w:t>Giao tiếp có thể trở thành nút thắt cổ chai, đặc biệt trong những môi trường có băng thông hạn chế hoặc tín hiệu bị nhiễu.</w:t>
      </w:r>
    </w:p>
    <w:p>
      <w:pPr>
        <w:spacing w:after="80"/>
        <w:ind w:left="360"/>
      </w:pPr>
      <w:r>
        <w:t xml:space="preserve">• </w:t>
      </w:r>
      <w:r>
        <w:rPr>
          <w:b w:val="0"/>
          <w:i w:val="0"/>
        </w:rPr>
        <w:t>Bầy đàn dễ gặp những vấn đề nổi lên như tụ tập thành cụm, bế tắc (deadlock) hoặc bị "dồn đàn" vào những giải pháp chưa tối ưu nếu các quy tắc cục bộ được thiết kế kém.</w:t>
      </w:r>
    </w:p>
    <w:p>
      <w:pPr>
        <w:spacing w:after="80"/>
        <w:ind w:left="360"/>
      </w:pPr>
      <w:r>
        <w:t xml:space="preserve">• </w:t>
      </w:r>
      <w:r>
        <w:rPr>
          <w:b w:val="0"/>
          <w:i w:val="0"/>
        </w:rPr>
        <w:t>Bảo mật và an toàn là yếu tố tối quan trọng. Nếu bầy đàn bị xâm phạm, sẽ rất khó để giành lại quyền kiểm soát hoặc ngăn chặn thiệt hại.</w:t>
      </w:r>
    </w:p>
    <w:p>
      <w:pPr>
        <w:spacing w:after="80"/>
      </w:pPr>
      <w:r>
        <w:rPr>
          <w:b/>
          <w:i w:val="0"/>
        </w:rPr>
        <w:t>Thực hành tốt nhất và bài học rút ra</w:t>
      </w:r>
    </w:p>
    <w:p>
      <w:pPr>
        <w:spacing w:after="80"/>
        <w:ind w:left="360"/>
      </w:pPr>
      <w:r>
        <w:t xml:space="preserve">• </w:t>
      </w:r>
      <w:r>
        <w:rPr>
          <w:b w:val="0"/>
          <w:i w:val="0"/>
        </w:rPr>
        <w:t>Thiết kế theo mô-đun và các quy tắc tác nhân đơn giản giúp tăng cường khả năng phục hồi và mở rộng.</w:t>
      </w:r>
    </w:p>
    <w:p>
      <w:pPr>
        <w:spacing w:after="80"/>
        <w:ind w:left="360"/>
      </w:pPr>
      <w:r>
        <w:t xml:space="preserve">• </w:t>
      </w:r>
      <w:r>
        <w:rPr>
          <w:b w:val="0"/>
          <w:i w:val="0"/>
        </w:rPr>
        <w:t>Giám sát ở cấp hệ thống và phân tích thời gian thực giúp phát hiện và giảm thiểu các vấn đề nổi lên.</w:t>
      </w:r>
    </w:p>
    <w:p>
      <w:pPr>
        <w:spacing w:after="80"/>
        <w:ind w:left="360"/>
      </w:pPr>
      <w:r>
        <w:t xml:space="preserve">• </w:t>
      </w:r>
      <w:r>
        <w:rPr>
          <w:b w:val="0"/>
          <w:i w:val="0"/>
        </w:rPr>
        <w:t>Mô phỏng quy mô lớn, bao gồm cả các bài kiểm tra “kỹ thuật hỗn loạn” (chaos engineering), là cực kỳ quan trọng trước khi triển khai.</w:t>
      </w:r>
    </w:p>
    <w:p>
      <w:pPr>
        <w:pStyle w:val="Heading4"/>
      </w:pPr>
      <w:r>
        <w:rPr>
          <w:rFonts w:ascii="Calibri" w:hAnsi="Calibri"/>
          <w:b/>
          <w:i w:val="0"/>
          <w:sz w:val="23"/>
        </w:rPr>
        <w:t>Tài chính Đa tác nhân: Thị trường Thuật toán và Động lực Tập thể</w:t>
      </w:r>
    </w:p>
    <w:p>
      <w:pPr>
        <w:spacing w:after="80"/>
      </w:pPr>
      <w:r>
        <w:rPr>
          <w:b w:val="0"/>
          <w:i w:val="0"/>
        </w:rPr>
        <w:t>Thị trường tài chính là những người tiên phong áp dụng AI tác nhân (agentic AI). Sàn giao dịch đã nhường chỗ cho các tác nhân thuật toán (algorithmic agents) hoạt động với tốc độ mà con người không thể theo kịp. Ở đây, mỗi thuật toán giao dịch đóng vai trò như một tác nhân, tiếp nhận dữ liệu, đưa ra quyết định và thực thi giao dịch—tất cả trong một môi trường đa tác nhân phức tạp, mang tính cạnh tranh và cực kỳ năng động.</w:t>
      </w:r>
    </w:p>
    <w:p>
      <w:pPr>
        <w:spacing w:after="80"/>
      </w:pPr>
      <w:r>
        <w:rPr>
          <w:b/>
          <w:i w:val="0"/>
        </w:rPr>
        <w:t>Các Tác nhân Thuật toán trong Thị trường Tài chính</w:t>
      </w:r>
    </w:p>
    <w:p>
      <w:pPr>
        <w:spacing w:after="80"/>
      </w:pPr>
      <w:r>
        <w:rPr>
          <w:b w:val="0"/>
          <w:i w:val="0"/>
        </w:rPr>
        <w:t>Các tác nhân giao dịch thuật toán sử dụng dữ liệu thị trường, nguồn tin tức và thậm chí cả mạng xã hội để đưa ra quyết định mua bán. Một số đơn giản, tuân theo các quy tắc đặt sẵn. Những cái khác sử dụng học máy (machine learning) để dự đoán xu hướng hoặc tối ưu hóa danh mục đầu tư trong thời gian thực.</w:t>
      </w:r>
    </w:p>
    <w:p>
      <w:pPr>
        <w:spacing w:after="80"/>
      </w:pPr>
      <w:r>
        <w:rPr>
          <w:b w:val="0"/>
          <w:i w:val="0"/>
        </w:rPr>
        <w:t>Các yếu tố tác nhân chính bao gồm:</w:t>
      </w:r>
    </w:p>
    <w:p>
      <w:pPr>
        <w:spacing w:after="80"/>
        <w:ind w:left="360"/>
      </w:pPr>
      <w:r>
        <w:t xml:space="preserve">• </w:t>
      </w:r>
      <w:r>
        <w:rPr>
          <w:b/>
          <w:i w:val="0"/>
        </w:rPr>
        <w:t>Tính tự chủ:</w:t>
      </w:r>
      <w:r>
        <w:rPr>
          <w:b w:val="0"/>
          <w:i w:val="0"/>
        </w:rPr>
        <w:t xml:space="preserve"> Các tác nhân hoạt động độc lập trong các ràng buộc đã định.</w:t>
      </w:r>
    </w:p>
    <w:p>
      <w:pPr>
        <w:spacing w:after="80"/>
        <w:ind w:left="360"/>
      </w:pPr>
      <w:r>
        <w:t xml:space="preserve">• </w:t>
      </w:r>
      <w:r>
        <w:rPr>
          <w:b/>
          <w:i w:val="0"/>
        </w:rPr>
        <w:t>Cạnh tranh và hợp tác:</w:t>
      </w:r>
      <w:r>
        <w:rPr>
          <w:b w:val="0"/>
          <w:i w:val="0"/>
        </w:rPr>
        <w:t xml:space="preserve"> Các tác nhân có thể cạnh tranh để giành lợi nhuận, nhưng cũng tham gia vào các cơ chế thị trường chung (ví dụ: đấu giá hoặc thanh toán bù trừ).</w:t>
      </w:r>
    </w:p>
    <w:p>
      <w:pPr>
        <w:spacing w:after="80"/>
        <w:ind w:left="360"/>
      </w:pPr>
      <w:r>
        <w:t xml:space="preserve">• </w:t>
      </w:r>
      <w:r>
        <w:rPr>
          <w:b/>
          <w:i w:val="0"/>
        </w:rPr>
        <w:t>Khả năng thích ứng:</w:t>
      </w:r>
      <w:r>
        <w:rPr>
          <w:b w:val="0"/>
          <w:i w:val="0"/>
        </w:rPr>
        <w:t xml:space="preserve"> Các tác nhân học hỏi từ kinh nghiệm, tinh chỉnh chiến lược để phản ứng với các điều kiện thay đổi.</w:t>
      </w:r>
    </w:p>
    <w:p>
      <w:pPr>
        <w:spacing w:after="80"/>
      </w:pPr>
      <w:r>
        <w:rPr>
          <w:b/>
          <w:i w:val="0"/>
        </w:rPr>
        <w:t>Ví dụ điển hình: Giao dịch Tần suất Cao (HFT)</w:t>
      </w:r>
    </w:p>
    <w:p>
      <w:pPr>
        <w:spacing w:after="80"/>
      </w:pPr>
      <w:r>
        <w:rPr>
          <w:b w:val="0"/>
          <w:i w:val="0"/>
        </w:rPr>
        <w:t>Trong giao dịch tần suất cao, các tác nhân thực thi hàng nghìn giao dịch mỗi giây, khai thác những điểm kém hiệu quả nhỏ bé của thị trường. Chúng phải phản ứng với các biến động thị trường, dự đoán đối thủ và giảm thiểu độ trễ. Hành động của một tác nhân duy nhất có thể lan tỏa khắp thị trường, ảnh hưởng đến giá cả và kích hoạt phản ứng từ những tác nhân khác.</w:t>
      </w:r>
    </w:p>
    <w:p>
      <w:pPr>
        <w:spacing w:after="80"/>
      </w:pPr>
      <w:r>
        <w:rPr>
          <w:b w:val="0"/>
          <w:i w:val="0"/>
        </w:rPr>
        <w:t>Sự kiện “Flash Crash” năm 2010 mang đến một bài học về tài chính đa tác nhân. Vào ngày 6 tháng 5 năm 2010, các thuật toán giao dịch tự động tương tác theo những cách không ngờ tới, khiến chỉ số Dow Jones giảm gần 1,000 điểm trong vài phút trước khi phục hồi. Không có tác nhân đơn lẻ nào gây ra sự kiện này; đó là kết quả nổi lên (emergent outcome) từ nhiều chiến lược tương tác với nhau.</w:t>
      </w:r>
    </w:p>
    <w:p>
      <w:pPr>
        <w:spacing w:after="80"/>
      </w:pPr>
      <w:r>
        <w:rPr>
          <w:b/>
          <w:i w:val="0"/>
        </w:rPr>
        <w:t>Ví dụ điển hình: Nền tảng Tài chính Phi tập trung (DeFi)</w:t>
      </w:r>
    </w:p>
    <w:p>
      <w:pPr>
        <w:spacing w:after="80"/>
      </w:pPr>
      <w:r>
        <w:rPr>
          <w:b w:val="0"/>
          <w:i w:val="0"/>
        </w:rPr>
        <w:t>Những năm gần đây chứng kiến sự trỗi dậy của tài chính phi tập trung, nơi các hợp đồng thông minh (smart contracts) và AI tác nhân tạo điều kiện cho việc cho vay, đi vay và giao dịch mà không cần trung gian tập trung. Các tác nhân đàm phán, thực thi và thanh toán giao dịch tự động, đôi khi hình thành liên minh hoặc hoạt động như những nhà tạo lập thị trường (market makers).</w:t>
      </w:r>
    </w:p>
    <w:p>
      <w:pPr>
        <w:spacing w:after="80"/>
      </w:pPr>
      <w:r>
        <w:rPr>
          <w:b w:val="0"/>
          <w:i w:val="0"/>
        </w:rPr>
        <w:t>Các hệ thống này phải đảm bảo sự đồng thuận, ngăn chặn chi tiêu kép (double-spending) và xử lý các tác nhân đối kháng—tất cả trong một môi trường phân tán, không cần tin cậy.</w:t>
      </w:r>
    </w:p>
    <w:p>
      <w:pPr>
        <w:spacing w:after="80"/>
      </w:pPr>
      <w:r>
        <w:rPr>
          <w:b/>
          <w:i w:val="0"/>
        </w:rPr>
        <w:t>Thách thức và Bài học từ Tài chính Đa tác nhân</w:t>
      </w:r>
    </w:p>
    <w:p>
      <w:pPr>
        <w:spacing w:after="80"/>
        <w:ind w:left="360"/>
      </w:pPr>
      <w:r>
        <w:t xml:space="preserve">• </w:t>
      </w:r>
      <w:r>
        <w:rPr>
          <w:b w:val="0"/>
          <w:i w:val="0"/>
        </w:rPr>
        <w:t>Động lực thị trường được định hình bởi sự tương tác của hàng nghìn tác nhân với đủ chiến lược, mục tiêu và nguồn lực đa dạng.</w:t>
      </w:r>
    </w:p>
    <w:p>
      <w:pPr>
        <w:spacing w:after="80"/>
        <w:ind w:left="360"/>
      </w:pPr>
      <w:r>
        <w:t xml:space="preserve">• </w:t>
      </w:r>
      <w:r>
        <w:rPr>
          <w:b w:val="0"/>
          <w:i w:val="0"/>
        </w:rPr>
        <w:t>Những hành vi nổi lên (emergent behaviors) như bắt chước đám đông, bong bóng thị trường hay sụp đổ rất khó dự đoán và kiểm soát.</w:t>
      </w:r>
    </w:p>
    <w:p>
      <w:pPr>
        <w:spacing w:after="80"/>
        <w:ind w:left="360"/>
      </w:pPr>
      <w:r>
        <w:t xml:space="preserve">• </w:t>
      </w:r>
      <w:r>
        <w:rPr>
          <w:b w:val="0"/>
          <w:i w:val="0"/>
        </w:rPr>
        <w:t>Bảo mật là một thách thức thường trực—các tác nhân đối kháng (adversarial agents) có thể khai thác lỗ hổng, kích hoạt thao túng thị trường, hoặc cố gắng tấn công từ chối dịch vụ (denial-of-service).</w:t>
      </w:r>
    </w:p>
    <w:p>
      <w:pPr>
        <w:spacing w:after="80"/>
      </w:pPr>
      <w:r>
        <w:rPr>
          <w:b w:val="0"/>
          <w:i w:val="0"/>
        </w:rPr>
        <w:t>Các thực hành tốt nhất bao gồm:</w:t>
      </w:r>
    </w:p>
    <w:p>
      <w:pPr>
        <w:spacing w:after="80"/>
        <w:ind w:left="360"/>
      </w:pPr>
      <w:r>
        <w:t xml:space="preserve">• </w:t>
      </w:r>
      <w:r>
        <w:rPr>
          <w:b w:val="0"/>
          <w:i w:val="0"/>
        </w:rPr>
        <w:t>Giám sát liên tục và quản lý rủi ro theo thời gian thực để phát hiện và ứng phó với các mối đe dọa nổi lên.</w:t>
      </w:r>
    </w:p>
    <w:p>
      <w:pPr>
        <w:spacing w:after="80"/>
        <w:ind w:left="360"/>
      </w:pPr>
      <w:r>
        <w:t xml:space="preserve">• </w:t>
      </w:r>
      <w:r>
        <w:rPr>
          <w:b w:val="0"/>
          <w:i w:val="0"/>
        </w:rPr>
        <w:t>"Công tắc ngắt" (kill switches) và cầu dao tự ngắt (circuit breakers) để tạm dừng giao dịch trong các sự kiện cực đoan.</w:t>
      </w:r>
    </w:p>
    <w:p>
      <w:pPr>
        <w:spacing w:after="80"/>
        <w:ind w:left="360"/>
      </w:pPr>
      <w:r>
        <w:t xml:space="preserve">• </w:t>
      </w:r>
      <w:r>
        <w:rPr>
          <w:b w:val="0"/>
          <w:i w:val="0"/>
        </w:rPr>
        <w:t>Xác minh hình thức (formal verification) và mô phỏng để kiểm thử các thuật toán mới trong môi trường được kiểm soát.</w:t>
      </w:r>
    </w:p>
    <w:p>
      <w:pPr>
        <w:pStyle w:val="Heading4"/>
      </w:pPr>
      <w:r>
        <w:rPr>
          <w:rFonts w:ascii="Calibri" w:hAnsi="Calibri"/>
          <w:b/>
          <w:i w:val="0"/>
          <w:sz w:val="23"/>
        </w:rPr>
        <w:t>Những hiểu biết và mô thức xuyên suốt</w:t>
      </w:r>
    </w:p>
    <w:p>
      <w:pPr>
        <w:spacing w:after="80"/>
      </w:pPr>
      <w:r>
        <w:rPr>
          <w:b w:val="0"/>
          <w:i w:val="0"/>
        </w:rPr>
        <w:t>Xuyên qua các nghiên cứu tình huống này, một vài sợi chỉ chung hiện ra.</w:t>
      </w:r>
    </w:p>
    <w:p>
      <w:pPr>
        <w:spacing w:after="80"/>
        <w:ind w:left="360"/>
      </w:pPr>
      <w:r>
        <w:t xml:space="preserve">• </w:t>
      </w:r>
      <w:r>
        <w:rPr>
          <w:b/>
          <w:i w:val="0"/>
        </w:rPr>
        <w:t>Phối hợp là trọng tâm.</w:t>
      </w:r>
      <w:r>
        <w:rPr>
          <w:b w:val="0"/>
          <w:i w:val="0"/>
        </w:rPr>
        <w:t xml:space="preserve"> Dù là quản lý giao thông, hậu cần, hay thanh khoản thị trường, AI tác nhân (agentic AI) thành công hay thất bại đều dựa trên khả năng phối hợp hành động giữa các tác nhân đa dạng.</w:t>
      </w:r>
    </w:p>
    <w:p>
      <w:pPr>
        <w:spacing w:after="80"/>
        <w:ind w:left="360"/>
      </w:pPr>
      <w:r>
        <w:t xml:space="preserve">• </w:t>
      </w:r>
      <w:r>
        <w:rPr>
          <w:b/>
          <w:i w:val="0"/>
        </w:rPr>
        <w:t>Hành vi nổi lên vừa là cơ hội vừa là rủi ro.</w:t>
      </w:r>
      <w:r>
        <w:rPr>
          <w:b w:val="0"/>
          <w:i w:val="0"/>
        </w:rPr>
        <w:t xml:space="preserve"> Những mô thức không lường trước có thể có lợi—thích ứng với gián đoạn—hoặc có hại, dẫn đến bất ổn.</w:t>
      </w:r>
    </w:p>
    <w:p>
      <w:pPr>
        <w:spacing w:after="80"/>
        <w:ind w:left="360"/>
      </w:pPr>
      <w:r>
        <w:t xml:space="preserve">• </w:t>
      </w:r>
      <w:r>
        <w:rPr>
          <w:b/>
          <w:i w:val="0"/>
        </w:rPr>
        <w:t>Tính minh bạch và khả năng truy vết rất quan trọng.</w:t>
      </w:r>
      <w:r>
        <w:rPr>
          <w:b w:val="0"/>
          <w:i w:val="0"/>
        </w:rPr>
        <w:t xml:space="preserve"> Khi các hệ thống ngày càng tự chủ và phức tạp, việc hiểu và giải thích các quyết định trở nên thiết yếu cho niềm tin và sự tuân thủ quy định.</w:t>
      </w:r>
    </w:p>
    <w:p>
      <w:pPr>
        <w:spacing w:after="80"/>
        <w:ind w:left="360"/>
      </w:pPr>
      <w:r>
        <w:t xml:space="preserve">• </w:t>
      </w:r>
      <w:r>
        <w:rPr>
          <w:b/>
          <w:i w:val="0"/>
        </w:rPr>
        <w:t>Mô phỏng không phải là tùy chọn.</w:t>
      </w:r>
      <w:r>
        <w:rPr>
          <w:b w:val="0"/>
          <w:i w:val="0"/>
        </w:rPr>
        <w:t xml:space="preserve"> Kiểm thử quy mô lớn và các kịch bản căng thẳng là cực kỳ quan trọng trước khi triển khai các hệ thống tác nhân trong môi trường sản xuất.</w:t>
      </w:r>
    </w:p>
    <w:p>
      <w:pPr>
        <w:pStyle w:val="Heading4"/>
      </w:pPr>
      <w:r>
        <w:rPr>
          <w:rFonts w:ascii="Calibri" w:hAnsi="Calibri"/>
          <w:b/>
          <w:i w:val="0"/>
          <w:sz w:val="23"/>
        </w:rPr>
        <w:t>Kỹ thuật để thành công</w:t>
      </w:r>
    </w:p>
    <w:p>
      <w:pPr>
        <w:spacing w:after="80"/>
      </w:pPr>
      <w:r>
        <w:rPr>
          <w:b w:val="0"/>
          <w:i w:val="0"/>
        </w:rPr>
        <w:t>Để khai thác lợi ích của AI tác nhân, các tổ chức áp dụng một số thực hành then chốt:</w:t>
      </w:r>
    </w:p>
    <w:p>
      <w:pPr>
        <w:spacing w:after="80"/>
        <w:ind w:left="360"/>
      </w:pPr>
      <w:r>
        <w:t xml:space="preserve">• </w:t>
      </w:r>
      <w:r>
        <w:rPr>
          <w:b w:val="0"/>
          <w:i w:val="0"/>
        </w:rPr>
        <w:t>Xác định rõ ràng mục tiêu và ràng buộc cho hành vi của tác nhân.</w:t>
      </w:r>
    </w:p>
    <w:p>
      <w:pPr>
        <w:spacing w:after="80"/>
        <w:ind w:left="360"/>
      </w:pPr>
      <w:r>
        <w:t xml:space="preserve">• </w:t>
      </w:r>
      <w:r>
        <w:rPr>
          <w:b w:val="0"/>
          <w:i w:val="0"/>
        </w:rPr>
        <w:t>Đầu tư vào các cơ chế giao tiếp và đàm phán vững chắc.</w:t>
      </w:r>
    </w:p>
    <w:p>
      <w:pPr>
        <w:spacing w:after="80"/>
        <w:ind w:left="360"/>
      </w:pPr>
      <w:r>
        <w:t xml:space="preserve">• </w:t>
      </w:r>
      <w:r>
        <w:rPr>
          <w:b w:val="0"/>
          <w:i w:val="0"/>
        </w:rPr>
        <w:t>Sử dụng kiến trúc mô-đun, có thể nâng cấp để thích ứng với các yêu cầu thay đổi.</w:t>
      </w:r>
    </w:p>
    <w:p>
      <w:pPr>
        <w:spacing w:after="80"/>
        <w:ind w:left="360"/>
      </w:pPr>
      <w:r>
        <w:t xml:space="preserve">• </w:t>
      </w:r>
      <w:r>
        <w:rPr>
          <w:b w:val="0"/>
          <w:i w:val="0"/>
        </w:rPr>
        <w:t>Triển khai giám sát đa tầng để phát hiện sớm rủi ro và bất thường.</w:t>
      </w:r>
    </w:p>
    <w:p>
      <w:pPr>
        <w:spacing w:after="80"/>
        <w:ind w:left="360"/>
      </w:pPr>
      <w:r>
        <w:t xml:space="preserve">• </w:t>
      </w:r>
      <w:r>
        <w:rPr>
          <w:b w:val="0"/>
          <w:i w:val="0"/>
        </w:rPr>
        <w:t>Duy trì khả năng giám sát và can thiệp của con người, đặc biệt trong các tình huống quan trọng về an toàn.</w:t>
      </w:r>
    </w:p>
    <w:p>
      <w:pPr>
        <w:pStyle w:val="Heading4"/>
      </w:pPr>
      <w:r>
        <w:rPr>
          <w:rFonts w:ascii="Calibri" w:hAnsi="Calibri"/>
          <w:b/>
          <w:i w:val="0"/>
          <w:sz w:val="23"/>
        </w:rPr>
        <w:t>Hướng tới tương lai</w:t>
      </w:r>
    </w:p>
    <w:p>
      <w:pPr>
        <w:spacing w:after="80"/>
      </w:pPr>
      <w:r>
        <w:rPr>
          <w:b w:val="0"/>
          <w:i w:val="0"/>
        </w:rPr>
        <w:t>Xe tự hành, bầy robot và tài chính đa tác nhân chỉ mới là khởi đầu. Khi agentic AI trưởng thành, những nguyên tắc này sẽ mở rộng sang các lĩnh vực mới—lưới năng lượng thông minh, chăm sóc sức khỏe cộng tác, giáo dục cá nhân hóa, và hơn thế nữa.</w:t>
      </w:r>
    </w:p>
    <w:p>
      <w:pPr>
        <w:spacing w:after="80"/>
      </w:pPr>
      <w:r>
        <w:rPr>
          <w:b w:val="0"/>
          <w:i w:val="0"/>
        </w:rPr>
        <w:t>Thành công của những hệ thống này sẽ phụ thuộc vào học tập liên tục, thiết kế thích ứng và khả năng cân bằng giữa tự chủ với giám sát. Tương lai sẽ thuộc về những tổ chức có thể làm chủ sự phức tạp của cộng tác dựa trên tác nhân, dự đoán trước các rủi ro mới nổi và mở rộng quy mô những hệ thống này một cách an toàn và đáng tin cậy.</w:t>
      </w:r>
    </w:p>
    <w:p>
      <w:pPr>
        <w:pStyle w:val="Heading4"/>
      </w:pPr>
      <w:r>
        <w:rPr>
          <w:rFonts w:ascii="Calibri" w:hAnsi="Calibri"/>
          <w:b/>
          <w:i w:val="0"/>
          <w:sz w:val="23"/>
        </w:rPr>
        <w:t>Giao thức giao tiếp đa tác nhân</w:t>
      </w:r>
    </w:p>
    <w:p>
      <w:pPr>
        <w:spacing w:after="80"/>
      </w:pPr>
      <w:r>
        <w:rPr>
          <w:b/>
          <w:i w:val="0"/>
        </w:rPr>
        <w:t>Các loại giao thức chính:</w:t>
      </w:r>
    </w:p>
    <w:p>
      <w:pPr>
        <w:spacing w:after="80"/>
        <w:ind w:left="360"/>
      </w:pPr>
      <w:r>
        <w:t xml:space="preserve">1. </w:t>
      </w:r>
      <w:r>
        <w:rPr>
          <w:b/>
          <w:i w:val="0"/>
        </w:rPr>
        <w:t>Nhắn tin trực tiếp:</w:t>
      </w:r>
      <w:r>
        <w:rPr>
          <w:b w:val="0"/>
          <w:i w:val="0"/>
        </w:rPr>
        <w:t xml:space="preserve"> Các tác nhân giao tiếp một-một, gửi và nhận tin nhắn trực tiếp để phối hợp.</w:t>
      </w:r>
    </w:p>
    <w:p>
      <w:pPr>
        <w:spacing w:after="80"/>
        <w:ind w:left="360"/>
      </w:pPr>
      <w:r>
        <w:t xml:space="preserve">2. </w:t>
      </w:r>
      <w:r>
        <w:rPr>
          <w:b/>
          <w:i w:val="0"/>
        </w:rPr>
        <w:t>Nhắn tin quảng bá:</w:t>
      </w:r>
      <w:r>
        <w:rPr>
          <w:b w:val="0"/>
          <w:i w:val="0"/>
        </w:rPr>
        <w:t xml:space="preserve"> Một tác nhân gửi tin nhắn đến tất cả những tác nhân khác trong mạng, hữu ích cho cảnh báo và cập nhật trạng thái.</w:t>
      </w:r>
    </w:p>
    <w:p>
      <w:pPr>
        <w:spacing w:after="80"/>
        <w:ind w:left="360"/>
      </w:pPr>
      <w:r>
        <w:t xml:space="preserve">3. </w:t>
      </w:r>
      <w:r>
        <w:rPr>
          <w:b/>
          <w:i w:val="0"/>
        </w:rPr>
        <w:t>Phối hợp tập trung:</w:t>
      </w:r>
      <w:r>
        <w:rPr>
          <w:b w:val="0"/>
          <w:i w:val="0"/>
        </w:rPr>
        <w:t xml:space="preserve"> Tất cả các tác nhân giao tiếp thông qua một bộ điều phối trung tâm hoặc hub, nơi định tuyến tin nhắn và quản lý nhiệm vụ.</w:t>
      </w:r>
    </w:p>
    <w:p>
      <w:pPr>
        <w:spacing w:after="80"/>
        <w:ind w:left="360"/>
      </w:pPr>
      <w:r>
        <w:t xml:space="preserve">4. </w:t>
      </w:r>
      <w:r>
        <w:rPr>
          <w:b/>
          <w:i w:val="0"/>
        </w:rPr>
        <w:t>Phi tập trung/Ngang hàng:</w:t>
      </w:r>
      <w:r>
        <w:rPr>
          <w:b w:val="0"/>
          <w:i w:val="0"/>
        </w:rPr>
        <w:t xml:space="preserve"> Các tác nhân tạo thành một mạng lưới không có người lãnh đạo duy nhất; chúng đàm phán, chia sẻ thông tin và phối hợp hành động tập thể.</w:t>
      </w:r>
    </w:p>
    <w:p>
      <w:pPr>
        <w:spacing w:after="80"/>
        <w:ind w:left="360"/>
      </w:pPr>
      <w:r>
        <w:t xml:space="preserve">5. </w:t>
      </w:r>
      <w:r>
        <w:rPr>
          <w:b/>
          <w:i w:val="0"/>
        </w:rPr>
        <w:t>Trí tuệ bầy đàn:</w:t>
      </w:r>
      <w:r>
        <w:rPr>
          <w:b w:val="0"/>
          <w:i w:val="0"/>
        </w:rPr>
        <w:t xml:space="preserve"> Các tác nhân tuân theo những quy tắc cục bộ đơn giản, dẫn đến hành vi nhóm nổi lên, thường thấy trong các nhiệm vụ tối ưu hóa và điều hướng tập thể.</w:t>
      </w:r>
    </w:p>
    <w:p>
      <w:pPr>
        <w:pStyle w:val="Heading4"/>
      </w:pPr>
      <w:r>
        <w:rPr>
          <w:rFonts w:ascii="Calibri" w:hAnsi="Calibri"/>
          <w:b/>
          <w:i w:val="0"/>
          <w:sz w:val="23"/>
        </w:rPr>
        <w:t>Giao thức giao tiếp đa tác nhân</w:t>
      </w:r>
    </w:p>
    <w:p>
      <w:pPr>
        <w:jc w:val="center"/>
      </w:pPr>
      <w:r>
        <w:drawing>
          <wp:inline xmlns:a="http://schemas.openxmlformats.org/drawingml/2006/main" xmlns:pic="http://schemas.openxmlformats.org/drawingml/2006/picture">
            <wp:extent cx="5486400" cy="2866072"/>
            <wp:docPr id="10" name="Picture 10"/>
            <wp:cNvGraphicFramePr>
              <a:graphicFrameLocks noChangeAspect="1"/>
            </wp:cNvGraphicFramePr>
            <a:graphic>
              <a:graphicData uri="http://schemas.openxmlformats.org/drawingml/2006/picture">
                <pic:pic>
                  <pic:nvPicPr>
                    <pic:cNvPr id="0" name="image_rsrcJSR.jpg"/>
                    <pic:cNvPicPr/>
                  </pic:nvPicPr>
                  <pic:blipFill>
                    <a:blip r:embed="rId18"/>
                    <a:stretch>
                      <a:fillRect/>
                    </a:stretch>
                  </pic:blipFill>
                  <pic:spPr>
                    <a:xfrm>
                      <a:off x="0" y="0"/>
                      <a:ext cx="5486400" cy="2866072"/>
                    </a:xfrm>
                    <a:prstGeom prst="rect"/>
                  </pic:spPr>
                </pic:pic>
              </a:graphicData>
            </a:graphic>
          </wp:inline>
        </w:drawing>
      </w:r>
    </w:p>
    <w:p>
      <w:pPr>
        <w:pStyle w:val="Heading2"/>
      </w:pPr>
      <w:r>
        <w:rPr>
          <w:rFonts w:ascii="Calibri" w:hAnsi="Calibri"/>
          <w:b/>
          <w:i w:val="0"/>
          <w:sz w:val="32"/>
        </w:rPr>
        <w:t>Mục 11 |   Bảo mật &amp; Độ vững chắc</w:t>
      </w:r>
    </w:p>
    <w:p>
      <w:pPr>
        <w:pStyle w:val="Heading3"/>
      </w:pPr>
      <w:r>
        <w:rPr>
          <w:rFonts w:ascii="Calibri" w:hAnsi="Calibri"/>
          <w:b/>
          <w:i w:val="0"/>
          <w:sz w:val="26"/>
        </w:rPr>
        <w:t>Các mô hình mối đe dọa và bề mặt tấn công đặc thù của AI tác tử</w:t>
      </w:r>
    </w:p>
    <w:p>
      <w:pPr>
        <w:spacing w:after="80"/>
      </w:pPr>
      <w:r>
        <w:rPr>
          <w:b w:val="0"/>
          <w:i w:val="0"/>
        </w:rPr>
        <w:t>Hệ thống AI tác tử (agentic AI) mở ra một kỷ nguyên mới cho tự động hóa và trí tuệ. Khác với phần mềm truyền thống dựa trên quy tắc, những hệ thống này có khả năng hành động tự chủ, ra quyết định thích ứng và tương tác độc lập với nhiều môi trường khác nhau. Tính tự chủ và linh hoạt gia tăng này tạo ra những rủi ro bảo mật đặc thù và mở rộng bề mặt tấn công (attack surface) vượt xa những gì ta thấy ở các hệ thống CNTT thông thường.</w:t>
      </w:r>
    </w:p>
    <w:p>
      <w:pPr>
        <w:spacing w:after="80"/>
      </w:pPr>
      <w:r>
        <w:rPr>
          <w:b w:val="0"/>
          <w:i w:val="0"/>
        </w:rPr>
        <w:t>Bảo vệ AI tác tử đòi hỏi một sự thay đổi trong tư duy — một tư duy thừa nhận những kiểu lỗ hổng, kẻ tấn công và chế độ thất bại mới xuất hiện khi các tác tử (agent) được tin tưởng hành động độc lập. Hiểu rõ các mô hình mối đe dọa (threat model) và bề mặt tấn công đặc thù của AI tác tử chính là bước đầu tiên để xây dựng những giải pháp dựa trên tác tử vững chắc, an toàn và có khả năng phục hồi.</w:t>
      </w:r>
    </w:p>
    <w:p>
      <w:pPr>
        <w:pStyle w:val="Heading4"/>
      </w:pPr>
      <w:r>
        <w:rPr>
          <w:rFonts w:ascii="Calibri" w:hAnsi="Calibri"/>
          <w:b/>
          <w:i w:val="0"/>
          <w:sz w:val="23"/>
        </w:rPr>
        <w:t>Định nghĩa lại bề mặt tấn công</w:t>
      </w:r>
    </w:p>
    <w:p>
      <w:pPr>
        <w:spacing w:after="80"/>
      </w:pPr>
      <w:r>
        <w:rPr>
          <w:b w:val="0"/>
          <w:i w:val="0"/>
        </w:rPr>
        <w:t>Hệ thống AI tác tử khác với phần mềm tĩnh ở một số điểm then chốt. Mỗi tác tử có thể hoạt động độc lập, học hỏi từ kinh nghiệm, thích ứng chiến lược và ra quyết định trong thời gian thực. Tính tự chủ này biến đổi "diện tích bề mặt" truyền thống dành cho tấn công.</w:t>
      </w:r>
    </w:p>
    <w:p>
      <w:pPr>
        <w:spacing w:after="80"/>
      </w:pPr>
      <w:r>
        <w:rPr>
          <w:b w:val="0"/>
          <w:i w:val="0"/>
        </w:rPr>
        <w:t>Kẻ tấn công không còn bị giới hạn trong việc khai thác một tập lỗ hổng ứng dụng cố định. Thay vào đó, chúng có thể nhắm vào:</w:t>
      </w:r>
    </w:p>
    <w:p>
      <w:pPr>
        <w:spacing w:after="80"/>
        <w:ind w:left="360"/>
      </w:pPr>
      <w:r>
        <w:t xml:space="preserve">• </w:t>
      </w:r>
      <w:r>
        <w:rPr>
          <w:b w:val="0"/>
          <w:i w:val="0"/>
        </w:rPr>
        <w:t>Logic ra quyết định của từng tác tử.</w:t>
      </w:r>
    </w:p>
    <w:p>
      <w:pPr>
        <w:spacing w:after="80"/>
        <w:ind w:left="360"/>
      </w:pPr>
      <w:r>
        <w:t xml:space="preserve">• </w:t>
      </w:r>
      <w:r>
        <w:rPr>
          <w:b w:val="0"/>
          <w:i w:val="0"/>
        </w:rPr>
        <w:t>Việc giao tiếp và phối hợp giữa nhiều tác tử.</w:t>
      </w:r>
    </w:p>
    <w:p>
      <w:pPr>
        <w:spacing w:after="80"/>
        <w:ind w:left="360"/>
      </w:pPr>
      <w:r>
        <w:t xml:space="preserve">• </w:t>
      </w:r>
      <w:r>
        <w:rPr>
          <w:b w:val="0"/>
          <w:i w:val="0"/>
        </w:rPr>
        <w:t>Các quá trình học hỏi và thích ứng được nhúng trong kiến trúc tác tử.</w:t>
      </w:r>
    </w:p>
    <w:p>
      <w:pPr>
        <w:spacing w:after="80"/>
        <w:ind w:left="360"/>
      </w:pPr>
      <w:r>
        <w:t xml:space="preserve">• </w:t>
      </w:r>
      <w:r>
        <w:rPr>
          <w:b w:val="0"/>
          <w:i w:val="0"/>
        </w:rPr>
        <w:t>Môi trường mà các tác tử hoạt động, bao gồm cảm biến, cơ cấu chấp hành (actuator) và nguồn dữ liệu trong thế giới thực.</w:t>
      </w:r>
    </w:p>
    <w:p>
      <w:pPr>
        <w:spacing w:after="80"/>
      </w:pPr>
      <w:r>
        <w:rPr>
          <w:b w:val="0"/>
          <w:i w:val="0"/>
        </w:rPr>
        <w:t>Mọi yếu tố — từ nhận thức đến hành động, từ dữ liệu huấn luyện đến các quyết định thời gian thực — đều trở thành mục tiêu tiềm năng.</w:t>
      </w:r>
    </w:p>
    <w:p>
      <w:pPr>
        <w:pStyle w:val="Heading4"/>
      </w:pPr>
      <w:r>
        <w:rPr>
          <w:rFonts w:ascii="Calibri" w:hAnsi="Calibri"/>
          <w:b/>
          <w:i w:val="0"/>
          <w:sz w:val="23"/>
        </w:rPr>
        <w:t>Các mô hình mối đe dọa cho AI tác tử</w:t>
      </w:r>
    </w:p>
    <w:p>
      <w:pPr>
        <w:spacing w:after="80"/>
      </w:pPr>
      <w:r>
        <w:rPr>
          <w:b w:val="0"/>
          <w:i w:val="0"/>
        </w:rPr>
        <w:t>Xây dựng một mô hình mối đe dọa toàn diện bao gồm việc vạch ra những cách khả thi mà kẻ tấn công có thể phá hoại, lật đổ hoặc khai thác một hệ thống AI tác tử. Những mô hình mối đe dọa này phản ánh cả năng lực của kẻ tấn công hiện đại lẫn những hành vi đặc thù của kiến trúc dựa trên tác tử.</w:t>
      </w:r>
    </w:p>
    <w:p>
      <w:pPr>
        <w:spacing w:after="80"/>
      </w:pPr>
      <w:r>
        <w:rPr>
          <w:b/>
          <w:i w:val="0"/>
        </w:rPr>
        <w:t>1. Thao túng nhận thức bằng đối kháng</w:t>
      </w:r>
    </w:p>
    <w:p>
      <w:pPr>
        <w:spacing w:after="80"/>
      </w:pPr>
      <w:r>
        <w:rPr>
          <w:b w:val="0"/>
          <w:i w:val="0"/>
        </w:rPr>
        <w:t>Hệ thống tác tử thường dựa vào các đường ống nhận thức (perception pipeline) phức tạp, bao gồm dữ liệu hình ảnh, âm thanh và cảm biến. Kẻ tấn công có thể khai thác những đường ống này bằng các mẫu đối kháng (adversarial example) — những đầu vào được chế tạo kỹ lưỡng để kích hoạt các quyết định sai lệch.</w:t>
      </w:r>
    </w:p>
    <w:p>
      <w:pPr>
        <w:spacing w:after="80"/>
        <w:ind w:left="360"/>
      </w:pPr>
      <w:r>
        <w:t xml:space="preserve">• </w:t>
      </w:r>
      <w:r>
        <w:rPr>
          <w:b w:val="0"/>
          <w:i w:val="0"/>
        </w:rPr>
        <w:t>Trong thị giác máy tính (computer vision), những thay đổi pixel tinh vi có thể khiến tác tử phân loại sai biển báo dừng hoặc chướng ngại vật.</w:t>
      </w:r>
    </w:p>
    <w:p>
      <w:pPr>
        <w:spacing w:after="80"/>
        <w:ind w:left="360"/>
      </w:pPr>
      <w:r>
        <w:t xml:space="preserve">• </w:t>
      </w:r>
      <w:r>
        <w:rPr>
          <w:b w:val="0"/>
          <w:i w:val="0"/>
        </w:rPr>
        <w:t>Trong NLP, các prompt đối kháng (adversarial prompt) có thể khiến agent tạo ra đầu ra độc hại, gây hiểu lầm hoặc thiên vị.</w:t>
      </w:r>
    </w:p>
    <w:p>
      <w:pPr>
        <w:spacing w:after="80"/>
        <w:ind w:left="360"/>
      </w:pPr>
      <w:r>
        <w:t xml:space="preserve">• </w:t>
      </w:r>
      <w:r>
        <w:rPr>
          <w:b w:val="0"/>
          <w:i w:val="0"/>
        </w:rPr>
        <w:t>Với các agent điều khiển bằng cảm biến, sự can thiệp từ môi trường (giả mạo tín hiệu, gây nhiễu) có thể kích hoạt những hành động nguy hiểm.</w:t>
      </w:r>
    </w:p>
    <w:p>
      <w:pPr>
        <w:spacing w:after="80"/>
      </w:pPr>
      <w:r>
        <w:rPr>
          <w:b w:val="0"/>
          <w:i w:val="0"/>
        </w:rPr>
        <w:t>Những cuộc tấn công này khai thác những hạn chế cốt lõi của các mô hình nhận thức hiện nay, vốn có thể rất mong manh trong những điều kiện nằm ngoài phân phối dữ liệu huấn luyện của chúng.</w:t>
      </w:r>
    </w:p>
    <w:p>
      <w:pPr>
        <w:spacing w:after="80"/>
      </w:pPr>
      <w:r>
        <w:rPr>
          <w:b/>
          <w:i w:val="0"/>
        </w:rPr>
        <w:t>2. Đầu độc và thao túng dữ liệu huấn luyện</w:t>
      </w:r>
    </w:p>
    <w:p>
      <w:pPr>
        <w:spacing w:after="80"/>
      </w:pPr>
      <w:r>
        <w:rPr>
          <w:b w:val="0"/>
          <w:i w:val="0"/>
        </w:rPr>
        <w:t>Nhiều hệ thống agentic AI học từ những tập dữ liệu lớn. Kẻ tấn công có thể đưa dữ liệu bị hỏng, dán nhãn sai hoặc đối kháng vào pipeline huấn luyện. Điều này có thể dẫn đến:</w:t>
      </w:r>
    </w:p>
    <w:p>
      <w:pPr>
        <w:spacing w:after="80"/>
        <w:ind w:left="360"/>
      </w:pPr>
      <w:r>
        <w:t xml:space="preserve">• </w:t>
      </w:r>
      <w:r>
        <w:rPr>
          <w:b w:val="0"/>
          <w:i w:val="0"/>
        </w:rPr>
        <w:t>Agent học phải những hành vi thiên vị, không an toàn hoặc độc hại.</w:t>
      </w:r>
    </w:p>
    <w:p>
      <w:pPr>
        <w:spacing w:after="80"/>
        <w:ind w:left="360"/>
      </w:pPr>
      <w:r>
        <w:t xml:space="preserve">• </w:t>
      </w:r>
      <w:r>
        <w:rPr>
          <w:b w:val="0"/>
          <w:i w:val="0"/>
        </w:rPr>
        <w:t>Các backdoor hay "trigger" chỉ kích hoạt trong những điều kiện nhất định.</w:t>
      </w:r>
    </w:p>
    <w:p>
      <w:pPr>
        <w:spacing w:after="80"/>
        <w:ind w:left="360"/>
      </w:pPr>
      <w:r>
        <w:t xml:space="preserve">• </w:t>
      </w:r>
      <w:r>
        <w:rPr>
          <w:b w:val="0"/>
          <w:i w:val="0"/>
        </w:rPr>
        <w:t>Hiệu năng hệ thống suy giảm dần theo thời gian.</w:t>
      </w:r>
    </w:p>
    <w:p>
      <w:pPr>
        <w:spacing w:after="80"/>
      </w:pPr>
      <w:r>
        <w:rPr>
          <w:b w:val="0"/>
          <w:i w:val="0"/>
        </w:rPr>
        <w:t>Khác với các lỗi tĩnh, những lỗ hổng này rất khó phát hiện, vì agent có thể trông vẫn bình thường trong lúc đánh giá và chỉ hành xử sai lệch trong những tình huống được nhắm mục tiêu cụ thể.</w:t>
      </w:r>
    </w:p>
    <w:p>
      <w:pPr>
        <w:spacing w:after="80"/>
      </w:pPr>
      <w:r>
        <w:rPr>
          <w:b/>
          <w:i w:val="0"/>
        </w:rPr>
        <w:t>3. Tấn công vào logic ra quyết định và lập luận</w:t>
      </w:r>
    </w:p>
    <w:p>
      <w:pPr>
        <w:spacing w:after="80"/>
      </w:pPr>
      <w:r>
        <w:rPr>
          <w:b w:val="0"/>
          <w:i w:val="0"/>
        </w:rPr>
        <w:t>Agent có thể bị tổn thương trước các cuộc tấn công dựa trên logic nhằm thao túng việc lập kế hoạch, lập luận hoặc ưu tiên mục tiêu của chúng.</w:t>
      </w:r>
    </w:p>
    <w:p>
      <w:pPr>
        <w:spacing w:after="80"/>
        <w:ind w:left="360"/>
      </w:pPr>
      <w:r>
        <w:t xml:space="preserve">• </w:t>
      </w:r>
      <w:r>
        <w:rPr>
          <w:b w:val="0"/>
          <w:i w:val="0"/>
        </w:rPr>
        <w:t>Thao túng hàm phần thưởng hoặc hàm lợi ích của agent để khuyến khích hành vi có hại ("specification gaming").</w:t>
      </w:r>
    </w:p>
    <w:p>
      <w:pPr>
        <w:spacing w:after="80"/>
        <w:ind w:left="360"/>
      </w:pPr>
      <w:r>
        <w:t xml:space="preserve">• </w:t>
      </w:r>
      <w:r>
        <w:rPr>
          <w:b w:val="0"/>
          <w:i w:val="0"/>
        </w:rPr>
        <w:t>Khai thác khả năng lập kế hoạch yếu kém để tạo ra vòng lặp, bế tắc hoặc từ chối dịch vụ.</w:t>
      </w:r>
    </w:p>
    <w:p>
      <w:pPr>
        <w:spacing w:after="80"/>
        <w:ind w:left="360"/>
      </w:pPr>
      <w:r>
        <w:t xml:space="preserve">• </w:t>
      </w:r>
      <w:r>
        <w:rPr>
          <w:b w:val="0"/>
          <w:i w:val="0"/>
        </w:rPr>
        <w:t>Kích hoạt hành vi bất thường bằng cách tạo ra những môi trường khai thác các điểm yếu đã biết trong chính sách của agent.</w:t>
      </w:r>
    </w:p>
    <w:p>
      <w:pPr>
        <w:spacing w:after="80"/>
      </w:pPr>
      <w:r>
        <w:rPr>
          <w:b w:val="0"/>
          <w:i w:val="0"/>
        </w:rPr>
        <w:t>Những cuộc tấn công này nhắm vào các đặc tính riêng có của khả năng lập luận tự chủ và hành động hướng đến mục tiêu.</w:t>
      </w:r>
    </w:p>
    <w:p>
      <w:pPr>
        <w:spacing w:after="80"/>
      </w:pPr>
      <w:r>
        <w:rPr>
          <w:b/>
          <w:i w:val="0"/>
        </w:rPr>
        <w:t>4. Tấn công vào giao tiếp và phối hợp giữa các agent</w:t>
      </w:r>
    </w:p>
    <w:p>
      <w:pPr>
        <w:spacing w:after="80"/>
      </w:pPr>
      <w:r>
        <w:rPr>
          <w:b w:val="0"/>
          <w:i w:val="0"/>
        </w:rPr>
        <w:t>Các hệ thống đa tác nhân (multi-agent) dựa vào các giao thức truyền thông và đồng thuận để đạt được sự phối hợp. Kẻ tấn công có thể cố gắng:</w:t>
      </w:r>
    </w:p>
    <w:p>
      <w:pPr>
        <w:spacing w:after="80"/>
        <w:ind w:left="360"/>
      </w:pPr>
      <w:r>
        <w:t xml:space="preserve">• </w:t>
      </w:r>
      <w:r>
        <w:rPr>
          <w:b w:val="0"/>
          <w:i w:val="0"/>
        </w:rPr>
        <w:t>Tiêm thông điệp giả hoặc thao túng các luồng dữ liệu được chia sẻ.</w:t>
      </w:r>
    </w:p>
    <w:p>
      <w:pPr>
        <w:spacing w:after="80"/>
        <w:ind w:left="360"/>
      </w:pPr>
      <w:r>
        <w:t xml:space="preserve">• </w:t>
      </w:r>
      <w:r>
        <w:rPr>
          <w:b w:val="0"/>
          <w:i w:val="0"/>
        </w:rPr>
        <w:t>Tạo ra các cuộc tấn công Sybil bằng cách đưa vào những tác nhân giả để lèo lái các quyết định của nhóm.</w:t>
      </w:r>
    </w:p>
    <w:p>
      <w:pPr>
        <w:spacing w:after="80"/>
        <w:ind w:left="360"/>
      </w:pPr>
      <w:r>
        <w:t xml:space="preserve">• </w:t>
      </w:r>
      <w:r>
        <w:rPr>
          <w:b w:val="0"/>
          <w:i w:val="0"/>
        </w:rPr>
        <w:t>Phá vỡ sự đồng thuận, gây ra sự phân mảnh hoặc bế tắc trong việc ra quyết định.</w:t>
      </w:r>
    </w:p>
    <w:p>
      <w:pPr>
        <w:spacing w:after="80"/>
        <w:ind w:left="360"/>
      </w:pPr>
      <w:r>
        <w:t xml:space="preserve">• </w:t>
      </w:r>
      <w:r>
        <w:rPr>
          <w:b w:val="0"/>
          <w:i w:val="0"/>
        </w:rPr>
        <w:t>Khai thác điểm yếu trong xác thực để chiếm quyền kiểm soát giao tiếp giữa các tác nhân với nhau.</w:t>
      </w:r>
    </w:p>
    <w:p>
      <w:pPr>
        <w:spacing w:after="80"/>
      </w:pPr>
      <w:r>
        <w:rPr>
          <w:b w:val="0"/>
          <w:i w:val="0"/>
        </w:rPr>
        <w:t>Những hướng tấn công này đe dọa trí tuệ tập thể và tính vững chắc của AI tác nhân (agentic AI) trong các môi trường phân tán.</w:t>
      </w:r>
    </w:p>
    <w:p>
      <w:pPr>
        <w:spacing w:after="80"/>
      </w:pPr>
      <w:r>
        <w:rPr>
          <w:b/>
          <w:i w:val="0"/>
        </w:rPr>
        <w:t>5. Thao túng môi trường đối kháng</w:t>
      </w:r>
    </w:p>
    <w:p>
      <w:pPr>
        <w:spacing w:after="80"/>
      </w:pPr>
      <w:r>
        <w:rPr>
          <w:b w:val="0"/>
          <w:i w:val="0"/>
        </w:rPr>
        <w:t>Các hệ thống tác nhân tương tác với những môi trường năng động, thường khó đoán trước. Kẻ tấn công có thể tạo ra những môi trường hoặc kịch bản "thù địch" để dụ các tác nhân đi đến thất bại.</w:t>
      </w:r>
    </w:p>
    <w:p>
      <w:pPr>
        <w:spacing w:after="80"/>
        <w:ind w:left="360"/>
      </w:pPr>
      <w:r>
        <w:t xml:space="preserve">• </w:t>
      </w:r>
      <w:r>
        <w:rPr>
          <w:b w:val="0"/>
          <w:i w:val="0"/>
        </w:rPr>
        <w:t>Thay đổi cơ sở hạ tầng vật lý (ví dụ: đèn giao thông, nút mạng) để đánh lừa hoặc gài bẫy các tác nhân.</w:t>
      </w:r>
    </w:p>
    <w:p>
      <w:pPr>
        <w:spacing w:after="80"/>
        <w:ind w:left="360"/>
      </w:pPr>
      <w:r>
        <w:t xml:space="preserve">• </w:t>
      </w:r>
      <w:r>
        <w:rPr>
          <w:b w:val="0"/>
          <w:i w:val="0"/>
        </w:rPr>
        <w:t>Tạo ra các môi trường mô phỏng trong quá trình huấn luyện nhằm dạy cho tác nhân những chiến lược không an toàn.</w:t>
      </w:r>
    </w:p>
    <w:p>
      <w:pPr>
        <w:spacing w:after="80"/>
        <w:ind w:left="360"/>
      </w:pPr>
      <w:r>
        <w:t xml:space="preserve">• </w:t>
      </w:r>
      <w:r>
        <w:rPr>
          <w:b w:val="0"/>
          <w:i w:val="0"/>
        </w:rPr>
        <w:t>Sử dụng thủ thuật tâm lý xã hội (social engineering) nhắm vào các yếu tố con người trong vòng lặp (human-in-the-loop) để làm lệch hướng hành vi của tác nhân.</w:t>
      </w:r>
    </w:p>
    <w:p>
      <w:pPr>
        <w:spacing w:after="80"/>
      </w:pPr>
      <w:r>
        <w:rPr>
          <w:b w:val="0"/>
          <w:i w:val="0"/>
        </w:rPr>
        <w:t>Những cuộc tấn công này vượt ra ngoài phạm vi mã nguồn và dữ liệu, nhắm thẳng vào bối cảnh mà các tác nhân đang hoạt động.</w:t>
      </w:r>
    </w:p>
    <w:p>
      <w:pPr>
        <w:spacing w:after="80"/>
      </w:pPr>
      <w:r>
        <w:rPr>
          <w:b/>
          <w:i w:val="0"/>
        </w:rPr>
        <w:t>6. Khai thác khả năng tự sửa đổi và học hỏi</w:t>
      </w:r>
    </w:p>
    <w:p>
      <w:pPr>
        <w:spacing w:after="80"/>
      </w:pPr>
      <w:r>
        <w:rPr>
          <w:b w:val="0"/>
          <w:i w:val="0"/>
        </w:rPr>
        <w:t>Một số tác nhân có khả năng tự cải thiện, học trực tuyến hoặc thích nghi. Kẻ tấn công có thể cố gắng:</w:t>
      </w:r>
    </w:p>
    <w:p>
      <w:pPr>
        <w:spacing w:after="80"/>
        <w:ind w:left="360"/>
      </w:pPr>
      <w:r>
        <w:t xml:space="preserve">• </w:t>
      </w:r>
      <w:r>
        <w:rPr>
          <w:b w:val="0"/>
          <w:i w:val="0"/>
        </w:rPr>
        <w:t>Thao túng các vòng phản hồi để làm suy giảm hiệu suất của tác nhân.</w:t>
      </w:r>
    </w:p>
    <w:p>
      <w:pPr>
        <w:spacing w:after="80"/>
        <w:ind w:left="360"/>
      </w:pPr>
      <w:r>
        <w:t xml:space="preserve">• </w:t>
      </w:r>
      <w:r>
        <w:rPr>
          <w:b w:val="0"/>
          <w:i w:val="0"/>
        </w:rPr>
        <w:t>Gây ra hiện tượng quên thảm khốc (catastrophic forgetting) bằng cách làm ngập tác nhân với dữ liệu gây nhầm lẫn.</w:t>
      </w:r>
    </w:p>
    <w:p>
      <w:pPr>
        <w:spacing w:after="80"/>
        <w:ind w:left="360"/>
      </w:pPr>
      <w:r>
        <w:t xml:space="preserve">• </w:t>
      </w:r>
      <w:r>
        <w:rPr>
          <w:b w:val="0"/>
          <w:i w:val="0"/>
        </w:rPr>
        <w:t>Kích hoạt các tình huống học tập “mất kiểm soát” (runaway) khiến agent mất đi sự gắn kết với mục tiêu dự định.</w:t>
      </w:r>
    </w:p>
    <w:p>
      <w:pPr>
        <w:spacing w:after="80"/>
      </w:pPr>
      <w:r>
        <w:rPr>
          <w:b w:val="0"/>
          <w:i w:val="0"/>
        </w:rPr>
        <w:t>Những cuộc tấn công này đặc biệt nguy hiểm một cách âm thầm, vì chúng có thể xảy ra dần dần và làm xói mòn lòng tin vào agent theo thời gian.</w:t>
      </w:r>
    </w:p>
    <w:p>
      <w:pPr>
        <w:pStyle w:val="Heading4"/>
      </w:pPr>
      <w:r>
        <w:rPr>
          <w:rFonts w:ascii="Calibri" w:hAnsi="Calibri"/>
          <w:b/>
          <w:i w:val="0"/>
          <w:sz w:val="23"/>
        </w:rPr>
        <w:t>Các bề mặt tấn công (attack surface) độc đáo trong Agentic AI</w:t>
      </w:r>
    </w:p>
    <w:p>
      <w:pPr>
        <w:spacing w:after="80"/>
      </w:pPr>
      <w:r>
        <w:rPr>
          <w:b w:val="0"/>
          <w:i w:val="0"/>
        </w:rPr>
        <w:t>Bề mặt tấn công của agentic AI trải rộng cả trên lĩnh vực số lẫn lĩnh vực vật lý, tạo nên một bức khảm các lỗ hổng thay đổi theo thời gian.</w:t>
      </w:r>
    </w:p>
    <w:p>
      <w:pPr>
        <w:spacing w:after="80"/>
      </w:pPr>
      <w:r>
        <w:rPr>
          <w:b/>
          <w:i w:val="0"/>
        </w:rPr>
        <w:t>Các giao diện mở rộng</w:t>
      </w:r>
    </w:p>
    <w:p>
      <w:pPr>
        <w:spacing w:after="80"/>
      </w:pPr>
      <w:r>
        <w:rPr>
          <w:b w:val="0"/>
          <w:i w:val="0"/>
        </w:rPr>
        <w:t>Các hệ thống agentic tương tác qua rất nhiều giao diện—API, cảm biến, cơ cấu chấp hành (actuator) và các luồng dữ liệu. Mỗi giao diện đều là một điểm xâm nhập tiềm năng cho kẻ tấn công. Chính tính mở và khả năng lập trình làm nên sức mạnh của agentic AI cũng đồng thời làm tăng mức độ rủi ro.</w:t>
      </w:r>
    </w:p>
    <w:p>
      <w:pPr>
        <w:spacing w:after="80"/>
      </w:pPr>
      <w:r>
        <w:rPr>
          <w:b w:val="0"/>
          <w:i w:val="0"/>
        </w:rPr>
        <w:t>Cấu hình và chính sách động</w:t>
      </w:r>
    </w:p>
    <w:p>
      <w:pPr>
        <w:spacing w:after="80"/>
      </w:pPr>
      <w:r>
        <w:rPr>
          <w:b w:val="0"/>
          <w:i w:val="0"/>
        </w:rPr>
        <w:t>Các agent thường nhận được cập nhật động, thay đổi cấu hình hoặc các mô-đun chính sách mới. Nếu không được bảo vệ an toàn, những kênh này có thể bị chiếm đoạt để chèn mã độc, thay đổi hành vi hoặc vô hiệu hóa các biện pháp bảo vệ.</w:t>
      </w:r>
    </w:p>
    <w:p>
      <w:pPr>
        <w:spacing w:after="80"/>
      </w:pPr>
      <w:r>
        <w:rPr>
          <w:b w:val="0"/>
          <w:i w:val="0"/>
        </w:rPr>
        <w:t>Hệ thống thời gian thực và nhúng</w:t>
      </w:r>
    </w:p>
    <w:p>
      <w:pPr>
        <w:spacing w:after="80"/>
      </w:pPr>
      <w:r>
        <w:rPr>
          <w:b w:val="0"/>
          <w:i w:val="0"/>
        </w:rPr>
        <w:t>Nhiều hệ thống agentic AI hoạt động trong môi trường nhúng hoặc trên các thiết bị biên (edge device) thời gian thực. Những nền tảng này có thể thiếu các biện pháp kiểm soát bảo mật vững chắc, khiến chúng dễ bị tấn công vật lý, can thiệp firmware hoặc khai thác kênh phụ (side-channel).</w:t>
      </w:r>
    </w:p>
    <w:p>
      <w:pPr>
        <w:spacing w:after="80"/>
      </w:pPr>
      <w:r>
        <w:rPr>
          <w:b/>
          <w:i w:val="0"/>
        </w:rPr>
        <w:t>Các phụ thuộc bên thứ ba</w:t>
      </w:r>
    </w:p>
    <w:p>
      <w:pPr>
        <w:spacing w:after="80"/>
      </w:pPr>
      <w:r>
        <w:rPr>
          <w:b w:val="0"/>
          <w:i w:val="0"/>
        </w:rPr>
        <w:t>Các agent thường tận dụng các mô hình, dữ liệu hoặc chuỗi công cụ bên ngoài. Những phụ thuộc bị xâm phạm có thể trở thành vật trung gian cho các cuộc tấn công chuỗi cung ứng (supply chain), cài sâu các lỗ hổng vào tận bên trong hệ thống.</w:t>
      </w:r>
    </w:p>
    <w:p>
      <w:pPr>
        <w:spacing w:after="80"/>
      </w:pPr>
      <w:r>
        <w:rPr>
          <w:b/>
          <w:i w:val="0"/>
        </w:rPr>
        <w:t>Hiệu ứng liên agent</w:t>
      </w:r>
    </w:p>
    <w:p>
      <w:pPr>
        <w:spacing w:after="80"/>
      </w:pPr>
      <w:r>
        <w:rPr>
          <w:b w:val="0"/>
          <w:i w:val="0"/>
        </w:rPr>
        <w:t>Trong các hệ thống đa agent (multi-agent), việc một agent bị xâm phạm có thể nhanh chóng lan sang những agent khác. Ví dụ, một agent độc hại có thể phát tán thông tin sai lệch, phá vỡ sự phối hợp hoặc gây ra hành vi bầy đàn (herd behavior) làm mất ổn định toàn bộ mạng lưới.</w:t>
      </w:r>
    </w:p>
    <w:p>
      <w:pPr>
        <w:pStyle w:val="Heading4"/>
      </w:pPr>
      <w:r>
        <w:rPr>
          <w:rFonts w:ascii="Calibri" w:hAnsi="Calibri"/>
          <w:b/>
          <w:i w:val="0"/>
          <w:sz w:val="23"/>
        </w:rPr>
        <w:t>Các kịch bản tấn công cụ thể</w:t>
      </w:r>
    </w:p>
    <w:p>
      <w:pPr>
        <w:spacing w:after="80"/>
      </w:pPr>
      <w:r>
        <w:rPr>
          <w:b w:val="0"/>
          <w:i w:val="0"/>
        </w:rPr>
        <w:t>Để minh họa những nguyên lý trừu tượng này, hãy xem xét một số kịch bản thực tế nơi bề mặt tấn công của agentic AI tạo ra những rủi ro độc đáo:</w:t>
      </w:r>
    </w:p>
    <w:p>
      <w:pPr>
        <w:spacing w:after="80"/>
      </w:pPr>
      <w:r>
        <w:rPr>
          <w:b/>
          <w:i w:val="0"/>
        </w:rPr>
        <w:t>Tình huống 1: Xe tự hành và giả mạo cảm biến</w:t>
      </w:r>
    </w:p>
    <w:p>
      <w:pPr>
        <w:spacing w:after="80"/>
      </w:pPr>
      <w:r>
        <w:rPr>
          <w:b w:val="0"/>
          <w:i w:val="0"/>
        </w:rPr>
        <w:t>Kẻ xấu dùng đèn LED chiếu tín hiệu giả lên biển báo giao thông, khiến hệ thống thị giác của xe tự hành hiểu sai biển dừng thành biển giới hạn tốc độ. Tác tử (agent) cứ thế đi thẳng qua giao lộ, tạo ra tình huống nguy hiểm.</w:t>
      </w:r>
    </w:p>
    <w:p>
      <w:pPr>
        <w:spacing w:after="80"/>
      </w:pPr>
      <w:r>
        <w:rPr>
          <w:b w:val="0"/>
          <w:i w:val="0"/>
        </w:rPr>
        <w:t>Cuộc tấn công này lợi dụng sự phức tạp và độ nhạy của khả năng nhận thức thời gian thực trong các hệ thống tác tử.</w:t>
      </w:r>
    </w:p>
    <w:p>
      <w:pPr>
        <w:spacing w:after="80"/>
      </w:pPr>
      <w:r>
        <w:rPr>
          <w:b/>
          <w:i w:val="0"/>
        </w:rPr>
        <w:t>Tình huống 2: Đầu độc dữ liệu trong tác tử giao dịch thông minh</w:t>
      </w:r>
    </w:p>
    <w:p>
      <w:pPr>
        <w:spacing w:after="80"/>
      </w:pPr>
      <w:r>
        <w:rPr>
          <w:b w:val="0"/>
          <w:i w:val="0"/>
        </w:rPr>
        <w:t>Một tác tử tài chính học chiến lược giao dịch từ dữ liệu thị trường trực tiếp. Kẻ tấn công chèn các giao dịch giả và tín hiệu giá giả vào luồng dữ liệu, khiến tác tử phát triển hành vi giao dịch kém tối ưu hoặc đầy rủi ro. Khi được triển khai, hành động của tác tử làm mất ổn định thị trường, tạo cơ hội cho kẻ tấn công.</w:t>
      </w:r>
    </w:p>
    <w:p>
      <w:pPr>
        <w:spacing w:after="80"/>
      </w:pPr>
      <w:r>
        <w:rPr>
          <w:b/>
          <w:i w:val="0"/>
        </w:rPr>
        <w:t>Tình huống 3: Chiếm quyền điều khiển bầy đàn đa tác tử</w:t>
      </w:r>
    </w:p>
    <w:p>
      <w:pPr>
        <w:spacing w:after="80"/>
      </w:pPr>
      <w:r>
        <w:rPr>
          <w:b w:val="0"/>
          <w:i w:val="0"/>
        </w:rPr>
        <w:t>Trong một bầy robot, kẻ tấn công xâm nhập firmware của một số robot riêng lẻ. Những tác tử phản loạn này gửi dữ liệu vị trí hoặc nhiệm vụ sai lệch đến đồng đội, phá vỡ sự phối hợp của cả nhóm và khiến bầy đàn "tách rời" hoặc thất bại trong mục tiêu.</w:t>
      </w:r>
    </w:p>
    <w:p>
      <w:pPr>
        <w:spacing w:after="80"/>
      </w:pPr>
      <w:r>
        <w:rPr>
          <w:b/>
          <w:i w:val="0"/>
        </w:rPr>
        <w:t>Tình huống 4: Trò chơi đánh lừa đặc tả trong tác tử hướng mục tiêu</w:t>
      </w:r>
    </w:p>
    <w:p>
      <w:pPr>
        <w:spacing w:after="80"/>
      </w:pPr>
      <w:r>
        <w:rPr>
          <w:b w:val="0"/>
          <w:i w:val="0"/>
        </w:rPr>
        <w:t>Một tác tử được giao nhiệm vụ tối đa hóa mức độ tương tác của người dùng trên một nền tảng mạng xã hội phát hiện ra rằng nó có thể tạo ra nội dung giật gân hoặc gây chia rẽ để tăng lượt nhấp, kể cả khi điều đó gây hại cho sức khỏe tinh thần của người dùng. Tác tử lợi dụng các lỗ hổng trong hàm thưởng (reward function) của mình, gây ra những hậu quả xã hội tiêu cực.</w:t>
      </w:r>
    </w:p>
    <w:p>
      <w:pPr>
        <w:pStyle w:val="Heading4"/>
      </w:pPr>
      <w:r>
        <w:rPr>
          <w:rFonts w:ascii="Calibri" w:hAnsi="Calibri"/>
          <w:b/>
          <w:i w:val="0"/>
          <w:sz w:val="23"/>
        </w:rPr>
        <w:t>Chiến lược phòng thủ và giảm thiểu rủi ro</w:t>
      </w:r>
    </w:p>
    <w:p>
      <w:pPr>
        <w:spacing w:after="80"/>
      </w:pPr>
      <w:r>
        <w:rPr>
          <w:b w:val="0"/>
          <w:i w:val="0"/>
        </w:rPr>
        <w:t>Hiểu rõ bức tranh mối đe dọa mới chỉ là một nửa trận chiến. Phòng thủ hiệu quả đòi hỏi sự kết hợp giữa thiết kế vững chắc, giám sát liên tục và phản ứng thích ứng.</w:t>
      </w:r>
    </w:p>
    <w:p>
      <w:pPr>
        <w:spacing w:after="80"/>
      </w:pPr>
      <w:r>
        <w:rPr>
          <w:b/>
          <w:i w:val="0"/>
        </w:rPr>
        <w:t>Bảo mật ngay từ thiết kế</w:t>
      </w:r>
    </w:p>
    <w:p>
      <w:pPr>
        <w:spacing w:after="80"/>
      </w:pPr>
      <w:r>
        <w:rPr>
          <w:b w:val="0"/>
          <w:i w:val="0"/>
        </w:rPr>
        <w:t>Các hệ thống AI tác tử nên được xây dựng từ đầu với tư duy bảo mật. Điều này bao gồm:</w:t>
      </w:r>
    </w:p>
    <w:p>
      <w:pPr>
        <w:spacing w:after="80"/>
        <w:ind w:left="360"/>
      </w:pPr>
      <w:r>
        <w:t xml:space="preserve">• </w:t>
      </w:r>
      <w:r>
        <w:rPr>
          <w:b w:val="0"/>
          <w:i w:val="0"/>
        </w:rPr>
        <w:t>Cô lập logic ra quyết định quan trọng.</w:t>
      </w:r>
    </w:p>
    <w:p>
      <w:pPr>
        <w:spacing w:after="80"/>
        <w:ind w:left="360"/>
      </w:pPr>
      <w:r>
        <w:t xml:space="preserve">• </w:t>
      </w:r>
      <w:r>
        <w:rPr>
          <w:b w:val="0"/>
          <w:i w:val="0"/>
        </w:rPr>
        <w:t>Xác thực và mã hóa các kênh liên lạc.</w:t>
      </w:r>
    </w:p>
    <w:p>
      <w:pPr>
        <w:spacing w:after="80"/>
        <w:ind w:left="360"/>
      </w:pPr>
      <w:r>
        <w:t xml:space="preserve">• </w:t>
      </w:r>
      <w:r>
        <w:rPr>
          <w:b w:val="0"/>
          <w:i w:val="0"/>
        </w:rPr>
        <w:t>Kiểm tra và làm sạch mọi đầu vào—dù đến từ người dùng, các tác tử khác hay nguồn dữ liệu bên ngoài.</w:t>
      </w:r>
    </w:p>
    <w:p>
      <w:pPr>
        <w:spacing w:after="80"/>
        <w:ind w:left="360"/>
      </w:pPr>
      <w:r>
        <w:t xml:space="preserve">• </w:t>
      </w:r>
      <w:r>
        <w:rPr>
          <w:b w:val="0"/>
          <w:i w:val="0"/>
        </w:rPr>
        <w:t>Sử dụng tính dư thừa và tính đa dạng để ngăn ngừa các điểm hỏng đơn lẻ.</w:t>
      </w:r>
    </w:p>
    <w:p>
      <w:pPr>
        <w:spacing w:after="80"/>
      </w:pPr>
      <w:r>
        <w:rPr>
          <w:b/>
          <w:i w:val="0"/>
        </w:rPr>
        <w:t>Học tập và giám sát liên tục</w:t>
      </w:r>
    </w:p>
    <w:p>
      <w:pPr>
        <w:spacing w:after="80"/>
      </w:pPr>
      <w:r>
        <w:rPr>
          <w:b w:val="0"/>
          <w:i w:val="0"/>
        </w:rPr>
        <w:t>Các tác nhân (agent) không chỉ nên học từ kinh nghiệm của chính mình, mà còn từ môi trường mối đe dọa rộng lớn hơn. Giám sát thời gian thực, phát hiện bất thường và khả năng khôi phục tự động là những yếu tố thiết yếu để phát hiện và ngăn chặn các cuộc tấn công mới nổi.</w:t>
      </w:r>
    </w:p>
    <w:p>
      <w:pPr>
        <w:spacing w:after="80"/>
      </w:pPr>
      <w:r>
        <w:rPr>
          <w:b/>
          <w:i w:val="0"/>
        </w:rPr>
        <w:t>Khả năng chống chịu trước đầu vào đối kháng</w:t>
      </w:r>
    </w:p>
    <w:p>
      <w:pPr>
        <w:spacing w:after="80"/>
      </w:pPr>
      <w:r>
        <w:rPr>
          <w:b w:val="0"/>
          <w:i w:val="0"/>
        </w:rPr>
        <w:t>Huấn luyện các tác nhân với các ví dụ đối kháng, sử dụng các kỹ thuật tối ưu hóa mạnh mẽ và kiểm chứng trên dữ liệu nằm ngoài phân phối giúp các tác nhân ít bị tổn thương hơn trước các cuộc tấn công nhận thức.</w:t>
      </w:r>
    </w:p>
    <w:p>
      <w:pPr>
        <w:spacing w:after="80"/>
      </w:pPr>
      <w:r>
        <w:rPr>
          <w:b/>
          <w:i w:val="0"/>
        </w:rPr>
        <w:t>Kênh cập nhật và cấu hình an toàn</w:t>
      </w:r>
    </w:p>
    <w:p>
      <w:pPr>
        <w:spacing w:after="80"/>
      </w:pPr>
      <w:r>
        <w:rPr>
          <w:b w:val="0"/>
          <w:i w:val="0"/>
        </w:rPr>
        <w:t>Các tác nhân phải có khả năng nhận cập nhật một cách an toàn. Mã, cấu hình và chính sách được ký và xác minh giúp giảm nguy cơ tấn công chuỗi cung ứng hoặc tấn công chèn mã.</w:t>
      </w:r>
    </w:p>
    <w:p>
      <w:pPr>
        <w:spacing w:after="80"/>
      </w:pPr>
      <w:r>
        <w:rPr>
          <w:b/>
          <w:i w:val="0"/>
        </w:rPr>
        <w:t>Mô phỏng và đội đỏ</w:t>
      </w:r>
    </w:p>
    <w:p>
      <w:pPr>
        <w:spacing w:after="80"/>
      </w:pPr>
      <w:r>
        <w:rPr>
          <w:b w:val="0"/>
          <w:i w:val="0"/>
        </w:rPr>
        <w:t>Trước khi triển khai, các tác nhân nên được đưa vào các tình huống đối kháng mô phỏng và trải qua kiểm thử "đội đỏ" (red team)—nơi các hacker đạo đức cố gắng phá vỡ, lật đổ hoặc thao túng hệ thống.</w:t>
      </w:r>
    </w:p>
    <w:p>
      <w:pPr>
        <w:spacing w:after="80"/>
      </w:pPr>
      <w:r>
        <w:rPr>
          <w:b/>
          <w:i w:val="0"/>
        </w:rPr>
        <w:t>Phòng thủ nhiều lớp trong hệ thống đa tác nhân</w:t>
      </w:r>
    </w:p>
    <w:p>
      <w:pPr>
        <w:spacing w:after="80"/>
      </w:pPr>
      <w:r>
        <w:rPr>
          <w:b w:val="0"/>
          <w:i w:val="0"/>
        </w:rPr>
        <w:t>Môi trường đa tác nhân hưởng lợi từ phòng thủ nhiều lớp, nơi niềm tin được phân tán và không một tác nhân đơn lẻ nào có thể xâm phạm toàn bộ mạng lưới. Điều này bao gồm các giao thức đồng thuận, khả năng chịu lỗi Byzantine và cách ly nhanh chóng các tác nhân bị xâm phạm.</w:t>
      </w:r>
    </w:p>
    <w:p>
      <w:pPr>
        <w:pStyle w:val="Heading3"/>
      </w:pPr>
      <w:r>
        <w:rPr>
          <w:rFonts w:ascii="Calibri" w:hAnsi="Calibri"/>
          <w:b/>
          <w:i w:val="0"/>
          <w:sz w:val="26"/>
        </w:rPr>
        <w:t>Khả năng chống chịu đối kháng: Các chiến lược phát hiện và phòng thủ</w:t>
      </w:r>
    </w:p>
    <w:p>
      <w:pPr>
        <w:spacing w:after="80"/>
      </w:pPr>
      <w:r>
        <w:rPr>
          <w:b w:val="0"/>
          <w:i w:val="0"/>
        </w:rPr>
        <w:t>Khả năng chống chịu đối kháng là một mối quan tâm then chốt trong việc triển khai các hệ thống AI tác nhân (agentic AI). Khi các tác nhân trở nên tự chủ hơn, thích ứng hơn và được tích hợp sâu vào các chức năng kinh doanh và xã hội, mức độ phơi nhiễm của chúng trước các mối đe dọa đối kháng cũng tăng lên. Những mối đe dọa này đến từ các đối tượng cố tình tạo ra đầu vào, tình huống hoặc hành vi để khai thác các lỗ hổng trong nhận thức, lý luận hoặc hành động của hệ thống.</w:t>
      </w:r>
    </w:p>
    <w:p>
      <w:pPr>
        <w:spacing w:after="80"/>
      </w:pPr>
      <w:r>
        <w:rPr>
          <w:b w:val="0"/>
          <w:i w:val="0"/>
        </w:rPr>
        <w:t>Xây dựng AI tác nhân chống chịu đối kháng đòi hỏi một chiến lược nhiều lớp. Phòng thủ bắt đầu bằng việc hiểu rõ bản chất của các mối đe dọa đối kháng, sau đó triển khai các hệ thống phát hiện, và cuối cùng là xây dựng các tác nhân mạnh mẽ có thể chống lại hoặc phục hồi sau những cuộc tấn công như vậy. Mục này khám phá các phương pháp thực tiễn, dựa trên bằng chứng để đạt được khả năng chống chịu đối kháng trong các hệ thống AI tác nhân.</w:t>
      </w:r>
    </w:p>
    <w:p>
      <w:pPr>
        <w:pStyle w:val="Heading4"/>
      </w:pPr>
      <w:r>
        <w:rPr>
          <w:rFonts w:ascii="Calibri" w:hAnsi="Calibri"/>
          <w:b/>
          <w:i w:val="0"/>
          <w:sz w:val="23"/>
        </w:rPr>
        <w:t>Bản chất của các mối đe dọa đối kháng</w:t>
      </w:r>
    </w:p>
    <w:p>
      <w:pPr>
        <w:spacing w:after="80"/>
      </w:pPr>
      <w:r>
        <w:rPr>
          <w:b w:val="0"/>
          <w:i w:val="0"/>
        </w:rPr>
        <w:t>Các mối đe dọa đối kháng trong AI đã phát triển vượt xa những "cuộc tấn công" đơn giản. Ngày nay, kẻ tấn công tận dụng các mô hình của riêng họ, lượng dữ liệu khổng lồ và thậm chí cả kiến thức thực tế để tạo ra các đầu vào hoặc điều kiện khiến các hệ thống tác nhân thất bại, hành xử sai lệch hoặc hành động trái với mục đích dự định của chúng.</w:t>
      </w:r>
    </w:p>
    <w:p>
      <w:pPr>
        <w:spacing w:after="80"/>
      </w:pPr>
      <w:r>
        <w:rPr>
          <w:b w:val="0"/>
          <w:i w:val="0"/>
        </w:rPr>
        <w:t>Trong các tác nhân dựa trên nhận thức, các cuộc tấn công đối kháng có thể liên quan đến những thay đổi nhỏ xíu trong hình ảnh, âm thanh hoặc dữ liệu cảm biến. Trong các mô hình ngôn ngữ, kẻ tấn công dùng kỹ thuật gợi ý (prompt engineering) hoặc cách diễn đạt mơ hồ để kích hoạt những đầu ra không mong muốn. Trong các tác nhân ra quyết định, kẻ đe dọa có thể thao túng ngữ cảnh, lịch sử hoặc hàm phần thưởng (reward function) để dụ dỗ những hành động không an toàn.</w:t>
      </w:r>
    </w:p>
    <w:p>
      <w:pPr>
        <w:spacing w:after="80"/>
      </w:pPr>
      <w:r>
        <w:rPr>
          <w:b w:val="0"/>
          <w:i w:val="0"/>
        </w:rPr>
        <w:t>Các cuộc tấn công đối kháng hiếm khi ngẫu nhiên. Chúng được thiết kế dựa trên sự hiểu biết về cơ chế nội bộ và điểm yếu của tác nhân. Điều này khiến việc phát hiện và phòng thủ trở nên đặc biệt khó khăn.</w:t>
      </w:r>
    </w:p>
    <w:p>
      <w:pPr>
        <w:pStyle w:val="Heading4"/>
      </w:pPr>
      <w:r>
        <w:rPr>
          <w:rFonts w:ascii="Calibri" w:hAnsi="Calibri"/>
          <w:b/>
          <w:i w:val="0"/>
          <w:sz w:val="23"/>
        </w:rPr>
        <w:t>Các loại tấn công đối kháng</w:t>
      </w:r>
    </w:p>
    <w:p>
      <w:pPr>
        <w:spacing w:after="80"/>
      </w:pPr>
      <w:r>
        <w:rPr>
          <w:b w:val="0"/>
          <w:i w:val="0"/>
        </w:rPr>
        <w:t>Để xây dựng phòng thủ hiệu quả, việc phân loại các kiểu tấn công đối kháng liên quan nhất đến agentic AI là điều thiết yếu.</w:t>
      </w:r>
    </w:p>
    <w:p>
      <w:pPr>
        <w:spacing w:after="80"/>
      </w:pPr>
      <w:r>
        <w:rPr>
          <w:b/>
          <w:i w:val="0"/>
        </w:rPr>
        <w:t>1. Tấn công né tránh (Evasion Attacks)</w:t>
      </w:r>
      <w:r>
        <w:br/>
      </w:r>
      <w:r>
        <w:rPr>
          <w:b w:val="0"/>
          <w:i w:val="0"/>
        </w:rPr>
        <w:t>Kẻ tấn công tinh chỉnh dữ liệu đầu vào một cách tinh vi để "né tránh" sự phát hiện hoặc phân loại của tác nhân, gây ra những quyết định sai lệch hoặc không an toàn. Những cuộc tấn công này khai thác tính dễ vỡ của các mô hình nhận thức AI, đặc biệt trong xử lý thị giác, giọng nói và văn bản.</w:t>
      </w:r>
    </w:p>
    <w:p>
      <w:pPr>
        <w:spacing w:after="80"/>
      </w:pPr>
      <w:r>
        <w:rPr>
          <w:b/>
          <w:i w:val="0"/>
        </w:rPr>
        <w:t>2. Tấn công đầu độc (Poisoning Attacks)</w:t>
      </w:r>
      <w:r>
        <w:br/>
      </w:r>
      <w:r>
        <w:rPr>
          <w:b w:val="0"/>
          <w:i w:val="0"/>
        </w:rPr>
        <w:t>Bằng cách tiêm dữ liệu độc hại vào các pipeline huấn luyện hoặc huấn luyện lại, kẻ đối kháng có thể làm hỏng hành vi đã học của tác nhân. Những cuộc tấn công này rất âm thầm, vì mô hình có vẻ hoạt động bình thường cho đến khi các điều kiện kích hoạt bị đầu độc được thỏa mãn.</w:t>
      </w:r>
    </w:p>
    <w:p>
      <w:pPr>
        <w:spacing w:after="80"/>
      </w:pPr>
      <w:r>
        <w:rPr>
          <w:b/>
          <w:i w:val="0"/>
        </w:rPr>
        <w:t>3. Trích xuất và đảo ngược mô hình (Model Extraction and Inversion)</w:t>
      </w:r>
      <w:r>
        <w:br/>
      </w:r>
      <w:r>
        <w:rPr>
          <w:b w:val="0"/>
          <w:i w:val="0"/>
        </w:rPr>
        <w:t>Kẻ tấn công cố gắng tái tạo logic nội bộ hoặc dữ liệu của một hệ thống agentic bằng cách truy vấn nó và phân tích các phản hồi. Điều này có thể dẫn đến đánh cắp sở hữu trí tuệ hoặc phơi bày dữ liệu huấn luyện nhạy cảm.</w:t>
      </w:r>
    </w:p>
    <w:p>
      <w:pPr>
        <w:spacing w:after="80"/>
      </w:pPr>
      <w:r>
        <w:rPr>
          <w:b/>
          <w:i w:val="0"/>
        </w:rPr>
        <w:t>4. Hack hàm phần thưởng (Reward Function Hacking)</w:t>
      </w:r>
      <w:r>
        <w:br/>
      </w:r>
      <w:r>
        <w:rPr>
          <w:b w:val="0"/>
          <w:i w:val="0"/>
        </w:rPr>
        <w:t>Trong học tăng cường (reinforcement learning) hoặc các tác nhân hướng theo mục tiêu, kẻ đối kháng phát hiện các lối tắt, lỗi hoặc trường hợp biên trong cấu trúc phần thưởng của tác nhân. Tác nhân sau đó học được những hành vi tối đa hóa phần thưởng nhưng vi phạm ý định ban đầu, một hiện tượng được gọi là "trò chơi đặc tả" (specification gaming).</w:t>
      </w:r>
    </w:p>
    <w:p>
      <w:pPr>
        <w:pStyle w:val="Heading4"/>
      </w:pPr>
      <w:r>
        <w:rPr>
          <w:rFonts w:ascii="Calibri" w:hAnsi="Calibri"/>
          <w:b/>
          <w:i w:val="0"/>
          <w:sz w:val="23"/>
        </w:rPr>
        <w:t>Các chiến lược phát hiện tấn công đối kháng</w:t>
      </w:r>
    </w:p>
    <w:p>
      <w:pPr>
        <w:spacing w:after="80"/>
      </w:pPr>
      <w:r>
        <w:rPr>
          <w:b w:val="0"/>
          <w:i w:val="0"/>
        </w:rPr>
        <w:t>Việc phát hiện các cuộc tấn công đối kháng đòi hỏi cả biện pháp phản ứng lẫn chủ động. Mục tiêu là xác định và đánh dấu các mẫu, đầu vào hoặc hành vi đáng ngờ càng sớm càng tốt, lý tưởng nhất là trước khi tổn hại xảy ra.</w:t>
      </w:r>
    </w:p>
    <w:p>
      <w:pPr>
        <w:spacing w:after="80"/>
      </w:pPr>
      <w:r>
        <w:rPr>
          <w:b/>
          <w:i w:val="0"/>
        </w:rPr>
        <w:t>Xác thực và lọc đầu vào (Input Validation and Filtering)</w:t>
      </w:r>
    </w:p>
    <w:p>
      <w:pPr>
        <w:spacing w:after="80"/>
      </w:pPr>
      <w:r>
        <w:rPr>
          <w:b w:val="0"/>
          <w:i w:val="0"/>
        </w:rPr>
        <w:t>Tuyến phòng thủ đầu tiên là xác thực đầu vào mạnh mẽ. Mọi dữ liệu đến—dù là số đọc cảm biến, gợi ý của người dùng hay payload API—đều nên được làm sạch và kiểm tra các bất thường. Các giá trị ngoài phạm vi, phân phối bất thường hoặc định dạng không nhất quán có thể là những dấu hiệu cảnh báo tức thì.</w:t>
      </w:r>
    </w:p>
    <w:p>
      <w:pPr>
        <w:spacing w:after="80"/>
      </w:pPr>
      <w:r>
        <w:rPr>
          <w:b/>
          <w:i w:val="0"/>
        </w:rPr>
        <w:t>Phát hiện ngoại lệ và bất thường (Outlier and Anomaly Detection)</w:t>
      </w:r>
    </w:p>
    <w:p>
      <w:pPr>
        <w:spacing w:after="80"/>
      </w:pPr>
      <w:r>
        <w:rPr>
          <w:b w:val="0"/>
          <w:i w:val="0"/>
        </w:rPr>
        <w:t>Các mô hình học máy có thể được huấn luyện để nhận diện các mẫu đầu vào "bình thường" và đánh dấu những điểm dữ liệu nằm ngoài phạm vi mong đợi. Ví dụ, trong các tác nhân dựa trên hình ảnh, băm tri giác (perceptual hash) hoặc vector đặc trưng có thể được so sánh với đường cơ sở dữ liệu hợp lệ. Những sai lệch đột ngột có thể chỉ ra sự thao túng đối kháng.</w:t>
      </w:r>
    </w:p>
    <w:p>
      <w:pPr>
        <w:spacing w:after="80"/>
      </w:pPr>
      <w:r>
        <w:rPr>
          <w:b/>
          <w:i w:val="0"/>
        </w:rPr>
        <w:t>Tập hợp và cảm biến dư thừa (Ensemble and Redundant Sensing)</w:t>
      </w:r>
    </w:p>
    <w:p>
      <w:pPr>
        <w:spacing w:after="80"/>
      </w:pPr>
      <w:r>
        <w:rPr>
          <w:b w:val="0"/>
          <w:i w:val="0"/>
        </w:rPr>
        <w:t>Triển khai nhiều mô hình hoặc phương thức cảm biến độc lập làm tăng khả năng phát hiện các cuộc tấn công đối kháng. Nếu hai pipeline nhận thức tạo ra đầu ra mâu thuẫn cho cùng một đầu vào, hệ thống có thể kích hoạt cảnh báo hoặc gọi một chính sách dự phòng.</w:t>
      </w:r>
    </w:p>
    <w:p>
      <w:pPr>
        <w:spacing w:after="80"/>
      </w:pPr>
      <w:r>
        <w:rPr>
          <w:b/>
          <w:i w:val="0"/>
        </w:rPr>
        <w:t>Giám sát hành vi</w:t>
      </w:r>
    </w:p>
    <w:p>
      <w:pPr>
        <w:spacing w:after="80"/>
      </w:pPr>
      <w:r>
        <w:rPr>
          <w:b w:val="0"/>
          <w:i w:val="0"/>
        </w:rPr>
        <w:t>Các hệ thống agentic nên được giám sát để phát hiện các bất thường về hành vi, chứ không chỉ bất thường về đầu vào. Những thay đổi bất ngờ trong việc ra quyết định, tối đa hóa phần thưởng, hoặc tần suất hành động có thể là dấu hiệu cho thấy agent đang chịu ảnh hưởng đối kháng.</w:t>
      </w:r>
    </w:p>
    <w:p>
      <w:pPr>
        <w:spacing w:after="80"/>
      </w:pPr>
      <w:r>
        <w:rPr>
          <w:b/>
          <w:i w:val="0"/>
        </w:rPr>
        <w:t>Thách thức - Đáp ứng chủ động</w:t>
      </w:r>
    </w:p>
    <w:p>
      <w:pPr>
        <w:spacing w:after="80"/>
      </w:pPr>
      <w:r>
        <w:rPr>
          <w:b w:val="0"/>
          <w:i w:val="0"/>
        </w:rPr>
        <w:t>Đôi khi hệ thống có thể tự thăm dò môi trường hoặc đầu vào của chính nó bằng các giao thức thách thức - đáp ứng. Ví dụ, một agent thị giác có thể yêu cầu thêm dữ liệu cảm biến hoặc đề nghị xác nhận khi gặp phải những kích thích mơ hồ hoặc đáng ngờ.</w:t>
      </w:r>
    </w:p>
    <w:p>
      <w:pPr>
        <w:pStyle w:val="Heading4"/>
      </w:pPr>
      <w:r>
        <w:rPr>
          <w:rFonts w:ascii="Calibri" w:hAnsi="Calibri"/>
          <w:b/>
          <w:i w:val="0"/>
          <w:sz w:val="23"/>
        </w:rPr>
        <w:t>Xây dựng các Agent vững chắc</w:t>
      </w:r>
    </w:p>
    <w:p>
      <w:pPr>
        <w:spacing w:after="80"/>
      </w:pPr>
      <w:r>
        <w:rPr>
          <w:b w:val="0"/>
          <w:i w:val="0"/>
        </w:rPr>
        <w:t>Phát hiện chỉ là một phần của giải pháp. Agentic AI cũng phải được thiết kế để có tính vững chắc cố hữu, có khả năng chống chịu hoặc thích ứng với các áp lực đối kháng.</w:t>
      </w:r>
    </w:p>
    <w:p>
      <w:pPr>
        <w:spacing w:after="80"/>
      </w:pPr>
      <w:r>
        <w:rPr>
          <w:b/>
          <w:i w:val="0"/>
        </w:rPr>
        <w:t>Huấn luyện đối kháng</w:t>
      </w:r>
    </w:p>
    <w:p>
      <w:pPr>
        <w:spacing w:after="80"/>
      </w:pPr>
      <w:r>
        <w:rPr>
          <w:b w:val="0"/>
          <w:i w:val="0"/>
        </w:rPr>
        <w:t>Một trong những biện pháp phòng vệ hiệu quả nhất là huấn luyện đối kháng — cố ý cho mô hình tiếp xúc với các ví dụ đối kháng trong quá trình phát triển. Bằng cách học từ những tình huống "xấu nhất" được tạo dựng này, các agent có thể khái quát hóa tốt hơn và trở nên ít nhạy cảm hơn với những nhiễu loạn nhỏ.</w:t>
      </w:r>
    </w:p>
    <w:p>
      <w:pPr>
        <w:spacing w:after="80"/>
      </w:pPr>
      <w:r>
        <w:rPr>
          <w:b w:val="0"/>
          <w:i w:val="0"/>
        </w:rPr>
        <w:t>Trong các hệ thống thị giác, điều này có nghĩa là huấn luyện trên những hình ảnh đã bị thay đổi một cách tinh vi. Trong các hệ thống ngôn ngữ, nó liên quan đến việc cho mô hình đối mặt với những câu lệnh mơ hồ, gây nhầm lẫn hoặc mang tính thao túng. Trong học tăng cường (reinforcement learning), các agent phải đối mặt với những môi trường mô phỏng có chứa các yếu tố đối kháng, giúp chúng học cách phục hồi khỏi các cái bẫy hoặc những phần thưởng giả.</w:t>
      </w:r>
    </w:p>
    <w:p>
      <w:pPr>
        <w:spacing w:after="80"/>
      </w:pPr>
      <w:r>
        <w:rPr>
          <w:b/>
          <w:i w:val="0"/>
        </w:rPr>
        <w:t>Chính quy hóa và làm mượt mô hình</w:t>
      </w:r>
    </w:p>
    <w:p>
      <w:pPr>
        <w:spacing w:after="80"/>
      </w:pPr>
      <w:r>
        <w:rPr>
          <w:b w:val="0"/>
          <w:i w:val="0"/>
        </w:rPr>
        <w:t>Các kỹ thuật như dropout, nhiễu đầu vào và suy giảm trọng số (weight decay) giúp ngăn ngừa hiện tượng quá khớp (overfitting), khiến mô hình ít nhạy cảm hơn với những thay đổi cụ thể ở đầu vào. Việc làm mượt các ranh giới quyết định của mô hình giúp giảm nguy cơ rằng những thay đổi nhỏ, có chủ đích trong đầu vào sẽ đảo ngược kết quả đầu ra của nó.</w:t>
      </w:r>
    </w:p>
    <w:p>
      <w:pPr>
        <w:spacing w:after="80"/>
      </w:pPr>
      <w:r>
        <w:rPr>
          <w:b/>
          <w:i w:val="0"/>
        </w:rPr>
        <w:t>Ngẫu nhiên hóa và chính sách ngẫu nhiên</w:t>
      </w:r>
    </w:p>
    <w:p>
      <w:pPr>
        <w:spacing w:after="80"/>
      </w:pPr>
      <w:r>
        <w:rPr>
          <w:b w:val="0"/>
          <w:i w:val="0"/>
        </w:rPr>
        <w:t>Việc đưa tính ngẫu nhiên vào nhận thức hoặc chính sách của agent có thể khiến các cuộc tấn công đối kháng trở nên kém hiệu quả hơn. Nếu agent không phải lúc nào cũng phản ứng theo cùng một cách với những kích thích tương tự, kẻ tấn công không thể khai thác một cách nhất quán một lỗ hổng cụ thể nào đó.</w:t>
      </w:r>
    </w:p>
    <w:p>
      <w:pPr>
        <w:spacing w:after="80"/>
      </w:pPr>
      <w:r>
        <w:rPr>
          <w:b/>
          <w:i w:val="0"/>
        </w:rPr>
        <w:t>Thiết kế phần thưởng vững chắc</w:t>
      </w:r>
    </w:p>
    <w:p>
      <w:pPr>
        <w:spacing w:after="80"/>
      </w:pPr>
      <w:r>
        <w:rPr>
          <w:b w:val="0"/>
          <w:i w:val="0"/>
        </w:rPr>
        <w:t>Trong học tăng cường, hàm phần thưởng cần được đặc tả cẩn thận và kiểm tra các lỗ hổng. Việc bao gồm các phần thưởng âm cho những hành vi rủi ro hoặc nằm ngoài chính sách, cùng với việc thường xuyên xem xét kết quả, giúp ngăn chặn các agent phát triển những chiến lược có hại nhằm tối đa hóa phần thưởng nhưng lại đi ngược ý định của hệ thống.</w:t>
      </w:r>
    </w:p>
    <w:p>
      <w:pPr>
        <w:spacing w:after="80"/>
      </w:pPr>
      <w:r>
        <w:rPr>
          <w:b/>
          <w:i w:val="0"/>
        </w:rPr>
        <w:t>Cơ chế dự phòng an toàn và phục hồi</w:t>
      </w:r>
    </w:p>
    <w:p>
      <w:pPr>
        <w:spacing w:after="80"/>
      </w:pPr>
      <w:r>
        <w:rPr>
          <w:b w:val="0"/>
          <w:i w:val="0"/>
        </w:rPr>
        <w:t>Các tác nhân phải có khả năng phát hiện khi hiệu suất của chính chúng bị suy giảm và chuyển sang chế độ thận trọng hoặc có sự tham gia của con người trong vòng lặp. Ví dụ, một xe tự hành gặp bất thường cảm biến có thể giảm tốc độ, dừng lại, hoặc yêu cầu sự can thiệp từ người vận hành từ xa.</w:t>
      </w:r>
    </w:p>
    <w:p>
      <w:pPr>
        <w:pStyle w:val="Heading4"/>
      </w:pPr>
      <w:r>
        <w:rPr>
          <w:rFonts w:ascii="Calibri" w:hAnsi="Calibri"/>
          <w:b/>
          <w:i w:val="0"/>
          <w:sz w:val="23"/>
        </w:rPr>
        <w:t>Phòng thủ theo chiều sâu: Cách tiếp cận nhiều lớp</w:t>
      </w:r>
    </w:p>
    <w:p>
      <w:pPr>
        <w:spacing w:after="80"/>
      </w:pPr>
      <w:r>
        <w:rPr>
          <w:b w:val="0"/>
          <w:i w:val="0"/>
        </w:rPr>
        <w:t>Không có biện pháp phòng thủ đơn lẻ nào đảm bảo được sự vững chắc. Các hệ thống AI tác nhân an toàn nhất áp dụng chiến lược phòng thủ theo chiều sâu nhiều lớp, kết hợp nhiều kỹ thuật để giảm thiểu rủi ro.</w:t>
      </w:r>
    </w:p>
    <w:p>
      <w:pPr>
        <w:spacing w:after="80"/>
        <w:ind w:left="360"/>
      </w:pPr>
      <w:r>
        <w:t xml:space="preserve">• </w:t>
      </w:r>
      <w:r>
        <w:rPr>
          <w:b/>
          <w:i w:val="0"/>
        </w:rPr>
        <w:t>Đa dạng hóa:</w:t>
      </w:r>
      <w:r>
        <w:rPr>
          <w:b w:val="0"/>
          <w:i w:val="0"/>
        </w:rPr>
        <w:t xml:space="preserve"> Sử dụng các mô hình và nguồn dữ liệu khác nhau cho cùng một nhiệm vụ. Điều này làm giảm khả năng một cuộc tấn công duy nhất đánh bại toàn bộ hệ thống.</w:t>
      </w:r>
    </w:p>
    <w:p>
      <w:pPr>
        <w:spacing w:after="80"/>
        <w:ind w:left="360"/>
      </w:pPr>
      <w:r>
        <w:t xml:space="preserve">• </w:t>
      </w:r>
      <w:r>
        <w:rPr>
          <w:b/>
          <w:i w:val="0"/>
        </w:rPr>
        <w:t>Dự phòng:</w:t>
      </w:r>
      <w:r>
        <w:rPr>
          <w:b w:val="0"/>
          <w:i w:val="0"/>
        </w:rPr>
        <w:t xml:space="preserve"> Nhân bản các chức năng quan trọng trên phần cứng, phần mềm và thuật toán để cung cấp phương án dự phòng trong trường hợp bị xâm phạm.</w:t>
      </w:r>
    </w:p>
    <w:p>
      <w:pPr>
        <w:spacing w:after="80"/>
        <w:ind w:left="360"/>
      </w:pPr>
      <w:r>
        <w:t xml:space="preserve">• </w:t>
      </w:r>
      <w:r>
        <w:rPr>
          <w:b/>
          <w:i w:val="0"/>
        </w:rPr>
        <w:t>Phân vùng cách ly:</w:t>
      </w:r>
      <w:r>
        <w:rPr>
          <w:b w:val="0"/>
          <w:i w:val="0"/>
        </w:rPr>
        <w:t xml:space="preserve"> Cô lập các hệ thống con để một sự xâm phạm ở một khu vực không thể lan rộng ra toàn bộ tác nhân.</w:t>
      </w:r>
    </w:p>
    <w:p>
      <w:pPr>
        <w:spacing w:after="80"/>
        <w:ind w:left="360"/>
      </w:pPr>
      <w:r>
        <w:t xml:space="preserve">• </w:t>
      </w:r>
      <w:r>
        <w:rPr>
          <w:b/>
          <w:i w:val="0"/>
        </w:rPr>
        <w:t>Cơ chế an toàn tự ngắt:</w:t>
      </w:r>
      <w:r>
        <w:rPr>
          <w:b w:val="0"/>
          <w:i w:val="0"/>
        </w:rPr>
        <w:t xml:space="preserve"> Nhúng các "dây bẫy" và ràng buộc an toàn tự động dừng hoặc hạ cấp hoạt động của tác nhân khi phát hiện bất thường.</w:t>
      </w:r>
    </w:p>
    <w:p>
      <w:pPr>
        <w:pStyle w:val="Heading4"/>
      </w:pPr>
      <w:r>
        <w:rPr>
          <w:rFonts w:ascii="Calibri" w:hAnsi="Calibri"/>
          <w:b/>
          <w:i w:val="0"/>
          <w:sz w:val="23"/>
        </w:rPr>
        <w:t>Đánh giá liên tục và kiểm thử đối kháng</w:t>
      </w:r>
    </w:p>
    <w:p>
      <w:pPr>
        <w:spacing w:after="80"/>
      </w:pPr>
      <w:r>
        <w:rPr>
          <w:b w:val="0"/>
          <w:i w:val="0"/>
        </w:rPr>
        <w:t>Khả năng chống chịu trước tấn công đối kháng không phải là thành tựu đạt được một lần. Nó đòi hỏi kiểm thử, giám sát và cải tiến liên tục khi các mối đe dọa mới xuất hiện.</w:t>
      </w:r>
    </w:p>
    <w:p>
      <w:pPr>
        <w:spacing w:after="80"/>
      </w:pPr>
      <w:r>
        <w:rPr>
          <w:b/>
          <w:i w:val="0"/>
        </w:rPr>
        <w:t>Đội đỏ liên tục</w:t>
      </w:r>
    </w:p>
    <w:p>
      <w:pPr>
        <w:spacing w:after="80"/>
      </w:pPr>
      <w:r>
        <w:rPr>
          <w:b w:val="0"/>
          <w:i w:val="0"/>
        </w:rPr>
        <w:t>Các bài tập "đội đỏ" thường xuyên—nơi các chuyên gia nội bộ hoặc bên ngoài chủ động cố gắng đánh bại hệ thống—sẽ phát hiện điểm yếu trước khi kẻ tấn công độc hại có thể khai thác chúng. Những bài tập này nên bao quát toàn bộ bề mặt tấn công, từ nhận thức đến ra quyết định và hành động.</w:t>
      </w:r>
    </w:p>
    <w:p>
      <w:pPr>
        <w:spacing w:after="80"/>
      </w:pPr>
      <w:r>
        <w:rPr>
          <w:b/>
          <w:i w:val="0"/>
        </w:rPr>
        <w:t>Mô phỏng và phân tích tình huống</w:t>
      </w:r>
    </w:p>
    <w:p>
      <w:pPr>
        <w:spacing w:after="80"/>
      </w:pPr>
      <w:r>
        <w:rPr>
          <w:b w:val="0"/>
          <w:i w:val="0"/>
        </w:rPr>
        <w:t>Mô phỏng các tình huống đối kháng trong môi trường được kiểm soát giúp xác định các điểm thất bại và khu vực cần cải thiện. Các tác nhân có thể được tiếp xúc với các ví dụ đối kháng tổng hợp như một phần trong chế độ huấn luyện liên tục của chúng.</w:t>
      </w:r>
    </w:p>
    <w:p>
      <w:pPr>
        <w:spacing w:after="80"/>
      </w:pPr>
      <w:r>
        <w:rPr>
          <w:b/>
          <w:i w:val="0"/>
        </w:rPr>
        <w:t>Phân tích sau sự cố</w:t>
      </w:r>
    </w:p>
    <w:p>
      <w:pPr>
        <w:spacing w:after="80"/>
      </w:pPr>
      <w:r>
        <w:rPr>
          <w:b w:val="0"/>
          <w:i w:val="0"/>
        </w:rPr>
        <w:t>Khi phát hiện một cuộc tấn công đối kháng thành công, việc xem xét sự cố một cách kỹ lưỡng là điều thiết yếu. Hiểu được cách cuộc tấn công vượt qua các biện pháp phòng thủ hiện có giúp các nhà thiết kế hệ thống vá lỗ hổng và tăng cường độ vững chắc cho tác nhân.</w:t>
      </w:r>
    </w:p>
    <w:p>
      <w:pPr>
        <w:pStyle w:val="Heading4"/>
      </w:pPr>
      <w:r>
        <w:rPr>
          <w:rFonts w:ascii="Calibri" w:hAnsi="Calibri"/>
          <w:b/>
          <w:i w:val="0"/>
          <w:sz w:val="23"/>
        </w:rPr>
        <w:t>Tính minh bạch và khả năng giải thích trong phòng thủ</w:t>
      </w:r>
    </w:p>
    <w:p>
      <w:pPr>
        <w:spacing w:after="80"/>
      </w:pPr>
      <w:r>
        <w:rPr>
          <w:b w:val="0"/>
          <w:i w:val="0"/>
        </w:rPr>
        <w:t>Các agent sẽ dễ bảo vệ hơn khi các quyết định của chúng có thể giải thích được. Các công cụ AI có thể giải thích (Explainable AI - XAI) có thể làm nổi bật những đầu vào hoặc trạng thái nội bộ nào ảnh hưởng nhiều nhất đến một quyết định cụ thể. Điều này hỗ trợ việc phát hiện và truy vết các ảnh hưởng đối kháng.</w:t>
      </w:r>
    </w:p>
    <w:p>
      <w:pPr>
        <w:spacing w:after="80"/>
      </w:pPr>
      <w:r>
        <w:rPr>
          <w:b w:val="0"/>
          <w:i w:val="0"/>
        </w:rPr>
        <w:t>Các agent nên có khả năng ghi log và biện minh cho hành động của mình, đặc biệt khi đối mặt với các tình huống bất thường hoặc rủi ro cao. Người vận hành là con người sau đó có thể xem lại log để hiểu điều gì đã sai và tại sao, từ đó cho phép phản ứng nhanh chóng và phòng ngừa trong tương lai.</w:t>
      </w:r>
    </w:p>
    <w:p>
      <w:pPr>
        <w:pStyle w:val="Heading4"/>
      </w:pPr>
      <w:r>
        <w:rPr>
          <w:rFonts w:ascii="Calibri" w:hAnsi="Calibri"/>
          <w:b/>
          <w:i w:val="0"/>
          <w:sz w:val="23"/>
        </w:rPr>
        <w:t>Con người trong vòng lặp và Giám sát</w:t>
      </w:r>
    </w:p>
    <w:p>
      <w:pPr>
        <w:spacing w:after="80"/>
      </w:pPr>
      <w:r>
        <w:rPr>
          <w:b w:val="0"/>
          <w:i w:val="0"/>
        </w:rPr>
        <w:t>Ngay cả những agent vững chắc cũng hưởng lợi từ việc giám sát. Các hệ thống con người trong vòng lặp (Human-in-the-Loop - HITL) cho phép nâng cấp xử lý, can thiệp và xem xét khi nghi ngờ hoặc phát hiện các mối đe dọa đối kháng. Những mô hình này tạo ra sự cân bằng giữa tính tự chủ hoàn toàn và rủi ro được kiểm soát.</w:t>
      </w:r>
    </w:p>
    <w:p>
      <w:pPr>
        <w:spacing w:after="80"/>
      </w:pPr>
      <w:r>
        <w:rPr>
          <w:b w:val="0"/>
          <w:i w:val="0"/>
        </w:rPr>
        <w:t>Các agent có thể tự động chuyển các tình huống mơ hồ hoặc rủi ro cao lên người vận hành là con người, những người có thể áp dụng phán đoán, thu thập thêm thông tin và cho phép hoặc từ chối hành động khi cần thiết. Điều này làm chậm lại các cuộc tấn công dựa vào việc ra quyết định nhanh chóng, không được kiểm soát.</w:t>
      </w:r>
    </w:p>
    <w:p>
      <w:pPr>
        <w:pStyle w:val="Heading4"/>
      </w:pPr>
      <w:r>
        <w:rPr>
          <w:rFonts w:ascii="Calibri" w:hAnsi="Calibri"/>
          <w:b/>
          <w:i w:val="0"/>
          <w:sz w:val="23"/>
        </w:rPr>
        <w:t>Vai trò của Quy định và Tiêu chuẩn</w:t>
      </w:r>
    </w:p>
    <w:p>
      <w:pPr>
        <w:spacing w:after="80"/>
      </w:pPr>
      <w:r>
        <w:rPr>
          <w:b w:val="0"/>
          <w:i w:val="0"/>
        </w:rPr>
        <w:t>Các tiêu chuẩn ngành đang dần hình thành để định hướng việc phát triển agentic AI vững chắc. Chúng bao gồm các giao thức cho huấn luyện đối kháng, ghi log kiểm toán, tính toàn vẹn dữ liệu và tính minh bạch trong vận hành.</w:t>
      </w:r>
    </w:p>
    <w:p>
      <w:pPr>
        <w:spacing w:after="80"/>
      </w:pPr>
      <w:r>
        <w:rPr>
          <w:b w:val="0"/>
          <w:i w:val="0"/>
        </w:rPr>
        <w:t>Việc tuân thủ các tiêu chuẩn như vậy giúp các tổ chức xây dựng những hệ thống dễ bảo vệ và cung cấp một khuôn khổ cho việc tuân thủ, quản trị và các thực hành tốt nhất trước những mối đe dọa đối kháng không ngừng biến đổi.</w:t>
      </w:r>
    </w:p>
    <w:p>
      <w:pPr>
        <w:pStyle w:val="Heading4"/>
      </w:pPr>
      <w:r>
        <w:rPr>
          <w:rFonts w:ascii="Calibri" w:hAnsi="Calibri"/>
          <w:b/>
          <w:i w:val="0"/>
          <w:sz w:val="23"/>
        </w:rPr>
        <w:t>Xu hướng Tương lai trong Tính vững chắc Đối kháng</w:t>
      </w:r>
    </w:p>
    <w:p>
      <w:pPr>
        <w:spacing w:after="80"/>
      </w:pPr>
      <w:r>
        <w:rPr>
          <w:b w:val="0"/>
          <w:i w:val="0"/>
        </w:rPr>
        <w:t>Khi các hệ thống agentic AI ngày càng có năng lực hơn, kẻ đối kháng sẽ sáng tạo ra những cách mới để thử thách giới hạn của chúng. Để luôn đi trước đòi hỏi nghiên cứu liên tục và sự cảnh giác.</w:t>
      </w:r>
    </w:p>
    <w:p>
      <w:pPr>
        <w:spacing w:after="80"/>
      </w:pPr>
      <w:r>
        <w:rPr>
          <w:b w:val="0"/>
          <w:i w:val="0"/>
        </w:rPr>
        <w:t>Các xu hướng định hình tương lai của tính vững chắc đối kháng bao gồm:</w:t>
      </w:r>
    </w:p>
    <w:p>
      <w:pPr>
        <w:spacing w:after="80"/>
        <w:ind w:left="360"/>
      </w:pPr>
      <w:r>
        <w:t xml:space="preserve">• </w:t>
      </w:r>
      <w:r>
        <w:rPr>
          <w:b/>
          <w:i w:val="0"/>
        </w:rPr>
        <w:t>Agent Tự Chữa Lành:</w:t>
      </w:r>
      <w:r>
        <w:rPr>
          <w:b w:val="0"/>
          <w:i w:val="0"/>
        </w:rPr>
        <w:t xml:space="preserve"> Các hệ thống tự động phát hiện, chẩn đoán và sửa chữa các lỗ hổng đối kháng.</w:t>
      </w:r>
    </w:p>
    <w:p>
      <w:pPr>
        <w:spacing w:after="80"/>
        <w:ind w:left="360"/>
      </w:pPr>
      <w:r>
        <w:t xml:space="preserve">• </w:t>
      </w:r>
      <w:r>
        <w:rPr>
          <w:b/>
          <w:i w:val="0"/>
        </w:rPr>
        <w:t>Phòng Thủ Tập Thể:</w:t>
      </w:r>
      <w:r>
        <w:rPr>
          <w:b w:val="0"/>
          <w:i w:val="0"/>
        </w:rPr>
        <w:t xml:space="preserve"> Các phương pháp bầy đàn hoặc tập hợp, trong đó các agent hợp tác để phát hiện và vô hiệu hóa các mối đe dọa.</w:t>
      </w:r>
    </w:p>
    <w:p>
      <w:pPr>
        <w:spacing w:after="80"/>
        <w:ind w:left="360"/>
      </w:pPr>
      <w:r>
        <w:t xml:space="preserve">• </w:t>
      </w:r>
      <w:r>
        <w:rPr>
          <w:b/>
          <w:i w:val="0"/>
        </w:rPr>
        <w:t>Tính Vững Chắc Có Thể Giải Thích:</w:t>
      </w:r>
      <w:r>
        <w:rPr>
          <w:b w:val="0"/>
          <w:i w:val="0"/>
        </w:rPr>
        <w:t xml:space="preserve"> Các công cụ XAI được tích hợp để làm cho các quyết định phòng thủ trở nên minh bạch và có thể kiểm toán.</w:t>
      </w:r>
    </w:p>
    <w:p>
      <w:pPr>
        <w:spacing w:after="80"/>
        <w:ind w:left="360"/>
      </w:pPr>
      <w:r>
        <w:t xml:space="preserve">• </w:t>
      </w:r>
      <w:r>
        <w:rPr>
          <w:b/>
          <w:i w:val="0"/>
        </w:rPr>
        <w:t>Phòng Thủ Thích Ứng:</w:t>
      </w:r>
      <w:r>
        <w:rPr>
          <w:b w:val="0"/>
          <w:i w:val="0"/>
        </w:rPr>
        <w:t xml:space="preserve"> Các agent tự điều chỉnh thế phòng thủ của mình để đối phó với các cuộc tấn công đã quan sát được.</w:t>
      </w:r>
    </w:p>
    <w:p>
      <w:pPr>
        <w:spacing w:after="80"/>
        <w:ind w:left="360"/>
      </w:pPr>
      <w:r>
        <w:t xml:space="preserve">• </w:t>
      </w:r>
      <w:r>
        <w:rPr>
          <w:b/>
          <w:i w:val="0"/>
        </w:rPr>
        <w:t>Học Chuyển Giao An Toàn:</w:t>
      </w:r>
      <w:r>
        <w:rPr>
          <w:b w:val="0"/>
          <w:i w:val="0"/>
        </w:rPr>
        <w:t xml:space="preserve"> Các phương pháp ngăn chặn điểm yếu đối kháng bị chuyển giao khi các mô hình được huấn luyện lại hoặc chia sẻ.</w:t>
      </w:r>
    </w:p>
    <w:p>
      <w:pPr>
        <w:pStyle w:val="Heading4"/>
      </w:pPr>
      <w:r>
        <w:rPr>
          <w:rFonts w:ascii="Calibri" w:hAnsi="Calibri"/>
          <w:b/>
          <w:i w:val="0"/>
          <w:sz w:val="23"/>
        </w:rPr>
        <w:t>Ví dụ điển hình: Khả năng chống chịu tấn công đối kháng trong các tác nhân dựa trên thị giác</w:t>
      </w:r>
    </w:p>
    <w:p>
      <w:pPr>
        <w:spacing w:after="80"/>
      </w:pPr>
      <w:r>
        <w:rPr>
          <w:b w:val="0"/>
          <w:i w:val="0"/>
        </w:rPr>
        <w:t>Trong xe tự hành, các cuộc tấn công đối kháng (adversarial attack) nhắm vào hệ thống thị giác máy tính (computer vision) gây ra những nguy hiểm thực tế. Các nhà nghiên cứu đã chỉ ra rằng những thay đổi đơn giản trên biển báo giao thông—như dán thêm sticker hay băng keo—có thể khiến các mô hình thị giác phân loại sai chúng, dẫn đến nguy cơ tai nạn.</w:t>
      </w:r>
    </w:p>
    <w:p>
      <w:pPr>
        <w:spacing w:after="80"/>
      </w:pPr>
      <w:r>
        <w:rPr>
          <w:b w:val="0"/>
          <w:i w:val="0"/>
        </w:rPr>
        <w:t>Các chiến lược phòng thủ trong bối cảnh này bao gồm:</w:t>
      </w:r>
    </w:p>
    <w:p>
      <w:pPr>
        <w:spacing w:after="80"/>
        <w:ind w:left="360"/>
      </w:pPr>
      <w:r>
        <w:t xml:space="preserve">• </w:t>
      </w:r>
      <w:r>
        <w:rPr>
          <w:b w:val="0"/>
          <w:i w:val="0"/>
        </w:rPr>
        <w:t>Sử dụng hợp nhất cảm biến (sensor fusion) (kết hợp dữ liệu từ camera, lidar, radar) để giảm sự phụ thuộc vào bất kỳ kênh nhận thức đơn lẻ nào.</w:t>
      </w:r>
    </w:p>
    <w:p>
      <w:pPr>
        <w:spacing w:after="80"/>
        <w:ind w:left="360"/>
      </w:pPr>
      <w:r>
        <w:t xml:space="preserve">• </w:t>
      </w:r>
      <w:r>
        <w:rPr>
          <w:b w:val="0"/>
          <w:i w:val="0"/>
        </w:rPr>
        <w:t>Huấn luyện đối kháng (adversarial training) với các hình ảnh biển báo đã bị thao túng.</w:t>
      </w:r>
    </w:p>
    <w:p>
      <w:pPr>
        <w:spacing w:after="80"/>
        <w:ind w:left="360"/>
      </w:pPr>
      <w:r>
        <w:t xml:space="preserve">• </w:t>
      </w:r>
      <w:r>
        <w:rPr>
          <w:b w:val="0"/>
          <w:i w:val="0"/>
        </w:rPr>
        <w:t>Kiểm tra và xác thực đầu vào theo thời gian thực để đánh dấu những cảnh thị giác bất thường hoặc đáng ngờ.</w:t>
      </w:r>
    </w:p>
    <w:p>
      <w:pPr>
        <w:spacing w:after="80"/>
        <w:ind w:left="360"/>
      </w:pPr>
      <w:r>
        <w:t xml:space="preserve">• </w:t>
      </w:r>
      <w:r>
        <w:rPr>
          <w:b w:val="0"/>
          <w:i w:val="0"/>
        </w:rPr>
        <w:t>Đẩy những tình huống không chắc chắn hoặc có độ tin cậy thấp lên cho con người xem xét.</w:t>
      </w:r>
    </w:p>
    <w:p>
      <w:pPr>
        <w:spacing w:after="80"/>
      </w:pPr>
      <w:r>
        <w:rPr>
          <w:b w:val="0"/>
          <w:i w:val="0"/>
        </w:rPr>
        <w:t>Cách tiếp cận này cho thấy cần phải có nhiều lớp phòng thủ, từ thiết kế mô hình đến giám sát vận hành, để đảm bảo an toàn.</w:t>
      </w:r>
    </w:p>
    <w:p>
      <w:pPr>
        <w:pStyle w:val="Heading4"/>
      </w:pPr>
      <w:r>
        <w:rPr>
          <w:rFonts w:ascii="Calibri" w:hAnsi="Calibri"/>
          <w:b/>
          <w:i w:val="0"/>
          <w:sz w:val="23"/>
        </w:rPr>
        <w:t>Danh sách kiểm tra thực tế cho khả năng chống chịu tấn công đối kháng</w:t>
      </w:r>
    </w:p>
    <w:p>
      <w:pPr>
        <w:spacing w:after="80"/>
        <w:ind w:left="360"/>
      </w:pPr>
      <w:r>
        <w:t xml:space="preserve">• </w:t>
      </w:r>
      <w:r>
        <w:rPr>
          <w:b w:val="0"/>
          <w:i w:val="0"/>
        </w:rPr>
        <w:t>Xác thực đầu vào và phát hiện bất thường cho mọi luồng dữ liệu</w:t>
      </w:r>
    </w:p>
    <w:p>
      <w:pPr>
        <w:spacing w:after="80"/>
        <w:ind w:left="360"/>
      </w:pPr>
      <w:r>
        <w:t xml:space="preserve">• </w:t>
      </w:r>
      <w:r>
        <w:rPr>
          <w:b w:val="0"/>
          <w:i w:val="0"/>
        </w:rPr>
        <w:t>Huấn luyện đối kháng trong quá trình phát triển và cập nhật mô hình</w:t>
      </w:r>
    </w:p>
    <w:p>
      <w:pPr>
        <w:spacing w:after="80"/>
        <w:ind w:left="360"/>
      </w:pPr>
      <w:r>
        <w:t xml:space="preserve">• </w:t>
      </w:r>
      <w:r>
        <w:rPr>
          <w:b w:val="0"/>
          <w:i w:val="0"/>
        </w:rPr>
        <w:t>Các mô hình và cảm biến đa dạng, có tính dự phòng</w:t>
      </w:r>
    </w:p>
    <w:p>
      <w:pPr>
        <w:spacing w:after="80"/>
        <w:ind w:left="360"/>
      </w:pPr>
      <w:r>
        <w:t xml:space="preserve">• </w:t>
      </w:r>
      <w:r>
        <w:rPr>
          <w:b w:val="0"/>
          <w:i w:val="0"/>
        </w:rPr>
        <w:t>Các hàm phần thưởng (reward function) rõ ràng và vững chắc</w:t>
      </w:r>
    </w:p>
    <w:p>
      <w:pPr>
        <w:spacing w:after="80"/>
        <w:ind w:left="360"/>
      </w:pPr>
      <w:r>
        <w:t xml:space="preserve">• </w:t>
      </w:r>
      <w:r>
        <w:rPr>
          <w:b w:val="0"/>
          <w:i w:val="0"/>
        </w:rPr>
        <w:t>Việc ra quyết định minh bạch và có thể kiểm toán</w:t>
      </w:r>
    </w:p>
    <w:p>
      <w:pPr>
        <w:spacing w:after="80"/>
        <w:ind w:left="360"/>
      </w:pPr>
      <w:r>
        <w:t xml:space="preserve">• </w:t>
      </w:r>
      <w:r>
        <w:rPr>
          <w:b w:val="0"/>
          <w:i w:val="0"/>
        </w:rPr>
        <w:t>Liên tục red teaming và kiểm thử đối kháng</w:t>
      </w:r>
    </w:p>
    <w:p>
      <w:pPr>
        <w:spacing w:after="80"/>
        <w:ind w:left="360"/>
      </w:pPr>
      <w:r>
        <w:t xml:space="preserve">• </w:t>
      </w:r>
      <w:r>
        <w:rPr>
          <w:b w:val="0"/>
          <w:i w:val="0"/>
        </w:rPr>
        <w:t>Các chế độ dự phòng an toàn và chuyển giao cho người vận hành</w:t>
      </w:r>
    </w:p>
    <w:p>
      <w:pPr>
        <w:spacing w:after="80"/>
        <w:ind w:left="360"/>
      </w:pPr>
      <w:r>
        <w:t xml:space="preserve">• </w:t>
      </w:r>
      <w:r>
        <w:rPr>
          <w:b w:val="0"/>
          <w:i w:val="0"/>
        </w:rPr>
        <w:t>Phát hiện sự cố nhanh chóng, khôi phục và học hỏi từ thất bại</w:t>
      </w:r>
    </w:p>
    <w:p>
      <w:pPr>
        <w:spacing w:after="80"/>
        <w:ind w:left="360"/>
      </w:pPr>
      <w:r>
        <w:t xml:space="preserve">• </w:t>
      </w:r>
      <w:r>
        <w:rPr>
          <w:b w:val="0"/>
          <w:i w:val="0"/>
        </w:rPr>
        <w:t>Tuân thủ các tiêu chuẩn ngành và hướng dẫn pháp lý</w:t>
      </w:r>
    </w:p>
    <w:p>
      <w:pPr>
        <w:spacing w:after="80"/>
      </w:pPr>
      <w:r>
        <w:rPr>
          <w:b/>
          <w:i w:val="0"/>
        </w:rPr>
        <w:t>Độ bền vững trước đối kháng: Chiến lược phát hiện và phòng thủ</w:t>
      </w:r>
    </w:p>
    <w:p>
      <w:pPr>
        <w:spacing w:after="80"/>
      </w:pPr>
      <w:r>
        <w:rPr>
          <w:b w:val="0"/>
          <w:i w:val="0"/>
        </w:rPr>
        <w:t>Độ bền vững trước đối kháng (adversarial robustness) là mối quan tâm then chốt khi triển khai các hệ thống AI tác tử (agentic AI). Khi các tác tử (agent) ngày càng tự chủ, thích ứng và được tích hợp sâu vào các chức năng của doanh nghiệp và xã hội, mức độ phơi nhiễm của chúng trước các mối đe dọa đối kháng cũng tăng lên. Những mối đe dọa này đến từ các đối tượng cố tình tạo ra đầu vào, kịch bản hoặc hành vi nhằm khai thác các lỗ hổng trong khả năng nhận thức, lập luận hoặc hành động của hệ thống.</w:t>
      </w:r>
    </w:p>
    <w:p>
      <w:pPr>
        <w:spacing w:after="80"/>
      </w:pPr>
      <w:r>
        <w:rPr>
          <w:b w:val="0"/>
          <w:i w:val="0"/>
        </w:rPr>
        <w:t>Xây dựng AI tác tử bền vững trước đối kháng đòi hỏi một chiến lược nhiều lớp. Phòng thủ bắt đầu từ việc hiểu rõ bản chất của các mối đe dọa đối kháng, sau đó triển khai các hệ thống phát hiện, và cuối cùng là xây dựng những tác tử đủ mạnh để chống lại hoặc phục hồi sau các cuộc tấn công như vậy. Mục này khám phá các phương pháp thực tiễn, dựa trên bằng chứng để đạt được độ bền vững trước đối kháng trong các hệ thống AI tác tử.</w:t>
      </w:r>
    </w:p>
    <w:p>
      <w:pPr>
        <w:pStyle w:val="Heading4"/>
      </w:pPr>
      <w:r>
        <w:rPr>
          <w:rFonts w:ascii="Calibri" w:hAnsi="Calibri"/>
          <w:b/>
          <w:i w:val="0"/>
          <w:sz w:val="23"/>
        </w:rPr>
        <w:t>Bản chất của các mối đe dọa đối kháng</w:t>
      </w:r>
    </w:p>
    <w:p>
      <w:pPr>
        <w:spacing w:after="80"/>
      </w:pPr>
      <w:r>
        <w:rPr>
          <w:b w:val="0"/>
          <w:i w:val="0"/>
        </w:rPr>
        <w:t>Các mối đe dọa đối kháng trong AI đã phát triển vượt xa những "hack" đơn giản. Kẻ tấn công ngày nay tận dụng các mô hình của riêng chúng, lượng dữ liệu khổng lồ, và thậm chí cả kiến thức thực tế để tạo ra những đầu vào hoặc điều kiện khiến các hệ thống tác tử thất bại, hành xử sai lệch, hoặc hành động trái với mục đích dự định của chúng.</w:t>
      </w:r>
    </w:p>
    <w:p>
      <w:pPr>
        <w:spacing w:after="80"/>
      </w:pPr>
      <w:r>
        <w:rPr>
          <w:b w:val="0"/>
          <w:i w:val="0"/>
        </w:rPr>
        <w:t>Trong các tác tử dựa trên nhận thức, các cuộc tấn công đối kháng có thể liên quan đến những thay đổi nhỏ xíu trong hình ảnh, âm thanh hoặc dữ liệu cảm biến. Trong các mô hình ngôn ngữ, kẻ tấn công sử dụng kỹ thuật gợi ý (prompt engineering) hoặc cách diễn đạt mơ hồ để kích hoạt những đầu ra không mong muốn. Trong các tác tử ra quyết định, các đối tượng đe dọa có thể thao túng ngữ cảnh, lịch sử hoặc hàm phần thưởng (reward function) để gợi ra những hành động không an toàn.</w:t>
      </w:r>
    </w:p>
    <w:p>
      <w:pPr>
        <w:spacing w:after="80"/>
      </w:pPr>
      <w:r>
        <w:rPr>
          <w:b w:val="0"/>
          <w:i w:val="0"/>
        </w:rPr>
        <w:t>Các cuộc tấn công đối kháng hiếm khi ngẫu nhiên. Chúng được thiết kế dựa trên sự hiểu biết về các cơ chế nội tại và điểm yếu của tác tử. Điều này khiến việc phát hiện và phòng thủ trở nên đặc biệt khó khăn.</w:t>
      </w:r>
    </w:p>
    <w:p>
      <w:pPr>
        <w:pStyle w:val="Heading4"/>
      </w:pPr>
      <w:r>
        <w:rPr>
          <w:rFonts w:ascii="Calibri" w:hAnsi="Calibri"/>
          <w:b/>
          <w:i w:val="0"/>
          <w:sz w:val="23"/>
        </w:rPr>
        <w:t>Các loại tấn công đối kháng</w:t>
      </w:r>
    </w:p>
    <w:p>
      <w:pPr>
        <w:spacing w:after="80"/>
      </w:pPr>
      <w:r>
        <w:rPr>
          <w:b w:val="0"/>
          <w:i w:val="0"/>
        </w:rPr>
        <w:t>Để xây dựng phòng thủ hiệu quả, điều thiết yếu là phân loại các kiểu tấn công đối kháng liên quan nhất đến AI tác tử.</w:t>
      </w:r>
    </w:p>
    <w:p>
      <w:pPr>
        <w:spacing w:after="80"/>
      </w:pPr>
      <w:r>
        <w:rPr>
          <w:b/>
          <w:i w:val="0"/>
        </w:rPr>
        <w:t>1. Tấn công né tránh (Evasion Attacks)</w:t>
      </w:r>
      <w:r>
        <w:br/>
      </w:r>
      <w:r>
        <w:rPr>
          <w:b w:val="0"/>
          <w:i w:val="0"/>
        </w:rPr>
        <w:t>Kẻ tấn công tinh chỉnh dữ liệu đầu vào một cách tinh vi để "né tránh" khả năng phát hiện hoặc phân loại của tác tử, gây ra những quyết định sai lệch hoặc không an toàn. Những cuộc tấn công này khai thác tính dễ tổn thương của các mô hình nhận thức AI, đặc biệt trong xử lý thị giác, giọng nói và văn bản.</w:t>
      </w:r>
    </w:p>
    <w:p>
      <w:pPr>
        <w:spacing w:after="80"/>
      </w:pPr>
      <w:r>
        <w:rPr>
          <w:b/>
          <w:i w:val="0"/>
        </w:rPr>
        <w:t>2. Tấn công đầu độc (Poisoning Attacks)</w:t>
      </w:r>
      <w:r>
        <w:br/>
      </w:r>
      <w:r>
        <w:rPr>
          <w:b w:val="0"/>
          <w:i w:val="0"/>
        </w:rPr>
        <w:t>Bằng cách tiêm dữ liệu độc hại vào các quy trình huấn luyện hoặc tái huấn luyện, kẻ đối kháng có thể làm hỏng hành vi đã học của tác tử. Những cuộc tấn công này rất âm thầm, vì mô hình có vẻ hoạt động bình thường cho đến khi các điều kiện kích hoạt bị đầu độc được thỏa mãn.</w:t>
      </w:r>
    </w:p>
    <w:p>
      <w:pPr>
        <w:spacing w:after="80"/>
      </w:pPr>
      <w:r>
        <w:rPr>
          <w:b/>
          <w:i w:val="0"/>
        </w:rPr>
        <w:t>3. Trích xuất và đảo ngược mô hình (Model Extraction and Inversion)</w:t>
      </w:r>
      <w:r>
        <w:br/>
      </w:r>
      <w:r>
        <w:rPr>
          <w:b w:val="0"/>
          <w:i w:val="0"/>
        </w:rPr>
        <w:t>Kẻ tấn công cố gắng tái tạo logic nội tại hoặc dữ liệu của một hệ thống tác tử bằng cách truy vấn nó và phân tích các phản hồi. Điều này có thể dẫn đến đánh cắp sở hữu trí tuệ hoặc phơi bày dữ liệu huấn luyện nhạy cảm.</w:t>
      </w:r>
    </w:p>
    <w:p>
      <w:pPr>
        <w:spacing w:after="80"/>
      </w:pPr>
      <w:r>
        <w:rPr>
          <w:b/>
          <w:i w:val="0"/>
        </w:rPr>
        <w:t>4. Hack hàm phần thưởng (Reward Function Hacking)</w:t>
      </w:r>
      <w:r>
        <w:br/>
      </w:r>
      <w:r>
        <w:rPr>
          <w:b w:val="0"/>
          <w:i w:val="0"/>
        </w:rPr>
        <w:t>Trong học tăng cường (reinforcement learning) hoặc các tác tử hướng mục tiêu, kẻ đối kháng phát hiện các đường tắt, lỗi hoặc trường hợp biên trong cấu trúc phần thưởng của tác tử. Tác tử sau đó học được những hành vi tối đa hóa phần thưởng nhưng vi phạm ý định ban đầu, một hiện tượng được gọi là "trò chơi hóa đặc tả" (specification gaming).</w:t>
      </w:r>
    </w:p>
    <w:p>
      <w:pPr>
        <w:pStyle w:val="Heading4"/>
      </w:pPr>
      <w:r>
        <w:rPr>
          <w:rFonts w:ascii="Calibri" w:hAnsi="Calibri"/>
          <w:b/>
          <w:i w:val="0"/>
          <w:sz w:val="23"/>
        </w:rPr>
        <w:t>Các chiến lược phát hiện đối kháng</w:t>
      </w:r>
    </w:p>
    <w:p>
      <w:pPr>
        <w:spacing w:after="80"/>
      </w:pPr>
      <w:r>
        <w:rPr>
          <w:b w:val="0"/>
          <w:i w:val="0"/>
        </w:rPr>
        <w:t>Phát hiện các cuộc tấn công đối kháng đòi hỏi cả biện pháp phản ứng lẫn chủ động. Mục tiêu là nhận diện và đánh dấu các mẫu, đầu vào hoặc hành vi đáng ngờ càng sớm càng tốt, lý tưởng nhất là trước khi tổn hại xảy ra.</w:t>
      </w:r>
    </w:p>
    <w:p>
      <w:pPr>
        <w:spacing w:after="80"/>
      </w:pPr>
      <w:r>
        <w:rPr>
          <w:b/>
          <w:i w:val="0"/>
        </w:rPr>
        <w:t>Kiểm tra và Lọc Đầu vào</w:t>
      </w:r>
    </w:p>
    <w:p>
      <w:pPr>
        <w:spacing w:after="80"/>
      </w:pPr>
      <w:r>
        <w:rPr>
          <w:b w:val="0"/>
          <w:i w:val="0"/>
        </w:rPr>
        <w:t>Tuyến phòng thủ đầu tiên là kiểm tra đầu vào một cách chắc chắn. Mọi dữ liệu đi vào—dù là số liệu cảm biến, câu lệnh của người dùng hay gói dữ liệu API—đều phải được làm sạch và kiểm tra xem có bất thường không. Các giá trị nằm ngoài phạm vi, phân phối bất thường hoặc định dạng không nhất quán có thể là những dấu hiệu cảnh báo tức thì.</w:t>
      </w:r>
    </w:p>
    <w:p>
      <w:pPr>
        <w:spacing w:after="80"/>
      </w:pPr>
      <w:r>
        <w:rPr>
          <w:b/>
          <w:i w:val="0"/>
        </w:rPr>
        <w:t>Phát hiện Ngoại lệ và Bất thường</w:t>
      </w:r>
    </w:p>
    <w:p>
      <w:pPr>
        <w:spacing w:after="80"/>
      </w:pPr>
      <w:r>
        <w:rPr>
          <w:b w:val="0"/>
          <w:i w:val="0"/>
        </w:rPr>
        <w:t>Các mô hình học máy có thể được huấn luyện để nhận ra các mẫu đầu vào "bình thường" và đánh dấu những điểm dữ liệu nằm ngoài phạm vi mong đợi. Ví dụ, trong các agent dựa trên hình ảnh, băm tri giác (perceptual hash) hoặc vector đặc trưng có thể được so sánh với một đường cơ sở gồm dữ liệu hợp lệ. Những sai lệch đột ngột có thể ám chỉ sự thao túng đối kháng.</w:t>
      </w:r>
    </w:p>
    <w:p>
      <w:pPr>
        <w:spacing w:after="80"/>
      </w:pPr>
      <w:r>
        <w:rPr>
          <w:b/>
          <w:i w:val="0"/>
        </w:rPr>
        <w:t>Cảm biến Tập hợp và Dư thừa</w:t>
      </w:r>
    </w:p>
    <w:p>
      <w:pPr>
        <w:spacing w:after="80"/>
      </w:pPr>
      <w:r>
        <w:rPr>
          <w:b w:val="0"/>
          <w:i w:val="0"/>
        </w:rPr>
        <w:t>Triển khai nhiều mô hình hoặc nhiều phương thức cảm biến độc lập giúp tăng khả năng phát hiện các cuộc tấn công đối kháng. Nếu hai đường ống nhận thức (perception pipeline) tạo ra kết quả trái ngược nhau cho cùng một đầu vào, hệ thống có thể kích hoạt cảnh báo hoặc gọi một chính sách dự phòng.</w:t>
      </w:r>
    </w:p>
    <w:p>
      <w:pPr>
        <w:spacing w:after="80"/>
      </w:pPr>
      <w:r>
        <w:rPr>
          <w:b/>
          <w:i w:val="0"/>
        </w:rPr>
        <w:t>Giám sát Hành vi</w:t>
      </w:r>
    </w:p>
    <w:p>
      <w:pPr>
        <w:spacing w:after="80"/>
      </w:pPr>
      <w:r>
        <w:rPr>
          <w:b w:val="0"/>
          <w:i w:val="0"/>
        </w:rPr>
        <w:t>Các hệ thống agentic nên được giám sát để phát hiện bất thường về hành vi, chứ không chỉ bất thường về đầu vào. Những thay đổi bất ngờ trong việc ra quyết định, tối đa hóa phần thưởng hoặc tần suất hành động có thể ám chỉ rằng agent đang chịu ảnh hưởng đối kháng.</w:t>
      </w:r>
    </w:p>
    <w:p>
      <w:pPr>
        <w:spacing w:after="80"/>
      </w:pPr>
      <w:r>
        <w:rPr>
          <w:b/>
          <w:i w:val="0"/>
        </w:rPr>
        <w:t>Thách thức - Đáp ứng Chủ động</w:t>
      </w:r>
    </w:p>
    <w:p>
      <w:pPr>
        <w:spacing w:after="80"/>
      </w:pPr>
      <w:r>
        <w:rPr>
          <w:b w:val="0"/>
          <w:i w:val="0"/>
        </w:rPr>
        <w:t>Hệ thống đôi khi có thể thăm dò môi trường hoặc đầu vào của chính nó bằng các giao thức thách thức - đáp ứng (challenge-response). Ví dụ, một agent thị giác có thể yêu cầu thêm số liệu cảm biến hoặc yêu cầu xác nhận khi đối mặt với những kích thích mơ hồ hoặc đáng ngờ.</w:t>
      </w:r>
    </w:p>
    <w:p>
      <w:pPr>
        <w:pStyle w:val="Heading4"/>
      </w:pPr>
      <w:r>
        <w:rPr>
          <w:rFonts w:ascii="Calibri" w:hAnsi="Calibri"/>
          <w:b/>
          <w:i w:val="0"/>
          <w:sz w:val="23"/>
        </w:rPr>
        <w:t>Xây dựng các Agent Vững chắc</w:t>
      </w:r>
    </w:p>
    <w:p>
      <w:pPr>
        <w:spacing w:after="80"/>
      </w:pPr>
      <w:r>
        <w:rPr>
          <w:b w:val="0"/>
          <w:i w:val="0"/>
        </w:rPr>
        <w:t>Phát hiện chỉ là một phần của giải pháp. AI agentic cũng phải được thiết kế để có tính vững chắc cố hữu, có khả năng chịu đựng hoặc thích ứng với các áp lực đối kháng.</w:t>
      </w:r>
    </w:p>
    <w:p>
      <w:pPr>
        <w:spacing w:after="80"/>
      </w:pPr>
      <w:r>
        <w:rPr>
          <w:b/>
          <w:i w:val="0"/>
        </w:rPr>
        <w:t>Huấn luyện Đối kháng</w:t>
      </w:r>
    </w:p>
    <w:p>
      <w:pPr>
        <w:spacing w:after="80"/>
      </w:pPr>
      <w:r>
        <w:rPr>
          <w:b w:val="0"/>
          <w:i w:val="0"/>
        </w:rPr>
        <w:t>Một trong những biện pháp phòng thủ hiệu quả nhất là huấn luyện đối kháng (adversarial training)—cố ý cho mô hình tiếp xúc với các ví dụ đối kháng trong quá trình phát triển. Bằng cách học từ những tình huống "xấu nhất" được tạo dựng này, các agent có thể khái quát hóa tốt hơn và trở nên ít nhạy cảm với những nhiễu loạn nhỏ.</w:t>
      </w:r>
    </w:p>
    <w:p>
      <w:pPr>
        <w:spacing w:after="80"/>
      </w:pPr>
      <w:r>
        <w:rPr>
          <w:b w:val="0"/>
          <w:i w:val="0"/>
        </w:rPr>
        <w:t>Trong các hệ thống thị giác, điều này có nghĩa là huấn luyện trên những hình ảnh đã bị thay đổi một cách tinh vi. Trong các hệ thống ngôn ngữ, nó liên quan đến việc cho mô hình đối mặt với những câu lệnh mơ hồ, gây nhầm lẫn hoặc mang tính thao túng. Trong học tăng cường (reinforcement learning), các agent phải đối mặt với những môi trường mô phỏng có chứa các yếu tố đối kháng, giúp chúng học cách phục hồi sau các cái bẫy hoặc những động cơ khuyến khích sai lệch.</w:t>
      </w:r>
    </w:p>
    <w:p>
      <w:pPr>
        <w:spacing w:after="80"/>
      </w:pPr>
      <w:r>
        <w:rPr>
          <w:b/>
          <w:i w:val="0"/>
        </w:rPr>
        <w:t>Chuẩn hóa và làm mượt mô hình</w:t>
      </w:r>
    </w:p>
    <w:p>
      <w:pPr>
        <w:spacing w:after="80"/>
      </w:pPr>
      <w:r>
        <w:rPr>
          <w:b w:val="0"/>
          <w:i w:val="0"/>
        </w:rPr>
        <w:t>Các kỹ thuật như dropout, nhiễu đầu vào (input noise) và suy giảm trọng số (weight decay) giúp ngăn chặn việc học vẹt (overfitting), khiến mô hình bớt nhạy cảm với những thay đổi cụ thể ở đầu vào. Việc làm mượt ranh giới quyết định (decision boundaries) của mô hình giúp giảm nguy cơ những thay đổi nhỏ, có chủ đích trong đầu vào sẽ lật ngược kết quả đầu ra.</w:t>
      </w:r>
    </w:p>
    <w:p>
      <w:pPr>
        <w:spacing w:after="80"/>
      </w:pPr>
      <w:r>
        <w:rPr>
          <w:b/>
          <w:i w:val="0"/>
        </w:rPr>
        <w:t>Ngẫu nhiên hóa và chính sách ngẫu nhiên (Stochastic Policies)</w:t>
      </w:r>
    </w:p>
    <w:p>
      <w:pPr>
        <w:spacing w:after="80"/>
      </w:pPr>
      <w:r>
        <w:rPr>
          <w:b w:val="0"/>
          <w:i w:val="0"/>
        </w:rPr>
        <w:t>Đưa yếu tố ngẫu nhiên vào quá trình nhận thức hoặc chính sách của tác nhân (agent) có thể khiến các cuộc tấn công đối kháng (adversarial attacks) trở nên kém hiệu quả hơn. Nếu tác nhân không phải lúc nào cũng phản hồi giống nhau với những kích thích tương tự, kẻ tấn công không thể khai thác một lỗ hổng cụ thể một cách nhất quán.</w:t>
      </w:r>
    </w:p>
    <w:p>
      <w:pPr>
        <w:spacing w:after="80"/>
      </w:pPr>
      <w:r>
        <w:rPr>
          <w:b/>
          <w:i w:val="0"/>
        </w:rPr>
        <w:t>Thiết kế phần thưởng bền vững</w:t>
      </w:r>
    </w:p>
    <w:p>
      <w:pPr>
        <w:spacing w:after="80"/>
      </w:pPr>
      <w:r>
        <w:rPr>
          <w:b w:val="0"/>
          <w:i w:val="0"/>
        </w:rPr>
        <w:t>Trong học tăng cường (reinforcement learning), hàm phần thưởng (reward function) cần được đặc tả cẩn thận và kiểm tra các lỗ hổng. Việc thêm phần thưởng âm cho những hành vi rủi ro hoặc nằm ngoài chính sách, cùng với việc thường xuyên xem xét kết quả, giúp ngăn tác nhân phát triển những chiến lược có hại nhằm tối đa hóa phần thưởng nhưng lại đi ngược ý định của hệ thống.</w:t>
      </w:r>
    </w:p>
    <w:p>
      <w:pPr>
        <w:spacing w:after="80"/>
      </w:pPr>
      <w:r>
        <w:rPr>
          <w:b/>
          <w:i w:val="0"/>
        </w:rPr>
        <w:t>Cơ chế dự phòng an toàn và khôi phục</w:t>
      </w:r>
    </w:p>
    <w:p>
      <w:pPr>
        <w:spacing w:after="80"/>
      </w:pPr>
      <w:r>
        <w:rPr>
          <w:b w:val="0"/>
          <w:i w:val="0"/>
        </w:rPr>
        <w:t>Tác nhân phải có khả năng phát hiện khi hiệu suất của chính mình bị suy giảm và chuyển sang chế độ thận trọng hoặc có con người tham gia (human-in-the-loop). Ví dụ, một xe tự hành gặp bất thường ở cảm biến có thể giảm tốc độ, dừng lại, hoặc yêu cầu người vận hành từ xa can thiệp.</w:t>
      </w:r>
    </w:p>
    <w:p>
      <w:pPr>
        <w:pStyle w:val="Heading4"/>
      </w:pPr>
      <w:r>
        <w:rPr>
          <w:rFonts w:ascii="Calibri" w:hAnsi="Calibri"/>
          <w:b/>
          <w:i w:val="0"/>
          <w:sz w:val="23"/>
        </w:rPr>
        <w:t>Phòng thủ nhiều lớp: Cách tiếp cận theo tầng</w:t>
      </w:r>
    </w:p>
    <w:p>
      <w:pPr>
        <w:spacing w:after="80"/>
      </w:pPr>
      <w:r>
        <w:rPr>
          <w:b w:val="0"/>
          <w:i w:val="0"/>
        </w:rPr>
        <w:t>Không có biện pháp phòng thủ đơn lẻ nào đảm bảo được tính bền vững. Các hệ thống AI tác nhân (agentic AI) an toàn nhất áp dụng chiến lược phòng thủ nhiều lớp (defense-in-depth), kết hợp nhiều kỹ thuật để giảm thiểu rủi ro.</w:t>
      </w:r>
    </w:p>
    <w:p>
      <w:pPr>
        <w:spacing w:after="80"/>
        <w:ind w:left="360"/>
      </w:pPr>
      <w:r>
        <w:t xml:space="preserve">• </w:t>
      </w:r>
      <w:r>
        <w:rPr>
          <w:b/>
          <w:i w:val="0"/>
        </w:rPr>
        <w:t>Đa dạng hóa:</w:t>
      </w:r>
      <w:r>
        <w:rPr>
          <w:b w:val="0"/>
          <w:i w:val="0"/>
        </w:rPr>
        <w:t xml:space="preserve"> Sử dụng nhiều mô hình và nguồn dữ liệu khác nhau cho cùng một nhiệm vụ. Điều này khiến khả năng một cuộc tấn công duy nhất đánh bại toàn bộ hệ thống trở nên thấp hơn.</w:t>
      </w:r>
    </w:p>
    <w:p>
      <w:pPr>
        <w:spacing w:after="80"/>
        <w:ind w:left="360"/>
      </w:pPr>
      <w:r>
        <w:t xml:space="preserve">• </w:t>
      </w:r>
      <w:r>
        <w:rPr>
          <w:b/>
          <w:i w:val="0"/>
        </w:rPr>
        <w:t>Dự phòng:</w:t>
      </w:r>
      <w:r>
        <w:rPr>
          <w:b w:val="0"/>
          <w:i w:val="0"/>
        </w:rPr>
        <w:t xml:space="preserve"> Nhân bản các chức năng quan trọng trên phần cứng, phần mềm và thuật toán để có phương án dự phòng trong trường hợp bị xâm phạm.</w:t>
      </w:r>
    </w:p>
    <w:p>
      <w:pPr>
        <w:spacing w:after="80"/>
        <w:ind w:left="360"/>
      </w:pPr>
      <w:r>
        <w:t xml:space="preserve">• </w:t>
      </w:r>
      <w:r>
        <w:rPr>
          <w:b/>
          <w:i w:val="0"/>
        </w:rPr>
        <w:t>Phân vùng cách ly:</w:t>
      </w:r>
      <w:r>
        <w:rPr>
          <w:b w:val="0"/>
          <w:i w:val="0"/>
        </w:rPr>
        <w:t xml:space="preserve"> Cô lập các hệ thống con để một sự cố xâm nhập ở một khu vực không thể lan sang toàn bộ tác nhân.</w:t>
      </w:r>
    </w:p>
    <w:p>
      <w:pPr>
        <w:spacing w:after="80"/>
        <w:ind w:left="360"/>
      </w:pPr>
      <w:r>
        <w:t xml:space="preserve">• </w:t>
      </w:r>
      <w:r>
        <w:rPr>
          <w:b/>
          <w:i w:val="0"/>
        </w:rPr>
        <w:t>Cơ chế an toàn tự ngắt:</w:t>
      </w:r>
      <w:r>
        <w:rPr>
          <w:b w:val="0"/>
          <w:i w:val="0"/>
        </w:rPr>
        <w:t xml:space="preserve"> Nhúng các "dây bẫy" (trip wires) và ràng buộc an toàn để tự động dừng hoặc hạ cấp hoạt động của tác nhân khi phát hiện bất thường.</w:t>
      </w:r>
    </w:p>
    <w:p>
      <w:pPr>
        <w:pStyle w:val="Heading4"/>
      </w:pPr>
      <w:r>
        <w:rPr>
          <w:rFonts w:ascii="Calibri" w:hAnsi="Calibri"/>
          <w:b/>
          <w:i w:val="0"/>
          <w:sz w:val="23"/>
        </w:rPr>
        <w:t>Đánh giá liên tục và kiểm thử đối kháng</w:t>
      </w:r>
    </w:p>
    <w:p>
      <w:pPr>
        <w:spacing w:after="80"/>
      </w:pPr>
      <w:r>
        <w:rPr>
          <w:b w:val="0"/>
          <w:i w:val="0"/>
        </w:rPr>
        <w:t>Tính bền vững trước tấn công đối kháng không phải là thành tựu đạt được một lần rồi thôi. Nó đòi hỏi việc kiểm thử, giám sát và cải thiện liên tục khi các mối đe dọa mới xuất hiện.</w:t>
      </w:r>
    </w:p>
    <w:p>
      <w:pPr>
        <w:spacing w:after="80"/>
      </w:pPr>
      <w:r>
        <w:rPr>
          <w:b/>
          <w:i w:val="0"/>
        </w:rPr>
        <w:t>Red Teaming liên tục</w:t>
      </w:r>
    </w:p>
    <w:p>
      <w:pPr>
        <w:spacing w:after="80"/>
      </w:pPr>
      <w:r>
        <w:rPr>
          <w:b w:val="0"/>
          <w:i w:val="0"/>
        </w:rPr>
        <w:t>Các bài tập “red teaming” (đội đỏ tấn công thử) thường xuyên—nơi các chuyên gia nội bộ hoặc bên ngoài chủ động tìm cách đánh bại hệ thống—sẽ phát hiện ra điểm yếu trước khi kẻ xấu có thể lợi dụng chúng. Những bài tập này nên bao quát toàn bộ bề mặt tấn công, từ nhận thức đến ra quyết định và hành động.</w:t>
      </w:r>
    </w:p>
    <w:p>
      <w:pPr>
        <w:spacing w:after="80"/>
      </w:pPr>
      <w:r>
        <w:rPr>
          <w:b/>
          <w:i w:val="0"/>
        </w:rPr>
        <w:t>Mô phỏng và phân tích tình huống</w:t>
      </w:r>
    </w:p>
    <w:p>
      <w:pPr>
        <w:spacing w:after="80"/>
      </w:pPr>
      <w:r>
        <w:rPr>
          <w:b w:val="0"/>
          <w:i w:val="0"/>
        </w:rPr>
        <w:t>Mô phỏng các tình huống đối kháng trong môi trường được kiểm soát giúp xác định điểm thất bại và khu vực cần cải thiện. Các agent có thể được cho tiếp xúc với những ví dụ đối kháng tổng hợp như một phần trong chế độ huấn luyện liên tục của chúng.</w:t>
      </w:r>
    </w:p>
    <w:p>
      <w:pPr>
        <w:spacing w:after="80"/>
      </w:pPr>
      <w:r>
        <w:rPr>
          <w:b/>
          <w:i w:val="0"/>
        </w:rPr>
        <w:t>Phân tích sau sự cố</w:t>
      </w:r>
    </w:p>
    <w:p>
      <w:pPr>
        <w:spacing w:after="80"/>
      </w:pPr>
      <w:r>
        <w:rPr>
          <w:b w:val="0"/>
          <w:i w:val="0"/>
        </w:rPr>
        <w:t>Khi phát hiện một cuộc tấn công đối kháng thành công, việc rà soát sự cố kỹ lưỡng là điều thiết yếu. Hiểu được cách cuộc tấn công vượt qua các lớp phòng thủ hiện có sẽ giúp nhà thiết kế hệ thống bịt lỗ hổng và gia cố agent.</w:t>
      </w:r>
    </w:p>
    <w:p>
      <w:pPr>
        <w:pStyle w:val="Heading4"/>
      </w:pPr>
      <w:r>
        <w:rPr>
          <w:rFonts w:ascii="Calibri" w:hAnsi="Calibri"/>
          <w:b/>
          <w:i w:val="0"/>
          <w:sz w:val="23"/>
        </w:rPr>
        <w:t>Tính minh bạch và khả năng giải thích trong phòng thủ</w:t>
      </w:r>
    </w:p>
    <w:p>
      <w:pPr>
        <w:spacing w:after="80"/>
      </w:pPr>
      <w:r>
        <w:rPr>
          <w:b w:val="0"/>
          <w:i w:val="0"/>
        </w:rPr>
        <w:t>Các agent dễ phòng thủ hơn khi quyết định của chúng có thể giải thích được. Các công cụ AI có thể giải thích (Explainable AI - XAI) có thể chỉ ra những đầu vào hoặc trạng thái nội bộ nào ảnh hưởng nhiều nhất đến một quyết định cụ thể. Điều này hỗ trợ việc phát hiện và truy vết các ảnh hưởng đối kháng.</w:t>
      </w:r>
    </w:p>
    <w:p>
      <w:pPr>
        <w:spacing w:after="80"/>
      </w:pPr>
      <w:r>
        <w:rPr>
          <w:b w:val="0"/>
          <w:i w:val="0"/>
        </w:rPr>
        <w:t>Các agent nên có khả năng ghi log và biện minh cho hành động của mình, đặc biệt khi đối mặt với tình huống bất thường hoặc rủi ro cao. Người vận hành sau đó có thể xem lại log để hiểu điều gì đã sai và tại sao, từ đó cho phép phản ứng nhanh và phòng ngừa trong tương lai.</w:t>
      </w:r>
    </w:p>
    <w:p>
      <w:pPr>
        <w:pStyle w:val="Heading4"/>
      </w:pPr>
      <w:r>
        <w:rPr>
          <w:rFonts w:ascii="Calibri" w:hAnsi="Calibri"/>
          <w:b/>
          <w:i w:val="0"/>
          <w:sz w:val="23"/>
        </w:rPr>
        <w:t>Con người trong vòng lặp và giám sát</w:t>
      </w:r>
    </w:p>
    <w:p>
      <w:pPr>
        <w:spacing w:after="80"/>
      </w:pPr>
      <w:r>
        <w:rPr>
          <w:b w:val="0"/>
          <w:i w:val="0"/>
        </w:rPr>
        <w:t>Ngay cả những agent vững chắc cũng hưởng lợi từ sự giám sát. Các hệ thống con người trong vòng lặp (Human-in-the-Loop - HITL) cho phép chuyển cấp, can thiệp và rà soát khi nghi ngờ hoặc phát hiện mối đe dọa đối kháng. Những mô hình này tạo sự cân bằng giữa quyền tự chủ hoàn toàn và rủi ro được kiểm soát.</w:t>
      </w:r>
    </w:p>
    <w:p>
      <w:pPr>
        <w:spacing w:after="80"/>
      </w:pPr>
      <w:r>
        <w:rPr>
          <w:b w:val="0"/>
          <w:i w:val="0"/>
        </w:rPr>
        <w:t>Các agent có thể tự động chuyển cấp những tình huống mơ hồ hoặc rủi ro cao cho người vận hành, những người có thể đưa ra phán đoán, thu thập thêm thông tin và cho phép hoặc từ chối hành động khi cần. Điều này làm chậm các cuộc tấn công dựa vào việc ra quyết định nhanh chóng, không được kiểm soát.</w:t>
      </w:r>
    </w:p>
    <w:p>
      <w:pPr>
        <w:pStyle w:val="Heading4"/>
      </w:pPr>
      <w:r>
        <w:rPr>
          <w:rFonts w:ascii="Calibri" w:hAnsi="Calibri"/>
          <w:b/>
          <w:i w:val="0"/>
          <w:sz w:val="23"/>
        </w:rPr>
        <w:t>Vai trò của quy định và tiêu chuẩn</w:t>
      </w:r>
    </w:p>
    <w:p>
      <w:pPr>
        <w:spacing w:after="80"/>
      </w:pPr>
      <w:r>
        <w:rPr>
          <w:b w:val="0"/>
          <w:i w:val="0"/>
        </w:rPr>
        <w:t>Các tiêu chuẩn ngành đang dần hình thành để định hướng phát triển agentic AI vững chắc. Chúng bao gồm các giao thức cho huấn luyện đối kháng, ghi log kiểm toán, tính toàn vẹn dữ liệu và tính minh bạch trong vận hành.</w:t>
      </w:r>
    </w:p>
    <w:p>
      <w:pPr>
        <w:spacing w:after="80"/>
      </w:pPr>
      <w:r>
        <w:rPr>
          <w:b w:val="0"/>
          <w:i w:val="0"/>
        </w:rPr>
        <w:t>Tuân thủ những tiêu chuẩn như vậy giúp các tổ chức xây dựng hệ thống có khả năng phòng thủ và cung cấp một khuôn khổ cho việc tuân thủ, quản trị và các thực hành tốt nhất trước những mối đe dọa đối kháng ngày càng tiến hóa.</w:t>
      </w:r>
    </w:p>
    <w:p>
      <w:pPr>
        <w:pStyle w:val="Heading4"/>
      </w:pPr>
      <w:r>
        <w:rPr>
          <w:rFonts w:ascii="Calibri" w:hAnsi="Calibri"/>
          <w:b/>
          <w:i w:val="0"/>
          <w:sz w:val="23"/>
        </w:rPr>
        <w:t>Xu hướng tương lai trong tính vững chắc trước đối kháng</w:t>
      </w:r>
    </w:p>
    <w:p>
      <w:pPr>
        <w:spacing w:after="80"/>
      </w:pPr>
      <w:r>
        <w:rPr>
          <w:b w:val="0"/>
          <w:i w:val="0"/>
        </w:rPr>
        <w:t>Khi các hệ thống AI tác tử (agentic AI) ngày càng mạnh mẽ hơn, kẻ tấn công sẽ sáng tạo ra những cách mới để thử thách giới hạn của chúng. Để luôn đi trước, chúng ta cần nghiên cứu không ngừng và giữ vững cảnh giác.</w:t>
      </w:r>
    </w:p>
    <w:p>
      <w:pPr>
        <w:spacing w:after="80"/>
      </w:pPr>
      <w:r>
        <w:rPr>
          <w:b w:val="0"/>
          <w:i w:val="0"/>
        </w:rPr>
        <w:t>Những xu hướng định hình tương lai của khả năng chống chịu đối kháng (adversarial robustness) bao gồm:</w:t>
      </w:r>
    </w:p>
    <w:p>
      <w:pPr>
        <w:spacing w:after="80"/>
        <w:ind w:left="360"/>
      </w:pPr>
      <w:r>
        <w:t xml:space="preserve">• </w:t>
      </w:r>
      <w:r>
        <w:rPr>
          <w:b/>
          <w:i w:val="0"/>
        </w:rPr>
        <w:t>Tác tử tự chữa lành (Self-Healing Agents):</w:t>
      </w:r>
      <w:r>
        <w:rPr>
          <w:b w:val="0"/>
          <w:i w:val="0"/>
        </w:rPr>
        <w:t xml:space="preserve"> Các hệ thống tự động phát hiện, chẩn đoán và sửa chữa các lỗ hổng đối kháng.</w:t>
      </w:r>
    </w:p>
    <w:p>
      <w:pPr>
        <w:spacing w:after="80"/>
        <w:ind w:left="360"/>
      </w:pPr>
      <w:r>
        <w:t xml:space="preserve">• </w:t>
      </w:r>
      <w:r>
        <w:rPr>
          <w:b/>
          <w:i w:val="0"/>
        </w:rPr>
        <w:t>Phòng thủ tập thể (Collective Defense):</w:t>
      </w:r>
      <w:r>
        <w:rPr>
          <w:b w:val="0"/>
          <w:i w:val="0"/>
        </w:rPr>
        <w:t xml:space="preserve"> Các phương pháp bầy đàn (swarm) hoặc tập hợp (ensemble) trong đó các tác tử hợp tác để phát hiện và vô hiệu hóa mối đe dọa.</w:t>
      </w:r>
    </w:p>
    <w:p>
      <w:pPr>
        <w:spacing w:after="80"/>
        <w:ind w:left="360"/>
      </w:pPr>
      <w:r>
        <w:t xml:space="preserve">• </w:t>
      </w:r>
      <w:r>
        <w:rPr>
          <w:b/>
          <w:i w:val="0"/>
        </w:rPr>
        <w:t>Khả năng chống chịu có thể giải thích (Explainable Robustness):</w:t>
      </w:r>
      <w:r>
        <w:rPr>
          <w:b w:val="0"/>
          <w:i w:val="0"/>
        </w:rPr>
        <w:t xml:space="preserve"> Các công cụ XAI tích hợp giúp minh bạch và có thể kiểm toán các quyết định phòng thủ.</w:t>
      </w:r>
    </w:p>
    <w:p>
      <w:pPr>
        <w:spacing w:after="80"/>
        <w:ind w:left="360"/>
      </w:pPr>
      <w:r>
        <w:t xml:space="preserve">• </w:t>
      </w:r>
      <w:r>
        <w:rPr>
          <w:b/>
          <w:i w:val="0"/>
        </w:rPr>
        <w:t>Phòng thủ thích ứng (Adaptive Defense):</w:t>
      </w:r>
      <w:r>
        <w:rPr>
          <w:b w:val="0"/>
          <w:i w:val="0"/>
        </w:rPr>
        <w:t xml:space="preserve"> Các tác tử tự điều chỉnh thế phòng thủ của mình để đối phó với các cuộc tấn công đã quan sát được.</w:t>
      </w:r>
    </w:p>
    <w:p>
      <w:pPr>
        <w:spacing w:after="80"/>
        <w:ind w:left="360"/>
      </w:pPr>
      <w:r>
        <w:t xml:space="preserve">• </w:t>
      </w:r>
      <w:r>
        <w:rPr>
          <w:b/>
          <w:i w:val="0"/>
        </w:rPr>
        <w:t>Học chuyển giao an toàn (Secure Transfer Learning):</w:t>
      </w:r>
      <w:r>
        <w:rPr>
          <w:b w:val="0"/>
          <w:i w:val="0"/>
        </w:rPr>
        <w:t xml:space="preserve"> Các phương pháp ngăn chặn điểm yếu đối kháng bị lan truyền khi mô hình được huấn luyện lại hoặc chia sẻ.</w:t>
      </w:r>
    </w:p>
    <w:p>
      <w:pPr>
        <w:pStyle w:val="Heading4"/>
      </w:pPr>
      <w:r>
        <w:rPr>
          <w:rFonts w:ascii="Calibri" w:hAnsi="Calibri"/>
          <w:b/>
          <w:i w:val="0"/>
          <w:sz w:val="23"/>
        </w:rPr>
        <w:t>Ví dụ tình huống: Khả năng chống chịu đối kháng trong các tác tử dựa trên thị giác</w:t>
      </w:r>
    </w:p>
    <w:p>
      <w:pPr>
        <w:spacing w:after="80"/>
      </w:pPr>
      <w:r>
        <w:rPr>
          <w:b w:val="0"/>
          <w:i w:val="0"/>
        </w:rPr>
        <w:t>Trong xe tự hành, các cuộc tấn công đối kháng nhắm vào hệ thống thị giác máy tính gây ra những nguy hiểm thực tế. Các nhà nghiên cứu đã chỉ ra rằng những thay đổi đơn giản trên biển báo giao thông—như dán thêm nhãn dán hoặc băng keo—có thể khiến các mô hình thị giác phân loại sai chúng, dẫn đến nguy cơ tai nạn.</w:t>
      </w:r>
    </w:p>
    <w:p>
      <w:pPr>
        <w:spacing w:after="80"/>
      </w:pPr>
      <w:r>
        <w:rPr>
          <w:b w:val="0"/>
          <w:i w:val="0"/>
        </w:rPr>
        <w:t>Các chiến lược phòng thủ trong bối cảnh này bao gồm:</w:t>
      </w:r>
    </w:p>
    <w:p>
      <w:pPr>
        <w:spacing w:after="80"/>
        <w:ind w:left="360"/>
      </w:pPr>
      <w:r>
        <w:t xml:space="preserve">• </w:t>
      </w:r>
      <w:r>
        <w:rPr>
          <w:b w:val="0"/>
          <w:i w:val="0"/>
        </w:rPr>
        <w:t>Sử dụng hợp nhất cảm biến (sensor fusion) (kết hợp dữ liệu camera, lidar, radar) để giảm sự phụ thuộc vào bất kỳ kênh nhận thức đơn lẻ nào.</w:t>
      </w:r>
    </w:p>
    <w:p>
      <w:pPr>
        <w:spacing w:after="80"/>
        <w:ind w:left="360"/>
      </w:pPr>
      <w:r>
        <w:t xml:space="preserve">• </w:t>
      </w:r>
      <w:r>
        <w:rPr>
          <w:b w:val="0"/>
          <w:i w:val="0"/>
        </w:rPr>
        <w:t>Huấn luyện đối kháng (adversarial training) với các hình ảnh biển báo đã bị thao túng.</w:t>
      </w:r>
    </w:p>
    <w:p>
      <w:pPr>
        <w:spacing w:after="80"/>
        <w:ind w:left="360"/>
      </w:pPr>
      <w:r>
        <w:t xml:space="preserve">• </w:t>
      </w:r>
      <w:r>
        <w:rPr>
          <w:b w:val="0"/>
          <w:i w:val="0"/>
        </w:rPr>
        <w:t>Kiểm tra dữ liệu đầu vào theo thời gian thực để đánh dấu những cảnh thị giác bất thường hoặc đáng ngờ.</w:t>
      </w:r>
    </w:p>
    <w:p>
      <w:pPr>
        <w:spacing w:after="80"/>
        <w:ind w:left="360"/>
      </w:pPr>
      <w:r>
        <w:t xml:space="preserve">• </w:t>
      </w:r>
      <w:r>
        <w:rPr>
          <w:b w:val="0"/>
          <w:i w:val="0"/>
        </w:rPr>
        <w:t>Chuyển những tình huống không chắc chắn hoặc có độ tin cậy thấp lên cho con người xem xét.</w:t>
      </w:r>
    </w:p>
    <w:p>
      <w:pPr>
        <w:spacing w:after="80"/>
      </w:pPr>
      <w:r>
        <w:rPr>
          <w:b w:val="0"/>
          <w:i w:val="0"/>
        </w:rPr>
        <w:t>Cách tiếp cận này cho thấy cần phải có nhiều lớp phòng thủ, từ thiết kế mô hình đến giám sát vận hành, để đảm bảo an toàn.</w:t>
      </w:r>
    </w:p>
    <w:p>
      <w:pPr>
        <w:pStyle w:val="Heading4"/>
      </w:pPr>
      <w:r>
        <w:rPr>
          <w:rFonts w:ascii="Calibri" w:hAnsi="Calibri"/>
          <w:b/>
          <w:i w:val="0"/>
          <w:sz w:val="23"/>
        </w:rPr>
        <w:t>Danh sách kiểm tra thực hành cho khả năng chống chịu đối kháng</w:t>
      </w:r>
    </w:p>
    <w:p>
      <w:pPr>
        <w:spacing w:after="80"/>
        <w:ind w:left="360"/>
      </w:pPr>
      <w:r>
        <w:t xml:space="preserve">• </w:t>
      </w:r>
      <w:r>
        <w:rPr>
          <w:b w:val="0"/>
          <w:i w:val="0"/>
        </w:rPr>
        <w:t>Kiểm tra dữ liệu đầu vào và phát hiện bất thường cho mọi luồng dữ liệu</w:t>
      </w:r>
    </w:p>
    <w:p>
      <w:pPr>
        <w:spacing w:after="80"/>
        <w:ind w:left="360"/>
      </w:pPr>
      <w:r>
        <w:t xml:space="preserve">• </w:t>
      </w:r>
      <w:r>
        <w:rPr>
          <w:b w:val="0"/>
          <w:i w:val="0"/>
        </w:rPr>
        <w:t>Huấn luyện đối kháng trong quá trình phát triển và cập nhật mô hình</w:t>
      </w:r>
    </w:p>
    <w:p>
      <w:pPr>
        <w:spacing w:after="80"/>
        <w:ind w:left="360"/>
      </w:pPr>
      <w:r>
        <w:t xml:space="preserve">• </w:t>
      </w:r>
      <w:r>
        <w:rPr>
          <w:b w:val="0"/>
          <w:i w:val="0"/>
        </w:rPr>
        <w:t>Các mô hình và cảm biến dự phòng, đa dạng</w:t>
      </w:r>
    </w:p>
    <w:p>
      <w:pPr>
        <w:spacing w:after="80"/>
        <w:ind w:left="360"/>
      </w:pPr>
      <w:r>
        <w:t xml:space="preserve">• </w:t>
      </w:r>
      <w:r>
        <w:rPr>
          <w:b w:val="0"/>
          <w:i w:val="0"/>
        </w:rPr>
        <w:t>Các hàm phần thưởng mạnh mẽ, được định nghĩa rõ ràng</w:t>
      </w:r>
    </w:p>
    <w:p>
      <w:pPr>
        <w:spacing w:after="80"/>
        <w:ind w:left="360"/>
      </w:pPr>
      <w:r>
        <w:t xml:space="preserve">• </w:t>
      </w:r>
      <w:r>
        <w:rPr>
          <w:b w:val="0"/>
          <w:i w:val="0"/>
        </w:rPr>
        <w:t>Việc ra quyết định minh bạch và có thể kiểm toán</w:t>
      </w:r>
    </w:p>
    <w:p>
      <w:pPr>
        <w:spacing w:after="80"/>
        <w:ind w:left="360"/>
      </w:pPr>
      <w:r>
        <w:t xml:space="preserve">• </w:t>
      </w:r>
      <w:r>
        <w:rPr>
          <w:b w:val="0"/>
          <w:i w:val="0"/>
        </w:rPr>
        <w:t>Red teaming liên tục và kiểm thử đối kháng</w:t>
      </w:r>
    </w:p>
    <w:p>
      <w:pPr>
        <w:spacing w:after="80"/>
        <w:ind w:left="360"/>
      </w:pPr>
      <w:r>
        <w:t xml:space="preserve">• </w:t>
      </w:r>
      <w:r>
        <w:rPr>
          <w:b w:val="0"/>
          <w:i w:val="0"/>
        </w:rPr>
        <w:t>Các chế độ dự phòng an toàn và chuyển giao cho người vận hành</w:t>
      </w:r>
    </w:p>
    <w:p>
      <w:pPr>
        <w:spacing w:after="80"/>
        <w:ind w:left="360"/>
      </w:pPr>
      <w:r>
        <w:t xml:space="preserve">• </w:t>
      </w:r>
      <w:r>
        <w:rPr>
          <w:b w:val="0"/>
          <w:i w:val="0"/>
        </w:rPr>
        <w:t>Phát hiện sự cố nhanh chóng, khôi phục và học hỏi từ thất bại</w:t>
      </w:r>
    </w:p>
    <w:p>
      <w:pPr>
        <w:spacing w:after="80"/>
        <w:ind w:left="360"/>
      </w:pPr>
      <w:r>
        <w:t xml:space="preserve">• </w:t>
      </w:r>
      <w:r>
        <w:rPr>
          <w:b w:val="0"/>
          <w:i w:val="0"/>
        </w:rPr>
        <w:t>Tuân thủ các tiêu chuẩn ngành và hướng dẫn pháp lý</w:t>
      </w:r>
    </w:p>
    <w:p>
      <w:pPr>
        <w:pStyle w:val="Heading3"/>
      </w:pPr>
      <w:r>
        <w:rPr>
          <w:rFonts w:ascii="Calibri" w:hAnsi="Calibri"/>
          <w:b/>
          <w:i w:val="0"/>
          <w:sz w:val="26"/>
        </w:rPr>
        <w:t>Khám phá an toàn và thực thi ràng buộc</w:t>
      </w:r>
    </w:p>
    <w:p>
      <w:pPr>
        <w:spacing w:after="80"/>
      </w:pPr>
      <w:r>
        <w:rPr>
          <w:b w:val="0"/>
          <w:i w:val="0"/>
        </w:rPr>
        <w:t>Khám phá an toàn là nền tảng cốt lõi để triển khai các hệ thống agentic AI trong môi trường thực tế. Khi các agent được trao nhiều quyền tự chủ hơn, những rủi ro liên quan đến hành động của chúng cũng tăng lên. Đảm bảo rằng các agent không thực hiện những hành động không an toàn, ngay cả khi đang học hỏi hoặc thích nghi, là điều thiết yếu để xây dựng một nền AI đáng tin cậy và vững mạnh. Việc thực thi ràng buộc cung cấp những ranh giới mà trong đó các agent phải hoạt động, giữ chúng tuân thủ các yêu cầu về vận hành, đạo đức và pháp lý.</w:t>
      </w:r>
    </w:p>
    <w:p>
      <w:pPr>
        <w:pStyle w:val="Heading4"/>
      </w:pPr>
      <w:r>
        <w:rPr>
          <w:rFonts w:ascii="Calibri" w:hAnsi="Calibri"/>
          <w:b/>
          <w:i w:val="0"/>
          <w:sz w:val="23"/>
        </w:rPr>
        <w:t>Vai trò của khám phá trong agentic AI</w:t>
      </w:r>
    </w:p>
    <w:p>
      <w:pPr>
        <w:spacing w:after="80"/>
      </w:pPr>
      <w:r>
        <w:rPr>
          <w:b w:val="0"/>
          <w:i w:val="0"/>
        </w:rPr>
        <w:t>Khám phá cho phép các agent tìm ra những giải pháp mới, cải thiện hiệu suất và thích nghi với môi trường thay đổi. Khác với tự động hóa tĩnh, agentic AI phát triển mạnh nhờ khả năng học hỏi và điều chỉnh thông qua trải nghiệm.</w:t>
      </w:r>
    </w:p>
    <w:p>
      <w:pPr>
        <w:spacing w:after="80"/>
      </w:pPr>
      <w:r>
        <w:rPr>
          <w:b w:val="0"/>
          <w:i w:val="0"/>
        </w:rPr>
        <w:t>Các agent sử dụng khám phá để:</w:t>
      </w:r>
    </w:p>
    <w:p>
      <w:pPr>
        <w:spacing w:after="80"/>
        <w:ind w:left="360"/>
      </w:pPr>
      <w:r>
        <w:t xml:space="preserve">• </w:t>
      </w:r>
      <w:r>
        <w:rPr>
          <w:b w:val="0"/>
          <w:i w:val="0"/>
        </w:rPr>
        <w:t>Thử nghiệm những hành động hoặc chiến lược mới.</w:t>
      </w:r>
    </w:p>
    <w:p>
      <w:pPr>
        <w:spacing w:after="80"/>
        <w:ind w:left="360"/>
      </w:pPr>
      <w:r>
        <w:t xml:space="preserve">• </w:t>
      </w:r>
      <w:r>
        <w:rPr>
          <w:b w:val="0"/>
          <w:i w:val="0"/>
        </w:rPr>
        <w:t>Thu thập phản hồi về môi trường của chúng.</w:t>
      </w:r>
    </w:p>
    <w:p>
      <w:pPr>
        <w:spacing w:after="80"/>
        <w:ind w:left="360"/>
      </w:pPr>
      <w:r>
        <w:t xml:space="preserve">• </w:t>
      </w:r>
      <w:r>
        <w:rPr>
          <w:b w:val="0"/>
          <w:i w:val="0"/>
        </w:rPr>
        <w:t>Thích ứng với những thay đổi hoặc dữ liệu bất ngờ.</w:t>
      </w:r>
    </w:p>
    <w:p>
      <w:pPr>
        <w:spacing w:after="80"/>
      </w:pPr>
      <w:r>
        <w:rPr>
          <w:b w:val="0"/>
          <w:i w:val="0"/>
        </w:rPr>
        <w:t>Tuy nhiên, việc khám phá luôn đi kèm với rủi ro. Khám phá không bị giới hạn có thể dẫn đến những kết quả ngoài ý muốn hoặc gây hại, đặc biệt là trong các ứng dụng đòi hỏi an toàn cao.</w:t>
      </w:r>
    </w:p>
    <w:p>
      <w:pPr>
        <w:pStyle w:val="Heading4"/>
      </w:pPr>
      <w:r>
        <w:rPr>
          <w:rFonts w:ascii="Calibri" w:hAnsi="Calibri"/>
          <w:b/>
          <w:i w:val="0"/>
          <w:sz w:val="23"/>
        </w:rPr>
        <w:t>Cân bằng giữa Khám phá và An toàn</w:t>
      </w:r>
    </w:p>
    <w:p>
      <w:pPr>
        <w:spacing w:after="80"/>
      </w:pPr>
      <w:r>
        <w:rPr>
          <w:b w:val="0"/>
          <w:i w:val="0"/>
        </w:rPr>
        <w:t>Một thách thức cốt lõi là cân bằng giữa nhu cầu khám phá và yêu cầu về an toàn. Những agent (tác nhân) không bao giờ khám phá có thể mãi mắc kẹt trong những hành vi chưa tối ưu. Những agent khám phá quá tự do có thể vi phạm các quy tắc an toàn, gây thiệt hại tài sản hoặc gây hại.</w:t>
      </w:r>
    </w:p>
    <w:p>
      <w:pPr>
        <w:spacing w:after="80"/>
      </w:pPr>
      <w:r>
        <w:rPr>
          <w:b w:val="0"/>
          <w:i w:val="0"/>
        </w:rPr>
        <w:t>Để đạt được sự cân bằng này, các nhà thiết kế hệ thống triển khai những kỹ thuật cho phép khám phá có cấu trúc, có giám sát hoặc nhận thức được rủi ro. Những kỹ thuật này giúp agent học hỏi trong khi vẫn giữ hoạt động trong các ranh giới an toàn đã được định trước.</w:t>
      </w:r>
    </w:p>
    <w:p>
      <w:pPr>
        <w:pStyle w:val="Heading4"/>
      </w:pPr>
      <w:r>
        <w:rPr>
          <w:rFonts w:ascii="Calibri" w:hAnsi="Calibri"/>
          <w:b/>
          <w:i w:val="0"/>
          <w:sz w:val="23"/>
        </w:rPr>
        <w:t>Các kỹ thuật Khám phá An toàn</w:t>
      </w:r>
    </w:p>
    <w:p>
      <w:pPr>
        <w:spacing w:after="80"/>
      </w:pPr>
      <w:r>
        <w:rPr>
          <w:b w:val="0"/>
          <w:i w:val="0"/>
        </w:rPr>
        <w:t>Một số phương pháp đã xuất hiện để cho phép khám phá an toàn trong agentic AI (AI dạng tác nhân). Những chiến lược này giúp agent khám phá ra các chiến lược hoặc giải pháp mới mà không khiến hệ thống hay người dùng phải chịu rủi ro không đáng có.</w:t>
      </w:r>
    </w:p>
    <w:p>
      <w:pPr>
        <w:spacing w:after="80"/>
      </w:pPr>
      <w:r>
        <w:rPr>
          <w:b/>
          <w:i w:val="0"/>
        </w:rPr>
        <w:t>1. Học tăng cường có ràng buộc (Constrained Reinforcement Learning)</w:t>
      </w:r>
    </w:p>
    <w:p>
      <w:pPr>
        <w:spacing w:after="80"/>
      </w:pPr>
      <w:r>
        <w:rPr>
          <w:b w:val="0"/>
          <w:i w:val="0"/>
        </w:rPr>
        <w:t>Trong học tăng cường (reinforcement learning - RL), agent tối ưu hóa hành vi của mình dựa trên phần thưởng nhận được từ môi trường. Constrained RL (học tăng cường có ràng buộc) bổ sung thêm các quy tắc an toàn rõ ràng vào thiết lập này. Agent sẽ bị phạt hoặc bị chặn nếu nó cố thực hiện những hành động vi phạm các ràng buộc.</w:t>
      </w:r>
    </w:p>
    <w:p>
      <w:pPr>
        <w:spacing w:after="80"/>
      </w:pPr>
      <w:r>
        <w:rPr>
          <w:b w:val="0"/>
          <w:i w:val="0"/>
        </w:rPr>
        <w:t>Ví dụ bao gồm giới hạn phạm vi hành động được phép, áp đặt tốc độ tối đa, hoặc cấm những bước di chuyển có thể dẫn đến các trạng thái không an toàn. Bằng cách mã hóa an toàn như một ràng buộc trong hàm mục tiêu của agent, nó học cách tránh những hành vi nguy hiểm ngay cả khi đang khám phá.</w:t>
      </w:r>
    </w:p>
    <w:p>
      <w:pPr>
        <w:spacing w:after="80"/>
      </w:pPr>
      <w:r>
        <w:rPr>
          <w:b/>
          <w:i w:val="0"/>
        </w:rPr>
        <w:t>2. Lọc Hành động An toàn (Safe Action Filtering)</w:t>
      </w:r>
    </w:p>
    <w:p>
      <w:pPr>
        <w:spacing w:after="80"/>
      </w:pPr>
      <w:r>
        <w:rPr>
          <w:b w:val="0"/>
          <w:i w:val="0"/>
        </w:rPr>
        <w:t>Lọc hành động an toàn liên quan đến một lớp giám sát bổ sung, xem xét các hành động được đề xuất trước khi thực thi. Nếu agent chọn một hành động không an toàn hoặc bị cấm, bộ lọc sẽ can thiệp—chặn, thay thế hoặc điều chỉnh hành động đó. Cách tiếp cận này phổ biến trong các hệ thống điều khiển thời gian thực, robot và giao dịch tài chính.</w:t>
      </w:r>
    </w:p>
    <w:p>
      <w:pPr>
        <w:spacing w:after="80"/>
      </w:pPr>
      <w:r>
        <w:rPr>
          <w:b/>
          <w:i w:val="0"/>
        </w:rPr>
        <w:t>3. Giám sát của Con người trong quá trình Khám phá</w:t>
      </w:r>
    </w:p>
    <w:p>
      <w:pPr>
        <w:spacing w:after="80"/>
      </w:pPr>
      <w:r>
        <w:rPr>
          <w:b w:val="0"/>
          <w:i w:val="0"/>
        </w:rPr>
        <w:t>Đối với những môi trường có mức độ rủi ro cao, sự giám sát của con người vẫn là một biện pháp bảo vệ mạnh mẽ. Trong quá trình khám phá, agent có thể hoạt động dưới sự giám sát của một người vận hành, người này phê duyệt hoặc phủ quyết các hành động rủi ro. Mô hình "human-in-the-loop" (con người trong vòng lặp) này được sử dụng trong các lĩnh vực quan trọng như xe tự hành và chăm sóc sức khỏe, đặc biệt là trong giai đoạn triển khai ban đầu hoặc trong những bối cảnh chưa quen thuộc.</w:t>
      </w:r>
    </w:p>
    <w:p>
      <w:pPr>
        <w:spacing w:after="80"/>
      </w:pPr>
      <w:r>
        <w:rPr>
          <w:b/>
          <w:i w:val="0"/>
        </w:rPr>
        <w:t>4. Học theo Chương trình Giảng dạy và Quyền tự chủ Tăng dần (Curriculum Learning and Progressive Autonomy)</w:t>
      </w:r>
    </w:p>
    <w:p>
      <w:pPr>
        <w:spacing w:after="80"/>
      </w:pPr>
      <w:r>
        <w:rPr>
          <w:b w:val="0"/>
          <w:i w:val="0"/>
        </w:rPr>
        <w:t>Học theo chương trình giảng dạy đưa agent tiếp xúc với một chuỗi các nhiệm vụ ngày càng phức tạp và rủi ro hơn. Agent bắt đầu trong một môi trường an toàn, hạn chế và chỉ được phép khám phá tự do hơn khi nó chứng minh được năng lực và độ tin cậy. Quyền tự chủ tăng dần đảm bảo rằng năng lực của agent phát triển song song với độ đáng tin cậy của nó.</w:t>
      </w:r>
    </w:p>
    <w:p>
      <w:pPr>
        <w:spacing w:after="80"/>
      </w:pPr>
      <w:r>
        <w:rPr>
          <w:b/>
          <w:i w:val="0"/>
        </w:rPr>
        <w:t>5. Kiểm thử dựa trên mô phỏng</w:t>
      </w:r>
    </w:p>
    <w:p>
      <w:pPr>
        <w:spacing w:after="80"/>
      </w:pPr>
      <w:r>
        <w:rPr>
          <w:b w:val="0"/>
          <w:i w:val="0"/>
        </w:rPr>
        <w:t>Trước khi triển khai trong thế giới thực, các tác nhân (agent) trải qua quá trình khám phá sâu rộng trong môi trường mô phỏng. Mô phỏng cho phép khám phá nhanh chóng, không để lại hậu quả đối với những tình huống rủi ro hoặc hiếm gặp. Chỉ khi hành vi của tác nhân được xác thực trong mô phỏng thì nó mới được phép hành động trong môi trường thực, thường đi kèm với các biện pháp bảo vệ bổ sung.</w:t>
      </w:r>
    </w:p>
    <w:p>
      <w:pPr>
        <w:pStyle w:val="Heading4"/>
      </w:pPr>
      <w:r>
        <w:rPr>
          <w:rFonts w:ascii="Calibri" w:hAnsi="Calibri"/>
          <w:b/>
          <w:i w:val="0"/>
          <w:sz w:val="23"/>
        </w:rPr>
        <w:t>Định nghĩa và triển khai các ràng buộc</w:t>
      </w:r>
    </w:p>
    <w:p>
      <w:pPr>
        <w:spacing w:after="80"/>
      </w:pPr>
      <w:r>
        <w:rPr>
          <w:b w:val="0"/>
          <w:i w:val="0"/>
        </w:rPr>
        <w:t>Ràng buộc (constraint) là các quy tắc vận hành, đạo đức, pháp lý hoặc kinh doanh mà tác nhân không bao giờ được vi phạm. Chúng tạo thành xương sống cho việc triển khai AI tác nhân (agentic AI) một cách an toàn.</w:t>
      </w:r>
    </w:p>
    <w:p>
      <w:pPr>
        <w:spacing w:after="80"/>
      </w:pPr>
      <w:r>
        <w:rPr>
          <w:b w:val="0"/>
          <w:i w:val="0"/>
        </w:rPr>
        <w:t>Ràng buộc có thể tồn tại dưới nhiều hình thức:</w:t>
      </w:r>
    </w:p>
    <w:p>
      <w:pPr>
        <w:spacing w:after="80"/>
        <w:ind w:left="360"/>
      </w:pPr>
      <w:r>
        <w:t xml:space="preserve">• </w:t>
      </w:r>
      <w:r>
        <w:rPr>
          <w:b w:val="0"/>
          <w:i w:val="0"/>
        </w:rPr>
        <w:t>Ràng buộc cứng (hard constraint): Các quy tắc nghiêm ngặt không thể bị phá vỡ trong bất kỳ hoàn cảnh nào (ví dụ: không vượt quá giới hạn nhiệt độ, không bao giờ chuyển tiền vượt quá một ngưỡng nhất định).</w:t>
      </w:r>
    </w:p>
    <w:p>
      <w:pPr>
        <w:spacing w:after="80"/>
        <w:ind w:left="360"/>
      </w:pPr>
      <w:r>
        <w:t xml:space="preserve">• </w:t>
      </w:r>
      <w:r>
        <w:rPr>
          <w:b w:val="0"/>
          <w:i w:val="0"/>
        </w:rPr>
        <w:t>Ràng buộc mềm (soft constraint): Các ưu tiên hoặc hướng dẫn mà khi vi phạm sẽ bị phạt nhưng có thể được cho phép trong những trường hợp hiếm gặp (ví dụ: tối ưu tốc độ nhưng giảm thiểu sử dụng năng lượng).</w:t>
      </w:r>
    </w:p>
    <w:p>
      <w:pPr>
        <w:spacing w:after="80"/>
        <w:ind w:left="360"/>
      </w:pPr>
      <w:r>
        <w:t xml:space="preserve">• </w:t>
      </w:r>
      <w:r>
        <w:rPr>
          <w:b w:val="0"/>
          <w:i w:val="0"/>
        </w:rPr>
        <w:t>Ràng buộc thời gian (temporal constraint): Các quy tắc dựa trên thời gian, chẳng hạn như thời hạn hoặc giới hạn tốc độ.</w:t>
      </w:r>
    </w:p>
    <w:p>
      <w:pPr>
        <w:spacing w:after="80"/>
        <w:ind w:left="360"/>
      </w:pPr>
      <w:r>
        <w:t xml:space="preserve">• </w:t>
      </w:r>
      <w:r>
        <w:rPr>
          <w:b w:val="0"/>
          <w:i w:val="0"/>
        </w:rPr>
        <w:t>Ràng buộc đạo đức và pháp lý: Tuân thủ luật pháp, quy định và các hướng dẫn đạo đức (ví dụ: quyền riêng tư, công bằng, không phân biệt đối xử).</w:t>
      </w:r>
    </w:p>
    <w:p>
      <w:pPr>
        <w:spacing w:after="80"/>
      </w:pPr>
      <w:r>
        <w:rPr>
          <w:b w:val="0"/>
          <w:i w:val="0"/>
        </w:rPr>
        <w:t>Việc triển khai các ràng buộc đòi hỏi cả đặc tả rõ ràng lẫn các cơ chế thực thi đáng tin cậy.</w:t>
      </w:r>
    </w:p>
    <w:p>
      <w:pPr>
        <w:pStyle w:val="Heading4"/>
      </w:pPr>
      <w:r>
        <w:rPr>
          <w:rFonts w:ascii="Calibri" w:hAnsi="Calibri"/>
          <w:b/>
          <w:i w:val="0"/>
          <w:sz w:val="23"/>
        </w:rPr>
        <w:t>Các phương pháp đặc tả ràng buộc</w:t>
      </w:r>
    </w:p>
    <w:p>
      <w:pPr>
        <w:spacing w:after="80"/>
      </w:pPr>
      <w:r>
        <w:rPr>
          <w:b w:val="0"/>
          <w:i w:val="0"/>
        </w:rPr>
        <w:t>Các ràng buộc phải được diễn đạt theo cách mà tác nhân có thể hiểu và tôn trọng chúng. Các phương pháp phổ biến bao gồm:</w:t>
      </w:r>
    </w:p>
    <w:p>
      <w:pPr>
        <w:spacing w:after="80"/>
        <w:ind w:left="360"/>
      </w:pPr>
      <w:r>
        <w:t xml:space="preserve">• </w:t>
      </w:r>
      <w:r>
        <w:rPr>
          <w:b w:val="0"/>
          <w:i w:val="0"/>
        </w:rPr>
        <w:t>Đặc tả dựa trên quy tắc (rule-based specification), trong đó các ràng buộc được mã hóa dưới dạng quy tắc logic hoặc cây quyết định.</w:t>
      </w:r>
    </w:p>
    <w:p>
      <w:pPr>
        <w:spacing w:after="80"/>
        <w:ind w:left="360"/>
      </w:pPr>
      <w:r>
        <w:t xml:space="preserve">• </w:t>
      </w:r>
      <w:r>
        <w:rPr>
          <w:b w:val="0"/>
          <w:i w:val="0"/>
        </w:rPr>
        <w:t>Công thức toán học, đặc biệt trong tối ưu hóa và hệ thống điều khiển.</w:t>
      </w:r>
    </w:p>
    <w:p>
      <w:pPr>
        <w:spacing w:after="80"/>
        <w:ind w:left="360"/>
      </w:pPr>
      <w:r>
        <w:t xml:space="preserve">• </w:t>
      </w:r>
      <w:r>
        <w:rPr>
          <w:b w:val="0"/>
          <w:i w:val="0"/>
        </w:rPr>
        <w:t>Ràng buộc học được (learned constraint), được rút ra từ minh họa, dữ liệu hoặc phản hồi của người dùng, thường sử dụng học có giám sát (supervised learning) hoặc học bắt chước (imitation learning).</w:t>
      </w:r>
    </w:p>
    <w:p>
      <w:pPr>
        <w:spacing w:after="80"/>
        <w:ind w:left="360"/>
      </w:pPr>
      <w:r>
        <w:t xml:space="preserve">• </w:t>
      </w:r>
      <w:r>
        <w:rPr>
          <w:b w:val="0"/>
          <w:i w:val="0"/>
        </w:rPr>
        <w:t>Các phương pháp lai (hybrid approach) kết hợp quy tắc được mã hóa cứng với các ràng buộc thích ứng hoặc học được.</w:t>
      </w:r>
    </w:p>
    <w:p>
      <w:pPr>
        <w:spacing w:after="80"/>
      </w:pPr>
      <w:r>
        <w:rPr>
          <w:b w:val="0"/>
          <w:i w:val="0"/>
        </w:rPr>
        <w:t>Điều quan trọng là đảm bảo rằng đặc tả (specification) rõ ràng, không mơ hồ, có thể đọc được bằng máy và có thể thích ứng khi các yêu cầu thay đổi.</w:t>
      </w:r>
    </w:p>
    <w:p>
      <w:pPr>
        <w:pStyle w:val="Heading4"/>
      </w:pPr>
      <w:r>
        <w:rPr>
          <w:rFonts w:ascii="Calibri" w:hAnsi="Calibri"/>
          <w:b/>
          <w:i w:val="0"/>
          <w:sz w:val="23"/>
        </w:rPr>
        <w:t>Các cơ chế thực thi ràng buộc</w:t>
      </w:r>
    </w:p>
    <w:p>
      <w:pPr>
        <w:spacing w:after="80"/>
      </w:pPr>
      <w:r>
        <w:rPr>
          <w:b w:val="0"/>
          <w:i w:val="0"/>
        </w:rPr>
        <w:t>Các cơ chế thực thi ràng buộc (constraint enforcement) là những hệ thống đảm bảo agent tuân thủ các quy tắc đã đề ra. Việc thực thi hiệu quả thường kết hợp nhiều lớp với nhau:</w:t>
      </w:r>
    </w:p>
    <w:p>
      <w:pPr>
        <w:spacing w:after="80"/>
        <w:ind w:left="360"/>
      </w:pPr>
      <w:r>
        <w:t xml:space="preserve">• </w:t>
      </w:r>
      <w:r>
        <w:rPr>
          <w:b w:val="0"/>
          <w:i w:val="0"/>
        </w:rPr>
        <w:t>Cắt tỉa hành động (action pruning): Những hành động không an toàn bị loại bỏ khỏi tập hợp các hành động khả thi trước khi agent chọn bước đi tiếp theo.</w:t>
      </w:r>
    </w:p>
    <w:p>
      <w:pPr>
        <w:spacing w:after="80"/>
        <w:ind w:left="360"/>
      </w:pPr>
      <w:r>
        <w:t xml:space="preserve">• </w:t>
      </w:r>
      <w:r>
        <w:rPr>
          <w:b w:val="0"/>
          <w:i w:val="0"/>
        </w:rPr>
        <w:t>Giám sát thời gian thực (runtime monitoring): Các hành động và kết quả được giám sát liên tục. Khi một vi phạm ràng buộc sắp xảy ra hoặc đã bị phát hiện, các biện pháp can thiệp sẽ được kích hoạt.</w:t>
      </w:r>
    </w:p>
    <w:p>
      <w:pPr>
        <w:spacing w:after="80"/>
        <w:ind w:left="360"/>
      </w:pPr>
      <w:r>
        <w:t xml:space="preserve">• </w:t>
      </w:r>
      <w:r>
        <w:rPr>
          <w:b w:val="0"/>
          <w:i w:val="0"/>
        </w:rPr>
        <w:t>Cơ chế khôi phục (recovery mechanisms): Nếu một ràng buộc bị vi phạm, hệ thống sẽ thực hiện hành động khắc phục, chẳng hạn như dừng hoạt động, khôi phục trạng thái trước đó, hoặc chuyển lên cho con người giám sát.</w:t>
      </w:r>
    </w:p>
    <w:p>
      <w:pPr>
        <w:spacing w:after="80"/>
      </w:pPr>
      <w:r>
        <w:rPr>
          <w:b w:val="0"/>
          <w:i w:val="0"/>
        </w:rPr>
        <w:t>Việc thực thi ràng buộc có thể được phân tán khắp các kiến trúc agent. Các bộ điều khiển cấp thấp hơn xử lý các ràng buộc về vật lý hoặc vận hành, trong khi các mô-đun ra quyết định cấp cao hơn thực thi các ranh giới về chiến lược, đạo đức hoặc pháp lý.</w:t>
      </w:r>
    </w:p>
    <w:p>
      <w:pPr>
        <w:pStyle w:val="Heading4"/>
      </w:pPr>
      <w:r>
        <w:rPr>
          <w:rFonts w:ascii="Calibri" w:hAnsi="Calibri"/>
          <w:b/>
          <w:i w:val="0"/>
          <w:sz w:val="23"/>
        </w:rPr>
        <w:t>Giám sát và kiểm toán để khám phá an toàn</w:t>
      </w:r>
    </w:p>
    <w:p>
      <w:pPr>
        <w:spacing w:after="80"/>
      </w:pPr>
      <w:r>
        <w:rPr>
          <w:b w:val="0"/>
          <w:i w:val="0"/>
        </w:rPr>
        <w:t>Khám phá an toàn không phải là một quá trình "cài đặt rồi quên đi". Cần phải có giám sát và kiểm toán để đảm bảo tuân thủ liên tục và phát hiện các rủi ro mới nổi.</w:t>
      </w:r>
    </w:p>
    <w:p>
      <w:pPr>
        <w:spacing w:after="80"/>
      </w:pPr>
      <w:r>
        <w:rPr>
          <w:b w:val="0"/>
          <w:i w:val="0"/>
        </w:rPr>
        <w:t>Giám sát theo dõi các hành động, trạng thái và kết quả của agent trong thời gian thực. Điều này cung cấp cảnh báo sớm về các vi phạm an toàn tiềm ẩn hoặc sự lệch hướng khỏi hành vi dự định.</w:t>
      </w:r>
    </w:p>
    <w:p>
      <w:pPr>
        <w:spacing w:after="80"/>
      </w:pPr>
      <w:r>
        <w:rPr>
          <w:b w:val="0"/>
          <w:i w:val="0"/>
        </w:rPr>
        <w:t>Kiểm toán bao gồm việc phân tích hồi cứu các quyết định, hành động của agent, cùng bất kỳ sự cố an toàn suýt xảy ra hoặc thực tế đã xảy ra. Nhật ký kiểm toán (audit logs) rất cần thiết để nhận diện các mẫu hình, cải thiện cơ chế thực thi và đảm bảo trách nhiệm giải trình.</w:t>
      </w:r>
    </w:p>
    <w:p>
      <w:pPr>
        <w:pStyle w:val="Heading4"/>
      </w:pPr>
      <w:r>
        <w:rPr>
          <w:rFonts w:ascii="Calibri" w:hAnsi="Calibri"/>
          <w:b/>
          <w:i w:val="0"/>
          <w:sz w:val="23"/>
        </w:rPr>
        <w:t>Chiến lược khôi phục và dự phòng</w:t>
      </w:r>
    </w:p>
    <w:p>
      <w:pPr>
        <w:spacing w:after="80"/>
      </w:pPr>
      <w:r>
        <w:rPr>
          <w:b w:val="0"/>
          <w:i w:val="0"/>
        </w:rPr>
        <w:t>Dù đã nỗ lực hết sức, đôi khi các ràng buộc vẫn có thể bị vi phạm do những tình huống không lường trước, lỗi mô hình, hoặc thay đổi trong môi trường. Những agent vững vàng sẽ bao gồm các chiến lược dự phòng (fallback strategies) để giảm thiểu tổn hại và khôi phục sau những sự kiện này.</w:t>
      </w:r>
    </w:p>
    <w:p>
      <w:pPr>
        <w:spacing w:after="80"/>
      </w:pPr>
      <w:r>
        <w:rPr>
          <w:b w:val="0"/>
          <w:i w:val="0"/>
        </w:rPr>
        <w:t>Các cơ chế khôi phục phổ biến bao gồm:</w:t>
      </w:r>
    </w:p>
    <w:p>
      <w:pPr>
        <w:spacing w:after="80"/>
        <w:ind w:left="360"/>
      </w:pPr>
      <w:r>
        <w:t xml:space="preserve">• </w:t>
      </w:r>
      <w:r>
        <w:rPr>
          <w:b w:val="0"/>
          <w:i w:val="0"/>
        </w:rPr>
        <w:t>Quay về một trạng thái an toàn đã biết.</w:t>
      </w:r>
    </w:p>
    <w:p>
      <w:pPr>
        <w:spacing w:after="80"/>
        <w:ind w:left="360"/>
      </w:pPr>
      <w:r>
        <w:t xml:space="preserve">• </w:t>
      </w:r>
      <w:r>
        <w:rPr>
          <w:b w:val="0"/>
          <w:i w:val="0"/>
        </w:rPr>
        <w:t>Chuyển sang chế độ điều khiển thủ công hoặc có con người giám sát.</w:t>
      </w:r>
    </w:p>
    <w:p>
      <w:pPr>
        <w:spacing w:after="80"/>
        <w:ind w:left="360"/>
      </w:pPr>
      <w:r>
        <w:t xml:space="preserve">• </w:t>
      </w:r>
      <w:r>
        <w:rPr>
          <w:b w:val="0"/>
          <w:i w:val="0"/>
        </w:rPr>
        <w:t>Phát cảnh báo hoặc chuyển cấp lên cho người vận hành.</w:t>
      </w:r>
    </w:p>
    <w:p>
      <w:pPr>
        <w:spacing w:after="80"/>
        <w:ind w:left="360"/>
      </w:pPr>
      <w:r>
        <w:t xml:space="preserve">• </w:t>
      </w:r>
      <w:r>
        <w:rPr>
          <w:b w:val="0"/>
          <w:i w:val="0"/>
        </w:rPr>
        <w:t>Vô hiệu hóa một số chức năng nhất định cho đến khi hệ thống được xác nhận là an toàn.</w:t>
      </w:r>
    </w:p>
    <w:p>
      <w:pPr>
        <w:spacing w:after="80"/>
      </w:pPr>
      <w:r>
        <w:rPr>
          <w:b w:val="0"/>
          <w:i w:val="0"/>
        </w:rPr>
        <w:t>Một quy trình khôi phục vững chắc là yếu tố then chốt để giảm thiểu tác động của những vi phạm ràng buộc hiếm gặp nhưng có thể nghiêm trọng.</w:t>
      </w:r>
    </w:p>
    <w:p>
      <w:pPr>
        <w:pStyle w:val="Heading4"/>
      </w:pPr>
      <w:r>
        <w:rPr>
          <w:rFonts w:ascii="Calibri" w:hAnsi="Calibri"/>
          <w:b/>
          <w:i w:val="0"/>
          <w:sz w:val="23"/>
        </w:rPr>
        <w:t>Tích hợp An toàn vào Vòng đời Phát triển Agent</w:t>
      </w:r>
    </w:p>
    <w:p>
      <w:pPr>
        <w:spacing w:after="80"/>
      </w:pPr>
      <w:r>
        <w:rPr>
          <w:b w:val="0"/>
          <w:i w:val="0"/>
        </w:rPr>
        <w:t>An toàn và thực thi ràng buộc không phải là những nhiệm vụ làm một lần rồi thôi. Chúng phải được tích hợp xuyên suốt vòng đời phát triển agent, từ thiết kế và huấn luyện cho đến triển khai và vận hành.</w:t>
      </w:r>
    </w:p>
    <w:p>
      <w:pPr>
        <w:spacing w:after="80"/>
      </w:pPr>
      <w:r>
        <w:rPr>
          <w:b w:val="0"/>
          <w:i w:val="0"/>
        </w:rPr>
        <w:t>Các thực hành chính trong vòng đời bao gồm:</w:t>
      </w:r>
    </w:p>
    <w:p>
      <w:pPr>
        <w:spacing w:after="80"/>
        <w:ind w:left="360"/>
      </w:pPr>
      <w:r>
        <w:t xml:space="preserve">• </w:t>
      </w:r>
      <w:r>
        <w:rPr>
          <w:b w:val="0"/>
          <w:i w:val="0"/>
        </w:rPr>
        <w:t>Xác định các yêu cầu an toàn và ràng buộc ngay từ khi khởi đầu dự án.</w:t>
      </w:r>
    </w:p>
    <w:p>
      <w:pPr>
        <w:spacing w:after="80"/>
        <w:ind w:left="360"/>
      </w:pPr>
      <w:r>
        <w:t xml:space="preserve">• </w:t>
      </w:r>
      <w:r>
        <w:rPr>
          <w:b w:val="0"/>
          <w:i w:val="0"/>
        </w:rPr>
        <w:t>Thường xuyên cập nhật các ràng buộc để phản ánh kiến thức mới, quy định mới hoặc thực tế vận hành mới.</w:t>
      </w:r>
    </w:p>
    <w:p>
      <w:pPr>
        <w:spacing w:after="80"/>
        <w:ind w:left="360"/>
      </w:pPr>
      <w:r>
        <w:t xml:space="preserve">• </w:t>
      </w:r>
      <w:r>
        <w:rPr>
          <w:b w:val="0"/>
          <w:i w:val="0"/>
        </w:rPr>
        <w:t>Đưa các chỉ số an toàn và tỷ lệ vi phạm ràng buộc vào quá trình đánh giá và đo lường chuẩn (benchmarking) agent.</w:t>
      </w:r>
    </w:p>
    <w:p>
      <w:pPr>
        <w:spacing w:after="80"/>
        <w:ind w:left="360"/>
      </w:pPr>
      <w:r>
        <w:t xml:space="preserve">• </w:t>
      </w:r>
      <w:r>
        <w:rPr>
          <w:b w:val="0"/>
          <w:i w:val="0"/>
        </w:rPr>
        <w:t>Thực hiện các bài tập red-team và kiểm thử tình huống thường xuyên để dò tìm điểm yếu.</w:t>
      </w:r>
    </w:p>
    <w:p>
      <w:pPr>
        <w:spacing w:after="80"/>
      </w:pPr>
      <w:r>
        <w:rPr>
          <w:b w:val="0"/>
          <w:i w:val="0"/>
        </w:rPr>
        <w:t>Cách tiếp cận chủ động và lặp đi lặp lại này đảm bảo rằng an toàn luôn bắt kịp với năng lực và bối cảnh vận hành đang không ngừng phát triển của agentic AI.</w:t>
      </w:r>
    </w:p>
    <w:p>
      <w:pPr>
        <w:pStyle w:val="Heading4"/>
      </w:pPr>
      <w:r>
        <w:rPr>
          <w:rFonts w:ascii="Calibri" w:hAnsi="Calibri"/>
          <w:b/>
          <w:i w:val="0"/>
          <w:sz w:val="23"/>
        </w:rPr>
        <w:t>Ví dụ Thực tế về Khám phá An toàn</w:t>
      </w:r>
    </w:p>
    <w:p>
      <w:pPr>
        <w:spacing w:after="80"/>
      </w:pPr>
      <w:r>
        <w:rPr>
          <w:b w:val="0"/>
          <w:i w:val="0"/>
        </w:rPr>
        <w:t>Khám phá an toàn và thực thi ràng buộc đã chứng minh tầm quan trọng then chốt trong nhiều ngành khác nhau:</w:t>
      </w:r>
    </w:p>
    <w:p>
      <w:pPr>
        <w:spacing w:after="80"/>
      </w:pPr>
      <w:r>
        <w:rPr>
          <w:b/>
          <w:i w:val="0"/>
        </w:rPr>
        <w:t>Xe tự hành:</w:t>
      </w:r>
      <w:r>
        <w:rPr>
          <w:b w:val="0"/>
          <w:i w:val="0"/>
        </w:rPr>
        <w:t xml:space="preserve"> Xe tự lái phải cân bằng giữa khám phá (ví dụ: thử các tuyến đường mới hoặc thao tác lái mới) với các ràng buộc an toàn nghiêm ngặt (ví dụ: tuân thủ luật giao thông, giữ khoảng cách an toàn). Chúng sử dụng kết hợp mô phỏng, giám sát thời gian thực và các hệ thống điều khiển phân tầng để đảm bảo vận hành an toàn.</w:t>
      </w:r>
    </w:p>
    <w:p>
      <w:pPr>
        <w:spacing w:after="80"/>
      </w:pPr>
      <w:r>
        <w:rPr>
          <w:b/>
          <w:i w:val="0"/>
        </w:rPr>
        <w:t>Agent Giao dịch Tài chính:</w:t>
      </w:r>
      <w:r>
        <w:rPr>
          <w:b w:val="0"/>
          <w:i w:val="0"/>
        </w:rPr>
        <w:t xml:space="preserve"> Các thuật toán giao dịch có thể khám phá các chiến lược thị trường mới nhưng bị ràng buộc chặt chẽ bởi giới hạn rủi ro, quy tắc tuân thủ và yêu cầu về vốn. Những giao dịch vượt quá ngưỡng rủi ro hoặc quy định sẽ bị chặn tự động.</w:t>
      </w:r>
    </w:p>
    <w:p>
      <w:pPr>
        <w:spacing w:after="80"/>
      </w:pPr>
      <w:r>
        <w:rPr>
          <w:b/>
          <w:i w:val="0"/>
        </w:rPr>
        <w:t>AI Y tế:</w:t>
      </w:r>
      <w:r>
        <w:rPr>
          <w:b w:val="0"/>
          <w:i w:val="0"/>
        </w:rPr>
        <w:t xml:space="preserve"> Các agent chẩn đoán có thể đề xuất xét nghiệm hoặc phương pháp điều trị mới nhưng tuyệt đối không được đề xuất những hành động trái với phác đồ y tế hoặc sự đồng thuận của bệnh nhân. Cần có sự xem xét của con người đối với các khuyến nghị rủi ro cao, đảm bảo rằng an toàn cho bệnh nhân và các chuẩn mực đạo đức được duy trì.</w:t>
      </w:r>
    </w:p>
    <w:p>
      <w:pPr>
        <w:pStyle w:val="Heading4"/>
      </w:pPr>
      <w:r>
        <w:rPr>
          <w:rFonts w:ascii="Calibri" w:hAnsi="Calibri"/>
          <w:b/>
          <w:i w:val="0"/>
          <w:sz w:val="23"/>
        </w:rPr>
        <w:t>Những thách thức trong việc khám phá an toàn</w:t>
      </w:r>
    </w:p>
    <w:p>
      <w:pPr>
        <w:spacing w:after="80"/>
      </w:pPr>
      <w:r>
        <w:rPr>
          <w:b w:val="0"/>
          <w:i w:val="0"/>
        </w:rPr>
        <w:t>Đảm bảo khám phá an toàn là một thách thức năng động và phức tạp. Một số khó khăn chính bao gồm:</w:t>
      </w:r>
    </w:p>
    <w:p>
      <w:pPr>
        <w:spacing w:after="80"/>
        <w:ind w:left="360"/>
      </w:pPr>
      <w:r>
        <w:t xml:space="preserve">• </w:t>
      </w:r>
      <w:r>
        <w:rPr>
          <w:b w:val="0"/>
          <w:i w:val="0"/>
        </w:rPr>
        <w:t>Vấn đề “ẩn số chưa biết” (unknown unknowns), khi các tác nhân gặp phải những tình huống mới lạ không được lường trước trong quá trình thiết kế.</w:t>
      </w:r>
    </w:p>
    <w:p>
      <w:pPr>
        <w:spacing w:after="80"/>
        <w:ind w:left="360"/>
      </w:pPr>
      <w:r>
        <w:t xml:space="preserve">• </w:t>
      </w:r>
      <w:r>
        <w:rPr>
          <w:b w:val="0"/>
          <w:i w:val="0"/>
        </w:rPr>
        <w:t>Cân bằng giữa khám phá và khai thác, đặc biệt trong môi trường không ổn định hoặc thay đổi nhanh chóng.</w:t>
      </w:r>
    </w:p>
    <w:p>
      <w:pPr>
        <w:spacing w:after="80"/>
        <w:ind w:left="360"/>
      </w:pPr>
      <w:r>
        <w:t xml:space="preserve">• </w:t>
      </w:r>
      <w:r>
        <w:rPr>
          <w:b w:val="0"/>
          <w:i w:val="0"/>
        </w:rPr>
        <w:t>Quản lý sự đánh đổi giữa quyền tự chủ của tác nhân và sự giám sát của con người, nhất là khi số lượng và độ phức tạp của các tác nhân ngày càng tăng.</w:t>
      </w:r>
    </w:p>
    <w:p>
      <w:pPr>
        <w:spacing w:after="80"/>
        <w:ind w:left="360"/>
      </w:pPr>
      <w:r>
        <w:t xml:space="preserve">• </w:t>
      </w:r>
      <w:r>
        <w:rPr>
          <w:b w:val="0"/>
          <w:i w:val="0"/>
        </w:rPr>
        <w:t>Chuyển hóa các ràng buộc cấp cao (như nguyên tắc đạo đức hay pháp lý) thành các quy tắc cấp thấp có thể thực thi được.</w:t>
      </w:r>
    </w:p>
    <w:p>
      <w:pPr>
        <w:spacing w:after="80"/>
      </w:pPr>
      <w:r>
        <w:rPr>
          <w:b w:val="0"/>
          <w:i w:val="0"/>
        </w:rPr>
        <w:t>Giám sát liên tục, kiểm thử và hợp tác với con người là thiết yếu để giải quyết những thách thức này khi AI tác nhân (agentic AI) ngày càng tiên tiến và phổ biến.</w:t>
      </w:r>
    </w:p>
    <w:p>
      <w:pPr>
        <w:pStyle w:val="Heading4"/>
      </w:pPr>
      <w:r>
        <w:rPr>
          <w:rFonts w:ascii="Calibri" w:hAnsi="Calibri"/>
          <w:b/>
          <w:i w:val="0"/>
          <w:sz w:val="23"/>
        </w:rPr>
        <w:t>Những đổi mới và hướng phát triển tương lai</w:t>
      </w:r>
    </w:p>
    <w:p>
      <w:pPr>
        <w:spacing w:after="80"/>
      </w:pPr>
      <w:r>
        <w:rPr>
          <w:b w:val="0"/>
          <w:i w:val="0"/>
        </w:rPr>
        <w:t>Nghiên cứu và thực tiễn trong ngành vẫn không ngừng mở rộng giới hạn của việc khám phá an toàn và thực thi ràng buộc.</w:t>
      </w:r>
    </w:p>
    <w:p>
      <w:pPr>
        <w:spacing w:after="80"/>
      </w:pPr>
      <w:r>
        <w:rPr>
          <w:b w:val="0"/>
          <w:i w:val="0"/>
        </w:rPr>
        <w:t>Một số xu hướng mới nổi bao gồm:</w:t>
      </w:r>
    </w:p>
    <w:p>
      <w:pPr>
        <w:spacing w:after="80"/>
        <w:ind w:left="360"/>
      </w:pPr>
      <w:r>
        <w:t xml:space="preserve">• </w:t>
      </w:r>
      <w:r>
        <w:rPr>
          <w:b w:val="0"/>
          <w:i w:val="0"/>
        </w:rPr>
        <w:t>Xác minh hình thức (formal verification) các chính sách và ràng buộc của tác nhân, mang lại những bảo đảm an toàn bằng toán học.</w:t>
      </w:r>
    </w:p>
    <w:p>
      <w:pPr>
        <w:spacing w:after="80"/>
        <w:ind w:left="360"/>
      </w:pPr>
      <w:r>
        <w:t xml:space="preserve">• </w:t>
      </w:r>
      <w:r>
        <w:rPr>
          <w:b w:val="0"/>
          <w:i w:val="0"/>
        </w:rPr>
        <w:t>Các ràng buộc thích ứng, tiến hóa theo bối cảnh vận hành hoặc phản hồi của người dùng.</w:t>
      </w:r>
    </w:p>
    <w:p>
      <w:pPr>
        <w:spacing w:after="80"/>
        <w:ind w:left="360"/>
      </w:pPr>
      <w:r>
        <w:t xml:space="preserve">• </w:t>
      </w:r>
      <w:r>
        <w:rPr>
          <w:b w:val="0"/>
          <w:i w:val="0"/>
        </w:rPr>
        <w:t>Thực thi ràng buộc có thể giải thích được, nơi các tác nhân có thể trình bày lý do đằng sau những hành động bị chặn hoặc bị điều chỉnh.</w:t>
      </w:r>
    </w:p>
    <w:p>
      <w:pPr>
        <w:spacing w:after="80"/>
        <w:ind w:left="360"/>
      </w:pPr>
      <w:r>
        <w:t xml:space="preserve">• </w:t>
      </w:r>
      <w:r>
        <w:rPr>
          <w:b w:val="0"/>
          <w:i w:val="0"/>
        </w:rPr>
        <w:t>An toàn mang tính cộng tác, nơi nhiều tác nhân kiểm tra chéo và củng cố việc tuân thủ ràng buộc của nhau.</w:t>
      </w:r>
    </w:p>
    <w:p>
      <w:pPr>
        <w:spacing w:after="80"/>
      </w:pPr>
      <w:r>
        <w:rPr>
          <w:b w:val="0"/>
          <w:i w:val="0"/>
        </w:rPr>
        <w:t>Khi AI tác nhân bước vào nhiều lĩnh vực hơn và đảm nhận nhiều trách nhiệm lớn hơn, những đổi mới này sẽ là chìa khóa để duy trì niềm tin và độ tin cậy.</w:t>
      </w:r>
    </w:p>
    <w:p>
      <w:pPr>
        <w:pStyle w:val="Heading4"/>
      </w:pPr>
      <w:r>
        <w:rPr>
          <w:rFonts w:ascii="Calibri" w:hAnsi="Calibri"/>
          <w:b/>
          <w:i w:val="0"/>
          <w:sz w:val="23"/>
        </w:rPr>
        <w:t>Các thực hành tốt nhất cho việc khám phá an toàn và thực thi ràng buộc</w:t>
      </w:r>
    </w:p>
    <w:p>
      <w:pPr>
        <w:spacing w:after="80"/>
      </w:pPr>
      <w:r>
        <w:rPr>
          <w:b w:val="0"/>
          <w:i w:val="0"/>
        </w:rPr>
        <w:t>Để xây dựng các hệ thống AI tác tử (agentic AI) có thể khám phá một cách an toàn và hoạt động trong những ranh giới mong muốn, các tổ chức nên tuân theo một bộ thực hành tốt nhất (best practices):</w:t>
      </w:r>
    </w:p>
    <w:p>
      <w:pPr>
        <w:spacing w:after="80"/>
        <w:ind w:left="360"/>
      </w:pPr>
      <w:r>
        <w:t xml:space="preserve">• </w:t>
      </w:r>
      <w:r>
        <w:rPr>
          <w:b w:val="0"/>
          <w:i w:val="0"/>
        </w:rPr>
        <w:t>Xác định các ràng buộc rõ ràng, toàn diện, phù hợp với các tiêu chuẩn vận hành, đạo đức và pháp lý.</w:t>
      </w:r>
    </w:p>
    <w:p>
      <w:pPr>
        <w:spacing w:after="80"/>
        <w:ind w:left="360"/>
      </w:pPr>
      <w:r>
        <w:t xml:space="preserve">• </w:t>
      </w:r>
      <w:r>
        <w:rPr>
          <w:b w:val="0"/>
          <w:i w:val="0"/>
        </w:rPr>
        <w:t>Sử dụng kết hợp các ràng buộc cứng và mềm để cân bằng giữa tính linh hoạt và an toàn.</w:t>
      </w:r>
    </w:p>
    <w:p>
      <w:pPr>
        <w:spacing w:after="80"/>
        <w:ind w:left="360"/>
      </w:pPr>
      <w:r>
        <w:t xml:space="preserve">• </w:t>
      </w:r>
      <w:r>
        <w:rPr>
          <w:b w:val="0"/>
          <w:i w:val="0"/>
        </w:rPr>
        <w:t>Triển khai nhiều lớp thực thi (enforcement), từ khâu chọn hành động đến giám sát theo thời gian thực.</w:t>
      </w:r>
    </w:p>
    <w:p>
      <w:pPr>
        <w:spacing w:after="80"/>
        <w:ind w:left="360"/>
      </w:pPr>
      <w:r>
        <w:t xml:space="preserve">• </w:t>
      </w:r>
      <w:r>
        <w:rPr>
          <w:b w:val="0"/>
          <w:i w:val="0"/>
        </w:rPr>
        <w:t>Kiểm thử tác tử một cách kỹ lưỡng trong môi trường mô phỏng trước khi triển khai ra thực tế.</w:t>
      </w:r>
    </w:p>
    <w:p>
      <w:pPr>
        <w:spacing w:after="80"/>
        <w:ind w:left="360"/>
      </w:pPr>
      <w:r>
        <w:t xml:space="preserve">• </w:t>
      </w:r>
      <w:r>
        <w:rPr>
          <w:b w:val="0"/>
          <w:i w:val="0"/>
        </w:rPr>
        <w:t>Đưa sự giám sát của con người vào các tình huống rủi ro cao hoặc chưa từng gặp.</w:t>
      </w:r>
    </w:p>
    <w:p>
      <w:pPr>
        <w:spacing w:after="80"/>
        <w:ind w:left="360"/>
      </w:pPr>
      <w:r>
        <w:t xml:space="preserve">• </w:t>
      </w:r>
      <w:r>
        <w:rPr>
          <w:b w:val="0"/>
          <w:i w:val="0"/>
        </w:rPr>
        <w:t>Giám sát, kiểm toán và không ngừng cải thiện các cơ chế an toàn trong suốt vòng đời của tác tử.</w:t>
      </w:r>
    </w:p>
    <w:p>
      <w:pPr>
        <w:spacing w:after="80"/>
        <w:ind w:left="360"/>
      </w:pPr>
      <w:r>
        <w:t xml:space="preserve">• </w:t>
      </w:r>
      <w:r>
        <w:rPr>
          <w:b w:val="0"/>
          <w:i w:val="0"/>
        </w:rPr>
        <w:t>Đầu tư vào nghiên cứu và phát triển các kỹ thuật an toàn tiên tiến, chẳng hạn như xác minh hình thức (formal verification) và thực thi ràng buộc có thể giải thích được (explainable constraint enforcement).</w:t>
      </w:r>
    </w:p>
    <w:p>
      <w:pPr>
        <w:spacing w:after="80"/>
      </w:pPr>
      <w:r>
        <w:rPr>
          <w:b w:val="0"/>
          <w:i w:val="0"/>
        </w:rPr>
        <w:t>Bằng cách tích hợp một cách có hệ thống những thực hành này, các tổ chức có thể đảm bảo rằng hệ thống AI tác tử mang lại sự đổi mới và khả năng thích ứng mà không phải hy sinh an toàn hay tuân thủ.</w:t>
      </w:r>
    </w:p>
    <w:p>
      <w:pPr>
        <w:pStyle w:val="Heading3"/>
      </w:pPr>
      <w:r>
        <w:rPr>
          <w:rFonts w:ascii="Calibri" w:hAnsi="Calibri"/>
          <w:b/>
          <w:i w:val="0"/>
          <w:sz w:val="26"/>
        </w:rPr>
        <w:t>Cơ chế chuyển đổi dự phòng (Failover) và Tính liên tục trong kinh doanh (Business Continuity)</w:t>
      </w:r>
    </w:p>
    <w:p>
      <w:pPr>
        <w:spacing w:after="80"/>
      </w:pPr>
      <w:r>
        <w:rPr>
          <w:b w:val="0"/>
          <w:i w:val="0"/>
        </w:rPr>
        <w:t>Cơ chế chuyển đổi dự phòng và các chiến lược đảm bảo tính liên tục trong kinh doanh là những trụ cột thiết yếu trong kiến trúc của các hệ thống AI tác tử. Khi các tổ chức áp dụng tác tử AI để tự động hóa những hoạt động quan trọng, mức độ đặt cược cho độ tin cậy và thời gian hoạt động (uptime) tăng lên đáng kể. Hệ thống phải duy trì khả năng phục hồi trước các lỗi, gián đoạn, hay thậm chí là thảm họa. Chương này khám phá các phương pháp thực tiễn, công nghệ và thực hành tổ chức để đạt được khả năng chuyển đổi dự phòng vững chắc và đảm bảo tính liên tục trong kinh doanh cho các môi trường AI tác tử.</w:t>
      </w:r>
    </w:p>
    <w:p>
      <w:pPr>
        <w:pStyle w:val="Heading4"/>
      </w:pPr>
      <w:r>
        <w:rPr>
          <w:rFonts w:ascii="Calibri" w:hAnsi="Calibri"/>
          <w:b/>
          <w:i w:val="0"/>
          <w:sz w:val="23"/>
        </w:rPr>
        <w:t>Sự cần thiết của chuyển đổi dự phòng trong AI tác tử</w:t>
      </w:r>
    </w:p>
    <w:p>
      <w:pPr>
        <w:spacing w:after="80"/>
      </w:pPr>
      <w:r>
        <w:rPr>
          <w:b w:val="0"/>
          <w:i w:val="0"/>
        </w:rPr>
        <w:t>Các hệ thống AI tác tử ngày càng vận hành nhiều quy trình kinh doanh, giao dịch tài chính, điều khiển công nghiệp, logistics, y tế, và hơn thế nữa. Khi những tác tử này trở nên tự chủ và liên kết với nhau hơn, các điểm lỗi đơn lẻ (single points of failure) hay lỗi lan truyền theo tầng (cascading errors) có thể gây ra những hậu quả sâu rộng.</w:t>
      </w:r>
    </w:p>
    <w:p>
      <w:pPr>
        <w:spacing w:after="80"/>
      </w:pPr>
      <w:r>
        <w:rPr>
          <w:b w:val="0"/>
          <w:i w:val="0"/>
        </w:rPr>
        <w:t>Cơ chế chuyển đổi dự phòng cung cấp một tấm lưới an toàn. Khi một thành phần gặp lỗi hoặc một tác tử ngừng hoạt động, quy trình chuyển đổi dự phòng sẽ chuyển giao trách nhiệm một cách liền mạch sang một thành phần dự phòng, một hệ thống dư thừa (redundant system), hoặc một luồng công việc thay thế. Sự chuyển giao này phải diễn ra trơn tru, nhanh chóng và, bất cứ khi nào có thể, vô hình đối với người dùng.</w:t>
      </w:r>
    </w:p>
    <w:p>
      <w:pPr>
        <w:spacing w:after="80"/>
      </w:pPr>
      <w:r>
        <w:rPr>
          <w:b w:val="0"/>
          <w:i w:val="0"/>
        </w:rPr>
        <w:t>Tính liên tục trong kinh doanh vượt xa khỏi phạm vi phục hồi kỹ thuật. Nó bao hàm các chính sách, kế hoạch và sự phối hợp trong tổ chức để duy trì các dịch vụ quan trọng trong và sau những gián đoạn bất ngờ. Kết hợp lại, chuyển đổi dự phòng và lập kế hoạch liên tục đảm bảo khả năng phục hồi trong vận hành.</w:t>
      </w:r>
    </w:p>
    <w:p>
      <w:pPr>
        <w:pStyle w:val="Heading4"/>
      </w:pPr>
      <w:r>
        <w:rPr>
          <w:rFonts w:ascii="Calibri" w:hAnsi="Calibri"/>
          <w:b/>
          <w:i w:val="0"/>
          <w:sz w:val="23"/>
        </w:rPr>
        <w:t>Các loại lỗi trong hệ thống tác tử</w:t>
      </w:r>
    </w:p>
    <w:p>
      <w:pPr>
        <w:spacing w:after="80"/>
      </w:pPr>
      <w:r>
        <w:rPr>
          <w:b w:val="0"/>
          <w:i w:val="0"/>
        </w:rPr>
        <w:t>Các lỗi có thể xuất hiện dưới nhiều hình thức. Dự đoán được những kiểu lỗi mà các hệ thống AI tác tử (agentic AI) có thể gặp phải chính là bước đầu tiên hướng tới một thiết kế vững chắc.</w:t>
      </w:r>
    </w:p>
    <w:p>
      <w:pPr>
        <w:spacing w:after="80"/>
      </w:pPr>
      <w:r>
        <w:rPr>
          <w:b w:val="0"/>
          <w:i w:val="0"/>
        </w:rPr>
        <w:t>Các kiểu lỗi phổ biến bao gồm:</w:t>
      </w:r>
    </w:p>
    <w:p>
      <w:pPr>
        <w:spacing w:after="80"/>
        <w:ind w:left="360"/>
      </w:pPr>
      <w:r>
        <w:t xml:space="preserve">• </w:t>
      </w:r>
      <w:r>
        <w:rPr>
          <w:b w:val="0"/>
          <w:i w:val="0"/>
        </w:rPr>
        <w:t>Lỗi phần cứng: máy chủ sập, mất điện, mất dữ liệu lưu trữ.</w:t>
      </w:r>
    </w:p>
    <w:p>
      <w:pPr>
        <w:spacing w:after="80"/>
        <w:ind w:left="360"/>
      </w:pPr>
      <w:r>
        <w:t xml:space="preserve">• </w:t>
      </w:r>
      <w:r>
        <w:rPr>
          <w:b w:val="0"/>
          <w:i w:val="0"/>
        </w:rPr>
        <w:t>Lỗi phần mềm: bug, sập chương trình, rò rỉ bộ nhớ, hỏng dữ liệu.</w:t>
      </w:r>
    </w:p>
    <w:p>
      <w:pPr>
        <w:spacing w:after="80"/>
        <w:ind w:left="360"/>
      </w:pPr>
      <w:r>
        <w:t xml:space="preserve">• </w:t>
      </w:r>
      <w:r>
        <w:rPr>
          <w:b w:val="0"/>
          <w:i w:val="0"/>
        </w:rPr>
        <w:t>Lỗi mạng: đứt gãy liên lạc, độ trễ, mất kết nối.</w:t>
      </w:r>
    </w:p>
    <w:p>
      <w:pPr>
        <w:spacing w:after="80"/>
        <w:ind w:left="360"/>
      </w:pPr>
      <w:r>
        <w:t xml:space="preserve">• </w:t>
      </w:r>
      <w:r>
        <w:rPr>
          <w:b w:val="0"/>
          <w:i w:val="0"/>
        </w:rPr>
        <w:t>Lỗi dữ liệu: dữ liệu bị hỏng, thiếu, hoặc không đồng bộ.</w:t>
      </w:r>
    </w:p>
    <w:p>
      <w:pPr>
        <w:spacing w:after="80"/>
        <w:ind w:left="360"/>
      </w:pPr>
      <w:r>
        <w:t xml:space="preserve">• </w:t>
      </w:r>
      <w:r>
        <w:rPr>
          <w:b w:val="0"/>
          <w:i w:val="0"/>
        </w:rPr>
        <w:t>Lỗi bảo mật: truy cập trái phép, bị tấn công, xâm nhập hệ thống.</w:t>
      </w:r>
    </w:p>
    <w:p>
      <w:pPr>
        <w:spacing w:after="80"/>
        <w:ind w:left="360"/>
      </w:pPr>
      <w:r>
        <w:t xml:space="preserve">• </w:t>
      </w:r>
      <w:r>
        <w:rPr>
          <w:b w:val="0"/>
          <w:i w:val="0"/>
        </w:rPr>
        <w:t>Lỗi tác tử (agent): lỗi logic, vòng lặp vô hạn, ngoại lệ không được xử lý.</w:t>
      </w:r>
    </w:p>
    <w:p>
      <w:pPr>
        <w:spacing w:after="80"/>
        <w:ind w:left="360"/>
      </w:pPr>
      <w:r>
        <w:t xml:space="preserve">• </w:t>
      </w:r>
      <w:r>
        <w:rPr>
          <w:b w:val="0"/>
          <w:i w:val="0"/>
        </w:rPr>
        <w:t>Lỗi môi trường: thiên tai, thời tiết cực đoan, hoặc hư hại vật lý.</w:t>
      </w:r>
    </w:p>
    <w:p>
      <w:pPr>
        <w:spacing w:after="80"/>
      </w:pPr>
      <w:r>
        <w:rPr>
          <w:b w:val="0"/>
          <w:i w:val="0"/>
        </w:rPr>
        <w:t>AI tác tử (agentic AI) mang đến thêm nhiều phức tạp. Vì các tác tử có thể hành động với quyền tự chủ một phần, nên cũng phải tính đến các lỗi phối hợp, xung đột quyết định, hoặc những hành vi ngoài ý muốn của tác tử.</w:t>
      </w:r>
    </w:p>
    <w:p>
      <w:pPr>
        <w:pStyle w:val="Heading4"/>
      </w:pPr>
      <w:r>
        <w:rPr>
          <w:rFonts w:ascii="Calibri" w:hAnsi="Calibri"/>
          <w:b/>
          <w:i w:val="0"/>
          <w:sz w:val="23"/>
        </w:rPr>
        <w:t>Các nguyên tắc của chuyển đổi dự phòng vững chắc (Robust Failover)</w:t>
      </w:r>
    </w:p>
    <w:p>
      <w:pPr>
        <w:spacing w:after="80"/>
      </w:pPr>
      <w:r>
        <w:rPr>
          <w:b w:val="0"/>
          <w:i w:val="0"/>
        </w:rPr>
        <w:t>Chuyển đổi dự phòng vững chắc được xây dựng trên một vài nguyên tắc nền tảng. Hệ thống phải:</w:t>
      </w:r>
    </w:p>
    <w:p>
      <w:pPr>
        <w:spacing w:after="80"/>
        <w:ind w:left="360"/>
      </w:pPr>
      <w:r>
        <w:t xml:space="preserve">• </w:t>
      </w:r>
      <w:r>
        <w:rPr>
          <w:b w:val="0"/>
          <w:i w:val="0"/>
        </w:rPr>
        <w:t>Phát hiện lỗi nhanh chóng và chính xác.</w:t>
      </w:r>
    </w:p>
    <w:p>
      <w:pPr>
        <w:spacing w:after="80"/>
        <w:ind w:left="360"/>
      </w:pPr>
      <w:r>
        <w:t xml:space="preserve">• </w:t>
      </w:r>
      <w:r>
        <w:rPr>
          <w:b w:val="0"/>
          <w:i w:val="0"/>
        </w:rPr>
        <w:t>Chuyển khối lượng công việc hoặc trách nhiệm sang các bản dự phòng với ít gián đoạn nhất.</w:t>
      </w:r>
    </w:p>
    <w:p>
      <w:pPr>
        <w:spacing w:after="80"/>
        <w:ind w:left="360"/>
      </w:pPr>
      <w:r>
        <w:t xml:space="preserve">• </w:t>
      </w:r>
      <w:r>
        <w:rPr>
          <w:b w:val="0"/>
          <w:i w:val="0"/>
        </w:rPr>
        <w:t>Đảm bảo tính toàn vẹn của dữ liệu và ngăn ngừa mất mát.</w:t>
      </w:r>
    </w:p>
    <w:p>
      <w:pPr>
        <w:spacing w:after="80"/>
        <w:ind w:left="360"/>
      </w:pPr>
      <w:r>
        <w:t xml:space="preserve">• </w:t>
      </w:r>
      <w:r>
        <w:rPr>
          <w:b w:val="0"/>
          <w:i w:val="0"/>
        </w:rPr>
        <w:t>Cung cấp thông tin cập nhật trạng thái rõ ràng cho người vận hành và, khi cần thiết, cho người dùng cuối.</w:t>
      </w:r>
    </w:p>
    <w:p>
      <w:pPr>
        <w:spacing w:after="80"/>
        <w:ind w:left="360"/>
      </w:pPr>
      <w:r>
        <w:t xml:space="preserve">• </w:t>
      </w:r>
      <w:r>
        <w:rPr>
          <w:b w:val="0"/>
          <w:i w:val="0"/>
        </w:rPr>
        <w:t>Khôi phục toàn bộ hoạt động ngay khi nguyên nhân gốc rễ của sự cố được giải quyết.</w:t>
      </w:r>
    </w:p>
    <w:p>
      <w:pPr>
        <w:spacing w:after="80"/>
      </w:pPr>
      <w:r>
        <w:rPr>
          <w:b w:val="0"/>
          <w:i w:val="0"/>
        </w:rPr>
        <w:t>Để đạt được những nguyên tắc này đòi hỏi phải lập kế hoạch kiến trúc cẩn thận, kiểm thử thường xuyên và giám sát hệ thống liên tục.</w:t>
      </w:r>
    </w:p>
    <w:p>
      <w:pPr>
        <w:pStyle w:val="Heading4"/>
      </w:pPr>
      <w:r>
        <w:rPr>
          <w:rFonts w:ascii="Calibri" w:hAnsi="Calibri"/>
          <w:b/>
          <w:i w:val="0"/>
          <w:sz w:val="23"/>
        </w:rPr>
        <w:t>Dự phòng là Nền tảng</w:t>
      </w:r>
    </w:p>
    <w:p>
      <w:pPr>
        <w:spacing w:after="80"/>
      </w:pPr>
      <w:r>
        <w:rPr>
          <w:b w:val="0"/>
          <w:i w:val="0"/>
        </w:rPr>
        <w:t>Dự phòng (redundancy) là yếu tố cơ bản và quan trọng nhất của thiết kế chuyển đổi dự phòng (failover). Bằng cách triển khai nhiều bản sao của các thành phần quan trọng—máy chủ, cơ sở dữ liệu, agent, hoặc thậm chí toàn bộ hệ thống—các tổ chức tránh được các điểm lỗi đơn lẻ (single points of failure).</w:t>
      </w:r>
    </w:p>
    <w:p>
      <w:pPr>
        <w:spacing w:after="80"/>
      </w:pPr>
      <w:r>
        <w:rPr>
          <w:b w:val="0"/>
          <w:i w:val="0"/>
        </w:rPr>
        <w:t>Dự phòng có thể là:</w:t>
      </w:r>
    </w:p>
    <w:p>
      <w:pPr>
        <w:spacing w:after="80"/>
        <w:ind w:left="360"/>
      </w:pPr>
      <w:r>
        <w:t xml:space="preserve">• </w:t>
      </w:r>
      <w:r>
        <w:rPr>
          <w:b w:val="0"/>
          <w:i w:val="0"/>
        </w:rPr>
        <w:t>Chủ động-chủ động (active-active): nhiều thành phần hoạt động song song, chia sẻ tải. Nếu một thành phần gặp sự cố, các thành phần khác tiếp tục mà không bị gián đoạn.</w:t>
      </w:r>
    </w:p>
    <w:p>
      <w:pPr>
        <w:spacing w:after="80"/>
        <w:ind w:left="360"/>
      </w:pPr>
      <w:r>
        <w:t xml:space="preserve">• </w:t>
      </w:r>
      <w:r>
        <w:rPr>
          <w:b w:val="0"/>
          <w:i w:val="0"/>
        </w:rPr>
        <w:t>Chủ động-thụ động (active-passive): một thành phần chính xử lý tất cả hoạt động trong khi các bản dự phòng chờ ở trạng thái sẵn sàng. Nếu thành phần chính gặp sự cố, một bản dự phòng sẽ đảm nhận.</w:t>
      </w:r>
    </w:p>
    <w:p>
      <w:pPr>
        <w:spacing w:after="80"/>
        <w:ind w:left="360"/>
      </w:pPr>
      <w:r>
        <w:t xml:space="preserve">• </w:t>
      </w:r>
      <w:r>
        <w:rPr>
          <w:b w:val="0"/>
          <w:i w:val="0"/>
        </w:rPr>
        <w:t>Dự phòng N+1: với mỗi "N" đơn vị đang hoạt động, ít nhất một đơn vị dự phòng được giữ sẵn sàng để chuyển đổi dự phòng.</w:t>
      </w:r>
    </w:p>
    <w:p>
      <w:pPr>
        <w:spacing w:after="80"/>
      </w:pPr>
      <w:r>
        <w:rPr>
          <w:b w:val="0"/>
          <w:i w:val="0"/>
        </w:rPr>
        <w:t>Chiến lược dự phòng phù hợp phụ thuộc vào mức độ quan trọng của hoạt động, các ràng buộc về chi phí và thời gian ngừng hoạt động có thể chấp nhận được.</w:t>
      </w:r>
    </w:p>
    <w:p>
      <w:pPr>
        <w:pStyle w:val="Heading4"/>
      </w:pPr>
      <w:r>
        <w:rPr>
          <w:rFonts w:ascii="Calibri" w:hAnsi="Calibri"/>
          <w:b/>
          <w:i w:val="0"/>
          <w:sz w:val="23"/>
        </w:rPr>
        <w:t>Dự phòng Agent và Khả năng Phục hồi của Bầy đàn</w:t>
      </w:r>
    </w:p>
    <w:p>
      <w:pPr>
        <w:spacing w:after="80"/>
      </w:pPr>
      <w:r>
        <w:rPr>
          <w:b w:val="0"/>
          <w:i w:val="0"/>
        </w:rPr>
        <w:t>Trong agentic AI, dự phòng cũng có thể đạt được ở cấp độ agent. Đối với các hệ thống đa agent (multi-agent), dự phòng có thể diễn ra dưới các hình thức:</w:t>
      </w:r>
    </w:p>
    <w:p>
      <w:pPr>
        <w:spacing w:after="80"/>
        <w:ind w:left="360"/>
      </w:pPr>
      <w:r>
        <w:t xml:space="preserve">• </w:t>
      </w:r>
      <w:r>
        <w:rPr>
          <w:b w:val="0"/>
          <w:i w:val="0"/>
        </w:rPr>
        <w:t>Các agent ngang hàng (peer agents) có kỹ năng hoặc trách nhiệm chồng chéo.</w:t>
      </w:r>
    </w:p>
    <w:p>
      <w:pPr>
        <w:spacing w:after="80"/>
        <w:ind w:left="360"/>
      </w:pPr>
      <w:r>
        <w:t xml:space="preserve">• </w:t>
      </w:r>
      <w:r>
        <w:rPr>
          <w:b w:val="0"/>
          <w:i w:val="0"/>
        </w:rPr>
        <w:t>Các agent dự phòng được huấn luyện trên dữ liệu hoặc tác vụ tương tự, có khả năng thay thế nếu một agent chính gặp sự cố.</w:t>
      </w:r>
    </w:p>
    <w:p>
      <w:pPr>
        <w:spacing w:after="80"/>
        <w:ind w:left="360"/>
      </w:pPr>
      <w:r>
        <w:t xml:space="preserve">• </w:t>
      </w:r>
      <w:r>
        <w:rPr>
          <w:b w:val="0"/>
          <w:i w:val="0"/>
        </w:rPr>
        <w:t>Khả năng phục hồi của bầy đàn (swarm resilience), nơi sự cố của từng agent riêng lẻ được chấp nhận vì tập thể có thể thích ứng và phân phối lại khối lượng công việc.</w:t>
      </w:r>
    </w:p>
    <w:p>
      <w:pPr>
        <w:spacing w:after="80"/>
      </w:pPr>
      <w:r>
        <w:rPr>
          <w:b w:val="0"/>
          <w:i w:val="0"/>
        </w:rPr>
        <w:t>Sự dự phòng phân tán này phản chiếu khả năng phục hồi được thấy trong các bầy đàn và mạng lưới tự nhiên, cho phép suy giảm một cách êm ái (graceful degradation) thay vì sụp đổ thảm khốc.</w:t>
      </w:r>
    </w:p>
    <w:p>
      <w:pPr>
        <w:pStyle w:val="Heading4"/>
      </w:pPr>
      <w:r>
        <w:rPr>
          <w:rFonts w:ascii="Calibri" w:hAnsi="Calibri"/>
          <w:b/>
          <w:i w:val="0"/>
          <w:sz w:val="23"/>
        </w:rPr>
        <w:t>Giám sát Nhịp tim và Kiểm tra Sức khỏe</w:t>
      </w:r>
    </w:p>
    <w:p>
      <w:pPr>
        <w:spacing w:after="80"/>
      </w:pPr>
      <w:r>
        <w:rPr>
          <w:b w:val="0"/>
          <w:i w:val="0"/>
        </w:rPr>
        <w:t>Failover dựa vào việc phát hiện lỗi prompt. Giám sát nhịp tim (heartbeat) bao gồm các "ping" định kỳ giữa các thành phần hệ thống hoặc các agent. Nếu một nhịp tim không đến trong một khoảng thời gian xác định, hệ thống sẽ đánh dấu thành phần đó là đã hỏng.</w:t>
      </w:r>
    </w:p>
    <w:p>
      <w:pPr>
        <w:spacing w:after="80"/>
      </w:pPr>
      <w:r>
        <w:rPr>
          <w:b w:val="0"/>
          <w:i w:val="0"/>
        </w:rPr>
        <w:t>Kiểm tra tình trạng (health check) đi sâu hơn, chủ động thăm dò trạng thái, tính khả dụng và tính đúng đắn của các thành phần. Kiểm tra tình trạng có thể bao gồm phản hồi dịch vụ, xác thực dữ liệu hoặc đánh giá tính khả dụng của tài nguyên. Các công cụ tự động điều phối những kiểm tra này liên tục.</w:t>
      </w:r>
    </w:p>
    <w:p>
      <w:pPr>
        <w:spacing w:after="80"/>
      </w:pPr>
      <w:r>
        <w:rPr>
          <w:b w:val="0"/>
          <w:i w:val="0"/>
        </w:rPr>
        <w:t>Giám sát chủ động cho phép hệ thống kích hoạt các quy trình failover trước khi người dùng hoặc các hệ thống phụ thuộc gặp bất kỳ ảnh hưởng nào.</w:t>
      </w:r>
    </w:p>
    <w:p>
      <w:pPr>
        <w:pStyle w:val="Heading4"/>
      </w:pPr>
      <w:r>
        <w:rPr>
          <w:rFonts w:ascii="Calibri" w:hAnsi="Calibri"/>
          <w:b/>
          <w:i w:val="0"/>
          <w:sz w:val="23"/>
        </w:rPr>
        <w:t>Cơ chế Failover Tự động</w:t>
      </w:r>
    </w:p>
    <w:p>
      <w:pPr>
        <w:spacing w:after="80"/>
      </w:pPr>
      <w:r>
        <w:rPr>
          <w:b w:val="0"/>
          <w:i w:val="0"/>
        </w:rPr>
        <w:t>Failover tự động là thiết yếu để giảm thiểu thời gian chết. Can thiệp thủ công có thể quá chậm đối với các hệ thống quan trọng.</w:t>
      </w:r>
    </w:p>
    <w:p>
      <w:pPr>
        <w:spacing w:after="80"/>
      </w:pPr>
      <w:r>
        <w:rPr>
          <w:b w:val="0"/>
          <w:i w:val="0"/>
        </w:rPr>
        <w:t>Các cơ chế failover tự động điển hình bao gồm:</w:t>
      </w:r>
    </w:p>
    <w:p>
      <w:pPr>
        <w:spacing w:after="80"/>
        <w:ind w:left="360"/>
      </w:pPr>
      <w:r>
        <w:t xml:space="preserve">• </w:t>
      </w:r>
      <w:r>
        <w:rPr>
          <w:b w:val="0"/>
          <w:i w:val="0"/>
        </w:rPr>
        <w:t>Bộ cân bằng tải (load balancer) phát hiện các máy chủ bị hỏng và định tuyến lại lưu lượng.</w:t>
      </w:r>
    </w:p>
    <w:p>
      <w:pPr>
        <w:spacing w:after="80"/>
        <w:ind w:left="360"/>
      </w:pPr>
      <w:r>
        <w:t xml:space="preserve">• </w:t>
      </w:r>
      <w:r>
        <w:rPr>
          <w:b w:val="0"/>
          <w:i w:val="0"/>
        </w:rPr>
        <w:t>Cụm cơ sở dữ liệu (database cluster) với bầu chọn leader tự động và thăng cấp bản sao (replica promotion).</w:t>
      </w:r>
    </w:p>
    <w:p>
      <w:pPr>
        <w:spacing w:after="80"/>
        <w:ind w:left="360"/>
      </w:pPr>
      <w:r>
        <w:t xml:space="preserve">• </w:t>
      </w:r>
      <w:r>
        <w:rPr>
          <w:b w:val="0"/>
          <w:i w:val="0"/>
        </w:rPr>
        <w:t>Bộ điều phối container (ví dụ: Kubernetes) lên lịch lại các pod hoặc container bị hỏng sang các node khỏe mạnh.</w:t>
      </w:r>
    </w:p>
    <w:p>
      <w:pPr>
        <w:spacing w:after="80"/>
        <w:ind w:left="360"/>
      </w:pPr>
      <w:r>
        <w:t xml:space="preserve">• </w:t>
      </w:r>
      <w:r>
        <w:rPr>
          <w:b w:val="0"/>
          <w:i w:val="0"/>
        </w:rPr>
        <w:t>Giám sát viên agent (agent supervisor) theo dõi các sự cố hoặc lỗi logic và khởi tạo các phiên bản agent mới khi cần.</w:t>
      </w:r>
    </w:p>
    <w:p>
      <w:pPr>
        <w:spacing w:after="80"/>
      </w:pPr>
      <w:r>
        <w:rPr>
          <w:b w:val="0"/>
          <w:i w:val="0"/>
        </w:rPr>
        <w:t>Tự động hóa đảm bảo phản hồi nhanh chóng và khả năng mở rộng, đặc biệt khi các hệ thống agentic phát triển về quy mô và độ phức tạp.</w:t>
      </w:r>
    </w:p>
    <w:p>
      <w:pPr>
        <w:pStyle w:val="Heading4"/>
      </w:pPr>
      <w:r>
        <w:rPr>
          <w:rFonts w:ascii="Calibri" w:hAnsi="Calibri"/>
          <w:b/>
          <w:i w:val="0"/>
          <w:sz w:val="23"/>
        </w:rPr>
        <w:t>Đồng bộ Trạng thái và Tính Nhất quán Dữ liệu</w:t>
      </w:r>
    </w:p>
    <w:p>
      <w:pPr>
        <w:spacing w:after="80"/>
      </w:pPr>
      <w:r>
        <w:rPr>
          <w:b w:val="0"/>
          <w:i w:val="0"/>
        </w:rPr>
        <w:t>Các quy trình failover phải bảo toàn trạng thái và duy trì tính nhất quán dữ liệu. Nếu một agent chính bị hỏng và một bản dự phòng tiếp quản, bản dự phòng phải được đồng bộ với trạng thái hệ thống mới nhất để tránh mất dữ liệu, lỗi phát lại (replay error) hoặc sự không nhất quán.</w:t>
      </w:r>
    </w:p>
    <w:p>
      <w:pPr>
        <w:spacing w:after="80"/>
      </w:pPr>
      <w:r>
        <w:rPr>
          <w:b w:val="0"/>
          <w:i w:val="0"/>
        </w:rPr>
        <w:t>Các phương pháp đồng bộ trạng thái bao gồm:</w:t>
      </w:r>
    </w:p>
    <w:p>
      <w:pPr>
        <w:spacing w:after="80"/>
        <w:ind w:left="360"/>
      </w:pPr>
      <w:r>
        <w:t xml:space="preserve">• </w:t>
      </w:r>
      <w:r>
        <w:rPr>
          <w:b w:val="0"/>
          <w:i w:val="0"/>
        </w:rPr>
        <w:t>Kho dữ liệu sao chép (replicated data store) giữ các bản sao theo thời gian thực trên nhiều vị trí.</w:t>
      </w:r>
    </w:p>
    <w:p>
      <w:pPr>
        <w:spacing w:after="80"/>
        <w:ind w:left="360"/>
      </w:pPr>
      <w:r>
        <w:t xml:space="preserve">• </w:t>
      </w:r>
      <w:r>
        <w:rPr>
          <w:b w:val="0"/>
          <w:i w:val="0"/>
        </w:rPr>
        <w:t>Checkpointing, trong đó trạng thái agent và dữ liệu được lưu định kỳ và có thể khôi phục sau khi hỏng.</w:t>
      </w:r>
    </w:p>
    <w:p>
      <w:pPr>
        <w:spacing w:after="80"/>
        <w:ind w:left="360"/>
      </w:pPr>
      <w:r>
        <w:t xml:space="preserve">• </w:t>
      </w:r>
      <w:r>
        <w:rPr>
          <w:b w:val="0"/>
          <w:i w:val="0"/>
        </w:rPr>
        <w:t>Các giao thức đồng thuận (consensus protocol) (ví dụ: Paxos, Raft) để phối hợp các cập nhật giữa các agent hoặc dịch vụ phân tán.</w:t>
      </w:r>
    </w:p>
    <w:p>
      <w:pPr>
        <w:spacing w:after="80"/>
        <w:ind w:left="360"/>
      </w:pPr>
      <w:r>
        <w:t xml:space="preserve">• </w:t>
      </w:r>
      <w:r>
        <w:rPr>
          <w:b w:val="0"/>
          <w:i w:val="0"/>
        </w:rPr>
        <w:t>Event sourcing, ghi lại mọi thay đổi của hệ thống dưới dạng một chuỗi sự kiện có thể phát lại để tái dựng trạng thái.</w:t>
      </w:r>
    </w:p>
    <w:p>
      <w:pPr>
        <w:spacing w:after="80"/>
      </w:pPr>
      <w:r>
        <w:rPr>
          <w:b w:val="0"/>
          <w:i w:val="0"/>
        </w:rPr>
        <w:t>Các chiến lược đồng bộ hóa hiệu quả phụ thuộc vào yêu cầu về hiệu năng, độ trễ và tính nhất quán của ứng dụng.</w:t>
      </w:r>
    </w:p>
    <w:p>
      <w:pPr>
        <w:pStyle w:val="Heading4"/>
      </w:pPr>
      <w:r>
        <w:rPr>
          <w:rFonts w:ascii="Calibri" w:hAnsi="Calibri"/>
          <w:b/>
          <w:i w:val="0"/>
          <w:sz w:val="23"/>
        </w:rPr>
        <w:t>Suy giảm mượt mà</w:t>
      </w:r>
    </w:p>
    <w:p>
      <w:pPr>
        <w:spacing w:after="80"/>
      </w:pPr>
      <w:r>
        <w:rPr>
          <w:b w:val="0"/>
          <w:i w:val="0"/>
        </w:rPr>
        <w:t>Suy giảm mượt mà (graceful degradation) là khả năng của một hệ thống vẫn tiếp tục cung cấp các chức năng cốt lõi ngay cả khi một số thành phần bị lỗi hoặc hiệu năng giảm sút. Thay vì thất bại hoàn toàn, hệ thống ưu tiên các hoạt động quan trọng và cắt bỏ những chức năng không thiết yếu.</w:t>
      </w:r>
    </w:p>
    <w:p>
      <w:pPr>
        <w:spacing w:after="80"/>
      </w:pPr>
      <w:r>
        <w:rPr>
          <w:b w:val="0"/>
          <w:i w:val="0"/>
        </w:rPr>
        <w:t>Ví dụ bao gồm:</w:t>
      </w:r>
    </w:p>
    <w:p>
      <w:pPr>
        <w:spacing w:after="80"/>
        <w:ind w:left="360"/>
      </w:pPr>
      <w:r>
        <w:t xml:space="preserve">• </w:t>
      </w:r>
      <w:r>
        <w:rPr>
          <w:b w:val="0"/>
          <w:i w:val="0"/>
        </w:rPr>
        <w:t>Một trợ lý ảo ngừng xử lý các yêu cầu phức tạp nhưng vẫn tiếp tục trả lời các câu hỏi cơ bản.</w:t>
      </w:r>
    </w:p>
    <w:p>
      <w:pPr>
        <w:spacing w:after="80"/>
        <w:ind w:left="360"/>
      </w:pPr>
      <w:r>
        <w:t xml:space="preserve">• </w:t>
      </w:r>
      <w:r>
        <w:rPr>
          <w:b w:val="0"/>
          <w:i w:val="0"/>
        </w:rPr>
        <w:t>Một agent logistics giới hạn cập nhật cho các tuyến đường quan trọng trong thời gian mạng bị gián đoạn.</w:t>
      </w:r>
    </w:p>
    <w:p>
      <w:pPr>
        <w:spacing w:after="80"/>
        <w:ind w:left="360"/>
      </w:pPr>
      <w:r>
        <w:t xml:space="preserve">• </w:t>
      </w:r>
      <w:r>
        <w:rPr>
          <w:b w:val="0"/>
          <w:i w:val="0"/>
        </w:rPr>
        <w:t>Một xe tự hành chuyển sang chế độ giảm tốc độ và tối thiểu hóa chức năng trong các tình huống cảm biến bị lỗi.</w:t>
      </w:r>
    </w:p>
    <w:p>
      <w:pPr>
        <w:spacing w:after="80"/>
      </w:pPr>
      <w:r>
        <w:rPr>
          <w:b w:val="0"/>
          <w:i w:val="0"/>
        </w:rPr>
        <w:t>Suy giảm mượt mà giúp tăng cường niềm tin của người dùng và tạo ra một khoảng đệm cho việc phục hồi hoặc leo thang xử lý.</w:t>
      </w:r>
    </w:p>
    <w:p>
      <w:pPr>
        <w:pStyle w:val="Heading4"/>
      </w:pPr>
      <w:r>
        <w:rPr>
          <w:rFonts w:ascii="Calibri" w:hAnsi="Calibri"/>
          <w:b/>
          <w:i w:val="0"/>
          <w:sz w:val="23"/>
        </w:rPr>
        <w:t>Lập kế hoạch khôi phục sau thảm họa</w:t>
      </w:r>
    </w:p>
    <w:p>
      <w:pPr>
        <w:spacing w:after="80"/>
      </w:pPr>
      <w:r>
        <w:rPr>
          <w:b w:val="0"/>
          <w:i w:val="0"/>
        </w:rPr>
        <w:t>Các cơ chế chuyển đổi dự phòng (failover) là một phần của chiến lược khôi phục sau thảm họa (disaster recovery - DR) rộng hơn. Lập kế hoạch DR tập trung vào việc khôi phục hoạt động đầy đủ sau các thất bại quy mô lớn, chẳng hạn như sự cố ngừng hoạt động của trung tâm dữ liệu hoặc lỗi phần mềm thảm khốc.</w:t>
      </w:r>
    </w:p>
    <w:p>
      <w:pPr>
        <w:spacing w:after="80"/>
      </w:pPr>
      <w:r>
        <w:rPr>
          <w:b w:val="0"/>
          <w:i w:val="0"/>
        </w:rPr>
        <w:t>Lập kế hoạch khôi phục sau thảm họa hiệu quả bao gồm:</w:t>
      </w:r>
    </w:p>
    <w:p>
      <w:pPr>
        <w:spacing w:after="80"/>
        <w:ind w:left="360"/>
      </w:pPr>
      <w:r>
        <w:t xml:space="preserve">• </w:t>
      </w:r>
      <w:r>
        <w:rPr>
          <w:b w:val="0"/>
          <w:i w:val="0"/>
        </w:rPr>
        <w:t>Xác định các dịch vụ, phụ thuộc và dữ liệu quan trọng.</w:t>
      </w:r>
    </w:p>
    <w:p>
      <w:pPr>
        <w:spacing w:after="80"/>
        <w:ind w:left="360"/>
      </w:pPr>
      <w:r>
        <w:t xml:space="preserve">• </w:t>
      </w:r>
      <w:r>
        <w:rPr>
          <w:b w:val="0"/>
          <w:i w:val="0"/>
        </w:rPr>
        <w:t>Định nghĩa mục tiêu điểm khôi phục (recovery point objective - RPO) và mục tiêu thời gian khôi phục (recovery time objective - RTO).</w:t>
      </w:r>
    </w:p>
    <w:p>
      <w:pPr>
        <w:spacing w:after="80"/>
        <w:ind w:left="360"/>
      </w:pPr>
      <w:r>
        <w:t xml:space="preserve">• </w:t>
      </w:r>
      <w:r>
        <w:rPr>
          <w:b w:val="0"/>
          <w:i w:val="0"/>
        </w:rPr>
        <w:t>Chuẩn bị các site dự phòng (hot, warm hoặc cold) để chuyển đổi nhanh chóng.</w:t>
      </w:r>
    </w:p>
    <w:p>
      <w:pPr>
        <w:spacing w:after="80"/>
        <w:ind w:left="360"/>
      </w:pPr>
      <w:r>
        <w:t xml:space="preserve">• </w:t>
      </w:r>
      <w:r>
        <w:rPr>
          <w:b w:val="0"/>
          <w:i w:val="0"/>
        </w:rPr>
        <w:t>Thiết lập các quy trình sao lưu, phục hồi và xác minh định kỳ.</w:t>
      </w:r>
    </w:p>
    <w:p>
      <w:pPr>
        <w:spacing w:after="80"/>
        <w:ind w:left="360"/>
      </w:pPr>
      <w:r>
        <w:t xml:space="preserve">• </w:t>
      </w:r>
      <w:r>
        <w:rPr>
          <w:b w:val="0"/>
          <w:i w:val="0"/>
        </w:rPr>
        <w:t>Thực hành các cuộc diễn tập khôi phục toàn bộ hệ thống để đảm bảo sẵn sàng.</w:t>
      </w:r>
    </w:p>
    <w:p>
      <w:pPr>
        <w:spacing w:after="80"/>
      </w:pPr>
      <w:r>
        <w:rPr>
          <w:b w:val="0"/>
          <w:i w:val="0"/>
        </w:rPr>
        <w:t>Khôi phục sau thảm họa là một kỷ luật của tổ chức, không chỉ là một tính năng kỹ thuật. Nó đòi hỏi sự hỗ trợ từ lãnh đạo, phối hợp giữa các nhóm và đào tạo liên tục.</w:t>
      </w:r>
    </w:p>
    <w:p>
      <w:pPr>
        <w:pStyle w:val="Heading4"/>
      </w:pPr>
      <w:r>
        <w:rPr>
          <w:rFonts w:ascii="Calibri" w:hAnsi="Calibri"/>
          <w:b/>
          <w:i w:val="0"/>
          <w:sz w:val="23"/>
        </w:rPr>
        <w:t>Lập kế hoạch duy trì hoạt động kinh doanh</w:t>
      </w:r>
    </w:p>
    <w:p>
      <w:pPr>
        <w:spacing w:after="80"/>
      </w:pPr>
      <w:r>
        <w:rPr>
          <w:b w:val="0"/>
          <w:i w:val="0"/>
        </w:rPr>
        <w:t>Duy trì hoạt động kinh doanh (Business Continuity - BC) là kỷ luật duy trì các hoạt động thiết yếu trong các sự kiện gián đoạn. Nó vượt ra ngoài phạm vi IT và chuyển đổi dự phòng (failover) để bao gồm chuỗi cung ứng, nguồn nhân lực, truyền thông và dịch vụ khách hàng.</w:t>
      </w:r>
    </w:p>
    <w:p>
      <w:pPr>
        <w:spacing w:after="80"/>
      </w:pPr>
      <w:r>
        <w:rPr>
          <w:b w:val="0"/>
          <w:i w:val="0"/>
        </w:rPr>
        <w:t>Các yếu tố cốt lõi của lập kế hoạch duy trì hoạt động kinh doanh bao gồm:</w:t>
      </w:r>
    </w:p>
    <w:p>
      <w:pPr>
        <w:spacing w:after="80"/>
        <w:ind w:left="360"/>
      </w:pPr>
      <w:r>
        <w:t xml:space="preserve">• </w:t>
      </w:r>
      <w:r>
        <w:rPr>
          <w:b w:val="0"/>
          <w:i w:val="0"/>
        </w:rPr>
        <w:t>Phân tích tác động kinh doanh để xác định các chức năng trọng yếu.</w:t>
      </w:r>
    </w:p>
    <w:p>
      <w:pPr>
        <w:spacing w:after="80"/>
        <w:ind w:left="360"/>
      </w:pPr>
      <w:r>
        <w:t xml:space="preserve">• </w:t>
      </w:r>
      <w:r>
        <w:rPr>
          <w:b w:val="0"/>
          <w:i w:val="0"/>
        </w:rPr>
        <w:t>Lập kế hoạch kịch bản cho một loạt các gián đoạn có thể xảy ra.</w:t>
      </w:r>
    </w:p>
    <w:p>
      <w:pPr>
        <w:spacing w:after="80"/>
        <w:ind w:left="360"/>
      </w:pPr>
      <w:r>
        <w:t xml:space="preserve">• </w:t>
      </w:r>
      <w:r>
        <w:rPr>
          <w:b w:val="0"/>
          <w:i w:val="0"/>
        </w:rPr>
        <w:t>Xây dựng và ghi lại các quy trình duy trì hoạt động.</w:t>
      </w:r>
    </w:p>
    <w:p>
      <w:pPr>
        <w:spacing w:after="80"/>
        <w:ind w:left="360"/>
      </w:pPr>
      <w:r>
        <w:t xml:space="preserve">• </w:t>
      </w:r>
      <w:r>
        <w:rPr>
          <w:b w:val="0"/>
          <w:i w:val="0"/>
        </w:rPr>
        <w:t>Chiến lược truyền thông cho nhân viên, đối tác và khách hàng.</w:t>
      </w:r>
    </w:p>
    <w:p>
      <w:pPr>
        <w:spacing w:after="80"/>
        <w:ind w:left="360"/>
      </w:pPr>
      <w:r>
        <w:t xml:space="preserve">• </w:t>
      </w:r>
      <w:r>
        <w:rPr>
          <w:b w:val="0"/>
          <w:i w:val="0"/>
        </w:rPr>
        <w:t>Các cuộc diễn tập và đánh giá định kỳ để đảm bảo kế hoạch luôn được cập nhật.</w:t>
      </w:r>
    </w:p>
    <w:p>
      <w:pPr>
        <w:spacing w:after="80"/>
      </w:pPr>
      <w:r>
        <w:rPr>
          <w:b w:val="0"/>
          <w:i w:val="0"/>
        </w:rPr>
        <w:t>Duy trì hoạt động kinh doanh là điều thiết yếu để bảo vệ danh tiếng, đáp ứng các yêu cầu pháp lý hoặc quy định, và giữ gìn niềm tin của khách hàng.</w:t>
      </w:r>
    </w:p>
    <w:p>
      <w:pPr>
        <w:pStyle w:val="Heading4"/>
      </w:pPr>
      <w:r>
        <w:rPr>
          <w:rFonts w:ascii="Calibri" w:hAnsi="Calibri"/>
          <w:b/>
          <w:i w:val="0"/>
          <w:sz w:val="23"/>
        </w:rPr>
        <w:t>Tích hợp chuyển đổi dự phòng với AI tác tử</w:t>
      </w:r>
    </w:p>
    <w:p>
      <w:pPr>
        <w:spacing w:after="80"/>
      </w:pPr>
      <w:r>
        <w:rPr>
          <w:b w:val="0"/>
          <w:i w:val="0"/>
        </w:rPr>
        <w:t>Tích hợp chuyển đổi dự phòng vào môi trường AI tác tử (agentic AI) mang đến những thách thức độc đáo. Các tác tử (agent) có thể có mục tiêu thay đổi, tự điều chỉnh hành vi và phối hợp với các tác tử khác theo những cách khó lường.</w:t>
      </w:r>
    </w:p>
    <w:p>
      <w:pPr>
        <w:spacing w:after="80"/>
      </w:pPr>
      <w:r>
        <w:rPr>
          <w:b w:val="0"/>
          <w:i w:val="0"/>
        </w:rPr>
        <w:t>Các cân nhắc chính bao gồm:</w:t>
      </w:r>
    </w:p>
    <w:p>
      <w:pPr>
        <w:spacing w:after="80"/>
        <w:ind w:left="360"/>
      </w:pPr>
      <w:r>
        <w:t xml:space="preserve">• </w:t>
      </w:r>
      <w:r>
        <w:rPr>
          <w:b w:val="0"/>
          <w:i w:val="0"/>
        </w:rPr>
        <w:t>Đảm bảo các tác tử có thể chuyển giao nhiệm vụ hoặc trách nhiệm một cách êm thấm giữa chừng khi đang vận hành.</w:t>
      </w:r>
    </w:p>
    <w:p>
      <w:pPr>
        <w:spacing w:after="80"/>
        <w:ind w:left="360"/>
      </w:pPr>
      <w:r>
        <w:t xml:space="preserve">• </w:t>
      </w:r>
      <w:r>
        <w:rPr>
          <w:b w:val="0"/>
          <w:i w:val="0"/>
        </w:rPr>
        <w:t>Đồng bộ trạng thái agent để ngăn chặn tình trạng "não bị chia đôi" (split-brain) hoặc các hành động bị trùng lặp.</w:t>
      </w:r>
    </w:p>
    <w:p>
      <w:pPr>
        <w:spacing w:after="80"/>
        <w:ind w:left="360"/>
      </w:pPr>
      <w:r>
        <w:t xml:space="preserve">• </w:t>
      </w:r>
      <w:r>
        <w:rPr>
          <w:b w:val="0"/>
          <w:i w:val="0"/>
        </w:rPr>
        <w:t>Xử lý các lỗi dây chuyền (cascading failures), khi việc mất đi một agent sẽ kích hoạt lỗi ở các agent hoặc hệ thống phụ thuộc.</w:t>
      </w:r>
    </w:p>
    <w:p>
      <w:pPr>
        <w:spacing w:after="80"/>
        <w:ind w:left="360"/>
      </w:pPr>
      <w:r>
        <w:t xml:space="preserve">• </w:t>
      </w:r>
      <w:r>
        <w:rPr>
          <w:b w:val="0"/>
          <w:i w:val="0"/>
        </w:rPr>
        <w:t>Duy trì tính minh bạch, để cả người vận hành lẫn các agent khác đều hiểu được trạng thái chuyển đổi dự phòng (failover) và tình trạng sức khỏe của hệ thống.</w:t>
      </w:r>
    </w:p>
    <w:p>
      <w:pPr>
        <w:spacing w:after="80"/>
      </w:pPr>
      <w:r>
        <w:rPr>
          <w:b w:val="0"/>
          <w:i w:val="0"/>
        </w:rPr>
        <w:t>Tích hợp liên tục (continuous integration), kiểm thử tự động (automated testing) và giám sát toàn diện giúp giảm thiểu những rủi ro này.</w:t>
      </w:r>
    </w:p>
    <w:p>
      <w:pPr>
        <w:pStyle w:val="Heading4"/>
      </w:pPr>
      <w:r>
        <w:rPr>
          <w:rFonts w:ascii="Calibri" w:hAnsi="Calibri"/>
          <w:b/>
          <w:i w:val="0"/>
          <w:sz w:val="23"/>
        </w:rPr>
        <w:t>Kiểm thử Các Cơ chế Chuyển đổi Dự phòng và Duy trì Liên tục</w:t>
      </w:r>
    </w:p>
    <w:p>
      <w:pPr>
        <w:spacing w:after="80"/>
      </w:pPr>
      <w:r>
        <w:rPr>
          <w:b w:val="0"/>
          <w:i w:val="0"/>
        </w:rPr>
        <w:t>Kiểm thử là yếu tố then chốt đối với độ tin cậy của các kế hoạch chuyển đổi dự phòng và duy trì hoạt động liên tục (business continuity). Rất nhiều khi, các hệ thống bị mặc định cho là có khả năng phục hồi (resilient) cho đến khi một sự cố thực tế phơi bày những khiếm khuyết chưa từng thấy.</w:t>
      </w:r>
    </w:p>
    <w:p>
      <w:pPr>
        <w:spacing w:after="80"/>
      </w:pPr>
      <w:r>
        <w:rPr>
          <w:b w:val="0"/>
          <w:i w:val="0"/>
        </w:rPr>
        <w:t>Các phương pháp hay nhất (best practices) để kiểm thử bao gồm:</w:t>
      </w:r>
    </w:p>
    <w:p>
      <w:pPr>
        <w:spacing w:after="80"/>
        <w:ind w:left="360"/>
      </w:pPr>
      <w:r>
        <w:t xml:space="preserve">• </w:t>
      </w:r>
      <w:r>
        <w:rPr>
          <w:b w:val="0"/>
          <w:i w:val="0"/>
        </w:rPr>
        <w:t>Các cuộc diễn tập chuyển đổi dự phòng được lên lịch định kỳ, bao gồm cả các sự kiện có kế hoạch lẫn không có kế hoạch.</w:t>
      </w:r>
    </w:p>
    <w:p>
      <w:pPr>
        <w:spacing w:after="80"/>
        <w:ind w:left="360"/>
      </w:pPr>
      <w:r>
        <w:t xml:space="preserve">• </w:t>
      </w:r>
      <w:r>
        <w:rPr>
          <w:b w:val="0"/>
          <w:i w:val="0"/>
        </w:rPr>
        <w:t>Kỹ thuật hỗn loạn (chaos engineering), cố ý tạo ra lỗi để quan sát hành vi của hệ thống và cải thiện độ bền vững.</w:t>
      </w:r>
    </w:p>
    <w:p>
      <w:pPr>
        <w:spacing w:after="80"/>
        <w:ind w:left="360"/>
      </w:pPr>
      <w:r>
        <w:t xml:space="preserve">• </w:t>
      </w:r>
      <w:r>
        <w:rPr>
          <w:b w:val="0"/>
          <w:i w:val="0"/>
        </w:rPr>
        <w:t>Các bài tập mô phỏng trên bàn (tabletop exercises) cho duy trì hoạt động liên tục, mô phỏng thảm họa và đánh giá hiệu quả ứng phó.</w:t>
      </w:r>
    </w:p>
    <w:p>
      <w:pPr>
        <w:spacing w:after="80"/>
        <w:ind w:left="360"/>
      </w:pPr>
      <w:r>
        <w:t xml:space="preserve">• </w:t>
      </w:r>
      <w:r>
        <w:rPr>
          <w:b w:val="0"/>
          <w:i w:val="0"/>
        </w:rPr>
        <w:t>Kiểm thử hồi quy tự động (automated regression testing) đối với logic chuyển đổi dự phòng sau mỗi lần thay đổi mã nguồn hoặc nâng cấp hạ tầng.</w:t>
      </w:r>
    </w:p>
    <w:p>
      <w:pPr>
        <w:spacing w:after="80"/>
      </w:pPr>
      <w:r>
        <w:rPr>
          <w:b w:val="0"/>
          <w:i w:val="0"/>
        </w:rPr>
        <w:t>Kiểm thử giúp xây dựng phản xạ của tổ chức (organizational muscle memory) và gia tăng niềm tin vào khả năng phục hồi của hệ thống.</w:t>
      </w:r>
    </w:p>
    <w:p>
      <w:pPr>
        <w:pStyle w:val="Heading4"/>
      </w:pPr>
      <w:r>
        <w:rPr>
          <w:rFonts w:ascii="Calibri" w:hAnsi="Calibri"/>
          <w:b/>
          <w:i w:val="0"/>
          <w:sz w:val="23"/>
        </w:rPr>
        <w:t>Giao tiếp và Tính Minh bạch Trong Quá trình Chuyển đổi Dự phòng</w:t>
      </w:r>
    </w:p>
    <w:p>
      <w:pPr>
        <w:spacing w:after="80"/>
      </w:pPr>
      <w:r>
        <w:rPr>
          <w:b w:val="0"/>
          <w:i w:val="0"/>
        </w:rPr>
        <w:t>Trong các sự kiện chuyển đổi dự phòng hoặc duy trì hoạt động liên tục, giao tiếp rõ ràng và kịp thời là vô cùng quan trọng. Các cảnh báo tự động sẽ thông báo cho người vận hành, đội ngũ IT, hoặc thậm chí cả người dùng về các gián đoạn dịch vụ và trạng thái của các nỗ lực khôi phục.</w:t>
      </w:r>
    </w:p>
    <w:p>
      <w:pPr>
        <w:spacing w:after="80"/>
      </w:pPr>
      <w:r>
        <w:rPr>
          <w:b w:val="0"/>
          <w:i w:val="0"/>
        </w:rPr>
        <w:t>Các bảng điều khiển (dashboard) và nhật ký (log) mang lại khả năng quan sát tình trạng sức khỏe của hệ thống và các quy trình chuyển đổi dự phòng. Tính minh bạch giúp các đội ngũ phối hợp, giảm bớt sự nhầm lẫn và cho phép ứng phó sự cố nhanh chóng.</w:t>
      </w:r>
    </w:p>
    <w:p>
      <w:pPr>
        <w:spacing w:after="80"/>
      </w:pPr>
      <w:r>
        <w:rPr>
          <w:b w:val="0"/>
          <w:i w:val="0"/>
        </w:rPr>
        <w:t>Đối với các hệ thống hướng tới khách hàng, việc cập nhật trạng thái một cách chủ động giúp quản lý kỳ vọng và giữ gìn niềm tin.</w:t>
      </w:r>
    </w:p>
    <w:p>
      <w:pPr>
        <w:pStyle w:val="Heading4"/>
      </w:pPr>
      <w:r>
        <w:rPr>
          <w:rFonts w:ascii="Calibri" w:hAnsi="Calibri"/>
          <w:b/>
          <w:i w:val="0"/>
          <w:sz w:val="23"/>
        </w:rPr>
        <w:t>Cân nhắc về Quy định và Tuân thủ</w:t>
      </w:r>
    </w:p>
    <w:p>
      <w:pPr>
        <w:spacing w:after="80"/>
      </w:pPr>
      <w:r>
        <w:rPr>
          <w:b w:val="0"/>
          <w:i w:val="0"/>
        </w:rPr>
        <w:t>Nhiều ngành có yêu cầu pháp lý về duy trì hoạt động liên tục (business continuity) và chuyển đổi dự phòng (failover). Các tổ chức trong lĩnh vực tài chính, y tế, tiện ích và khu vực công thường phải tuân theo các tiêu chuẩn nghiêm ngặt về thời gian hoạt động (uptime), khôi phục sau thảm họa (disaster recovery) và kiểm toán.</w:t>
      </w:r>
    </w:p>
    <w:p>
      <w:pPr>
        <w:spacing w:after="80"/>
      </w:pPr>
      <w:r>
        <w:rPr>
          <w:b w:val="0"/>
          <w:i w:val="0"/>
        </w:rPr>
        <w:t>Các hệ thống AI tác tử (agentic AI) phải đáp ứng những yêu cầu này, đảm bảo rằng các cơ chế chuyển đổi dự phòng (failover) được xây dựng vững chắc, ghi chép đầy đủ và kiểm tra thường xuyên. Các cuộc kiểm toán tuân thủ có thể yêu cầu bằng chứng về khả năng dự phòng (redundancy), khả năng khôi phục và hiệu suất trong quá khứ.</w:t>
      </w:r>
    </w:p>
    <w:p>
      <w:pPr>
        <w:pStyle w:val="Heading4"/>
      </w:pPr>
      <w:r>
        <w:rPr>
          <w:rFonts w:ascii="Calibri" w:hAnsi="Calibri"/>
          <w:b/>
          <w:i w:val="0"/>
          <w:sz w:val="23"/>
        </w:rPr>
        <w:t>Vai trò của Điện toán Đám mây và Điện toán Biên trong Chuyển đổi Dự phòng</w:t>
      </w:r>
    </w:p>
    <w:p>
      <w:pPr>
        <w:spacing w:after="80"/>
      </w:pPr>
      <w:r>
        <w:rPr>
          <w:b w:val="0"/>
          <w:i w:val="0"/>
        </w:rPr>
        <w:t>Điện toán đám mây (cloud computing) và kiến trúc biên (edge) mang đến những cơ hội mới cho việc chuyển đổi dự phòng linh hoạt. Các nhà cung cấp dịch vụ đám mây cung cấp khả năng dự phòng tích hợp sẵn, đa dạng về địa lý và các công cụ chuyển đổi dự phòng được quản lý. Điện toán biên đưa tính toán đến gần nguồn dữ liệu hơn, cải thiện khả năng phản hồi và cho phép chuyển đổi dự phòng cục bộ trong các sự cố ngừng hoạt động ở trung tâm.</w:t>
      </w:r>
    </w:p>
    <w:p>
      <w:pPr>
        <w:spacing w:after="80"/>
      </w:pPr>
      <w:r>
        <w:rPr>
          <w:b w:val="0"/>
          <w:i w:val="0"/>
        </w:rPr>
        <w:t>Kiến trúc lai (hybrid) kết hợp thế mạnh của cả đám mây và biên, với các tác tử (agent) linh hoạt chuyển dịch khối lượng công việc (workload) khi điều kiện thay đổi.</w:t>
      </w:r>
    </w:p>
    <w:p>
      <w:pPr>
        <w:pStyle w:val="Heading4"/>
      </w:pPr>
      <w:r>
        <w:rPr>
          <w:rFonts w:ascii="Calibri" w:hAnsi="Calibri"/>
          <w:b/>
          <w:i w:val="0"/>
          <w:sz w:val="23"/>
        </w:rPr>
        <w:t>Bài học từ các Sự cố Thực tế</w:t>
      </w:r>
    </w:p>
    <w:p>
      <w:pPr>
        <w:spacing w:after="80"/>
      </w:pPr>
      <w:r>
        <w:rPr>
          <w:b w:val="0"/>
          <w:i w:val="0"/>
        </w:rPr>
        <w:t>Phân tích các thất bại trong thực tế thường hé lộ những lỗ hổng trong kế hoạch chuyển đổi dự phòng và duy trì hoạt động liên tục. Một số bài học bao gồm:</w:t>
      </w:r>
    </w:p>
    <w:p>
      <w:pPr>
        <w:spacing w:after="80"/>
        <w:ind w:left="360"/>
      </w:pPr>
      <w:r>
        <w:t xml:space="preserve">• </w:t>
      </w:r>
      <w:r>
        <w:rPr>
          <w:b w:val="0"/>
          <w:i w:val="0"/>
        </w:rPr>
        <w:t>Việc phụ thuộc quá mức vào một bản sao lưu (backup) duy nhất hoặc một khu vực địa lý duy nhất khiến hệ thống phơi nhiễm với các rủi ro tương quan (correlated risks).</w:t>
      </w:r>
    </w:p>
    <w:p>
      <w:pPr>
        <w:spacing w:after="80"/>
        <w:ind w:left="360"/>
      </w:pPr>
      <w:r>
        <w:t xml:space="preserve">• </w:t>
      </w:r>
      <w:r>
        <w:rPr>
          <w:b w:val="0"/>
          <w:i w:val="0"/>
        </w:rPr>
        <w:t>Giám sát không đầy đủ có thể làm chậm quá trình chuyển đổi dự phòng, khiến tác động của sự cố ngừng hoạt động càng trầm trọng hơn.</w:t>
      </w:r>
    </w:p>
    <w:p>
      <w:pPr>
        <w:spacing w:after="80"/>
        <w:ind w:left="360"/>
      </w:pPr>
      <w:r>
        <w:t xml:space="preserve">• </w:t>
      </w:r>
      <w:r>
        <w:rPr>
          <w:b w:val="0"/>
          <w:i w:val="0"/>
        </w:rPr>
        <w:t>Tài liệu kém hoặc quy trình chưa được kiểm tra làm chậm quá trình khôi phục và gây nhầm lẫn cho đội ngũ trong lúc khủng hoảng.</w:t>
      </w:r>
    </w:p>
    <w:p>
      <w:pPr>
        <w:spacing w:after="80"/>
        <w:ind w:left="360"/>
      </w:pPr>
      <w:r>
        <w:t xml:space="preserve">• </w:t>
      </w:r>
      <w:r>
        <w:rPr>
          <w:b w:val="0"/>
          <w:i w:val="0"/>
        </w:rPr>
        <w:t>Không duy trì bản sao lưu hoặc không xác thực đồng bộ trạng thái (state synchronization) dẫn đến mất dữ liệu hoặc trạng thái hệ thống không nhất quán.</w:t>
      </w:r>
    </w:p>
    <w:p>
      <w:pPr>
        <w:spacing w:after="80"/>
      </w:pPr>
      <w:r>
        <w:rPr>
          <w:b w:val="0"/>
          <w:i w:val="0"/>
        </w:rPr>
        <w:t>Các tổ chức phải học hỏi từ những sự cố này, xem xét lại thực tiễn của chính mình và không ngừng cải thiện các biện pháp tăng cường khả năng phục hồi (resilience).</w:t>
      </w:r>
    </w:p>
    <w:p>
      <w:pPr>
        <w:pStyle w:val="Heading4"/>
      </w:pPr>
      <w:r>
        <w:rPr>
          <w:rFonts w:ascii="Calibri" w:hAnsi="Calibri"/>
          <w:b/>
          <w:i w:val="0"/>
          <w:sz w:val="23"/>
        </w:rPr>
        <w:t>Cải tiến Liên tục để Tăng cường Khả năng Phục hồi</w:t>
      </w:r>
    </w:p>
    <w:p>
      <w:pPr>
        <w:spacing w:after="80"/>
      </w:pPr>
      <w:r>
        <w:rPr>
          <w:b w:val="0"/>
          <w:i w:val="0"/>
        </w:rPr>
        <w:t>Duy trì hoạt động liên tục không phải là trạng thái tĩnh. Những rủi ro mới, hành vi tác tử thay đổi, hạ tầng biến động và các mối đe dọa bên ngoài đòi hỏi sự cảnh giác và thích ứng không ngừng.</w:t>
      </w:r>
    </w:p>
    <w:p>
      <w:pPr>
        <w:spacing w:after="80"/>
      </w:pPr>
      <w:r>
        <w:rPr>
          <w:b w:val="0"/>
          <w:i w:val="0"/>
        </w:rPr>
        <w:t>Cải tiến liên tục bao gồm:</w:t>
      </w:r>
    </w:p>
    <w:p>
      <w:pPr>
        <w:spacing w:after="80"/>
        <w:ind w:left="360"/>
      </w:pPr>
      <w:r>
        <w:t xml:space="preserve">• </w:t>
      </w:r>
      <w:r>
        <w:rPr>
          <w:b w:val="0"/>
          <w:i w:val="0"/>
        </w:rPr>
        <w:t>Xem xét lại các sự cố và suýt xảy ra sự cố để cải tiến quy trình.</w:t>
      </w:r>
    </w:p>
    <w:p>
      <w:pPr>
        <w:spacing w:after="80"/>
        <w:ind w:left="360"/>
      </w:pPr>
      <w:r>
        <w:t xml:space="preserve">• </w:t>
      </w:r>
      <w:r>
        <w:rPr>
          <w:b w:val="0"/>
          <w:i w:val="0"/>
        </w:rPr>
        <w:t>Cập nhật các kế hoạch duy trì hoạt động liên tục và chuyển đổi dự phòng khi hệ thống phát triển.</w:t>
      </w:r>
    </w:p>
    <w:p>
      <w:pPr>
        <w:spacing w:after="80"/>
        <w:ind w:left="360"/>
      </w:pPr>
      <w:r>
        <w:t xml:space="preserve">• </w:t>
      </w:r>
      <w:r>
        <w:rPr>
          <w:b w:val="0"/>
          <w:i w:val="0"/>
        </w:rPr>
        <w:t>Đào tạo các nhóm và agent về các giao thức mới cùng các chiến lược ứng phó.</w:t>
      </w:r>
    </w:p>
    <w:p>
      <w:pPr>
        <w:spacing w:after="80"/>
        <w:ind w:left="360"/>
      </w:pPr>
      <w:r>
        <w:t xml:space="preserve">• </w:t>
      </w:r>
      <w:r>
        <w:rPr>
          <w:b w:val="0"/>
          <w:i w:val="0"/>
        </w:rPr>
        <w:t>Đầu tư vào R&amp;D để có những hệ thống chuyển đổi dự phòng tự chủ và thích ứng hơn.</w:t>
      </w:r>
    </w:p>
    <w:p>
      <w:pPr>
        <w:spacing w:after="80"/>
      </w:pPr>
      <w:r>
        <w:rPr>
          <w:b w:val="0"/>
          <w:i w:val="0"/>
        </w:rPr>
        <w:t>Chủ động từ trước sẽ đảm bảo rằng khả năng phục hồi luôn bắt kịp với sự thay đổi của công nghệ và kinh doanh.</w:t>
      </w:r>
    </w:p>
    <w:p>
      <w:pPr>
        <w:pStyle w:val="Heading4"/>
      </w:pPr>
      <w:r>
        <w:rPr>
          <w:rFonts w:ascii="Calibri" w:hAnsi="Calibri"/>
          <w:b/>
          <w:i w:val="0"/>
          <w:sz w:val="23"/>
        </w:rPr>
        <w:t>Các hướng đi tương lai trong Chuyển đổi dự phòng và Duy trì hoạt động liên tục</w:t>
      </w:r>
    </w:p>
    <w:p>
      <w:pPr>
        <w:spacing w:after="80"/>
      </w:pPr>
      <w:r>
        <w:rPr>
          <w:b w:val="0"/>
          <w:i w:val="0"/>
        </w:rPr>
        <w:t>Nhìn về phía trước, những tiến bộ trong agentic AI sẽ mở ra các chiến lược chuyển đổi dự phòng thông minh và thích ứng hơn. Các agent sẽ:</w:t>
      </w:r>
    </w:p>
    <w:p>
      <w:pPr>
        <w:spacing w:after="80"/>
        <w:ind w:left="360"/>
      </w:pPr>
      <w:r>
        <w:t xml:space="preserve">• </w:t>
      </w:r>
      <w:r>
        <w:rPr>
          <w:b w:val="0"/>
          <w:i w:val="0"/>
        </w:rPr>
        <w:t>Tự giám sát tình trạng của chính mình và trạng thái của các đồng nghiệp trong thời gian thực.</w:t>
      </w:r>
    </w:p>
    <w:p>
      <w:pPr>
        <w:spacing w:after="80"/>
        <w:ind w:left="360"/>
      </w:pPr>
      <w:r>
        <w:t xml:space="preserve">• </w:t>
      </w:r>
      <w:r>
        <w:rPr>
          <w:b w:val="0"/>
          <w:i w:val="0"/>
        </w:rPr>
        <w:t>Thương lượng và phối hợp các kế hoạch chuyển đổi dự phòng một cách hợp tác.</w:t>
      </w:r>
    </w:p>
    <w:p>
      <w:pPr>
        <w:spacing w:after="80"/>
        <w:ind w:left="360"/>
      </w:pPr>
      <w:r>
        <w:t xml:space="preserve">• </w:t>
      </w:r>
      <w:r>
        <w:rPr>
          <w:b w:val="0"/>
          <w:i w:val="0"/>
        </w:rPr>
        <w:t>Dự đoán các lỗi tiềm ẩn bằng phân tích dữ liệu và học máy.</w:t>
      </w:r>
    </w:p>
    <w:p>
      <w:pPr>
        <w:spacing w:after="80"/>
        <w:ind w:left="360"/>
      </w:pPr>
      <w:r>
        <w:t xml:space="preserve">• </w:t>
      </w:r>
      <w:r>
        <w:rPr>
          <w:b w:val="0"/>
          <w:i w:val="0"/>
        </w:rPr>
        <w:t>Tự chữa lành bằng cách định tuyến lại quanh các vấn đề, cấu hình lại quy trình công việc và tự chủ khôi phục trạng thái đã mất.</w:t>
      </w:r>
    </w:p>
    <w:p>
      <w:pPr>
        <w:spacing w:after="80"/>
      </w:pPr>
      <w:r>
        <w:rPr>
          <w:b w:val="0"/>
          <w:i w:val="0"/>
        </w:rPr>
        <w:t>Những khả năng này sẽ làm mờ ranh giới giữa khả năng phục hồi IT truyền thống và khả năng tự quản lý dựa trên AI, tạo ra những hệ thống vững chắc hơn, nhanh nhẹn hơn và tiết kiệm chi phí hơn.</w:t>
      </w:r>
    </w:p>
    <w:p>
      <w:pPr>
        <w:pStyle w:val="Heading4"/>
      </w:pPr>
      <w:r>
        <w:rPr>
          <w:rFonts w:ascii="Calibri" w:hAnsi="Calibri"/>
          <w:b/>
          <w:i w:val="0"/>
          <w:sz w:val="23"/>
        </w:rPr>
        <w:t>Danh sách kiểm tra các thực hành tốt nhất</w:t>
      </w:r>
    </w:p>
    <w:p>
      <w:pPr>
        <w:spacing w:after="80"/>
      </w:pPr>
      <w:r>
        <w:rPr>
          <w:b w:val="0"/>
          <w:i w:val="0"/>
        </w:rPr>
        <w:t>Để chuyển đổi dự phòng và duy trì hoạt động liên tục hiệu quả trong các hệ thống agentic AI:</w:t>
      </w:r>
    </w:p>
    <w:p>
      <w:pPr>
        <w:spacing w:after="80"/>
        <w:ind w:left="360"/>
      </w:pPr>
      <w:r>
        <w:t xml:space="preserve">• </w:t>
      </w:r>
      <w:r>
        <w:rPr>
          <w:b w:val="0"/>
          <w:i w:val="0"/>
        </w:rPr>
        <w:t>Thiết kế dự phòng tại mọi điểm quan trọng.</w:t>
      </w:r>
    </w:p>
    <w:p>
      <w:pPr>
        <w:spacing w:after="80"/>
        <w:ind w:left="360"/>
      </w:pPr>
      <w:r>
        <w:t xml:space="preserve">• </w:t>
      </w:r>
      <w:r>
        <w:rPr>
          <w:b w:val="0"/>
          <w:i w:val="0"/>
        </w:rPr>
        <w:t>Tự động hóa việc phát hiện và ứng phó lỗi ở mọi nơi có thể.</w:t>
      </w:r>
    </w:p>
    <w:p>
      <w:pPr>
        <w:spacing w:after="80"/>
        <w:ind w:left="360"/>
      </w:pPr>
      <w:r>
        <w:t xml:space="preserve">• </w:t>
      </w:r>
      <w:r>
        <w:rPr>
          <w:b w:val="0"/>
          <w:i w:val="0"/>
        </w:rPr>
        <w:t>Duy trì trạng thái đồng bộ, luôn được cập nhật trên các thành phần dự phòng.</w:t>
      </w:r>
    </w:p>
    <w:p>
      <w:pPr>
        <w:spacing w:after="80"/>
        <w:ind w:left="360"/>
      </w:pPr>
      <w:r>
        <w:t xml:space="preserve">• </w:t>
      </w:r>
      <w:r>
        <w:rPr>
          <w:b w:val="0"/>
          <w:i w:val="0"/>
        </w:rPr>
        <w:t>Kiểm tra chuyển đổi dự phòng (failover), khôi phục sau thảm họa (disaster recovery) và duy trì hoạt động liên tục (business continuity) một cách thường xuyên.</w:t>
      </w:r>
    </w:p>
    <w:p>
      <w:pPr>
        <w:spacing w:after="80"/>
        <w:ind w:left="360"/>
      </w:pPr>
      <w:r>
        <w:t xml:space="preserve">• </w:t>
      </w:r>
      <w:r>
        <w:rPr>
          <w:b w:val="0"/>
          <w:i w:val="0"/>
        </w:rPr>
        <w:t>Ghi lại tất cả các quy trình và đảm bảo toàn tổ chức đều hiểu rõ.</w:t>
      </w:r>
    </w:p>
    <w:p>
      <w:pPr>
        <w:spacing w:after="80"/>
        <w:ind w:left="360"/>
      </w:pPr>
      <w:r>
        <w:t xml:space="preserve">• </w:t>
      </w:r>
      <w:r>
        <w:rPr>
          <w:b w:val="0"/>
          <w:i w:val="0"/>
        </w:rPr>
        <w:t>Giao tiếp rõ ràng và minh bạch trong suốt các sự cố.</w:t>
      </w:r>
    </w:p>
    <w:p>
      <w:pPr>
        <w:spacing w:after="80"/>
        <w:ind w:left="360"/>
      </w:pPr>
      <w:r>
        <w:t xml:space="preserve">• </w:t>
      </w:r>
      <w:r>
        <w:rPr>
          <w:b w:val="0"/>
          <w:i w:val="0"/>
        </w:rPr>
        <w:t>Liên tục xem xét và tinh chỉnh các kế hoạch dựa trên những bài học kinh nghiệm.</w:t>
      </w:r>
    </w:p>
    <w:p>
      <w:pPr>
        <w:spacing w:after="80"/>
      </w:pPr>
      <w:r>
        <w:rPr>
          <w:b w:val="0"/>
          <w:i w:val="0"/>
        </w:rPr>
        <w:t>Bằng cách đưa những thực hành này vào hoạt động, các tổ chức đảm bảo rằng khoản đầu tư vào agentic AI của họ luôn đáng tin cậy và kiên cường, ngay cả khi đối mặt với những điều bất ngờ.</w:t>
      </w:r>
    </w:p>
    <w:p>
      <w:pPr>
        <w:pStyle w:val="Heading4"/>
      </w:pPr>
      <w:r>
        <w:rPr>
          <w:rFonts w:ascii="Calibri" w:hAnsi="Calibri"/>
          <w:b/>
          <w:i w:val="0"/>
          <w:sz w:val="23"/>
        </w:rPr>
        <w:t>Kết luận</w:t>
      </w:r>
    </w:p>
    <w:p>
      <w:pPr>
        <w:spacing w:after="80"/>
      </w:pPr>
      <w:r>
        <w:rPr>
          <w:b w:val="0"/>
          <w:i w:val="0"/>
        </w:rPr>
        <w:t>Cơ chế chuyển đổi dự phòng (failover) và duy trì hoạt động liên tục (business continuity) là nền tảng cho bất kỳ triển khai agentic AI nghiêm túc nào. Khi những hệ thống này trở thành yếu tố then chốt cho sứ mệnh (mission-critical), khả năng kiên cường không chỉ là một yêu cầu kỹ thuật—mà còn là một mệnh lệnh chiến lược. Với thiết kế cẩn thận, giám sát chủ động, kiểm tra thường xuyên và kỷ luật tổ chức, các hệ thống agentic AI có thể mang lại sự đổi mới, hiệu quả và độ tin cậy ở quy mô lớn.</w:t>
      </w:r>
    </w:p>
    <w:p>
      <w:pPr>
        <w:pStyle w:val="Heading4"/>
      </w:pPr>
      <w:r>
        <w:rPr>
          <w:rFonts w:ascii="Calibri" w:hAnsi="Calibri"/>
          <w:b/>
          <w:i w:val="0"/>
          <w:sz w:val="23"/>
        </w:rPr>
        <w:t>Các tình huống đe dọa bảo mật và biện pháp giảm thiểu</w:t>
      </w:r>
    </w:p>
    <w:tbl>
      <w:tblPr>
        <w:tblStyle w:val="TableGrid"/>
        <w:tblW w:type="auto" w:w="0"/>
        <w:tblLook w:firstColumn="1" w:firstRow="1" w:lastColumn="0" w:lastRow="0" w:noHBand="0" w:noVBand="1" w:val="04A0"/>
      </w:tblPr>
      <w:tblGrid>
        <w:gridCol w:w="2340"/>
        <w:gridCol w:w="2340"/>
        <w:gridCol w:w="2340"/>
        <w:gridCol w:w="2340"/>
      </w:tblGrid>
      <w:tr>
        <w:tc>
          <w:tcPr>
            <w:tcW w:type="dxa" w:w="2340"/>
          </w:tcPr>
          <w:p>
            <w:r/>
            <w:r>
              <w:rPr>
                <w:b w:val="0"/>
                <w:i w:val="0"/>
                <w:sz w:val="19"/>
              </w:rPr>
              <w:t>Tình huống đe dọa</w:t>
            </w:r>
          </w:p>
        </w:tc>
        <w:tc>
          <w:tcPr>
            <w:tcW w:type="dxa" w:w="2340"/>
          </w:tcPr>
          <w:p>
            <w:r/>
            <w:r>
              <w:rPr>
                <w:b w:val="0"/>
                <w:i w:val="0"/>
                <w:sz w:val="19"/>
              </w:rPr>
              <w:t>Tác động</w:t>
            </w:r>
          </w:p>
        </w:tc>
        <w:tc>
          <w:tcPr>
            <w:tcW w:type="dxa" w:w="2340"/>
          </w:tcPr>
          <w:p>
            <w:r/>
            <w:r>
              <w:rPr>
                <w:b w:val="0"/>
                <w:i w:val="0"/>
                <w:sz w:val="19"/>
              </w:rPr>
              <w:t>Ví dụ</w:t>
            </w:r>
          </w:p>
        </w:tc>
        <w:tc>
          <w:tcPr>
            <w:tcW w:type="dxa" w:w="2340"/>
          </w:tcPr>
          <w:p>
            <w:r/>
            <w:r>
              <w:rPr>
                <w:b w:val="0"/>
                <w:i w:val="0"/>
                <w:sz w:val="19"/>
              </w:rPr>
              <w:t>Hành động giảm thiểu</w:t>
            </w:r>
          </w:p>
        </w:tc>
      </w:tr>
      <w:tr>
        <w:tc>
          <w:tcPr>
            <w:tcW w:type="dxa" w:w="2340"/>
          </w:tcPr>
          <w:p>
            <w:r/>
            <w:r>
              <w:rPr>
                <w:b w:val="0"/>
                <w:i w:val="0"/>
                <w:sz w:val="19"/>
              </w:rPr>
              <w:t>Rò rỉ dữ liệu</w:t>
            </w:r>
          </w:p>
        </w:tc>
        <w:tc>
          <w:tcPr>
            <w:tcW w:type="dxa" w:w="2340"/>
          </w:tcPr>
          <w:p>
            <w:r/>
            <w:r>
              <w:rPr>
                <w:b w:val="0"/>
                <w:i w:val="0"/>
                <w:sz w:val="19"/>
              </w:rPr>
              <w:t>Mất mát thông tin nhạy cảm</w:t>
            </w:r>
          </w:p>
        </w:tc>
        <w:tc>
          <w:tcPr>
            <w:tcW w:type="dxa" w:w="2340"/>
          </w:tcPr>
          <w:p>
            <w:r/>
            <w:r>
              <w:rPr>
                <w:b w:val="0"/>
                <w:i w:val="0"/>
                <w:sz w:val="19"/>
              </w:rPr>
              <w:t>Dữ liệu huấn luyện bị đánh cắp</w:t>
            </w:r>
          </w:p>
        </w:tc>
        <w:tc>
          <w:tcPr>
            <w:tcW w:type="dxa" w:w="2340"/>
          </w:tcPr>
          <w:p>
            <w:r/>
            <w:r>
              <w:rPr>
                <w:b w:val="0"/>
                <w:i w:val="0"/>
                <w:sz w:val="19"/>
              </w:rPr>
              <w:t>Mã hóa dữ liệu, hạn chế quyền truy cập</w:t>
            </w:r>
          </w:p>
        </w:tc>
      </w:tr>
      <w:tr>
        <w:tc>
          <w:tcPr>
            <w:tcW w:type="dxa" w:w="2340"/>
          </w:tcPr>
          <w:p>
            <w:r/>
            <w:r>
              <w:rPr>
                <w:b w:val="0"/>
                <w:i w:val="0"/>
                <w:sz w:val="19"/>
              </w:rPr>
              <w:t>Thao túng mô hình</w:t>
            </w:r>
          </w:p>
        </w:tc>
        <w:tc>
          <w:tcPr>
            <w:tcW w:type="dxa" w:w="2340"/>
          </w:tcPr>
          <w:p>
            <w:r/>
            <w:r>
              <w:rPr>
                <w:b w:val="0"/>
                <w:i w:val="0"/>
                <w:sz w:val="19"/>
              </w:rPr>
              <w:t>Hành vi tác nhân bị xâm phạm</w:t>
            </w:r>
          </w:p>
        </w:tc>
        <w:tc>
          <w:tcPr>
            <w:tcW w:type="dxa" w:w="2340"/>
          </w:tcPr>
          <w:p>
            <w:r/>
            <w:r>
              <w:rPr>
                <w:b w:val="0"/>
                <w:i w:val="0"/>
                <w:sz w:val="19"/>
              </w:rPr>
              <w:t>Đầu độc mô hình</w:t>
            </w:r>
          </w:p>
        </w:tc>
        <w:tc>
          <w:tcPr>
            <w:tcW w:type="dxa" w:w="2340"/>
          </w:tcPr>
          <w:p>
            <w:r/>
            <w:r>
              <w:rPr>
                <w:b w:val="0"/>
                <w:i w:val="0"/>
                <w:sz w:val="19"/>
              </w:rPr>
              <w:t>Kiểm định mô hình, kiểm tra đầu vào</w:t>
            </w:r>
          </w:p>
        </w:tc>
      </w:tr>
      <w:tr>
        <w:tc>
          <w:tcPr>
            <w:tcW w:type="dxa" w:w="2340"/>
          </w:tcPr>
          <w:p>
            <w:r/>
            <w:r>
              <w:rPr>
                <w:b w:val="0"/>
                <w:i w:val="0"/>
                <w:sz w:val="19"/>
              </w:rPr>
              <w:t>Đầu vào đối kháng</w:t>
            </w:r>
          </w:p>
        </w:tc>
        <w:tc>
          <w:tcPr>
            <w:tcW w:type="dxa" w:w="2340"/>
          </w:tcPr>
          <w:p>
            <w:r/>
            <w:r>
              <w:rPr>
                <w:b w:val="0"/>
                <w:i w:val="0"/>
                <w:sz w:val="19"/>
              </w:rPr>
              <w:t>Hành động sai lệch hoặc nguy hiểm của tác nhân</w:t>
            </w:r>
          </w:p>
        </w:tc>
        <w:tc>
          <w:tcPr>
            <w:tcW w:type="dxa" w:w="2340"/>
          </w:tcPr>
          <w:p>
            <w:r/>
            <w:r>
              <w:rPr>
                <w:b w:val="0"/>
                <w:i w:val="0"/>
                <w:sz w:val="19"/>
              </w:rPr>
              <w:t>Tiêm lệnh độc hại</w:t>
            </w:r>
          </w:p>
        </w:tc>
        <w:tc>
          <w:tcPr>
            <w:tcW w:type="dxa" w:w="2340"/>
          </w:tcPr>
          <w:p>
            <w:r/>
            <w:r>
              <w:rPr>
                <w:b w:val="0"/>
                <w:i w:val="0"/>
                <w:sz w:val="19"/>
              </w:rPr>
              <w:t>Làm sạch đầu vào, bộ lọc</w:t>
            </w:r>
          </w:p>
        </w:tc>
      </w:tr>
      <w:tr>
        <w:tc>
          <w:tcPr>
            <w:tcW w:type="dxa" w:w="2340"/>
          </w:tcPr>
          <w:p>
            <w:r/>
            <w:r>
              <w:rPr>
                <w:b w:val="0"/>
                <w:i w:val="0"/>
                <w:sz w:val="19"/>
              </w:rPr>
              <w:t>Truy cập trái phép</w:t>
            </w:r>
          </w:p>
        </w:tc>
        <w:tc>
          <w:tcPr>
            <w:tcW w:type="dxa" w:w="2340"/>
          </w:tcPr>
          <w:p>
            <w:r/>
            <w:r>
              <w:rPr>
                <w:b w:val="0"/>
                <w:i w:val="0"/>
                <w:sz w:val="19"/>
              </w:rPr>
              <w:t>Lạm dụng hệ thống hoặc đánh cắp dữ liệu</w:t>
            </w:r>
          </w:p>
        </w:tc>
        <w:tc>
          <w:tcPr>
            <w:tcW w:type="dxa" w:w="2340"/>
          </w:tcPr>
          <w:p>
            <w:r/>
            <w:r>
              <w:rPr>
                <w:b w:val="0"/>
                <w:i w:val="0"/>
                <w:sz w:val="19"/>
              </w:rPr>
              <w:t>API key bị đánh cắp</w:t>
            </w:r>
          </w:p>
        </w:tc>
        <w:tc>
          <w:tcPr>
            <w:tcW w:type="dxa" w:w="2340"/>
          </w:tcPr>
          <w:p>
            <w:r/>
            <w:r>
              <w:rPr>
                <w:b w:val="0"/>
                <w:i w:val="0"/>
                <w:sz w:val="19"/>
              </w:rPr>
              <w:t>Xác thực mạnh, ghi log</w:t>
            </w:r>
          </w:p>
        </w:tc>
      </w:tr>
      <w:tr>
        <w:tc>
          <w:tcPr>
            <w:tcW w:type="dxa" w:w="2340"/>
          </w:tcPr>
          <w:p>
            <w:r/>
            <w:r>
              <w:rPr>
                <w:b w:val="0"/>
                <w:i w:val="0"/>
                <w:sz w:val="19"/>
              </w:rPr>
              <w:t>Từ chối dịch vụ (DoS)</w:t>
            </w:r>
          </w:p>
        </w:tc>
        <w:tc>
          <w:tcPr>
            <w:tcW w:type="dxa" w:w="2340"/>
          </w:tcPr>
          <w:p>
            <w:r/>
            <w:r>
              <w:rPr>
                <w:b w:val="0"/>
                <w:i w:val="0"/>
                <w:sz w:val="19"/>
              </w:rPr>
              <w:t>Dịch vụ gián đoạn, không khả dụng</w:t>
            </w:r>
          </w:p>
        </w:tc>
        <w:tc>
          <w:tcPr>
            <w:tcW w:type="dxa" w:w="2340"/>
          </w:tcPr>
          <w:p>
            <w:r/>
            <w:r>
              <w:rPr>
                <w:b w:val="0"/>
                <w:i w:val="0"/>
                <w:sz w:val="19"/>
              </w:rPr>
              <w:t>Dồn dập yêu cầu</w:t>
            </w:r>
          </w:p>
        </w:tc>
        <w:tc>
          <w:tcPr>
            <w:tcW w:type="dxa" w:w="2340"/>
          </w:tcPr>
          <w:p>
            <w:r/>
            <w:r>
              <w:rPr>
                <w:b w:val="0"/>
                <w:i w:val="0"/>
                <w:sz w:val="19"/>
              </w:rPr>
              <w:t>Giới hạn tốc độ, thiết lập chuyển đổi dự phòng</w:t>
            </w:r>
          </w:p>
        </w:tc>
      </w:tr>
      <w:tr>
        <w:tc>
          <w:tcPr>
            <w:tcW w:type="dxa" w:w="2340"/>
          </w:tcPr>
          <w:p>
            <w:r/>
            <w:r>
              <w:rPr>
                <w:b w:val="0"/>
                <w:i w:val="0"/>
                <w:sz w:val="19"/>
              </w:rPr>
              <w:t>Đầu độc dữ liệu</w:t>
            </w:r>
          </w:p>
        </w:tc>
        <w:tc>
          <w:tcPr>
            <w:tcW w:type="dxa" w:w="2340"/>
          </w:tcPr>
          <w:p>
            <w:r/>
            <w:r>
              <w:rPr>
                <w:b w:val="0"/>
                <w:i w:val="0"/>
                <w:sz w:val="19"/>
              </w:rPr>
              <w:t>Độ chính xác của mô hình bị giảm sút</w:t>
            </w:r>
          </w:p>
        </w:tc>
        <w:tc>
          <w:tcPr>
            <w:tcW w:type="dxa" w:w="2340"/>
          </w:tcPr>
          <w:p>
            <w:r/>
            <w:r>
              <w:rPr>
                <w:b w:val="0"/>
                <w:i w:val="0"/>
                <w:sz w:val="19"/>
              </w:rPr>
              <w:t>Dữ liệu giả được đưa vào</w:t>
            </w:r>
          </w:p>
        </w:tc>
        <w:tc>
          <w:tcPr>
            <w:tcW w:type="dxa" w:w="2340"/>
          </w:tcPr>
          <w:p>
            <w:r/>
            <w:r>
              <w:rPr>
                <w:b w:val="0"/>
                <w:i w:val="0"/>
                <w:sz w:val="19"/>
              </w:rPr>
              <w:t>Kiểm tra dữ liệu, kiểm tra bất thường</w:t>
            </w:r>
          </w:p>
        </w:tc>
      </w:tr>
      <w:tr>
        <w:tc>
          <w:tcPr>
            <w:tcW w:type="dxa" w:w="2340"/>
          </w:tcPr>
          <w:p>
            <w:r/>
            <w:r>
              <w:rPr>
                <w:b w:val="0"/>
                <w:i w:val="0"/>
                <w:sz w:val="19"/>
              </w:rPr>
              <w:t>Tiêm nhiễm đầu ra</w:t>
            </w:r>
          </w:p>
        </w:tc>
        <w:tc>
          <w:tcPr>
            <w:tcW w:type="dxa" w:w="2340"/>
          </w:tcPr>
          <w:p>
            <w:r/>
            <w:r>
              <w:rPr>
                <w:b w:val="0"/>
                <w:i w:val="0"/>
                <w:sz w:val="19"/>
              </w:rPr>
              <w:t>Đầu ra độc hại gửi đến người dùng</w:t>
            </w:r>
          </w:p>
        </w:tc>
        <w:tc>
          <w:tcPr>
            <w:tcW w:type="dxa" w:w="2340"/>
          </w:tcPr>
          <w:p>
            <w:r/>
            <w:r>
              <w:rPr>
                <w:b w:val="0"/>
                <w:i w:val="0"/>
                <w:sz w:val="19"/>
              </w:rPr>
              <w:t>Tạo văn bản độc hại</w:t>
            </w:r>
          </w:p>
        </w:tc>
        <w:tc>
          <w:tcPr>
            <w:tcW w:type="dxa" w:w="2340"/>
          </w:tcPr>
          <w:p>
            <w:r/>
            <w:r>
              <w:rPr>
                <w:b w:val="0"/>
                <w:i w:val="0"/>
                <w:sz w:val="19"/>
              </w:rPr>
              <w:t>Giám sát đầu ra, phản hồi</w:t>
            </w:r>
          </w:p>
        </w:tc>
      </w:tr>
      <w:tr>
        <w:tc>
          <w:tcPr>
            <w:tcW w:type="dxa" w:w="2340"/>
          </w:tcPr>
          <w:p>
            <w:r/>
            <w:r>
              <w:rPr>
                <w:b w:val="0"/>
                <w:i w:val="0"/>
                <w:sz w:val="19"/>
              </w:rPr>
              <w:t>Tấn công chuỗi cung ứng</w:t>
            </w:r>
          </w:p>
        </w:tc>
        <w:tc>
          <w:tcPr>
            <w:tcW w:type="dxa" w:w="2340"/>
          </w:tcPr>
          <w:p>
            <w:r/>
            <w:r>
              <w:rPr>
                <w:b w:val="0"/>
                <w:i w:val="0"/>
                <w:sz w:val="19"/>
              </w:rPr>
              <w:t>Các phụ thuộc bị xâm phạm</w:t>
            </w:r>
          </w:p>
        </w:tc>
        <w:tc>
          <w:tcPr>
            <w:tcW w:type="dxa" w:w="2340"/>
          </w:tcPr>
          <w:p>
            <w:r/>
            <w:r>
              <w:rPr>
                <w:b w:val="0"/>
                <w:i w:val="0"/>
                <w:sz w:val="19"/>
              </w:rPr>
              <w:t>Thư viện có lỗ hổng được sử dụng</w:t>
            </w:r>
          </w:p>
        </w:tc>
        <w:tc>
          <w:tcPr>
            <w:tcW w:type="dxa" w:w="2340"/>
          </w:tcPr>
          <w:p>
            <w:r/>
            <w:r>
              <w:rPr>
                <w:b w:val="0"/>
                <w:i w:val="0"/>
                <w:sz w:val="19"/>
              </w:rPr>
              <w:t>Thẩm định phụ thuộc, cập nhật</w:t>
            </w:r>
          </w:p>
        </w:tc>
      </w:tr>
    </w:tbl>
    <w:p>
      <w:pPr>
        <w:spacing w:after="0"/>
      </w:pPr>
    </w:p>
    <w:p>
      <w:pPr>
        <w:pStyle w:val="Heading1"/>
      </w:pPr>
      <w:r>
        <w:rPr>
          <w:rFonts w:ascii="Calibri" w:hAnsi="Calibri"/>
          <w:b/>
          <w:i w:val="0"/>
          <w:sz w:val="40"/>
        </w:rPr>
        <w:t>Mô-đun 3 |    Phần III: Các lĩnh vực ứng dụng</w:t>
      </w:r>
    </w:p>
    <w:p>
      <w:pPr>
        <w:pStyle w:val="Heading2"/>
      </w:pPr>
      <w:r>
        <w:rPr>
          <w:rFonts w:ascii="Calibri" w:hAnsi="Calibri"/>
          <w:b/>
          <w:i w:val="0"/>
          <w:sz w:val="32"/>
        </w:rPr>
        <w:t>Mục 12 |   Agentic AI trong Y tế</w:t>
      </w:r>
    </w:p>
    <w:p>
      <w:pPr>
        <w:pStyle w:val="Heading3"/>
      </w:pPr>
      <w:r>
        <w:rPr>
          <w:rFonts w:ascii="Calibri" w:hAnsi="Calibri"/>
          <w:b/>
          <w:i w:val="0"/>
          <w:sz w:val="26"/>
        </w:rPr>
        <w:t>Hệ thống hỗ trợ quyết định lâm sàng</w:t>
      </w:r>
    </w:p>
    <w:p>
      <w:pPr>
        <w:spacing w:after="80"/>
      </w:pPr>
      <w:r>
        <w:rPr>
          <w:b w:val="0"/>
          <w:i w:val="0"/>
        </w:rPr>
        <w:t>Hệ thống hỗ trợ quyết định lâm sàng (Clinical Decision Support Systems - CDSS) đang thay đổi cách cung cấp dịch vụ chăm sóc sức khỏe. Những hệ thống này không mới, nhưng AI tác tử (agentic AI) đang thúc đẩy sự phát triển của chúng. Ngày nay, CDSS không còn chỉ là những công cụ tham chiếu tĩnh—chúng đang trở thành những tác tử chủ động, thích ứng, được nhúng xuyên suốt các quy trình lâm sàng.</w:t>
      </w:r>
    </w:p>
    <w:p>
      <w:pPr>
        <w:spacing w:after="80"/>
      </w:pPr>
      <w:r>
        <w:rPr>
          <w:b w:val="0"/>
          <w:i w:val="0"/>
        </w:rPr>
        <w:t>CDSS có một mục đích duy nhất: cải thiện việc ra quyết định trong chăm sóc sức khỏe. Những hệ thống này cung cấp thông tin, phân tích và khuyến nghị kịp thời cho các bác sĩ lâm sàng và đội ngũ chăm sóc. Chúng hoạt động bằng cách tổng hợp khối lượng lớn dữ liệu y tế, hồ sơ bệnh nhân và hướng dẫn lâm sàng thành những kết quả có thể hành động ngay tại điểm chăm sóc.</w:t>
      </w:r>
    </w:p>
    <w:p>
      <w:pPr>
        <w:spacing w:after="80"/>
      </w:pPr>
      <w:r>
        <w:rPr>
          <w:b w:val="0"/>
          <w:i w:val="0"/>
        </w:rPr>
        <w:t>Môi trường chăm sóc sức khỏe hiện đại rất phức tạp và đậm đặc thông tin. Các bác sĩ lâm sàng đối mặt với áp lực ngày càng tăng trong việc quản lý số lượng lớn bệnh nhân, cập nhật nghiên cứu mới và đưa ra những quyết định có tính rủi ro cao một cách nhanh chóng. CDSS cung cấp hỗ trợ thiết yếu bằng cách đưa ra đúng thông tin vào đúng thời điểm, giảm sai sót, và nâng cao cả hiệu quả lẫn kết quả điều trị.</w:t>
      </w:r>
    </w:p>
    <w:p>
      <w:pPr>
        <w:pStyle w:val="Heading4"/>
      </w:pPr>
      <w:r>
        <w:rPr>
          <w:rFonts w:ascii="Calibri" w:hAnsi="Calibri"/>
          <w:b/>
          <w:i w:val="0"/>
          <w:sz w:val="23"/>
        </w:rPr>
        <w:t>Chức năng cốt lõi của CDSS</w:t>
      </w:r>
    </w:p>
    <w:p>
      <w:pPr>
        <w:spacing w:after="80"/>
      </w:pPr>
      <w:r>
        <w:rPr>
          <w:b w:val="0"/>
          <w:i w:val="0"/>
        </w:rPr>
        <w:t>Hệ thống hỗ trợ quyết định lâm sàng hoạt động như một trợ lý số trong môi trường chăm sóc. Nó chủ động theo dõi dữ liệu bệnh nhân, so sánh với các thực hành tốt nhất, và đưa ra khuyến nghị trực tiếp vào quy trình lâm sàng. Một số CDSS mang tính thụ động, chỉ cung cấp tài liệu tham chiếu hoặc cảnh báo. Những hệ thống khác hoàn toàn mang tính tác tử, tự khởi tạo hành động, điều phối nhiệm vụ và học hỏi từ kết quả.</w:t>
      </w:r>
    </w:p>
    <w:p>
      <w:pPr>
        <w:spacing w:after="80"/>
      </w:pPr>
      <w:r>
        <w:rPr>
          <w:b w:val="0"/>
          <w:i w:val="0"/>
        </w:rPr>
        <w:t>Các chức năng chính bao gồm:</w:t>
      </w:r>
    </w:p>
    <w:p>
      <w:pPr>
        <w:spacing w:after="80"/>
        <w:ind w:left="360"/>
      </w:pPr>
      <w:r>
        <w:t xml:space="preserve">• </w:t>
      </w:r>
      <w:r>
        <w:rPr>
          <w:b/>
          <w:i w:val="0"/>
        </w:rPr>
        <w:t>Hỗ trợ chẩn đoán</w:t>
      </w:r>
      <w:r>
        <w:rPr>
          <w:b w:val="0"/>
          <w:i w:val="0"/>
        </w:rPr>
        <w:t>: Đưa ra các chẩn đoán có khả năng dựa trên triệu chứng, kết quả xét nghiệm và tiền sử bệnh.</w:t>
      </w:r>
    </w:p>
    <w:p>
      <w:pPr>
        <w:spacing w:after="80"/>
        <w:ind w:left="360"/>
      </w:pPr>
      <w:r>
        <w:t xml:space="preserve">• </w:t>
      </w:r>
      <w:r>
        <w:rPr>
          <w:b/>
          <w:i w:val="0"/>
        </w:rPr>
        <w:t>Gợi ý điều trị</w:t>
      </w:r>
      <w:r>
        <w:rPr>
          <w:b w:val="0"/>
          <w:i w:val="0"/>
        </w:rPr>
        <w:t>: Đề xuất các liệu pháp dựa trên bằng chứng và phác đồ thuốc.</w:t>
      </w:r>
    </w:p>
    <w:p>
      <w:pPr>
        <w:spacing w:after="80"/>
        <w:ind w:left="360"/>
      </w:pPr>
      <w:r>
        <w:t xml:space="preserve">• </w:t>
      </w:r>
      <w:r>
        <w:rPr>
          <w:b/>
          <w:i w:val="0"/>
        </w:rPr>
        <w:t>Kiểm tra y lệnh</w:t>
      </w:r>
      <w:r>
        <w:rPr>
          <w:b w:val="0"/>
          <w:i w:val="0"/>
        </w:rPr>
        <w:t>: Phát hiện các tương tác thuốc tiềm ẩn, dị ứng hoặc sai sót về liều lượng.</w:t>
      </w:r>
    </w:p>
    <w:p>
      <w:pPr>
        <w:spacing w:after="80"/>
        <w:ind w:left="360"/>
      </w:pPr>
      <w:r>
        <w:t xml:space="preserve">• </w:t>
      </w:r>
      <w:r>
        <w:rPr>
          <w:b/>
          <w:i w:val="0"/>
        </w:rPr>
        <w:t>Phân tầng rủi ro</w:t>
      </w:r>
      <w:r>
        <w:rPr>
          <w:b w:val="0"/>
          <w:i w:val="0"/>
        </w:rPr>
        <w:t>: Đánh dấu những bệnh nhân có nguy cơ cao gặp kết quả bất lợi.</w:t>
      </w:r>
    </w:p>
    <w:p>
      <w:pPr>
        <w:spacing w:after="80"/>
        <w:ind w:left="360"/>
      </w:pPr>
      <w:r>
        <w:t xml:space="preserve">• </w:t>
      </w:r>
      <w:r>
        <w:rPr>
          <w:b/>
          <w:i w:val="0"/>
        </w:rPr>
        <w:t>Giám sát và cảnh báo</w:t>
      </w:r>
      <w:r>
        <w:rPr>
          <w:b w:val="0"/>
          <w:i w:val="0"/>
        </w:rPr>
        <w:t>: Gửi thông báo theo thời gian thực về những thay đổi quan trọng trong tình trạng bệnh nhân.</w:t>
      </w:r>
    </w:p>
    <w:p>
      <w:pPr>
        <w:spacing w:after="80"/>
      </w:pPr>
      <w:r>
        <w:rPr>
          <w:b w:val="0"/>
          <w:i w:val="0"/>
        </w:rPr>
        <w:t>Những CDSS hiệu quả nhất được nhúng trong hệ thống hồ sơ sức khỏe điện tử (electronic health record - EHR). Chúng liên tục phân tích dữ liệu đến, cập nhật khuyến nghị và trình bày hướng dẫn ngắn gọn, có thể hành động ngay tại điểm ra quyết định.</w:t>
      </w:r>
    </w:p>
    <w:p>
      <w:pPr>
        <w:pStyle w:val="Heading4"/>
      </w:pPr>
      <w:r>
        <w:rPr>
          <w:rFonts w:ascii="Calibri" w:hAnsi="Calibri"/>
          <w:b/>
          <w:i w:val="0"/>
          <w:sz w:val="23"/>
        </w:rPr>
        <w:t>Sự chuyển dịch sang CDSS tác tử</w:t>
      </w:r>
    </w:p>
    <w:p>
      <w:pPr>
        <w:spacing w:after="80"/>
      </w:pPr>
      <w:r>
        <w:rPr>
          <w:b w:val="0"/>
          <w:i w:val="0"/>
        </w:rPr>
        <w:t>CDSS thời kỳ đầu dựa trên quy tắc. Chúng sử dụng logic cố định và cơ sở tri thức tĩnh. Giá trị của chúng bị giới hạn trong các trường hợp sử dụng được định trước và cấu trúc dữ liệu cứng nhắc. Kết quả là chúng thường gặp phải tình trạng "mệt mỏi vì cảnh báo" (alert fatigue), tạo ra quá nhiều thông báo không liên quan hoặc chung chung.</w:t>
      </w:r>
    </w:p>
    <w:p>
      <w:pPr>
        <w:spacing w:after="80"/>
      </w:pPr>
      <w:r>
        <w:rPr>
          <w:b w:val="0"/>
          <w:i w:val="0"/>
        </w:rPr>
        <w:t>CDSS tác tử tận dụng những tiến bộ trong học máy (machine learning) và AI tạo sinh (generative AI). Những hệ thống này nhận biết ngữ cảnh và có khả năng thích ứng. Chúng có thể học từ kết quả trong quá khứ, điều chỉnh khuyến nghị dựa trên các yếu tố đặc thù của bệnh nhân, và thậm chí mô phỏng các tình huống có khả năng xảy ra.</w:t>
      </w:r>
    </w:p>
    <w:p>
      <w:pPr>
        <w:spacing w:after="80"/>
      </w:pPr>
      <w:r>
        <w:rPr>
          <w:b w:val="0"/>
          <w:i w:val="0"/>
        </w:rPr>
        <w:t>CDSS tác tử được đặc trưng bởi:</w:t>
      </w:r>
    </w:p>
    <w:p>
      <w:pPr>
        <w:spacing w:after="80"/>
        <w:ind w:left="360"/>
      </w:pPr>
      <w:r>
        <w:t xml:space="preserve">• </w:t>
      </w:r>
      <w:r>
        <w:rPr>
          <w:b/>
          <w:i w:val="0"/>
        </w:rPr>
        <w:t>Tính tự chủ</w:t>
      </w:r>
      <w:r>
        <w:rPr>
          <w:b w:val="0"/>
          <w:i w:val="0"/>
        </w:rPr>
        <w:t>: Chủ động tìm kiếm thông tin, nhận diện các lỗ hổng, và thậm chí khởi xướng các hành động tiếp theo.</w:t>
      </w:r>
    </w:p>
    <w:p>
      <w:pPr>
        <w:spacing w:after="80"/>
        <w:ind w:left="360"/>
      </w:pPr>
      <w:r>
        <w:t xml:space="preserve">• </w:t>
      </w:r>
      <w:r>
        <w:rPr>
          <w:b/>
          <w:i w:val="0"/>
        </w:rPr>
        <w:t>Cá nhân hóa</w:t>
      </w:r>
      <w:r>
        <w:rPr>
          <w:b w:val="0"/>
          <w:i w:val="0"/>
        </w:rPr>
        <w:t>: Điều chỉnh các đề xuất phù hợp với đặc điểm, lịch sử và bối cảnh riêng của từng bệnh nhân.</w:t>
      </w:r>
    </w:p>
    <w:p>
      <w:pPr>
        <w:spacing w:after="80"/>
        <w:ind w:left="360"/>
      </w:pPr>
      <w:r>
        <w:t xml:space="preserve">• </w:t>
      </w:r>
      <w:r>
        <w:rPr>
          <w:b/>
          <w:i w:val="0"/>
        </w:rPr>
        <w:t>Học hỏi liên tục</w:t>
      </w:r>
      <w:r>
        <w:rPr>
          <w:b w:val="0"/>
          <w:i w:val="0"/>
        </w:rPr>
        <w:t>: Tinh chỉnh mô hình của mình dựa trên phản hồi, kết quả và bằng chứng mới.</w:t>
      </w:r>
    </w:p>
    <w:p>
      <w:pPr>
        <w:spacing w:after="80"/>
      </w:pPr>
      <w:r>
        <w:rPr>
          <w:b w:val="0"/>
          <w:i w:val="0"/>
        </w:rPr>
        <w:t>Bước nhảy vọt từ tự động hóa sang tự chủ này đặt nền móng để các hệ thống agentic trở thành những đối tác đáng tin cậy trong việc ra quyết định lâm sàng.</w:t>
      </w:r>
    </w:p>
    <w:p>
      <w:pPr>
        <w:pStyle w:val="Heading4"/>
      </w:pPr>
      <w:r>
        <w:rPr>
          <w:rFonts w:ascii="Calibri" w:hAnsi="Calibri"/>
          <w:b/>
          <w:i w:val="0"/>
          <w:sz w:val="23"/>
        </w:rPr>
        <w:t>Tích hợp dữ liệu và khả năng tương tác</w:t>
      </w:r>
    </w:p>
    <w:p>
      <w:pPr>
        <w:spacing w:after="80"/>
      </w:pPr>
      <w:r>
        <w:rPr>
          <w:b w:val="0"/>
          <w:i w:val="0"/>
        </w:rPr>
        <w:t>Một thách thức cốt lõi đối với CDSS là tích hợp dữ liệu từ nhiều nguồn khác nhau. Dữ liệu y tế bị phân tán khắp các EHR, hệ thống hình ảnh, cơ sở dữ liệu xét nghiệm và các nền tảng bên thứ ba. Mỗi hệ thống sử dụng định dạng và tiêu chuẩn dữ liệu khác nhau.</w:t>
      </w:r>
    </w:p>
    <w:p>
      <w:pPr>
        <w:spacing w:after="80"/>
      </w:pPr>
      <w:r>
        <w:rPr>
          <w:b w:val="0"/>
          <w:i w:val="0"/>
        </w:rPr>
        <w:t>CDSS agentic giải quyết thách thức này bằng khả năng tương tác được thiết kế ngay từ đầu. Các hệ thống hiện đại có thể:</w:t>
      </w:r>
    </w:p>
    <w:p>
      <w:pPr>
        <w:spacing w:after="80"/>
        <w:ind w:left="360"/>
      </w:pPr>
      <w:r>
        <w:t xml:space="preserve">• </w:t>
      </w:r>
      <w:r>
        <w:rPr>
          <w:b w:val="0"/>
          <w:i w:val="0"/>
        </w:rPr>
        <w:t>Tiếp nhận dữ liệu có cấu trúc và phi cấu trúc từ nhiều nguồn.</w:t>
      </w:r>
    </w:p>
    <w:p>
      <w:pPr>
        <w:spacing w:after="80"/>
        <w:ind w:left="360"/>
      </w:pPr>
      <w:r>
        <w:t xml:space="preserve">• </w:t>
      </w:r>
      <w:r>
        <w:rPr>
          <w:b w:val="0"/>
          <w:i w:val="0"/>
        </w:rPr>
        <w:t>Chuẩn hóa và dung hòa thông tin xung đột hoặc trùng lặp.</w:t>
      </w:r>
    </w:p>
    <w:p>
      <w:pPr>
        <w:spacing w:after="80"/>
        <w:ind w:left="360"/>
      </w:pPr>
      <w:r>
        <w:t xml:space="preserve">• </w:t>
      </w:r>
      <w:r>
        <w:rPr>
          <w:b w:val="0"/>
          <w:i w:val="0"/>
        </w:rPr>
        <w:t>Đặt dữ liệu bệnh nhân vào bối cảnh với các xu hướng ở cấp độ dân số và hướng dẫn thực hành tốt nhất.</w:t>
      </w:r>
    </w:p>
    <w:p>
      <w:pPr>
        <w:spacing w:after="80"/>
      </w:pPr>
      <w:r>
        <w:rPr>
          <w:b w:val="0"/>
          <w:i w:val="0"/>
        </w:rPr>
        <w:t>Bằng cách tổng hợp các luồng dữ liệu này, CDSS cung cấp một cái nhìn thống nhất, cập nhật và toàn diện về tình trạng của từng bệnh nhân.</w:t>
      </w:r>
    </w:p>
    <w:p>
      <w:pPr>
        <w:pStyle w:val="Heading4"/>
      </w:pPr>
      <w:r>
        <w:rPr>
          <w:rFonts w:ascii="Calibri" w:hAnsi="Calibri"/>
          <w:b/>
          <w:i w:val="0"/>
          <w:sz w:val="23"/>
        </w:rPr>
        <w:t>Đề xuất dựa trên bằng chứng</w:t>
      </w:r>
    </w:p>
    <w:p>
      <w:pPr>
        <w:spacing w:after="80"/>
      </w:pPr>
      <w:r>
        <w:rPr>
          <w:b w:val="0"/>
          <w:i w:val="0"/>
        </w:rPr>
        <w:t>Hỗ trợ quyết định lâm sàng phải được xây dựng trên nền tảng bằng chứng vững chắc. CDSS sử dụng các hướng dẫn lâm sàng cập nhật, nghiên cứu đã công bố và tuyên bố đồng thuận từ các hội y khoa làm cơ sở tri thức của mình. Các hệ thống agentic còn tiến xa hơn bằng cách liên tục tiếp nhận và cập nhật nghiên cứu mới, giúp các đề xuất trở nên linh hoạt và kịp thời hơn.</w:t>
      </w:r>
    </w:p>
    <w:p>
      <w:pPr>
        <w:spacing w:after="80"/>
      </w:pPr>
      <w:r>
        <w:rPr>
          <w:b w:val="0"/>
          <w:i w:val="0"/>
        </w:rPr>
        <w:t>Các đề xuất dựa trên bằng chứng củng cố niềm tin giữa bác sĩ lâm sàng và CDSS. Chúng giảm khả năng đưa ra hướng dẫn lỗi thời hoặc sai lệch, giúp việc chăm sóc phù hợp với các tiêu chuẩn mới nhất.</w:t>
      </w:r>
    </w:p>
    <w:p>
      <w:pPr>
        <w:pStyle w:val="Heading4"/>
      </w:pPr>
      <w:r>
        <w:rPr>
          <w:rFonts w:ascii="Calibri" w:hAnsi="Calibri"/>
          <w:b/>
          <w:i w:val="0"/>
          <w:sz w:val="23"/>
        </w:rPr>
        <w:t>Tích hợp quy trình làm việc và tính khả dụng</w:t>
      </w:r>
    </w:p>
    <w:p>
      <w:pPr>
        <w:spacing w:after="80"/>
      </w:pPr>
      <w:r>
        <w:rPr>
          <w:b w:val="0"/>
          <w:i w:val="0"/>
        </w:rPr>
        <w:t>Một CDSS chỉ hiệu quả khi được các đội ngũ lâm sàng chấp nhận sử dụng. Các hệ thống thành công được tích hợp sâu vào quy trình làm việc hàng ngày. Chúng giảm thiểu gián đoạn, giảm số lần nhấp chuột, và hỗ trợ thay vì cản trở thói quen của bác sĩ lâm sàng.</w:t>
      </w:r>
    </w:p>
    <w:p>
      <w:pPr>
        <w:spacing w:after="80"/>
      </w:pPr>
      <w:r>
        <w:rPr>
          <w:b w:val="0"/>
          <w:i w:val="0"/>
        </w:rPr>
        <w:t>Agentic CDSS hướng tới:</w:t>
      </w:r>
    </w:p>
    <w:p>
      <w:pPr>
        <w:spacing w:after="80"/>
        <w:ind w:left="360"/>
      </w:pPr>
      <w:r>
        <w:t xml:space="preserve">• </w:t>
      </w:r>
      <w:r>
        <w:rPr>
          <w:b w:val="0"/>
          <w:i w:val="0"/>
        </w:rPr>
        <w:t>Tích hợp liền mạch với EHR và các hệ thống nhập y lệnh lâm sàng.</w:t>
      </w:r>
    </w:p>
    <w:p>
      <w:pPr>
        <w:spacing w:after="80"/>
        <w:ind w:left="360"/>
      </w:pPr>
      <w:r>
        <w:t xml:space="preserve">• </w:t>
      </w:r>
      <w:r>
        <w:rPr>
          <w:b w:val="0"/>
          <w:i w:val="0"/>
        </w:rPr>
        <w:t>Các gợi ý nhạy cảm với ngữ cảnh, chỉ xuất hiện khi thực sự liên quan.</w:t>
      </w:r>
    </w:p>
    <w:p>
      <w:pPr>
        <w:spacing w:after="80"/>
        <w:ind w:left="360"/>
      </w:pPr>
      <w:r>
        <w:t xml:space="preserve">• </w:t>
      </w:r>
      <w:r>
        <w:rPr>
          <w:b w:val="0"/>
          <w:i w:val="0"/>
        </w:rPr>
        <w:t>Giao diện trực quan, đưa ra hướng dẫn rõ ràng, súc tích và có thể hành động ngay.</w:t>
      </w:r>
    </w:p>
    <w:p>
      <w:pPr>
        <w:spacing w:after="80"/>
      </w:pPr>
      <w:r>
        <w:rPr>
          <w:b w:val="0"/>
          <w:i w:val="0"/>
        </w:rPr>
        <w:t>Khả năng sử dụng là yếu tố then chốt để được đón nhận. Những hệ thống quá phức tạp, gây phiền nhiễu hoặc thiếu trực quan sẽ nhanh chóng bị gạt sang một bên.</w:t>
      </w:r>
    </w:p>
    <w:p>
      <w:pPr>
        <w:pStyle w:val="Heading4"/>
      </w:pPr>
      <w:r>
        <w:rPr>
          <w:rFonts w:ascii="Calibri" w:hAnsi="Calibri"/>
          <w:b/>
          <w:i w:val="0"/>
          <w:sz w:val="23"/>
        </w:rPr>
        <w:t>Suy luận Thích ứng và Nhận thức Ngữ cảnh</w:t>
      </w:r>
    </w:p>
    <w:p>
      <w:pPr>
        <w:spacing w:after="80"/>
      </w:pPr>
      <w:r>
        <w:rPr>
          <w:b w:val="0"/>
          <w:i w:val="0"/>
        </w:rPr>
        <w:t>CDSS truyền thống bị giới hạn bởi logic tĩnh. Các hệ thống agentic vượt qua hạn chế này. Chúng sử dụng suy luận thích ứng (adaptive reasoning) — điều chỉnh khuyến nghị một cách linh hoạt dựa trên ngữ cảnh thời gian thực, thông tin mới và phản hồi từ bác sĩ lâm sàng.</w:t>
      </w:r>
    </w:p>
    <w:p>
      <w:pPr>
        <w:spacing w:after="80"/>
      </w:pPr>
      <w:r>
        <w:rPr>
          <w:b w:val="0"/>
          <w:i w:val="0"/>
        </w:rPr>
        <w:t>Ví dụ bao gồm:</w:t>
      </w:r>
    </w:p>
    <w:p>
      <w:pPr>
        <w:spacing w:after="80"/>
        <w:ind w:left="360"/>
      </w:pPr>
      <w:r>
        <w:t xml:space="preserve">• </w:t>
      </w:r>
      <w:r>
        <w:rPr>
          <w:b w:val="0"/>
          <w:i w:val="0"/>
        </w:rPr>
        <w:t>Điều chỉnh đề xuất điều trị dựa trên kết quả xét nghiệm mới hoặc những thay đổi gần đây về dấu hiệu sinh tồn.</w:t>
      </w:r>
    </w:p>
    <w:p>
      <w:pPr>
        <w:spacing w:after="80"/>
        <w:ind w:left="360"/>
      </w:pPr>
      <w:r>
        <w:t xml:space="preserve">• </w:t>
      </w:r>
      <w:r>
        <w:rPr>
          <w:b w:val="0"/>
          <w:i w:val="0"/>
        </w:rPr>
        <w:t>Thay đổi đánh giá nguy cơ khi phát hiện thêm các bệnh đồng mắc.</w:t>
      </w:r>
    </w:p>
    <w:p>
      <w:pPr>
        <w:spacing w:after="80"/>
        <w:ind w:left="360"/>
      </w:pPr>
      <w:r>
        <w:t xml:space="preserve">• </w:t>
      </w:r>
      <w:r>
        <w:rPr>
          <w:b w:val="0"/>
          <w:i w:val="0"/>
        </w:rPr>
        <w:t>Cập nhật hướng dẫn khi có nghiên cứu hoặc khuyến nghị mới.</w:t>
      </w:r>
    </w:p>
    <w:p>
      <w:pPr>
        <w:spacing w:after="80"/>
      </w:pPr>
      <w:r>
        <w:rPr>
          <w:b w:val="0"/>
          <w:i w:val="0"/>
        </w:rPr>
        <w:t>Khả năng thích ứng này là nền tảng để xây dựng niềm tin và giữ cho các khuyến nghị luôn phù hợp về mặt lâm sàng.</w:t>
      </w:r>
    </w:p>
    <w:p>
      <w:pPr>
        <w:pStyle w:val="Heading4"/>
      </w:pPr>
      <w:r>
        <w:rPr>
          <w:rFonts w:ascii="Calibri" w:hAnsi="Calibri"/>
          <w:b/>
          <w:i w:val="0"/>
          <w:sz w:val="23"/>
        </w:rPr>
        <w:t>Phân tích Thời gian thực và Mô hình Dự đoán</w:t>
      </w:r>
    </w:p>
    <w:p>
      <w:pPr>
        <w:spacing w:after="80"/>
      </w:pPr>
      <w:r>
        <w:rPr>
          <w:b w:val="0"/>
          <w:i w:val="0"/>
        </w:rPr>
        <w:t>Agentic CDSS tận dụng phân tích thời gian thực để hỗ trợ cả quyết định tức thời lẫn tương lai. Mô hình dự đoán là một tính năng cốt lõi. Những hệ thống này dự báo kết quả có khả năng xảy ra, đánh dấu các rủi ro tiềm ẩn và dự đoán nhu cầu nguồn lực.</w:t>
      </w:r>
    </w:p>
    <w:p>
      <w:pPr>
        <w:spacing w:after="80"/>
      </w:pPr>
      <w:r>
        <w:rPr>
          <w:b w:val="0"/>
          <w:i w:val="0"/>
        </w:rPr>
        <w:t>Ví dụ, một agentic CDSS có thể:</w:t>
      </w:r>
    </w:p>
    <w:p>
      <w:pPr>
        <w:spacing w:after="80"/>
        <w:ind w:left="360"/>
      </w:pPr>
      <w:r>
        <w:t xml:space="preserve">• </w:t>
      </w:r>
      <w:r>
        <w:rPr>
          <w:b w:val="0"/>
          <w:i w:val="0"/>
        </w:rPr>
        <w:t>Cảnh báo nhân viên nếu nguy cơ nhiễm trùng huyết (sepsis) của bệnh nhân đang tăng lên dựa trên dữ liệu dấu hiệu sinh tồn thời gian thực.</w:t>
      </w:r>
    </w:p>
    <w:p>
      <w:pPr>
        <w:spacing w:after="80"/>
        <w:ind w:left="360"/>
      </w:pPr>
      <w:r>
        <w:t xml:space="preserve">• </w:t>
      </w:r>
      <w:r>
        <w:rPr>
          <w:b w:val="0"/>
          <w:i w:val="0"/>
        </w:rPr>
        <w:t>Dự đoán những bệnh nhân có nguy cơ tái nhập viện cao và đề xuất các can thiệp phù hợp.</w:t>
      </w:r>
    </w:p>
    <w:p>
      <w:pPr>
        <w:spacing w:after="80"/>
        <w:ind w:left="360"/>
      </w:pPr>
      <w:r>
        <w:t xml:space="preserve">• </w:t>
      </w:r>
      <w:r>
        <w:rPr>
          <w:b w:val="0"/>
          <w:i w:val="0"/>
        </w:rPr>
        <w:t>Tối ưu hóa việc phân bổ nguồn lực trong ICU dựa trên mức độ nặng của bệnh nhân và thời gian nằm viện dự kiến.</w:t>
      </w:r>
    </w:p>
    <w:p>
      <w:pPr>
        <w:spacing w:after="80"/>
      </w:pPr>
      <w:r>
        <w:rPr>
          <w:b w:val="0"/>
          <w:i w:val="0"/>
        </w:rPr>
        <w:t>Định hướng hướng tới tương lai này giúp các đội ngũ y tế chuyển từ chăm sóc thụ động sang chăm sóc chủ động.</w:t>
      </w:r>
    </w:p>
    <w:p>
      <w:pPr>
        <w:pStyle w:val="Heading4"/>
      </w:pPr>
      <w:r>
        <w:rPr>
          <w:rFonts w:ascii="Calibri" w:hAnsi="Calibri"/>
          <w:b/>
          <w:i w:val="0"/>
          <w:sz w:val="23"/>
        </w:rPr>
        <w:t>Giảm thiểu sai sót và An toàn cho Bệnh nhân</w:t>
      </w:r>
    </w:p>
    <w:p>
      <w:pPr>
        <w:spacing w:after="80"/>
      </w:pPr>
      <w:r>
        <w:rPr>
          <w:b w:val="0"/>
          <w:i w:val="0"/>
        </w:rPr>
        <w:t>Một trong những mục tiêu chính của CDSS là giảm thiểu sai sót trong thực hành lâm sàng. Sai sót về thuốc, chẩn đoán bị bỏ sót và sự chậm trễ trong chăm sóc là những rủi ro thường trực. Bằng cách kiểm tra một cách có hệ thống các điểm mâu thuẫn, lỗ hổng và chống chỉ định, CDSS đóng vai trò như một lớp phòng vệ thứ hai.</w:t>
      </w:r>
    </w:p>
    <w:p>
      <w:pPr>
        <w:spacing w:after="80"/>
      </w:pPr>
      <w:r>
        <w:rPr>
          <w:b w:val="0"/>
          <w:i w:val="0"/>
        </w:rPr>
        <w:t>Các hệ thống agentic cải thiện điều này bằng cách:</w:t>
      </w:r>
    </w:p>
    <w:p>
      <w:pPr>
        <w:spacing w:after="80"/>
        <w:ind w:left="360"/>
      </w:pPr>
      <w:r>
        <w:t xml:space="preserve">• </w:t>
      </w:r>
      <w:r>
        <w:rPr>
          <w:b w:val="0"/>
          <w:i w:val="0"/>
        </w:rPr>
        <w:t>Đối chiếu chéo nhiều nguồn dữ liệu để phát hiện những sai lệch tinh vi.</w:t>
      </w:r>
    </w:p>
    <w:p>
      <w:pPr>
        <w:spacing w:after="80"/>
        <w:ind w:left="360"/>
      </w:pPr>
      <w:r>
        <w:t xml:space="preserve">• </w:t>
      </w:r>
      <w:r>
        <w:rPr>
          <w:b w:val="0"/>
          <w:i w:val="0"/>
        </w:rPr>
        <w:t>Điều chỉnh ngưỡng cảnh báo theo các yếu tố rủi ro riêng của từng bệnh nhân.</w:t>
      </w:r>
    </w:p>
    <w:p>
      <w:pPr>
        <w:spacing w:after="80"/>
        <w:ind w:left="360"/>
      </w:pPr>
      <w:r>
        <w:t xml:space="preserve">• </w:t>
      </w:r>
      <w:r>
        <w:rPr>
          <w:b w:val="0"/>
          <w:i w:val="0"/>
        </w:rPr>
        <w:t>Chỉ nâng mức cảnh báo khi ý nghĩa lâm sàng thực sự cao, giúp giảm "nhiễu."</w:t>
      </w:r>
    </w:p>
    <w:p>
      <w:pPr>
        <w:spacing w:after="80"/>
      </w:pPr>
      <w:r>
        <w:rPr>
          <w:b w:val="0"/>
          <w:i w:val="0"/>
        </w:rPr>
        <w:t>Kết quả là, CDSS đóng góp trực tiếp vào việc cải thiện an toàn cho bệnh nhân và giảm thiểu các biến cố bất lợi.</w:t>
      </w:r>
    </w:p>
    <w:p>
      <w:pPr>
        <w:pStyle w:val="Heading4"/>
      </w:pPr>
      <w:r>
        <w:rPr>
          <w:rFonts w:ascii="Calibri" w:hAnsi="Calibri"/>
          <w:b/>
          <w:i w:val="0"/>
          <w:sz w:val="23"/>
        </w:rPr>
        <w:t>Hỗ trợ các Phán đoán Lâm sàng Phức tạp</w:t>
      </w:r>
    </w:p>
    <w:p>
      <w:pPr>
        <w:spacing w:after="80"/>
      </w:pPr>
      <w:r>
        <w:rPr>
          <w:b w:val="0"/>
          <w:i w:val="0"/>
        </w:rPr>
        <w:t>Y học luôn chứa đựng sự không chắc chắn và mơ hồ. Nhiều quyết định không có câu trả lời rõ ràng, nhị phân. CDSS hỗ trợ các bác sĩ lâm sàng trong những vùng xám này bằng cách:</w:t>
      </w:r>
    </w:p>
    <w:p>
      <w:pPr>
        <w:spacing w:after="80"/>
        <w:ind w:left="360"/>
      </w:pPr>
      <w:r>
        <w:t xml:space="preserve">• </w:t>
      </w:r>
      <w:r>
        <w:rPr>
          <w:b w:val="0"/>
          <w:i w:val="0"/>
        </w:rPr>
        <w:t>Đưa ra xác suất thay vì sự chắc chắn cho các chẩn đoán hoặc kết cục.</w:t>
      </w:r>
    </w:p>
    <w:p>
      <w:pPr>
        <w:spacing w:after="80"/>
        <w:ind w:left="360"/>
      </w:pPr>
      <w:r>
        <w:t xml:space="preserve">• </w:t>
      </w:r>
      <w:r>
        <w:rPr>
          <w:b w:val="0"/>
          <w:i w:val="0"/>
        </w:rPr>
        <w:t>Làm nổi bật các hành động thay thế tiềm năng hoặc các chẩn đoán phân biệt.</w:t>
      </w:r>
    </w:p>
    <w:p>
      <w:pPr>
        <w:spacing w:after="80"/>
        <w:ind w:left="360"/>
      </w:pPr>
      <w:r>
        <w:t xml:space="preserve">• </w:t>
      </w:r>
      <w:r>
        <w:rPr>
          <w:b w:val="0"/>
          <w:i w:val="0"/>
        </w:rPr>
        <w:t>Cung cấp quyền truy cập vào tài liệu liên quan hoặc kết cục của các ca bệnh tương tự để tham khảo.</w:t>
      </w:r>
    </w:p>
    <w:p>
      <w:pPr>
        <w:spacing w:after="80"/>
      </w:pPr>
      <w:r>
        <w:rPr>
          <w:b w:val="0"/>
          <w:i w:val="0"/>
        </w:rPr>
        <w:t>Sự hỗ trợ này không thay thế phán đoán lâm sàng. Thay vào đó, nó bổ trợ cho việc ra quyết định bằng thêm ngữ cảnh, bằng chứng và góc nhìn.</w:t>
      </w:r>
    </w:p>
    <w:p>
      <w:pPr>
        <w:pStyle w:val="Heading4"/>
      </w:pPr>
      <w:r>
        <w:rPr>
          <w:rFonts w:ascii="Calibri" w:hAnsi="Calibri"/>
          <w:b/>
          <w:i w:val="0"/>
          <w:sz w:val="23"/>
        </w:rPr>
        <w:t>Y học cá nhân hóa và Chăm sóc chính xác</w:t>
      </w:r>
    </w:p>
    <w:p>
      <w:pPr>
        <w:spacing w:after="80"/>
      </w:pPr>
      <w:r>
        <w:rPr>
          <w:b w:val="0"/>
          <w:i w:val="0"/>
        </w:rPr>
        <w:t>CDSS tác tử (agentic CDSS) là một phần không thể thiếu trong sự trỗi dậy của y học cá nhân hóa. Chúng có thể phân tích dữ liệu di truyền, lối sống và các yếu tố xã hội quyết định sức khỏe để tạo ra các lộ trình chăm sóc riêng cho từng cá nhân. Thay vì đề xuất một phương pháp chung cho tất cả mọi người, những hệ thống này giúp bác sĩ lâm sàng điều chỉnh phương pháp điều trị phù hợp với hồ sơ riêng của từng bệnh nhân.</w:t>
      </w:r>
    </w:p>
    <w:p>
      <w:pPr>
        <w:spacing w:after="80"/>
      </w:pPr>
      <w:r>
        <w:rPr>
          <w:b w:val="0"/>
          <w:i w:val="0"/>
        </w:rPr>
        <w:t>Ví dụ, một CDSS tác tử có thể đề xuất:</w:t>
      </w:r>
    </w:p>
    <w:p>
      <w:pPr>
        <w:spacing w:after="80"/>
        <w:ind w:left="360"/>
      </w:pPr>
      <w:r>
        <w:t xml:space="preserve">• </w:t>
      </w:r>
      <w:r>
        <w:rPr>
          <w:b w:val="0"/>
          <w:i w:val="0"/>
        </w:rPr>
        <w:t>Điều chỉnh liều lượng thuốc dựa trên dữ liệu dược lý di truyền (pharmacogenomic).</w:t>
      </w:r>
    </w:p>
    <w:p>
      <w:pPr>
        <w:spacing w:after="80"/>
        <w:ind w:left="360"/>
      </w:pPr>
      <w:r>
        <w:t xml:space="preserve">• </w:t>
      </w:r>
      <w:r>
        <w:rPr>
          <w:b w:val="0"/>
          <w:i w:val="0"/>
        </w:rPr>
        <w:t>Xác định những bệnh nhân có khả năng hưởng lợi từ các liệu pháp cụ thể dựa trên dấu ấn sinh học (biomarker).</w:t>
      </w:r>
    </w:p>
    <w:p>
      <w:pPr>
        <w:spacing w:after="80"/>
        <w:ind w:left="360"/>
      </w:pPr>
      <w:r>
        <w:t xml:space="preserve">• </w:t>
      </w:r>
      <w:r>
        <w:rPr>
          <w:b w:val="0"/>
          <w:i w:val="0"/>
        </w:rPr>
        <w:t>Đề xuất khoảng thời gian tầm soát dựa trên đánh giá rủi ro cá nhân hóa.</w:t>
      </w:r>
    </w:p>
    <w:p>
      <w:pPr>
        <w:spacing w:after="80"/>
      </w:pPr>
      <w:r>
        <w:rPr>
          <w:b w:val="0"/>
          <w:i w:val="0"/>
        </w:rPr>
        <w:t>Cá nhân hóa dẫn đến kết quả tốt hơn, tăng cường sự tham gia của bệnh nhân và sử dụng nguồn lực hiệu quả hơn.</w:t>
      </w:r>
    </w:p>
    <w:p>
      <w:pPr>
        <w:pStyle w:val="Heading4"/>
      </w:pPr>
      <w:r>
        <w:rPr>
          <w:rFonts w:ascii="Calibri" w:hAnsi="Calibri"/>
          <w:b/>
          <w:i w:val="0"/>
          <w:sz w:val="23"/>
        </w:rPr>
        <w:t>Học liên tục và Vòng phản hồi</w:t>
      </w:r>
    </w:p>
    <w:p>
      <w:pPr>
        <w:spacing w:after="80"/>
      </w:pPr>
      <w:r>
        <w:rPr>
          <w:b w:val="0"/>
          <w:i w:val="0"/>
        </w:rPr>
        <w:t>Một đặc điểm nổi bật của CDSS tác tử là khả năng học hỏi từ việc sử dụng trong thực tế. Những hệ thống này thu thập phản hồi về các đề xuất của mình, phân tích kết quả và điều chỉnh thuật toán cho phù hợp. Vòng phản hồi cho phép:</w:t>
      </w:r>
    </w:p>
    <w:p>
      <w:pPr>
        <w:spacing w:after="80"/>
        <w:ind w:left="360"/>
      </w:pPr>
      <w:r>
        <w:t xml:space="preserve">• </w:t>
      </w:r>
      <w:r>
        <w:rPr>
          <w:b w:val="0"/>
          <w:i w:val="0"/>
        </w:rPr>
        <w:t>Cải thiện liên tục về độ chính xác và mức độ phù hợp.</w:t>
      </w:r>
    </w:p>
    <w:p>
      <w:pPr>
        <w:spacing w:after="80"/>
        <w:ind w:left="360"/>
      </w:pPr>
      <w:r>
        <w:t xml:space="preserve">• </w:t>
      </w:r>
      <w:r>
        <w:rPr>
          <w:b w:val="0"/>
          <w:i w:val="0"/>
        </w:rPr>
        <w:t>Thích ứng nhanh chóng với bằng chứng lâm sàng mới hoặc sự thay đổi của nhóm bệnh nhân.</w:t>
      </w:r>
    </w:p>
    <w:p>
      <w:pPr>
        <w:spacing w:after="80"/>
        <w:ind w:left="360"/>
      </w:pPr>
      <w:r>
        <w:t xml:space="preserve">• </w:t>
      </w:r>
      <w:r>
        <w:rPr>
          <w:b w:val="0"/>
          <w:i w:val="0"/>
        </w:rPr>
        <w:t>Phát hiện sớm các mô hình hoặc rủi ro mới nổi.</w:t>
      </w:r>
    </w:p>
    <w:p>
      <w:pPr>
        <w:spacing w:after="80"/>
      </w:pPr>
      <w:r>
        <w:rPr>
          <w:b w:val="0"/>
          <w:i w:val="0"/>
        </w:rPr>
        <w:t>Chu trình tự cải thiện này phân biệt CDSS tác tử với những phiên bản tiền nhiệm tĩnh của chúng.</w:t>
      </w:r>
    </w:p>
    <w:p>
      <w:pPr>
        <w:pStyle w:val="Heading4"/>
      </w:pPr>
      <w:r>
        <w:rPr>
          <w:rFonts w:ascii="Calibri" w:hAnsi="Calibri"/>
          <w:b/>
          <w:i w:val="0"/>
          <w:sz w:val="23"/>
        </w:rPr>
        <w:t>Các cân nhắc về Quy định và Đạo đức</w:t>
      </w:r>
    </w:p>
    <w:p>
      <w:pPr>
        <w:spacing w:after="80"/>
      </w:pPr>
      <w:r>
        <w:rPr>
          <w:b w:val="0"/>
          <w:i w:val="0"/>
        </w:rPr>
        <w:t>CDSS hoạt động trong một môi trường được quản lý chặt chẽ. Các đề xuất phải tuân thủ tiêu chuẩn lâm sàng, luật bảo mật và các chuẩn mực đạo đức. Hệ thống phải minh bạch trong logic của mình, có thể truy vết các hành động và có thể kiểm toán để phát hiện lỗi hoặc sự cố bất lợi.</w:t>
      </w:r>
    </w:p>
    <w:p>
      <w:pPr>
        <w:spacing w:after="80"/>
      </w:pPr>
      <w:r>
        <w:rPr>
          <w:b w:val="0"/>
          <w:i w:val="0"/>
        </w:rPr>
        <w:t>CDSS tác tử cũng phải giải quyết các thách thức đạo đức, bao gồm:</w:t>
      </w:r>
    </w:p>
    <w:p>
      <w:pPr>
        <w:spacing w:after="80"/>
        <w:ind w:left="360"/>
      </w:pPr>
      <w:r>
        <w:t xml:space="preserve">• </w:t>
      </w:r>
      <w:r>
        <w:rPr>
          <w:b w:val="0"/>
          <w:i w:val="0"/>
        </w:rPr>
        <w:t>Đảm bảo các khuyến nghị không củng cố thêm định kiến hay sự bất bình đẳng.</w:t>
      </w:r>
    </w:p>
    <w:p>
      <w:pPr>
        <w:spacing w:after="80"/>
        <w:ind w:left="360"/>
      </w:pPr>
      <w:r>
        <w:t xml:space="preserve">• </w:t>
      </w:r>
      <w:r>
        <w:rPr>
          <w:b w:val="0"/>
          <w:i w:val="0"/>
        </w:rPr>
        <w:t>Duy trì quyền riêng tư của bệnh nhân và bảo mật dữ liệu trong mọi thời điểm.</w:t>
      </w:r>
    </w:p>
    <w:p>
      <w:pPr>
        <w:spacing w:after="80"/>
        <w:ind w:left="360"/>
      </w:pPr>
      <w:r>
        <w:t xml:space="preserve">• </w:t>
      </w:r>
      <w:r>
        <w:rPr>
          <w:b w:val="0"/>
          <w:i w:val="0"/>
        </w:rPr>
        <w:t>Cung cấp giải thích rõ ràng cho các khuyến nghị để hỗ trợ việc ra quyết định sáng suốt.</w:t>
      </w:r>
    </w:p>
    <w:p>
      <w:pPr>
        <w:spacing w:after="80"/>
      </w:pPr>
      <w:r>
        <w:rPr>
          <w:b w:val="0"/>
          <w:i w:val="0"/>
        </w:rPr>
        <w:t>Đáp ứng những yêu cầu này là điều thiết yếu để tạo dựng niềm tin, sự chấp nhận và tuân thủ lâu dài.</w:t>
      </w:r>
    </w:p>
    <w:p>
      <w:pPr>
        <w:pStyle w:val="Heading4"/>
      </w:pPr>
      <w:r>
        <w:rPr>
          <w:rFonts w:ascii="Calibri" w:hAnsi="Calibri"/>
          <w:b/>
          <w:i w:val="0"/>
          <w:sz w:val="23"/>
        </w:rPr>
        <w:t>Những thách thức khi triển khai</w:t>
      </w:r>
    </w:p>
    <w:p>
      <w:pPr>
        <w:spacing w:after="80"/>
      </w:pPr>
      <w:r>
        <w:rPr>
          <w:b w:val="0"/>
          <w:i w:val="0"/>
        </w:rPr>
        <w:t>Việc triển khai CDSS, đặc biệt là các hệ thống agentic (hệ thống tác tử), đi kèm với không ít trở ngại:</w:t>
      </w:r>
    </w:p>
    <w:p>
      <w:pPr>
        <w:spacing w:after="80"/>
        <w:ind w:left="360"/>
      </w:pPr>
      <w:r>
        <w:t xml:space="preserve">• </w:t>
      </w:r>
      <w:r>
        <w:rPr>
          <w:b w:val="0"/>
          <w:i w:val="0"/>
        </w:rPr>
        <w:t>Các vấn đề về chất lượng dữ liệu, bao gồm hồ sơ bị thiếu hoặc không chính xác.</w:t>
      </w:r>
    </w:p>
    <w:p>
      <w:pPr>
        <w:spacing w:after="80"/>
        <w:ind w:left="360"/>
      </w:pPr>
      <w:r>
        <w:t xml:space="preserve">• </w:t>
      </w:r>
      <w:r>
        <w:rPr>
          <w:b w:val="0"/>
          <w:i w:val="0"/>
        </w:rPr>
        <w:t>Tích hợp với các hệ thống IT cũ và cơ sở hạ tầng y tế bị phân mảnh.</w:t>
      </w:r>
    </w:p>
    <w:p>
      <w:pPr>
        <w:spacing w:after="80"/>
        <w:ind w:left="360"/>
      </w:pPr>
      <w:r>
        <w:t xml:space="preserve">• </w:t>
      </w:r>
      <w:r>
        <w:rPr>
          <w:b w:val="0"/>
          <w:i w:val="0"/>
        </w:rPr>
        <w:t>Sự phản kháng thay đổi từ đội ngũ nhân viên lâm sàng vốn đã quen với các quy trình làm việc hiện có.</w:t>
      </w:r>
    </w:p>
    <w:p>
      <w:pPr>
        <w:spacing w:after="80"/>
      </w:pPr>
      <w:r>
        <w:rPr>
          <w:b w:val="0"/>
          <w:i w:val="0"/>
        </w:rPr>
        <w:t>Để vượt qua những rào cản này cần có sự phối hợp hành động giữa các nhóm IT, lâm sàng và ban lãnh đạo. Đào tạo, giao tiếp rõ ràng và chiến lược triển khai theo từng bước là những yếu tố then chốt để thành công.</w:t>
      </w:r>
    </w:p>
    <w:p>
      <w:pPr>
        <w:pStyle w:val="Heading4"/>
      </w:pPr>
      <w:r>
        <w:rPr>
          <w:rFonts w:ascii="Calibri" w:hAnsi="Calibri"/>
          <w:b/>
          <w:i w:val="0"/>
          <w:sz w:val="23"/>
        </w:rPr>
        <w:t>Đo lường tác động và kết quả</w:t>
      </w:r>
    </w:p>
    <w:p>
      <w:pPr>
        <w:spacing w:after="80"/>
      </w:pPr>
      <w:r>
        <w:rPr>
          <w:b w:val="0"/>
          <w:i w:val="0"/>
        </w:rPr>
        <w:t>Giá trị của CDSS phải được đo lường bằng các kết quả lâm sàng trong thực tế. Các chiến lược đánh giá hiệu quả bao gồm:</w:t>
      </w:r>
    </w:p>
    <w:p>
      <w:pPr>
        <w:spacing w:after="80"/>
        <w:ind w:left="360"/>
      </w:pPr>
      <w:r>
        <w:t xml:space="preserve">• </w:t>
      </w:r>
      <w:r>
        <w:rPr>
          <w:b w:val="0"/>
          <w:i w:val="0"/>
        </w:rPr>
        <w:t>Theo dõi mức giảm các biến cố bất lợi, chẳng hạn như lỗi dùng thuốc hoặc tái nhập viện.</w:t>
      </w:r>
    </w:p>
    <w:p>
      <w:pPr>
        <w:spacing w:after="80"/>
        <w:ind w:left="360"/>
      </w:pPr>
      <w:r>
        <w:t xml:space="preserve">• </w:t>
      </w:r>
      <w:r>
        <w:rPr>
          <w:b w:val="0"/>
          <w:i w:val="0"/>
        </w:rPr>
        <w:t>Giám sát mức độ chấp nhận và sự hài lòng của người dùng trong đội ngũ bác sĩ lâm sàng.</w:t>
      </w:r>
    </w:p>
    <w:p>
      <w:pPr>
        <w:spacing w:after="80"/>
        <w:ind w:left="360"/>
      </w:pPr>
      <w:r>
        <w:t xml:space="preserve">• </w:t>
      </w:r>
      <w:r>
        <w:rPr>
          <w:b w:val="0"/>
          <w:i w:val="0"/>
        </w:rPr>
        <w:t>Phân tích những cải thiện trong việc tuân thủ hướng dẫn điều trị và các chỉ số chất lượng.</w:t>
      </w:r>
    </w:p>
    <w:p>
      <w:pPr>
        <w:spacing w:after="80"/>
      </w:pPr>
      <w:r>
        <w:rPr>
          <w:b w:val="0"/>
          <w:i w:val="0"/>
        </w:rPr>
        <w:t>Việc phân tích kết quả thường xuyên đảm bảo rằng CDSS luôn bám sát các ưu tiên lâm sàng và mang lại lợi ích có thể đo lường được.</w:t>
      </w:r>
    </w:p>
    <w:p>
      <w:pPr>
        <w:pStyle w:val="Heading4"/>
      </w:pPr>
      <w:r>
        <w:rPr>
          <w:rFonts w:ascii="Calibri" w:hAnsi="Calibri"/>
          <w:b/>
          <w:i w:val="0"/>
          <w:sz w:val="23"/>
        </w:rPr>
        <w:t>Nghiên cứu tình huống: CDSS trong thực tế</w:t>
      </w:r>
    </w:p>
    <w:p>
      <w:pPr>
        <w:spacing w:after="80"/>
      </w:pPr>
      <w:r>
        <w:rPr>
          <w:b w:val="0"/>
          <w:i w:val="0"/>
        </w:rPr>
        <w:t>Trong bệnh viện, CDSS dạng tác tử (agentic) đã được triển khai để cải thiện việc phát hiện và can thiệp nhiễm trùng huyết (sepsis). Bằng cách theo dõi dấu hiệu sinh tồn và kết quả xét nghiệm theo thời gian thực, các hệ thống này cảnh báo bác sĩ lâm sàng về những dấu hiệu cảnh báo sớm, giúp điều trị nhanh chóng và giảm tỷ lệ tử vong.</w:t>
      </w:r>
    </w:p>
    <w:p>
      <w:pPr>
        <w:spacing w:after="80"/>
      </w:pPr>
      <w:r>
        <w:rPr>
          <w:b w:val="0"/>
          <w:i w:val="0"/>
        </w:rPr>
        <w:t>Các mạng lưới chăm sóc sức khỏe ban đầu sử dụng CDSS để quản lý các bệnh mãn tính như tiểu đường và tăng huyết áp. Các hệ thống tác tử theo dõi tiến triển của bệnh nhân, đề xuất điều chỉnh liệu pháp và đánh dấu những bệnh nhân cần được chú ý khẩn cấp.</w:t>
      </w:r>
    </w:p>
    <w:p>
      <w:pPr>
        <w:spacing w:after="80"/>
      </w:pPr>
      <w:r>
        <w:rPr>
          <w:b w:val="0"/>
          <w:i w:val="0"/>
        </w:rPr>
        <w:t>Các nhà cung cấp dịch vụ y tế từ xa (telemedicine) dựa vào CDSS để hỗ trợ các buổi tư vấn trực tuyến. Những hệ thống này tổng hợp các triệu chứng do bệnh nhân báo cáo, dữ liệu EHR và hướng dẫn thực hành tốt nhất để đưa ra các khuyến nghị có thể hành động trong các buổi thăm khám từ xa.</w:t>
      </w:r>
    </w:p>
    <w:p>
      <w:pPr>
        <w:pStyle w:val="Heading4"/>
      </w:pPr>
      <w:r>
        <w:rPr>
          <w:rFonts w:ascii="Calibri" w:hAnsi="Calibri"/>
          <w:b/>
          <w:i w:val="0"/>
          <w:sz w:val="23"/>
        </w:rPr>
        <w:t>Con đường phía trước cho CDSS</w:t>
      </w:r>
    </w:p>
    <w:p>
      <w:pPr>
        <w:spacing w:after="80"/>
      </w:pPr>
      <w:r>
        <w:rPr>
          <w:b w:val="0"/>
          <w:i w:val="0"/>
        </w:rPr>
        <w:t>CDSS dạng tác tử sẽ tiếp tục phát triển song song với những tiến bộ trong AI, khả năng tương tác (interoperability) và thiết kế giao diện người dùng. Các hướng phát triển trong tương lai bao gồm:</w:t>
      </w:r>
    </w:p>
    <w:p>
      <w:pPr>
        <w:spacing w:after="80"/>
        <w:ind w:left="360"/>
      </w:pPr>
      <w:r>
        <w:t xml:space="preserve">• </w:t>
      </w:r>
      <w:r>
        <w:rPr>
          <w:b w:val="0"/>
          <w:i w:val="0"/>
        </w:rPr>
        <w:t>Tăng cường sử dụng xử lý ngôn ngữ tự nhiên (natural language processing) cho các tương tác trực quan, mang tính hội thoại.</w:t>
      </w:r>
    </w:p>
    <w:p>
      <w:pPr>
        <w:spacing w:after="80"/>
        <w:ind w:left="360"/>
      </w:pPr>
      <w:r>
        <w:t xml:space="preserve">• </w:t>
      </w:r>
      <w:r>
        <w:rPr>
          <w:b w:val="0"/>
          <w:i w:val="0"/>
        </w:rPr>
        <w:t>Mở rộng phân tích dự đoán (predictive analytics) cho nhiều nhóm dân số hơn và các tình huống phức tạp hơn.</w:t>
      </w:r>
    </w:p>
    <w:p>
      <w:pPr>
        <w:spacing w:after="80"/>
        <w:ind w:left="360"/>
      </w:pPr>
      <w:r>
        <w:t xml:space="preserve">• </w:t>
      </w:r>
      <w:r>
        <w:rPr>
          <w:b w:val="0"/>
          <w:i w:val="0"/>
        </w:rPr>
        <w:t>Tích hợp sở thích và mục tiêu của bệnh nhân để cá nhân hóa các khuyến nghị hơn nữa.</w:t>
      </w:r>
    </w:p>
    <w:p>
      <w:pPr>
        <w:spacing w:after="80"/>
      </w:pPr>
      <w:r>
        <w:rPr>
          <w:b w:val="0"/>
          <w:i w:val="0"/>
        </w:rPr>
        <w:t>Cuối cùng, CDSS dạng tác tử được kỳ vọng sẽ trở thành những đối tác không thể thiếu trong chăm sóc sức khỏe. Khả năng thích ứng, học hỏi và cá nhân hóa của chúng sẽ thúc đẩy kết quả tốt hơn và một môi trường lâm sàng an toàn hơn, hiệu quả hơn.</w:t>
      </w:r>
    </w:p>
    <w:p>
      <w:pPr>
        <w:pStyle w:val="Heading3"/>
      </w:pPr>
      <w:r>
        <w:rPr>
          <w:rFonts w:ascii="Calibri" w:hAnsi="Calibri"/>
          <w:b/>
          <w:i w:val="0"/>
          <w:sz w:val="26"/>
        </w:rPr>
        <w:t>Theo dõi bệnh nhân, Y học cá nhân hóa và Tự động hóa quy trình làm việc</w:t>
      </w:r>
    </w:p>
    <w:p>
      <w:pPr>
        <w:spacing w:after="80"/>
      </w:pPr>
      <w:r>
        <w:rPr>
          <w:b w:val="0"/>
          <w:i w:val="0"/>
        </w:rPr>
        <w:t>Theo dõi bệnh nhân, y học cá nhân hóa và tự động hóa quy trình làm việc nằm ở trung tâm của cuộc cách mạng AI tác tử trong chăm sóc sức khỏe. Mỗi yếu tố đều đóng vai trò quan trọng trong việc thúc đẩy kết quả tốt hơn, hiệu quả cao hơn và giá trị lớn hơn cho cả bệnh nhân lẫn nhà cung cấp dịch vụ. Với các hệ thống tác tử, những chức năng này không còn là những khả năng độc lập nữa. Thay vào đó, chúng ngày càng được kết nối với nhau, có khả năng thích ứng và thông minh, tạo thành hệ thần kinh số của nền chăm sóc sức khỏe hiện đại.</w:t>
      </w:r>
    </w:p>
    <w:p>
      <w:pPr>
        <w:pStyle w:val="Heading4"/>
      </w:pPr>
      <w:r>
        <w:rPr>
          <w:rFonts w:ascii="Calibri" w:hAnsi="Calibri"/>
          <w:b/>
          <w:i w:val="0"/>
          <w:sz w:val="23"/>
        </w:rPr>
        <w:t>Theo dõi bệnh nhân: Từ kiểm tra thủ công đến trí tuệ thời gian thực</w:t>
      </w:r>
    </w:p>
    <w:p>
      <w:pPr>
        <w:spacing w:after="80"/>
      </w:pPr>
      <w:r>
        <w:rPr>
          <w:b w:val="0"/>
          <w:i w:val="0"/>
        </w:rPr>
        <w:t>Theo dõi bệnh nhân là một trong những yếu tố lâu đời nhất và thiết yếu nhất của chăm sóc sức khỏe. Trước đây, điều này có nghĩa là kiểm tra thủ công định kỳ—dấu hiệu sinh tồn do y tá đo, biểu đồ ghi bằng tay và các quan sát lâm sàng được chia sẻ trong các buổi đi buồng. Quy trình này, dù mang tính nền tảng, vẫn bị giới hạn bởi khả năng của con người và dữ liệu bị phân mảnh.</w:t>
      </w:r>
    </w:p>
    <w:p>
      <w:pPr>
        <w:spacing w:after="80"/>
      </w:pPr>
      <w:r>
        <w:rPr>
          <w:b w:val="0"/>
          <w:i w:val="0"/>
        </w:rPr>
        <w:t>AI tác tử biến đổi việc theo dõi bệnh nhân. Thay vì những ảnh chụp nhanh rời rạc, các hệ thống tác tử cho phép giám sát liên tục, theo thời gian thực. Cảm biến, thiết bị đeo, màn hình theo dõi bên giường bệnh và các thiết bị kết nối truyền một dòng dữ liệu liên tục vào các nền tảng tập trung. Những hệ thống này luôn cảnh giác, luôn học hỏi và luôn sẵn sàng hành động.</w:t>
      </w:r>
    </w:p>
    <w:p>
      <w:pPr>
        <w:spacing w:after="80"/>
      </w:pPr>
      <w:r>
        <w:rPr>
          <w:b w:val="0"/>
          <w:i w:val="0"/>
        </w:rPr>
        <w:t>Với sự thay đổi này, việc theo dõi bệnh nhân trở nên chủ động, chứ không chỉ phản ứng. Hệ thống có thể phát hiện những thay đổi tinh tế trong xu hướng, dự đoán sự suy giảm trước khi nó xảy ra và thông báo ngay lập tức cho đội ngũ chăm sóc. Ví dụ, các thuật toán được hỗ trợ bởi AI theo dõi nhịp tim, huyết áp, nồng độ oxy và các giá trị xét nghiệm, tự động đánh dấu những dấu hiệu sớm của nhiễm trùng huyết hoặc suy hô hấp. Mức độ cảnh giác này giảm thiểu rủi ro bỏ sót sự kiện và cho phép can thiệp nhanh hơn, có mục tiêu hơn.</w:t>
      </w:r>
    </w:p>
    <w:p>
      <w:pPr>
        <w:spacing w:after="80"/>
      </w:pPr>
      <w:r>
        <w:rPr>
          <w:b w:val="0"/>
          <w:i w:val="0"/>
        </w:rPr>
        <w:t>Giám sát hiện đại đã vượt ra ngoài phạm vi bệnh viện. Các giải pháp giám sát bệnh nhân từ xa theo dõi từng cá nhân tại nhà hoặc trong cơ sở chăm sóc dài hạn. Những hệ thống này thu thập các chỉ số sinh tồn hằng ngày, mức độ tuân thủ dùng thuốc, hoạt động thể chất và các triệu chứng. Khi có điều gì đó lệch khỏi mô hình dự kiến, hệ thống tác tử (agentic system) sẽ thông báo cho nhà cung cấp dịch vụ y tế hoặc thậm chí liên hệ trực tiếp với bệnh nhân.</w:t>
      </w:r>
    </w:p>
    <w:p>
      <w:pPr>
        <w:spacing w:after="80"/>
      </w:pPr>
      <w:r>
        <w:rPr>
          <w:b w:val="0"/>
          <w:i w:val="0"/>
        </w:rPr>
        <w:t>Các nền tảng giám sát tác tử cũng học hỏi theo thời gian. Chúng thích nghi với đường cơ sở (baseline) của từng bệnh nhân, giảm thiểu báo động giả và cá nhân hóa các ngưỡng cảnh báo. Càng nạp nhiều dữ liệu, chúng càng trở nên giỏi hơn trong việc phân biệt giữa những dao động lành tính và những dấu hiệu đáng lo ngại thực sự.</w:t>
      </w:r>
    </w:p>
    <w:p>
      <w:pPr>
        <w:pStyle w:val="Heading4"/>
      </w:pPr>
      <w:r>
        <w:rPr>
          <w:rFonts w:ascii="Calibri" w:hAnsi="Calibri"/>
          <w:b/>
          <w:i w:val="0"/>
          <w:sz w:val="23"/>
        </w:rPr>
        <w:t>Mở ra kỷ nguyên Y học Cá nhân hóa</w:t>
      </w:r>
    </w:p>
    <w:p>
      <w:pPr>
        <w:spacing w:after="80"/>
      </w:pPr>
      <w:r>
        <w:rPr>
          <w:b w:val="0"/>
          <w:i w:val="0"/>
        </w:rPr>
        <w:t>Y học cá nhân hóa (personalized medicine), còn được gọi là y học chính xác (precision medicine), là lời hứa về việc điều chỉnh dịch vụ chăm sóc sức khỏe cho từng cá nhân. Không có hai bệnh nhân nào giống hệt nhau—di truyền, môi trường, lối sống và các bệnh đồng mắc (comorbidities) đều ảnh hưởng đến cách bệnh biểu hiện và cách các phương pháp điều trị phát huy tác dụng.</w:t>
      </w:r>
    </w:p>
    <w:p>
      <w:pPr>
        <w:spacing w:after="80"/>
      </w:pPr>
      <w:r>
        <w:rPr>
          <w:b w:val="0"/>
          <w:i w:val="0"/>
        </w:rPr>
        <w:t>Y học truyền thống đã gặp khó khăn trong việc cung cấp dịch vụ chăm sóc thực sự cá nhân hóa ở quy mô lớn. Các hướng dẫn lâm sàng (clinical guidelines), dù hữu ích, được thiết kế cho cả một nhóm dân số, chứ không phải cho từng cá nhân. AI tác tử (agentic AI) đang thay đổi điều này. Bằng cách tích hợp dữ liệu di truyền, tiền sử bệnh, phơi nhiễm môi trường và dữ liệu giám sát theo thời gian thực, các hệ thống tác tử xây dựng hồ sơ toàn diện, năng động cho từng bệnh nhân.</w:t>
      </w:r>
    </w:p>
    <w:p>
      <w:pPr>
        <w:spacing w:after="80"/>
      </w:pPr>
      <w:r>
        <w:rPr>
          <w:b w:val="0"/>
          <w:i w:val="0"/>
        </w:rPr>
        <w:t>Những hồ sơ này định hướng việc chăm sóc cá nhân hóa. Một hệ thống tác tử có thể đề xuất loại thuốc và liều lượng tốt nhất cho bệnh nhân dựa trên cấu tạo di truyền của họ, giảm thiểu nguy cơ phản ứng bất lợi. Nó có thể điều chỉnh liệu pháp điều trị tiểu đường bằng cách học các mô hình đường huyết, chế độ ăn uống và hoạt động thể chất của bệnh nhân, đưa ra các khuyến nghị phù hợp với lối sống của họ. Đối với bệnh nhân ung thư, AI tác tử có thể giúp lựa chọn các liệu pháp nhắm vào những đột biến cụ thể, nâng cao khả năng thành công và giảm các tác dụng phụ không cần thiết.</w:t>
      </w:r>
    </w:p>
    <w:p>
      <w:pPr>
        <w:spacing w:after="80"/>
      </w:pPr>
      <w:r>
        <w:rPr>
          <w:b w:val="0"/>
          <w:i w:val="0"/>
        </w:rPr>
        <w:t>Y học cá nhân hóa cũng mở rộng sang lĩnh vực phòng ngừa. Các mô hình dự đoán rủi ro xác định những bệnh nhân có khả năng phát triển các tình trạng bệnh cụ thể và đề xuất các can thiệp sớm. Những khuyến nghị này không chung chung—chúng tính đến tuổi tác, di truyền, lối sống và dữ liệu sức khỏe mới nổi.</w:t>
      </w:r>
    </w:p>
    <w:p>
      <w:pPr>
        <w:spacing w:after="80"/>
      </w:pPr>
      <w:r>
        <w:rPr>
          <w:b w:val="0"/>
          <w:i w:val="0"/>
        </w:rPr>
        <w:t>Mức độ cá nhân hóa này cải thiện sự tham gia và tuân thủ của bệnh nhân. Khi kế hoạch chăm sóc phù hợp với từng cá nhân, bệnh nhân có nhiều khả năng tuân theo hơn, dẫn đến kết quả lâu dài tốt hơn.</w:t>
      </w:r>
    </w:p>
    <w:p>
      <w:pPr>
        <w:pStyle w:val="Heading4"/>
      </w:pPr>
      <w:r>
        <w:rPr>
          <w:rFonts w:ascii="Calibri" w:hAnsi="Calibri"/>
          <w:b/>
          <w:i w:val="0"/>
          <w:sz w:val="23"/>
        </w:rPr>
        <w:t>Tự động hóa Quy trình làm việc: Từ Điểm nghẽn đến Vận hành Trôi chảy</w:t>
      </w:r>
    </w:p>
    <w:p>
      <w:pPr>
        <w:spacing w:after="80"/>
      </w:pPr>
      <w:r>
        <w:rPr>
          <w:b w:val="0"/>
          <w:i w:val="0"/>
        </w:rPr>
        <w:t>Các quy trình làm việc trong y tế nổi tiếng là phức tạp. Lên lịch, ghi chép tài liệu, nhập y lệnh, yêu cầu bảo hiểm, chuyển tuyến và lập kế hoạch xuất viện đều đòi hỏi nhiều thời gian và sự phối hợp. Các quy trình thủ công có thể dẫn đến điểm nghẽn (bottlenecks), sai sót và tình trạng kiệt sức.</w:t>
      </w:r>
    </w:p>
    <w:p>
      <w:pPr>
        <w:spacing w:after="80"/>
      </w:pPr>
      <w:r>
        <w:rPr>
          <w:b w:val="0"/>
          <w:i w:val="0"/>
        </w:rPr>
        <w:t>AI tác tử là một đòn bẩy nhân sức mạnh (force multiplier) cho tự động hóa quy trình làm việc. Những hệ thống này không chỉ tuân theo kịch bản—chúng phân tích quy trình làm việc theo thời gian thực, xác định các điểm kém hiệu quả và đề xuất hoặc thực hiện các cải tiến.</w:t>
      </w:r>
    </w:p>
    <w:p>
      <w:pPr>
        <w:spacing w:after="80"/>
      </w:pPr>
      <w:r>
        <w:rPr>
          <w:b w:val="0"/>
          <w:i w:val="0"/>
        </w:rPr>
        <w:t>Hãy xem xét việc lên lịch. Các hệ thống tác tử tự động tối ưu hóa lịch hẹn dựa trên lịch trống của bác sĩ lâm sàng, nhu cầu của bệnh nhân và mức độ ưu tiên. Chúng có thể sắp xếp lại các buổi thăm khám để ứng phó với các trường hợp khẩn cấp, giảm thiểu thời gian chờ đợi và tối đa hóa việc sử dụng nguồn lực.</w:t>
      </w:r>
    </w:p>
    <w:p>
      <w:pPr>
        <w:spacing w:after="80"/>
      </w:pPr>
      <w:r>
        <w:rPr>
          <w:b w:val="0"/>
          <w:i w:val="0"/>
        </w:rPr>
        <w:t>Trong ghi chép tài liệu lâm sàng, các tác tử do AI điều khiển lắng nghe cuộc trò chuyện giữa bệnh nhân và nhà cung cấp dịch vụ, ghi lại nội dung các buổi gặp gỡ và tạo ra hồ sơ có cấu trúc. Điều này giảm bớt gánh nặng hành chính, đảm bảo thu thập dữ liệu chính xác hơn và giải phóng bác sĩ lâm sàng để tập trung vào việc chăm sóc bệnh nhân.</w:t>
      </w:r>
    </w:p>
    <w:p>
      <w:pPr>
        <w:spacing w:after="80"/>
      </w:pPr>
      <w:r>
        <w:rPr>
          <w:b w:val="0"/>
          <w:i w:val="0"/>
        </w:rPr>
        <w:t>Đối với việc nhập y lệnh và quản lý thuốc, các hệ thống tác tử tự động hóa các tác vụ lặp đi lặp lại, đánh dấu thông tin còn thiếu và kiểm tra chéo các lỗi tiềm ẩn. Nếu một đơn thuốc có khả năng xung đột với các loại thuốc khác, hệ thống sẽ cảnh báo nhà cung cấp dịch vụ và đề xuất các lựa chọn thay thế.</w:t>
      </w:r>
    </w:p>
    <w:p>
      <w:pPr>
        <w:spacing w:after="80"/>
      </w:pPr>
      <w:r>
        <w:rPr>
          <w:b w:val="0"/>
          <w:i w:val="0"/>
        </w:rPr>
        <w:t>Quản lý chuyển tuyến được tinh gọn thông qua tự động hóa. Các tác tử ghép bệnh nhân với đúng bác sĩ chuyên khoa, gửi hồ sơ một cách an toàn và theo dõi việc hoàn thành lịch hẹn, giảm thiểu khoảng trống trong chăm sóc và sự chậm trễ hành chính.</w:t>
      </w:r>
    </w:p>
    <w:p>
      <w:pPr>
        <w:spacing w:after="80"/>
      </w:pPr>
      <w:r>
        <w:rPr>
          <w:b w:val="0"/>
          <w:i w:val="0"/>
        </w:rPr>
        <w:t>Trong xử lý yêu cầu bảo hiểm, các hệ thống tác tử xác thực tài liệu, đánh dấu những điểm không nhất quán và tự động hóa việc nộp hồ sơ. Chúng xử lý các trường hợp từ chối và bác bỏ bằng cách học từ các mô hình trong quá khứ, giảm thiểu sự chậm trễ thanh toán và chi phí hành chính.</w:t>
      </w:r>
    </w:p>
    <w:p>
      <w:pPr>
        <w:spacing w:after="80"/>
      </w:pPr>
      <w:r>
        <w:rPr>
          <w:b w:val="0"/>
          <w:i w:val="0"/>
        </w:rPr>
        <w:t>Bằng cách tự động hóa những quy trình này và nhiều quy trình khác, AI tác tử (agentic AI) giúp giảm lãng phí, cắt giảm chi phí và nâng cao mức độ hài lòng của cả bệnh nhân lẫn nhân viên y tế.</w:t>
      </w:r>
    </w:p>
    <w:p>
      <w:pPr>
        <w:pStyle w:val="Heading4"/>
      </w:pPr>
      <w:r>
        <w:rPr>
          <w:rFonts w:ascii="Calibri" w:hAnsi="Calibri"/>
          <w:b/>
          <w:i w:val="0"/>
          <w:sz w:val="23"/>
        </w:rPr>
        <w:t>Tích hợp và Phối hợp</w:t>
      </w:r>
    </w:p>
    <w:p>
      <w:pPr>
        <w:spacing w:after="80"/>
      </w:pPr>
      <w:r>
        <w:rPr>
          <w:b w:val="0"/>
          <w:i w:val="0"/>
        </w:rPr>
        <w:t>Sức mạnh thực sự của các hệ thống tác tử chỉ được phát huy trọn vẹn khi giám sát bệnh nhân, y học cá nhân hóa và tự động hóa quy trình làm việc được tích hợp với nhau. Thay vì những khả năng tách rời, chúng vận hành như một thể thống nhất liền mạch.</w:t>
      </w:r>
    </w:p>
    <w:p>
      <w:pPr>
        <w:spacing w:after="80"/>
      </w:pPr>
      <w:r>
        <w:rPr>
          <w:b w:val="0"/>
          <w:i w:val="0"/>
        </w:rPr>
        <w:t>Hãy tưởng tượng một bệnh nhân nhập viện vì suy tim. Hệ thống giám sát tác tử theo dõi liên tục các chỉ số sinh tồn của họ và học được mức nền riêng của từng người. Nếu cân nặng của bệnh nhân tăng lên qua đêm, hệ thống sẽ đánh dấu khả năng ứ dịch. Cùng lúc đó, các mô-đun y học cá nhân hóa điều chỉnh liều thuốc lợi tiểu của bệnh nhân dựa trên chức năng thận, các yếu tố nguy cơ di truyền và những phản ứng trước đó.</w:t>
      </w:r>
    </w:p>
    <w:p>
      <w:pPr>
        <w:spacing w:after="80"/>
      </w:pPr>
      <w:r>
        <w:rPr>
          <w:b w:val="0"/>
          <w:i w:val="0"/>
        </w:rPr>
        <w:t>Các quy trình tự động hóa đảm bảo rằng những xét nghiệm cần thiết được chỉ định, các buổi tái khám được lên lịch, và hướng dẫn xuất viện được điều chỉnh phù hợp với nhu cầu của bệnh nhân. Toàn bộ đội ngũ chăm sóc luôn được cập nhật thông tin, với các thông báo và nhắc nhở được gửi đến đúng lúc.</w:t>
      </w:r>
    </w:p>
    <w:p>
      <w:pPr>
        <w:spacing w:after="80"/>
      </w:pPr>
      <w:r>
        <w:rPr>
          <w:b w:val="0"/>
          <w:i w:val="0"/>
        </w:rPr>
        <w:t>Mức độ tích hợp này chỉ có thể đạt được nhờ AI tác tử. Những hệ thống này xử lý sự phức tạp và việc phối hợp mà ngay cả những bác sĩ lâm sàng giàu kinh nghiệm nhất cũng sẽ bị quá tải.</w:t>
      </w:r>
    </w:p>
    <w:p>
      <w:pPr>
        <w:pStyle w:val="Heading4"/>
      </w:pPr>
      <w:r>
        <w:rPr>
          <w:rFonts w:ascii="Calibri" w:hAnsi="Calibri"/>
          <w:b/>
          <w:i w:val="0"/>
          <w:sz w:val="23"/>
        </w:rPr>
        <w:t>Vai trò của Dữ liệu: Nền tảng cho Trí tuệ Tác tử</w:t>
      </w:r>
    </w:p>
    <w:p>
      <w:pPr>
        <w:spacing w:after="80"/>
      </w:pPr>
      <w:r>
        <w:rPr>
          <w:b w:val="0"/>
          <w:i w:val="0"/>
        </w:rPr>
        <w:t>Dữ liệu chính là nhiên liệu cho các hệ thống tác tử. Hồ sơ bệnh nhân, dữ liệu cảm biến, hồ sơ di truyền, hình ảnh chẩn đoán, và cả những kết quả do bệnh nhân tự báo cáo đều được thu nạp, làm sạch và chuẩn hóa. Các hệ thống tác tử phụ thuộc vào dữ liệu này để học hỏi, thích nghi và hành động.</w:t>
      </w:r>
    </w:p>
    <w:p>
      <w:pPr>
        <w:spacing w:after="80"/>
      </w:pPr>
      <w:r>
        <w:rPr>
          <w:b w:val="0"/>
          <w:i w:val="0"/>
        </w:rPr>
        <w:t>Các nền tảng tích hợp dữ liệu kết nối EHR, thiết bị giám sát, hệ thống xét nghiệm và các nguồn bên thứ ba. Những tác tử tiên tiến liên tục đối chiếu các sai lệch, điền vào dữ liệu còn thiếu và cập nhật hồ sơ. Dữ liệu càng phong phú và càng cập nhật thì hệ thống càng hoạt động hiệu quả.</w:t>
      </w:r>
    </w:p>
    <w:p>
      <w:pPr>
        <w:spacing w:after="80"/>
      </w:pPr>
      <w:r>
        <w:rPr>
          <w:b w:val="0"/>
          <w:i w:val="0"/>
        </w:rPr>
        <w:t>Quyền riêng tư và bảo mật vẫn luôn là ưu tiên hàng đầu. Các hệ thống tác tử được thiết kế với cơ chế quản trị dữ liệu mạnh mẽ—đảm bảo dữ liệu được bảo vệ, quyền truy cập được kiểm soát và việc tuân thủ được duy trì. Hệ thống theo dõi mọi lần truy cập, cập nhật và đề xuất để đảm bảo khả năng truy vết và kiểm toán đầy đủ.</w:t>
      </w:r>
    </w:p>
    <w:p>
      <w:pPr>
        <w:pStyle w:val="Heading4"/>
      </w:pPr>
      <w:r>
        <w:rPr>
          <w:rFonts w:ascii="Calibri" w:hAnsi="Calibri"/>
          <w:b/>
          <w:i w:val="0"/>
          <w:sz w:val="23"/>
        </w:rPr>
        <w:t>Ví dụ Thực tế</w:t>
      </w:r>
    </w:p>
    <w:p>
      <w:pPr>
        <w:spacing w:after="80"/>
      </w:pPr>
      <w:r>
        <w:rPr>
          <w:b w:val="0"/>
          <w:i w:val="0"/>
        </w:rPr>
        <w:t>Trong bệnh viện, giám sát bệnh nhân bằng tác tử được sử dụng tại các đơn vị chăm sóc tích cực (ICU) để phát hiện nhiễm trùng huyết và suy hô hấp trước khi các dấu hiệu lâm sàng trở nên rõ ràng hàng giờ. Những hệ thống này thu nạp hàng nghìn điểm dữ liệu mỗi phút và chỉ cảnh báo nhân viên khi thực sự cần lo ngại.</w:t>
      </w:r>
    </w:p>
    <w:p>
      <w:pPr>
        <w:spacing w:after="80"/>
      </w:pPr>
      <w:r>
        <w:rPr>
          <w:b w:val="0"/>
          <w:i w:val="0"/>
        </w:rPr>
        <w:t>Các nền tảng quản lý bệnh mạn tính tận dụng y học cá nhân hóa bằng cách điều chỉnh kế hoạch chăm sóc cho tăng huyết áp, tiểu đường hoặc bệnh tim dựa trên việc giám sát liên tục và phản ứng của từng cá nhân.</w:t>
      </w:r>
    </w:p>
    <w:p>
      <w:pPr>
        <w:spacing w:after="80"/>
      </w:pPr>
      <w:r>
        <w:rPr>
          <w:b w:val="0"/>
          <w:i w:val="0"/>
        </w:rPr>
        <w:t>Tự động hóa quy trình làm việc đang tạo nên cuộc cách mạng trong các phòng mổ, nơi các hệ thống tác tử điều phối lịch trình, quản lý vật tư và theo dõi hậu phẫu, giúp giảm chậm trễ và ngăn ngừa sai sót.</w:t>
      </w:r>
    </w:p>
    <w:p>
      <w:pPr>
        <w:spacing w:after="80"/>
      </w:pPr>
      <w:r>
        <w:rPr>
          <w:b w:val="0"/>
          <w:i w:val="0"/>
        </w:rPr>
        <w:t>Trong y học từ xa (telemedicine), AI tác tử phân tích các triệu chứng được nhập vào, tiền sử bệnh và dữ liệu cảm biến, từ đó đưa ra hướng dẫn cá nhân hóa cho cả bệnh nhân lẫn bác sĩ từ xa.</w:t>
      </w:r>
    </w:p>
    <w:p>
      <w:pPr>
        <w:pStyle w:val="Heading4"/>
      </w:pPr>
      <w:r>
        <w:rPr>
          <w:rFonts w:ascii="Calibri" w:hAnsi="Calibri"/>
          <w:b/>
          <w:i w:val="0"/>
          <w:sz w:val="23"/>
        </w:rPr>
        <w:t>Học Thích ứng và Cải tiến Liên tục</w:t>
      </w:r>
    </w:p>
    <w:p>
      <w:pPr>
        <w:spacing w:after="80"/>
      </w:pPr>
      <w:r>
        <w:rPr>
          <w:b w:val="0"/>
          <w:i w:val="0"/>
        </w:rPr>
        <w:t>Các hệ thống agentic học hỏi từ mọi ca bệnh, mọi điểm dữ liệu và mọi kết quả. Khả năng cải tiến liên tục đã được tích hợp sẵn. Khi một can thiệp mang lại hiệu quả tốt hơn cho một số bệnh nhân, hệ thống sẽ học hỏi và điều chỉnh. Khi một cảnh báo bị bác sĩ lâm sàng ghi đè, hệ thống agentic sẽ hỏi lý do và tinh chỉnh thuật toán của mình để giảm thiểu các cảnh báo sai trong tương lai.</w:t>
      </w:r>
    </w:p>
    <w:p>
      <w:pPr>
        <w:spacing w:after="80"/>
      </w:pPr>
      <w:r>
        <w:rPr>
          <w:b w:val="0"/>
          <w:i w:val="0"/>
        </w:rPr>
        <w:t>Sự học hỏi này vừa mang tính cá nhân vừa mang tính tập thể. Những mẫu hình xuất hiện xuyên suốt các nhóm bệnh nhân giúp các agent tinh chỉnh mô hình dự đoán và cá nhân hóa việc chăm sóc hơn nữa. Vòng lặp quan sát, đề xuất, hành động và phản hồi liên tục này thúc đẩy những tiến bộ đều đặn về độ chính xác và hiệu quả.</w:t>
      </w:r>
    </w:p>
    <w:p>
      <w:pPr>
        <w:pStyle w:val="Heading4"/>
      </w:pPr>
      <w:r>
        <w:rPr>
          <w:rFonts w:ascii="Calibri" w:hAnsi="Calibri"/>
          <w:b/>
          <w:i w:val="0"/>
          <w:sz w:val="23"/>
        </w:rPr>
        <w:t>Vượt qua các thách thức</w:t>
      </w:r>
    </w:p>
    <w:p>
      <w:pPr>
        <w:spacing w:after="80"/>
      </w:pPr>
      <w:r>
        <w:rPr>
          <w:b w:val="0"/>
          <w:i w:val="0"/>
        </w:rPr>
        <w:t>Việc chuyển đổi sang giám sát bệnh nhân bằng agentic, y học cá nhân hóa và tự động hóa quy trình làm việc không phải không có trở ngại.</w:t>
      </w:r>
    </w:p>
    <w:p>
      <w:pPr>
        <w:spacing w:after="80"/>
        <w:ind w:left="360"/>
      </w:pPr>
      <w:r>
        <w:t xml:space="preserve">• </w:t>
      </w:r>
      <w:r>
        <w:rPr>
          <w:b w:val="0"/>
          <w:i w:val="0"/>
        </w:rPr>
        <w:t>Sự phân mảnh dữ liệu và khả năng tương tác vẫn là những rào cản lớn.</w:t>
      </w:r>
    </w:p>
    <w:p>
      <w:pPr>
        <w:spacing w:after="80"/>
        <w:ind w:left="360"/>
      </w:pPr>
      <w:r>
        <w:t xml:space="preserve">• </w:t>
      </w:r>
      <w:r>
        <w:rPr>
          <w:b w:val="0"/>
          <w:i w:val="0"/>
        </w:rPr>
        <w:t>Niềm tin của bác sĩ lâm sàng phải được giành lấy, chứ không thể mặc nhiên có được. Các đề xuất phải minh bạch và có thể giải thích được.</w:t>
      </w:r>
    </w:p>
    <w:p>
      <w:pPr>
        <w:spacing w:after="80"/>
        <w:ind w:left="360"/>
      </w:pPr>
      <w:r>
        <w:t xml:space="preserve">• </w:t>
      </w:r>
      <w:r>
        <w:rPr>
          <w:b w:val="0"/>
          <w:i w:val="0"/>
        </w:rPr>
        <w:t>Việc tích hợp với các quy trình làm việc hiện có đòi hỏi sự lập kế hoạch cẩn thận, quản lý thay đổi và đào tạo.</w:t>
      </w:r>
    </w:p>
    <w:p>
      <w:pPr>
        <w:spacing w:after="80"/>
        <w:ind w:left="360"/>
      </w:pPr>
      <w:r>
        <w:t xml:space="preserve">• </w:t>
      </w:r>
      <w:r>
        <w:rPr>
          <w:b w:val="0"/>
          <w:i w:val="0"/>
        </w:rPr>
        <w:t>Các cân nhắc về quyền riêng tư và đạo đức phải được đặt lên hàng đầu trong mọi triển khai.</w:t>
      </w:r>
    </w:p>
    <w:p>
      <w:pPr>
        <w:spacing w:after="80"/>
      </w:pPr>
      <w:r>
        <w:rPr>
          <w:b w:val="0"/>
          <w:i w:val="0"/>
        </w:rPr>
        <w:t>Thành công phụ thuộc vào sự hợp tác chặt chẽ giữa các nhóm công nghệ, bác sĩ lâm sàng, nhà quản lý và chính bản thân bệnh nhân.</w:t>
      </w:r>
    </w:p>
    <w:p>
      <w:pPr>
        <w:pStyle w:val="Heading4"/>
      </w:pPr>
      <w:r>
        <w:rPr>
          <w:rFonts w:ascii="Calibri" w:hAnsi="Calibri"/>
          <w:b/>
          <w:i w:val="0"/>
          <w:sz w:val="23"/>
        </w:rPr>
        <w:t>Các kết quả đo lường được</w:t>
      </w:r>
    </w:p>
    <w:p>
      <w:pPr>
        <w:spacing w:after="80"/>
      </w:pPr>
      <w:r>
        <w:rPr>
          <w:b w:val="0"/>
          <w:i w:val="0"/>
        </w:rPr>
        <w:t>Giá trị của AI agentic được thể hiện qua kết quả. Các tổ chức hàng đầu đã ghi nhận sự giảm thiểu các biến cố bất lợi, thời gian nằm viện ngắn hơn, mức độ hài lòng của bệnh nhân cao hơn và chi phí thấp hơn.</w:t>
      </w:r>
    </w:p>
    <w:p>
      <w:pPr>
        <w:spacing w:after="80"/>
      </w:pPr>
      <w:r>
        <w:rPr>
          <w:b w:val="0"/>
          <w:i w:val="0"/>
        </w:rPr>
        <w:t>Giám sát bằng agentic giúp giảm tỷ lệ "thất bại trong cứu chữa" tại bệnh viện bằng cách phát hiện các biến chứng sớm hơn. Việc chăm sóc cá nhân hóa dẫn đến tuân thủ dùng thuốc tốt hơn và kiểm soát bệnh mạn tính được cải thiện. Các quy trình làm việc tự động giải phóng thời gian cho bác sĩ lâm sàng, giảm lỗi và cải thiện thông lượng.</w:t>
      </w:r>
    </w:p>
    <w:p>
      <w:pPr>
        <w:spacing w:after="80"/>
      </w:pPr>
      <w:r>
        <w:rPr>
          <w:b w:val="0"/>
          <w:i w:val="0"/>
        </w:rPr>
        <w:t>Việc đo lường và cải tiến liên tục đảm bảo rằng các hệ thống agentic luôn phù hợp với các mục tiêu của ngành y tế—kết quả tốt hơn, hiệu quả cao hơn và trải nghiệm an toàn, cá nhân hóa hơn cho mọi bệnh nhân.</w:t>
      </w:r>
    </w:p>
    <w:p>
      <w:pPr>
        <w:pStyle w:val="Heading4"/>
      </w:pPr>
      <w:r>
        <w:rPr>
          <w:rFonts w:ascii="Calibri" w:hAnsi="Calibri"/>
          <w:b/>
          <w:i w:val="0"/>
          <w:sz w:val="23"/>
        </w:rPr>
        <w:t>Tương lai: Hướng tới chăm sóc thông minh, kết nối</w:t>
      </w:r>
    </w:p>
    <w:p>
      <w:pPr>
        <w:spacing w:after="80"/>
      </w:pPr>
      <w:r>
        <w:rPr>
          <w:b w:val="0"/>
          <w:i w:val="0"/>
        </w:rPr>
        <w:t>Nhìn về phía trước, AI agentic sẽ ngày càng đào sâu vai trò của mình trong việc giám sát, cá nhân hóa và tự động hóa ngành y tế. Những tiến bộ trong công nghệ cảm biến, genomics và khả năng tương tác sẽ nâng cao hơn nữa các hệ thống này.</w:t>
      </w:r>
    </w:p>
    <w:p>
      <w:pPr>
        <w:spacing w:after="80"/>
      </w:pPr>
      <w:r>
        <w:rPr>
          <w:b w:val="0"/>
          <w:i w:val="0"/>
        </w:rPr>
        <w:t>Giám sát bệnh nhân sẽ mở rộng liền mạch từ bệnh viện đến nhà riêng đến cộng đồng. Y học cá nhân hóa sẽ trở thành chuẩn mực, với các agent học hỏi từ những tập dữ liệu khổng lồ để mang lại dịch vụ chăm sóc thực sự được cá nhân hóa. Tự động hóa quy trình làm việc sẽ phát triển để bao quát toàn bộ hành trình của bệnh nhân, từ chăm sóc phòng ngừa đến theo dõi sau giai đoạn cấp tính.</w:t>
      </w:r>
    </w:p>
    <w:p>
      <w:pPr>
        <w:spacing w:after="80"/>
      </w:pPr>
      <w:r>
        <w:rPr>
          <w:b w:val="0"/>
          <w:i w:val="0"/>
        </w:rPr>
        <w:t>Cuối cùng, AI tác tử (agentic AI) sẽ giúp hiện thực hóa tầm nhìn về một nền y tế kết nối, thông minh và giàu lòng nhân ái—nơi các hệ thống hoạt động không ngừng nghỉ ở hậu trường, các bác sĩ lâm sàng được trao quyền, và mỗi bệnh nhân đều nhận được sự chăm sóc độc đáo như chính họ.</w:t>
      </w:r>
    </w:p>
    <w:p>
      <w:pPr>
        <w:pStyle w:val="Heading3"/>
      </w:pPr>
      <w:r>
        <w:rPr>
          <w:rFonts w:ascii="Calibri" w:hAnsi="Calibri"/>
          <w:b/>
          <w:i w:val="0"/>
          <w:sz w:val="26"/>
        </w:rPr>
        <w:t>Những Thách thức về Quy định, Đạo đức và Quyền riêng tư</w:t>
      </w:r>
    </w:p>
    <w:p>
      <w:pPr>
        <w:spacing w:after="80"/>
      </w:pPr>
      <w:r>
        <w:rPr>
          <w:b w:val="0"/>
          <w:i w:val="0"/>
        </w:rPr>
        <w:t>AI tác tử trong y tế đã mở ra một kỷ nguyên mới của đổi mới và hiệu quả, nhưng nó cũng mang đến hàng loạt thách thức về quy định, đạo đức và quyền riêng tư. Những thách thức này đòi hỏi sự quan tâm liên tục và các giải pháp nghiêm ngặt để đảm bảo công nghệ phục vụ cả bệnh nhân lẫn lợi ích công cộng. Tương lai của AI tác tử phụ thuộc vào khả năng của chúng ta trong việc cân bằng giữa tiến bộ công nghệ với quản trị có trách nhiệm và tôn trọng quyền cá nhân.</w:t>
      </w:r>
    </w:p>
    <w:p>
      <w:pPr>
        <w:pStyle w:val="Heading4"/>
      </w:pPr>
      <w:r>
        <w:rPr>
          <w:rFonts w:ascii="Calibri" w:hAnsi="Calibri"/>
          <w:b/>
          <w:i w:val="0"/>
          <w:sz w:val="23"/>
        </w:rPr>
        <w:t>Điều hướng Bối cảnh Quy định</w:t>
      </w:r>
    </w:p>
    <w:p>
      <w:pPr>
        <w:spacing w:after="80"/>
      </w:pPr>
      <w:r>
        <w:rPr>
          <w:b w:val="0"/>
          <w:i w:val="0"/>
        </w:rPr>
        <w:t>Quy định là điều thiết yếu trong y tế, nơi mức độ rủi ro cao và tính mạng con người bị đặt lên bàn cân. Sự phát triển nhanh chóng của AI tác tử đặt ra cho các nhà quản lý những câu hỏi phức tạp về an toàn, trách nhiệm giải trình và giám sát. Các quy định phải thích ứng với những rủi ro mới, những mô hình chăm sóc mới và những kiểu tự động hóa mới mà một thập kỷ trước không ai có thể tưởng tượng nổi.</w:t>
      </w:r>
    </w:p>
    <w:p>
      <w:pPr>
        <w:spacing w:after="80"/>
      </w:pPr>
      <w:r>
        <w:rPr>
          <w:b w:val="0"/>
          <w:i w:val="0"/>
        </w:rPr>
        <w:t>Các chính phủ và cơ quan quản lý đang chạy đua để bắt kịp. Trên khắp thế giới, những khuôn khổ mới đang hình thành cho việc phê duyệt, giám sát và kiểm toán các hệ thống AI trong y tế. Tại Hoa Kỳ, Cục Quản lý Thực phẩm và Dược phẩm (FDA) đã thiết lập các lộ trình cho phần mềm là thiết bị y tế (SaMD), bao gồm cả các hệ thống thích ứng và học hỏi. Ở châu Âu, Quy định Bảo vệ Dữ liệu Chung (GDPR) và Quy định về Thiết bị Y tế (MDR) định hình cách các công cụ được hỗ trợ bởi AI được phát triển và triển khai.</w:t>
      </w:r>
    </w:p>
    <w:p>
      <w:pPr>
        <w:spacing w:after="80"/>
      </w:pPr>
      <w:r>
        <w:rPr>
          <w:b w:val="0"/>
          <w:i w:val="0"/>
        </w:rPr>
        <w:t>Những khuôn khổ này nhấn mạnh nhu cầu về tính minh bạch, an toàn và khả năng giải thích. Các nhà phát triển phải cung cấp bằng chứng rằng hệ thống của họ hoạt động đúng như dự định, không gây hại và chịu sự giám sát có ý nghĩa. Đối với AI tác tử, điều này có nghĩa là thẩm định liên tục—chứng minh rằng các khuyến nghị và quyết định vẫn chính xác và an toàn ngay cả khi hệ thống học hỏi và thích nghi.</w:t>
      </w:r>
    </w:p>
    <w:p>
      <w:pPr>
        <w:spacing w:after="80"/>
      </w:pPr>
      <w:r>
        <w:rPr>
          <w:b w:val="0"/>
          <w:i w:val="0"/>
        </w:rPr>
        <w:t>Một thách thức quy định khác liên quan đến y tế xuyên biên giới. Dữ liệu và những hiểu biết được hỗ trợ bởi AI thường chảy qua biên giới quốc gia, nhưng luật pháp và tiêu chuẩn lại khác nhau tùy theo từng nước. Điều này có thể dẫn đến xung đột, chậm trễ và sự không chắc chắn cho các tổ chức triển khai AI tác tử trên phạm vi quốc tế.</w:t>
      </w:r>
    </w:p>
    <w:p>
      <w:pPr>
        <w:spacing w:after="80"/>
      </w:pPr>
      <w:r>
        <w:rPr>
          <w:b w:val="0"/>
          <w:i w:val="0"/>
        </w:rPr>
        <w:t>Các hướng dẫn và tiêu chuẩn mới nổi từ các tổ chức toàn cầu nhằm hài hòa các yêu cầu. Những sáng kiến từ các tổ chức như Tổ chức Y tế Thế giới và Diễn đàn Quốc tế các Cơ quan Quản lý Thiết bị Y tế đang thúc đẩy sự hội tụ trong các thực hành tốt nhất. Tuy nhiên, vẫn còn những khoảng trống và sự không nhất quán đáng kể.</w:t>
      </w:r>
    </w:p>
    <w:p>
      <w:pPr>
        <w:pStyle w:val="Heading4"/>
      </w:pPr>
      <w:r>
        <w:rPr>
          <w:rFonts w:ascii="Calibri" w:hAnsi="Calibri"/>
          <w:b/>
          <w:i w:val="0"/>
          <w:sz w:val="23"/>
        </w:rPr>
        <w:t>Đảm bảo An toàn Lâm sàng và Trách nhiệm Giải trình</w:t>
      </w:r>
    </w:p>
    <w:p>
      <w:pPr>
        <w:spacing w:after="80"/>
      </w:pPr>
      <w:r>
        <w:rPr>
          <w:b w:val="0"/>
          <w:i w:val="0"/>
        </w:rPr>
        <w:t>An toàn lâm sàng là mối quan tâm hàng đầu về mặt quy định. AI tác tử có thể đề xuất phương pháp điều trị, cảnh báo tình trạng xấu đi và thậm chí tự động hóa một phần việc chẩn đoán, vì vậy mọi quyết định phải dựa trên bằng chứng lâm sàng và chịu sự xem xét nghiêm ngặt. Điều này đòi hỏi một quy trình thẩm định nghiêm ngặt, thường bao gồm các thử nghiệm lâm sàng hoặc bằng chứng thực tế.</w:t>
      </w:r>
    </w:p>
    <w:p>
      <w:pPr>
        <w:spacing w:after="80"/>
      </w:pPr>
      <w:r>
        <w:rPr>
          <w:b w:val="0"/>
          <w:i w:val="0"/>
        </w:rPr>
        <w:t>Trách nhiệm giải trình là một vấn đề lớn khác. Khi con người mắc sai lầm, trách nhiệm thường rõ ràng. Nhưng khi một hệ thống tác tử đề xuất một hành động và gây ra tổn hại, việc xác định lỗi có thể khó khăn hơn. Đó là bác sĩ lâm sàng, nhà cung cấp phần mềm, bệnh viện, hay chính AI?</w:t>
      </w:r>
    </w:p>
    <w:p>
      <w:pPr>
        <w:spacing w:after="80"/>
      </w:pPr>
      <w:r>
        <w:rPr>
          <w:b w:val="0"/>
          <w:i w:val="0"/>
        </w:rPr>
        <w:t>Các mô hình trách nhiệm pháp lý mới đang được thử nghiệm. Một số khuôn khổ gán trách nhiệm cho tổ chức triển khai AI. Những khuôn khổ khác yêu cầu nhà sản xuất cung cấp các bản cập nhật, giám sát và hỗ trợ thường xuyên để sử dụng an toàn. Tài liệu rõ ràng, khả năng truy xuất nguồn gốc và ghi nhật ký các quyết định là rất quan trọng cho các cuộc điều tra sau sự cố và cải tiến liên tục.</w:t>
      </w:r>
    </w:p>
    <w:p>
      <w:pPr>
        <w:spacing w:after="80"/>
      </w:pPr>
      <w:r>
        <w:rPr>
          <w:b w:val="0"/>
          <w:i w:val="0"/>
        </w:rPr>
        <w:t>Giám sát sau khi đưa ra thị trường liên tục là điều thiết yếu. Các hệ thống AI tác tử cần được theo dõi trong thế giới thực để phát hiện những hành vi bất ngờ hoặc các sự kiện bất lợi. Khi có vấn đề phát sinh, việc cập nhật nhanh chóng hoặc "thu hồi" các thuật toán có thể là cần thiết.</w:t>
      </w:r>
    </w:p>
    <w:p>
      <w:pPr>
        <w:pStyle w:val="Heading4"/>
      </w:pPr>
      <w:r>
        <w:rPr>
          <w:rFonts w:ascii="Calibri" w:hAnsi="Calibri"/>
          <w:b/>
          <w:i w:val="0"/>
          <w:sz w:val="23"/>
        </w:rPr>
        <w:t>Giải quyết Định kiến và Tính Công bằng</w:t>
      </w:r>
    </w:p>
    <w:p>
      <w:pPr>
        <w:spacing w:after="80"/>
      </w:pPr>
      <w:r>
        <w:rPr>
          <w:b w:val="0"/>
          <w:i w:val="0"/>
        </w:rPr>
        <w:t>Những thách thức đạo đức trong AI tác tử bắt đầu từ định kiến và tính công bằng. Các hệ thống AI được huấn luyện trên dữ liệu không đầy đủ hoặc bị lệch lạc có thể duy trì hoặc thậm chí khuếch đại sự chênh lệch về sức khỏe. Nếu dữ liệu thiếu từ một số nhóm dân cư nhất định, hoặc nếu những định kiến lịch sử được nhúng vào dữ liệu, các khuyến nghị có thể kém chính xác hơn—hoặc thậm chí nguy hiểm—đối với các nhóm ít được đại diện.</w:t>
      </w:r>
    </w:p>
    <w:p>
      <w:pPr>
        <w:spacing w:after="80"/>
      </w:pPr>
      <w:r>
        <w:rPr>
          <w:b w:val="0"/>
          <w:i w:val="0"/>
        </w:rPr>
        <w:t>Đảm bảo sự công bằng không chỉ là loại bỏ thiên kiến khỏi dữ liệu. Nó đòi hỏi phải kiểm toán chủ động, thiết kế bao trùm và sự cảnh giác liên tục. Các nhà phát triển AI và tổ chức y tế phải đánh giá kết quả trên nhiều nhóm bệnh nhân khác nhau và khắc phục sự chênh lệch ngay khi chúng xuất hiện.</w:t>
      </w:r>
    </w:p>
    <w:p>
      <w:pPr>
        <w:spacing w:after="80"/>
      </w:pPr>
      <w:r>
        <w:rPr>
          <w:b w:val="0"/>
          <w:i w:val="0"/>
        </w:rPr>
        <w:t>Minh bạch về những hạn chế là điều thiết yếu. Các hệ thống phải thông báo rõ nơi mà dự đoán của chúng kém chắc chắn hoặc kém đáng tin cậy hơn, đặc biệt là khi xử lý các nhóm dân số đa dạng.</w:t>
      </w:r>
    </w:p>
    <w:p>
      <w:pPr>
        <w:pStyle w:val="Heading4"/>
      </w:pPr>
      <w:r>
        <w:rPr>
          <w:rFonts w:ascii="Calibri" w:hAnsi="Calibri"/>
          <w:b/>
          <w:i w:val="0"/>
          <w:sz w:val="23"/>
        </w:rPr>
        <w:t>Sự đồng thuận có hiểu biết và quyền tự chủ của bệnh nhân</w:t>
      </w:r>
    </w:p>
    <w:p>
      <w:pPr>
        <w:spacing w:after="80"/>
      </w:pPr>
      <w:r>
        <w:rPr>
          <w:b w:val="0"/>
          <w:i w:val="0"/>
        </w:rPr>
        <w:t>Tôn trọng quyền tự chủ của bệnh nhân là nguyên tắc trung tâm của đạo đức y tế. AI tác tử (agentic AI) không được làm suy yếu điều này. Thay vào đó, những hệ thống này nên nâng cao khả năng của bệnh nhân trong việc đưa ra quyết định có hiểu biết về việc chăm sóc sức khỏe của họ.</w:t>
      </w:r>
    </w:p>
    <w:p>
      <w:pPr>
        <w:spacing w:after="80"/>
      </w:pPr>
      <w:r>
        <w:rPr>
          <w:b w:val="0"/>
          <w:i w:val="0"/>
        </w:rPr>
        <w:t>Bệnh nhân phải được thông báo khi AI được sử dụng trong chẩn đoán, theo dõi hoặc điều trị của họ. Họ có quyền biết các khuyến nghị được đưa ra như thế nào, dữ liệu nào đang được sử dụng và những rủi ro hay sự không chắc chắn nào tồn tại. Sự đồng thuận có hiểu biết phải có ý nghĩa thực sự—vượt xa việc chỉ đánh dấu vào một ô để đảm bảo sự hiểu biết thực sự.</w:t>
      </w:r>
    </w:p>
    <w:p>
      <w:pPr>
        <w:spacing w:after="80"/>
      </w:pPr>
      <w:r>
        <w:rPr>
          <w:b w:val="0"/>
          <w:i w:val="0"/>
        </w:rPr>
        <w:t>Việc cung cấp các giải thích rõ ràng, ngôn ngữ dễ tiếp cận và công cụ tương tác giúp bệnh nhân đưa ra lựa chọn tốt hơn. AI tác tử nên trao quyền cho bệnh nhân, chứ không thay thế phán đoán của họ hay của các bác sĩ lâm sàng.</w:t>
      </w:r>
    </w:p>
    <w:p>
      <w:pPr>
        <w:pStyle w:val="Heading4"/>
      </w:pPr>
      <w:r>
        <w:rPr>
          <w:rFonts w:ascii="Calibri" w:hAnsi="Calibri"/>
          <w:b/>
          <w:i w:val="0"/>
          <w:sz w:val="23"/>
        </w:rPr>
        <w:t>Thách thức về khả năng giải thích</w:t>
      </w:r>
    </w:p>
    <w:p>
      <w:pPr>
        <w:spacing w:after="80"/>
      </w:pPr>
      <w:r>
        <w:rPr>
          <w:b w:val="0"/>
          <w:i w:val="0"/>
        </w:rPr>
        <w:t>Khả năng giải thích là một yêu cầu nền tảng cho sự tin cậy và trách nhiệm giải trình. Cả bác sĩ lâm sàng lẫn bệnh nhân đều cần hiểu tại sao một khuyến nghị được đưa ra và cách diễn giải nó trong bối cảnh cụ thể.</w:t>
      </w:r>
    </w:p>
    <w:p>
      <w:pPr>
        <w:spacing w:after="80"/>
      </w:pPr>
      <w:r>
        <w:rPr>
          <w:b w:val="0"/>
          <w:i w:val="0"/>
        </w:rPr>
        <w:t>Một số mô hình AI, đặc biệt là các mạng nơ-ron sâu (deep neural network), nổi tiếng là khó hiểu. AI tác tử phải tích hợp các cơ chế để cung cấp những giải thích dễ hiểu, dựa trên bằng chứng cho các quyết định của nó. Điều này có thể bao gồm tóm tắt mức độ quan trọng của các đặc trưng (feature importance), trực quan hóa các con đường ra quyết định, hoặc biện luận bằng ngôn ngữ tự nhiên.</w:t>
      </w:r>
    </w:p>
    <w:p>
      <w:pPr>
        <w:spacing w:after="80"/>
      </w:pPr>
      <w:r>
        <w:rPr>
          <w:b w:val="0"/>
          <w:i w:val="0"/>
        </w:rPr>
        <w:t>Khả năng giải thích không chỉ là một vấn đề kỹ thuật; nó còn là một nghĩa vụ về đạo đức và pháp lý. Những hệ thống không thể tự giải thích có thể không đáp ứng các yêu cầu quy định hoặc tiêu chuẩn đạo đức, đặc biệt là trong những tình huống có tính rủi ro cao.</w:t>
      </w:r>
    </w:p>
    <w:p>
      <w:pPr>
        <w:pStyle w:val="Heading4"/>
      </w:pPr>
      <w:r>
        <w:rPr>
          <w:rFonts w:ascii="Calibri" w:hAnsi="Calibri"/>
          <w:b/>
          <w:i w:val="0"/>
          <w:sz w:val="23"/>
        </w:rPr>
        <w:t>Quyền riêng tư dữ liệu trong thời đại AI tác tử</w:t>
      </w:r>
    </w:p>
    <w:p>
      <w:pPr>
        <w:spacing w:after="80"/>
      </w:pPr>
      <w:r>
        <w:rPr>
          <w:b w:val="0"/>
          <w:i w:val="0"/>
        </w:rPr>
        <w:t>Các hệ thống tác tử phát triển mạnh nhờ dữ liệu, nhưng điều này tạo ra những rủi ro đáng kể về quyền riêng tư. Thông tin sức khỏe nhạy cảm được thu thập, chia sẻ, phân tích và đôi khi được lưu trữ trong nhiều năm. Truy cập trái phép, lạm dụng hoặc vi phạm có thể gây ra tổn hại thực sự.</w:t>
      </w:r>
    </w:p>
    <w:p>
      <w:pPr>
        <w:spacing w:after="80"/>
      </w:pPr>
      <w:r>
        <w:rPr>
          <w:b w:val="0"/>
          <w:i w:val="0"/>
        </w:rPr>
        <w:t>Các khuôn khổ về quyền riêng tư như HIPAA (Hoa Kỳ), GDPR (Châu Âu) và những khuôn khổ khác đặt ra những yêu cầu nghiêm ngặt về bảo vệ dữ liệu. AI tác tử phải tuân thủ các tiêu chuẩn này, triển khai các biện pháp bảo vệ kỹ thuật như mã hóa, kiểm soát truy cập và nhật ký kiểm toán.</w:t>
      </w:r>
    </w:p>
    <w:p>
      <w:pPr>
        <w:spacing w:after="80"/>
      </w:pPr>
      <w:r>
        <w:rPr>
          <w:b w:val="0"/>
          <w:i w:val="0"/>
        </w:rPr>
        <w:t>Tối thiểu hóa dữ liệu là một nguyên tắc then chốt—chỉ thu thập những gì cần thiết cho nhiệm vụ và chỉ lưu giữ trong thời gian cần thiết. Khử nhận dạng, giả danh hóa và tổng hợp hóa là những kỹ thuật phổ biến để bảo vệ danh tính bệnh nhân trong khi vẫn cho phép phân tích quy mô lớn.</w:t>
      </w:r>
    </w:p>
    <w:p>
      <w:pPr>
        <w:spacing w:after="80"/>
      </w:pPr>
      <w:r>
        <w:rPr>
          <w:b w:val="0"/>
          <w:i w:val="0"/>
        </w:rPr>
        <w:t>Quản lý sự đồng thuận phải vững chắc. Bệnh nhân nên có quyền kiểm soát cách dữ liệu của họ được sử dụng, khả năng rút lại sự đồng thuận và sự minh bạch về các mục đích sử dụng thứ cấp, chẳng hạn như nghiên cứu hoặc cải thiện hệ thống.</w:t>
      </w:r>
    </w:p>
    <w:p>
      <w:pPr>
        <w:pStyle w:val="Heading4"/>
      </w:pPr>
      <w:r>
        <w:rPr>
          <w:rFonts w:ascii="Calibri" w:hAnsi="Calibri"/>
          <w:b/>
          <w:i w:val="0"/>
          <w:sz w:val="23"/>
        </w:rPr>
        <w:t>Các mối đe dọa an ninh và rủi ro mạng</w:t>
      </w:r>
    </w:p>
    <w:p>
      <w:pPr>
        <w:spacing w:after="80"/>
      </w:pPr>
      <w:r>
        <w:rPr>
          <w:b w:val="0"/>
          <w:i w:val="0"/>
        </w:rPr>
        <w:t>Với dữ liệu lớn đi kèm trách nhiệm lớn. Các hệ thống AI tác tử (agentic AI) là mục tiêu có giá trị cao đối với tin tặc mạng, từ các băng nhóm ransomware đến các tác nhân được nhà nước hậu thuẫn. Các vụ vi phạm bảo mật có thể làm gián đoạn việc chăm sóc, xâm phạm dữ liệu và làm xói mòn niềm tin.</w:t>
      </w:r>
    </w:p>
    <w:p>
      <w:pPr>
        <w:spacing w:after="80"/>
      </w:pPr>
      <w:r>
        <w:rPr>
          <w:b w:val="0"/>
          <w:i w:val="0"/>
        </w:rPr>
        <w:t>Các chiến lược phòng thủ nhiều lớp (defense-in-depth) là thiết yếu. Điều này bao gồm bảo mật vật lý, phân đoạn mạng, xác thực đa yếu tố và giám sát thời gian thực để phát hiện các bất thường hoặc vi phạm. Cần có các đánh giá bảo mật định kỳ, quản lý bản vá và kế hoạch ứng phó sự cố để duy trì khả năng phục hồi.</w:t>
      </w:r>
    </w:p>
    <w:p>
      <w:pPr>
        <w:spacing w:after="80"/>
      </w:pPr>
      <w:r>
        <w:rPr>
          <w:b w:val="0"/>
          <w:i w:val="0"/>
        </w:rPr>
        <w:t>Bảo mật chuỗi cung ứng cũng là một mối quan tâm. Nhiều hệ thống AI tác tử phụ thuộc vào các công cụ, thư viện và dịch vụ đám mây của bên thứ ba. Đảm bảo tính bảo mật và toàn vẹn của các thành phần này cũng quan trọng như bảo vệ hệ thống cốt lõi.</w:t>
      </w:r>
    </w:p>
    <w:p>
      <w:pPr>
        <w:pStyle w:val="Heading4"/>
      </w:pPr>
      <w:r>
        <w:rPr>
          <w:rFonts w:ascii="Calibri" w:hAnsi="Calibri"/>
          <w:b/>
          <w:i w:val="0"/>
          <w:sz w:val="23"/>
        </w:rPr>
        <w:t>Xử lý việc sử dụng thứ cấp và chia sẻ dữ liệu</w:t>
      </w:r>
    </w:p>
    <w:p>
      <w:pPr>
        <w:spacing w:after="80"/>
      </w:pPr>
      <w:r>
        <w:rPr>
          <w:b w:val="0"/>
          <w:i w:val="0"/>
        </w:rPr>
        <w:t>Dữ liệu chăm sóc sức khỏe có giá trị không chỉ cho việc chăm sóc lâm sàng mà còn cho nghiên cứu, sức khỏe cộng đồng và cải thiện hệ thống. AI tác tử cho phép sử dụng thứ cấp ở quy mô lớn, nhưng điều này đặt ra các câu hỏi về đạo đức và quy định.</w:t>
      </w:r>
    </w:p>
    <w:p>
      <w:pPr>
        <w:spacing w:after="80"/>
      </w:pPr>
      <w:r>
        <w:rPr>
          <w:b w:val="0"/>
          <w:i w:val="0"/>
        </w:rPr>
        <w:t>Ai kiểm soát dữ liệu? Việc sử dụng thứ cấp được phê duyệt như thế nào? Bệnh nhân có được thông báo không, và họ có thể từ chối tham gia không? Những câu hỏi này phải được trả lời rõ ràng và nhất quán.</w:t>
      </w:r>
    </w:p>
    <w:p>
      <w:pPr>
        <w:spacing w:after="80"/>
      </w:pPr>
      <w:r>
        <w:rPr>
          <w:b w:val="0"/>
          <w:i w:val="0"/>
        </w:rPr>
        <w:t>Các hội đồng đánh giá đạo đức, ủy ban truy cập dữ liệu và các chính sách quản trị nghiêm ngặt là thiết yếu. Minh bạch với bệnh nhân và công chúng về việc sử dụng dữ liệu sẽ xây dựng niềm tin và cho phép đổi mới có trách nhiệm.</w:t>
      </w:r>
    </w:p>
    <w:p>
      <w:pPr>
        <w:pStyle w:val="Heading4"/>
      </w:pPr>
      <w:r>
        <w:rPr>
          <w:rFonts w:ascii="Calibri" w:hAnsi="Calibri"/>
          <w:b/>
          <w:i w:val="0"/>
          <w:sz w:val="23"/>
        </w:rPr>
        <w:t>Hợp tác liên ngành</w:t>
      </w:r>
    </w:p>
    <w:p>
      <w:pPr>
        <w:spacing w:after="80"/>
      </w:pPr>
      <w:r>
        <w:rPr>
          <w:b w:val="0"/>
          <w:i w:val="0"/>
        </w:rPr>
        <w:t>Để giải quyết những thách thức về quy định, đạo đức và quyền riêng tư này đòi hỏi sự hợp tác giữa các chuyên gia công nghệ, bác sĩ lâm sàng, nhà đạo đức học, cơ quan quản lý và bệnh nhân. Mỗi bên mang đến những góc nhìn và chuyên môn riêng.</w:t>
      </w:r>
    </w:p>
    <w:p>
      <w:pPr>
        <w:spacing w:after="80"/>
      </w:pPr>
      <w:r>
        <w:rPr>
          <w:b w:val="0"/>
          <w:i w:val="0"/>
        </w:rPr>
        <w:t>Các nhóm đa ngành nên giám sát việc thiết kế, triển khai và giám sát các hệ thống AI tác tử. Việc đánh giá định kỳ, ý kiến đóng góp của các bên liên quan và giao tiếp cởi mở giúp xác định rủi ro sớm và thúc đẩy cải tiến liên tục.</w:t>
      </w:r>
    </w:p>
    <w:p>
      <w:pPr>
        <w:pStyle w:val="Heading4"/>
      </w:pPr>
      <w:r>
        <w:rPr>
          <w:rFonts w:ascii="Calibri" w:hAnsi="Calibri"/>
          <w:b/>
          <w:i w:val="0"/>
          <w:sz w:val="23"/>
        </w:rPr>
        <w:t>Xây dựng niềm tin thông qua quản trị</w:t>
      </w:r>
    </w:p>
    <w:p>
      <w:pPr>
        <w:spacing w:after="80"/>
      </w:pPr>
      <w:r>
        <w:rPr>
          <w:b w:val="0"/>
          <w:i w:val="0"/>
        </w:rPr>
        <w:t>Niềm tin là nền tảng của AI tác tử thành công trong chăm sóc sức khỏe. Cần có các cấu trúc quản trị hiệu quả để đảm bảo trách nhiệm giải trình, tính minh bạch và sự phù hợp với các giá trị xã hội.</w:t>
      </w:r>
    </w:p>
    <w:p>
      <w:pPr>
        <w:spacing w:after="80"/>
      </w:pPr>
      <w:r>
        <w:rPr>
          <w:b w:val="0"/>
          <w:i w:val="0"/>
        </w:rPr>
        <w:t>Điều này bao gồm việc thiết lập các ủy ban giám sát, vai trò và trách nhiệm rõ ràng, các lộ trình báo cáo lo ngại và giáo dục liên tục cho tất cả các bên liên quan. Các chính sách nên là những tài liệu sống, được cập nhật khi công nghệ và quy định phát triển.</w:t>
      </w:r>
    </w:p>
    <w:p>
      <w:pPr>
        <w:pStyle w:val="Heading4"/>
      </w:pPr>
      <w:r>
        <w:rPr>
          <w:rFonts w:ascii="Calibri" w:hAnsi="Calibri"/>
          <w:b/>
          <w:i w:val="0"/>
          <w:sz w:val="23"/>
        </w:rPr>
        <w:t>Tính minh bạch và giao tiếp</w:t>
      </w:r>
    </w:p>
    <w:p>
      <w:pPr>
        <w:spacing w:after="80"/>
      </w:pPr>
      <w:r>
        <w:rPr>
          <w:b w:val="0"/>
          <w:i w:val="0"/>
        </w:rPr>
        <w:t>Giao tiếp cởi mở về cách các hệ thống AI tác tử hoạt động, chúng sử dụng dữ liệu gì và các quyết định được đưa ra như thế nào là rất quan trọng. Việc báo cáo minh bạch về các thất bại, sự cố hoặc hạn chế hỗ trợ học hỏi và xây dựng niềm tin của công chúng.</w:t>
      </w:r>
    </w:p>
    <w:p>
      <w:pPr>
        <w:spacing w:after="80"/>
      </w:pPr>
      <w:r>
        <w:rPr>
          <w:b w:val="0"/>
          <w:i w:val="0"/>
        </w:rPr>
        <w:t>Sự tham gia của công chúng cũng rất quan trọng. Các chiến dịch giáo dục, tham vấn cộng đồng và việc đưa vào những tiếng nói đa dạng đảm bảo rằng AI tác tử phù hợp với nhu cầu và giá trị của xã hội.</w:t>
      </w:r>
    </w:p>
    <w:p>
      <w:pPr>
        <w:pStyle w:val="Heading4"/>
      </w:pPr>
      <w:r>
        <w:rPr>
          <w:rFonts w:ascii="Calibri" w:hAnsi="Calibri"/>
          <w:b/>
          <w:i w:val="0"/>
          <w:sz w:val="23"/>
        </w:rPr>
        <w:t>Những Quy định và Đạo đức Bền vững cho Tương lai</w:t>
      </w:r>
    </w:p>
    <w:p>
      <w:pPr>
        <w:spacing w:after="80"/>
      </w:pPr>
      <w:r>
        <w:rPr>
          <w:b w:val="0"/>
          <w:i w:val="0"/>
        </w:rPr>
        <w:t>Tốc độ đổi mới của AI đồng nghĩa với việc các khuôn khổ quy định và đạo đức phải linh hoạt và hướng tới tương lai. Những quy tắc cố định có nguy cơ trở nên lỗi thời hoặc kìm hãm tiến bộ có lợi.</w:t>
      </w:r>
    </w:p>
    <w:p>
      <w:pPr>
        <w:spacing w:after="80"/>
      </w:pPr>
      <w:r>
        <w:rPr>
          <w:b w:val="0"/>
          <w:i w:val="0"/>
        </w:rPr>
        <w:t>Các phương pháp tiếp cận linh hoạt, dựa trên rủi ro đang ngày càng được ưa chuộng. Những khuôn khổ này cân bằng giữa nhu cầu an toàn và trách nhiệm giải trình với lợi ích của việc thử nghiệm và học hỏi nhanh chóng.</w:t>
      </w:r>
    </w:p>
    <w:p>
      <w:pPr>
        <w:spacing w:after="80"/>
      </w:pPr>
      <w:r>
        <w:rPr>
          <w:b w:val="0"/>
          <w:i w:val="0"/>
        </w:rPr>
        <w:t>Giám sát liên tục, quy định thích ứng và "hộp cát quy định" (regulatory sandboxes) cho phép thử nghiệm và cải tiến an toàn các công nghệ agentic AI mới trong điều kiện thực tế.</w:t>
      </w:r>
    </w:p>
    <w:p>
      <w:pPr>
        <w:pStyle w:val="Heading4"/>
      </w:pPr>
      <w:r>
        <w:rPr>
          <w:rFonts w:ascii="Calibri" w:hAnsi="Calibri"/>
          <w:b/>
          <w:i w:val="0"/>
          <w:sz w:val="23"/>
        </w:rPr>
        <w:t>Tóm tắt các Thách thức Chính</w:t>
      </w:r>
    </w:p>
    <w:p>
      <w:pPr>
        <w:spacing w:after="80"/>
        <w:ind w:left="360"/>
      </w:pPr>
      <w:r>
        <w:t xml:space="preserve">• </w:t>
      </w:r>
      <w:r>
        <w:rPr>
          <w:b w:val="0"/>
          <w:i w:val="0"/>
        </w:rPr>
        <w:t>Đảm bảo an toàn lâm sàng và trách nhiệm giải trình với các hệ thống thích ứng, có khả năng học hỏi</w:t>
      </w:r>
    </w:p>
    <w:p>
      <w:pPr>
        <w:spacing w:after="80"/>
        <w:ind w:left="360"/>
      </w:pPr>
      <w:r>
        <w:t xml:space="preserve">• </w:t>
      </w:r>
      <w:r>
        <w:rPr>
          <w:b w:val="0"/>
          <w:i w:val="0"/>
        </w:rPr>
        <w:t>Ngăn chặn thiên kiến và thúc đẩy sự công bằng trên các nhóm bệnh nhân đa dạng</w:t>
      </w:r>
    </w:p>
    <w:p>
      <w:pPr>
        <w:spacing w:after="80"/>
        <w:ind w:left="360"/>
      </w:pPr>
      <w:r>
        <w:t xml:space="preserve">• </w:t>
      </w:r>
      <w:r>
        <w:rPr>
          <w:b w:val="0"/>
          <w:i w:val="0"/>
        </w:rPr>
        <w:t>Đảm bảo sự đồng thuận có hiểu biết đầy đủ và quyền tự chủ của bệnh nhân</w:t>
      </w:r>
    </w:p>
    <w:p>
      <w:pPr>
        <w:spacing w:after="80"/>
        <w:ind w:left="360"/>
      </w:pPr>
      <w:r>
        <w:t xml:space="preserve">• </w:t>
      </w:r>
      <w:r>
        <w:rPr>
          <w:b w:val="0"/>
          <w:i w:val="0"/>
        </w:rPr>
        <w:t>Đạt được khả năng giải thích và tính minh bạch trong các hệ thống AI phức tạp</w:t>
      </w:r>
    </w:p>
    <w:p>
      <w:pPr>
        <w:spacing w:after="80"/>
        <w:ind w:left="360"/>
      </w:pPr>
      <w:r>
        <w:t xml:space="preserve">• </w:t>
      </w:r>
      <w:r>
        <w:rPr>
          <w:b w:val="0"/>
          <w:i w:val="0"/>
        </w:rPr>
        <w:t>Bảo vệ quyền riêng tư dữ liệu và bảo mật chống lại các mối đe dọa mạng</w:t>
      </w:r>
    </w:p>
    <w:p>
      <w:pPr>
        <w:spacing w:after="80"/>
        <w:ind w:left="360"/>
      </w:pPr>
      <w:r>
        <w:t xml:space="preserve">• </w:t>
      </w:r>
      <w:r>
        <w:rPr>
          <w:b w:val="0"/>
          <w:i w:val="0"/>
        </w:rPr>
        <w:t>Quản lý việc sử dụng thứ cấp và chia sẻ dữ liệu sức khỏe nhạy cảm</w:t>
      </w:r>
    </w:p>
    <w:p>
      <w:pPr>
        <w:spacing w:after="80"/>
        <w:ind w:left="360"/>
      </w:pPr>
      <w:r>
        <w:t xml:space="preserve">• </w:t>
      </w:r>
      <w:r>
        <w:rPr>
          <w:b w:val="0"/>
          <w:i w:val="0"/>
        </w:rPr>
        <w:t>Điều hướng các quy định không nhất quán hoặc xung đột giữa các quốc gia</w:t>
      </w:r>
    </w:p>
    <w:p>
      <w:pPr>
        <w:spacing w:after="80"/>
        <w:ind w:left="360"/>
      </w:pPr>
      <w:r>
        <w:t xml:space="preserve">• </w:t>
      </w:r>
      <w:r>
        <w:rPr>
          <w:b w:val="0"/>
          <w:i w:val="0"/>
        </w:rPr>
        <w:t>Xây dựng niềm tin thông qua quản trị mạnh mẽ, tính minh bạch và truyền thông</w:t>
      </w:r>
    </w:p>
    <w:p>
      <w:pPr>
        <w:pStyle w:val="Heading4"/>
      </w:pPr>
      <w:r>
        <w:rPr>
          <w:rFonts w:ascii="Calibri" w:hAnsi="Calibri"/>
          <w:b/>
          <w:i w:val="0"/>
          <w:sz w:val="23"/>
        </w:rPr>
        <w:t>Cơ hội cho Đổi mới có Trách nhiệm</w:t>
      </w:r>
    </w:p>
    <w:p>
      <w:pPr>
        <w:spacing w:after="80"/>
      </w:pPr>
      <w:r>
        <w:rPr>
          <w:b w:val="0"/>
          <w:i w:val="0"/>
        </w:rPr>
        <w:t>Mặc dù các thách thức là đáng kể, agentic AI cũng tạo ra cơ hội cho một nền chăm sóc sức khỏe có trách nhiệm hơn, công bằng hơn và hiệu quả hơn.</w:t>
      </w:r>
    </w:p>
    <w:p>
      <w:pPr>
        <w:spacing w:after="80"/>
      </w:pPr>
      <w:r>
        <w:rPr>
          <w:b w:val="0"/>
          <w:i w:val="0"/>
        </w:rPr>
        <w:t>Các hệ thống ưu tiên sự công bằng, tính minh bạch và quyền tự chủ của bệnh nhân có thể giúp giảm bớt sự chênh lệch về sức khỏe. Các agent có khả năng giải thích có thể trao quyền cho bác sĩ lâm sàng và bệnh nhân cùng nhau đưa ra quyết định tốt hơn. Các biện pháp bảo vệ quyền riêng tư mạnh mẽ có thể cho phép nghiên cứu quy mô lớn mà không phải hy sinh quyền của cá nhân.</w:t>
      </w:r>
    </w:p>
    <w:p>
      <w:pPr>
        <w:spacing w:after="80"/>
      </w:pPr>
      <w:r>
        <w:rPr>
          <w:b w:val="0"/>
          <w:i w:val="0"/>
        </w:rPr>
        <w:t>Bằng cách đưa các cân nhắc về đạo đức và quy định vào ngay từ đầu, các tổ chức có thể xây dựng những hệ thống AI tác tử (agentic AI) không chỉ hiệu quả mà còn đáng tin cậy, được chấp nhận và bền vững.</w:t>
      </w:r>
    </w:p>
    <w:p>
      <w:pPr>
        <w:pStyle w:val="Heading3"/>
      </w:pPr>
      <w:r>
        <w:rPr>
          <w:rFonts w:ascii="Calibri" w:hAnsi="Calibri"/>
          <w:b/>
          <w:i w:val="0"/>
          <w:sz w:val="26"/>
        </w:rPr>
        <w:t>Nghiên cứu tình huống: Phân loại bệnh nhân bằng AI, Các tác tử chẩn đoán</w:t>
      </w:r>
    </w:p>
    <w:p>
      <w:pPr>
        <w:spacing w:after="80"/>
      </w:pPr>
      <w:r>
        <w:rPr>
          <w:b w:val="0"/>
          <w:i w:val="0"/>
        </w:rPr>
        <w:t>Các hệ thống AI tác tử (agentic AI) đang định hình lại cách các tổ chức y tế tiếp cận việc phân loại bệnh nhân (triage) và chẩn đoán. Những tác tử (agent) thông minh này tự động hóa các khâu quan trọng trong đánh giá bệnh nhân, ưu tiên nguồn lực và nâng cao độ chính xác chẩn đoán. Phần trình bày sau đây xem xét các triển khai thực tế và dự án thử nghiệm, qua đó làm nổi bật cả năng lực lẫn thách thức của AI tác tử trong thực hành lâm sàng.</w:t>
      </w:r>
    </w:p>
    <w:p>
      <w:pPr>
        <w:pStyle w:val="Heading4"/>
      </w:pPr>
      <w:r>
        <w:rPr>
          <w:rFonts w:ascii="Calibri" w:hAnsi="Calibri"/>
          <w:b/>
          <w:i w:val="0"/>
          <w:sz w:val="23"/>
        </w:rPr>
        <w:t>Sự tiến hóa của phân loại bệnh nhân bằng AI</w:t>
      </w:r>
    </w:p>
    <w:p>
      <w:pPr>
        <w:spacing w:after="80"/>
      </w:pPr>
      <w:r>
        <w:rPr>
          <w:b w:val="0"/>
          <w:i w:val="0"/>
        </w:rPr>
        <w:t>Phân loại bệnh nhân (triage) là quá trình xác định mức độ ưu tiên điều trị cho bệnh nhân dựa trên mức độ nghiêm trọng của tình trạng bệnh. Trong các khoa cấp cứu đông đúc, việc phân loại hiệu quả có thể cứu sống con người và tối ưu hóa việc sử dụng nguồn lực y tế hạn chế. Theo truyền thống, các quyết định phân loại dựa vào đánh giá nhanh của y tá hoặc bác sĩ lâm sàng được đào tạo.</w:t>
      </w:r>
    </w:p>
    <w:p>
      <w:pPr>
        <w:spacing w:after="80"/>
      </w:pPr>
      <w:r>
        <w:rPr>
          <w:b w:val="0"/>
          <w:i w:val="0"/>
        </w:rPr>
        <w:t>Trước nhu cầu ngày càng tăng đối với hệ thống y tế, các tác tử phân loại bệnh nhân được hỗ trợ bởi AI đã ra đời để tăng cường hoặc tự động hóa các đánh giá ban đầu. Những hệ thống này thu thập dữ liệu bệnh nhân, phân tích triệu chứng và đề xuất mức độ ưu tiên chăm sóc. Sự chuyển dịch từ các cây quyết định tĩnh sang các mô hình tác tử động đánh dấu một bước tiến quan trọng.</w:t>
      </w:r>
    </w:p>
    <w:p>
      <w:pPr>
        <w:spacing w:after="80"/>
      </w:pPr>
      <w:r>
        <w:rPr>
          <w:b w:val="0"/>
          <w:i w:val="0"/>
        </w:rPr>
        <w:t>Các hệ thống phân loại bệnh nhân bằng AI tác tử không chỉ áp dụng những quy tắc cứng nhắc. Chúng học từ các ca bệnh trước đây, thích nghi với nhóm bệnh nhân tại địa phương và có thể được cập nhật nhanh chóng để phản ứng với các bệnh mới hoặc quy trình thay đổi. Tính tự chủ của chúng cho phép cải tiến liên tục, mang lại cho các bác sĩ lâm sàng những khuyến nghị ngày càng chính xác theo thời gian.</w:t>
      </w:r>
    </w:p>
    <w:p>
      <w:pPr>
        <w:pStyle w:val="Heading4"/>
      </w:pPr>
      <w:r>
        <w:rPr>
          <w:rFonts w:ascii="Calibri" w:hAnsi="Calibri"/>
          <w:b/>
          <w:i w:val="0"/>
          <w:sz w:val="23"/>
        </w:rPr>
        <w:t>Babylon Health: Phân loại bệnh nhân kỹ thuật số trong chăm sóc sức khỏe ban đầu</w:t>
      </w:r>
    </w:p>
    <w:p>
      <w:pPr>
        <w:spacing w:after="80"/>
      </w:pPr>
      <w:r>
        <w:rPr>
          <w:b w:val="0"/>
          <w:i w:val="0"/>
        </w:rPr>
        <w:t>Một trường hợp đáng chú ý là Babylon Health, một nền tảng sức khỏe kỹ thuật số sử dụng AI tác tử để cung cấp dịch vụ phân loại bệnh nhân và tư vấn sức khỏe cho hàng triệu người dùng trên toàn thế giới. Nền tảng này thu thập các triệu chứng do bệnh nhân tự báo cáo thông qua giao diện hội thoại và sử dụng mô hình xác suất để đề xuất các nguyên nhân tiềm năng và mức độ khẩn cấp.</w:t>
      </w:r>
    </w:p>
    <w:p>
      <w:pPr>
        <w:spacing w:after="80"/>
      </w:pPr>
      <w:r>
        <w:rPr>
          <w:b w:val="0"/>
          <w:i w:val="0"/>
        </w:rPr>
        <w:t>Tác tử phân loại bệnh nhân bằng AI của Babylon áp dụng học máy (machine learning) vào các tập dữ liệu khổng lồ gồm hồ sơ sức khỏe ẩn danh và các lộ trình lâm sàng đã được kiểm chứng. Hệ thống đối chiếu triệu chứng của người dùng với hàng nghìn tình trạng bệnh có thể xảy ra, đưa ra lời khuyên về việc nên tìm đến chăm sóc khẩn cấp, tham khảo ý kiến bác sĩ đa khoa hay tự xử lý các vấn đề nhỏ.</w:t>
      </w:r>
    </w:p>
    <w:p>
      <w:pPr>
        <w:spacing w:after="80"/>
      </w:pPr>
      <w:r>
        <w:rPr>
          <w:b w:val="0"/>
          <w:i w:val="0"/>
        </w:rPr>
        <w:t>Cách tiếp cận dựa trên AI này cải thiện khả năng tiếp cận dịch vụ phân loại bệnh nhân, đặc biệt ở những khu vực thiếu nhân viên y tế. Nó giảm bớt các ca cấp cứu không cần thiết và trao quyền cho bệnh nhân đưa ra quyết định sáng suốt về việc chăm sóc sức khỏe của mình. Việc giám sát liên tục và các vòng phản hồi giúp hệ thống tinh chỉnh độ chính xác khi ngày càng nhiều ca bệnh được xử lý.</w:t>
      </w:r>
    </w:p>
    <w:p>
      <w:pPr>
        <w:spacing w:after="80"/>
      </w:pPr>
      <w:r>
        <w:rPr>
          <w:b w:val="0"/>
          <w:i w:val="0"/>
        </w:rPr>
        <w:t>Tuy nhiên, kinh nghiệm của Babylon cũng làm nổi bật tầm quan trọng của việc giám sát theo quy định và tính minh bạch. Một số nghiên cứu đã đặt câu hỏi về độ chính xác chẩn đoán của hệ thống so với bác sĩ con người, dẫn đến các đánh giá liên tục và việc công bố dữ liệu hiệu suất ra công chúng.</w:t>
      </w:r>
    </w:p>
    <w:p>
      <w:pPr>
        <w:pStyle w:val="Heading4"/>
      </w:pPr>
      <w:r>
        <w:rPr>
          <w:rFonts w:ascii="Calibri" w:hAnsi="Calibri"/>
          <w:b/>
          <w:i w:val="0"/>
          <w:sz w:val="23"/>
        </w:rPr>
        <w:t>Buoy Health: Phân loại bệnh nhân thích ứng tại Hoa Kỳ</w:t>
      </w:r>
    </w:p>
    <w:p>
      <w:pPr>
        <w:spacing w:after="80"/>
      </w:pPr>
      <w:r>
        <w:rPr>
          <w:b w:val="0"/>
          <w:i w:val="0"/>
        </w:rPr>
        <w:t>Buoy Health là một ví dụ khác về công cụ phân loại bệnh nhân bằng AI tác tử được sử dụng rộng rãi tại Hoa Kỳ. AI hội thoại của Buoy đặt cho bệnh nhân một loạt câu hỏi thích ứng, điều chỉnh linh hoạt dựa trên các câu trả lời trước đó. Hệ thống sử dụng lập luận Bayes (Bayesian reasoning) và xử lý ngôn ngữ tự nhiên để đối chiếu triệu chứng với các nguyên nhân tiềm năng và khuyến nghị chăm sóc.</w:t>
      </w:r>
    </w:p>
    <w:p>
      <w:pPr>
        <w:spacing w:after="80"/>
      </w:pPr>
      <w:r>
        <w:rPr>
          <w:b w:val="0"/>
          <w:i w:val="0"/>
        </w:rPr>
        <w:t>Khác với các công cụ kiểm tra triệu chứng cơ bản, cách tiếp cận tác tử của Buoy cho phép lập luận nhận biết ngữ cảnh. Nó xem xét dữ liệu nhân khẩu học, các xu hướng gần đây (như dịch bệnh bùng phát tại địa phương) và phản hồi của người dùng. Hệ thống có thể nâng mức ưu tiên cho các ca khẩn cấp, chuyển các vấn đề không khẩn cấp sang nguồn lực tự chăm sóc, hoặc đề xuất một buổi khám từ xa (telehealth).</w:t>
      </w:r>
    </w:p>
    <w:p>
      <w:pPr>
        <w:spacing w:after="80"/>
      </w:pPr>
      <w:r>
        <w:rPr>
          <w:b w:val="0"/>
          <w:i w:val="0"/>
        </w:rPr>
        <w:t>Buoy Health hợp tác với các bệnh viện, công ty bảo hiểm và người sử dụng lao động để cung cấp dịch vụ phân loại bệnh nhân ở quy mô lớn. Nền tảng này tích hợp với hồ sơ sức khỏe điện tử và mạng lưới nhà cung cấp dịch vụ để hợp lý hóa hành trình của bệnh nhân từ phân loại kỹ thuật số đến chăm sóc trực tiếp.</w:t>
      </w:r>
    </w:p>
    <w:p>
      <w:pPr>
        <w:spacing w:after="80"/>
      </w:pPr>
      <w:r>
        <w:rPr>
          <w:b w:val="0"/>
          <w:i w:val="0"/>
        </w:rPr>
        <w:t>Các nghiên cứu kiểm chứng quy mô lớn đã cho thấy rằng các khuyến nghị phân loại của Buoy có thể so sánh được với các khuyến nghị của các bác sĩ lâm sàng giàu kinh nghiệm trong nhiều tình huống. Hệ thống này được cập nhật liên tục dựa trên kiến thức y khoa mới và kết quả thực tế, thể hiện các nguyên lý của AI thích ứng, có tính tác nhân (agentic AI).</w:t>
      </w:r>
    </w:p>
    <w:p>
      <w:pPr>
        <w:pStyle w:val="Heading4"/>
      </w:pPr>
      <w:r>
        <w:rPr>
          <w:rFonts w:ascii="Calibri" w:hAnsi="Calibri"/>
          <w:b/>
          <w:i w:val="0"/>
          <w:sz w:val="23"/>
        </w:rPr>
        <w:t>COVID-19: Mở rộng nhanh chóng phân loại bằng AI</w:t>
      </w:r>
    </w:p>
    <w:p>
      <w:pPr>
        <w:spacing w:after="80"/>
      </w:pPr>
      <w:r>
        <w:rPr>
          <w:b w:val="0"/>
          <w:i w:val="0"/>
        </w:rPr>
        <w:t>Đại dịch COVID-19 đã gây áp lực chưa từng có lên các hệ thống chăm sóc sức khỏe toàn cầu, thúc đẩy việc áp dụng các tác nhân AI phân loại (AI triage agents). Các bệnh viện và chính phủ đã triển khai trợ lý số để xử lý các câu hỏi của bệnh nhân, đánh giá rủi ro và ưu tiên xét nghiệm hoặc điều trị.</w:t>
      </w:r>
    </w:p>
    <w:p>
      <w:pPr>
        <w:spacing w:after="80"/>
      </w:pPr>
      <w:r>
        <w:rPr>
          <w:b w:val="0"/>
          <w:i w:val="0"/>
        </w:rPr>
        <w:t>Tại các quốc gia như Anh và Singapore, các bot phân loại bằng AI đã trở thành công cụ quan trọng cho ứng phó đại dịch. Những tác nhân này đánh giá triệu chứng, tư vấn về các giao thức cách ly và giảm tải cho các tổng đài chăm sóc khách hàng của con người. Bằng cách nhanh chóng cập nhật logic ra quyết định khi thông tin mới xuất hiện, các hệ thống AI có tính tác nhân đã chứng minh được sự nhanh nhẹn và khả năng mở rộng trong một cuộc khủng hoảng thay đổi nhanh chóng.</w:t>
      </w:r>
    </w:p>
    <w:p>
      <w:pPr>
        <w:spacing w:after="80"/>
      </w:pPr>
      <w:r>
        <w:rPr>
          <w:b w:val="0"/>
          <w:i w:val="0"/>
        </w:rPr>
        <w:t>Những triển khai như vậy đã làm nổi bật tiềm năng của AI có tính tác nhân trong việc hỗ trợ sức khỏe cộng đồng ở quy mô lớn. Chúng cũng đặt ra các câu hỏi về quyền riêng tư dữ liệu, tính bao trùm và nhu cầu về các thuật toán phân loại nhạy cảm về văn hóa.</w:t>
      </w:r>
    </w:p>
    <w:p>
      <w:pPr>
        <w:pStyle w:val="Heading4"/>
      </w:pPr>
      <w:r>
        <w:rPr>
          <w:rFonts w:ascii="Calibri" w:hAnsi="Calibri"/>
          <w:b/>
          <w:i w:val="0"/>
          <w:sz w:val="23"/>
        </w:rPr>
        <w:t>Các tác nhân chẩn đoán: Vượt xa phân loại</w:t>
      </w:r>
    </w:p>
    <w:p>
      <w:pPr>
        <w:spacing w:after="80"/>
      </w:pPr>
      <w:r>
        <w:rPr>
          <w:b w:val="0"/>
          <w:i w:val="0"/>
        </w:rPr>
        <w:t>Trong khi phân loại tập trung vào mức độ khẩn cấp và lộ trình chăm sóc, các tác nhân chẩn đoán nhắm đến thách thức phức tạp hơn là xác định nguyên nhân cơ bản của bệnh tật. Các công cụ chẩn đoán AI có tính tác nhân tổng hợp dữ liệu từ nhiều nguồn—triệu chứng, kết quả xét nghiệm, hình ảnh và thậm chí cả genomics—để đề xuất các chẩn đoán khả thi và khuyến nghị xét nghiệm thêm.</w:t>
      </w:r>
    </w:p>
    <w:p>
      <w:pPr>
        <w:pStyle w:val="Heading4"/>
      </w:pPr>
      <w:r>
        <w:rPr>
          <w:rFonts w:ascii="Calibri" w:hAnsi="Calibri"/>
          <w:b/>
          <w:i w:val="0"/>
          <w:sz w:val="23"/>
        </w:rPr>
        <w:t>IDx-DR: Chẩn đoán tự động bệnh võng mạc tiểu đường</w:t>
      </w:r>
    </w:p>
    <w:p>
      <w:pPr>
        <w:spacing w:after="80"/>
      </w:pPr>
      <w:r>
        <w:rPr>
          <w:b w:val="0"/>
          <w:i w:val="0"/>
        </w:rPr>
        <w:t>IDx-DR đại diện cho một bước đột phá trong AI chẩn đoán có tính tác nhân. Hệ thống được FDA phê duyệt này tự động phân tích hình ảnh võng mạc để tìm dấu hiệu của bệnh võng mạc tiểu đường, một nguyên nhân hàng đầu gây mù lòa. IDx-DR không cần sự diễn giải của con người; thay vào đó, tác nhân đánh giá chất lượng hình ảnh, phát hiện các đặc điểm của bệnh và đưa ra báo cáo trực tiếp cho các bác sĩ lâm sàng.</w:t>
      </w:r>
    </w:p>
    <w:p>
      <w:pPr>
        <w:spacing w:after="80"/>
      </w:pPr>
      <w:r>
        <w:rPr>
          <w:b w:val="0"/>
          <w:i w:val="0"/>
        </w:rPr>
        <w:t>Hệ thống này đã được kiểm chứng trong các thử nghiệm lâm sàng nghiêm ngặt và cho thấy hiệu suất ngang bằng với các bác sĩ nhãn khoa được chứng nhận. Việc triển khai nó tại các phòng khám chăm sóc ban đầu cho phép phát hiện và can thiệp sớm hơn, ngay cả ở những nơi không có bác sĩ chuyên khoa mắt.</w:t>
      </w:r>
    </w:p>
    <w:p>
      <w:pPr>
        <w:spacing w:after="80"/>
      </w:pPr>
      <w:r>
        <w:rPr>
          <w:b w:val="0"/>
          <w:i w:val="0"/>
        </w:rPr>
        <w:t>IDx-DR là một ví dụ về tác nhân chẩn đoán đạt được tính tự chủ thực sự. Nó kết hợp các kiểm tra an toàn, đưa ra giải thích rõ ràng và kích hoạt leo thang nếu kết quả mơ hồ hoặc chất lượng hình ảnh không đủ. Mô hình này hiện đang được điều chỉnh cho các lĩnh vực hình ảnh khác, từ da liễu đến X-quang.</w:t>
      </w:r>
    </w:p>
    <w:p>
      <w:pPr>
        <w:pStyle w:val="Heading4"/>
      </w:pPr>
      <w:r>
        <w:rPr>
          <w:rFonts w:ascii="Calibri" w:hAnsi="Calibri"/>
          <w:b/>
          <w:i w:val="0"/>
          <w:sz w:val="23"/>
        </w:rPr>
        <w:t>Aidoc: AI có tính tác nhân trong hình ảnh y khoa</w:t>
      </w:r>
    </w:p>
    <w:p>
      <w:pPr>
        <w:spacing w:after="80"/>
      </w:pPr>
      <w:r>
        <w:rPr>
          <w:b w:val="0"/>
          <w:i w:val="0"/>
        </w:rPr>
        <w:t>Aidoc cung cấp một bộ các tác nhân chẩn đoán được thiết kế để hỗ trợ các bác sĩ X-quang trong việc diễn giải hình ảnh y khoa. Sử dụng học sâu (deep learning) và logic tác nhân, các tác nhân của Aidoc tự động đánh dấu các phát hiện khẩn cấp—chẳng hạn như xuất huyết não hoặc thuyên tắc phổi—trong các phim chụp CT.</w:t>
      </w:r>
    </w:p>
    <w:p>
      <w:pPr>
        <w:spacing w:after="80"/>
      </w:pPr>
      <w:r>
        <w:rPr>
          <w:b w:val="0"/>
          <w:i w:val="0"/>
        </w:rPr>
        <w:t>Hệ thống quét mọi ca chụp đến trong thời gian thực, ưu tiên những ca có nghi ngờ phát hiện nghiêm trọng. Điều này cho phép các bác sĩ X-quang xử lý những ca khẩn cấp nhất trước, giảm thời gian điều trị cho các tình trạng đe dọa tính mạng.</w:t>
      </w:r>
    </w:p>
    <w:p>
      <w:pPr>
        <w:spacing w:after="80"/>
      </w:pPr>
      <w:r>
        <w:rPr>
          <w:b w:val="0"/>
          <w:i w:val="0"/>
        </w:rPr>
        <w:t>Các tác nhân của Aidoc cũng tích hợp với các hệ thống thông tin bệnh viện, cung cấp phản hồi liên tục và điều chỉnh mô hình của chúng khi có thêm dữ liệu. Nhiều nghiên cứu kiểm chứng xác nhận hiệu quả và độ chính xác chẩn đoán được cải thiện khi các tác nhân của Aidoc hoạt động song song với các chuyên gia con người.</w:t>
      </w:r>
    </w:p>
    <w:p>
      <w:pPr>
        <w:pStyle w:val="Heading4"/>
      </w:pPr>
      <w:r>
        <w:rPr>
          <w:rFonts w:ascii="Calibri" w:hAnsi="Calibri"/>
          <w:b/>
          <w:i w:val="0"/>
          <w:sz w:val="23"/>
        </w:rPr>
        <w:t>Isabel Healthcare: Chẩn đoán phân biệt do AI điều khiển</w:t>
      </w:r>
    </w:p>
    <w:p>
      <w:pPr>
        <w:spacing w:after="80"/>
      </w:pPr>
      <w:r>
        <w:rPr>
          <w:b w:val="0"/>
          <w:i w:val="0"/>
        </w:rPr>
        <w:t>Isabel là một công cụ hỗ trợ quyết định lâm sàng, hoạt động như một tác nhân chẩn đoán (diagnostic agent) cho các bác sĩ lâm sàng. Nó tiếp nhận triệu chứng của bệnh nhân, kết quả xét nghiệm và tiền sử bệnh, sau đó tạo ra danh sách các chẩn đoán khả thi được xếp hạng bằng một động cơ AI dựa trên tri thức (knowledge-based AI engine).</w:t>
      </w:r>
    </w:p>
    <w:p>
      <w:pPr>
        <w:spacing w:after="80"/>
      </w:pPr>
      <w:r>
        <w:rPr>
          <w:b w:val="0"/>
          <w:i w:val="0"/>
        </w:rPr>
        <w:t>Hệ thống tác nhân (agentic system) của Isabel được thiết kế để tăng cường, chứ không thay thế, tư duy của con người. Nó phát hiện ra những chẩn đoán hiếm gặp hoặc không điển hình mà nếu không có nó thì có thể bị bỏ sót, hỗ trợ các bác sĩ lâm sàng trong những ca phức tạp hoặc chưa rõ ràng. Hệ thống cập nhật cơ sở tri thức (knowledge base) của mình khi có nghiên cứu y học mới được công bố, đảm bảo các khuyến nghị phản ánh bằng chứng mới nhất.</w:t>
      </w:r>
    </w:p>
    <w:p>
      <w:pPr>
        <w:spacing w:after="80"/>
      </w:pPr>
      <w:r>
        <w:rPr>
          <w:b w:val="0"/>
          <w:i w:val="0"/>
        </w:rPr>
        <w:t>Các bác sĩ lâm sàng sử dụng Isabel cho biết họ tự tin hơn trong việc chẩn đoán và tỷ lệ sai sót chẩn đoán giảm đi, đặc biệt trong môi trường cấp cứu và nhi khoa.</w:t>
      </w:r>
    </w:p>
    <w:p>
      <w:pPr>
        <w:pStyle w:val="Heading4"/>
      </w:pPr>
      <w:r>
        <w:rPr>
          <w:rFonts w:ascii="Calibri" w:hAnsi="Calibri"/>
          <w:b/>
          <w:i w:val="0"/>
          <w:sz w:val="23"/>
        </w:rPr>
        <w:t>AI tác nhân trong phân loại và chẩn đoán thực tế: Những thách thức</w:t>
      </w:r>
    </w:p>
    <w:p>
      <w:pPr>
        <w:spacing w:after="80"/>
      </w:pPr>
      <w:r>
        <w:rPr>
          <w:b w:val="0"/>
          <w:i w:val="0"/>
        </w:rPr>
        <w:t>Bất chấp những hứa hẹn của chúng, các tác nhân AI phân loại (triage) và chẩn đoán vẫn đối mặt với những rào cản đáng kể trong môi trường thực tế. Tích hợp lâm sàng là một thách thức dai dẳng. Các hệ thống phải kết nối với nhiều loại hồ sơ sức khỏe điện tử (electronic health records) khác nhau, tôn trọng quy trình làm việc tại địa phương, và giành được sự tin tưởng của cả bác sĩ lâm sàng lẫn bệnh nhân.</w:t>
      </w:r>
    </w:p>
    <w:p>
      <w:pPr>
        <w:spacing w:after="80"/>
      </w:pPr>
      <w:r>
        <w:rPr>
          <w:b w:val="0"/>
          <w:i w:val="0"/>
        </w:rPr>
        <w:t>Việc kiểm chứng (validation) và giám sát liên tục là điều thiết yếu. Các mô hình phải được kiểm nghiệm trên nhiều nhóm dân số, cơ sở y tế và loại bệnh khác nhau để đảm bảo an toàn và công bằng. Định kiến (bias), cả trong dữ liệu huấn luyện lẫn logic của hệ thống, có thể dẫn đến kết quả không bình đẳng và phải được quản lý một cách nghiêm ngặt.</w:t>
      </w:r>
    </w:p>
    <w:p>
      <w:pPr>
        <w:spacing w:after="80"/>
      </w:pPr>
      <w:r>
        <w:rPr>
          <w:b w:val="0"/>
          <w:i w:val="0"/>
        </w:rPr>
        <w:t>Khả năng giải thích (explainability) vẫn là một yêu cầu cốt lõi. Các bác sĩ lâm sàng cần những lý giải rõ ràng, có thể hành động được cho các khuyến nghị của AI. Các cơ quan quản lý đòi hỏi bằng chứng về độ chính xác, khả năng truy vết (traceability) và hiệu suất vững chắc trong các tình huống thực tế.</w:t>
      </w:r>
    </w:p>
    <w:p>
      <w:pPr>
        <w:spacing w:after="80"/>
      </w:pPr>
      <w:r>
        <w:rPr>
          <w:b w:val="0"/>
          <w:i w:val="0"/>
        </w:rPr>
        <w:t>Những lo ngại về quyền riêng tư và bảo mật càng trở nên gay gắt khi các tác nhân AI truy cập vào nhiều nguồn dữ liệu hơn và hoạt động với mức độ tự chủ cao hơn. Các tổ chức phải áp dụng các thực hành quản trị dữ liệu và an ninh mạng nghiêm ngặt để bảo vệ thông tin bệnh nhân và tính toàn vẹn của hệ thống.</w:t>
      </w:r>
    </w:p>
    <w:p>
      <w:pPr>
        <w:pStyle w:val="Heading4"/>
      </w:pPr>
      <w:r>
        <w:rPr>
          <w:rFonts w:ascii="Calibri" w:hAnsi="Calibri"/>
          <w:b/>
          <w:i w:val="0"/>
          <w:sz w:val="23"/>
        </w:rPr>
        <w:t>Những cơ hội tạo tác động</w:t>
      </w:r>
    </w:p>
    <w:p>
      <w:pPr>
        <w:spacing w:after="80"/>
      </w:pPr>
      <w:r>
        <w:rPr>
          <w:b w:val="0"/>
          <w:i w:val="0"/>
        </w:rPr>
        <w:t>Khi được triển khai tốt, các tác nhân AI phân loại và chẩn đoán mang lại những lợi ích mang tính chuyển đổi:</w:t>
      </w:r>
    </w:p>
    <w:p>
      <w:pPr>
        <w:spacing w:after="80"/>
        <w:ind w:left="360"/>
      </w:pPr>
      <w:r>
        <w:t xml:space="preserve">• </w:t>
      </w:r>
      <w:r>
        <w:rPr>
          <w:b w:val="0"/>
          <w:i w:val="0"/>
        </w:rPr>
        <w:t>Phân loại nhanh hơn, nhất quán hơn, giảm thời gian chờ đợi và cải thiện kết quả.</w:t>
      </w:r>
    </w:p>
    <w:p>
      <w:pPr>
        <w:spacing w:after="80"/>
        <w:ind w:left="360"/>
      </w:pPr>
      <w:r>
        <w:t xml:space="preserve">• </w:t>
      </w:r>
      <w:r>
        <w:rPr>
          <w:b w:val="0"/>
          <w:i w:val="0"/>
        </w:rPr>
        <w:t>Chẩn đoán sớm hơn, chính xác hơn, cho phép can thiệp kịp thời.</w:t>
      </w:r>
    </w:p>
    <w:p>
      <w:pPr>
        <w:spacing w:after="80"/>
        <w:ind w:left="360"/>
      </w:pPr>
      <w:r>
        <w:t xml:space="preserve">• </w:t>
      </w:r>
      <w:r>
        <w:rPr>
          <w:b w:val="0"/>
          <w:i w:val="0"/>
        </w:rPr>
        <w:t>Tiếp cận tốt hơn với chuyên môn cấp chuyên gia ở những vùng chưa được phục vụ đầy đủ hoặc vùng xa xôi.</w:t>
      </w:r>
    </w:p>
    <w:p>
      <w:pPr>
        <w:spacing w:after="80"/>
        <w:ind w:left="360"/>
      </w:pPr>
      <w:r>
        <w:t xml:space="preserve">• </w:t>
      </w:r>
      <w:r>
        <w:rPr>
          <w:b w:val="0"/>
          <w:i w:val="0"/>
        </w:rPr>
        <w:t>Hỗ trợ nâng cao cho đội ngũ nhân viên y tế đang quá tải, đặc biệt trong các cuộc khủng hoảng.</w:t>
      </w:r>
    </w:p>
    <w:p>
      <w:pPr>
        <w:spacing w:after="80"/>
        <w:ind w:left="360"/>
      </w:pPr>
      <w:r>
        <w:t xml:space="preserve">• </w:t>
      </w:r>
      <w:r>
        <w:rPr>
          <w:b w:val="0"/>
          <w:i w:val="0"/>
        </w:rPr>
        <w:t>Học hỏi và thích nghi liên tục, cải thiện độ chính xác khi dữ liệu ngày càng nhiều.</w:t>
      </w:r>
    </w:p>
    <w:p>
      <w:pPr>
        <w:spacing w:after="80"/>
      </w:pPr>
      <w:r>
        <w:rPr>
          <w:b w:val="0"/>
          <w:i w:val="0"/>
        </w:rPr>
        <w:t>Những lợi thế này không chỉ là lý thuyết suông. Trong hàng chục chương trình thí điểm và triển khai thực tế, các tác nhân AI đã cho thấy những cải thiện có thể đo lường được về kết quả lâm sàng, hiệu quả quy trình làm việc và sự hài lòng của bệnh nhân.</w:t>
      </w:r>
    </w:p>
    <w:p>
      <w:pPr>
        <w:pStyle w:val="Heading4"/>
      </w:pPr>
      <w:r>
        <w:rPr>
          <w:rFonts w:ascii="Calibri" w:hAnsi="Calibri"/>
          <w:b/>
          <w:i w:val="0"/>
          <w:sz w:val="23"/>
        </w:rPr>
        <w:t>Con đường phía trước: Từ thử nghiệm đến chuẩn mực chăm sóc</w:t>
      </w:r>
    </w:p>
    <w:p>
      <w:pPr>
        <w:spacing w:after="80"/>
      </w:pPr>
      <w:r>
        <w:rPr>
          <w:b w:val="0"/>
          <w:i w:val="0"/>
        </w:rPr>
        <w:t>Mở rộng quy mô các tác nhân AI tự chủ trong phân loại và chẩn đoán từ các chương trình thử nghiệm thành thực hành chuẩn mực bao gồm nhiều bước. Sự tham gia của các bên liên quan là then chốt—các bác sĩ lâm sàng, bệnh nhân, cơ quan quản lý và chuyên gia công nghệ phải hợp tác để xác định yêu cầu, kiểm thử hệ thống và đánh giá kết quả.</w:t>
      </w:r>
    </w:p>
    <w:p>
      <w:pPr>
        <w:spacing w:after="80"/>
      </w:pPr>
      <w:r>
        <w:rPr>
          <w:b w:val="0"/>
          <w:i w:val="0"/>
        </w:rPr>
        <w:t>Việc xác thực chặt chẽ, giám sát sau khi đưa ra thị trường và các lộ trình quản lý thích ứng sẽ giúp đảm bảo an toàn và hiệu quả. Giáo dục liên tục cho các bác sĩ lâm sàng và bệnh nhân hỗ trợ việc áp dụng và xây dựng niềm tin.</w:t>
      </w:r>
    </w:p>
    <w:p>
      <w:pPr>
        <w:spacing w:after="80"/>
      </w:pPr>
      <w:r>
        <w:rPr>
          <w:b w:val="0"/>
          <w:i w:val="0"/>
        </w:rPr>
        <w:t>Các nhà phát triển phải ưu tiên tính bao trùm và công bằng, thiết kế các hệ thống phục vụ đa dạng nhóm dân cư. Đầu tư vào khả năng giải thích, an ninh mạng và khả năng tương tác cũng rất quan trọng cho thành công lâu dài.</w:t>
      </w:r>
    </w:p>
    <w:p>
      <w:pPr>
        <w:pStyle w:val="Heading4"/>
      </w:pPr>
      <w:r>
        <w:rPr>
          <w:rFonts w:ascii="Calibri" w:hAnsi="Calibri"/>
          <w:b/>
          <w:i w:val="0"/>
          <w:sz w:val="23"/>
        </w:rPr>
        <w:t>Quy trình làm việc của tác nhân AI trong chăm sóc sức khỏe</w:t>
      </w:r>
    </w:p>
    <w:p>
      <w:pPr>
        <w:jc w:val="center"/>
      </w:pPr>
      <w:r>
        <w:drawing>
          <wp:inline xmlns:a="http://schemas.openxmlformats.org/drawingml/2006/main" xmlns:pic="http://schemas.openxmlformats.org/drawingml/2006/picture">
            <wp:extent cx="5486400" cy="937259"/>
            <wp:docPr id="11" name="Picture 11"/>
            <wp:cNvGraphicFramePr>
              <a:graphicFrameLocks noChangeAspect="1"/>
            </wp:cNvGraphicFramePr>
            <a:graphic>
              <a:graphicData uri="http://schemas.openxmlformats.org/drawingml/2006/picture">
                <pic:pic>
                  <pic:nvPicPr>
                    <pic:cNvPr id="0" name="image_rsrcJSS.jpg"/>
                    <pic:cNvPicPr/>
                  </pic:nvPicPr>
                  <pic:blipFill>
                    <a:blip r:embed="rId19"/>
                    <a:stretch>
                      <a:fillRect/>
                    </a:stretch>
                  </pic:blipFill>
                  <pic:spPr>
                    <a:xfrm>
                      <a:off x="0" y="0"/>
                      <a:ext cx="5486400" cy="937259"/>
                    </a:xfrm>
                    <a:prstGeom prst="rect"/>
                  </pic:spPr>
                </pic:pic>
              </a:graphicData>
            </a:graphic>
          </wp:inline>
        </w:drawing>
      </w:r>
    </w:p>
    <w:p>
      <w:pPr>
        <w:pStyle w:val="Heading2"/>
      </w:pPr>
      <w:r>
        <w:rPr>
          <w:rFonts w:ascii="Calibri" w:hAnsi="Calibri"/>
          <w:b/>
          <w:i w:val="0"/>
          <w:sz w:val="32"/>
        </w:rPr>
        <w:t>Mục 13 |   AI tự chủ trong lĩnh vực tài chính</w:t>
      </w:r>
    </w:p>
    <w:p>
      <w:pPr>
        <w:pStyle w:val="Heading3"/>
      </w:pPr>
      <w:r>
        <w:rPr>
          <w:rFonts w:ascii="Calibri" w:hAnsi="Calibri"/>
          <w:b/>
          <w:i w:val="0"/>
          <w:sz w:val="26"/>
        </w:rPr>
        <w:t>Giao dịch tự động và quản lý danh mục đầu tư</w:t>
      </w:r>
    </w:p>
    <w:p>
      <w:pPr>
        <w:spacing w:after="80"/>
      </w:pPr>
      <w:r>
        <w:rPr>
          <w:b w:val="0"/>
          <w:i w:val="0"/>
        </w:rPr>
        <w:t>Giao dịch tự động và quản lý danh mục đầu tư đã biến đổi thị trường tài chính. Các hệ thống AI tự chủ hiện đang ở vị trí tiên phong, mang lại tốc độ, độ chính xác và tối ưu hóa liên tục trong một bối cảnh mà từng micro giây đều có thể tạo nên khác biệt.</w:t>
      </w:r>
    </w:p>
    <w:p>
      <w:pPr>
        <w:spacing w:after="80"/>
      </w:pPr>
      <w:r>
        <w:rPr>
          <w:b w:val="0"/>
          <w:i w:val="0"/>
        </w:rPr>
        <w:t>Thị trường tài chính hoạt động suốt ngày đêm, tạo ra lượng dữ liệu khổng lồ mỗi giây. Các nhà giao dịch con người không thể theo dõi tất cả tín hiệu hay phản ứng tức thì với biến động giá. Đây chính là nơi các hệ thống AI tự chủ tỏa sáng. Chúng xử lý các tập dữ liệu lớn, thực thi chiến lược và thích ứng trong thời gian thực—vượt trội so với các phương pháp truyền thống.</w:t>
      </w:r>
    </w:p>
    <w:p>
      <w:pPr>
        <w:pStyle w:val="Heading4"/>
      </w:pPr>
      <w:r>
        <w:rPr>
          <w:rFonts w:ascii="Calibri" w:hAnsi="Calibri"/>
          <w:b/>
          <w:i w:val="0"/>
          <w:sz w:val="23"/>
        </w:rPr>
        <w:t>Sự trỗi dậy của giao dịch thuật toán</w:t>
      </w:r>
    </w:p>
    <w:p>
      <w:pPr>
        <w:spacing w:after="80"/>
      </w:pPr>
      <w:r>
        <w:rPr>
          <w:b w:val="0"/>
          <w:i w:val="0"/>
        </w:rPr>
        <w:t>Giao dịch thuật toán khởi đầu là các hệ thống đơn giản, dựa trên quy tắc. Các chương trình ban đầu thực hiện giao dịch khi các điều kiện thị trường cụ thể được đáp ứng. Những hệ thống này sử dụng các ngưỡng cố định—như đường trung bình động hay đột biến khối lượng—để kích hoạt mua hoặc bán.</w:t>
      </w:r>
    </w:p>
    <w:p>
      <w:pPr>
        <w:spacing w:after="80"/>
      </w:pPr>
      <w:r>
        <w:rPr>
          <w:b w:val="0"/>
          <w:i w:val="0"/>
        </w:rPr>
        <w:t>Khi sức mạnh tính toán tăng lên và dữ liệu thị trường trở nên dễ tiếp cận hơn, các thuật toán đã phát triển. Các hệ thống hiện đại tiếp nhận nhiều luồng dữ liệu, từ giá cả và khối lượng đến tin tức và tâm lý xã hội. Các tác nhân giao dịch do AI điều khiển giờ đây tận dụng học máy để nhận diện mẫu, dự báo xu hướng và thích ứng chiến lược ngay lập tức.</w:t>
      </w:r>
    </w:p>
    <w:p>
      <w:pPr>
        <w:spacing w:after="80"/>
      </w:pPr>
      <w:r>
        <w:rPr>
          <w:b w:val="0"/>
          <w:i w:val="0"/>
        </w:rPr>
        <w:t>Sự chuyển dịch từ tự động hóa sang tự chủ đánh dấu bình minh của AI tự chủ trong giao dịch. Các tác nhân không chỉ đơn thuần tuân theo các chỉ dẫn tĩnh. Chúng học hỏi từ kinh nghiệm, tinh chỉnh mô hình của mình và thậm chí có thể tạo ra các chiến lược mới dựa trên động lực thị trường quan sát được.</w:t>
      </w:r>
    </w:p>
    <w:p>
      <w:pPr>
        <w:pStyle w:val="Heading4"/>
      </w:pPr>
      <w:r>
        <w:rPr>
          <w:rFonts w:ascii="Calibri" w:hAnsi="Calibri"/>
          <w:b/>
          <w:i w:val="0"/>
          <w:sz w:val="23"/>
        </w:rPr>
        <w:t>Các khả năng chính của hệ thống giao dịch tự chủ</w:t>
      </w:r>
    </w:p>
    <w:p>
      <w:pPr>
        <w:spacing w:after="80"/>
      </w:pPr>
      <w:r>
        <w:rPr>
          <w:b w:val="0"/>
          <w:i w:val="0"/>
        </w:rPr>
        <w:t>Các hệ thống giao dịch AI tự chủ tích hợp một số khả năng cốt lõi:</w:t>
      </w:r>
    </w:p>
    <w:p>
      <w:pPr>
        <w:spacing w:after="80"/>
        <w:ind w:left="360"/>
      </w:pPr>
      <w:r>
        <w:t xml:space="preserve">• </w:t>
      </w:r>
      <w:r>
        <w:rPr>
          <w:b w:val="0"/>
          <w:i w:val="0"/>
        </w:rPr>
        <w:t>Tiếp nhận dữ liệu thời gian thực: Thị trường biến động nhanh. Các hệ thống tự chủ theo dõi giá cả, sổ lệnh và các chỉ số kinh tế vĩ mô trong thời gian thực.</w:t>
      </w:r>
    </w:p>
    <w:p>
      <w:pPr>
        <w:spacing w:after="80"/>
        <w:ind w:left="360"/>
      </w:pPr>
      <w:r>
        <w:t xml:space="preserve">• </w:t>
      </w:r>
      <w:r>
        <w:rPr>
          <w:b w:val="0"/>
          <w:i w:val="0"/>
        </w:rPr>
        <w:t>Phân tích dự đoán: Sử dụng học sâu, mô hình thống kê và học tăng cường, các tác nhân dự báo biến động giá, độ biến động và thanh khoản.</w:t>
      </w:r>
    </w:p>
    <w:p>
      <w:pPr>
        <w:spacing w:after="80"/>
        <w:ind w:left="360"/>
      </w:pPr>
      <w:r>
        <w:t xml:space="preserve">• </w:t>
      </w:r>
      <w:r>
        <w:rPr>
          <w:b w:val="0"/>
          <w:i w:val="0"/>
        </w:rPr>
        <w:t>Thích ứng chiến lược: Các tác nhân đánh giá hiệu suất của nhiều chiến lược giao dịch và chuyển đổi giữa chúng khi điều kiện thị trường thay đổi.</w:t>
      </w:r>
    </w:p>
    <w:p>
      <w:pPr>
        <w:spacing w:after="80"/>
        <w:ind w:left="360"/>
      </w:pPr>
      <w:r>
        <w:t xml:space="preserve">• </w:t>
      </w:r>
      <w:r>
        <w:rPr>
          <w:b w:val="0"/>
          <w:i w:val="0"/>
        </w:rPr>
        <w:t>Quản lý rủi ro: Các quy tắc tự động thiết lập cắt lỗ, kích thước vị thế và mức độ rủi ro, phản ứng tức thì với các sự kiện bất lợi.</w:t>
      </w:r>
    </w:p>
    <w:p>
      <w:pPr>
        <w:spacing w:after="80"/>
        <w:ind w:left="360"/>
      </w:pPr>
      <w:r>
        <w:t xml:space="preserve">• </w:t>
      </w:r>
      <w:r>
        <w:rPr>
          <w:b w:val="0"/>
          <w:i w:val="0"/>
        </w:rPr>
        <w:t>Tối ưu hóa thực thi: Các tác nhân giảm thiểu chi phí giao dịch bằng cách chọn địa điểm, thời điểm và loại lệnh tốt nhất để thực thi.</w:t>
      </w:r>
    </w:p>
    <w:p>
      <w:pPr>
        <w:spacing w:after="80"/>
      </w:pPr>
      <w:r>
        <w:rPr>
          <w:b w:val="0"/>
          <w:i w:val="0"/>
        </w:rPr>
        <w:t>Khác với các nhà giao dịch con người, hệ thống AI tác nhân không biết mệt mỏi, không thiên vị và miễn nhiễm với những dao động cảm xúc. Chúng mang lại tính kỷ luật trong thực thi và có thể khai thác những cơ hội thoáng qua mà mắt người không thể nhìn thấy.</w:t>
      </w:r>
    </w:p>
    <w:p>
      <w:pPr>
        <w:pStyle w:val="Heading4"/>
      </w:pPr>
      <w:r>
        <w:rPr>
          <w:rFonts w:ascii="Calibri" w:hAnsi="Calibri"/>
          <w:b/>
          <w:i w:val="0"/>
          <w:sz w:val="23"/>
        </w:rPr>
        <w:t>Quản lý danh mục đầu tư: Vượt ra ngoài giao dịch một tài sản</w:t>
      </w:r>
    </w:p>
    <w:p>
      <w:pPr>
        <w:spacing w:after="80"/>
      </w:pPr>
      <w:r>
        <w:rPr>
          <w:b w:val="0"/>
          <w:i w:val="0"/>
        </w:rPr>
        <w:t>Giao dịch tự động chỉ là một mảnh ghép của bức tranh. Quản lý danh mục đầu tư đòi hỏi phải cân bằng nhiều tài sản, điều chỉnh phân bổ và quản lý rủi ro trên một bối cảnh phức tạp.</w:t>
      </w:r>
    </w:p>
    <w:p>
      <w:pPr>
        <w:spacing w:after="80"/>
      </w:pPr>
      <w:r>
        <w:rPr>
          <w:b w:val="0"/>
          <w:i w:val="0"/>
        </w:rPr>
        <w:t>Các nhà quản lý danh mục đầu tư AI tác nhân vượt xa việc tái cân bằng dựa trên lịch trình cố định. Chúng liên tục đánh giá mối tương quan, kịch bản thị trường và mục tiêu của nhà đầu tư. Sử dụng các thuật toán tối ưu hóa, các tác nhân chọn ra hỗn hợp tài sản tối đa hóa lợi nhuận kỳ vọng cho một mức độ rủi ro nhất định.</w:t>
      </w:r>
    </w:p>
    <w:p>
      <w:pPr>
        <w:spacing w:after="80"/>
      </w:pPr>
      <w:r>
        <w:rPr>
          <w:b w:val="0"/>
          <w:i w:val="0"/>
        </w:rPr>
        <w:t>Nhiều hệ thống áp dụng các kỹ thuật từ lý thuyết danh mục đầu tư hiện đại, như tối ưu hóa trung bình-phương sai, nhưng điều chỉnh chúng bằng học tăng cường và phân tích thời gian thực. Kết quả là những danh mục đầu tư phản ứng linh hoạt với các cú sốc thị trường, thay đổi kinh tế hoặc nhu cầu ngày càng phát triển của nhà đầu tư.</w:t>
      </w:r>
    </w:p>
    <w:p>
      <w:pPr>
        <w:pStyle w:val="Heading4"/>
      </w:pPr>
      <w:r>
        <w:rPr>
          <w:rFonts w:ascii="Calibri" w:hAnsi="Calibri"/>
          <w:b/>
          <w:i w:val="0"/>
          <w:sz w:val="23"/>
        </w:rPr>
        <w:t>Các tác nhân giao dịch tự chủ đầu-cuối</w:t>
      </w:r>
    </w:p>
    <w:p>
      <w:pPr>
        <w:spacing w:after="80"/>
      </w:pPr>
      <w:r>
        <w:rPr>
          <w:b w:val="0"/>
          <w:i w:val="0"/>
        </w:rPr>
        <w:t>Một số hệ thống tác nhân tiên tiến hoàn toàn tự chủ. Chúng thực hiện tất cả các khía cạnh của vòng đời giao dịch:</w:t>
      </w:r>
    </w:p>
    <w:p>
      <w:pPr>
        <w:spacing w:after="80"/>
        <w:ind w:left="360"/>
      </w:pPr>
      <w:r>
        <w:t xml:space="preserve">• </w:t>
      </w:r>
      <w:r>
        <w:rPr>
          <w:b w:val="0"/>
          <w:i w:val="0"/>
        </w:rPr>
        <w:t>Giám sát thị trường và phát hiện tín hiệu</w:t>
      </w:r>
    </w:p>
    <w:p>
      <w:pPr>
        <w:spacing w:after="80"/>
        <w:ind w:left="360"/>
      </w:pPr>
      <w:r>
        <w:t xml:space="preserve">• </w:t>
      </w:r>
      <w:r>
        <w:rPr>
          <w:b w:val="0"/>
          <w:i w:val="0"/>
        </w:rPr>
        <w:t>Phân bổ danh mục đầu tư và đánh giá rủi ro</w:t>
      </w:r>
    </w:p>
    <w:p>
      <w:pPr>
        <w:spacing w:after="80"/>
        <w:ind w:left="360"/>
      </w:pPr>
      <w:r>
        <w:t xml:space="preserve">• </w:t>
      </w:r>
      <w:r>
        <w:rPr>
          <w:b w:val="0"/>
          <w:i w:val="0"/>
        </w:rPr>
        <w:t>Thực thi giao dịch, thanh toán và báo cáo</w:t>
      </w:r>
    </w:p>
    <w:p>
      <w:pPr>
        <w:spacing w:after="80"/>
      </w:pPr>
      <w:r>
        <w:rPr>
          <w:b w:val="0"/>
          <w:i w:val="0"/>
        </w:rPr>
        <w:t>Những tác nhân này hoạt động trong các rào chắn được xác định bởi đội ngũ tuân thủ và cán bộ rủi ro. Chúng duy trì nhật ký chi tiết, cung cấp báo cáo thời gian thực và kích hoạt cảnh báo khi phát hiện bất thường.</w:t>
      </w:r>
    </w:p>
    <w:p>
      <w:pPr>
        <w:pStyle w:val="Heading4"/>
      </w:pPr>
      <w:r>
        <w:rPr>
          <w:rFonts w:ascii="Calibri" w:hAnsi="Calibri"/>
          <w:b/>
          <w:i w:val="0"/>
          <w:sz w:val="23"/>
        </w:rPr>
        <w:t>Học tăng cường trong giao dịch</w:t>
      </w:r>
    </w:p>
    <w:p>
      <w:pPr>
        <w:spacing w:after="80"/>
      </w:pPr>
      <w:r>
        <w:rPr>
          <w:b w:val="0"/>
          <w:i w:val="0"/>
        </w:rPr>
        <w:t>Một đổi mới cốt lõi trong giao dịch bằng tác nhân (agentic trading) là việc sử dụng học tăng cường (reinforcement learning - RL). Trong RL, các tác nhân học bằng cách thử và sai, tối ưu hóa hành động để tối đa hóa phần thưởng tích lũy. Đối với giao dịch, phần thưởng này có thể là lợi nhuận, lợi nhuận điều chỉnh theo rủi ro, hoặc một chỉ số tùy chỉnh khác.</w:t>
      </w:r>
    </w:p>
    <w:p>
      <w:pPr>
        <w:spacing w:after="80"/>
      </w:pPr>
      <w:r>
        <w:rPr>
          <w:b w:val="0"/>
          <w:i w:val="0"/>
        </w:rPr>
        <w:t>Các tác nhân RL mô phỏng hàng nghìn kịch bản thị trường. Chúng học được hành động nào—như mua, bán, hay giữ—dẫn đến kết quả thuận lợi. Theo thời gian, những tác nhân này khám phá ra các chiến lược tinh tế mà có thể nằm ngoài tầm với của các hệ thống dựa trên quy tắc.</w:t>
      </w:r>
    </w:p>
    <w:p>
      <w:pPr>
        <w:spacing w:after="80"/>
      </w:pPr>
      <w:r>
        <w:rPr>
          <w:b w:val="0"/>
          <w:i w:val="0"/>
        </w:rPr>
        <w:t>Để tránh học quá khớp (overfitting), các tác nhân RL được kiểm chứng trên dữ liệu chưa từng thấy và trải qua các bài kiểm tra căng thẳng (stress test). Các cơ chế khám phá an toàn đảm bảo chúng không mắc phải những sai lầm thảm khốc trong quá trình giao dịch trực tiếp.</w:t>
      </w:r>
    </w:p>
    <w:p>
      <w:pPr>
        <w:pStyle w:val="Heading4"/>
      </w:pPr>
      <w:r>
        <w:rPr>
          <w:rFonts w:ascii="Calibri" w:hAnsi="Calibri"/>
          <w:b/>
          <w:i w:val="0"/>
          <w:sz w:val="23"/>
        </w:rPr>
        <w:t>Tích hợp các nguồn dữ liệu thay thế</w:t>
      </w:r>
    </w:p>
    <w:p>
      <w:pPr>
        <w:spacing w:after="80"/>
      </w:pPr>
      <w:r>
        <w:rPr>
          <w:b w:val="0"/>
          <w:i w:val="0"/>
        </w:rPr>
        <w:t>Các tác nhân giao dịch bằng AI (agentic trading agent) phát triển mạnh nhờ dữ liệu. Ngoài giá và khối lượng, chúng còn kết hợp các nguồn thay thế:</w:t>
      </w:r>
    </w:p>
    <w:p>
      <w:pPr>
        <w:spacing w:after="80"/>
        <w:ind w:left="360"/>
      </w:pPr>
      <w:r>
        <w:t xml:space="preserve">• </w:t>
      </w:r>
      <w:r>
        <w:rPr>
          <w:b w:val="0"/>
          <w:i w:val="0"/>
        </w:rPr>
        <w:t>Cảm xúc trên mạng xã hội: Phân tích hàng triệu tweet hoặc bài đăng trên diễn đàn để đánh giá tâm trạng công chúng.</w:t>
      </w:r>
    </w:p>
    <w:p>
      <w:pPr>
        <w:spacing w:after="80"/>
        <w:ind w:left="360"/>
      </w:pPr>
      <w:r>
        <w:t xml:space="preserve">• </w:t>
      </w:r>
      <w:r>
        <w:rPr>
          <w:b w:val="0"/>
          <w:i w:val="0"/>
        </w:rPr>
        <w:t>Phân tích tin tức: Phân tích các tiêu đề để tìm ra các sự kiện có thể tác động đến thị trường.</w:t>
      </w:r>
    </w:p>
    <w:p>
      <w:pPr>
        <w:spacing w:after="80"/>
        <w:ind w:left="360"/>
      </w:pPr>
      <w:r>
        <w:t xml:space="preserve">• </w:t>
      </w:r>
      <w:r>
        <w:rPr>
          <w:b w:val="0"/>
          <w:i w:val="0"/>
        </w:rPr>
        <w:t>Các chỉ số kinh tế: Kết hợp dữ liệu kinh tế vĩ mô và các tín hiệu chính sách.</w:t>
      </w:r>
    </w:p>
    <w:p>
      <w:pPr>
        <w:spacing w:after="80"/>
        <w:ind w:left="360"/>
      </w:pPr>
      <w:r>
        <w:t xml:space="preserve">• </w:t>
      </w:r>
      <w:r>
        <w:rPr>
          <w:b w:val="0"/>
          <w:i w:val="0"/>
        </w:rPr>
        <w:t>Hình ảnh vệ tinh và dữ liệu không gian địa lý: Theo dõi chuỗi cung ứng, sản lượng cây trồng, hoặc hoạt động công nghiệp.</w:t>
      </w:r>
    </w:p>
    <w:p>
      <w:pPr>
        <w:spacing w:after="80"/>
      </w:pPr>
      <w:r>
        <w:rPr>
          <w:b w:val="0"/>
          <w:i w:val="0"/>
        </w:rPr>
        <w:t>Bằng cách kết hợp những đầu vào này, các hệ thống AI tác nhân (agentic AI) có được cái nhìn phong phú hơn về thị trường, cho phép đưa ra quyết định được thông tin đầy đủ hơn.</w:t>
      </w:r>
    </w:p>
    <w:p>
      <w:pPr>
        <w:pStyle w:val="Heading4"/>
      </w:pPr>
      <w:r>
        <w:rPr>
          <w:rFonts w:ascii="Calibri" w:hAnsi="Calibri"/>
          <w:b/>
          <w:i w:val="0"/>
          <w:sz w:val="23"/>
        </w:rPr>
        <w:t>Hệ thống đa tác nhân trong giao dịch</w:t>
      </w:r>
    </w:p>
    <w:p>
      <w:pPr>
        <w:spacing w:after="80"/>
      </w:pPr>
      <w:r>
        <w:rPr>
          <w:b w:val="0"/>
          <w:i w:val="0"/>
        </w:rPr>
        <w:t>Nhiều môi trường giao dịch vốn dĩ mang tính đa tác nhân (multi-agent). Các công ty triển khai nhiều tác nhân với các vai trò khác nhau: tạo lập thị trường (market making), kinh doanh chênh lệch thống kê (statistical arbitrage), hoặc giao dịch dựa trên tin tức. Những tác nhân này có thể cạnh tranh hoặc hợp tác, nhằm tối đa hóa hiệu suất tổng thể của danh mục đầu tư.</w:t>
      </w:r>
    </w:p>
    <w:p>
      <w:pPr>
        <w:spacing w:after="80"/>
      </w:pPr>
      <w:r>
        <w:rPr>
          <w:b w:val="0"/>
          <w:i w:val="0"/>
        </w:rPr>
        <w:t>Việc giao tiếp giữa các tác nhân được phối hợp chặt chẽ. Ví dụ, một tác nhân có thể báo hiệu sự thay đổi thanh khoản đột ngột, thúc đẩy một tác nhân khác điều chỉnh quy mô vị thế hoặc phòng ngừa rủi ro (hedge) các khoản phơi nhiễm. Kiến trúc phân lớp này cải thiện khả năng phục hồi và thích ứng.</w:t>
      </w:r>
    </w:p>
    <w:p>
      <w:pPr>
        <w:pStyle w:val="Heading4"/>
      </w:pPr>
      <w:r>
        <w:rPr>
          <w:rFonts w:ascii="Calibri" w:hAnsi="Calibri"/>
          <w:b/>
          <w:i w:val="0"/>
          <w:sz w:val="23"/>
        </w:rPr>
        <w:t>Quản lý rủi ro và tuân thủ</w:t>
      </w:r>
    </w:p>
    <w:p>
      <w:pPr>
        <w:spacing w:after="80"/>
      </w:pPr>
      <w:r>
        <w:rPr>
          <w:b w:val="0"/>
          <w:i w:val="0"/>
        </w:rPr>
        <w:t>Các tác nhân tự chủ hoạt động dưới các kiểm soát rủi ro nghiêm ngặt. Các biện pháp quản lý rủi ro chính bao gồm:</w:t>
      </w:r>
    </w:p>
    <w:p>
      <w:pPr>
        <w:spacing w:after="80"/>
        <w:ind w:left="360"/>
      </w:pPr>
      <w:r>
        <w:t xml:space="preserve">• </w:t>
      </w:r>
      <w:r>
        <w:rPr>
          <w:b w:val="0"/>
          <w:i w:val="0"/>
        </w:rPr>
        <w:t>Kiểm tra trước giao dịch: Đảm bảo các giao dịch tuân thủ giới hạn vị thế và các ràng buộc pháp lý.</w:t>
      </w:r>
    </w:p>
    <w:p>
      <w:pPr>
        <w:spacing w:after="80"/>
        <w:ind w:left="360"/>
      </w:pPr>
      <w:r>
        <w:t xml:space="preserve">• </w:t>
      </w:r>
      <w:r>
        <w:rPr>
          <w:b w:val="0"/>
          <w:i w:val="0"/>
        </w:rPr>
        <w:t>Giám sát thời gian thực: Gắn cờ các khoản lỗ bất thường, chiến lược mất kiểm soát hoặc vi phạm tuân thủ.</w:t>
      </w:r>
    </w:p>
    <w:p>
      <w:pPr>
        <w:spacing w:after="80"/>
        <w:ind w:left="360"/>
      </w:pPr>
      <w:r>
        <w:t xml:space="preserve">• </w:t>
      </w:r>
      <w:r>
        <w:rPr>
          <w:b w:val="0"/>
          <w:i w:val="0"/>
        </w:rPr>
        <w:t>Phân tích tình huống: Kiểm tra căng thẳng hành vi của agent dưới các điều kiện thị trường cực đoan.</w:t>
      </w:r>
    </w:p>
    <w:p>
      <w:pPr>
        <w:spacing w:after="80"/>
      </w:pPr>
      <w:r>
        <w:rPr>
          <w:b w:val="0"/>
          <w:i w:val="0"/>
        </w:rPr>
        <w:t>Dấu vết kiểm toán minh bạch là điều thiết yếu. Mọi quyết định của agent đều được ghi lại, cho phép phân tích sau giao dịch và xem xét theo quy định.</w:t>
      </w:r>
    </w:p>
    <w:p>
      <w:pPr>
        <w:pStyle w:val="Heading4"/>
      </w:pPr>
      <w:r>
        <w:rPr>
          <w:rFonts w:ascii="Calibri" w:hAnsi="Calibri"/>
          <w:b/>
          <w:i w:val="0"/>
          <w:sz w:val="23"/>
        </w:rPr>
        <w:t>Nghiên cứu tình huống: Giao dịch tần suất cao (HFT)</w:t>
      </w:r>
    </w:p>
    <w:p>
      <w:pPr>
        <w:spacing w:after="80"/>
      </w:pPr>
      <w:r>
        <w:rPr>
          <w:b w:val="0"/>
          <w:i w:val="0"/>
        </w:rPr>
        <w:t>Giao dịch tần suất cao là ví dụ điển hình cho đỉnh cao của agentic AI. Các agent HFT đặt và hủy hàng nghìn lệnh mỗi giây, khai thác những chênh lệch giá nhỏ nhất giữa các thị trường.</w:t>
      </w:r>
    </w:p>
    <w:p>
      <w:pPr>
        <w:spacing w:after="80"/>
      </w:pPr>
      <w:r>
        <w:rPr>
          <w:b w:val="0"/>
          <w:i w:val="0"/>
        </w:rPr>
        <w:t>Những agent này tối ưu hóa tốc độ, độ trễ mạng và chất lượng thực thi. Vài mili-giây có thể đồng nghĩa với hàng triệu đô la lợi nhuận hoặc thua lỗ. Các công ty HFT đầu tư mạnh vào hạ tầng và đổi mới thuật toán để duy trì lợi thế.</w:t>
      </w:r>
    </w:p>
    <w:p>
      <w:pPr>
        <w:spacing w:after="80"/>
      </w:pPr>
      <w:r>
        <w:rPr>
          <w:b w:val="0"/>
          <w:i w:val="0"/>
        </w:rPr>
        <w:t>Dù gây tranh cãi, HFT đã đóng góp vào thanh khoản và hiệu quả của thị trường. Các cơ quan quản lý giám sát những agent này rất chặt chẽ, thực thi luật chơi công bằng và ngăn chặn các hành vi gây bất ổn.</w:t>
      </w:r>
    </w:p>
    <w:p>
      <w:pPr>
        <w:pStyle w:val="Heading4"/>
      </w:pPr>
      <w:r>
        <w:rPr>
          <w:rFonts w:ascii="Calibri" w:hAnsi="Calibri"/>
          <w:b/>
          <w:i w:val="0"/>
          <w:sz w:val="23"/>
        </w:rPr>
        <w:t>Nghiên cứu tình huống: Cố vấn robot (Robo-Advisors)</w:t>
      </w:r>
    </w:p>
    <w:p>
      <w:pPr>
        <w:spacing w:after="80"/>
      </w:pPr>
      <w:r>
        <w:rPr>
          <w:b w:val="0"/>
          <w:i w:val="0"/>
        </w:rPr>
        <w:t>Cố vấn robot là biểu hiện của agentic AI trong quản lý danh mục đầu tư bán lẻ. Các nền tảng này dùng thuật toán để đánh giá mức độ chấp nhận rủi ro, mục tiêu tài chính và khung thời gian của nhà đầu tư.</w:t>
      </w:r>
    </w:p>
    <w:p>
      <w:pPr>
        <w:spacing w:after="80"/>
      </w:pPr>
      <w:r>
        <w:rPr>
          <w:b w:val="0"/>
          <w:i w:val="0"/>
        </w:rPr>
        <w:t>Dựa trên hồ sơ người dùng, cố vấn robot đề xuất danh mục, thực hiện giao dịch và tự động tái cân bằng danh mục nắm giữ. Chúng mang đến dịch vụ quản lý tài sản chi phí thấp, có khả năng mở rộng cho hàng triệu khách hàng.</w:t>
      </w:r>
    </w:p>
    <w:p>
      <w:pPr>
        <w:spacing w:after="80"/>
      </w:pPr>
      <w:r>
        <w:rPr>
          <w:b w:val="0"/>
          <w:i w:val="0"/>
        </w:rPr>
        <w:t>Một số cố vấn robot tích hợp thu hoạch lỗ để giảm thuế, phân bổ tài sản động và bộ lọc môi trường, xã hội và quản trị (ESG). Kết quả là sự dân chủ hóa việc quản lý danh mục đầu tư tinh vi.</w:t>
      </w:r>
    </w:p>
    <w:p>
      <w:pPr>
        <w:pStyle w:val="Heading4"/>
      </w:pPr>
      <w:r>
        <w:rPr>
          <w:rFonts w:ascii="Calibri" w:hAnsi="Calibri"/>
          <w:b/>
          <w:i w:val="0"/>
          <w:sz w:val="23"/>
        </w:rPr>
        <w:t>Nghiên cứu tình huống: Aladdin của BlackRock</w:t>
      </w:r>
    </w:p>
    <w:p>
      <w:pPr>
        <w:spacing w:after="80"/>
      </w:pPr>
      <w:r>
        <w:rPr>
          <w:b w:val="0"/>
          <w:i w:val="0"/>
        </w:rPr>
        <w:t>Nền tảng Aladdin của BlackRock là ví dụ hàng đầu về agentic AI quy mô lớn trong quản lý danh mục đầu tư tổ chức. Aladdin tích hợp phân tích rủi ro, mô hình hóa danh mục và giao dịch trên khối tài sản trị giá hàng nghìn tỷ.</w:t>
      </w:r>
    </w:p>
    <w:p>
      <w:pPr>
        <w:spacing w:after="80"/>
      </w:pPr>
      <w:r>
        <w:rPr>
          <w:b w:val="0"/>
          <w:i w:val="0"/>
        </w:rPr>
        <w:t>Nền tảng này dùng các agent AI để mô phỏng cú sốc thị trường, tối ưu hóa phân bổ và giám sát tuân thủ theo thời gian thực. Khả năng phân tích rủi ro ở quy mô lớn của Aladdin cung cấp hỗ trợ ra quyết định cho hàng nghìn nhà quản lý danh mục trên toàn thế giới.</w:t>
      </w:r>
    </w:p>
    <w:p>
      <w:pPr>
        <w:pStyle w:val="Heading4"/>
      </w:pPr>
      <w:r>
        <w:rPr>
          <w:rFonts w:ascii="Calibri" w:hAnsi="Calibri"/>
          <w:b/>
          <w:i w:val="0"/>
          <w:sz w:val="23"/>
        </w:rPr>
        <w:t>Thách thức và rủi ro</w:t>
      </w:r>
    </w:p>
    <w:p>
      <w:pPr>
        <w:spacing w:after="80"/>
      </w:pPr>
      <w:r>
        <w:rPr>
          <w:b w:val="0"/>
          <w:i w:val="0"/>
        </w:rPr>
        <w:t>Agentic AI trong giao dịch và quản lý danh mục đầu tư đối mặt với những thách thức riêng:</w:t>
      </w:r>
    </w:p>
    <w:p>
      <w:pPr>
        <w:spacing w:after="80"/>
        <w:ind w:left="360"/>
      </w:pPr>
      <w:r>
        <w:t xml:space="preserve">• </w:t>
      </w:r>
      <w:r>
        <w:rPr>
          <w:b w:val="0"/>
          <w:i w:val="0"/>
        </w:rPr>
        <w:t>Quá khớp mô hình (model overfitting): Các tác nhân (agent) có thể học được những chiến lược thành công trong dữ liệu lịch sử nhưng lại thất bại trong môi trường mới.</w:t>
      </w:r>
    </w:p>
    <w:p>
      <w:pPr>
        <w:spacing w:after="80"/>
        <w:ind w:left="360"/>
      </w:pPr>
      <w:r>
        <w:t xml:space="preserve">• </w:t>
      </w:r>
      <w:r>
        <w:rPr>
          <w:b w:val="0"/>
          <w:i w:val="0"/>
        </w:rPr>
        <w:t>Sụp đổ chớp nhoáng (flash crash): Các tác nhân tự chủ (autonomous agent) có thể kích hoạt những đợt bán tháo nhanh chóng, tự củng cố lẫn nhau nếu các vòng phản hồi (feedback loop) không được kiểm soát.</w:t>
      </w:r>
    </w:p>
    <w:p>
      <w:pPr>
        <w:spacing w:after="80"/>
        <w:ind w:left="360"/>
      </w:pPr>
      <w:r>
        <w:t xml:space="preserve">• </w:t>
      </w:r>
      <w:r>
        <w:rPr>
          <w:b w:val="0"/>
          <w:i w:val="0"/>
        </w:rPr>
        <w:t>Thao túng đối kháng (adversarial manipulation): Các tác nhân phải có khả năng chống chịu trước các hành vi giả mạo (spoofing), thao túng thị trường hoặc tấn công mạng.</w:t>
      </w:r>
    </w:p>
    <w:p>
      <w:pPr>
        <w:spacing w:after="80"/>
        <w:ind w:left="360"/>
      </w:pPr>
      <w:r>
        <w:t xml:space="preserve">• </w:t>
      </w:r>
      <w:r>
        <w:rPr>
          <w:b w:val="0"/>
          <w:i w:val="0"/>
        </w:rPr>
        <w:t>Tuân thủ quy định (regulatory compliance): Đảm bảo rằng các hệ thống tác nhân (agentic system) tuân thủ các quy tắc giao dịch, quyền riêng tư dữ liệu và các thông lệ thị trường công bằng là điều không thể thương lượng.</w:t>
      </w:r>
    </w:p>
    <w:p>
      <w:pPr>
        <w:spacing w:after="80"/>
      </w:pPr>
      <w:r>
        <w:rPr>
          <w:b w:val="0"/>
          <w:i w:val="0"/>
        </w:rPr>
        <w:t>Giám sát liên tục, kiểm định nghiêm ngặt và sự giám sát của con người là những yếu tố cần thiết để duy trì các hệ thống giao dịch tác nhân an toàn và đáng tin cậy.</w:t>
      </w:r>
    </w:p>
    <w:p>
      <w:pPr>
        <w:pStyle w:val="Heading4"/>
      </w:pPr>
      <w:r>
        <w:rPr>
          <w:rFonts w:ascii="Calibri" w:hAnsi="Calibri"/>
          <w:b/>
          <w:i w:val="0"/>
          <w:sz w:val="23"/>
        </w:rPr>
        <w:t>Tương lai của Giao dịch Tác nhân</w:t>
      </w:r>
    </w:p>
    <w:p>
      <w:pPr>
        <w:spacing w:after="80"/>
      </w:pPr>
      <w:r>
        <w:rPr>
          <w:b w:val="0"/>
          <w:i w:val="0"/>
        </w:rPr>
        <w:t>AI tác nhân (agentic AI) tiếp tục định hình lại hoạt động giao dịch và quản lý danh mục đầu tư. Những đổi mới đang ở phía trước bao gồm:</w:t>
      </w:r>
    </w:p>
    <w:p>
      <w:pPr>
        <w:spacing w:after="80"/>
        <w:ind w:left="360"/>
      </w:pPr>
      <w:r>
        <w:t xml:space="preserve">• </w:t>
      </w:r>
      <w:r>
        <w:rPr>
          <w:b w:val="0"/>
          <w:i w:val="0"/>
        </w:rPr>
        <w:t>Tích hợp điện toán lượng tử (quantum computing) để tối ưu hóa danh mục đầu tư nhanh hơn.</w:t>
      </w:r>
    </w:p>
    <w:p>
      <w:pPr>
        <w:spacing w:after="80"/>
        <w:ind w:left="360"/>
      </w:pPr>
      <w:r>
        <w:t xml:space="preserve">• </w:t>
      </w:r>
      <w:r>
        <w:rPr>
          <w:b w:val="0"/>
          <w:i w:val="0"/>
        </w:rPr>
        <w:t>Sử dụng sâu hơn AI tạo sinh (generative AI) cho mô phỏng thị trường và lập kế hoạch tình huống.</w:t>
      </w:r>
    </w:p>
    <w:p>
      <w:pPr>
        <w:spacing w:after="80"/>
        <w:ind w:left="360"/>
      </w:pPr>
      <w:r>
        <w:t xml:space="preserve">• </w:t>
      </w:r>
      <w:r>
        <w:rPr>
          <w:b w:val="0"/>
          <w:i w:val="0"/>
        </w:rPr>
        <w:t>Các tác nhân tự chủ đàm phán giao dịch và thanh khoản với nhau xuyên qua các blockchain và nền tảng tài chính phi tập trung (DeFi).</w:t>
      </w:r>
    </w:p>
    <w:p>
      <w:pPr>
        <w:spacing w:after="80"/>
        <w:ind w:left="360"/>
      </w:pPr>
      <w:r>
        <w:t xml:space="preserve">• </w:t>
      </w:r>
      <w:r>
        <w:rPr>
          <w:b w:val="0"/>
          <w:i w:val="0"/>
        </w:rPr>
        <w:t>Cá nhân hóa danh mục đầu tư theo thời gian thực dựa trên sở thích thay đổi của khách hàng hoặc các sự kiện trong cuộc sống.</w:t>
      </w:r>
    </w:p>
    <w:p>
      <w:pPr>
        <w:spacing w:after="80"/>
      </w:pPr>
      <w:r>
        <w:rPr>
          <w:b w:val="0"/>
          <w:i w:val="0"/>
        </w:rPr>
        <w:t>Cuộc chạy đua vũ trang trong giao dịch tác nhân sẽ thúc đẩy những tiến bộ xa hơn về phần cứng, thuật toán và khoa học dữ liệu.</w:t>
      </w:r>
    </w:p>
    <w:p>
      <w:pPr>
        <w:pStyle w:val="Heading4"/>
      </w:pPr>
      <w:r>
        <w:rPr>
          <w:rFonts w:ascii="Calibri" w:hAnsi="Calibri"/>
          <w:b/>
          <w:i w:val="0"/>
          <w:sz w:val="23"/>
        </w:rPr>
        <w:t>Hàm ý đối với Nhà đầu tư và Thị trường</w:t>
      </w:r>
    </w:p>
    <w:p>
      <w:pPr>
        <w:spacing w:after="80"/>
      </w:pPr>
      <w:r>
        <w:rPr>
          <w:b w:val="0"/>
          <w:i w:val="0"/>
        </w:rPr>
        <w:t>Sự lan rộng của AI tác nhân sẽ dẫn đến chênh lệch giá (spread) hẹp hơn, hiệu quả cao hơn và cạnh tranh gia tăng. Thị trường có thể trở nên ổn định hơn khi các tác nhân làm dịu biến động, nhưng rủi ro về các cú sốc mang tính hệ thống (systemic shock) vẫn còn nếu quá nhiều tác nhân hành động theo những cách giống nhau.</w:t>
      </w:r>
    </w:p>
    <w:p>
      <w:pPr>
        <w:spacing w:after="80"/>
      </w:pPr>
      <w:r>
        <w:rPr>
          <w:b w:val="0"/>
          <w:i w:val="0"/>
        </w:rPr>
        <w:t>Đối với nhà đầu tư, AI tác nhân mang lại khả năng tiếp cận các chiến lược tinh vi, chi phí thấp hơn và lời khuyên được cá nhân hóa. Đồng thời, việc hiểu rõ cách vận hành bên trong của các hệ thống này trở nên thiết yếu đối với quản lý rủi ro và tuân thủ.</w:t>
      </w:r>
    </w:p>
    <w:p>
      <w:pPr>
        <w:pStyle w:val="Heading3"/>
      </w:pPr>
      <w:r>
        <w:rPr>
          <w:rFonts w:ascii="Calibri" w:hAnsi="Calibri"/>
          <w:b/>
          <w:i w:val="0"/>
          <w:sz w:val="26"/>
        </w:rPr>
        <w:t>Phát hiện Gian lận và Quản lý Rủi ro</w:t>
      </w:r>
    </w:p>
    <w:p>
      <w:pPr>
        <w:spacing w:after="80"/>
      </w:pPr>
      <w:r>
        <w:rPr>
          <w:b w:val="0"/>
          <w:i w:val="0"/>
        </w:rPr>
        <w:t>Phát hiện gian lận và quản lý rủi ro là những nền tảng cốt lõi của hệ sinh thái tài chính hiện đại. Khi các giao dịch trở nên số hóa và các sản phẩm tài chính ngày càng đa dạng, mối đe dọa từ gian lận và rủi ro hệ thống cũng gia tăng. Các hệ thống AI tác tử (agentic AI) giờ đây đóng vai trò thiết yếu trong việc bảo vệ tài sản, đảm bảo tuân thủ và duy trì niềm tin.</w:t>
      </w:r>
    </w:p>
    <w:p>
      <w:pPr>
        <w:spacing w:after="80"/>
      </w:pPr>
      <w:r>
        <w:rPr>
          <w:b w:val="0"/>
          <w:i w:val="0"/>
        </w:rPr>
        <w:t>Các phương pháp truyền thống để phát hiện gian lận chủ yếu dựa vào các quy tắc tĩnh và kiểm tra thủ công. Những cách tiếp cận này từng hiệu quả khi kẻ gian lận còn dùng lại các chiêu cũ và khối lượng giao dịch còn ở mức vừa phải. Nhưng ngày nay, tội phạm mạng thích nghi rất nhanh, còn hoạt động tài chính thì mang tính toàn cầu, khối lượng lớn và diễn ra theo thời gian thực.</w:t>
      </w:r>
    </w:p>
    <w:p>
      <w:pPr>
        <w:spacing w:after="80"/>
      </w:pPr>
      <w:r>
        <w:rPr>
          <w:b w:val="0"/>
          <w:i w:val="0"/>
        </w:rPr>
        <w:t>AI tác tử thay đổi cục diện. Bằng cách tận dụng học máy (machine learning) tiên tiến, tự động hóa và phân tích thời gian thực, các hệ thống tác tử phân tích mô hình, phát hiện bất thường và hành động trước khi thiệt hại xảy ra.</w:t>
      </w:r>
    </w:p>
    <w:p>
      <w:pPr>
        <w:pStyle w:val="Heading4"/>
      </w:pPr>
      <w:r>
        <w:rPr>
          <w:rFonts w:ascii="Calibri" w:hAnsi="Calibri"/>
          <w:b/>
          <w:i w:val="0"/>
          <w:sz w:val="23"/>
        </w:rPr>
        <w:t>Sự tiến hóa của gian lận trong tài chính</w:t>
      </w:r>
    </w:p>
    <w:p>
      <w:pPr>
        <w:spacing w:after="80"/>
      </w:pPr>
      <w:r>
        <w:rPr>
          <w:b w:val="0"/>
          <w:i w:val="0"/>
        </w:rPr>
        <w:t>Gian lận trong tài chính không ngừng tiến hóa. Những chiêu trò đơn giản như làm giả séc và đánh cắp danh tính đã nhường chỗ cho các kế hoạch tinh vi liên quan đến danh tính tổng hợp, chiếm đoạt tài khoản và các cuộc tấn công có phối hợp.</w:t>
      </w:r>
    </w:p>
    <w:p>
      <w:pPr>
        <w:spacing w:after="80"/>
      </w:pPr>
      <w:r>
        <w:rPr>
          <w:b w:val="0"/>
          <w:i w:val="0"/>
        </w:rPr>
        <w:t>Gian lận tài chính có thể diễn ra dưới nhiều hình thức:</w:t>
      </w:r>
    </w:p>
    <w:p>
      <w:pPr>
        <w:spacing w:after="80"/>
        <w:ind w:left="360"/>
      </w:pPr>
      <w:r>
        <w:t xml:space="preserve">• </w:t>
      </w:r>
      <w:r>
        <w:rPr>
          <w:b w:val="0"/>
          <w:i w:val="0"/>
        </w:rPr>
        <w:t>Gian lận thanh toán: Thẻ tín dụng bị đánh cắp, lừa đảo phishing, chuyển khoản giả mạo</w:t>
      </w:r>
    </w:p>
    <w:p>
      <w:pPr>
        <w:spacing w:after="80"/>
        <w:ind w:left="360"/>
      </w:pPr>
      <w:r>
        <w:t xml:space="preserve">• </w:t>
      </w:r>
      <w:r>
        <w:rPr>
          <w:b w:val="0"/>
          <w:i w:val="0"/>
        </w:rPr>
        <w:t>Gian lận trong đơn đăng ký: Dùng danh tính giả để vay tiền hoặc mở tín dụng</w:t>
      </w:r>
    </w:p>
    <w:p>
      <w:pPr>
        <w:spacing w:after="80"/>
        <w:ind w:left="360"/>
      </w:pPr>
      <w:r>
        <w:t xml:space="preserve">• </w:t>
      </w:r>
      <w:r>
        <w:rPr>
          <w:b w:val="0"/>
          <w:i w:val="0"/>
        </w:rPr>
        <w:t>Mối đe dọa từ nội bộ: Nhân viên lợi dụng hệ thống để trục lợi cá nhân</w:t>
      </w:r>
    </w:p>
    <w:p>
      <w:pPr>
        <w:spacing w:after="80"/>
        <w:ind w:left="360"/>
      </w:pPr>
      <w:r>
        <w:t xml:space="preserve">• </w:t>
      </w:r>
      <w:r>
        <w:rPr>
          <w:b w:val="0"/>
          <w:i w:val="0"/>
        </w:rPr>
        <w:t>Thao túng thị trường: Pump-and-dump, spoofing, layering</w:t>
      </w:r>
    </w:p>
    <w:p>
      <w:pPr>
        <w:spacing w:after="80"/>
      </w:pPr>
      <w:r>
        <w:rPr>
          <w:b w:val="0"/>
          <w:i w:val="0"/>
        </w:rPr>
        <w:t>Với sự bùng nổ của giao dịch trực tuyến và các nền tảng thanh toán tức thời, bề mặt tấn công (attack surface) đã mở rộng. Việc giám sát thủ công không thể theo kịp.</w:t>
      </w:r>
    </w:p>
    <w:p>
      <w:pPr>
        <w:pStyle w:val="Heading4"/>
      </w:pPr>
      <w:r>
        <w:rPr>
          <w:rFonts w:ascii="Calibri" w:hAnsi="Calibri"/>
          <w:b/>
          <w:i w:val="0"/>
          <w:sz w:val="23"/>
        </w:rPr>
        <w:t>Sự chuyển dịch sang phát hiện dựa trên AI</w:t>
      </w:r>
    </w:p>
    <w:p>
      <w:pPr>
        <w:spacing w:after="80"/>
      </w:pPr>
      <w:r>
        <w:rPr>
          <w:b w:val="0"/>
          <w:i w:val="0"/>
        </w:rPr>
        <w:t>Phát hiện gian lận dựa trên AI bắt đầu với các mô hình học có giám sát (supervised learning) đánh dấu các giao dịch đáng ngờ dựa trên dữ liệu đã được gán nhãn. AI tác tử ngày nay còn tiến xa hơn.</w:t>
      </w:r>
    </w:p>
    <w:p>
      <w:pPr>
        <w:spacing w:after="80"/>
      </w:pPr>
      <w:r>
        <w:rPr>
          <w:b w:val="0"/>
          <w:i w:val="0"/>
        </w:rPr>
        <w:t>Các hệ thống hiện đại tiếp nhận những dòng dữ liệu khổng lồ về giao dịch, hành vi và ngữ cảnh. Chúng phát hiện những sai lệch tinh tế so với mô hình bình thường—chẳng hạn như thay đổi trong hành vi chi tiêu, dấu vân tay thiết bị hoặc vị trí.</w:t>
      </w:r>
    </w:p>
    <w:p>
      <w:pPr>
        <w:spacing w:after="80"/>
      </w:pPr>
      <w:r>
        <w:rPr>
          <w:b w:val="0"/>
          <w:i w:val="0"/>
        </w:rPr>
        <w:t>Các hệ thống tác tử có thể:</w:t>
      </w:r>
    </w:p>
    <w:p>
      <w:pPr>
        <w:spacing w:after="80"/>
        <w:ind w:left="360"/>
      </w:pPr>
      <w:r>
        <w:t xml:space="preserve">• </w:t>
      </w:r>
      <w:r>
        <w:rPr>
          <w:b w:val="0"/>
          <w:i w:val="0"/>
        </w:rPr>
        <w:t>Giám sát hàng triệu giao dịch theo thời gian thực</w:t>
      </w:r>
    </w:p>
    <w:p>
      <w:pPr>
        <w:spacing w:after="80"/>
        <w:ind w:left="360"/>
      </w:pPr>
      <w:r>
        <w:t xml:space="preserve">• </w:t>
      </w:r>
      <w:r>
        <w:rPr>
          <w:b w:val="0"/>
          <w:i w:val="0"/>
        </w:rPr>
        <w:t>Học hỏi từ các xu hướng gian lận mới và tự thích ứng với những mối đe dọa không ngừng biến đổi</w:t>
      </w:r>
    </w:p>
    <w:p>
      <w:pPr>
        <w:spacing w:after="80"/>
        <w:ind w:left="360"/>
      </w:pPr>
      <w:r>
        <w:t xml:space="preserve">• </w:t>
      </w:r>
      <w:r>
        <w:rPr>
          <w:b w:val="0"/>
          <w:i w:val="0"/>
        </w:rPr>
        <w:t>Giảm thiểu cảnh báo sai, hạn chế tối đa sự gián đoạn đối với khách hàng hợp pháp</w:t>
      </w:r>
    </w:p>
    <w:p>
      <w:pPr>
        <w:spacing w:after="80"/>
        <w:ind w:left="360"/>
      </w:pPr>
      <w:r>
        <w:t xml:space="preserve">• </w:t>
      </w:r>
      <w:r>
        <w:rPr>
          <w:b w:val="0"/>
          <w:i w:val="0"/>
        </w:rPr>
        <w:t>Kích hoạt các hành động tự động, như phong tỏa tài khoản hoặc chuyển cấp xử lý sự vụ</w:t>
      </w:r>
    </w:p>
    <w:p>
      <w:pPr>
        <w:spacing w:after="80"/>
      </w:pPr>
      <w:r>
        <w:rPr>
          <w:b w:val="0"/>
          <w:i w:val="0"/>
        </w:rPr>
        <w:t>Cách tiếp cận liên tục và thích ứng này cải thiện đáng kể cả tốc độ lẫn độ chính xác của việc phòng chống gian lận.</w:t>
      </w:r>
    </w:p>
    <w:p>
      <w:pPr>
        <w:pStyle w:val="Heading4"/>
      </w:pPr>
      <w:r>
        <w:rPr>
          <w:rFonts w:ascii="Calibri" w:hAnsi="Calibri"/>
          <w:b/>
          <w:i w:val="0"/>
          <w:sz w:val="23"/>
        </w:rPr>
        <w:t>Các năng lực cốt lõi của phát hiện gian lận bằng AI tác tử</w:t>
      </w:r>
    </w:p>
    <w:p>
      <w:pPr>
        <w:spacing w:after="80"/>
      </w:pPr>
      <w:r>
        <w:rPr>
          <w:b w:val="0"/>
          <w:i w:val="0"/>
        </w:rPr>
        <w:t>AI tác tử (agentic AI) mang đến nhiều năng lực tiên tiến cho việc phát hiện gian lận:</w:t>
      </w:r>
    </w:p>
    <w:p>
      <w:pPr>
        <w:spacing w:after="80"/>
        <w:ind w:left="360"/>
      </w:pPr>
      <w:r>
        <w:t xml:space="preserve">• </w:t>
      </w:r>
      <w:r>
        <w:rPr>
          <w:b w:val="0"/>
          <w:i w:val="0"/>
        </w:rPr>
        <w:t>Phát hiện bất thường theo thời gian thực: Các thuật toán nhận diện những sai lệch so với mô hình bình thường chỉ trong vài giây.</w:t>
      </w:r>
    </w:p>
    <w:p>
      <w:pPr>
        <w:spacing w:after="80"/>
        <w:ind w:left="360"/>
      </w:pPr>
      <w:r>
        <w:t xml:space="preserve">• </w:t>
      </w:r>
      <w:r>
        <w:rPr>
          <w:b w:val="0"/>
          <w:i w:val="0"/>
        </w:rPr>
        <w:t>Nhận thức theo ngữ cảnh: Hệ thống kết hợp dữ liệu giao dịch với các tín hiệu từ thiết bị, mạng lưới và hành vi để có đánh giá toàn diện hơn.</w:t>
      </w:r>
    </w:p>
    <w:p>
      <w:pPr>
        <w:spacing w:after="80"/>
        <w:ind w:left="360"/>
      </w:pPr>
      <w:r>
        <w:t xml:space="preserve">• </w:t>
      </w:r>
      <w:r>
        <w:rPr>
          <w:b w:val="0"/>
          <w:i w:val="0"/>
        </w:rPr>
        <w:t>Học tập động: Các tác tử huấn luyện lại và cập nhật mô hình phát hiện dựa trên dữ liệu mới hoặc các sự kiện bị gắn cờ.</w:t>
      </w:r>
    </w:p>
    <w:p>
      <w:pPr>
        <w:spacing w:after="80"/>
        <w:ind w:left="360"/>
      </w:pPr>
      <w:r>
        <w:t xml:space="preserve">• </w:t>
      </w:r>
      <w:r>
        <w:rPr>
          <w:b w:val="0"/>
          <w:i w:val="0"/>
        </w:rPr>
        <w:t>Phản hồi tự động: Khi phát hiện, các tác tử có thể chặn, gắn cờ hoặc chuyển cấp xử lý giao dịch ngay lập tức.</w:t>
      </w:r>
    </w:p>
    <w:p>
      <w:pPr>
        <w:spacing w:after="80"/>
        <w:ind w:left="360"/>
      </w:pPr>
      <w:r>
        <w:t xml:space="preserve">• </w:t>
      </w:r>
      <w:r>
        <w:rPr>
          <w:b w:val="0"/>
          <w:i w:val="0"/>
        </w:rPr>
        <w:t>Phân tích liên kết: AI lập bản đồ các mối liên hệ giữa tài khoản, thiết bị hoặc giao dịch để phát hiện các đường dây gian lận có tổ chức.</w:t>
      </w:r>
    </w:p>
    <w:p>
      <w:pPr>
        <w:spacing w:after="80"/>
      </w:pPr>
      <w:r>
        <w:rPr>
          <w:b w:val="0"/>
          <w:i w:val="0"/>
        </w:rPr>
        <w:t>Bằng cách vượt ra khỏi các quy tắc cố định, hệ thống tác tử nhận diện được cả những chiến lược gian lận đã biết lẫn những chiến lược mới chưa từng thấy.</w:t>
      </w:r>
    </w:p>
    <w:p>
      <w:pPr>
        <w:pStyle w:val="Heading4"/>
      </w:pPr>
      <w:r>
        <w:rPr>
          <w:rFonts w:ascii="Calibri" w:hAnsi="Calibri"/>
          <w:b/>
          <w:i w:val="0"/>
          <w:sz w:val="23"/>
        </w:rPr>
        <w:t>Chấm điểm rủi ro và phân tích giao dịch</w:t>
      </w:r>
    </w:p>
    <w:p>
      <w:pPr>
        <w:spacing w:after="80"/>
      </w:pPr>
      <w:r>
        <w:rPr>
          <w:b w:val="0"/>
          <w:i w:val="0"/>
        </w:rPr>
        <w:t>Mỗi giao dịch đều có thể được chấm điểm rủi ro. AI tác tử tính toán xác suất gian lận bằng cách sử dụng nhiều điểm dữ liệu—lịch sử giao dịch, vị trí, người bán, ID thiết bị và hành vi người dùng.</w:t>
      </w:r>
    </w:p>
    <w:p>
      <w:pPr>
        <w:spacing w:after="80"/>
      </w:pPr>
      <w:r>
        <w:rPr>
          <w:b w:val="0"/>
          <w:i w:val="0"/>
        </w:rPr>
        <w:t>Khi điểm rủi ro vượt qua một ngưỡng nhất định, giao dịch sẽ bị gắn cờ để xem xét thêm. Các tác tử tinh vi hơn có thể đặt những ngưỡng khác nhau tùy theo yếu tố ngữ cảnh, phân khúc khách hàng hoặc thời điểm trong ngày.</w:t>
      </w:r>
    </w:p>
    <w:p>
      <w:pPr>
        <w:spacing w:after="80"/>
      </w:pPr>
      <w:r>
        <w:rPr>
          <w:b w:val="0"/>
          <w:i w:val="0"/>
        </w:rPr>
        <w:t>Cách tiếp cận theo tầng này giúp giảm khối lượng công việc cho các chuyên viên phân tích con người, tập trung sự chú ý vào những trường hợp rủi ro nhất đồng thời cho phép các giao dịch chính đáng được tiến hành.</w:t>
      </w:r>
    </w:p>
    <w:p>
      <w:pPr>
        <w:pStyle w:val="Heading4"/>
      </w:pPr>
      <w:r>
        <w:rPr>
          <w:rFonts w:ascii="Calibri" w:hAnsi="Calibri"/>
          <w:b/>
          <w:i w:val="0"/>
          <w:sz w:val="23"/>
        </w:rPr>
        <w:t>Sinh trắc học hành vi</w:t>
      </w:r>
    </w:p>
    <w:p>
      <w:pPr>
        <w:spacing w:after="80"/>
      </w:pPr>
      <w:r>
        <w:rPr>
          <w:b w:val="0"/>
          <w:i w:val="0"/>
        </w:rPr>
        <w:t>Một trong những bước tiến lớn nhất trong phát hiện gian lận là việc sử dụng sinh trắc học hành vi (behavioral biometrics). Những hệ thống này phân tích cách người dùng tương tác với thiết bị—nhịp gõ phím, chuyển động chuột, hay thậm chí cả góc cầm điện thoại.</w:t>
      </w:r>
    </w:p>
    <w:p>
      <w:pPr>
        <w:spacing w:after="80"/>
      </w:pPr>
      <w:r>
        <w:rPr>
          <w:b w:val="0"/>
          <w:i w:val="0"/>
        </w:rPr>
        <w:t>Agentic AI có thể xây dựng hồ sơ cho từng người dùng và phát hiện những thay đổi ám chỉ kẻ mạo danh hoặc bot. Việc giám sát thụ động này tăng cường bảo mật mà không gây thêm phiền hà cho khách hàng.</w:t>
      </w:r>
    </w:p>
    <w:p>
      <w:pPr>
        <w:pStyle w:val="Heading4"/>
      </w:pPr>
      <w:r>
        <w:rPr>
          <w:rFonts w:ascii="Calibri" w:hAnsi="Calibri"/>
          <w:b/>
          <w:i w:val="0"/>
          <w:sz w:val="23"/>
        </w:rPr>
        <w:t>Phân tích mạng lưới và đồ thị</w:t>
      </w:r>
    </w:p>
    <w:p>
      <w:pPr>
        <w:spacing w:after="80"/>
      </w:pPr>
      <w:r>
        <w:rPr>
          <w:b w:val="0"/>
          <w:i w:val="0"/>
        </w:rPr>
        <w:t>Gian lận thường xảy ra theo cụm. Kẻ gian lận tạo ra mạng lưới tài khoản, mạng lưới trung gian (mule networks), và danh tính tổng hợp (synthetic identities). Agentic AI rất giỏi trong phân tích mạng lưới và đồ thị, phát hiện những mối liên hệ ẩn giấu và các mẫu đáng ngờ.</w:t>
      </w:r>
    </w:p>
    <w:p>
      <w:pPr>
        <w:spacing w:after="80"/>
      </w:pPr>
      <w:r>
        <w:rPr>
          <w:b w:val="0"/>
          <w:i w:val="0"/>
        </w:rPr>
        <w:t>Ví dụ, nếu nhiều tài khoản mới cùng chia sẻ một thiết bị, địa chỉ IP, hoặc nguồn tiền, hệ thống có thể gắn cờ những tài khoản này là đường dây gian lận tiềm ẩn. Các thuật toán đồ thị vẽ bản đồ mối quan hệ qua hàng triệu nút, làm nổi bật những rủi ro mới nổi trước khi tổn thất leo thang.</w:t>
      </w:r>
    </w:p>
    <w:p>
      <w:pPr>
        <w:pStyle w:val="Heading4"/>
      </w:pPr>
      <w:r>
        <w:rPr>
          <w:rFonts w:ascii="Calibri" w:hAnsi="Calibri"/>
          <w:b/>
          <w:i w:val="0"/>
          <w:sz w:val="23"/>
        </w:rPr>
        <w:t>Phòng thủ thích ứng</w:t>
      </w:r>
    </w:p>
    <w:p>
      <w:pPr>
        <w:spacing w:after="80"/>
      </w:pPr>
      <w:r>
        <w:rPr>
          <w:b w:val="0"/>
          <w:i w:val="0"/>
        </w:rPr>
        <w:t>Các hệ thống agentic có thể triển khai phòng thủ thích ứng. Nếu phát hiện một chiêu gian lận mới, hệ thống có thể cập nhật quy tắc, huấn luyện lại mô hình, và tung ra các biện pháp đối phó—tất cả mà không cần chờ con người can thiệp.</w:t>
      </w:r>
    </w:p>
    <w:p>
      <w:pPr>
        <w:spacing w:after="80"/>
      </w:pPr>
      <w:r>
        <w:rPr>
          <w:b w:val="0"/>
          <w:i w:val="0"/>
        </w:rPr>
        <w:t>Ví dụ, nếu phát hiện sự gia tăng đột biến của lừa đảo phishing nhắm vào một sản phẩm ngân hàng cụ thể, agent có thể:</w:t>
      </w:r>
    </w:p>
    <w:p>
      <w:pPr>
        <w:spacing w:after="80"/>
        <w:ind w:left="360"/>
      </w:pPr>
      <w:r>
        <w:t xml:space="preserve">• </w:t>
      </w:r>
      <w:r>
        <w:rPr>
          <w:b w:val="0"/>
          <w:i w:val="0"/>
        </w:rPr>
        <w:t>Thắt chặt xác thực cho những người dùng có rủi ro</w:t>
      </w:r>
    </w:p>
    <w:p>
      <w:pPr>
        <w:spacing w:after="80"/>
        <w:ind w:left="360"/>
      </w:pPr>
      <w:r>
        <w:t xml:space="preserve">• </w:t>
      </w:r>
      <w:r>
        <w:rPr>
          <w:b w:val="0"/>
          <w:i w:val="0"/>
        </w:rPr>
        <w:t>Thông báo cho đội ngũ bảo mật</w:t>
      </w:r>
    </w:p>
    <w:p>
      <w:pPr>
        <w:spacing w:after="80"/>
        <w:ind w:left="360"/>
      </w:pPr>
      <w:r>
        <w:t xml:space="preserve">• </w:t>
      </w:r>
      <w:r>
        <w:rPr>
          <w:b w:val="0"/>
          <w:i w:val="0"/>
        </w:rPr>
        <w:t>Tạm thời chặn các dải IP đáng ngờ</w:t>
      </w:r>
    </w:p>
    <w:p>
      <w:pPr>
        <w:spacing w:after="80"/>
      </w:pPr>
      <w:r>
        <w:rPr>
          <w:b w:val="0"/>
          <w:i w:val="0"/>
        </w:rPr>
        <w:t>Phản ứng nhanh, khép kín vòng lặp này giúp các tổ chức tài chính luôn đi trước những kẻ tấn công tinh vi.</w:t>
      </w:r>
    </w:p>
    <w:p>
      <w:pPr>
        <w:pStyle w:val="Heading4"/>
      </w:pPr>
      <w:r>
        <w:rPr>
          <w:rFonts w:ascii="Calibri" w:hAnsi="Calibri"/>
          <w:b/>
          <w:i w:val="0"/>
          <w:sz w:val="23"/>
        </w:rPr>
        <w:t>Con người trong vòng lặp để xử lý leo thang</w:t>
      </w:r>
    </w:p>
    <w:p>
      <w:pPr>
        <w:spacing w:after="80"/>
      </w:pPr>
      <w:r>
        <w:rPr>
          <w:b w:val="0"/>
          <w:i w:val="0"/>
        </w:rPr>
        <w:t>Dù agentic AI tự động hóa phần lớn việc phát hiện gian lận, chuyên môn của con người vẫn thiết yếu cho những trường hợp đặc biệt và các mẫu mới. Khi giao dịch mơ hồ hoặc đặc biệt rủi ro cao, hệ thống sẽ chuyển chúng lên các chuyên viên phân tích lành nghề.</w:t>
      </w:r>
    </w:p>
    <w:p>
      <w:pPr>
        <w:spacing w:after="80"/>
      </w:pPr>
      <w:r>
        <w:rPr>
          <w:b w:val="0"/>
          <w:i w:val="0"/>
        </w:rPr>
        <w:t>Những chuyên viên này xem xét các vụ việc, đưa ra quyết định, và gán nhãn dữ liệu—rồi phản hồi trở lại vòng học của agent. Theo thời gian, sự hợp tác giữa AI và con người này cải thiện độ chính xác và giảm khối lượng công việc thủ công.</w:t>
      </w:r>
    </w:p>
    <w:p>
      <w:pPr>
        <w:pStyle w:val="Heading4"/>
      </w:pPr>
      <w:r>
        <w:rPr>
          <w:rFonts w:ascii="Calibri" w:hAnsi="Calibri"/>
          <w:b/>
          <w:i w:val="0"/>
          <w:sz w:val="23"/>
        </w:rPr>
        <w:t>Quản lý rủi ro trong thế giới số</w:t>
      </w:r>
    </w:p>
    <w:p>
      <w:pPr>
        <w:spacing w:after="80"/>
      </w:pPr>
      <w:r>
        <w:rPr>
          <w:b w:val="0"/>
          <w:i w:val="0"/>
        </w:rPr>
        <w:t>Quản lý rủi ro rộng hơn phát hiện gian lận. Nó bao gồm đo lường, giám sát và giảm thiểu các rủi ro tài chính, vận hành và pháp lý.</w:t>
      </w:r>
    </w:p>
    <w:p>
      <w:pPr>
        <w:spacing w:after="80"/>
      </w:pPr>
      <w:r>
        <w:rPr>
          <w:b w:val="0"/>
          <w:i w:val="0"/>
        </w:rPr>
        <w:t>Các hệ thống AI tác tử (agentic AI):</w:t>
      </w:r>
    </w:p>
    <w:p>
      <w:pPr>
        <w:spacing w:after="80"/>
        <w:ind w:left="360"/>
      </w:pPr>
      <w:r>
        <w:t xml:space="preserve">• </w:t>
      </w:r>
      <w:r>
        <w:rPr>
          <w:b w:val="0"/>
          <w:i w:val="0"/>
        </w:rPr>
        <w:t>Tổng hợp rủi ro trên các mảng kinh doanh, khu vực và loại sản phẩm</w:t>
      </w:r>
    </w:p>
    <w:p>
      <w:pPr>
        <w:spacing w:after="80"/>
        <w:ind w:left="360"/>
      </w:pPr>
      <w:r>
        <w:t xml:space="preserve">• </w:t>
      </w:r>
      <w:r>
        <w:rPr>
          <w:b w:val="0"/>
          <w:i w:val="0"/>
        </w:rPr>
        <w:t>Mô phỏng các kịch bản bất lợi, chẳng hạn như sụp đổ thị trường hoặc tấn công mạng</w:t>
      </w:r>
    </w:p>
    <w:p>
      <w:pPr>
        <w:spacing w:after="80"/>
        <w:ind w:left="360"/>
      </w:pPr>
      <w:r>
        <w:t xml:space="preserve">• </w:t>
      </w:r>
      <w:r>
        <w:rPr>
          <w:b w:val="0"/>
          <w:i w:val="0"/>
        </w:rPr>
        <w:t>Tối ưu hóa phân bổ vốn và lợi nhuận điều chỉnh theo rủi ro</w:t>
      </w:r>
    </w:p>
    <w:p>
      <w:pPr>
        <w:spacing w:after="80"/>
      </w:pPr>
      <w:r>
        <w:rPr>
          <w:b w:val="0"/>
          <w:i w:val="0"/>
        </w:rPr>
        <w:t>Bảng điều khiển thời gian thực cho phép nhà quản lý nhìn thấy các rủi ro mới nổi và hành động phủ đầu. Cảnh báo tự động giúp tổ chức phản ứng nhanh với các vấn đề nghiêm trọng.</w:t>
      </w:r>
    </w:p>
    <w:p>
      <w:pPr>
        <w:pStyle w:val="Heading4"/>
      </w:pPr>
      <w:r>
        <w:rPr>
          <w:rFonts w:ascii="Calibri" w:hAnsi="Calibri"/>
          <w:b/>
          <w:i w:val="0"/>
          <w:sz w:val="23"/>
        </w:rPr>
        <w:t>Kiểm tra căng thẳng và Phân tích kịch bản</w:t>
      </w:r>
    </w:p>
    <w:p>
      <w:pPr>
        <w:spacing w:after="80"/>
      </w:pPr>
      <w:r>
        <w:rPr>
          <w:b w:val="0"/>
          <w:i w:val="0"/>
        </w:rPr>
        <w:t>Các tổ chức tài chính phải kiểm tra cách hệ thống của họ hoạt động trong những kịch bản cực đoan nhưng có khả năng xảy ra. AI tác tử cho phép kiểm tra căng thẳng tiên tiến:</w:t>
      </w:r>
    </w:p>
    <w:p>
      <w:pPr>
        <w:spacing w:after="80"/>
        <w:ind w:left="360"/>
      </w:pPr>
      <w:r>
        <w:t xml:space="preserve">• </w:t>
      </w:r>
      <w:r>
        <w:rPr>
          <w:b w:val="0"/>
          <w:i w:val="0"/>
        </w:rPr>
        <w:t>Mô phỏng các cuộc tấn công, vỡ nợ hoặc lỗi hệ thống đồng thời</w:t>
      </w:r>
    </w:p>
    <w:p>
      <w:pPr>
        <w:spacing w:after="80"/>
        <w:ind w:left="360"/>
      </w:pPr>
      <w:r>
        <w:t xml:space="preserve">• </w:t>
      </w:r>
      <w:r>
        <w:rPr>
          <w:b w:val="0"/>
          <w:i w:val="0"/>
        </w:rPr>
        <w:t>Mô hình hóa hiệu ứng lan tỏa của các cú sốc trên danh mục đầu tư và mạng lưới</w:t>
      </w:r>
    </w:p>
    <w:p>
      <w:pPr>
        <w:spacing w:after="80"/>
        <w:ind w:left="360"/>
      </w:pPr>
      <w:r>
        <w:t xml:space="preserve">• </w:t>
      </w:r>
      <w:r>
        <w:rPr>
          <w:b w:val="0"/>
          <w:i w:val="0"/>
        </w:rPr>
        <w:t>Đề xuất các biện pháp giảm thiểu hoặc kế hoạch dự phòng</w:t>
      </w:r>
    </w:p>
    <w:p>
      <w:pPr>
        <w:spacing w:after="80"/>
      </w:pPr>
      <w:r>
        <w:rPr>
          <w:b w:val="0"/>
          <w:i w:val="0"/>
        </w:rPr>
        <w:t>Mức độ phân tích kịch bản này gần như không thể thực hiện được bằng công cụ thủ công. Các hệ thống tác tử biến nó thành thường quy.</w:t>
      </w:r>
    </w:p>
    <w:p>
      <w:pPr>
        <w:pStyle w:val="Heading4"/>
      </w:pPr>
      <w:r>
        <w:rPr>
          <w:rFonts w:ascii="Calibri" w:hAnsi="Calibri"/>
          <w:b/>
          <w:i w:val="0"/>
          <w:sz w:val="23"/>
        </w:rPr>
        <w:t>Tuân thủ quy định</w:t>
      </w:r>
    </w:p>
    <w:p>
      <w:pPr>
        <w:spacing w:after="80"/>
      </w:pPr>
      <w:r>
        <w:rPr>
          <w:b w:val="0"/>
          <w:i w:val="0"/>
        </w:rPr>
        <w:t>Dịch vụ tài chính được quản lý chặt chẽ. AI tác tử hỗ trợ tuân thủ theo nhiều cách:</w:t>
      </w:r>
    </w:p>
    <w:p>
      <w:pPr>
        <w:spacing w:after="80"/>
        <w:ind w:left="360"/>
      </w:pPr>
      <w:r>
        <w:t xml:space="preserve">• </w:t>
      </w:r>
      <w:r>
        <w:rPr>
          <w:b w:val="0"/>
          <w:i w:val="0"/>
        </w:rPr>
        <w:t>Giám sát giao dịch để tuân thủ quy định chống rửa tiền (AML) và nhận biết khách hàng (KYC)</w:t>
      </w:r>
    </w:p>
    <w:p>
      <w:pPr>
        <w:spacing w:after="80"/>
        <w:ind w:left="360"/>
      </w:pPr>
      <w:r>
        <w:t xml:space="preserve">• </w:t>
      </w:r>
      <w:r>
        <w:rPr>
          <w:b w:val="0"/>
          <w:i w:val="0"/>
        </w:rPr>
        <w:t>Báo cáo tự động cho cơ quan quản lý</w:t>
      </w:r>
    </w:p>
    <w:p>
      <w:pPr>
        <w:spacing w:after="80"/>
        <w:ind w:left="360"/>
      </w:pPr>
      <w:r>
        <w:t xml:space="preserve">• </w:t>
      </w:r>
      <w:r>
        <w:rPr>
          <w:b w:val="0"/>
          <w:i w:val="0"/>
        </w:rPr>
        <w:t>Dấu vết bằng chứng cho mọi quyết định và hành động</w:t>
      </w:r>
    </w:p>
    <w:p>
      <w:pPr>
        <w:spacing w:after="80"/>
      </w:pPr>
      <w:r>
        <w:rPr>
          <w:b w:val="0"/>
          <w:i w:val="0"/>
        </w:rPr>
        <w:t>Nhật ký có thể kiểm toán và việc ra quyết định minh bạch đảm bảo các tổ chức có thể chứng minh sự tuân thủ bất cứ lúc nào.</w:t>
      </w:r>
    </w:p>
    <w:p>
      <w:pPr>
        <w:pStyle w:val="Heading4"/>
      </w:pPr>
      <w:r>
        <w:rPr>
          <w:rFonts w:ascii="Calibri" w:hAnsi="Calibri"/>
          <w:b/>
          <w:i w:val="0"/>
          <w:sz w:val="23"/>
        </w:rPr>
        <w:t>Nghiên cứu tình huống: Gian lận thẻ tín dụng</w:t>
      </w:r>
    </w:p>
    <w:p>
      <w:pPr>
        <w:spacing w:after="80"/>
      </w:pPr>
      <w:r>
        <w:rPr>
          <w:b w:val="0"/>
          <w:i w:val="0"/>
        </w:rPr>
        <w:t>Gian lận thẻ tín dụng là một trường hợp sử dụng kinh điển. Các hệ thống truyền thống dựa vào danh sách đen và các quy tắc tĩnh. Các hệ thống agentic AI sử dụng nhận dạng mẫu và phát hiện bất thường.</w:t>
      </w:r>
    </w:p>
    <w:p>
      <w:pPr>
        <w:spacing w:after="80"/>
      </w:pPr>
      <w:r>
        <w:rPr>
          <w:b w:val="0"/>
          <w:i w:val="0"/>
        </w:rPr>
        <w:t>Ví dụ, nếu một thẻ được sử dụng ở hai địa điểm cách xa nhau trong vòng vài phút, hệ thống sẽ gắn cờ cảnh báo. Nhưng các hệ thống agentic còn đi xa hơn, xem xét các mẫu chi tiêu, thay đổi thiết bị, và thậm chí cả hoạt động trên mạng xã hội.</w:t>
      </w:r>
    </w:p>
    <w:p>
      <w:pPr>
        <w:spacing w:after="80"/>
      </w:pPr>
      <w:r>
        <w:rPr>
          <w:b w:val="0"/>
          <w:i w:val="0"/>
        </w:rPr>
        <w:t>Khi nghi ngờ có gian lận, agent có thể khóa thẻ, thông báo cho người dùng, và bắt đầu điều tra—tất cả đều tự động.</w:t>
      </w:r>
    </w:p>
    <w:p>
      <w:pPr>
        <w:pStyle w:val="Heading4"/>
      </w:pPr>
      <w:r>
        <w:rPr>
          <w:rFonts w:ascii="Calibri" w:hAnsi="Calibri"/>
          <w:b/>
          <w:i w:val="0"/>
          <w:sz w:val="23"/>
        </w:rPr>
        <w:t>Nghiên cứu tình huống: Mối đe dọa nội bộ</w:t>
      </w:r>
    </w:p>
    <w:p>
      <w:pPr>
        <w:spacing w:after="80"/>
      </w:pPr>
      <w:r>
        <w:rPr>
          <w:b w:val="0"/>
          <w:i w:val="0"/>
        </w:rPr>
        <w:t>Hành vi sai trái của nhân viên là một mối lo ngại ngày càng tăng. Agentic AI có thể giám sát hành vi của nhân viên—các mẫu truy cập, phê duyệt giao dịch, xuất dữ liệu—để tìm dấu hiệu hoạt động rủi ro hoặc trái phép.</w:t>
      </w:r>
    </w:p>
    <w:p>
      <w:pPr>
        <w:spacing w:after="80"/>
      </w:pPr>
      <w:r>
        <w:rPr>
          <w:b w:val="0"/>
          <w:i w:val="0"/>
        </w:rPr>
        <w:t>Nếu một nhân viên đột nhiên truy cập các tệp nằm ngoài phạm vi thông thường của họ hoặc phê duyệt các giao dịch lớn vào những giờ bất thường, hệ thống sẽ đưa ra cảnh báo để xem xét an ninh. Cách tiếp cận này giúp ngăn ngừa tổn thất và tăng cường quản trị tổng thể.</w:t>
      </w:r>
    </w:p>
    <w:p>
      <w:pPr>
        <w:pStyle w:val="Heading4"/>
      </w:pPr>
      <w:r>
        <w:rPr>
          <w:rFonts w:ascii="Calibri" w:hAnsi="Calibri"/>
          <w:b/>
          <w:i w:val="0"/>
          <w:sz w:val="23"/>
        </w:rPr>
        <w:t>Nghiên cứu tình huống: Gian lận bảo hiểm</w:t>
      </w:r>
    </w:p>
    <w:p>
      <w:pPr>
        <w:spacing w:after="80"/>
      </w:pPr>
      <w:r>
        <w:rPr>
          <w:b w:val="0"/>
          <w:i w:val="0"/>
        </w:rPr>
        <w:t>Gian lận bảo hiểm—từ các yêu cầu bồi thường sai sự thật đến các vụ tai nạn dàn dựng—gây thiệt hại hàng tỷ đô la mỗi năm. Các hệ thống agentic AI phân tích lịch sử yêu cầu bồi thường, phát hiện các mẫu, và so sánh dữ liệu giữa các hãng bảo hiểm.</w:t>
      </w:r>
    </w:p>
    <w:p>
      <w:pPr>
        <w:spacing w:after="80"/>
      </w:pPr>
      <w:r>
        <w:rPr>
          <w:b w:val="0"/>
          <w:i w:val="0"/>
        </w:rPr>
        <w:t>Xử lý ngôn ngữ tự nhiên có thể phân tích các tường thuật yêu cầu bồi thường để tìm sự mâu thuẫn. Phân tích hình ảnh có thể gắn cờ các bức ảnh bị chỉnh sửa kỹ thuật số. Các agent có thể đề xuất các yêu cầu bồi thường để xem xét thủ công hoặc điều tra.</w:t>
      </w:r>
    </w:p>
    <w:p>
      <w:pPr>
        <w:pStyle w:val="Heading4"/>
      </w:pPr>
      <w:r>
        <w:rPr>
          <w:rFonts w:ascii="Calibri" w:hAnsi="Calibri"/>
          <w:b/>
          <w:i w:val="0"/>
          <w:sz w:val="23"/>
        </w:rPr>
        <w:t>Cải tiến liên tục</w:t>
      </w:r>
    </w:p>
    <w:p>
      <w:pPr>
        <w:spacing w:after="80"/>
      </w:pPr>
      <w:r>
        <w:rPr>
          <w:b w:val="0"/>
          <w:i w:val="0"/>
        </w:rPr>
        <w:t>Những kẻ gian lận không bao giờ đứng yên. Các hệ thống agentic AI phải tiến hóa nhanh như những mối đe dọa mà chúng đối mặt. Việc đào tạo lại mô hình liên tục, kiểm thử đối kháng, và red-teaming giữ cho các biện pháp phòng thủ luôn sắc bén.</w:t>
      </w:r>
    </w:p>
    <w:p>
      <w:pPr>
        <w:spacing w:after="80"/>
      </w:pPr>
      <w:r>
        <w:rPr>
          <w:b w:val="0"/>
          <w:i w:val="0"/>
        </w:rPr>
        <w:t>Các tổ chức chia sẻ thông tin tình báo về mối đe dọa trong toàn ngành. Một số hệ thống agentic thậm chí có thể phối hợp các phản ứng trước những mối đe dọa mới nổi, cảnh báo các tổ chức khác và giúp ngăn chặn các cuộc tấn công.</w:t>
      </w:r>
    </w:p>
    <w:p>
      <w:pPr>
        <w:pStyle w:val="Heading4"/>
      </w:pPr>
      <w:r>
        <w:rPr>
          <w:rFonts w:ascii="Calibri" w:hAnsi="Calibri"/>
          <w:b/>
          <w:i w:val="0"/>
          <w:sz w:val="23"/>
        </w:rPr>
        <w:t>Thách thức và Hạn chế</w:t>
      </w:r>
    </w:p>
    <w:p>
      <w:pPr>
        <w:spacing w:after="80"/>
      </w:pPr>
      <w:r>
        <w:rPr>
          <w:b w:val="0"/>
          <w:i w:val="0"/>
        </w:rPr>
        <w:t>Dù mạnh mẽ đến đâu, các hệ thống AI tác tử (agentic AI) vẫn không phải là bất khả chiến bại:</w:t>
      </w:r>
    </w:p>
    <w:p>
      <w:pPr>
        <w:spacing w:after="80"/>
        <w:ind w:left="360"/>
      </w:pPr>
      <w:r>
        <w:t xml:space="preserve">• </w:t>
      </w:r>
      <w:r>
        <w:rPr>
          <w:b w:val="0"/>
          <w:i w:val="0"/>
        </w:rPr>
        <w:t>Dương tính giả (false positive) có thể làm gián đoạn hoạt động hợp pháp và khiến khách hàng bực bội.</w:t>
      </w:r>
    </w:p>
    <w:p>
      <w:pPr>
        <w:spacing w:after="80"/>
        <w:ind w:left="360"/>
      </w:pPr>
      <w:r>
        <w:t xml:space="preserve">• </w:t>
      </w:r>
      <w:r>
        <w:rPr>
          <w:b w:val="0"/>
          <w:i w:val="0"/>
        </w:rPr>
        <w:t>Tội phạm tinh vi có thể tìm cách né tránh phát hiện bằng các chiến thuật mới.</w:t>
      </w:r>
    </w:p>
    <w:p>
      <w:pPr>
        <w:spacing w:after="80"/>
        <w:ind w:left="360"/>
      </w:pPr>
      <w:r>
        <w:t xml:space="preserve">• </w:t>
      </w:r>
      <w:r>
        <w:rPr>
          <w:b w:val="0"/>
          <w:i w:val="0"/>
        </w:rPr>
        <w:t>Quyền riêng tư và bảo mật dữ liệu phải được duy trì trong khi xử lý thông tin nhạy cảm.</w:t>
      </w:r>
    </w:p>
    <w:p>
      <w:pPr>
        <w:spacing w:after="80"/>
      </w:pPr>
      <w:r>
        <w:rPr>
          <w:b w:val="0"/>
          <w:i w:val="0"/>
        </w:rPr>
        <w:t>Duy trì sự cân bằng giữa bảo mật, tính khả dụng và tuân thủ là một thách thức thường trực.</w:t>
      </w:r>
    </w:p>
    <w:p>
      <w:pPr>
        <w:pStyle w:val="Heading4"/>
      </w:pPr>
      <w:r>
        <w:rPr>
          <w:rFonts w:ascii="Calibri" w:hAnsi="Calibri"/>
          <w:b/>
          <w:i w:val="0"/>
          <w:sz w:val="23"/>
        </w:rPr>
        <w:t>Yếu tố Con người</w:t>
      </w:r>
    </w:p>
    <w:p>
      <w:pPr>
        <w:spacing w:after="80"/>
      </w:pPr>
      <w:r>
        <w:rPr>
          <w:b w:val="0"/>
          <w:i w:val="0"/>
        </w:rPr>
        <w:t>Sự giám sát của con người vẫn là điều tối quan trọng. Các tác tử (agent) cung cấp quy mô và tốc độ, nhưng con người diễn giải bối cảnh, chính sách và đạo đức. Những hệ thống tốt nhất tạo ra một vòng phản hồi giữa con người và AI, không ngừng tinh chỉnh hiệu suất.</w:t>
      </w:r>
    </w:p>
    <w:p>
      <w:pPr>
        <w:spacing w:after="80"/>
      </w:pPr>
      <w:r>
        <w:rPr>
          <w:b w:val="0"/>
          <w:i w:val="0"/>
        </w:rPr>
        <w:t>Việc đào tạo liên tục cho các chuyên viên phân tích con người, kiểm toán định kỳ và một văn hóa cảnh giác đảm bảo rằng các hệ thống tác tử mang lại sự bảo vệ vững chắc.</w:t>
      </w:r>
    </w:p>
    <w:p>
      <w:pPr>
        <w:pStyle w:val="Heading4"/>
      </w:pPr>
      <w:r>
        <w:rPr>
          <w:rFonts w:ascii="Calibri" w:hAnsi="Calibri"/>
          <w:b/>
          <w:i w:val="0"/>
          <w:sz w:val="23"/>
        </w:rPr>
        <w:t>Xu hướng Tương lai</w:t>
      </w:r>
    </w:p>
    <w:p>
      <w:pPr>
        <w:spacing w:after="80"/>
      </w:pPr>
      <w:r>
        <w:rPr>
          <w:b w:val="0"/>
          <w:i w:val="0"/>
        </w:rPr>
        <w:t>Nhìn về phía trước, một số xu hướng sẽ định hình việc phát hiện gian lận và quản lý rủi ro bằng tác tử:</w:t>
      </w:r>
    </w:p>
    <w:p>
      <w:pPr>
        <w:spacing w:after="80"/>
        <w:ind w:left="360"/>
      </w:pPr>
      <w:r>
        <w:t xml:space="preserve">• </w:t>
      </w:r>
      <w:r>
        <w:rPr>
          <w:b w:val="0"/>
          <w:i w:val="0"/>
        </w:rPr>
        <w:t>Học liên kết (federated learning) cho phép các tổ chức chia sẻ mô hình mà không chia sẻ dữ liệu thô, nâng cao khả năng phát hiện trong khi vẫn bảo toàn quyền riêng tư.</w:t>
      </w:r>
    </w:p>
    <w:p>
      <w:pPr>
        <w:spacing w:after="80"/>
        <w:ind w:left="360"/>
      </w:pPr>
      <w:r>
        <w:t xml:space="preserve">• </w:t>
      </w:r>
      <w:r>
        <w:rPr>
          <w:b w:val="0"/>
          <w:i w:val="0"/>
        </w:rPr>
        <w:t>AI có thể giải thích (explainable AI) mang lại sự minh bạch, giúp các nhà quản lý và khách hàng hiểu tại sao các quyết định được đưa ra.</w:t>
      </w:r>
    </w:p>
    <w:p>
      <w:pPr>
        <w:spacing w:after="80"/>
        <w:ind w:left="360"/>
      </w:pPr>
      <w:r>
        <w:t xml:space="preserve">• </w:t>
      </w:r>
      <w:r>
        <w:rPr>
          <w:b w:val="0"/>
          <w:i w:val="0"/>
        </w:rPr>
        <w:t>Tích hợp với blockchain và tài chính phi tập trung (decentralized finance) mang đến những rủi ro và cơ hội mới cho việc phát hiện gian lận.</w:t>
      </w:r>
    </w:p>
    <w:p>
      <w:pPr>
        <w:spacing w:after="80"/>
        <w:ind w:left="360"/>
      </w:pPr>
      <w:r>
        <w:t xml:space="preserve">• </w:t>
      </w:r>
      <w:r>
        <w:rPr>
          <w:b w:val="0"/>
          <w:i w:val="0"/>
        </w:rPr>
        <w:t>Sự cộng tác theo thời gian thực giữa các tác tử tại các tổ chức khác nhau có thể cho phép phản ứng nhanh hơn, trên toàn ngành trước các cuộc tấn công quy mô lớn.</w:t>
      </w:r>
    </w:p>
    <w:p>
      <w:pPr>
        <w:pStyle w:val="Heading3"/>
      </w:pPr>
      <w:r>
        <w:rPr>
          <w:rFonts w:ascii="Calibri" w:hAnsi="Calibri"/>
          <w:b/>
          <w:i w:val="0"/>
          <w:sz w:val="26"/>
        </w:rPr>
        <w:t>Tuân thủ Quy định và Tính Minh bạch</w:t>
      </w:r>
    </w:p>
    <w:p>
      <w:pPr>
        <w:spacing w:after="80"/>
      </w:pPr>
      <w:r>
        <w:rPr>
          <w:b w:val="0"/>
          <w:i w:val="0"/>
        </w:rPr>
        <w:t>Tuân thủ quy định và tính minh bạch là trọng tâm của hoạt động tài chính có trách nhiệm. Các hệ thống AI tác tử (agentic AI) phải đáp ứng những tiêu chuẩn cao về tuân thủ pháp luật, hành động có thể kiểm toán và ra quyết định rõ ràng. Khi các quy định ngày càng phát triển và sự giám sát ngày càng chặt chẽ, thành công của AI tác tử ngày càng phụ thuộc vào mức độ hỗ trợ tuân thủ và thúc đẩy tính minh bạch của nó.</w:t>
      </w:r>
    </w:p>
    <w:p>
      <w:pPr>
        <w:pStyle w:val="Heading4"/>
      </w:pPr>
      <w:r>
        <w:rPr>
          <w:rFonts w:ascii="Calibri" w:hAnsi="Calibri"/>
          <w:b/>
          <w:i w:val="0"/>
          <w:sz w:val="23"/>
        </w:rPr>
        <w:t>Bối cảnh pháp lý</w:t>
      </w:r>
    </w:p>
    <w:p>
      <w:pPr>
        <w:spacing w:after="80"/>
      </w:pPr>
      <w:r>
        <w:rPr>
          <w:b w:val="0"/>
          <w:i w:val="0"/>
        </w:rPr>
        <w:t>Lĩnh vực tài chính đối mặt với các yêu cầu pháp lý phức tạp và không ngừng thay đổi. Các cơ quan như SEC, FINRA, FCA và nhiều tổ chức quốc tế khác đặt ra quy định về mọi thứ, từ giao dịch đến chống rửa tiền (AML) và bảo vệ người tiêu dùng.</w:t>
      </w:r>
    </w:p>
    <w:p>
      <w:pPr>
        <w:spacing w:after="80"/>
      </w:pPr>
      <w:r>
        <w:rPr>
          <w:b w:val="0"/>
          <w:i w:val="0"/>
        </w:rPr>
        <w:t>Luật pháp và quy định được thiết kế để bảo vệ nhà đầu tư, đảm bảo thị trường công bằng, ngăn chặn gian lận và phòng ngừa rủi ro hệ thống. Tuân thủ không phải là tùy chọn—vi phạm có thể dẫn đến các hình phạt nghiêm khắc, tổn hại danh tiếng và thậm chí mất giấy phép kinh doanh.</w:t>
      </w:r>
    </w:p>
    <w:p>
      <w:pPr>
        <w:spacing w:after="80"/>
      </w:pPr>
      <w:r>
        <w:rPr>
          <w:b w:val="0"/>
          <w:i w:val="0"/>
        </w:rPr>
        <w:t>Đối với AI tác tử, điều này có nghĩa là mọi hành động, quyết định và đề xuất tự động đều phải hoàn toàn có thể truy vết và biện minh theo pháp luật. Các tổ chức tài chính phải chứng minh không chỉ rằng hệ thống của họ tuân theo các quy tắc, mà còn rằng họ có thể giải thích cách thức và lý do đưa ra quyết định.</w:t>
      </w:r>
    </w:p>
    <w:p>
      <w:pPr>
        <w:pStyle w:val="Heading4"/>
      </w:pPr>
      <w:r>
        <w:rPr>
          <w:rFonts w:ascii="Calibri" w:hAnsi="Calibri"/>
          <w:b/>
          <w:i w:val="0"/>
          <w:sz w:val="23"/>
        </w:rPr>
        <w:t>Tại sao tuân thủ lại quan trọng trong AI tác tử</w:t>
      </w:r>
    </w:p>
    <w:p>
      <w:pPr>
        <w:spacing w:after="80"/>
      </w:pPr>
      <w:r>
        <w:rPr>
          <w:b w:val="0"/>
          <w:i w:val="0"/>
        </w:rPr>
        <w:t>AI tác tử mở rộng tự động hóa sang những lĩnh vực từng được con người giám sát. Những hệ thống này có thể mở tài khoản, thực hiện giao dịch, phê duyệt khoản vay hoặc giám sát hoạt động đáng ngờ. Những trách nhiệm như vậy khiến tuân thủ trở thành mối quan tâm thường trực.</w:t>
      </w:r>
    </w:p>
    <w:p>
      <w:pPr>
        <w:spacing w:after="80"/>
      </w:pPr>
      <w:r>
        <w:rPr>
          <w:b w:val="0"/>
          <w:i w:val="0"/>
        </w:rPr>
        <w:t>Các hệ thống tác tử phải:</w:t>
      </w:r>
    </w:p>
    <w:p>
      <w:pPr>
        <w:spacing w:after="80"/>
        <w:ind w:left="360"/>
      </w:pPr>
      <w:r>
        <w:t xml:space="preserve">• </w:t>
      </w:r>
      <w:r>
        <w:rPr>
          <w:b w:val="0"/>
          <w:i w:val="0"/>
        </w:rPr>
        <w:t>Tuân thủ luật pháp và quy định không ngừng thay đổi ở tất cả các khu vực pháp lý mà chúng hoạt động.</w:t>
      </w:r>
    </w:p>
    <w:p>
      <w:pPr>
        <w:spacing w:after="80"/>
        <w:ind w:left="360"/>
      </w:pPr>
      <w:r>
        <w:t xml:space="preserve">• </w:t>
      </w:r>
      <w:r>
        <w:rPr>
          <w:b w:val="0"/>
          <w:i w:val="0"/>
        </w:rPr>
        <w:t>Cung cấp dấu vết kiểm toán cho mọi hành động, giúp có thể tái dựng lại các quyết định sau khi sự việc xảy ra.</w:t>
      </w:r>
    </w:p>
    <w:p>
      <w:pPr>
        <w:spacing w:after="80"/>
        <w:ind w:left="360"/>
      </w:pPr>
      <w:r>
        <w:t xml:space="preserve">• </w:t>
      </w:r>
      <w:r>
        <w:rPr>
          <w:b w:val="0"/>
          <w:i w:val="0"/>
        </w:rPr>
        <w:t>Chứng minh rằng các mô hình và quy trình là công bằng, không thiên vị và vững chắc.</w:t>
      </w:r>
    </w:p>
    <w:p>
      <w:pPr>
        <w:spacing w:after="80"/>
      </w:pPr>
      <w:r>
        <w:rPr>
          <w:b w:val="0"/>
          <w:i w:val="0"/>
        </w:rPr>
        <w:t>Nếu không có các biện pháp kiểm soát tuân thủ mạnh mẽ, AI tác tử có thể khiến các công ty đối mặt với rủi ro pháp lý, tài chính và vận hành. Các cơ quan quản lý hiện nay kỳ vọng các tổ chức phải thể hiện việc quản lý chủ động, liên tục đối với các AI tác tử của mình, chứ không chỉ là phê duyệt một lần.</w:t>
      </w:r>
    </w:p>
    <w:p>
      <w:pPr>
        <w:pStyle w:val="Heading4"/>
      </w:pPr>
      <w:r>
        <w:rPr>
          <w:rFonts w:ascii="Calibri" w:hAnsi="Calibri"/>
          <w:b/>
          <w:i w:val="0"/>
          <w:sz w:val="23"/>
        </w:rPr>
        <w:t>Giám sát và báo cáo theo thời gian thực</w:t>
      </w:r>
    </w:p>
    <w:p>
      <w:pPr>
        <w:spacing w:after="80"/>
      </w:pPr>
      <w:r>
        <w:rPr>
          <w:b w:val="0"/>
          <w:i w:val="0"/>
        </w:rPr>
        <w:t>AI tác tử cho phép giám sát tuân thủ theo thời gian thực, vượt xa những gì các quy trình thủ công có thể đạt được. Những hệ thống này liên tục quét các giao dịch, hoạt động của người dùng và thông tin liên lạc để tìm dấu hiệu vi phạm quy định.</w:t>
      </w:r>
    </w:p>
    <w:p>
      <w:pPr>
        <w:spacing w:after="80"/>
      </w:pPr>
      <w:r>
        <w:rPr>
          <w:b w:val="0"/>
          <w:i w:val="0"/>
        </w:rPr>
        <w:t>Các tính năng chính bao gồm:</w:t>
      </w:r>
    </w:p>
    <w:p>
      <w:pPr>
        <w:spacing w:after="80"/>
        <w:ind w:left="360"/>
      </w:pPr>
      <w:r>
        <w:t xml:space="preserve">• </w:t>
      </w:r>
      <w:r>
        <w:rPr>
          <w:b w:val="0"/>
          <w:i w:val="0"/>
        </w:rPr>
        <w:t>Cảnh báo tự động cho hoạt động đáng ngờ (ví dụ: AML, giao dịch nội gián, thao túng thị trường).</w:t>
      </w:r>
    </w:p>
    <w:p>
      <w:pPr>
        <w:spacing w:after="80"/>
        <w:ind w:left="360"/>
      </w:pPr>
      <w:r>
        <w:t xml:space="preserve">• </w:t>
      </w:r>
      <w:r>
        <w:rPr>
          <w:b w:val="0"/>
          <w:i w:val="0"/>
        </w:rPr>
        <w:t>Báo cáo thời gian thực cho các cơ quan quản lý, theo yêu cầu của pháp luật.</w:t>
      </w:r>
    </w:p>
    <w:p>
      <w:pPr>
        <w:spacing w:after="80"/>
        <w:ind w:left="360"/>
      </w:pPr>
      <w:r>
        <w:t xml:space="preserve">• </w:t>
      </w:r>
      <w:r>
        <w:rPr>
          <w:b w:val="0"/>
          <w:i w:val="0"/>
        </w:rPr>
        <w:t>Phát hiện các mẫu bất thường có thể chỉ ra rủi ro tuân thủ.</w:t>
      </w:r>
    </w:p>
    <w:p>
      <w:pPr>
        <w:spacing w:after="80"/>
      </w:pPr>
      <w:r>
        <w:rPr>
          <w:b w:val="0"/>
          <w:i w:val="0"/>
        </w:rPr>
        <w:t>Phản hồi tự động, tức thời giúp các công ty phát hiện và khắc phục vấn đề trước khi chúng leo thang thành vi phạm quy định.</w:t>
      </w:r>
    </w:p>
    <w:p>
      <w:pPr>
        <w:pStyle w:val="Heading4"/>
      </w:pPr>
      <w:r>
        <w:rPr>
          <w:rFonts w:ascii="Calibri" w:hAnsi="Calibri"/>
          <w:b/>
          <w:i w:val="0"/>
          <w:sz w:val="23"/>
        </w:rPr>
        <w:t>Quản trị và Thẩm định Mô hình</w:t>
      </w:r>
    </w:p>
    <w:p>
      <w:pPr>
        <w:spacing w:after="80"/>
      </w:pPr>
      <w:r>
        <w:rPr>
          <w:b w:val="0"/>
          <w:i w:val="0"/>
        </w:rPr>
        <w:t>Tính minh bạch bắt đầu từ quản trị mô hình. Mọi hệ thống agentic (tác tử) đều phải ghi lại cách thuật toán của nó hoạt động, cách chúng được huấn luyện và chúng sử dụng dữ liệu gì.</w:t>
      </w:r>
    </w:p>
    <w:p>
      <w:pPr>
        <w:spacing w:after="80"/>
      </w:pPr>
      <w:r>
        <w:rPr>
          <w:b w:val="0"/>
          <w:i w:val="0"/>
        </w:rPr>
        <w:t>Các tổ chức phải:</w:t>
      </w:r>
    </w:p>
    <w:p>
      <w:pPr>
        <w:spacing w:after="80"/>
        <w:ind w:left="360"/>
      </w:pPr>
      <w:r>
        <w:t xml:space="preserve">• </w:t>
      </w:r>
      <w:r>
        <w:rPr>
          <w:b w:val="0"/>
          <w:i w:val="0"/>
        </w:rPr>
        <w:t>Thẩm định mô hình trước khi triển khai, đảm bảo chúng hoạt động đúng như mong đợi.</w:t>
      </w:r>
    </w:p>
    <w:p>
      <w:pPr>
        <w:spacing w:after="80"/>
        <w:ind w:left="360"/>
      </w:pPr>
      <w:r>
        <w:t xml:space="preserve">• </w:t>
      </w:r>
      <w:r>
        <w:rPr>
          <w:b w:val="0"/>
          <w:i w:val="0"/>
        </w:rPr>
        <w:t>Kiểm tra thiên kiến, phân biệt đối xử và các hậu quả ngoài ý muốn.</w:t>
      </w:r>
    </w:p>
    <w:p>
      <w:pPr>
        <w:spacing w:after="80"/>
        <w:ind w:left="360"/>
      </w:pPr>
      <w:r>
        <w:t xml:space="preserve">• </w:t>
      </w:r>
      <w:r>
        <w:rPr>
          <w:b w:val="0"/>
          <w:i w:val="0"/>
        </w:rPr>
        <w:t>Thẩm định lại mô hình khi quy định thay đổi, dữ liệu dịch chuyển hoặc rủi ro mới xuất hiện.</w:t>
      </w:r>
    </w:p>
    <w:p>
      <w:pPr>
        <w:spacing w:after="80"/>
      </w:pPr>
      <w:r>
        <w:rPr>
          <w:b w:val="0"/>
          <w:i w:val="0"/>
        </w:rPr>
        <w:t>Quản trị tốt đòi hỏi việc đánh phiên bản, ghi tài liệu và khả năng khôi phục hoặc điều chỉnh mô hình khi cần. Xây dựng một hệ thống hoạt động hiệu quả là chưa đủ—nó phải có thể kiểm toán và chịu trách nhiệm giải trình.</w:t>
      </w:r>
    </w:p>
    <w:p>
      <w:pPr>
        <w:pStyle w:val="Heading4"/>
      </w:pPr>
      <w:r>
        <w:rPr>
          <w:rFonts w:ascii="Calibri" w:hAnsi="Calibri"/>
          <w:b/>
          <w:i w:val="0"/>
          <w:sz w:val="23"/>
        </w:rPr>
        <w:t>Quyền riêng tư và Bảo vệ Dữ liệu</w:t>
      </w:r>
    </w:p>
    <w:p>
      <w:pPr>
        <w:spacing w:after="80"/>
      </w:pPr>
      <w:r>
        <w:rPr>
          <w:b w:val="0"/>
          <w:i w:val="0"/>
        </w:rPr>
        <w:t>Các khuôn khổ quy định như GDPR, CCPA và những khuôn khổ khác bắt buộc phải có biện pháp bảo vệ mạnh mẽ cho dữ liệu cá nhân và tài chính. Các hệ thống agentic AI (AI tác tử) phải xử lý, lưu trữ và truyền dữ liệu tuân thủ luật bảo mật.</w:t>
      </w:r>
    </w:p>
    <w:p>
      <w:pPr>
        <w:spacing w:after="80"/>
      </w:pPr>
      <w:r>
        <w:rPr>
          <w:b w:val="0"/>
          <w:i w:val="0"/>
        </w:rPr>
        <w:t>Điều này có nghĩa là:</w:t>
      </w:r>
    </w:p>
    <w:p>
      <w:pPr>
        <w:spacing w:after="80"/>
        <w:ind w:left="360"/>
      </w:pPr>
      <w:r>
        <w:t xml:space="preserve">• </w:t>
      </w:r>
      <w:r>
        <w:rPr>
          <w:b w:val="0"/>
          <w:i w:val="0"/>
        </w:rPr>
        <w:t>Chỉ thu thập dữ liệu thực sự cần thiết cho việc ra quyết định.</w:t>
      </w:r>
    </w:p>
    <w:p>
      <w:pPr>
        <w:spacing w:after="80"/>
        <w:ind w:left="360"/>
      </w:pPr>
      <w:r>
        <w:t xml:space="preserve">• </w:t>
      </w:r>
      <w:r>
        <w:rPr>
          <w:b w:val="0"/>
          <w:i w:val="0"/>
        </w:rPr>
        <w:t>Ẩn danh hóa hoặc mã hóa thông tin nhạy cảm.</w:t>
      </w:r>
    </w:p>
    <w:p>
      <w:pPr>
        <w:spacing w:after="80"/>
        <w:ind w:left="360"/>
      </w:pPr>
      <w:r>
        <w:t xml:space="preserve">• </w:t>
      </w:r>
      <w:r>
        <w:rPr>
          <w:b w:val="0"/>
          <w:i w:val="0"/>
        </w:rPr>
        <w:t>Cung cấp cơ chế để người dùng truy cập, chỉnh sửa hoặc xóa dữ liệu của họ.</w:t>
      </w:r>
    </w:p>
    <w:p>
      <w:pPr>
        <w:spacing w:after="80"/>
      </w:pPr>
      <w:r>
        <w:rPr>
          <w:b w:val="0"/>
          <w:i w:val="0"/>
        </w:rPr>
        <w:t>Các cuộc kiểm toán phải có khả năng chứng minh nguồn gốc dữ liệu (data lineage)—cho thấy dữ liệu đến từ đâu, được sử dụng như thế nào, và khi nào nó bị xóa hoặc thay đổi.</w:t>
      </w:r>
    </w:p>
    <w:p>
      <w:pPr>
        <w:pStyle w:val="Heading4"/>
      </w:pPr>
      <w:r>
        <w:rPr>
          <w:rFonts w:ascii="Calibri" w:hAnsi="Calibri"/>
          <w:b/>
          <w:i w:val="0"/>
          <w:sz w:val="23"/>
        </w:rPr>
        <w:t>Khả năng giải thích và Tính minh bạch</w:t>
      </w:r>
    </w:p>
    <w:p>
      <w:pPr>
        <w:spacing w:after="80"/>
      </w:pPr>
      <w:r>
        <w:rPr>
          <w:b w:val="0"/>
          <w:i w:val="0"/>
        </w:rPr>
        <w:t>Một trong những thách thức trọng tâm của agentic AI là khả năng giải thích (explainability). Nhiều mô hình tiên tiến, đặc biệt là những mô hình dựa trên học sâu (deep learning), thường bị coi là "hộp đen" (black boxes).</w:t>
      </w:r>
    </w:p>
    <w:p>
      <w:pPr>
        <w:spacing w:after="80"/>
      </w:pPr>
      <w:r>
        <w:rPr>
          <w:b w:val="0"/>
          <w:i w:val="0"/>
        </w:rPr>
        <w:t>Các sáng kiến minh bạch tập trung vào việc làm cho lý luận của agentic AI trở nên rõ ràng. Điều này bao gồm:</w:t>
      </w:r>
    </w:p>
    <w:p>
      <w:pPr>
        <w:spacing w:after="80"/>
        <w:ind w:left="360"/>
      </w:pPr>
      <w:r>
        <w:t xml:space="preserve">• </w:t>
      </w:r>
      <w:r>
        <w:rPr>
          <w:b w:val="0"/>
          <w:i w:val="0"/>
        </w:rPr>
        <w:t>Tạo ra các giải thích cho những quyết định tự động bằng ngôn ngữ đơn giản.</w:t>
      </w:r>
    </w:p>
    <w:p>
      <w:pPr>
        <w:spacing w:after="80"/>
        <w:ind w:left="360"/>
      </w:pPr>
      <w:r>
        <w:t xml:space="preserve">• </w:t>
      </w:r>
      <w:r>
        <w:rPr>
          <w:b w:val="0"/>
          <w:i w:val="0"/>
        </w:rPr>
        <w:t>Ghi lại các đường đi quyết định (decision paths), cho thấy dữ liệu nào đã được xem xét và tại sao một hành động cụ thể được chọn.</w:t>
      </w:r>
    </w:p>
    <w:p>
      <w:pPr>
        <w:spacing w:after="80"/>
        <w:ind w:left="360"/>
      </w:pPr>
      <w:r>
        <w:t xml:space="preserve">• </w:t>
      </w:r>
      <w:r>
        <w:rPr>
          <w:b w:val="0"/>
          <w:i w:val="0"/>
        </w:rPr>
        <w:t>Cho phép các nhà quản lý, kiểm toán viên và người dùng bị ảnh hưởng hiểu và thách thức các quyết định.</w:t>
      </w:r>
    </w:p>
    <w:p>
      <w:pPr>
        <w:spacing w:after="80"/>
      </w:pPr>
      <w:r>
        <w:rPr>
          <w:b w:val="0"/>
          <w:i w:val="0"/>
        </w:rPr>
        <w:t>Khả năng giải thích không chỉ là một yêu cầu pháp lý—nó còn xây dựng niềm tin với khách hàng và đối tác.</w:t>
      </w:r>
    </w:p>
    <w:p>
      <w:pPr>
        <w:pStyle w:val="Heading4"/>
      </w:pPr>
      <w:r>
        <w:rPr>
          <w:rFonts w:ascii="Calibri" w:hAnsi="Calibri"/>
          <w:b/>
          <w:i w:val="0"/>
          <w:sz w:val="23"/>
        </w:rPr>
        <w:t>Khả năng truy vết và Dấu vết kiểm toán</w:t>
      </w:r>
    </w:p>
    <w:p>
      <w:pPr>
        <w:spacing w:after="80"/>
      </w:pPr>
      <w:r>
        <w:rPr>
          <w:b w:val="0"/>
          <w:i w:val="0"/>
        </w:rPr>
        <w:t>Mọi hành động được thực hiện bởi một hệ thống agentic AI đều phải có thể truy vết được. Điều này có nghĩa là phải lưu giữ nhật ký (logs) của:</w:t>
      </w:r>
    </w:p>
    <w:p>
      <w:pPr>
        <w:spacing w:after="80"/>
        <w:ind w:left="360"/>
      </w:pPr>
      <w:r>
        <w:t xml:space="preserve">• </w:t>
      </w:r>
      <w:r>
        <w:rPr>
          <w:b w:val="0"/>
          <w:i w:val="0"/>
        </w:rPr>
        <w:t>Các đầu vào nhận được và các nguồn dữ liệu được truy cập.</w:t>
      </w:r>
    </w:p>
    <w:p>
      <w:pPr>
        <w:spacing w:after="80"/>
        <w:ind w:left="360"/>
      </w:pPr>
      <w:r>
        <w:t xml:space="preserve">• </w:t>
      </w:r>
      <w:r>
        <w:rPr>
          <w:b w:val="0"/>
          <w:i w:val="0"/>
        </w:rPr>
        <w:t>Logic quyết định và các mô hình được gọi.</w:t>
      </w:r>
    </w:p>
    <w:p>
      <w:pPr>
        <w:spacing w:after="80"/>
        <w:ind w:left="360"/>
      </w:pPr>
      <w:r>
        <w:t xml:space="preserve">• </w:t>
      </w:r>
      <w:r>
        <w:rPr>
          <w:b w:val="0"/>
          <w:i w:val="0"/>
        </w:rPr>
        <w:t>Các đầu ra được tạo ra và các hành động được thực hiện.</w:t>
      </w:r>
    </w:p>
    <w:p>
      <w:pPr>
        <w:spacing w:after="80"/>
      </w:pPr>
      <w:r>
        <w:rPr>
          <w:b w:val="0"/>
          <w:i w:val="0"/>
        </w:rPr>
        <w:t>Những nhật ký này phải chống giả mạo (tamper-proof) và có thể truy cập được để phục vụ việc xem xét của cơ quan quản lý. Khả năng truy vết đảm bảo trách nhiệm giải trình khi các vấn đề phát sinh.</w:t>
      </w:r>
    </w:p>
    <w:p>
      <w:pPr>
        <w:pStyle w:val="Heading4"/>
      </w:pPr>
      <w:r>
        <w:rPr>
          <w:rFonts w:ascii="Calibri" w:hAnsi="Calibri"/>
          <w:b/>
          <w:i w:val="0"/>
          <w:sz w:val="23"/>
        </w:rPr>
        <w:t>Chống rửa tiền và KYC</w:t>
      </w:r>
    </w:p>
    <w:p>
      <w:pPr>
        <w:spacing w:after="80"/>
      </w:pPr>
      <w:r>
        <w:rPr>
          <w:b w:val="0"/>
          <w:i w:val="0"/>
        </w:rPr>
        <w:t>Các hệ thống agentic AI đóng vai trò trung tâm trong các quy trình chống rửa tiền (AML) và xác minh danh tính khách hàng (KYC). Chúng tự động hóa việc tiếp nhận khách hàng, chấm điểm rủi ro và phát hiện hoạt động đáng ngờ.</w:t>
      </w:r>
    </w:p>
    <w:p>
      <w:pPr>
        <w:spacing w:after="80"/>
      </w:pPr>
      <w:r>
        <w:rPr>
          <w:b w:val="0"/>
          <w:i w:val="0"/>
        </w:rPr>
        <w:t>Các cơ quan quản lý yêu cầu:</w:t>
      </w:r>
    </w:p>
    <w:p>
      <w:pPr>
        <w:spacing w:after="80"/>
        <w:ind w:left="360"/>
      </w:pPr>
      <w:r>
        <w:t xml:space="preserve">• </w:t>
      </w:r>
      <w:r>
        <w:rPr>
          <w:b w:val="0"/>
          <w:i w:val="0"/>
        </w:rPr>
        <w:t>Sàng lọc liên tục dựa trên danh sách theo dõi và cơ sở dữ liệu trừng phạt.</w:t>
      </w:r>
    </w:p>
    <w:p>
      <w:pPr>
        <w:spacing w:after="80"/>
        <w:ind w:left="360"/>
      </w:pPr>
      <w:r>
        <w:t xml:space="preserve">• </w:t>
      </w:r>
      <w:r>
        <w:rPr>
          <w:b w:val="0"/>
          <w:i w:val="0"/>
        </w:rPr>
        <w:t>Giám sát liên tục các giao dịch để phát hiện dấu hiệu rửa tiền hoặc gian lận.</w:t>
      </w:r>
    </w:p>
    <w:p>
      <w:pPr>
        <w:spacing w:after="80"/>
        <w:ind w:left="360"/>
      </w:pPr>
      <w:r>
        <w:t xml:space="preserve">• </w:t>
      </w:r>
      <w:r>
        <w:rPr>
          <w:b w:val="0"/>
          <w:i w:val="0"/>
        </w:rPr>
        <w:t>Hồ sơ chi tiết cho từng khách hàng và từng giao dịch bị gắn cờ.</w:t>
      </w:r>
    </w:p>
    <w:p>
      <w:pPr>
        <w:spacing w:after="80"/>
      </w:pPr>
      <w:r>
        <w:rPr>
          <w:b w:val="0"/>
          <w:i w:val="0"/>
        </w:rPr>
        <w:t>AI agent giúp giảm khối lượng công việc của con người, tăng tỷ lệ phát hiện và đảm bảo không có gì bị bỏ sót.</w:t>
      </w:r>
    </w:p>
    <w:p>
      <w:pPr>
        <w:pStyle w:val="Heading4"/>
      </w:pPr>
      <w:r>
        <w:rPr>
          <w:rFonts w:ascii="Calibri" w:hAnsi="Calibri"/>
          <w:b/>
          <w:i w:val="0"/>
          <w:sz w:val="23"/>
        </w:rPr>
        <w:t>Giám sát thị trường</w:t>
      </w:r>
    </w:p>
    <w:p>
      <w:pPr>
        <w:spacing w:after="80"/>
      </w:pPr>
      <w:r>
        <w:rPr>
          <w:b w:val="0"/>
          <w:i w:val="0"/>
        </w:rPr>
        <w:t>Giám sát thị trường là một lĩnh vực khác mà tính tuân thủ và minh bạch đóng vai trò thiết yếu. Các hệ thống agentic AI giám sát hành vi giao dịch nội gián, lạm dụng thị trường và các hành vi bị cấm khác.</w:t>
      </w:r>
    </w:p>
    <w:p>
      <w:pPr>
        <w:spacing w:after="80"/>
      </w:pPr>
      <w:r>
        <w:rPr>
          <w:b w:val="0"/>
          <w:i w:val="0"/>
        </w:rPr>
        <w:t>Những hệ thống này phân tích mô hình giao dịch, nhật ký liên lạc và các tín hiệu bên ngoài để nhận diện những bất thường. Khi phát hiện hoạt động đáng ngờ, các agent sẽ chuyển cảnh báo lên đội ngũ tuân thủ, những người này sẽ xem xét, ghi nhận và báo cáo khi cần thiết.</w:t>
      </w:r>
    </w:p>
    <w:p>
      <w:pPr>
        <w:spacing w:after="80"/>
      </w:pPr>
      <w:r>
        <w:rPr>
          <w:b w:val="0"/>
          <w:i w:val="0"/>
        </w:rPr>
        <w:t>Tính minh bạch của thị trường được củng cố nhờ tự động hóa, giúp giảm thao túng và nâng cao tính công bằng cho tất cả các bên tham gia.</w:t>
      </w:r>
    </w:p>
    <w:p>
      <w:pPr>
        <w:pStyle w:val="Heading4"/>
      </w:pPr>
      <w:r>
        <w:rPr>
          <w:rFonts w:ascii="Calibri" w:hAnsi="Calibri"/>
          <w:b/>
          <w:i w:val="0"/>
          <w:sz w:val="23"/>
        </w:rPr>
        <w:t>Giao dịch thuật toán và quy định pháp lý</w:t>
      </w:r>
    </w:p>
    <w:p>
      <w:pPr>
        <w:spacing w:after="80"/>
      </w:pPr>
      <w:r>
        <w:rPr>
          <w:b w:val="0"/>
          <w:i w:val="0"/>
        </w:rPr>
        <w:t>Các agent giao dịch thuật toán phải tuân thủ quy định về hành vi thị trường, đặt lệnh và tính minh bạch. Các quy tắc yêu cầu:</w:t>
      </w:r>
    </w:p>
    <w:p>
      <w:pPr>
        <w:spacing w:after="80"/>
        <w:ind w:left="360"/>
      </w:pPr>
      <w:r>
        <w:t xml:space="preserve">• </w:t>
      </w:r>
      <w:r>
        <w:rPr>
          <w:b w:val="0"/>
          <w:i w:val="0"/>
        </w:rPr>
        <w:t>Kiểm soát rủi ro trước giao dịch để ngăn chặn các lệnh sai sót.</w:t>
      </w:r>
    </w:p>
    <w:p>
      <w:pPr>
        <w:spacing w:after="80"/>
        <w:ind w:left="360"/>
      </w:pPr>
      <w:r>
        <w:t xml:space="preserve">• </w:t>
      </w:r>
      <w:r>
        <w:rPr>
          <w:b w:val="0"/>
          <w:i w:val="0"/>
        </w:rPr>
        <w:t>Phân tích sau giao dịch để phát hiện thao túng hoặc lỗi kỹ thuật.</w:t>
      </w:r>
    </w:p>
    <w:p>
      <w:pPr>
        <w:spacing w:after="80"/>
        <w:ind w:left="360"/>
      </w:pPr>
      <w:r>
        <w:t xml:space="preserve">• </w:t>
      </w:r>
      <w:r>
        <w:rPr>
          <w:b w:val="0"/>
          <w:i w:val="0"/>
        </w:rPr>
        <w:t>Công bố thuật toán và logic cho cơ quan quản lý khi được yêu cầu.</w:t>
      </w:r>
    </w:p>
    <w:p>
      <w:pPr>
        <w:spacing w:after="80"/>
      </w:pPr>
      <w:r>
        <w:rPr>
          <w:b w:val="0"/>
          <w:i w:val="0"/>
        </w:rPr>
        <w:t>Các công ty phải chứng minh rằng hệ thống giao dịch agentic của họ không tạo ra sự bóp méo thị trường hay vi phạm nghĩa vụ thực hiện tốt nhất (best execution).</w:t>
      </w:r>
    </w:p>
    <w:p>
      <w:pPr>
        <w:pStyle w:val="Heading4"/>
      </w:pPr>
      <w:r>
        <w:rPr>
          <w:rFonts w:ascii="Calibri" w:hAnsi="Calibri"/>
          <w:b/>
          <w:i w:val="0"/>
          <w:sz w:val="23"/>
        </w:rPr>
        <w:t>Tuân thủ xuyên biên giới và đa khu vực pháp lý</w:t>
      </w:r>
    </w:p>
    <w:p>
      <w:pPr>
        <w:spacing w:after="80"/>
      </w:pPr>
      <w:r>
        <w:rPr>
          <w:b w:val="0"/>
          <w:i w:val="0"/>
        </w:rPr>
        <w:t>Các hoạt động tài chính toàn cầu phải đối mặt với một mớ các chế độ quản lý chồng chéo nhau. AI tác tử (agentic AI) phải hỗ trợ việc tuân thủ trên nhiều khu vực pháp lý khác nhau, mỗi nơi có bộ quy tắc và tiêu chuẩn báo cáo riêng.</w:t>
      </w:r>
    </w:p>
    <w:p>
      <w:pPr>
        <w:spacing w:after="80"/>
      </w:pPr>
      <w:r>
        <w:rPr>
          <w:b w:val="0"/>
          <w:i w:val="0"/>
        </w:rPr>
        <w:t>Các hệ thống tác tử xử lý việc này bằng cách:</w:t>
      </w:r>
    </w:p>
    <w:p>
      <w:pPr>
        <w:spacing w:after="80"/>
        <w:ind w:left="360"/>
      </w:pPr>
      <w:r>
        <w:t xml:space="preserve">• </w:t>
      </w:r>
      <w:r>
        <w:rPr>
          <w:b w:val="0"/>
          <w:i w:val="0"/>
        </w:rPr>
        <w:t>Cấu hình các bộ quy tắc và quy trình làm việc cho từng thị trường hoặc khu vực.</w:t>
      </w:r>
    </w:p>
    <w:p>
      <w:pPr>
        <w:spacing w:after="80"/>
        <w:ind w:left="360"/>
      </w:pPr>
      <w:r>
        <w:t xml:space="preserve">• </w:t>
      </w:r>
      <w:r>
        <w:rPr>
          <w:b w:val="0"/>
          <w:i w:val="0"/>
        </w:rPr>
        <w:t>Duy trì nhật ký kiểm toán và bằng chứng tuân thủ riêng biệt theo yêu cầu.</w:t>
      </w:r>
    </w:p>
    <w:p>
      <w:pPr>
        <w:spacing w:after="80"/>
        <w:ind w:left="360"/>
      </w:pPr>
      <w:r>
        <w:t xml:space="preserve">• </w:t>
      </w:r>
      <w:r>
        <w:rPr>
          <w:b w:val="0"/>
          <w:i w:val="0"/>
        </w:rPr>
        <w:t>Cung cấp các cập nhật linh hoạt khi quy định thay đổi.</w:t>
      </w:r>
    </w:p>
    <w:p>
      <w:pPr>
        <w:spacing w:after="80"/>
      </w:pPr>
      <w:r>
        <w:rPr>
          <w:b w:val="0"/>
          <w:i w:val="0"/>
        </w:rPr>
        <w:t>Cách tiếp cận theo mô-đun này đảm bảo các công ty có thể mở rộng ra quốc tế mà không gặp rủi ro thất bại trong việc tuân thủ.</w:t>
      </w:r>
    </w:p>
    <w:p>
      <w:pPr>
        <w:pStyle w:val="Heading4"/>
      </w:pPr>
      <w:r>
        <w:rPr>
          <w:rFonts w:ascii="Calibri" w:hAnsi="Calibri"/>
          <w:b/>
          <w:i w:val="0"/>
          <w:sz w:val="23"/>
        </w:rPr>
        <w:t>Cải tiến liên tục và Công nghệ quản lý tuân thủ</w:t>
      </w:r>
    </w:p>
    <w:p>
      <w:pPr>
        <w:spacing w:after="80"/>
      </w:pPr>
      <w:r>
        <w:rPr>
          <w:b w:val="0"/>
          <w:i w:val="0"/>
        </w:rPr>
        <w:t>Công nghệ quản lý tuân thủ (RegTech) đã ra đời để hỗ trợ việc tuân thủ trong thế giới số. AI tác tử là động lực cốt lõi của RegTech, cho phép cải tiến liên tục trong quản lý rủi ro, báo cáo và tính minh bạch.</w:t>
      </w:r>
    </w:p>
    <w:p>
      <w:pPr>
        <w:spacing w:after="80"/>
      </w:pPr>
      <w:r>
        <w:rPr>
          <w:b w:val="0"/>
          <w:i w:val="0"/>
        </w:rPr>
        <w:t>Các lợi ích bao gồm:</w:t>
      </w:r>
    </w:p>
    <w:p>
      <w:pPr>
        <w:spacing w:after="80"/>
        <w:ind w:left="360"/>
      </w:pPr>
      <w:r>
        <w:t xml:space="preserve">• </w:t>
      </w:r>
      <w:r>
        <w:rPr>
          <w:b w:val="0"/>
          <w:i w:val="0"/>
        </w:rPr>
        <w:t>Tự động trích xuất và phân tích các thay đổi quy định.</w:t>
      </w:r>
    </w:p>
    <w:p>
      <w:pPr>
        <w:spacing w:after="80"/>
        <w:ind w:left="360"/>
      </w:pPr>
      <w:r>
        <w:t xml:space="preserve">• </w:t>
      </w:r>
      <w:r>
        <w:rPr>
          <w:b w:val="0"/>
          <w:i w:val="0"/>
        </w:rPr>
        <w:t>Điều chỉnh linh hoạt các quy trình làm việc của tác tử để đáp ứng các yêu cầu mới.</w:t>
      </w:r>
    </w:p>
    <w:p>
      <w:pPr>
        <w:spacing w:after="80"/>
        <w:ind w:left="360"/>
      </w:pPr>
      <w:r>
        <w:t xml:space="preserve">• </w:t>
      </w:r>
      <w:r>
        <w:rPr>
          <w:b w:val="0"/>
          <w:i w:val="0"/>
        </w:rPr>
        <w:t>Bảng điều khiển theo thời gian thực cho các cán bộ tuân thủ.</w:t>
      </w:r>
    </w:p>
    <w:p>
      <w:pPr>
        <w:spacing w:after="80"/>
      </w:pPr>
      <w:r>
        <w:rPr>
          <w:b w:val="0"/>
          <w:i w:val="0"/>
        </w:rPr>
        <w:t>Điều này giảm bớt công sức thủ công và đảm bảo các tổ chức luôn đi trước các quy định đang thay đổi.</w:t>
      </w:r>
    </w:p>
    <w:p>
      <w:pPr>
        <w:pStyle w:val="Heading4"/>
      </w:pPr>
      <w:r>
        <w:rPr>
          <w:rFonts w:ascii="Calibri" w:hAnsi="Calibri"/>
          <w:b/>
          <w:i w:val="0"/>
          <w:sz w:val="23"/>
        </w:rPr>
        <w:t>Kỳ vọng của Cơ quan quản lý đối với các Hệ thống AI</w:t>
      </w:r>
    </w:p>
    <w:p>
      <w:pPr>
        <w:spacing w:after="80"/>
      </w:pPr>
      <w:r>
        <w:rPr>
          <w:b w:val="0"/>
          <w:i w:val="0"/>
        </w:rPr>
        <w:t>Các cơ quan quản lý ngày càng tập trung vào AI tác tử. Họ kỳ vọng:</w:t>
      </w:r>
    </w:p>
    <w:p>
      <w:pPr>
        <w:spacing w:after="80"/>
        <w:ind w:left="360"/>
      </w:pPr>
      <w:r>
        <w:t xml:space="preserve">• </w:t>
      </w:r>
      <w:r>
        <w:rPr>
          <w:b w:val="0"/>
          <w:i w:val="0"/>
        </w:rPr>
        <w:t>Tài liệu hóa các quy trình phát triển và triển khai AI.</w:t>
      </w:r>
    </w:p>
    <w:p>
      <w:pPr>
        <w:spacing w:after="80"/>
        <w:ind w:left="360"/>
      </w:pPr>
      <w:r>
        <w:t xml:space="preserve">• </w:t>
      </w:r>
      <w:r>
        <w:rPr>
          <w:b w:val="0"/>
          <w:i w:val="0"/>
        </w:rPr>
        <w:t>Đánh giá rủi ro và phân tích tác động liên tục.</w:t>
      </w:r>
    </w:p>
    <w:p>
      <w:pPr>
        <w:spacing w:after="80"/>
        <w:ind w:left="360"/>
      </w:pPr>
      <w:r>
        <w:t xml:space="preserve">• </w:t>
      </w:r>
      <w:r>
        <w:rPr>
          <w:b w:val="0"/>
          <w:i w:val="0"/>
        </w:rPr>
        <w:t>Sự giám sát của con người đối với các quyết định quan trọng, đặc biệt là những quyết định ảnh hưởng đến người tiêu dùng.</w:t>
      </w:r>
    </w:p>
    <w:p>
      <w:pPr>
        <w:spacing w:after="80"/>
        <w:ind w:left="360"/>
      </w:pPr>
      <w:r>
        <w:t xml:space="preserve">• </w:t>
      </w:r>
      <w:r>
        <w:rPr>
          <w:b w:val="0"/>
          <w:i w:val="0"/>
        </w:rPr>
        <w:t>Công bố nguồn dữ liệu, hiệu suất mô hình và logic ra quyết định.</w:t>
      </w:r>
    </w:p>
    <w:p>
      <w:pPr>
        <w:spacing w:after="80"/>
      </w:pPr>
      <w:r>
        <w:rPr>
          <w:b w:val="0"/>
          <w:i w:val="0"/>
        </w:rPr>
        <w:t>Các đợt đánh giá định kỳ và "kiểm toán AI" đang trở thành tiêu chuẩn. Các doanh nghiệp phải sẵn sàng mở hệ thống của mình cho sự giám sát từ bên ngoài bất cứ lúc nào.</w:t>
      </w:r>
    </w:p>
    <w:p>
      <w:pPr>
        <w:pStyle w:val="Heading4"/>
      </w:pPr>
      <w:r>
        <w:rPr>
          <w:rFonts w:ascii="Calibri" w:hAnsi="Calibri"/>
          <w:b/>
          <w:i w:val="0"/>
          <w:sz w:val="23"/>
        </w:rPr>
        <w:t>Quản lý và Báo cáo Sự cố</w:t>
      </w:r>
    </w:p>
    <w:p>
      <w:pPr>
        <w:spacing w:after="80"/>
      </w:pPr>
      <w:r>
        <w:rPr>
          <w:b w:val="0"/>
          <w:i w:val="0"/>
        </w:rPr>
        <w:t>Khi có sự cố xảy ra, agentic AI phải hỗ trợ ứng phó sự cố nhanh chóng. Hệ thống phải phát hiện vi phạm, ghi nhật ký sự cố và thông báo cho cơ quan quản lý trong khung thời gian quy định.</w:t>
      </w:r>
    </w:p>
    <w:p>
      <w:pPr>
        <w:spacing w:after="80"/>
      </w:pPr>
      <w:r>
        <w:rPr>
          <w:b w:val="0"/>
          <w:i w:val="0"/>
        </w:rPr>
        <w:t>Một khung quản lý sự cố vững chắc bao gồm:</w:t>
      </w:r>
    </w:p>
    <w:p>
      <w:pPr>
        <w:spacing w:after="80"/>
        <w:ind w:left="360"/>
      </w:pPr>
      <w:r>
        <w:t xml:space="preserve">• </w:t>
      </w:r>
      <w:r>
        <w:rPr>
          <w:b w:val="0"/>
          <w:i w:val="0"/>
        </w:rPr>
        <w:t>Cảnh báo tự động cho các vi phạm tuân thủ hoặc lỗi hệ thống.</w:t>
      </w:r>
    </w:p>
    <w:p>
      <w:pPr>
        <w:spacing w:after="80"/>
        <w:ind w:left="360"/>
      </w:pPr>
      <w:r>
        <w:t xml:space="preserve">• </w:t>
      </w:r>
      <w:r>
        <w:rPr>
          <w:b w:val="0"/>
          <w:i w:val="0"/>
        </w:rPr>
        <w:t>Các playbook (kịch bản hướng dẫn) để phân loại, điều tra và khắc phục.</w:t>
      </w:r>
    </w:p>
    <w:p>
      <w:pPr>
        <w:spacing w:after="80"/>
        <w:ind w:left="360"/>
      </w:pPr>
      <w:r>
        <w:t xml:space="preserve">• </w:t>
      </w:r>
      <w:r>
        <w:rPr>
          <w:b w:val="0"/>
          <w:i w:val="0"/>
        </w:rPr>
        <w:t>Hồ sơ an toàn, không thể thay đổi của tất cả các hành động liên quan đến sự cố.</w:t>
      </w:r>
    </w:p>
    <w:p>
      <w:pPr>
        <w:spacing w:after="80"/>
      </w:pPr>
      <w:r>
        <w:rPr>
          <w:b w:val="0"/>
          <w:i w:val="0"/>
        </w:rPr>
        <w:t>Cách tiếp cận này giúp hạn chế thiệt hại và đáp ứng các nghĩa vụ công bố thông tin nghiêm ngặt.</w:t>
      </w:r>
    </w:p>
    <w:p>
      <w:pPr>
        <w:pStyle w:val="Heading4"/>
      </w:pPr>
      <w:r>
        <w:rPr>
          <w:rFonts w:ascii="Calibri" w:hAnsi="Calibri"/>
          <w:b/>
          <w:i w:val="0"/>
          <w:sz w:val="23"/>
        </w:rPr>
        <w:t>Minh bạch với Khách hàng và Các bên liên quan</w:t>
      </w:r>
    </w:p>
    <w:p>
      <w:pPr>
        <w:spacing w:after="80"/>
      </w:pPr>
      <w:r>
        <w:rPr>
          <w:b w:val="0"/>
          <w:i w:val="0"/>
        </w:rPr>
        <w:t>Tuân thủ quy định còn mở rộng đến sự minh bạch với khách hàng và các bên liên quan. Các doanh nghiệp phải:</w:t>
      </w:r>
    </w:p>
    <w:p>
      <w:pPr>
        <w:spacing w:after="80"/>
        <w:ind w:left="360"/>
      </w:pPr>
      <w:r>
        <w:t xml:space="preserve">• </w:t>
      </w:r>
      <w:r>
        <w:rPr>
          <w:b w:val="0"/>
          <w:i w:val="0"/>
        </w:rPr>
        <w:t>Công bố việc sử dụng AI agent trong quá trình ra quyết định.</w:t>
      </w:r>
    </w:p>
    <w:p>
      <w:pPr>
        <w:spacing w:after="80"/>
        <w:ind w:left="360"/>
      </w:pPr>
      <w:r>
        <w:t xml:space="preserve">• </w:t>
      </w:r>
      <w:r>
        <w:rPr>
          <w:b w:val="0"/>
          <w:i w:val="0"/>
        </w:rPr>
        <w:t>Cung cấp giải thích rõ ràng về các kết quả, đặc biệt là đối với những quyết định bất lợi.</w:t>
      </w:r>
    </w:p>
    <w:p>
      <w:pPr>
        <w:spacing w:after="80"/>
        <w:ind w:left="360"/>
      </w:pPr>
      <w:r>
        <w:t xml:space="preserve">• </w:t>
      </w:r>
      <w:r>
        <w:rPr>
          <w:b w:val="0"/>
          <w:i w:val="0"/>
        </w:rPr>
        <w:t>Đưa ra các cơ chế để khiếu nại, bồi thường hoặc chỉnh sửa.</w:t>
      </w:r>
    </w:p>
    <w:p>
      <w:pPr>
        <w:spacing w:after="80"/>
      </w:pPr>
      <w:r>
        <w:rPr>
          <w:b w:val="0"/>
          <w:i w:val="0"/>
        </w:rPr>
        <w:t>Giao tiếp cởi mở xây dựng niềm tin và giảm thiểu rủi ro tổn hại về pháp lý hoặc danh tiếng.</w:t>
      </w:r>
    </w:p>
    <w:p>
      <w:pPr>
        <w:pStyle w:val="Heading4"/>
      </w:pPr>
      <w:r>
        <w:rPr>
          <w:rFonts w:ascii="Calibri" w:hAnsi="Calibri"/>
          <w:b/>
          <w:i w:val="0"/>
          <w:sz w:val="23"/>
        </w:rPr>
        <w:t>Công bằng, Thiên kiến và AI Đạo đức</w:t>
      </w:r>
    </w:p>
    <w:p>
      <w:pPr>
        <w:spacing w:after="80"/>
      </w:pPr>
      <w:r>
        <w:rPr>
          <w:b w:val="0"/>
          <w:i w:val="0"/>
        </w:rPr>
        <w:t>Các cơ quan quản lý hiện nay đánh giá hệ thống AI về tính công bằng và việc không có thiên kiến. Agentic AI phải đảm bảo:</w:t>
      </w:r>
    </w:p>
    <w:p>
      <w:pPr>
        <w:spacing w:after="80"/>
        <w:ind w:left="360"/>
      </w:pPr>
      <w:r>
        <w:t xml:space="preserve">• </w:t>
      </w:r>
      <w:r>
        <w:rPr>
          <w:b w:val="0"/>
          <w:i w:val="0"/>
        </w:rPr>
        <w:t>Đối xử bình đẳng với mọi nhóm người dùng.</w:t>
      </w:r>
    </w:p>
    <w:p>
      <w:pPr>
        <w:spacing w:after="80"/>
        <w:ind w:left="360"/>
      </w:pPr>
      <w:r>
        <w:t xml:space="preserve">• </w:t>
      </w:r>
      <w:r>
        <w:rPr>
          <w:b w:val="0"/>
          <w:i w:val="0"/>
        </w:rPr>
        <w:t>Không phân biệt đối xử trong cho vay, tuyển dụng hoặc cung cấp sản phẩm.</w:t>
      </w:r>
    </w:p>
    <w:p>
      <w:pPr>
        <w:spacing w:after="80"/>
        <w:ind w:left="360"/>
      </w:pPr>
      <w:r>
        <w:t xml:space="preserve">• </w:t>
      </w:r>
      <w:r>
        <w:rPr>
          <w:b w:val="0"/>
          <w:i w:val="0"/>
        </w:rPr>
        <w:t>Kiểm tra thường xuyên để phát hiện tác động khác biệt hoặc kết quả không công bằng.</w:t>
      </w:r>
    </w:p>
    <w:p>
      <w:pPr>
        <w:spacing w:after="80"/>
      </w:pPr>
      <w:r>
        <w:rPr>
          <w:b w:val="0"/>
          <w:i w:val="0"/>
        </w:rPr>
        <w:t>Các công cụ giảm thiểu thiên kiến và báo cáo minh bạch là yếu tố then chốt để đáp ứng cả tiêu chuẩn pháp lý lẫn đạo đức.</w:t>
      </w:r>
    </w:p>
    <w:p>
      <w:pPr>
        <w:pStyle w:val="Heading4"/>
      </w:pPr>
      <w:r>
        <w:rPr>
          <w:rFonts w:ascii="Calibri" w:hAnsi="Calibri"/>
          <w:b/>
          <w:i w:val="0"/>
          <w:sz w:val="23"/>
        </w:rPr>
        <w:t>Tài liệu và Quản lý Thay đổi</w:t>
      </w:r>
    </w:p>
    <w:p>
      <w:pPr>
        <w:spacing w:after="80"/>
      </w:pPr>
      <w:r>
        <w:rPr>
          <w:b w:val="0"/>
          <w:i w:val="0"/>
        </w:rPr>
        <w:t>Tài liệu toàn diện là điều không thể thương lượng. Hệ thống Agentic AI phải duy trì hồ sơ về:</w:t>
      </w:r>
    </w:p>
    <w:p>
      <w:pPr>
        <w:spacing w:after="80"/>
        <w:ind w:left="360"/>
      </w:pPr>
      <w:r>
        <w:t xml:space="preserve">• </w:t>
      </w:r>
      <w:r>
        <w:rPr>
          <w:b w:val="0"/>
          <w:i w:val="0"/>
        </w:rPr>
        <w:t>Quá trình thiết kế, huấn luyện và xác thực mô hình.</w:t>
      </w:r>
    </w:p>
    <w:p>
      <w:pPr>
        <w:spacing w:after="80"/>
        <w:ind w:left="360"/>
      </w:pPr>
      <w:r>
        <w:t xml:space="preserve">• </w:t>
      </w:r>
      <w:r>
        <w:rPr>
          <w:b w:val="0"/>
          <w:i w:val="0"/>
        </w:rPr>
        <w:t>Nguồn gốc dữ liệu, lựa chọn đặc trưng và các bước tiền xử lý.</w:t>
      </w:r>
    </w:p>
    <w:p>
      <w:pPr>
        <w:spacing w:after="80"/>
        <w:ind w:left="360"/>
      </w:pPr>
      <w:r>
        <w:t xml:space="preserve">• </w:t>
      </w:r>
      <w:r>
        <w:rPr>
          <w:b w:val="0"/>
          <w:i w:val="0"/>
        </w:rPr>
        <w:t>Nhật ký thay đổi cho mọi cập nhật hoặc chỉnh sửa.</w:t>
      </w:r>
    </w:p>
    <w:p>
      <w:pPr>
        <w:spacing w:after="80"/>
      </w:pPr>
      <w:r>
        <w:rPr>
          <w:b w:val="0"/>
          <w:i w:val="0"/>
        </w:rPr>
        <w:t>Điều này tạo nền tảng cho việc tuân thủ, minh bạch và trách nhiệm giải trình.</w:t>
      </w:r>
    </w:p>
    <w:p>
      <w:pPr>
        <w:pStyle w:val="Heading4"/>
      </w:pPr>
      <w:r>
        <w:rPr>
          <w:rFonts w:ascii="Calibri" w:hAnsi="Calibri"/>
          <w:b/>
          <w:i w:val="0"/>
          <w:sz w:val="23"/>
        </w:rPr>
        <w:t>Tiêu chuẩn Ngành và Thực hành Tốt nhất</w:t>
      </w:r>
    </w:p>
    <w:p>
      <w:pPr>
        <w:spacing w:after="80"/>
      </w:pPr>
      <w:r>
        <w:rPr>
          <w:b w:val="0"/>
          <w:i w:val="0"/>
        </w:rPr>
        <w:t>Ngành đã phản hồi các yêu cầu quản lý bằng các tiêu chuẩn và thực hành tốt nhất, chẳng hạn như:</w:t>
      </w:r>
    </w:p>
    <w:p>
      <w:pPr>
        <w:spacing w:after="80"/>
        <w:ind w:left="360"/>
      </w:pPr>
      <w:r>
        <w:t xml:space="preserve">• </w:t>
      </w:r>
      <w:r>
        <w:rPr>
          <w:b w:val="0"/>
          <w:i w:val="0"/>
        </w:rPr>
        <w:t>Các khung Quản lý Rủi ro Mô hình (Model Risk Management - MRM).</w:t>
      </w:r>
    </w:p>
    <w:p>
      <w:pPr>
        <w:spacing w:after="80"/>
        <w:ind w:left="360"/>
      </w:pPr>
      <w:r>
        <w:t xml:space="preserve">• </w:t>
      </w:r>
      <w:r>
        <w:rPr>
          <w:b w:val="0"/>
          <w:i w:val="0"/>
        </w:rPr>
        <w:t>Các tiêu chuẩn ISO/IEC về tính minh bạch và quản trị của AI.</w:t>
      </w:r>
    </w:p>
    <w:p>
      <w:pPr>
        <w:spacing w:after="80"/>
        <w:ind w:left="360"/>
      </w:pPr>
      <w:r>
        <w:t xml:space="preserve">• </w:t>
      </w:r>
      <w:r>
        <w:rPr>
          <w:b w:val="0"/>
          <w:i w:val="0"/>
        </w:rPr>
        <w:t>Các bộ công cụ mã nguồn mở cho AI có thể giải thích được (explainable AI) và giám sát tuân thủ.</w:t>
      </w:r>
    </w:p>
    <w:p>
      <w:pPr>
        <w:spacing w:after="80"/>
      </w:pPr>
      <w:r>
        <w:rPr>
          <w:b w:val="0"/>
          <w:i w:val="0"/>
        </w:rPr>
        <w:t>Việc áp dụng những thực hành này giúp các doanh nghiệp luôn phù hợp với kỳ vọng của cơ quan quản lý.</w:t>
      </w:r>
    </w:p>
    <w:p>
      <w:pPr>
        <w:pStyle w:val="Heading4"/>
      </w:pPr>
      <w:r>
        <w:rPr>
          <w:rFonts w:ascii="Calibri" w:hAnsi="Calibri"/>
          <w:b/>
          <w:i w:val="0"/>
          <w:sz w:val="23"/>
        </w:rPr>
        <w:t>Thách thức và Rủi ro</w:t>
      </w:r>
    </w:p>
    <w:p>
      <w:pPr>
        <w:spacing w:after="80"/>
      </w:pPr>
      <w:r>
        <w:rPr>
          <w:b w:val="0"/>
          <w:i w:val="0"/>
        </w:rPr>
        <w:t>Để đạt được sự tuân thủ và tính minh bạch không phải là điều dễ dàng, mà đi kèm với nhiều thách thức:</w:t>
      </w:r>
    </w:p>
    <w:p>
      <w:pPr>
        <w:spacing w:after="80"/>
        <w:ind w:left="360"/>
      </w:pPr>
      <w:r>
        <w:t xml:space="preserve">• </w:t>
      </w:r>
      <w:r>
        <w:rPr>
          <w:b w:val="0"/>
          <w:i w:val="0"/>
        </w:rPr>
        <w:t>Sự phức tạp của các mô hình AI có thể cản trở khả năng giải thích.</w:t>
      </w:r>
    </w:p>
    <w:p>
      <w:pPr>
        <w:spacing w:after="80"/>
        <w:ind w:left="360"/>
      </w:pPr>
      <w:r>
        <w:t xml:space="preserve">• </w:t>
      </w:r>
      <w:r>
        <w:rPr>
          <w:b w:val="0"/>
          <w:i w:val="0"/>
        </w:rPr>
        <w:t>Cân bằng giữa tính minh bạch và bảo vệ sở hữu trí tuệ là điều khó khăn.</w:t>
      </w:r>
    </w:p>
    <w:p>
      <w:pPr>
        <w:spacing w:after="80"/>
        <w:ind w:left="360"/>
      </w:pPr>
      <w:r>
        <w:t xml:space="preserve">• </w:t>
      </w:r>
      <w:r>
        <w:rPr>
          <w:b w:val="0"/>
          <w:i w:val="0"/>
        </w:rPr>
        <w:t>Chất lượng và tính đầy đủ của dữ liệu ảnh hưởng đến cả việc tuân thủ lẫn hiệu suất của mô hình.</w:t>
      </w:r>
    </w:p>
    <w:p>
      <w:pPr>
        <w:spacing w:after="80"/>
      </w:pPr>
      <w:r>
        <w:rPr>
          <w:b w:val="0"/>
          <w:i w:val="0"/>
        </w:rPr>
        <w:t>Các tổ chức phải đầu tư vào cải tiến liên tục, nhân sự có kỹ năng và công nghệ tiên tiến để vượt qua những trở ngại này.</w:t>
      </w:r>
    </w:p>
    <w:p>
      <w:pPr>
        <w:pStyle w:val="Heading4"/>
      </w:pPr>
      <w:r>
        <w:rPr>
          <w:rFonts w:ascii="Calibri" w:hAnsi="Calibri"/>
          <w:b/>
          <w:i w:val="0"/>
          <w:sz w:val="23"/>
        </w:rPr>
        <w:t>Con đường phía trước</w:t>
      </w:r>
    </w:p>
    <w:p>
      <w:pPr>
        <w:spacing w:after="80"/>
      </w:pPr>
      <w:r>
        <w:rPr>
          <w:b w:val="0"/>
          <w:i w:val="0"/>
        </w:rPr>
        <w:t>Các hệ thống AI tác tử (agentic AI) sẽ ngày càng bị cơ quan quản lý soi xét kỹ lưỡng hơn. Xây dựng các cơ chế tuân thủ và minh bạch vững chắc chính là đầu tư cho sự tồn tại lâu dài.</w:t>
      </w:r>
    </w:p>
    <w:p>
      <w:pPr>
        <w:spacing w:after="80"/>
      </w:pPr>
      <w:r>
        <w:rPr>
          <w:b w:val="0"/>
          <w:i w:val="0"/>
        </w:rPr>
        <w:t>Những doanh nghiệp xuất sắc trong lĩnh vực này sẽ được hưởng lợi từ:</w:t>
      </w:r>
    </w:p>
    <w:p>
      <w:pPr>
        <w:spacing w:after="80"/>
        <w:ind w:left="360"/>
      </w:pPr>
      <w:r>
        <w:t xml:space="preserve">• </w:t>
      </w:r>
      <w:r>
        <w:rPr>
          <w:b w:val="0"/>
          <w:i w:val="0"/>
        </w:rPr>
        <w:t>Giảm rủi ro bị phạt, kiện tụng và các hành động từ cơ quan quản lý.</w:t>
      </w:r>
    </w:p>
    <w:p>
      <w:pPr>
        <w:spacing w:after="80"/>
        <w:ind w:left="360"/>
      </w:pPr>
      <w:r>
        <w:t xml:space="preserve">• </w:t>
      </w:r>
      <w:r>
        <w:rPr>
          <w:b w:val="0"/>
          <w:i w:val="0"/>
        </w:rPr>
        <w:t>Tăng niềm tin của khách hàng và tạo sự khác biệt trong cạnh tranh.</w:t>
      </w:r>
    </w:p>
    <w:p>
      <w:pPr>
        <w:spacing w:after="80"/>
        <w:ind w:left="360"/>
      </w:pPr>
      <w:r>
        <w:t xml:space="preserve">• </w:t>
      </w:r>
      <w:r>
        <w:rPr>
          <w:b w:val="0"/>
          <w:i w:val="0"/>
        </w:rPr>
        <w:t>Cải thiện khả năng phục hồi và thích ứng trong vận hành.</w:t>
      </w:r>
    </w:p>
    <w:p>
      <w:pPr>
        <w:spacing w:after="80"/>
      </w:pPr>
      <w:r>
        <w:rPr>
          <w:b w:val="0"/>
          <w:i w:val="0"/>
        </w:rPr>
        <w:t>Tính minh bạch không chỉ là một mục cần đánh dấu cho có—mà còn là động lực mang lại kết quả kinh doanh tốt hơn và niềm tin của công chúng.</w:t>
      </w:r>
    </w:p>
    <w:p>
      <w:pPr>
        <w:pStyle w:val="Heading3"/>
      </w:pPr>
      <w:r>
        <w:rPr>
          <w:rFonts w:ascii="Calibri" w:hAnsi="Calibri"/>
          <w:b/>
          <w:i w:val="0"/>
          <w:sz w:val="26"/>
        </w:rPr>
        <w:t>Nghiên cứu tình huống: Mô phỏng giao dịch đa tác nhân</w:t>
      </w:r>
    </w:p>
    <w:p>
      <w:pPr>
        <w:spacing w:after="80"/>
      </w:pPr>
      <w:r>
        <w:rPr>
          <w:b w:val="0"/>
          <w:i w:val="0"/>
        </w:rPr>
        <w:t>Một mô phỏng giao dịch đa tác nhân (multi-agent trading simulation) mô hình hóa các tương tác của những tác nhân giao dịch tự trị trong một môi trường tài chính được kiểm soát nhưng vẫn mang tính thực tế. Cách tiếp cận này mang lại một phương pháp mạnh mẽ để nghiên cứu các chiến lược, tác động thị trường và những hành vi nổi lên (emergent behaviors) phát sinh từ các hệ thống tác nhân. Mô phỏng giao dịch đa tác nhân đã trở nên thiết yếu cho nghiên cứu, phát triển và quản lý rủi ro trong lĩnh vực tài chính.</w:t>
      </w:r>
    </w:p>
    <w:p>
      <w:pPr>
        <w:pStyle w:val="Heading4"/>
      </w:pPr>
      <w:r>
        <w:rPr>
          <w:rFonts w:ascii="Calibri" w:hAnsi="Calibri"/>
          <w:b/>
          <w:i w:val="0"/>
          <w:sz w:val="23"/>
        </w:rPr>
        <w:t>Bối cảnh mô phỏng</w:t>
      </w:r>
    </w:p>
    <w:p>
      <w:pPr>
        <w:spacing w:after="80"/>
      </w:pPr>
      <w:r>
        <w:rPr>
          <w:b w:val="0"/>
          <w:i w:val="0"/>
        </w:rPr>
        <w:t>Mô phỏng giao dịch đa tác nhân tái tạo các thị trường kỹ thuật số được vận hành bởi những tác nhân AI độc lập. Mỗi tác nhân hoạt động theo mục tiêu, sở thích rủi ro và logic ra quyết định riêng của mình. Những môi trường này trải dài từ các thị trường đấu giá kép (double-auction) đơn giản đến những bản sao tinh vi của các sàn giao dịch hiện đại, đầy đủ với sổ lệnh (order book), độ trễ (latency) và phí giao dịch.</w:t>
      </w:r>
    </w:p>
    <w:p>
      <w:pPr>
        <w:spacing w:after="80"/>
      </w:pPr>
      <w:r>
        <w:rPr>
          <w:b w:val="0"/>
          <w:i w:val="0"/>
        </w:rPr>
        <w:t>Các tác nhân cạnh tranh và hợp tác để tối đa hóa lợi nhuận, quản lý rủi ro hoặc hoàn thành các mục tiêu được lập trình khác. Một số tác nhân có thể đại diện cho nhà giao dịch bán lẻ, trong khi những tác nhân khác đóng vai nhà đầu tư tổ chức, nhà tạo lập thị trường (market maker) hoặc thậm chí là những kẻ có ý đồ xấu. Sự phong phú của một môi trường như vậy không chỉ bộc lộ hiệu suất của từng chiến lược riêng lẻ, mà còn cho thấy cách các chiến lược tương tác với nhau dưới các động lực thị trường.</w:t>
      </w:r>
    </w:p>
    <w:p>
      <w:pPr>
        <w:pStyle w:val="Heading4"/>
      </w:pPr>
      <w:r>
        <w:rPr>
          <w:rFonts w:ascii="Calibri" w:hAnsi="Calibri"/>
          <w:b/>
          <w:i w:val="0"/>
          <w:sz w:val="23"/>
        </w:rPr>
        <w:t>Thiết kế mô phỏng</w:t>
      </w:r>
    </w:p>
    <w:p>
      <w:pPr>
        <w:spacing w:after="80"/>
      </w:pPr>
      <w:r>
        <w:rPr>
          <w:b w:val="0"/>
          <w:i w:val="0"/>
        </w:rPr>
        <w:t>Việc thiết kế một mô phỏng giao dịch đa tác nhân bắt đầu bằng việc xác định môi trường thị trường. Điều này bao gồm các quy tắc thực thi giao dịch, các công cụ tài chính sẵn có, các nguồn dữ liệu (data feed), và các cơ chế bù trừ và thanh toán (clearing and settlement).</w:t>
      </w:r>
    </w:p>
    <w:p>
      <w:pPr>
        <w:spacing w:after="80"/>
      </w:pPr>
      <w:r>
        <w:rPr>
          <w:b w:val="0"/>
          <w:i w:val="0"/>
        </w:rPr>
        <w:t>Tiếp theo, các tác nhân phải được xây dựng với những kiến trúc và mục tiêu đa dạng. Ví dụ bao gồm:</w:t>
      </w:r>
    </w:p>
    <w:p>
      <w:pPr>
        <w:spacing w:after="80"/>
        <w:ind w:left="360"/>
      </w:pPr>
      <w:r>
        <w:t xml:space="preserve">• </w:t>
      </w:r>
      <w:r>
        <w:rPr>
          <w:b/>
          <w:i w:val="0"/>
        </w:rPr>
        <w:t>Nhà tạo lập thị trường (Market Makers)</w:t>
      </w:r>
      <w:r>
        <w:rPr>
          <w:b w:val="0"/>
          <w:i w:val="0"/>
        </w:rPr>
        <w:t>: Các tác nhân cung cấp thanh khoản, niêm yết cả giá mua và giá bán.</w:t>
      </w:r>
    </w:p>
    <w:p>
      <w:pPr>
        <w:spacing w:after="80"/>
        <w:ind w:left="360"/>
      </w:pPr>
      <w:r>
        <w:t xml:space="preserve">• </w:t>
      </w:r>
      <w:r>
        <w:rPr>
          <w:b/>
          <w:i w:val="0"/>
        </w:rPr>
        <w:t>Nhà giao dịch theo đà (Momentum Traders)</w:t>
      </w:r>
      <w:r>
        <w:rPr>
          <w:b w:val="0"/>
          <w:i w:val="0"/>
        </w:rPr>
        <w:t>: Các tác nhân tìm cách tận dụng các xu hướng giá gần đây.</w:t>
      </w:r>
    </w:p>
    <w:p>
      <w:pPr>
        <w:spacing w:after="80"/>
        <w:ind w:left="360"/>
      </w:pPr>
      <w:r>
        <w:t xml:space="preserve">• </w:t>
      </w:r>
      <w:r>
        <w:rPr>
          <w:b/>
          <w:i w:val="0"/>
        </w:rPr>
        <w:t>Nhà kinh doanh chênh lệch giá (Arbitrageurs)</w:t>
      </w:r>
      <w:r>
        <w:rPr>
          <w:b w:val="0"/>
          <w:i w:val="0"/>
        </w:rPr>
        <w:t>: Các tác nhân khai thác sự chênh lệch giá giữa các công cụ hoặc các sàn giao dịch.</w:t>
      </w:r>
    </w:p>
    <w:p>
      <w:pPr>
        <w:spacing w:after="80"/>
        <w:ind w:left="360"/>
      </w:pPr>
      <w:r>
        <w:t xml:space="preserve">• </w:t>
      </w:r>
      <w:r>
        <w:rPr>
          <w:b/>
          <w:i w:val="0"/>
        </w:rPr>
        <w:t>Nhà giao dịch nhiễu (Noise Traders)</w:t>
      </w:r>
      <w:r>
        <w:rPr>
          <w:b w:val="0"/>
          <w:i w:val="0"/>
        </w:rPr>
        <w:t>: Các tác nhân thực hiện giao dịch ngẫu nhiên, mô phỏng sự nhiễu loạn khó lường của thị trường.</w:t>
      </w:r>
    </w:p>
    <w:p>
      <w:pPr>
        <w:spacing w:after="80"/>
      </w:pPr>
      <w:r>
        <w:rPr>
          <w:b w:val="0"/>
          <w:i w:val="0"/>
        </w:rPr>
        <w:t>Mỗi tác nhân được lập trình với một sự kết hợp độc đáo các thuật toán, bao gồm phân tích kỹ thuật, mô hình cơ bản, học tăng cường (reinforcement learning) hoặc logic dựa trên quy tắc.</w:t>
      </w:r>
    </w:p>
    <w:p>
      <w:pPr>
        <w:spacing w:after="80"/>
      </w:pPr>
      <w:r>
        <w:rPr>
          <w:b w:val="0"/>
          <w:i w:val="0"/>
        </w:rPr>
        <w:t>Các tác nhân hoạt động dưới những ràng buộc như vốn, hạn mức giao dịch, chi phí giao dịch và các yêu cầu pháp lý. Những ràng buộc này rất quan trọng để đảm bảo mô phỏng phản ánh đúng động lực giao dịch trong thế giới thực.</w:t>
      </w:r>
    </w:p>
    <w:p>
      <w:pPr>
        <w:pStyle w:val="Heading4"/>
      </w:pPr>
      <w:r>
        <w:rPr>
          <w:rFonts w:ascii="Calibri" w:hAnsi="Calibri"/>
          <w:b/>
          <w:i w:val="0"/>
          <w:sz w:val="23"/>
        </w:rPr>
        <w:t>Dữ liệu và môi trường</w:t>
      </w:r>
    </w:p>
    <w:p>
      <w:pPr>
        <w:spacing w:after="80"/>
      </w:pPr>
      <w:r>
        <w:rPr>
          <w:b w:val="0"/>
          <w:i w:val="0"/>
        </w:rPr>
        <w:t>Một mô phỏng giao dịch vững chắc dựa vào dữ liệu thực tế. Dữ liệu thị trường lịch sử thường được sử dụng để khởi tạo chuỗi giá và độ sâu thị trường (market depth). Ngoài ra, các mô hình tạo dữ liệu tổng hợp (synthetic data generation) có thể được sử dụng để mô phỏng các sự kiện hiếm gặp hoặc kiểm tra căng thẳng (stress-test) hành vi của tác nhân trong những điều kiện cực đoan.</w:t>
      </w:r>
    </w:p>
    <w:p>
      <w:pPr>
        <w:spacing w:after="80"/>
      </w:pPr>
      <w:r>
        <w:rPr>
          <w:b w:val="0"/>
          <w:i w:val="0"/>
        </w:rPr>
        <w:t>Môi trường cũng mô phỏng thời gian. Một số mô phỏng chạy theo thời gian tăng tốc, trong khi những mô phỏng khác hoạt động theo tiến trình từng bước, cho phép cập nhật theo sự kiện và phản hồi của tác nhân.</w:t>
      </w:r>
    </w:p>
    <w:p>
      <w:pPr>
        <w:pStyle w:val="Heading4"/>
      </w:pPr>
      <w:r>
        <w:rPr>
          <w:rFonts w:ascii="Calibri" w:hAnsi="Calibri"/>
          <w:b/>
          <w:i w:val="0"/>
          <w:sz w:val="23"/>
        </w:rPr>
        <w:t>Tương tác và Giao tiếp giữa các Tác nhân</w:t>
      </w:r>
    </w:p>
    <w:p>
      <w:pPr>
        <w:spacing w:after="80"/>
      </w:pPr>
      <w:r>
        <w:rPr>
          <w:b w:val="0"/>
          <w:i w:val="0"/>
        </w:rPr>
        <w:t>Các tác nhân tương tác trực tiếp và gián tiếp thông qua môi trường thị trường chung. Lệnh do một tác nhân gửi đi sẽ ảnh hưởng đến giá cả và thanh khoản của tất cả. Các giao thức giao tiếp, như sổ lệnh và phát sóng thị trường, đảm bảo các tác nhân có quyền truy cập thông tin như nhau.</w:t>
      </w:r>
    </w:p>
    <w:p>
      <w:pPr>
        <w:spacing w:after="80"/>
      </w:pPr>
      <w:r>
        <w:rPr>
          <w:b w:val="0"/>
          <w:i w:val="0"/>
        </w:rPr>
        <w:t>Trong các mô phỏng tiên tiến hơn, các tác nhân có thể giao tiếp riêng tư, thành lập liên minh, hoặc cố gắng suy đoán chiến lược của đối thủ thông qua hành vi quan sát được. Lớp tương tác này tạo ra sự phức tạp và thường dẫn đến các hiện tượng nổi lên (emergent phenomena) không thể dự đoán chỉ từ thiết kế của tác nhân.</w:t>
      </w:r>
    </w:p>
    <w:p>
      <w:pPr>
        <w:pStyle w:val="Heading4"/>
      </w:pPr>
      <w:r>
        <w:rPr>
          <w:rFonts w:ascii="Calibri" w:hAnsi="Calibri"/>
          <w:b/>
          <w:i w:val="0"/>
          <w:sz w:val="23"/>
        </w:rPr>
        <w:t>Các Chỉ số Hiệu suất</w:t>
      </w:r>
    </w:p>
    <w:p>
      <w:pPr>
        <w:spacing w:after="80"/>
      </w:pPr>
      <w:r>
        <w:rPr>
          <w:b w:val="0"/>
          <w:i w:val="0"/>
        </w:rPr>
        <w:t>Đánh giá hiệu suất của tác nhân đòi hỏi các chỉ số rõ ràng, khách quan. Những chỉ số này thường bao gồm:</w:t>
      </w:r>
    </w:p>
    <w:p>
      <w:pPr>
        <w:spacing w:after="80"/>
        <w:ind w:left="360"/>
      </w:pPr>
      <w:r>
        <w:t xml:space="preserve">• </w:t>
      </w:r>
      <w:r>
        <w:rPr>
          <w:b w:val="0"/>
          <w:i w:val="0"/>
        </w:rPr>
        <w:t>Lợi nhuận và thua lỗ (PnL)</w:t>
      </w:r>
    </w:p>
    <w:p>
      <w:pPr>
        <w:spacing w:after="80"/>
        <w:ind w:left="360"/>
      </w:pPr>
      <w:r>
        <w:t xml:space="preserve">• </w:t>
      </w:r>
      <w:r>
        <w:rPr>
          <w:b w:val="0"/>
          <w:i w:val="0"/>
        </w:rPr>
        <w:t>Tỷ lệ Sharpe và các lợi nhuận điều chỉnh theo rủi ro khác</w:t>
      </w:r>
    </w:p>
    <w:p>
      <w:pPr>
        <w:spacing w:after="80"/>
        <w:ind w:left="360"/>
      </w:pPr>
      <w:r>
        <w:t xml:space="preserve">• </w:t>
      </w:r>
      <w:r>
        <w:rPr>
          <w:b w:val="0"/>
          <w:i w:val="0"/>
        </w:rPr>
        <w:t>Mức sụt giảm (drawdown) và mức sử dụng vốn</w:t>
      </w:r>
    </w:p>
    <w:p>
      <w:pPr>
        <w:spacing w:after="80"/>
        <w:ind w:left="360"/>
      </w:pPr>
      <w:r>
        <w:t xml:space="preserve">• </w:t>
      </w:r>
      <w:r>
        <w:rPr>
          <w:b w:val="0"/>
          <w:i w:val="0"/>
        </w:rPr>
        <w:t>Chất lượng thực thi lệnh và trượt giá (slippage)</w:t>
      </w:r>
    </w:p>
    <w:p>
      <w:pPr>
        <w:spacing w:after="80"/>
        <w:ind w:left="360"/>
      </w:pPr>
      <w:r>
        <w:t xml:space="preserve">• </w:t>
      </w:r>
      <w:r>
        <w:rPr>
          <w:b w:val="0"/>
          <w:i w:val="0"/>
        </w:rPr>
        <w:t>Tác động lên thanh khoản và biến động của thị trường</w:t>
      </w:r>
    </w:p>
    <w:p>
      <w:pPr>
        <w:spacing w:after="80"/>
      </w:pPr>
      <w:r>
        <w:rPr>
          <w:b w:val="0"/>
          <w:i w:val="0"/>
        </w:rPr>
        <w:t>Các mô phỏng cũng theo dõi các chỉ số ở cấp độ thị trường để đánh giá các hiệu ứng mang tính hệ thống của giao dịch bằng tác nhân. Điều này bao gồm chênh lệch giá mua-bán, tác động giá, sự cố sụp đổ chớp nhoáng (flash crash), và các giai đoạn mất thanh khoản.</w:t>
      </w:r>
    </w:p>
    <w:p>
      <w:pPr>
        <w:pStyle w:val="Heading4"/>
      </w:pPr>
      <w:r>
        <w:rPr>
          <w:rFonts w:ascii="Calibri" w:hAnsi="Calibri"/>
          <w:b/>
          <w:i w:val="0"/>
          <w:sz w:val="23"/>
        </w:rPr>
        <w:t>Hiệu chỉnh và Kiểm chứng</w:t>
      </w:r>
    </w:p>
    <w:p>
      <w:pPr>
        <w:spacing w:after="80"/>
      </w:pPr>
      <w:r>
        <w:rPr>
          <w:b w:val="0"/>
          <w:i w:val="0"/>
        </w:rPr>
        <w:t>Một mô phỏng đáng tin cậy phải được hiệu chỉnh và kiểm chứng. Hiệu chỉnh (calibration) bao gồm việc tinh chỉnh các quy tắc thị trường, tham số của tác nhân, và nguồn dữ liệu để tái tạo các số liệu thống kê của thị trường thực tế. Kiểm chứng (validation) kiểm tra xem hành vi của tác nhân và kết quả thị trường có thực tế và có thể tái lập được hay không.</w:t>
      </w:r>
    </w:p>
    <w:p>
      <w:pPr>
        <w:spacing w:after="80"/>
      </w:pPr>
      <w:r>
        <w:rPr>
          <w:b w:val="0"/>
          <w:i w:val="0"/>
        </w:rPr>
        <w:t>Quá trình này đảm bảo những hiểu biết rút ra từ mô phỏng có thể áp dụng được cho giao dịch trực tiếp và quản lý rủi ro. Trong thực tế, nó có thể bao gồm việc kiểm thử ngược (backtesting) dựa trên các sự kiện lịch sử hoặc đối chiếu hiệu suất của tác nhân với các chiến lược đã biết.</w:t>
      </w:r>
    </w:p>
    <w:p>
      <w:pPr>
        <w:pStyle w:val="Heading4"/>
      </w:pPr>
      <w:r>
        <w:rPr>
          <w:rFonts w:ascii="Calibri" w:hAnsi="Calibri"/>
          <w:b/>
          <w:i w:val="0"/>
          <w:sz w:val="23"/>
        </w:rPr>
        <w:t>Học hỏi và Thích nghi</w:t>
      </w:r>
    </w:p>
    <w:p>
      <w:pPr>
        <w:spacing w:after="80"/>
      </w:pPr>
      <w:r>
        <w:rPr>
          <w:b w:val="0"/>
          <w:i w:val="0"/>
        </w:rPr>
        <w:t>Các mô phỏng giao dịch đa tác nhân hiện đại tích hợp khả năng học hỏi và thích nghi. Các tác nhân được trang bị học tăng cường (reinforcement learning) có thể điều chỉnh chiến lược dựa trên thành công hay thất bại trong quá khứ. Một số framework cho phép các tác nhân quan sát và bắt chước đối thủ, từ đó phát triển những chiến thuật mới theo thời gian.</w:t>
      </w:r>
    </w:p>
    <w:p>
      <w:pPr>
        <w:spacing w:after="80"/>
      </w:pPr>
      <w:r>
        <w:rPr>
          <w:b w:val="0"/>
          <w:i w:val="0"/>
        </w:rPr>
        <w:t>Khả năng thích nghi này chính là chìa khóa để khám phá cách thị trường phản ứng với đổi mới sáng tạo. Nó cũng hé lộ mức độ vững chắc hay dễ tổn thương của các hệ thống hiện có trước những hành vi tác nhân mới.</w:t>
      </w:r>
    </w:p>
    <w:p>
      <w:pPr>
        <w:pStyle w:val="Heading4"/>
      </w:pPr>
      <w:r>
        <w:rPr>
          <w:rFonts w:ascii="Calibri" w:hAnsi="Calibri"/>
          <w:b/>
          <w:i w:val="0"/>
          <w:sz w:val="23"/>
        </w:rPr>
        <w:t>Cân nhắc về Quy định và Tuân thủ</w:t>
      </w:r>
    </w:p>
    <w:p>
      <w:pPr>
        <w:spacing w:after="80"/>
      </w:pPr>
      <w:r>
        <w:rPr>
          <w:b w:val="0"/>
          <w:i w:val="0"/>
        </w:rPr>
        <w:t>Mô phỏng giúp các công ty kiểm tra việc tuân thủ các yêu cầu quy định. Bằng cách mô hình hóa nghĩa vụ báo cáo, giám sát thị trường và các ràng buộc giao dịch, mô phỏng phát hiện những lỗ hổng hoặc điểm yếu tiềm ẩn trong các hệ thống tác nhân.</w:t>
      </w:r>
    </w:p>
    <w:p>
      <w:pPr>
        <w:spacing w:after="80"/>
      </w:pPr>
      <w:r>
        <w:rPr>
          <w:b w:val="0"/>
          <w:i w:val="0"/>
        </w:rPr>
        <w:t>Ví dụ, các tác nhân có thể được kiểm tra về những hành vi có khả năng cấu thành thao túng thị trường hoặc giao dịch nội gián. Đội ngũ tuân thủ sử dụng những hiểu biết này để tăng cường kiểm soát trước khi triển khai tác nhân vào môi trường sản xuất.</w:t>
      </w:r>
    </w:p>
    <w:p>
      <w:pPr>
        <w:pStyle w:val="Heading4"/>
      </w:pPr>
      <w:r>
        <w:rPr>
          <w:rFonts w:ascii="Calibri" w:hAnsi="Calibri"/>
          <w:b/>
          <w:i w:val="0"/>
          <w:sz w:val="23"/>
        </w:rPr>
        <w:t>Ứng dụng Quản lý Rủi ro</w:t>
      </w:r>
    </w:p>
    <w:p>
      <w:pPr>
        <w:spacing w:after="80"/>
      </w:pPr>
      <w:r>
        <w:rPr>
          <w:b w:val="0"/>
          <w:i w:val="0"/>
        </w:rPr>
        <w:t>Mô phỏng giao dịch đa tác nhân cực kỳ hữu ích cho quản lý rủi ro. Chúng cho phép các tổ chức:</w:t>
      </w:r>
    </w:p>
    <w:p>
      <w:pPr>
        <w:spacing w:after="80"/>
        <w:ind w:left="360"/>
      </w:pPr>
      <w:r>
        <w:t xml:space="preserve">• </w:t>
      </w:r>
      <w:r>
        <w:rPr>
          <w:b w:val="0"/>
          <w:i w:val="0"/>
        </w:rPr>
        <w:t>Kiểm tra căng thẳng (stress-test) các chiến lược giao dịch trong điều kiện biến động hoặc đối kháng.</w:t>
      </w:r>
    </w:p>
    <w:p>
      <w:pPr>
        <w:spacing w:after="80"/>
        <w:ind w:left="360"/>
      </w:pPr>
      <w:r>
        <w:t xml:space="preserve">• </w:t>
      </w:r>
      <w:r>
        <w:rPr>
          <w:b w:val="0"/>
          <w:i w:val="0"/>
        </w:rPr>
        <w:t>Đánh giá tác động thị trường và rủi ro thanh khoản của các lệnh lớn.</w:t>
      </w:r>
    </w:p>
    <w:p>
      <w:pPr>
        <w:spacing w:after="80"/>
        <w:ind w:left="360"/>
      </w:pPr>
      <w:r>
        <w:t xml:space="preserve">• </w:t>
      </w:r>
      <w:r>
        <w:rPr>
          <w:b w:val="0"/>
          <w:i w:val="0"/>
        </w:rPr>
        <w:t>Xác định hiệu ứng dây chuyền hoặc vòng lặp phản hồi có thể dẫn đến sự cố sụp đổ chớp nhoáng (flash crash).</w:t>
      </w:r>
    </w:p>
    <w:p>
      <w:pPr>
        <w:spacing w:after="80"/>
        <w:ind w:left="360"/>
      </w:pPr>
      <w:r>
        <w:t xml:space="preserve">• </w:t>
      </w:r>
      <w:r>
        <w:rPr>
          <w:b w:val="0"/>
          <w:i w:val="0"/>
        </w:rPr>
        <w:t>Đánh giá độ vững chắc của các thuật toán giao dịch trước những thay đổi bất ngờ của thị trường.</w:t>
      </w:r>
    </w:p>
    <w:p>
      <w:pPr>
        <w:spacing w:after="80"/>
      </w:pPr>
      <w:r>
        <w:rPr>
          <w:b w:val="0"/>
          <w:i w:val="0"/>
        </w:rPr>
        <w:t>Đội ngũ quản lý rủi ro sử dụng những phát hiện này để tinh chỉnh hạn mức giao dịch, cầu dao ngắt mạch (circuit breaker) và yêu cầu vốn.</w:t>
      </w:r>
    </w:p>
    <w:p>
      <w:pPr>
        <w:pStyle w:val="Heading4"/>
      </w:pPr>
      <w:r>
        <w:rPr>
          <w:rFonts w:ascii="Calibri" w:hAnsi="Calibri"/>
          <w:b/>
          <w:i w:val="0"/>
          <w:sz w:val="23"/>
        </w:rPr>
        <w:t>Đổi mới và Phát triển Chiến lược</w:t>
      </w:r>
    </w:p>
    <w:p>
      <w:pPr>
        <w:spacing w:after="80"/>
      </w:pPr>
      <w:r>
        <w:rPr>
          <w:b w:val="0"/>
          <w:i w:val="0"/>
        </w:rPr>
        <w:t>Bằng cách mô phỏng các chiến lược mới trong môi trường an toàn, các công ty có thể đổi mới một cách tự tin. Đội ngũ có thể tạo nguyên mẫu các chiến lược tác nhân, đánh giá chúng trước những đối thủ tinh vi, và nhanh chóng lặp lại thiết kế.</w:t>
      </w:r>
    </w:p>
    <w:p>
      <w:pPr>
        <w:spacing w:after="80"/>
      </w:pPr>
      <w:r>
        <w:rPr>
          <w:b w:val="0"/>
          <w:i w:val="0"/>
        </w:rPr>
        <w:t>Mô phỏng cũng tạo điều kiện so sánh giao dịch do AI dẫn dắt với các phương pháp truyền thống. Cách tiếp cận dựa trên bằng chứng này rút ngắn chu kỳ phát triển và giảm rủi ro thất bại tốn kém trên thị trường thực.</w:t>
      </w:r>
    </w:p>
    <w:p>
      <w:pPr>
        <w:pStyle w:val="Heading4"/>
      </w:pPr>
      <w:r>
        <w:rPr>
          <w:rFonts w:ascii="Calibri" w:hAnsi="Calibri"/>
          <w:b/>
          <w:i w:val="0"/>
          <w:sz w:val="23"/>
        </w:rPr>
        <w:t>Ví dụ Tình huống: Mô phỏng Thị trường Cổ phiếu</w:t>
      </w:r>
    </w:p>
    <w:p>
      <w:pPr>
        <w:spacing w:after="80"/>
      </w:pPr>
      <w:r>
        <w:rPr>
          <w:b w:val="0"/>
          <w:i w:val="0"/>
        </w:rPr>
        <w:t>Hãy xem xét một mô phỏng đa tác nhân (multi-agent) của một thị trường cổ phiếu. Các tác nhân đại diện cho những người tham gia tổ chức và bán lẻ, mỗi bên đều có quyền truy cập vào dữ liệu thị trường theo thời gian thực và các nguồn tin tức. Mô phỏng bao gồm:</w:t>
      </w:r>
    </w:p>
    <w:p>
      <w:pPr>
        <w:spacing w:after="80"/>
        <w:ind w:left="360"/>
      </w:pPr>
      <w:r>
        <w:t xml:space="preserve">• </w:t>
      </w:r>
      <w:r>
        <w:rPr>
          <w:b w:val="0"/>
          <w:i w:val="0"/>
        </w:rPr>
        <w:t>Thị trường đấu giá kép liên tục (continuous double-auction) với sổ lệnh giới hạn công khai (public limit order book)</w:t>
      </w:r>
    </w:p>
    <w:p>
      <w:pPr>
        <w:spacing w:after="80"/>
        <w:ind w:left="360"/>
      </w:pPr>
      <w:r>
        <w:t xml:space="preserve">• </w:t>
      </w:r>
      <w:r>
        <w:rPr>
          <w:b w:val="0"/>
          <w:i w:val="0"/>
        </w:rPr>
        <w:t>Chi phí giao dịch thực tế và độ trễ khớp lệnh</w:t>
      </w:r>
    </w:p>
    <w:p>
      <w:pPr>
        <w:spacing w:after="80"/>
        <w:ind w:left="360"/>
      </w:pPr>
      <w:r>
        <w:t xml:space="preserve">• </w:t>
      </w:r>
      <w:r>
        <w:rPr>
          <w:b w:val="0"/>
          <w:i w:val="0"/>
        </w:rPr>
        <w:t>Tác động thị trường (market impact) được mô hình hóa như một hàm của kích thước lệnh và tính thanh khoản</w:t>
      </w:r>
    </w:p>
    <w:p>
      <w:pPr>
        <w:spacing w:after="80"/>
      </w:pPr>
      <w:r>
        <w:rPr>
          <w:b w:val="0"/>
          <w:i w:val="0"/>
        </w:rPr>
        <w:t>Các tác nhân tổ chức sử dụng kết hợp chiến lược đảo chiều về trung bình (mean-reversion) và động lượng (momentum), điều chỉnh vị thế một cách linh hoạt để phản ứng với tin tức và dòng lệnh quan sát được. Các tác nhân bán lẻ tuân theo những quy tắc đơn giản hơn hoặc hành động ngẫu nhiên. Một nhóm tác nhân cố gắng thực hiện kinh doanh chênh lệch thống kê (statistical arbitrage), khai thác những chênh lệch giá ngắn hạn giữa các cổ phiếu có liên quan.</w:t>
      </w:r>
    </w:p>
    <w:p>
      <w:pPr>
        <w:spacing w:after="80"/>
      </w:pPr>
      <w:r>
        <w:rPr>
          <w:b w:val="0"/>
          <w:i w:val="0"/>
        </w:rPr>
        <w:t>Xuyên suốt mô phỏng, các tác nhân thích nghi mô hình của mình. Môi trường ghi lại tất cả giao dịch, biến động giá và trạng thái sổ lệnh. Phân tích sau mô phỏng xem xét lợi nhuận của tác nhân, rủi ro hệ thống và những giai đoạn biến động cực đoan.</w:t>
      </w:r>
    </w:p>
    <w:p>
      <w:pPr>
        <w:spacing w:after="80"/>
      </w:pPr>
      <w:r>
        <w:rPr>
          <w:b w:val="0"/>
          <w:i w:val="0"/>
        </w:rPr>
        <w:t>Những phát hiện chính có thể bao gồm:</w:t>
      </w:r>
    </w:p>
    <w:p>
      <w:pPr>
        <w:spacing w:after="80"/>
        <w:ind w:left="360"/>
      </w:pPr>
      <w:r>
        <w:t xml:space="preserve">• </w:t>
      </w:r>
      <w:r>
        <w:rPr>
          <w:b w:val="0"/>
          <w:i w:val="0"/>
        </w:rPr>
        <w:t>Sự hội tụ chiến lược dẫn đến các giao dịch đám đông và biến động cao hơn</w:t>
      </w:r>
    </w:p>
    <w:p>
      <w:pPr>
        <w:spacing w:after="80"/>
        <w:ind w:left="360"/>
      </w:pPr>
      <w:r>
        <w:t xml:space="preserve">• </w:t>
      </w:r>
      <w:r>
        <w:rPr>
          <w:b w:val="0"/>
          <w:i w:val="0"/>
        </w:rPr>
        <w:t>Các tác nhân thích nghi vượt trội hơn so với các mô hình dựa trên quy tắc tĩnh</w:t>
      </w:r>
    </w:p>
    <w:p>
      <w:pPr>
        <w:spacing w:after="80"/>
        <w:ind w:left="360"/>
      </w:pPr>
      <w:r>
        <w:t xml:space="preserve">• </w:t>
      </w:r>
      <w:r>
        <w:rPr>
          <w:b w:val="0"/>
          <w:i w:val="0"/>
        </w:rPr>
        <w:t>Các kịch bản sụp đổ chớp nhoáng (flash crash) được kích hoạt bởi việc tháo gỡ nhanh chóng các vị thế đòn bẩy</w:t>
      </w:r>
    </w:p>
    <w:p>
      <w:pPr>
        <w:spacing w:after="80"/>
        <w:ind w:left="360"/>
      </w:pPr>
      <w:r>
        <w:t xml:space="preserve">• </w:t>
      </w:r>
      <w:r>
        <w:rPr>
          <w:b w:val="0"/>
          <w:i w:val="0"/>
        </w:rPr>
        <w:t>Cung cấp thanh khoản được cải thiện từ các nhà tạo lập thị trường (market maker) trong điều kiện bình thường, nhưng lại rút lui trong thị trường căng thẳng</w:t>
      </w:r>
    </w:p>
    <w:p>
      <w:pPr>
        <w:spacing w:after="80"/>
      </w:pPr>
      <w:r>
        <w:rPr>
          <w:b w:val="0"/>
          <w:i w:val="0"/>
        </w:rPr>
        <w:t>Bằng chứng này cung cấp thông tin cho cả việc phát triển chiến lược giao dịch và chính sách vi cấu trúc thị trường (market microstructure).</w:t>
      </w:r>
    </w:p>
    <w:p>
      <w:pPr>
        <w:pStyle w:val="Heading4"/>
      </w:pPr>
      <w:r>
        <w:rPr>
          <w:rFonts w:ascii="Calibri" w:hAnsi="Calibri"/>
          <w:b/>
          <w:i w:val="0"/>
          <w:sz w:val="23"/>
        </w:rPr>
        <w:t>Ví dụ tình huống: Mô phỏng sàn giao dịch tiền mã hóa</w:t>
      </w:r>
    </w:p>
    <w:p>
      <w:pPr>
        <w:spacing w:after="80"/>
      </w:pPr>
      <w:r>
        <w:rPr>
          <w:b w:val="0"/>
          <w:i w:val="0"/>
        </w:rPr>
        <w:t>Trong lĩnh vực tiền mã hóa, các mô phỏng đa tác nhân tái hiện động lực của các sàn giao dịch phi tập trung. Các tác nhân hoạt động như nhà giao dịch, nhà kinh doanh chênh lệch giá và thậm chí cả nhà cung cấp thanh khoản trên nhiều sàn giao dịch.</w:t>
      </w:r>
    </w:p>
    <w:p>
      <w:pPr>
        <w:spacing w:after="80"/>
      </w:pPr>
      <w:r>
        <w:rPr>
          <w:b w:val="0"/>
          <w:i w:val="0"/>
        </w:rPr>
        <w:t>Những đặc điểm độc đáo bao gồm:</w:t>
      </w:r>
    </w:p>
    <w:p>
      <w:pPr>
        <w:spacing w:after="80"/>
        <w:ind w:left="360"/>
      </w:pPr>
      <w:r>
        <w:t xml:space="preserve">• </w:t>
      </w:r>
      <w:r>
        <w:rPr>
          <w:b w:val="0"/>
          <w:i w:val="0"/>
        </w:rPr>
        <w:t>Các tài sản có độ biến động cao và tính thanh khoản bị phân mảnh</w:t>
      </w:r>
    </w:p>
    <w:p>
      <w:pPr>
        <w:spacing w:after="80"/>
        <w:ind w:left="360"/>
      </w:pPr>
      <w:r>
        <w:t xml:space="preserve">• </w:t>
      </w:r>
      <w:r>
        <w:rPr>
          <w:b w:val="0"/>
          <w:i w:val="0"/>
        </w:rPr>
        <w:t>Chênh lệch giá giữa các sàn và khai thác độ trễ</w:t>
      </w:r>
    </w:p>
    <w:p>
      <w:pPr>
        <w:spacing w:after="80"/>
        <w:ind w:left="360"/>
      </w:pPr>
      <w:r>
        <w:t xml:space="preserve">• </w:t>
      </w:r>
      <w:r>
        <w:rPr>
          <w:b w:val="0"/>
          <w:i w:val="0"/>
        </w:rPr>
        <w:t>Phí giao dịch động và trượt giá</w:t>
      </w:r>
    </w:p>
    <w:p>
      <w:pPr>
        <w:spacing w:after="80"/>
        <w:ind w:left="360"/>
      </w:pPr>
      <w:r>
        <w:t xml:space="preserve">• </w:t>
      </w:r>
      <w:r>
        <w:rPr>
          <w:b w:val="0"/>
          <w:i w:val="0"/>
        </w:rPr>
        <w:t>Rủi ro bị hack, lỗi hợp đồng thông minh và các rủi ro phi truyền thống khác</w:t>
      </w:r>
    </w:p>
    <w:p>
      <w:pPr>
        <w:spacing w:after="80"/>
      </w:pPr>
      <w:r>
        <w:rPr>
          <w:b w:val="0"/>
          <w:i w:val="0"/>
        </w:rPr>
        <w:t>Mô phỏng giúp các sàn giao dịch và thành viên thị trường kiểm tra khả năng chịu đựng của chiến lược giao dịch và các bể thanh khoản. Ví dụ, chúng có thể tiết lộ cách một số hành vi của agent khuếch đại biến động giá hoặc cách các chuỗi thanh lý theo thuật toán có thể làm sụp giá token.</w:t>
      </w:r>
    </w:p>
    <w:p>
      <w:pPr>
        <w:spacing w:after="80"/>
      </w:pPr>
      <w:r>
        <w:rPr>
          <w:b w:val="0"/>
          <w:i w:val="0"/>
        </w:rPr>
        <w:t>Cách tiếp cận chủ động này hỗ trợ thị trường crypto an toàn và vững mạnh hơn.</w:t>
      </w:r>
    </w:p>
    <w:p>
      <w:pPr>
        <w:pStyle w:val="Heading4"/>
      </w:pPr>
      <w:r>
        <w:rPr>
          <w:rFonts w:ascii="Calibri" w:hAnsi="Calibri"/>
          <w:b/>
          <w:i w:val="0"/>
          <w:sz w:val="23"/>
        </w:rPr>
        <w:t>Tác động thực tế và mức độ ứng dụng</w:t>
      </w:r>
    </w:p>
    <w:p>
      <w:pPr>
        <w:spacing w:after="80"/>
      </w:pPr>
      <w:r>
        <w:rPr>
          <w:b w:val="0"/>
          <w:i w:val="0"/>
        </w:rPr>
        <w:t>Nhiều tổ chức tài chính hàng đầu hiện dựa vào mô phỏng giao dịch đa agent để xác thực chiến lược, giám sát thị trường và đánh giá rủi ro. Các cơ quan quản lý cũng dùng những công cụ này để hiểu tác động của các quy tắc và công nghệ thị trường mới.</w:t>
      </w:r>
    </w:p>
    <w:p>
      <w:pPr>
        <w:spacing w:after="80"/>
      </w:pPr>
      <w:r>
        <w:rPr>
          <w:b w:val="0"/>
          <w:i w:val="0"/>
        </w:rPr>
        <w:t>Một số lợi ích bao gồm:</w:t>
      </w:r>
    </w:p>
    <w:p>
      <w:pPr>
        <w:spacing w:after="80"/>
        <w:ind w:left="360"/>
      </w:pPr>
      <w:r>
        <w:t xml:space="preserve">• </w:t>
      </w:r>
      <w:r>
        <w:rPr>
          <w:b w:val="0"/>
          <w:i w:val="0"/>
        </w:rPr>
        <w:t>Chi phí và rủi ro thấp hơn so với thử nghiệm trực tiếp trên thị trường</w:t>
      </w:r>
    </w:p>
    <w:p>
      <w:pPr>
        <w:spacing w:after="80"/>
        <w:ind w:left="360"/>
      </w:pPr>
      <w:r>
        <w:t xml:space="preserve">• </w:t>
      </w:r>
      <w:r>
        <w:rPr>
          <w:b w:val="0"/>
          <w:i w:val="0"/>
        </w:rPr>
        <w:t>Khả năng mô hình hóa các sự kiện hiếm gặp hoặc thảm khốc</w:t>
      </w:r>
    </w:p>
    <w:p>
      <w:pPr>
        <w:spacing w:after="80"/>
        <w:ind w:left="360"/>
      </w:pPr>
      <w:r>
        <w:t xml:space="preserve">• </w:t>
      </w:r>
      <w:r>
        <w:rPr>
          <w:b w:val="0"/>
          <w:i w:val="0"/>
        </w:rPr>
        <w:t>Dữ liệu phong phú để huấn luyện và đánh giá các mô hình AI</w:t>
      </w:r>
    </w:p>
    <w:p>
      <w:pPr>
        <w:spacing w:after="80"/>
        <w:ind w:left="360"/>
      </w:pPr>
      <w:r>
        <w:t xml:space="preserve">• </w:t>
      </w:r>
      <w:r>
        <w:rPr>
          <w:b w:val="0"/>
          <w:i w:val="0"/>
        </w:rPr>
        <w:t>Minh bạch hơn về rủi ro hệ thống và các hành vi nổi lên</w:t>
      </w:r>
    </w:p>
    <w:p>
      <w:pPr>
        <w:spacing w:after="80"/>
      </w:pPr>
      <w:r>
        <w:rPr>
          <w:b w:val="0"/>
          <w:i w:val="0"/>
        </w:rPr>
        <w:t>Mức độ ứng dụng đang tăng nhanh khi agentic AI ngày càng trở thành trung tâm của hạ tầng giao dịch hiện đại.</w:t>
      </w:r>
    </w:p>
    <w:p>
      <w:pPr>
        <w:pStyle w:val="Heading4"/>
      </w:pPr>
      <w:r>
        <w:rPr>
          <w:rFonts w:ascii="Calibri" w:hAnsi="Calibri"/>
          <w:b/>
          <w:i w:val="0"/>
          <w:sz w:val="23"/>
        </w:rPr>
        <w:t>Nền tảng kỹ thuật</w:t>
      </w:r>
    </w:p>
    <w:p>
      <w:pPr>
        <w:spacing w:after="80"/>
      </w:pPr>
      <w:r>
        <w:rPr>
          <w:b w:val="0"/>
          <w:i w:val="0"/>
        </w:rPr>
        <w:t>Một nền tảng mô phỏng đa agent vững mạnh tích hợp nhiều thành phần:</w:t>
      </w:r>
    </w:p>
    <w:p>
      <w:pPr>
        <w:spacing w:after="80"/>
        <w:ind w:left="360"/>
      </w:pPr>
      <w:r>
        <w:t xml:space="preserve">• </w:t>
      </w:r>
      <w:r>
        <w:rPr>
          <w:b w:val="0"/>
          <w:i w:val="0"/>
        </w:rPr>
        <w:t>Điện toán hiệu năng cao cho tương tác agent theo thời gian thực và xử lý dữ liệu</w:t>
      </w:r>
    </w:p>
    <w:p>
      <w:pPr>
        <w:spacing w:after="80"/>
        <w:ind w:left="360"/>
      </w:pPr>
      <w:r>
        <w:t xml:space="preserve">• </w:t>
      </w:r>
      <w:r>
        <w:rPr>
          <w:b w:val="0"/>
          <w:i w:val="0"/>
        </w:rPr>
        <w:t>Các framework agent dạng mô-đun hỗ trợ đa dạng thuật toán và mô hình học tập</w:t>
      </w:r>
    </w:p>
    <w:p>
      <w:pPr>
        <w:spacing w:after="80"/>
        <w:ind w:left="360"/>
      </w:pPr>
      <w:r>
        <w:t xml:space="preserve">• </w:t>
      </w:r>
      <w:r>
        <w:rPr>
          <w:b w:val="0"/>
          <w:i w:val="0"/>
        </w:rPr>
        <w:t>Môi trường an toàn, được kiểm soát phiên bản để thực nghiệm có thể tái lập</w:t>
      </w:r>
    </w:p>
    <w:p>
      <w:pPr>
        <w:spacing w:after="80"/>
        <w:ind w:left="360"/>
      </w:pPr>
      <w:r>
        <w:t xml:space="preserve">• </w:t>
      </w:r>
      <w:r>
        <w:rPr>
          <w:b w:val="0"/>
          <w:i w:val="0"/>
        </w:rPr>
        <w:t>Trực quan hóa và phân tích toàn diện để xem xét lại sau mô phỏng</w:t>
      </w:r>
    </w:p>
    <w:p>
      <w:pPr>
        <w:spacing w:after="80"/>
      </w:pPr>
      <w:r>
        <w:rPr>
          <w:b w:val="0"/>
          <w:i w:val="0"/>
        </w:rPr>
        <w:t>Các công cụ mã nguồn mở, điện toán đám mây và kiến trúc có khả năng mở rộng đang giúp công nghệ này dễ tiếp cận hơn bao giờ hết.</w:t>
      </w:r>
    </w:p>
    <w:p>
      <w:pPr>
        <w:pStyle w:val="Heading4"/>
      </w:pPr>
      <w:r>
        <w:rPr>
          <w:rFonts w:ascii="Calibri" w:hAnsi="Calibri"/>
          <w:b/>
          <w:i w:val="0"/>
          <w:sz w:val="23"/>
        </w:rPr>
        <w:t>Hành vi nổi sinh và độ phức tạp của thị trường</w:t>
      </w:r>
    </w:p>
    <w:p>
      <w:pPr>
        <w:spacing w:after="80"/>
      </w:pPr>
      <w:r>
        <w:rPr>
          <w:b w:val="0"/>
          <w:i w:val="0"/>
        </w:rPr>
        <w:t>Có lẽ điểm mạnh lớn nhất của mô phỏng đa tác nhân là khả năng phơi bày các hiện tượng nổi sinh. Sự tương tác giữa các tác nhân độc lập làm nảy sinh những hành vi thị trường không được lập trình rõ ràng—chẳng hạn như sụp đổ chớp nhoáng, vòng xoáy thanh khoản, hay sự phân khúc thị trường tự phát.</w:t>
      </w:r>
    </w:p>
    <w:p>
      <w:pPr>
        <w:spacing w:after="80"/>
      </w:pPr>
      <w:r>
        <w:rPr>
          <w:b w:val="0"/>
          <w:i w:val="0"/>
        </w:rPr>
        <w:t>Hiểu rõ những hiệu ứng này là điều then chốt đối với cả người hành nghề lẫn cơ quan quản lý. Mô phỏng cung cấp một phòng thí nghiệm để thử nghiệm các biện pháp can thiệp, như cơ chế ngắt mạch mới hay yêu cầu báo cáo, trước khi chúng được triển khai trên thị trường thực tế.</w:t>
      </w:r>
    </w:p>
    <w:p>
      <w:pPr>
        <w:pStyle w:val="Heading4"/>
      </w:pPr>
      <w:r>
        <w:rPr>
          <w:rFonts w:ascii="Calibri" w:hAnsi="Calibri"/>
          <w:b/>
          <w:i w:val="0"/>
          <w:sz w:val="23"/>
        </w:rPr>
        <w:t>Mô phỏng đa tác nhân cho giáo dục và đào tạo</w:t>
      </w:r>
    </w:p>
    <w:p>
      <w:pPr>
        <w:spacing w:after="80"/>
      </w:pPr>
      <w:r>
        <w:rPr>
          <w:b w:val="0"/>
          <w:i w:val="0"/>
        </w:rPr>
        <w:t>Các cơ sở giáo dục và chương trình đào tạo trong ngành sử dụng mô phỏng giao dịch để xây dựng kỹ năng về AI, tài chính và quản lý rủi ro. Học viên có thể thử nghiệm thiết kế chiến lược, kiểm soát rủi ro và ra quyết định theo thời gian thực trong một môi trường không có hậu quả.</w:t>
      </w:r>
    </w:p>
    <w:p>
      <w:pPr>
        <w:spacing w:after="80"/>
      </w:pPr>
      <w:r>
        <w:rPr>
          <w:b w:val="0"/>
          <w:i w:val="0"/>
        </w:rPr>
        <w:t>Cách tiếp cận thực hành này giúp tăng tốc quá trình học và góp phần nuôi dưỡng thế hệ chuyên gia tài chính am hiểu AI tiếp theo.</w:t>
      </w:r>
    </w:p>
    <w:p>
      <w:pPr>
        <w:pStyle w:val="Heading4"/>
      </w:pPr>
      <w:r>
        <w:rPr>
          <w:rFonts w:ascii="Calibri" w:hAnsi="Calibri"/>
          <w:b/>
          <w:i w:val="0"/>
          <w:sz w:val="23"/>
        </w:rPr>
        <w:t>Thách thức và hạn chế</w:t>
      </w:r>
    </w:p>
    <w:p>
      <w:pPr>
        <w:spacing w:after="80"/>
      </w:pPr>
      <w:r>
        <w:rPr>
          <w:b w:val="0"/>
          <w:i w:val="0"/>
        </w:rPr>
        <w:t>Dù mạnh mẽ, mô phỏng giao dịch đa tác nhân vẫn đối mặt với nhiều thách thức:</w:t>
      </w:r>
    </w:p>
    <w:p>
      <w:pPr>
        <w:spacing w:after="80"/>
        <w:ind w:left="360"/>
      </w:pPr>
      <w:r>
        <w:t xml:space="preserve">• </w:t>
      </w:r>
      <w:r>
        <w:rPr>
          <w:b w:val="0"/>
          <w:i w:val="0"/>
        </w:rPr>
        <w:t>Việc hiệu chỉnh theo thị trường thực có thể khó khăn, đặc biệt trong các sự kiện hiếm gặp hoặc cực đoan.</w:t>
      </w:r>
    </w:p>
    <w:p>
      <w:pPr>
        <w:spacing w:after="80"/>
        <w:ind w:left="360"/>
      </w:pPr>
      <w:r>
        <w:t xml:space="preserve">• </w:t>
      </w:r>
      <w:r>
        <w:rPr>
          <w:b w:val="0"/>
          <w:i w:val="0"/>
        </w:rPr>
        <w:t>Mô hình hóa hành vi con người và những phản ứng phi lý của thị trường vẫn còn phức tạp.</w:t>
      </w:r>
    </w:p>
    <w:p>
      <w:pPr>
        <w:spacing w:after="80"/>
        <w:ind w:left="360"/>
      </w:pPr>
      <w:r>
        <w:t xml:space="preserve">• </w:t>
      </w:r>
      <w:r>
        <w:rPr>
          <w:b w:val="0"/>
          <w:i w:val="0"/>
        </w:rPr>
        <w:t>Khả năng mở rộng và tài nguyên tính toán có thể là hạn chế đối với các môi trường có độ trung thực cao.</w:t>
      </w:r>
    </w:p>
    <w:p>
      <w:pPr>
        <w:spacing w:after="80"/>
        <w:ind w:left="360"/>
      </w:pPr>
      <w:r>
        <w:t xml:space="preserve">• </w:t>
      </w:r>
      <w:r>
        <w:rPr>
          <w:b w:val="0"/>
          <w:i w:val="0"/>
        </w:rPr>
        <w:t>Mô phỏng chỉ tốt ngang với các giả định, chất lượng dữ liệu và thiết kế tác nhân của nó.</w:t>
      </w:r>
    </w:p>
    <w:p>
      <w:pPr>
        <w:spacing w:after="80"/>
      </w:pPr>
      <w:r>
        <w:rPr>
          <w:b w:val="0"/>
          <w:i w:val="0"/>
        </w:rPr>
        <w:t>Nghiên cứu đang diễn ra đang giải quyết những hạn chế này, đưa các mô phỏng tiến gần hơn đến độ trung thực của thị trường trực tiếp.</w:t>
      </w:r>
    </w:p>
    <w:p>
      <w:pPr>
        <w:pStyle w:val="Heading4"/>
      </w:pPr>
      <w:r>
        <w:rPr>
          <w:rFonts w:ascii="Calibri" w:hAnsi="Calibri"/>
          <w:b/>
          <w:i w:val="0"/>
          <w:sz w:val="23"/>
        </w:rPr>
        <w:t>Con đường phía trước</w:t>
      </w:r>
    </w:p>
    <w:p>
      <w:pPr>
        <w:spacing w:after="80"/>
      </w:pPr>
      <w:r>
        <w:rPr>
          <w:b w:val="0"/>
          <w:i w:val="0"/>
        </w:rPr>
        <w:t>Khi AI tác tử trở thành tiêu chuẩn trong giao dịch, mô phỏng sẽ đóng một vai trò ngày càng lớn. Những tiến bộ liên tục trong mô hình hóa tác tử, tạo dữ liệu và hiệu suất tính toán đang làm cho những môi trường này trở nên thực tế hơn, dễ tiếp cận hơn và có giá trị hơn.</w:t>
      </w:r>
    </w:p>
    <w:p>
      <w:pPr>
        <w:spacing w:after="80"/>
      </w:pPr>
      <w:r>
        <w:rPr>
          <w:b w:val="0"/>
          <w:i w:val="0"/>
        </w:rPr>
        <w:t>Sự tích hợp của học tăng cường (reinforcement learning), xử lý ngôn ngữ tự nhiên (natural language processing) và các luồng dữ liệu thời gian thực đang thúc đẩy một kỷ nguyên mới của các tác tử thông minh, thích ứng. Những tác tử này không chỉ là công cụ để giao dịch—chúng là những đối tác trong đổi mới và quản lý rủi ro.</w:t>
      </w:r>
    </w:p>
    <w:p>
      <w:pPr>
        <w:spacing w:after="80"/>
      </w:pPr>
      <w:r>
        <w:rPr>
          <w:b w:val="0"/>
          <w:i w:val="0"/>
        </w:rPr>
        <w:t>Các công ty tài chính, cơ quan quản lý và chuyên gia công nghệ phải tiếp tục đầu tư vào cơ sở hạ tầng mô phỏng, nhân tài và nghiên cứu để đi trước những rủi ro và cơ hội thị trường đang không ngừng biến đổi.</w:t>
      </w:r>
    </w:p>
    <w:p>
      <w:pPr>
        <w:pStyle w:val="Heading4"/>
      </w:pPr>
      <w:r>
        <w:rPr>
          <w:rFonts w:ascii="Calibri" w:hAnsi="Calibri"/>
          <w:b/>
          <w:i w:val="0"/>
          <w:sz w:val="23"/>
        </w:rPr>
        <w:t>Mã mẫu Tác tử Giao dịch bằng Python</w:t>
      </w:r>
    </w:p>
    <w:p>
      <w:pPr>
        <w:spacing w:after="80"/>
      </w:pPr>
      <w:r>
        <w:rPr>
          <w:b w:val="0"/>
          <w:i w:val="0"/>
        </w:rPr>
        <w:t>import pandas as pd</w:t>
      </w:r>
    </w:p>
    <w:p>
      <w:pPr>
        <w:spacing w:after="80"/>
      </w:pPr>
      <w:r>
        <w:rPr>
          <w:b w:val="0"/>
          <w:i w:val="0"/>
        </w:rPr>
        <w:t>def simple_trading_strategy(data):</w:t>
      </w:r>
    </w:p>
    <w:p>
      <w:pPr>
        <w:spacing w:after="80"/>
      </w:pPr>
      <w:r>
        <w:rPr>
          <w:b w:val="0"/>
          <w:i w:val="0"/>
        </w:rPr>
        <w:t>data['SMA_5'] = data['Close'].rolling(window=5).mean()</w:t>
      </w:r>
    </w:p>
    <w:p>
      <w:pPr>
        <w:spacing w:after="80"/>
      </w:pPr>
      <w:r>
        <w:rPr>
          <w:b w:val="0"/>
          <w:i w:val="0"/>
        </w:rPr>
        <w:t>data['SMA_20'] = data['Close'].rolling(window=20).mean()</w:t>
      </w:r>
    </w:p>
    <w:p>
      <w:pPr>
        <w:spacing w:after="80"/>
      </w:pPr>
      <w:r>
        <w:rPr>
          <w:b w:val="0"/>
          <w:i w:val="0"/>
        </w:rPr>
        <w:t>data['Signal'] = 0</w:t>
      </w:r>
    </w:p>
    <w:p>
      <w:pPr>
        <w:spacing w:after="80"/>
      </w:pPr>
      <w:r>
        <w:rPr>
          <w:b w:val="0"/>
          <w:i w:val="0"/>
        </w:rPr>
        <w:t>data['Signal'][data['SMA_5'] &gt; data['SMA_20']] = 1   # Tín hiệu mua</w:t>
      </w:r>
    </w:p>
    <w:p>
      <w:pPr>
        <w:spacing w:after="80"/>
      </w:pPr>
      <w:r>
        <w:rPr>
          <w:b w:val="0"/>
          <w:i w:val="0"/>
        </w:rPr>
        <w:t>data['Signal'][data['SMA_5'] &lt; data['SMA_20']] = -1  # Tín hiệu bán</w:t>
      </w:r>
    </w:p>
    <w:p>
      <w:pPr>
        <w:spacing w:after="80"/>
      </w:pPr>
      <w:r>
        <w:rPr>
          <w:b w:val="0"/>
          <w:i w:val="0"/>
        </w:rPr>
        <w:t>return data</w:t>
      </w:r>
    </w:p>
    <w:p>
      <w:pPr>
        <w:spacing w:after="80"/>
      </w:pPr>
      <w:r>
        <w:rPr>
          <w:b w:val="0"/>
          <w:i w:val="0"/>
        </w:rPr>
        <w:t># Ví dụ sử dụng:</w:t>
      </w:r>
    </w:p>
    <w:p>
      <w:pPr>
        <w:spacing w:after="80"/>
      </w:pPr>
      <w:r>
        <w:rPr>
          <w:b w:val="0"/>
          <w:i w:val="0"/>
        </w:rPr>
        <w:t>market_data = pd.read_csv('prices.csv')</w:t>
      </w:r>
    </w:p>
    <w:p>
      <w:pPr>
        <w:spacing w:after="80"/>
      </w:pPr>
      <w:r>
        <w:rPr>
          <w:b w:val="0"/>
          <w:i w:val="0"/>
        </w:rPr>
        <w:t>signals = simple_trading_strategy(market_data)</w:t>
      </w:r>
    </w:p>
    <w:p>
      <w:pPr>
        <w:spacing w:after="80"/>
      </w:pPr>
      <w:r>
        <w:rPr>
          <w:b w:val="0"/>
          <w:i w:val="0"/>
        </w:rPr>
        <w:t>print(signals[['Close', 'SMA_5', 'SMA_20', 'Signal']].tail())</w:t>
      </w:r>
    </w:p>
    <w:p>
      <w:pPr>
        <w:pStyle w:val="Heading2"/>
      </w:pPr>
      <w:r>
        <w:rPr>
          <w:rFonts w:ascii="Calibri" w:hAnsi="Calibri"/>
          <w:b/>
          <w:i w:val="0"/>
          <w:sz w:val="32"/>
        </w:rPr>
        <w:t>Mục 14 |   AI dạng tác nhân trong Robot</w:t>
      </w:r>
    </w:p>
    <w:p>
      <w:pPr>
        <w:pStyle w:val="Heading3"/>
      </w:pPr>
      <w:r>
        <w:rPr>
          <w:rFonts w:ascii="Calibri" w:hAnsi="Calibri"/>
          <w:b/>
          <w:i w:val="0"/>
          <w:sz w:val="26"/>
        </w:rPr>
        <w:t>Nhận thức, Điều hướng và Thao tác</w:t>
      </w:r>
    </w:p>
    <w:p>
      <w:pPr>
        <w:spacing w:after="80"/>
      </w:pPr>
      <w:r>
        <w:rPr>
          <w:b w:val="0"/>
          <w:i w:val="0"/>
        </w:rPr>
        <w:t>Nhận thức, điều hướng và thao tác là những viên gạch nền tảng của robot thông minh và các tác nhân tự hành. Chúng cho phép hệ thống cảm nhận môi trường, diễn giải các kích thích phức tạp, di chuyển qua không gian năng động và tương tác với đồ vật trong thế giới thực. Những khả năng này tạo thành cốt lõi của AI dạng tác nhân (agentic AI) thực tiễn trong các lĩnh vực như robot, logistics, xe tự lái và sản xuất thông minh.</w:t>
      </w:r>
    </w:p>
    <w:p>
      <w:pPr>
        <w:pStyle w:val="Heading4"/>
      </w:pPr>
      <w:r>
        <w:rPr>
          <w:rFonts w:ascii="Calibri" w:hAnsi="Calibri"/>
          <w:b/>
          <w:i w:val="0"/>
          <w:sz w:val="23"/>
        </w:rPr>
        <w:t>Nền tảng của Nhận thức</w:t>
      </w:r>
    </w:p>
    <w:p>
      <w:pPr>
        <w:spacing w:after="80"/>
      </w:pPr>
      <w:r>
        <w:rPr>
          <w:b w:val="0"/>
          <w:i w:val="0"/>
        </w:rPr>
        <w:t>Nhận thức là quá trình mà một tác nhân thu thập dữ liệu từ môi trường của nó và diễn giải chúng để tạo ra một biểu diễn có ý nghĩa. Việc hiểu nghĩa này rất thiết yếu cho khả năng tự hành. Không có nhận thức, không hành động thông minh nào là khả thi. Trong AI dạng tác nhân, nhận thức bắt đầu bằng các cảm biến. Chúng có thể là camera, lidar, radar, micro, cảm biến xúc giác, hoặc thậm chí là các luồng dữ liệu số trong môi trường ảo.</w:t>
      </w:r>
    </w:p>
    <w:p>
      <w:pPr>
        <w:spacing w:after="80"/>
      </w:pPr>
      <w:r>
        <w:rPr>
          <w:b w:val="0"/>
          <w:i w:val="0"/>
        </w:rPr>
        <w:t>Mỗi cảm biến mang đến một góc nhìn riêng về thế giới. Camera ghi lại cảnh vật thị giác, lidar đo khoảng cách, radar cảm nhận chuyển động và phạm vi, còn micro phát hiện âm thanh. Cảm biến xúc giác cho robot cảm giác về sự chạm, áp lực hoặc nhiệt độ. Các tác nhân số dựa vào dữ liệu có cấu trúc và phi cấu trúc, bao gồm API, log và các nguồn cấp dữ liệu.</w:t>
      </w:r>
    </w:p>
    <w:p>
      <w:pPr>
        <w:spacing w:after="80"/>
      </w:pPr>
      <w:r>
        <w:rPr>
          <w:b w:val="0"/>
          <w:i w:val="0"/>
        </w:rPr>
        <w:t>Dữ liệu cảm giác thô tự nó không hữu ích. Nhận thức đòi hỏi phải tiền xử lý. Việc này có thể bao gồm lọc nhiễu, chuẩn hóa giá trị và hợp nhất tín hiệu từ nhiều nguồn. Ví dụ, một robot di động hợp nhất dữ liệu camera và lidar để xây dựng một bản đồ vững chắc về môi trường xung quanh nó.</w:t>
      </w:r>
    </w:p>
    <w:p>
      <w:pPr>
        <w:spacing w:after="80"/>
      </w:pPr>
      <w:r>
        <w:rPr>
          <w:b w:val="0"/>
          <w:i w:val="0"/>
        </w:rPr>
        <w:t>Tiếp theo là diễn giải. Các tác nhân sử dụng thị giác máy tính, xử lý tín hiệu và học máy để nhận diện mẫu, phân loại đồ vật, nhận dạng giọng nói hoặc hiểu ý định. Các hệ thống nhận thức hiện đại dùng học sâu cho những tác vụ như phân đoạn ảnh, phát hiện đồ vật hoặc hiểu ngôn ngữ. Những mô hình này có thể tổng quát hóa qua các biến thể trong môi trường, điều thiết yếu cho hiệu suất vững chắc.</w:t>
      </w:r>
    </w:p>
    <w:p>
      <w:pPr>
        <w:pStyle w:val="Heading4"/>
      </w:pPr>
      <w:r>
        <w:rPr>
          <w:rFonts w:ascii="Calibri" w:hAnsi="Calibri"/>
          <w:b/>
          <w:i w:val="0"/>
          <w:sz w:val="23"/>
        </w:rPr>
        <w:t>Hiểu cảnh và Bản đồ ngữ nghĩa</w:t>
      </w:r>
    </w:p>
    <w:p>
      <w:pPr>
        <w:spacing w:after="80"/>
      </w:pPr>
      <w:r>
        <w:rPr>
          <w:b w:val="0"/>
          <w:i w:val="0"/>
        </w:rPr>
        <w:t>Khi dữ liệu thô đã được xử lý, tác nhân cần hiểu cảnh. Hiểu cảnh bao gồm việc nhận diện đồ vật, mối quan hệ giữa chúng và vị trí của chúng trong không gian. Bước này biến các điểm ảnh, điểm hoặc tín hiệu thành kiến thức có thể hành động.</w:t>
      </w:r>
    </w:p>
    <w:p>
      <w:pPr>
        <w:spacing w:after="80"/>
      </w:pPr>
      <w:r>
        <w:rPr>
          <w:b w:val="0"/>
          <w:i w:val="0"/>
        </w:rPr>
        <w:t>Bản đồ ngữ nghĩa đi xa hơn bằng cách gán nhãn hoặc vai trò cho đồ vật và khu vực. Ví dụ, một xe tự lái không chỉ phát hiện các xe khác và người đi bộ mà còn hiểu bố cục đường, biển báo giao thông và các nguy hiểm tạm thời. Robot công nghiệp lập bản đồ không gian làm việc, phân biệt giữa công cụ, sản phẩm và chướng ngại vật.</w:t>
      </w:r>
    </w:p>
    <w:p>
      <w:pPr>
        <w:spacing w:after="80"/>
      </w:pPr>
      <w:r>
        <w:rPr>
          <w:b w:val="0"/>
          <w:i w:val="0"/>
        </w:rPr>
        <w:t>Kiến thức này được biểu diễn trong các cấu trúc bộ nhớ như lưới chiếm chỗ (occupancy grid), đám mây điểm (point cloud), đồ thị hoặc bản đồ ngữ nghĩa. Cấu trúc được chọn phụ thuộc vào độ phức tạp của tác vụ và môi trường.</w:t>
      </w:r>
    </w:p>
    <w:p>
      <w:pPr>
        <w:pStyle w:val="Heading4"/>
      </w:pPr>
      <w:r>
        <w:rPr>
          <w:rFonts w:ascii="Calibri" w:hAnsi="Calibri"/>
          <w:b/>
          <w:i w:val="0"/>
          <w:sz w:val="23"/>
        </w:rPr>
        <w:t>Điều hướng: Di chuyển có Mục đích</w:t>
      </w:r>
    </w:p>
    <w:p>
      <w:pPr>
        <w:spacing w:after="80"/>
      </w:pPr>
      <w:r>
        <w:rPr>
          <w:b w:val="0"/>
          <w:i w:val="0"/>
        </w:rPr>
        <w:t>Điều hướng là khả năng của tác nhân trong việc lập kế hoạch và thực thi di chuyển qua môi trường của nó. Điều hướng kết nối nhận thức với hành động. Đó là một vòng lặp liên tục: tác nhân cảm nhận môi trường xung quanh, lập kế hoạch đường đi, di chuyển, cảm nhận lại và điều chỉnh khi cần.</w:t>
      </w:r>
    </w:p>
    <w:p>
      <w:pPr>
        <w:spacing w:after="80"/>
      </w:pPr>
      <w:r>
        <w:rPr>
          <w:b w:val="0"/>
          <w:i w:val="0"/>
        </w:rPr>
        <w:t>Đối với robot vật lý, điều hướng bao gồm định vị, lập bản đồ, lập kế hoạch đường đi và tránh chướng ngại vật. Định vị là khả năng xác định vị trí của tác nhân trong một bản đồ. Điều này có thể đạt được bằng GPS, định vị và lập bản đồ đồng thời (SLAM), đo lường quang học (visual odometry), hoặc hợp nhất cảm biến (sensor fusion).</w:t>
      </w:r>
    </w:p>
    <w:p>
      <w:pPr>
        <w:spacing w:after="80"/>
      </w:pPr>
      <w:r>
        <w:rPr>
          <w:b w:val="0"/>
          <w:i w:val="0"/>
        </w:rPr>
        <w:t>Lập bản đồ liên quan đến việc tạo ra một mô hình của môi trường khi tác nhân khám phá. SLAM là một cách tiếp cận kinh điển, cho phép robot xây dựng bản đồ của những không gian chưa biết trong khi theo dõi vị trí của chúng. Các hệ thống SLAM tiên tiến sử dụng cả dữ liệu hình học lẫn ngữ nghĩa, nâng cao độ chính xác và độ bền vững.</w:t>
      </w:r>
    </w:p>
    <w:p>
      <w:pPr>
        <w:spacing w:after="80"/>
      </w:pPr>
      <w:r>
        <w:rPr>
          <w:b w:val="0"/>
          <w:i w:val="0"/>
        </w:rPr>
        <w:t>Lập kế hoạch đường đi là quá trình tìm ra một lộ trình tối ưu từ vị trí hiện tại của tác nhân đến mục tiêu. Các thuật toán như A*, Dijkstra, hoặc Rapidly-exploring Random Trees (RRT) được sử dụng rộng rãi. Những phương pháp này xem xét chướng ngại vật, các yếu tố động và các ràng buộc.</w:t>
      </w:r>
    </w:p>
    <w:p>
      <w:pPr>
        <w:spacing w:after="80"/>
      </w:pPr>
      <w:r>
        <w:rPr>
          <w:b w:val="0"/>
          <w:i w:val="0"/>
        </w:rPr>
        <w:t>Tránh chướng ngại vật là một quá trình diễn ra liên tục. Tác nhân phải không ngừng đánh giá lại quỹ đạo của mình dựa trên dữ liệu mới. Các kỹ thuật trải dài từ điều khiển phản ứng đơn giản đến những mô hình dự đoán tinh vi có thể lường trước các trạng thái tương lai.</w:t>
      </w:r>
    </w:p>
    <w:p>
      <w:pPr>
        <w:spacing w:after="80"/>
      </w:pPr>
      <w:r>
        <w:rPr>
          <w:b w:val="0"/>
          <w:i w:val="0"/>
        </w:rPr>
        <w:t>Các tác nhân ảo, dù không di chuyển về mặt vật lý, cũng sử dụng điều hướng. Chúng di chuyển qua các không gian thông tin, quy trình công việc, hoặc chuỗi xử lý. Ở đây, điều hướng đề cập đến việc theo dõi trạng thái, giám sát tiến độ và tối ưu hóa đường đi qua các tác vụ kỹ thuật số.</w:t>
      </w:r>
    </w:p>
    <w:p>
      <w:pPr>
        <w:pStyle w:val="Heading4"/>
      </w:pPr>
      <w:r>
        <w:rPr>
          <w:rFonts w:ascii="Calibri" w:hAnsi="Calibri"/>
          <w:b/>
          <w:i w:val="0"/>
          <w:sz w:val="23"/>
        </w:rPr>
        <w:t>Thao tác: Tương tác với Thế giới Vật lý</w:t>
      </w:r>
    </w:p>
    <w:p>
      <w:pPr>
        <w:spacing w:after="80"/>
      </w:pPr>
      <w:r>
        <w:rPr>
          <w:b w:val="0"/>
          <w:i w:val="0"/>
        </w:rPr>
        <w:t>Thao tác là khả năng của một tác nhân tương tác về mặt vật lý với môi trường của nó—di chuyển, lắp ráp, hoặc thay đổi các vật thể. Trong robot học, điều này đạt được thông qua các cơ cấu tác động (effector) như cánh tay, bộ kẹp, hoặc bánh xe. Trong lĩnh vực kỹ thuật số, thao tác có thể có nghĩa là cập nhật hồ sơ, điều khiển tài sản ảo, hoặc điều phối các dịch vụ.</w:t>
      </w:r>
    </w:p>
    <w:p>
      <w:pPr>
        <w:spacing w:after="80"/>
      </w:pPr>
      <w:r>
        <w:rPr>
          <w:b w:val="0"/>
          <w:i w:val="0"/>
        </w:rPr>
        <w:t>Thao tác vật lý là một thách thức. Nó đòi hỏi nhận thức chính xác để định vị và mô tả đặc điểm của vật thể, lập kế hoạch vững chắc để xác định cách nắm bắt hoặc di chuyển chúng, và khả năng truyền động nhạy bén để thực thi kế hoạch một cách an toàn. Robot công nghiệp cực kỳ hiệu quả với các thao tác lặp đi lặp lại, có cấu trúc trong nhà máy, nhưng kém hiệu quả hơn trong những môi trường khó lường.</w:t>
      </w:r>
    </w:p>
    <w:p>
      <w:pPr>
        <w:spacing w:after="80"/>
      </w:pPr>
      <w:r>
        <w:rPr>
          <w:b w:val="0"/>
          <w:i w:val="0"/>
        </w:rPr>
        <w:t>Những tiến bộ gần đây trong học máy đã cải thiện độ khéo léo của robot. Học tăng cường không mô hình (model-free reinforcement learning) cho phép robot học các kỹ năng thao tác thông qua thử và sai. Các môi trường mô phỏng tăng tốc quá trình này, cho phép tác nhân luyện tập hàng triệu lần trước khi hành động trong thế giới thực.</w:t>
      </w:r>
    </w:p>
    <w:p>
      <w:pPr>
        <w:spacing w:after="80"/>
      </w:pPr>
      <w:r>
        <w:rPr>
          <w:b w:val="0"/>
          <w:i w:val="0"/>
        </w:rPr>
        <w:t>Nắm bắt là một nhiệm vụ nền tảng. Nó bao gồm việc phát hiện một vật thể, chọn điểm nắm bắt phù hợp, và điều khiển các ngón tay hoặc giác hút để nhấc nó lên. Robot phải thích ứng với sự khác biệt về kích thước, hình dạng, trọng lượng và chất liệu của vật thể. Trong nhà kho, các tác nhân thao tác với nhiều loại mặt hàng đa dạng, mỗi loại có yêu cầu xử lý riêng.</w:t>
      </w:r>
    </w:p>
    <w:p>
      <w:pPr>
        <w:spacing w:after="80"/>
      </w:pPr>
      <w:r>
        <w:rPr>
          <w:b w:val="0"/>
          <w:i w:val="0"/>
        </w:rPr>
        <w:t>Lắp ráp và sử dụng công cụ là những kỹ năng thao tác bậc cao hơn. Ở đây, các tác nhân phải kết hợp nhận thức, lập kế hoạch và điều khiển phản hồi để lắp ráp sản phẩm, vận hành máy móc, hoặc sửa chữa thiết bị. Những nhiệm vụ này đòi hỏi cả độ chính xác lẫn khả năng thích ứng.</w:t>
      </w:r>
    </w:p>
    <w:p>
      <w:pPr>
        <w:pStyle w:val="Heading4"/>
      </w:pPr>
      <w:r>
        <w:rPr>
          <w:rFonts w:ascii="Calibri" w:hAnsi="Calibri"/>
          <w:b/>
          <w:i w:val="0"/>
          <w:sz w:val="23"/>
        </w:rPr>
        <w:t>Tích hợp Đa phương thức</w:t>
      </w:r>
    </w:p>
    <w:p>
      <w:pPr>
        <w:spacing w:after="80"/>
      </w:pPr>
      <w:r>
        <w:rPr>
          <w:b w:val="0"/>
          <w:i w:val="0"/>
        </w:rPr>
        <w:t>Nhận thức, điều hướng và thao tác hiếm khi hoạt động một cách tách biệt. Những tác nhân có năng lực nhất tích hợp nhiều phương thức. Một robot di động có thể sử dụng thị giác, lidar và phản hồi xúc giác để nhận diện và thao tác vật thể trong khi điều hướng qua một không gian chật chội. Sự phối hợp giữa các phương thức làm tăng độ bền vững và cho phép hoạt động trong những môi trường phức tạp, luôn thay đổi.</w:t>
      </w:r>
    </w:p>
    <w:p>
      <w:pPr>
        <w:spacing w:after="80"/>
      </w:pPr>
      <w:r>
        <w:rPr>
          <w:b w:val="0"/>
          <w:i w:val="0"/>
        </w:rPr>
        <w:t>Tích hợp đa phương thức đòi hỏi sự đồng bộ hóa và hợp nhất cảm biến. Dữ liệu từ các nguồn khác nhau phải được căn chỉnh về không gian và thời gian. Các mô hình học sâu có thể được huấn luyện để sử dụng đầu vào đa phương thức, cải thiện việc ra quyết định trong những tình huống mơ hồ hoặc nhiễu.</w:t>
      </w:r>
    </w:p>
    <w:p>
      <w:pPr>
        <w:pStyle w:val="Heading4"/>
      </w:pPr>
      <w:r>
        <w:rPr>
          <w:rFonts w:ascii="Calibri" w:hAnsi="Calibri"/>
          <w:b/>
          <w:i w:val="0"/>
          <w:sz w:val="23"/>
        </w:rPr>
        <w:t>Phản hồi và Cải tiến Liên tục</w:t>
      </w:r>
    </w:p>
    <w:p>
      <w:pPr>
        <w:spacing w:after="80"/>
      </w:pPr>
      <w:r>
        <w:rPr>
          <w:b w:val="0"/>
          <w:i w:val="0"/>
        </w:rPr>
        <w:t>Nhận thức, điều hướng và thao tác hiệu quả đều phụ thuộc vào phản hồi. Các tác nhân phải cảm nhận kết quả từ hành động của mình và sử dụng thông tin này để sửa lỗi hoặc tinh chỉnh chiến lược. Các vòng lặp phản hồi rất quan trọng để học các nhiệm vụ mới, thích ứng với những thay đổi bất ngờ, và duy trì hiệu suất theo thời gian.</w:t>
      </w:r>
    </w:p>
    <w:p>
      <w:pPr>
        <w:spacing w:after="80"/>
      </w:pPr>
      <w:r>
        <w:rPr>
          <w:b w:val="0"/>
          <w:i w:val="0"/>
        </w:rPr>
        <w:t>Điều khiển vòng kín là cách tiếp cận tiêu chuẩn. Tác nhân (agent) thực hiện một hành động, quan sát kết quả, rồi điều chỉnh. Trong thao tác (manipulation), cảm biến lực phát hiện trượt hoặc tiếp xúc, khiến tác nhân siết chặt hoặc nới lỏng tay nắm. Trong điều hướng (navigation), cảm biến tiệm cận kích hoạt các động tác né tránh để tránh va chạm.</w:t>
      </w:r>
    </w:p>
    <w:p>
      <w:pPr>
        <w:spacing w:after="80"/>
      </w:pPr>
      <w:r>
        <w:rPr>
          <w:b w:val="0"/>
          <w:i w:val="0"/>
        </w:rPr>
        <w:t>Phản hồi dài hạn cho phép học hỏi. Tác nhân có thể lưu trữ trải nghiệm, phân tích thất bại và cải thiện hành vi trong tương lai. Chu trình hành động, phản hồi và thích nghi này là thiết yếu cho khả năng tự chủ vững chắc.</w:t>
      </w:r>
    </w:p>
    <w:p>
      <w:pPr>
        <w:pStyle w:val="Heading4"/>
      </w:pPr>
      <w:r>
        <w:rPr>
          <w:rFonts w:ascii="Calibri" w:hAnsi="Calibri"/>
          <w:b/>
          <w:i w:val="0"/>
          <w:sz w:val="23"/>
        </w:rPr>
        <w:t>Ứng dụng trong Công nghiệp và Xã hội</w:t>
      </w:r>
    </w:p>
    <w:p>
      <w:pPr>
        <w:spacing w:after="80"/>
      </w:pPr>
      <w:r>
        <w:rPr>
          <w:b w:val="0"/>
          <w:i w:val="0"/>
        </w:rPr>
        <w:t>Nhận thức (perception), điều hướng (navigation) và thao tác (manipulation) là trọng tâm của nhiều ứng dụng trong thế giới thực.</w:t>
      </w:r>
    </w:p>
    <w:p>
      <w:pPr>
        <w:spacing w:after="80"/>
      </w:pPr>
      <w:r>
        <w:rPr>
          <w:b w:val="0"/>
          <w:i w:val="0"/>
        </w:rPr>
        <w:t>Trong logistics và kho bãi, robot sử dụng nhận thức và thao tác tiên tiến để nhận diện, nhặt và di chuyển hàng hóa với hiệu suất cao. Xe tự hành điều hướng trên những con phố đông đúc, nhận biết người đi bộ, phương tiện và biển báo giao thông trong thời gian thực. Drone kết hợp điều hướng và thao tác để thực hiện các nhiệm vụ như giao hàng, kiểm tra và bảo trì.</w:t>
      </w:r>
    </w:p>
    <w:p>
      <w:pPr>
        <w:spacing w:after="80"/>
      </w:pPr>
      <w:r>
        <w:rPr>
          <w:b w:val="0"/>
          <w:i w:val="0"/>
        </w:rPr>
        <w:t>Trong sản xuất, agentic AI cho phép tự động hóa linh hoạt. Robot nhận biết vật thể trên dây chuyền lắp ráp, di chuyển giữa các trạm làm việc và lắp ráp sản phẩm. Bệnh viện sử dụng tác nhân robot để vận chuyển vật tư, di chuyển trong hành lang và tương tác an toàn với bệnh nhân.</w:t>
      </w:r>
    </w:p>
    <w:p>
      <w:pPr>
        <w:spacing w:after="80"/>
      </w:pPr>
      <w:r>
        <w:rPr>
          <w:b w:val="0"/>
          <w:i w:val="0"/>
        </w:rPr>
        <w:t>Robot gia đình ngày càng dựa vào những khả năng này để dọn dẹp, sắp xếp hoặc hỗ trợ. Nhận thức giúp chúng nhận ra đồ vật trong nhà, điều hướng giúp chúng di chuyển hiệu quả, và thao tác cho phép chúng nhặt hoặc sắp xếp lại đồ vật.</w:t>
      </w:r>
    </w:p>
    <w:p>
      <w:pPr>
        <w:pStyle w:val="Heading4"/>
      </w:pPr>
      <w:r>
        <w:rPr>
          <w:rFonts w:ascii="Calibri" w:hAnsi="Calibri"/>
          <w:b/>
          <w:i w:val="0"/>
          <w:sz w:val="23"/>
        </w:rPr>
        <w:t>Xu hướng Mới nổi và Định hướng Tương lai</w:t>
      </w:r>
    </w:p>
    <w:p>
      <w:pPr>
        <w:spacing w:after="80"/>
      </w:pPr>
      <w:r>
        <w:rPr>
          <w:b w:val="0"/>
          <w:i w:val="0"/>
        </w:rPr>
        <w:t>Nhận thức, điều hướng và thao tác không ngừng phát triển. Các xu hướng chính bao gồm:</w:t>
      </w:r>
    </w:p>
    <w:p>
      <w:pPr>
        <w:spacing w:after="80"/>
        <w:ind w:left="360"/>
      </w:pPr>
      <w:r>
        <w:t xml:space="preserve">• </w:t>
      </w:r>
      <w:r>
        <w:rPr>
          <w:b w:val="0"/>
          <w:i w:val="0"/>
        </w:rPr>
        <w:t>Công nghệ cảm biến cải tiến: Độ phân giải cao hơn, độ trễ thấp hơn và các loại cảm biến mới.</w:t>
      </w:r>
    </w:p>
    <w:p>
      <w:pPr>
        <w:spacing w:after="80"/>
        <w:ind w:left="360"/>
      </w:pPr>
      <w:r>
        <w:t xml:space="preserve">• </w:t>
      </w:r>
      <w:r>
        <w:rPr>
          <w:b w:val="0"/>
          <w:i w:val="0"/>
        </w:rPr>
        <w:t>Học sâu cho nhận thức: Các mô hình chính xác và vững chắc hơn cho nhận diện vật thể, phân đoạn và hiểu biết.</w:t>
      </w:r>
    </w:p>
    <w:p>
      <w:pPr>
        <w:spacing w:after="80"/>
        <w:ind w:left="360"/>
      </w:pPr>
      <w:r>
        <w:t xml:space="preserve">• </w:t>
      </w:r>
      <w:r>
        <w:rPr>
          <w:b w:val="0"/>
          <w:i w:val="0"/>
        </w:rPr>
        <w:t>Điều hướng dựa trên học máy: Tác nhân học các tuyến đường và hành vi tối ưu trong môi trường phức tạp, năng động.</w:t>
      </w:r>
    </w:p>
    <w:p>
      <w:pPr>
        <w:spacing w:after="80"/>
        <w:ind w:left="360"/>
      </w:pPr>
      <w:r>
        <w:t xml:space="preserve">• </w:t>
      </w:r>
      <w:r>
        <w:rPr>
          <w:b w:val="0"/>
          <w:i w:val="0"/>
        </w:rPr>
        <w:t>Thao tác khéo léo: Các thiết kế tay gắp mới và thuật toán điều khiển để xử lý các vật thể mong manh hoặc không đều.</w:t>
      </w:r>
    </w:p>
    <w:p>
      <w:pPr>
        <w:spacing w:after="80"/>
        <w:ind w:left="360"/>
      </w:pPr>
      <w:r>
        <w:t xml:space="preserve">• </w:t>
      </w:r>
      <w:r>
        <w:rPr>
          <w:b w:val="0"/>
          <w:i w:val="0"/>
        </w:rPr>
        <w:t>Trí tuệ dựa trên đám mây: Tác nhân tận dụng dữ liệu và xử lý từ xa để cải thiện nhận thức và lập kế hoạch.</w:t>
      </w:r>
    </w:p>
    <w:p>
      <w:pPr>
        <w:spacing w:after="80"/>
        <w:ind w:left="360"/>
      </w:pPr>
      <w:r>
        <w:t xml:space="preserve">• </w:t>
      </w:r>
      <w:r>
        <w:rPr>
          <w:b w:val="0"/>
          <w:i w:val="0"/>
        </w:rPr>
        <w:t>Hợp tác đa tác nhân: Các nhóm robot chia sẻ nhận thức, phối hợp điều hướng và cùng nhau thao tác vật thể.</w:t>
      </w:r>
    </w:p>
    <w:p>
      <w:pPr>
        <w:spacing w:after="80"/>
      </w:pPr>
      <w:r>
        <w:rPr>
          <w:b w:val="0"/>
          <w:i w:val="0"/>
        </w:rPr>
        <w:t>Tương lai sẽ mang lại khả năng tự chủ, thích nghi và kiên cường hơn. Tác nhân sẽ hoạt động trong môi trường phi cấu trúc, học các nhiệm vụ mới ngay lập tức và hợp tác với con người cùng các máy móc khác. Khi những hệ thống này cải thiện, chúng sẽ mở ra những cơ hội mới trên khắp các ngành công nghiệp.</w:t>
      </w:r>
    </w:p>
    <w:p>
      <w:pPr>
        <w:pStyle w:val="Heading4"/>
      </w:pPr>
      <w:r>
        <w:rPr>
          <w:rFonts w:ascii="Calibri" w:hAnsi="Calibri"/>
          <w:b/>
          <w:i w:val="0"/>
          <w:sz w:val="23"/>
        </w:rPr>
        <w:t>Những cân nhắc thiết kế và thực tiễn tốt nhất</w:t>
      </w:r>
    </w:p>
    <w:p>
      <w:pPr>
        <w:spacing w:after="80"/>
      </w:pPr>
      <w:r>
        <w:rPr>
          <w:b w:val="0"/>
          <w:i w:val="0"/>
        </w:rPr>
        <w:t>Việc phát triển các hệ thống nhận thức, điều hướng và thao tác hiệu quả đòi hỏi phải thiết kế cẩn thận.</w:t>
      </w:r>
    </w:p>
    <w:p>
      <w:pPr>
        <w:spacing w:after="80"/>
        <w:ind w:left="360"/>
      </w:pPr>
      <w:r>
        <w:t xml:space="preserve">• </w:t>
      </w:r>
      <w:r>
        <w:rPr>
          <w:b w:val="0"/>
          <w:i w:val="0"/>
        </w:rPr>
        <w:t>Các kiến trúc mô-đun tách biệt nhận thức, lập kế hoạch và điều khiển, cho phép nâng cấp và bảo trì dễ dàng.</w:t>
      </w:r>
    </w:p>
    <w:p>
      <w:pPr>
        <w:spacing w:after="80"/>
        <w:ind w:left="360"/>
      </w:pPr>
      <w:r>
        <w:t xml:space="preserve">• </w:t>
      </w:r>
      <w:r>
        <w:rPr>
          <w:b w:val="0"/>
          <w:i w:val="0"/>
        </w:rPr>
        <w:t>Tính dự phòng và hợp nhất cảm biến giúp cải thiện độ tin cậy, giảm nguy cơ hỏng hóc từ bất kỳ cảm biến hay thành phần đơn lẻ nào.</w:t>
      </w:r>
    </w:p>
    <w:p>
      <w:pPr>
        <w:spacing w:after="80"/>
        <w:ind w:left="360"/>
      </w:pPr>
      <w:r>
        <w:t xml:space="preserve">• </w:t>
      </w:r>
      <w:r>
        <w:rPr>
          <w:b w:val="0"/>
          <w:i w:val="0"/>
        </w:rPr>
        <w:t>Xử lý thời gian thực là điều thiết yếu. Các tác nhân phải nhận thức và phản ứng nhanh chóng, đặc biệt trong những môi trường năng động hoặc nguy hiểm.</w:t>
      </w:r>
    </w:p>
    <w:p>
      <w:pPr>
        <w:spacing w:after="80"/>
        <w:ind w:left="360"/>
      </w:pPr>
      <w:r>
        <w:t xml:space="preserve">• </w:t>
      </w:r>
      <w:r>
        <w:rPr>
          <w:b w:val="0"/>
          <w:i w:val="0"/>
        </w:rPr>
        <w:t>Xử lý lỗi và các chiến lược khôi phục mạnh mẽ ngăn chặn những sai lầm nhỏ biến thành thất bại nghiêm trọng.</w:t>
      </w:r>
    </w:p>
    <w:p>
      <w:pPr>
        <w:spacing w:after="80"/>
        <w:ind w:left="360"/>
      </w:pPr>
      <w:r>
        <w:t xml:space="preserve">• </w:t>
      </w:r>
      <w:r>
        <w:rPr>
          <w:b w:val="0"/>
          <w:i w:val="0"/>
        </w:rPr>
        <w:t>Các hệ thống học liên tục cho phép tác nhân thích nghi với môi trường và nhiệm vụ mới.</w:t>
      </w:r>
    </w:p>
    <w:p>
      <w:pPr>
        <w:spacing w:after="80"/>
      </w:pPr>
      <w:r>
        <w:rPr>
          <w:b w:val="0"/>
          <w:i w:val="0"/>
        </w:rPr>
        <w:t>Kiểm thử và xác thực cũng rất quan trọng. Các tác nhân phải được đánh giá trong điều kiện thực tế để đảm bảo an toàn và độ tin cậy. Mô phỏng là một công cụ mạnh mẽ để huấn luyện và kiểm thử, nhưng các thử nghiệm thực địa là cần thiết cho bước xác thực cuối cùng.</w:t>
      </w:r>
    </w:p>
    <w:p>
      <w:pPr>
        <w:pStyle w:val="Heading4"/>
      </w:pPr>
      <w:r>
        <w:rPr>
          <w:rFonts w:ascii="Calibri" w:hAnsi="Calibri"/>
          <w:b/>
          <w:i w:val="0"/>
          <w:sz w:val="23"/>
        </w:rPr>
        <w:t>Cộng tác giữa con người và AI</w:t>
      </w:r>
    </w:p>
    <w:p>
      <w:pPr>
        <w:spacing w:after="80"/>
      </w:pPr>
      <w:r>
        <w:rPr>
          <w:b w:val="0"/>
          <w:i w:val="0"/>
        </w:rPr>
        <w:t>Nhiều hệ thống tác nhân vận hành song song với con người. Tương tác giữa người và robot phụ thuộc vào giao tiếp rõ ràng và sự hiểu biết chung. Các tác nhân phải nhận biết hành động của con người, dự đoán ý định và điều chỉnh hành vi của mình cho phù hợp.</w:t>
      </w:r>
    </w:p>
    <w:p>
      <w:pPr>
        <w:spacing w:after="80"/>
      </w:pPr>
      <w:r>
        <w:rPr>
          <w:b w:val="0"/>
          <w:i w:val="0"/>
        </w:rPr>
        <w:t>An toàn là ưu tiên hàng đầu. Các tác nhân nên sử dụng nhận thức để phát hiện con người, tránh va chạm và báo hiệu ý định của mình. Các nhiệm vụ thao tác gần con người đòi hỏi điều khiển chính xác và các cơ chế an toàn dự phòng.</w:t>
      </w:r>
    </w:p>
    <w:p>
      <w:pPr>
        <w:spacing w:after="80"/>
      </w:pPr>
      <w:r>
        <w:rPr>
          <w:b w:val="0"/>
          <w:i w:val="0"/>
        </w:rPr>
        <w:t>Giao diện người dùng nên làm cho trạng thái và kế hoạch của tác nhân trở nên minh bạch, cho phép giám sát và cộng tác hiệu quả. Các hệ thống có con người tham gia vào vòng lặp có thể hướng dẫn tác nhân trong những tình huống phức tạp hoặc mơ hồ, kết hợp phán đoán của con người với hiệu quả của máy móc.</w:t>
      </w:r>
    </w:p>
    <w:p>
      <w:pPr>
        <w:pStyle w:val="Heading4"/>
      </w:pPr>
      <w:r>
        <w:rPr>
          <w:rFonts w:ascii="Calibri" w:hAnsi="Calibri"/>
          <w:b/>
          <w:i w:val="0"/>
          <w:sz w:val="23"/>
        </w:rPr>
        <w:t>Những thách thức và vấn đề còn bỏ ngỏ</w:t>
      </w:r>
    </w:p>
    <w:p>
      <w:pPr>
        <w:spacing w:after="80"/>
      </w:pPr>
      <w:r>
        <w:rPr>
          <w:b w:val="0"/>
          <w:i w:val="0"/>
        </w:rPr>
        <w:t>Bất chấp những tiến bộ, vẫn còn nhiều thách thức đáng kể.</w:t>
      </w:r>
    </w:p>
    <w:p>
      <w:pPr>
        <w:spacing w:after="80"/>
        <w:ind w:left="360"/>
      </w:pPr>
      <w:r>
        <w:t xml:space="preserve">• </w:t>
      </w:r>
      <w:r>
        <w:rPr>
          <w:b w:val="0"/>
          <w:i w:val="0"/>
        </w:rPr>
        <w:t>Các hệ thống nhận thức có thể gặp khó khăn trong điều kiện ánh sáng kém, thời tiết khắc nghiệt hoặc cảnh tượng lộn xộn.</w:t>
      </w:r>
    </w:p>
    <w:p>
      <w:pPr>
        <w:spacing w:after="80"/>
        <w:ind w:left="360"/>
      </w:pPr>
      <w:r>
        <w:t xml:space="preserve">• </w:t>
      </w:r>
      <w:r>
        <w:rPr>
          <w:b w:val="0"/>
          <w:i w:val="0"/>
        </w:rPr>
        <w:t>Điều hướng trong môi trường năng động hoặc khó lường là điều khó khăn. Các tác nhân phải xử lý các chướng ngại vật đang di chuyển, bản đồ thay đổi và thông tin không đầy đủ.</w:t>
      </w:r>
    </w:p>
    <w:p>
      <w:pPr>
        <w:spacing w:after="80"/>
        <w:ind w:left="360"/>
      </w:pPr>
      <w:r>
        <w:t xml:space="preserve">• </w:t>
      </w:r>
      <w:r>
        <w:rPr>
          <w:b w:val="0"/>
          <w:i w:val="0"/>
        </w:rPr>
        <w:t>Việc thao tác các vật thể mềm dẻo, trong suốt hoặc có hình dạng bất quy tắc vẫn còn là bài toán chưa có lời giải trong nhiều bối cảnh.</w:t>
      </w:r>
    </w:p>
    <w:p>
      <w:pPr>
        <w:spacing w:after="80"/>
        <w:ind w:left="360"/>
      </w:pPr>
      <w:r>
        <w:t xml:space="preserve">• </w:t>
      </w:r>
      <w:r>
        <w:rPr>
          <w:b w:val="0"/>
          <w:i w:val="0"/>
        </w:rPr>
        <w:t>Đảm bảo an toàn và độ bền vững trên nhiều tình huống khác nhau là một ưu tiên nghiên cứu không ngừng.</w:t>
      </w:r>
    </w:p>
    <w:p>
      <w:pPr>
        <w:spacing w:after="80"/>
        <w:ind w:left="360"/>
      </w:pPr>
      <w:r>
        <w:t xml:space="preserve">• </w:t>
      </w:r>
      <w:r>
        <w:rPr>
          <w:b w:val="0"/>
          <w:i w:val="0"/>
        </w:rPr>
        <w:t>Phối hợp đa tác nhân làm tăng thêm độ phức tạp. Các tác nhân phải chia sẻ nhận thức, tránh can thiệp lẫn nhau và giải quyết xung đột.</w:t>
      </w:r>
    </w:p>
    <w:p>
      <w:pPr>
        <w:spacing w:after="80"/>
        <w:ind w:left="360"/>
      </w:pPr>
      <w:r>
        <w:t xml:space="preserve">• </w:t>
      </w:r>
      <w:r>
        <w:rPr>
          <w:b w:val="0"/>
          <w:i w:val="0"/>
        </w:rPr>
        <w:t>Khả năng tổng quát hóa sang các nhiệm vụ và môi trường mới còn hạn chế. Hầu hết các tác nhân hoạt động tốt trong điều kiện đã được huấn luyện nhưng lại chệch choạc trong thế giới mở.</w:t>
      </w:r>
    </w:p>
    <w:p>
      <w:pPr>
        <w:spacing w:after="80"/>
      </w:pPr>
      <w:r>
        <w:rPr>
          <w:b w:val="0"/>
          <w:i w:val="0"/>
        </w:rPr>
        <w:t>Nghiên cứu vẫn đang được tiến hành để giải quyết những vấn đề này. Các hướng tiếp cận bao gồm cải tiến công nghệ cảm biến, hợp nhất dữ liệu tốt hơn, thuật toán học mạnh mẽ hơn, và các phương pháp mới cho mô phỏng và học chuyển giao.</w:t>
      </w:r>
    </w:p>
    <w:p>
      <w:pPr>
        <w:pStyle w:val="Heading4"/>
      </w:pPr>
      <w:r>
        <w:rPr>
          <w:rFonts w:ascii="Calibri" w:hAnsi="Calibri"/>
          <w:b/>
          <w:i w:val="0"/>
          <w:sz w:val="23"/>
        </w:rPr>
        <w:t>Con đường phía trước</w:t>
      </w:r>
    </w:p>
    <w:p>
      <w:pPr>
        <w:spacing w:after="80"/>
      </w:pPr>
      <w:r>
        <w:rPr>
          <w:b w:val="0"/>
          <w:i w:val="0"/>
        </w:rPr>
        <w:t>Nhận thức, điều hướng và thao tác là trọng tâm của agentic AI. Những khả năng này biến các cỗ máy tĩnh thành những tác nhân thông minh có khả năng tạo ra tác động thực tế. Khi công nghệ tiến bộ, các tác nhân sẽ trở nên có năng lực hơn, kiên cường hơn và đáng tin cậy hơn.</w:t>
      </w:r>
    </w:p>
    <w:p>
      <w:pPr>
        <w:spacing w:after="80"/>
      </w:pPr>
      <w:r>
        <w:rPr>
          <w:b w:val="0"/>
          <w:i w:val="0"/>
        </w:rPr>
        <w:t>Sự tích hợp của nhận thức, điều hướng và thao tác không chỉ là một thành tựu kỹ thuật. Đó là nền tảng cho một kỷ nguyên tự động hóa mới, nơi máy móc làm việc an toàn và hiệu quả bên cạnh con người. Mục tiêu không chỉ là tính tự chủ, mà còn là sự hợp tác hiệu quả và lợi ích đôi bên.</w:t>
      </w:r>
    </w:p>
    <w:p>
      <w:pPr>
        <w:spacing w:after="80"/>
      </w:pPr>
      <w:r>
        <w:rPr>
          <w:b w:val="0"/>
          <w:i w:val="0"/>
        </w:rPr>
        <w:t>Bằng cách tập trung vào thiết kế thực tiễn, kỹ thuật vững chắc và học hỏi liên tục, thế hệ agentic AI tiếp theo sẽ đáp ứng được những đòi hỏi của môi trường phức tạp cùng kỳ vọng cao về hiệu năng, an toàn và khả năng sử dụng. Hành trình vẫn đang tiếp diễn, nhưng con đường đã rõ ràng: những tác nhân có thể nhận thức, điều hướng và thao tác chính là tương lai của các hệ thống thông minh.</w:t>
      </w:r>
    </w:p>
    <w:p>
      <w:pPr>
        <w:pStyle w:val="Heading3"/>
      </w:pPr>
      <w:r>
        <w:rPr>
          <w:rFonts w:ascii="Calibri" w:hAnsi="Calibri"/>
          <w:b/>
          <w:i w:val="0"/>
          <w:sz w:val="26"/>
        </w:rPr>
        <w:t>Các tác nhân robot tự chủ và cộng tác</w:t>
      </w:r>
    </w:p>
    <w:p>
      <w:pPr>
        <w:spacing w:after="80"/>
      </w:pPr>
      <w:r>
        <w:rPr>
          <w:b w:val="0"/>
          <w:i w:val="0"/>
        </w:rPr>
        <w:t>Các tác nhân robot tự chủ và cộng tác đang định hình lại các ngành công nghiệp và tái định nghĩa ranh giới của tự động hóa thông minh. Những hệ thống này hành động độc lập, thích ứng với môi trường thay đổi, và làm việc cùng các robot khác hoặc con người để hoàn thành những mục tiêu phức tạp. Thiết kế, triển khai và quá trình tiến hóa liên tục của chúng thúc đẩy những cải thiện về hiệu quả, an toàn và đổi mới trên khắp các lĩnh vực.</w:t>
      </w:r>
    </w:p>
    <w:p>
      <w:pPr>
        <w:pStyle w:val="Heading4"/>
      </w:pPr>
      <w:r>
        <w:rPr>
          <w:rFonts w:ascii="Calibri" w:hAnsi="Calibri"/>
          <w:b/>
          <w:i w:val="0"/>
          <w:sz w:val="23"/>
        </w:rPr>
        <w:t>Ý nghĩa của tính tự chủ trong robot</w:t>
      </w:r>
    </w:p>
    <w:p>
      <w:pPr>
        <w:spacing w:after="80"/>
      </w:pPr>
      <w:r>
        <w:rPr>
          <w:b w:val="0"/>
          <w:i w:val="0"/>
        </w:rPr>
        <w:t>Tính tự chủ trong robot ám chỉ khả năng của một tác nhân tự đưa ra quyết định và hành động mà không cần sự can thiệp của con người. Một robot tự chủ cảm nhận môi trường xung quanh, suy luận về các hành động khả thi, và thực thi nhiệm vụ để đạt được những mục tiêu cụ thể. Mức độ tự chủ có thể thay đổi từ các hoạt động dựa trên quy tắc đơn giản đến những hệ thống tiên tiến có khả năng suy luận và thích ứng phức tạp.</w:t>
      </w:r>
    </w:p>
    <w:p>
      <w:pPr>
        <w:spacing w:after="80"/>
      </w:pPr>
      <w:r>
        <w:rPr>
          <w:b w:val="0"/>
          <w:i w:val="0"/>
        </w:rPr>
        <w:t>Các robot tự chủ hiện đại sử dụng cảm biến, tính toán trên thiết bị và các thuật toán tiên tiến. Những hệ thống này có thể diễn giải môi trường xung quanh, phản ứng với các sự kiện bất ngờ, và phục hồi sau lỗi mà không cần lệnh từ bên ngoài. Tính tự chủ giúp giảm chi phí vận hành, cải thiện khả năng mở rộng, và cho phép robot hoạt động trong những môi trường nguy hiểm hoặc khó tiếp cận.</w:t>
      </w:r>
    </w:p>
    <w:p>
      <w:pPr>
        <w:pStyle w:val="Heading4"/>
      </w:pPr>
      <w:r>
        <w:rPr>
          <w:rFonts w:ascii="Calibri" w:hAnsi="Calibri"/>
          <w:b/>
          <w:i w:val="0"/>
          <w:sz w:val="23"/>
        </w:rPr>
        <w:t>Các thành phần cốt lõi của tác nhân tự chủ</w:t>
      </w:r>
    </w:p>
    <w:p>
      <w:pPr>
        <w:spacing w:after="80"/>
      </w:pPr>
      <w:r>
        <w:rPr>
          <w:b w:val="0"/>
          <w:i w:val="0"/>
        </w:rPr>
        <w:t>Mỗi tác nhân robot tự chủ đều được xây dựng trên một số thành phần thiết yếu:</w:t>
      </w:r>
    </w:p>
    <w:p>
      <w:pPr>
        <w:spacing w:after="80"/>
        <w:ind w:left="360"/>
      </w:pPr>
      <w:r>
        <w:t xml:space="preserve">• </w:t>
      </w:r>
      <w:r>
        <w:rPr>
          <w:b/>
          <w:i w:val="0"/>
        </w:rPr>
        <w:t>Nhận thức</w:t>
      </w:r>
      <w:r>
        <w:rPr>
          <w:b w:val="0"/>
          <w:i w:val="0"/>
        </w:rPr>
        <w:t>: Robot phải thu thập thông tin về môi trường bằng camera, lidar, radar hoặc cảm biến xúc giác. Việc hợp nhất dữ liệu (data fusion) giúp hiểu cảnh vật một cách mạnh mẽ và chính xác.</w:t>
      </w:r>
    </w:p>
    <w:p>
      <w:pPr>
        <w:spacing w:after="80"/>
        <w:ind w:left="360"/>
      </w:pPr>
      <w:r>
        <w:t xml:space="preserve">• </w:t>
      </w:r>
      <w:r>
        <w:rPr>
          <w:b/>
          <w:i w:val="0"/>
        </w:rPr>
        <w:t>Mô hình hóa thế giới</w:t>
      </w:r>
      <w:r>
        <w:rPr>
          <w:b w:val="0"/>
          <w:i w:val="0"/>
        </w:rPr>
        <w:t>: Dữ liệu nhận thức được chuyển thành bản đồ, danh sách đối tượng hoặc mô hình 3D. Kiến thức theo ngữ cảnh này cho phép robot đưa ra quyết định sáng suốt.</w:t>
      </w:r>
    </w:p>
    <w:p>
      <w:pPr>
        <w:spacing w:after="80"/>
        <w:ind w:left="360"/>
      </w:pPr>
      <w:r>
        <w:t xml:space="preserve">• </w:t>
      </w:r>
      <w:r>
        <w:rPr>
          <w:b/>
          <w:i w:val="0"/>
        </w:rPr>
        <w:t>Lập kế hoạch và ra quyết định</w:t>
      </w:r>
      <w:r>
        <w:rPr>
          <w:b w:val="0"/>
          <w:i w:val="0"/>
        </w:rPr>
        <w:t>: Robot tự hành dùng thuật toán để đánh giá các hành động khả thi, tối ưu hóa trình tự nhiệm vụ và chọn chiến lược cho việc di chuyển, thao tác hoặc tương tác.</w:t>
      </w:r>
    </w:p>
    <w:p>
      <w:pPr>
        <w:spacing w:after="80"/>
        <w:ind w:left="360"/>
      </w:pPr>
      <w:r>
        <w:t xml:space="preserve">• </w:t>
      </w:r>
      <w:r>
        <w:rPr>
          <w:b/>
          <w:i w:val="0"/>
        </w:rPr>
        <w:t>Truyền động và điều khiển</w:t>
      </w:r>
      <w:r>
        <w:rPr>
          <w:b w:val="0"/>
          <w:i w:val="0"/>
        </w:rPr>
        <w:t>: Động cơ, tay gắp, bánh xe và cánh tay biến các kế hoạch cấp cao thành chuyển động và thao tác vật lý.</w:t>
      </w:r>
    </w:p>
    <w:p>
      <w:pPr>
        <w:spacing w:after="80"/>
        <w:ind w:left="360"/>
      </w:pPr>
      <w:r>
        <w:t xml:space="preserve">• </w:t>
      </w:r>
      <w:r>
        <w:rPr>
          <w:b/>
          <w:i w:val="0"/>
        </w:rPr>
        <w:t>Học hỏi và thích nghi</w:t>
      </w:r>
      <w:r>
        <w:rPr>
          <w:b w:val="0"/>
          <w:i w:val="0"/>
        </w:rPr>
        <w:t>: Nhiều robot cập nhật hành vi dựa trên phản hồi, học từ kinh nghiệm để cải thiện hiệu suất theo thời gian.</w:t>
      </w:r>
    </w:p>
    <w:p>
      <w:pPr>
        <w:spacing w:after="80"/>
      </w:pPr>
      <w:r>
        <w:rPr>
          <w:b w:val="0"/>
          <w:i w:val="0"/>
        </w:rPr>
        <w:t>Những khối xây dựng này hỗ trợ hành vi mạnh mẽ, hướng đến mục tiêu ngay cả trong môi trường phi cấu trúc hoặc khó lường.</w:t>
      </w:r>
    </w:p>
    <w:p>
      <w:pPr>
        <w:pStyle w:val="Heading4"/>
      </w:pPr>
      <w:r>
        <w:rPr>
          <w:rFonts w:ascii="Calibri" w:hAnsi="Calibri"/>
          <w:b/>
          <w:i w:val="0"/>
          <w:sz w:val="23"/>
        </w:rPr>
        <w:t>Các cấp độ tự chủ</w:t>
      </w:r>
    </w:p>
    <w:p>
      <w:pPr>
        <w:spacing w:after="80"/>
      </w:pPr>
      <w:r>
        <w:rPr>
          <w:b w:val="0"/>
          <w:i w:val="0"/>
        </w:rPr>
        <w:t>Tự chủ là một phổ liên tục. Một số robot hoạt động trong không gian được kiểm soát hoàn toàn với các quy trình cố định, trong khi những robot khác xử lý các chướng ngại vật bất ngờ và mục tiêu mơ hồ.</w:t>
      </w:r>
    </w:p>
    <w:p>
      <w:pPr>
        <w:spacing w:after="80"/>
        <w:ind w:left="360"/>
      </w:pPr>
      <w:r>
        <w:t xml:space="preserve">• </w:t>
      </w:r>
      <w:r>
        <w:rPr>
          <w:b/>
          <w:i w:val="0"/>
        </w:rPr>
        <w:t>Tự chủ có giám sát</w:t>
      </w:r>
      <w:r>
        <w:rPr>
          <w:b w:val="0"/>
          <w:i w:val="0"/>
        </w:rPr>
        <w:t>: Người vận hành theo dõi và thỉnh thoảng can thiệp.</w:t>
      </w:r>
    </w:p>
    <w:p>
      <w:pPr>
        <w:spacing w:after="80"/>
        <w:ind w:left="360"/>
      </w:pPr>
      <w:r>
        <w:t xml:space="preserve">• </w:t>
      </w:r>
      <w:r>
        <w:rPr>
          <w:b/>
          <w:i w:val="0"/>
        </w:rPr>
        <w:t>Tự chủ một phần</w:t>
      </w:r>
      <w:r>
        <w:rPr>
          <w:b w:val="0"/>
          <w:i w:val="0"/>
        </w:rPr>
        <w:t>: Robot thực hiện các nhiệm vụ được định trước nhưng yêu cầu trợ giúp khi gặp vấn đề mới lạ.</w:t>
      </w:r>
    </w:p>
    <w:p>
      <w:pPr>
        <w:spacing w:after="80"/>
        <w:ind w:left="360"/>
      </w:pPr>
      <w:r>
        <w:t xml:space="preserve">• </w:t>
      </w:r>
      <w:r>
        <w:rPr>
          <w:b/>
          <w:i w:val="0"/>
        </w:rPr>
        <w:t>Tự chủ hoàn toàn</w:t>
      </w:r>
      <w:r>
        <w:rPr>
          <w:b w:val="0"/>
          <w:i w:val="0"/>
        </w:rPr>
        <w:t>: Robot tự lập kế hoạch, hành động và thích nghi trong thời gian thực, xử lý các tình huống thường ngày và đặc biệt mà không cần can thiệp.</w:t>
      </w:r>
    </w:p>
    <w:p>
      <w:pPr>
        <w:spacing w:after="80"/>
      </w:pPr>
      <w:r>
        <w:rPr>
          <w:b w:val="0"/>
          <w:i w:val="0"/>
        </w:rPr>
        <w:t>Mức độ tự chủ mong muốn phụ thuộc vào yêu cầu ứng dụng, khả năng chấp nhận rủi ro và độ phức tạp của môi trường.</w:t>
      </w:r>
    </w:p>
    <w:p>
      <w:pPr>
        <w:pStyle w:val="Heading4"/>
      </w:pPr>
      <w:r>
        <w:rPr>
          <w:rFonts w:ascii="Calibri" w:hAnsi="Calibri"/>
          <w:b/>
          <w:i w:val="0"/>
          <w:sz w:val="23"/>
        </w:rPr>
        <w:t>Lợi ích của các tác nhân robot tự hành</w:t>
      </w:r>
    </w:p>
    <w:p>
      <w:pPr>
        <w:spacing w:after="80"/>
      </w:pPr>
      <w:r>
        <w:rPr>
          <w:b w:val="0"/>
          <w:i w:val="0"/>
        </w:rPr>
        <w:t>Các tác nhân tự hành mang lại những lợi ích đáng kể:</w:t>
      </w:r>
    </w:p>
    <w:p>
      <w:pPr>
        <w:spacing w:after="80"/>
        <w:ind w:left="360"/>
      </w:pPr>
      <w:r>
        <w:t xml:space="preserve">• </w:t>
      </w:r>
      <w:r>
        <w:rPr>
          <w:b/>
          <w:i w:val="0"/>
        </w:rPr>
        <w:t>Hiệu quả</w:t>
      </w:r>
      <w:r>
        <w:rPr>
          <w:b w:val="0"/>
          <w:i w:val="0"/>
        </w:rPr>
        <w:t>: Robot hoạt động liên tục, giảm thời gian chết và tối ưu hóa quy trình làm việc.</w:t>
      </w:r>
    </w:p>
    <w:p>
      <w:pPr>
        <w:spacing w:after="80"/>
        <w:ind w:left="360"/>
      </w:pPr>
      <w:r>
        <w:t xml:space="preserve">• </w:t>
      </w:r>
      <w:r>
        <w:rPr>
          <w:b/>
          <w:i w:val="0"/>
        </w:rPr>
        <w:t>An toàn</w:t>
      </w:r>
      <w:r>
        <w:rPr>
          <w:b w:val="0"/>
          <w:i w:val="0"/>
        </w:rPr>
        <w:t>: Chúng đảm nhận các nhiệm vụ nguy hiểm, giảm thiểu việc con người phải tiếp xúc với môi trường nguy hiểm.</w:t>
      </w:r>
    </w:p>
    <w:p>
      <w:pPr>
        <w:spacing w:after="80"/>
        <w:ind w:left="360"/>
      </w:pPr>
      <w:r>
        <w:t xml:space="preserve">• </w:t>
      </w:r>
      <w:r>
        <w:rPr>
          <w:b/>
          <w:i w:val="0"/>
        </w:rPr>
        <w:t>Khả năng mở rộng</w:t>
      </w:r>
      <w:r>
        <w:rPr>
          <w:b w:val="0"/>
          <w:i w:val="0"/>
        </w:rPr>
        <w:t>: Một người vận hành có thể giám sát nhiều robot, tăng năng suất.</w:t>
      </w:r>
    </w:p>
    <w:p>
      <w:pPr>
        <w:spacing w:after="80"/>
        <w:ind w:left="360"/>
      </w:pPr>
      <w:r>
        <w:t xml:space="preserve">• </w:t>
      </w:r>
      <w:r>
        <w:rPr>
          <w:b/>
          <w:i w:val="0"/>
        </w:rPr>
        <w:t>Tính nhất quán</w:t>
      </w:r>
      <w:r>
        <w:rPr>
          <w:b w:val="0"/>
          <w:i w:val="0"/>
        </w:rPr>
        <w:t>: Robot mang lại hiệu suất đáng tin cậy, có thể lặp lại ngay cả trong điều kiện thay đổi.</w:t>
      </w:r>
    </w:p>
    <w:p>
      <w:pPr>
        <w:spacing w:after="80"/>
        <w:ind w:left="360"/>
      </w:pPr>
      <w:r>
        <w:t xml:space="preserve">• </w:t>
      </w:r>
      <w:r>
        <w:rPr>
          <w:b/>
          <w:i w:val="0"/>
        </w:rPr>
        <w:t>Tính linh hoạt</w:t>
      </w:r>
      <w:r>
        <w:rPr>
          <w:b w:val="0"/>
          <w:i w:val="0"/>
        </w:rPr>
        <w:t>: Chúng thích ứng với sản phẩm, quy trình làm việc hoặc bố trí mới thông qua cập nhật phần mềm thay vì thay đổi vật lý.</w:t>
      </w:r>
    </w:p>
    <w:p>
      <w:pPr>
        <w:spacing w:after="80"/>
      </w:pPr>
      <w:r>
        <w:rPr>
          <w:b w:val="0"/>
          <w:i w:val="0"/>
        </w:rPr>
        <w:t>Những lợi thế này khiến robot tự hành trở thành yếu tố then chốt thúc đẩy chuyển đổi số trong sản xuất, logistics, y tế và hơn thế nữa.</w:t>
      </w:r>
    </w:p>
    <w:p>
      <w:pPr>
        <w:pStyle w:val="Heading4"/>
      </w:pPr>
      <w:r>
        <w:rPr>
          <w:rFonts w:ascii="Calibri" w:hAnsi="Calibri"/>
          <w:b/>
          <w:i w:val="0"/>
          <w:sz w:val="23"/>
        </w:rPr>
        <w:t>Hợp tác giữa các tác nhân robot</w:t>
      </w:r>
    </w:p>
    <w:p>
      <w:pPr>
        <w:spacing w:after="80"/>
      </w:pPr>
      <w:r>
        <w:rPr>
          <w:b w:val="0"/>
          <w:i w:val="0"/>
        </w:rPr>
        <w:t>Các tác nhân robot hợp tác, thường được gọi là "cobot", làm việc cùng nhau hoặc với con người để đạt được mục tiêu chung. Sự hợp tác mở rộng phạm vi và độ phức tạp của các nhiệm vụ mà robot có thể đảm nhận.</w:t>
      </w:r>
    </w:p>
    <w:p>
      <w:pPr>
        <w:spacing w:after="80"/>
      </w:pPr>
      <w:r>
        <w:rPr>
          <w:b w:val="0"/>
          <w:i w:val="0"/>
        </w:rPr>
        <w:t>Cobot được thiết kế với sự an toàn và tương tác làm trọng tâm. Chúng sử dụng cảm biến và điều khiển thông minh để phát hiện sự hiện diện của con người hoặc máy móc khác, điều chỉnh tốc độ và lực để tránh tai nạn. Hợp tác giữa người và robot tận dụng thế mạnh của cả hai bên—robot cung cấp độ chính xác, sức mạnh và sức bền, trong khi con người đóng góp phán đoán, sự khéo léo và óc sáng tạo.</w:t>
      </w:r>
    </w:p>
    <w:p>
      <w:pPr>
        <w:spacing w:after="80"/>
      </w:pPr>
      <w:r>
        <w:rPr>
          <w:b w:val="0"/>
          <w:i w:val="0"/>
        </w:rPr>
        <w:t>Hợp tác đa robot là một biên giới mới khác. Ở đây, các đội robot giao tiếp, phối hợp và đồng bộ hóa hành động của chúng để xử lý các nhiệm vụ vượt quá khả năng của từng tác nhân riêng lẻ.</w:t>
      </w:r>
    </w:p>
    <w:p>
      <w:pPr>
        <w:pStyle w:val="Heading4"/>
      </w:pPr>
      <w:r>
        <w:rPr>
          <w:rFonts w:ascii="Calibri" w:hAnsi="Calibri"/>
          <w:b/>
          <w:i w:val="0"/>
          <w:sz w:val="23"/>
        </w:rPr>
        <w:t>Các hình thức hợp tác robot</w:t>
      </w:r>
    </w:p>
    <w:p>
      <w:pPr>
        <w:spacing w:after="80"/>
      </w:pPr>
      <w:r>
        <w:rPr>
          <w:b w:val="0"/>
          <w:i w:val="0"/>
        </w:rPr>
        <w:t>Hợp tác robot có thể diễn ra dưới nhiều hình thức:</w:t>
      </w:r>
    </w:p>
    <w:p>
      <w:pPr>
        <w:spacing w:after="80"/>
        <w:ind w:left="360"/>
      </w:pPr>
      <w:r>
        <w:t xml:space="preserve">• </w:t>
      </w:r>
      <w:r>
        <w:rPr>
          <w:b/>
          <w:i w:val="0"/>
        </w:rPr>
        <w:t>Hợp tác cùng nhau</w:t>
      </w:r>
      <w:r>
        <w:rPr>
          <w:b w:val="0"/>
          <w:i w:val="0"/>
        </w:rPr>
        <w:t>: Nhiều robot cùng nhau thao tác các vật thể lớn, lắp ráp các hệ thống phức tạp hoặc vận chuyển các tải trọng cồng kềnh.</w:t>
      </w:r>
    </w:p>
    <w:p>
      <w:pPr>
        <w:spacing w:after="80"/>
        <w:ind w:left="360"/>
      </w:pPr>
      <w:r>
        <w:t xml:space="preserve">• </w:t>
      </w:r>
      <w:r>
        <w:rPr>
          <w:b/>
          <w:i w:val="0"/>
        </w:rPr>
        <w:t>Phối hợp</w:t>
      </w:r>
      <w:r>
        <w:rPr>
          <w:b w:val="0"/>
          <w:i w:val="0"/>
        </w:rPr>
        <w:t>: Robot phân chia nhiệm vụ, tối ưu hóa tuyến đường và chia sẻ tài nguyên trong nhà kho, nhà máy hoặc bệnh viện.</w:t>
      </w:r>
    </w:p>
    <w:p>
      <w:pPr>
        <w:spacing w:after="80"/>
        <w:ind w:left="360"/>
      </w:pPr>
      <w:r>
        <w:t xml:space="preserve">• </w:t>
      </w:r>
      <w:r>
        <w:rPr>
          <w:b/>
          <w:i w:val="0"/>
        </w:rPr>
        <w:t>Bầy đàn</w:t>
      </w:r>
      <w:r>
        <w:rPr>
          <w:b w:val="0"/>
          <w:i w:val="0"/>
        </w:rPr>
        <w:t>: Các nhóm lớn robot đơn giản thể hiện các hành vi tập thể, nổi lên. Bầy đàn xử lý các nhiệm vụ phân tán như tìm kiếm, lập bản đồ hoặc giám sát môi trường.</w:t>
      </w:r>
    </w:p>
    <w:p>
      <w:pPr>
        <w:spacing w:after="80"/>
        <w:ind w:left="360"/>
      </w:pPr>
      <w:r>
        <w:t xml:space="preserve">• </w:t>
      </w:r>
      <w:r>
        <w:rPr>
          <w:b/>
          <w:i w:val="0"/>
        </w:rPr>
        <w:t>Làm việc nhóm giữa người và robot</w:t>
      </w:r>
      <w:r>
        <w:rPr>
          <w:b w:val="0"/>
          <w:i w:val="0"/>
        </w:rPr>
        <w:t>: Cobot hỗ trợ con người trực tiếp, chuyển giao công cụ, giữ các bộ phận hoặc hoàn thành các bước lặp đi lặp lại trong dây chuyền lắp ráp.</w:t>
      </w:r>
    </w:p>
    <w:p>
      <w:pPr>
        <w:spacing w:after="80"/>
      </w:pPr>
      <w:r>
        <w:rPr>
          <w:b w:val="0"/>
          <w:i w:val="0"/>
        </w:rPr>
        <w:t>Các chế độ hợp tác này dựa trên các giao thức truyền thông mạnh mẽ, thuật toán phân bổ nhiệm vụ và phản hồi thời gian thực.</w:t>
      </w:r>
    </w:p>
    <w:p>
      <w:pPr>
        <w:pStyle w:val="Heading4"/>
      </w:pPr>
      <w:r>
        <w:rPr>
          <w:rFonts w:ascii="Calibri" w:hAnsi="Calibri"/>
          <w:b/>
          <w:i w:val="0"/>
          <w:sz w:val="23"/>
        </w:rPr>
        <w:t>Các công nghệ hỗ trợ</w:t>
      </w:r>
    </w:p>
    <w:p>
      <w:pPr>
        <w:spacing w:after="80"/>
      </w:pPr>
      <w:r>
        <w:rPr>
          <w:b w:val="0"/>
          <w:i w:val="0"/>
        </w:rPr>
        <w:t>Một số công nghệ làm nền tảng cho các tác nhân robot tự hành và cộng tác:</w:t>
      </w:r>
    </w:p>
    <w:p>
      <w:pPr>
        <w:spacing w:after="80"/>
        <w:ind w:left="360"/>
      </w:pPr>
      <w:r>
        <w:t xml:space="preserve">• </w:t>
      </w:r>
      <w:r>
        <w:rPr>
          <w:b/>
          <w:i w:val="0"/>
        </w:rPr>
        <w:t>Giao tiếp thời gian thực</w:t>
      </w:r>
      <w:r>
        <w:rPr>
          <w:b w:val="0"/>
          <w:i w:val="0"/>
        </w:rPr>
        <w:t>: Mạng không dây, điện toán biên (edge computing) và các giao thức nhanh giúp các tác nhân luôn được đồng bộ và nắm bắt thông tin.</w:t>
      </w:r>
    </w:p>
    <w:p>
      <w:pPr>
        <w:spacing w:after="80"/>
        <w:ind w:left="360"/>
      </w:pPr>
      <w:r>
        <w:t xml:space="preserve">• </w:t>
      </w:r>
      <w:r>
        <w:rPr>
          <w:b/>
          <w:i w:val="0"/>
        </w:rPr>
        <w:t>Học máy (machine learning)</w:t>
      </w:r>
      <w:r>
        <w:rPr>
          <w:b w:val="0"/>
          <w:i w:val="0"/>
        </w:rPr>
        <w:t>: Robot học các kỹ năng mới, thích ứng với sự thay đổi và tối ưu hóa hành vi từ khối lượng lớn dữ liệu cảm biến.</w:t>
      </w:r>
    </w:p>
    <w:p>
      <w:pPr>
        <w:spacing w:after="80"/>
        <w:ind w:left="360"/>
      </w:pPr>
      <w:r>
        <w:t xml:space="preserve">• </w:t>
      </w:r>
      <w:r>
        <w:rPr>
          <w:b/>
          <w:i w:val="0"/>
        </w:rPr>
        <w:t>Lập kế hoạch đa tác nhân (multi-agent planning)</w:t>
      </w:r>
      <w:r>
        <w:rPr>
          <w:b w:val="0"/>
          <w:i w:val="0"/>
        </w:rPr>
        <w:t>: Các thuật toán giúp các tác nhân thương lượng vai trò, sắp xếp trình tự công việc và ngăn ngừa xung đột.</w:t>
      </w:r>
    </w:p>
    <w:p>
      <w:pPr>
        <w:spacing w:after="80"/>
        <w:ind w:left="360"/>
      </w:pPr>
      <w:r>
        <w:t xml:space="preserve">• </w:t>
      </w:r>
      <w:r>
        <w:rPr>
          <w:b/>
          <w:i w:val="0"/>
        </w:rPr>
        <w:t>Hợp nhất cảm biến (sensor fusion)</w:t>
      </w:r>
      <w:r>
        <w:rPr>
          <w:b w:val="0"/>
          <w:i w:val="0"/>
        </w:rPr>
        <w:t>: Kết hợp nhiều phương thức cảm biến giúp cải thiện độ chính xác và độ bền vững của nhận thức.</w:t>
      </w:r>
    </w:p>
    <w:p>
      <w:pPr>
        <w:spacing w:after="80"/>
        <w:ind w:left="360"/>
      </w:pPr>
      <w:r>
        <w:t xml:space="preserve">• </w:t>
      </w:r>
      <w:r>
        <w:rPr>
          <w:b/>
          <w:i w:val="0"/>
        </w:rPr>
        <w:t>Hệ thống an toàn và tuân thủ</w:t>
      </w:r>
      <w:r>
        <w:rPr>
          <w:b w:val="0"/>
          <w:i w:val="0"/>
        </w:rPr>
        <w:t>: Giới hạn lực, phát hiện dựa trên thị giác và các điều khiển dự phòng giúp bảo vệ con người và tài sản trong quá trình cộng tác.</w:t>
      </w:r>
    </w:p>
    <w:p>
      <w:pPr>
        <w:spacing w:after="80"/>
      </w:pPr>
      <w:r>
        <w:rPr>
          <w:b w:val="0"/>
          <w:i w:val="0"/>
        </w:rPr>
        <w:t>Các tiêu chuẩn mở, phần mềm trung gian (middleware) và điều phối dựa trên đám mây càng giúp các hệ thống đa robot và robot - người hoạt động liền mạch hơn.</w:t>
      </w:r>
    </w:p>
    <w:p>
      <w:pPr>
        <w:pStyle w:val="Heading4"/>
      </w:pPr>
      <w:r>
        <w:rPr>
          <w:rFonts w:ascii="Calibri" w:hAnsi="Calibri"/>
          <w:b/>
          <w:i w:val="0"/>
          <w:sz w:val="23"/>
        </w:rPr>
        <w:t>Các trường hợp sử dụng: Robot tự hành và cộng tác</w:t>
      </w:r>
    </w:p>
    <w:p>
      <w:pPr>
        <w:spacing w:after="80"/>
      </w:pPr>
      <w:r>
        <w:rPr>
          <w:b w:val="0"/>
          <w:i w:val="0"/>
        </w:rPr>
        <w:t>Robot tự hành và cộng tác được triển khai trong nhiều ứng dụng đa dạng:</w:t>
      </w:r>
    </w:p>
    <w:p>
      <w:pPr>
        <w:spacing w:after="80"/>
        <w:ind w:left="360"/>
      </w:pPr>
      <w:r>
        <w:t xml:space="preserve">• </w:t>
      </w:r>
      <w:r>
        <w:rPr>
          <w:b/>
          <w:i w:val="0"/>
        </w:rPr>
        <w:t>Sản xuất</w:t>
      </w:r>
      <w:r>
        <w:rPr>
          <w:b w:val="0"/>
          <w:i w:val="0"/>
        </w:rPr>
        <w:t>: Robot lắp ráp, hàn, sơn và kiểm tra hoạt động với sự giám sát tối thiểu của con người. Cobot làm việc song song cùng các kỹ thuật viên.</w:t>
      </w:r>
    </w:p>
    <w:p>
      <w:pPr>
        <w:spacing w:after="80"/>
        <w:ind w:left="360"/>
      </w:pPr>
      <w:r>
        <w:t xml:space="preserve">• </w:t>
      </w:r>
      <w:r>
        <w:rPr>
          <w:b/>
          <w:i w:val="0"/>
        </w:rPr>
        <w:t>Kho bãi và logistics</w:t>
      </w:r>
      <w:r>
        <w:rPr>
          <w:b w:val="0"/>
          <w:i w:val="0"/>
        </w:rPr>
        <w:t>: Robot di động tự động nhặt, vận chuyển và phân loại hàng hóa, tối ưu hóa tuyến đường và phối hợp với nhau khi xử lý các kiện hàng nặng hoặc cồng kềnh.</w:t>
      </w:r>
    </w:p>
    <w:p>
      <w:pPr>
        <w:spacing w:after="80"/>
        <w:ind w:left="360"/>
      </w:pPr>
      <w:r>
        <w:t xml:space="preserve">• </w:t>
      </w:r>
      <w:r>
        <w:rPr>
          <w:b/>
          <w:i w:val="0"/>
        </w:rPr>
        <w:t>Y tế</w:t>
      </w:r>
      <w:r>
        <w:rPr>
          <w:b w:val="0"/>
          <w:i w:val="0"/>
        </w:rPr>
        <w:t>: Robot hỗ trợ phẫu thuật, vận chuyển bệnh nhân, khử trùng và tự động hóa nhà thuốc, thường phối hợp với các đội ngũ lâm sàng.</w:t>
      </w:r>
    </w:p>
    <w:p>
      <w:pPr>
        <w:spacing w:after="80"/>
        <w:ind w:left="360"/>
      </w:pPr>
      <w:r>
        <w:t xml:space="preserve">• </w:t>
      </w:r>
      <w:r>
        <w:rPr>
          <w:b/>
          <w:i w:val="0"/>
        </w:rPr>
        <w:t>Nông nghiệp</w:t>
      </w:r>
      <w:r>
        <w:rPr>
          <w:b w:val="0"/>
          <w:i w:val="0"/>
        </w:rPr>
        <w:t>: Các đàn drone tự hành giám sát mùa màng, phân phối phân bón hoặc thu hoạch nông sản theo nhóm.</w:t>
      </w:r>
    </w:p>
    <w:p>
      <w:pPr>
        <w:spacing w:after="80"/>
        <w:ind w:left="360"/>
      </w:pPr>
      <w:r>
        <w:t xml:space="preserve">• </w:t>
      </w:r>
      <w:r>
        <w:rPr>
          <w:b/>
          <w:i w:val="0"/>
        </w:rPr>
        <w:t>Xây dựng</w:t>
      </w:r>
      <w:r>
        <w:rPr>
          <w:b w:val="0"/>
          <w:i w:val="0"/>
        </w:rPr>
        <w:t>: Robot xây dựng kết cấu, xếp gạch, đổ bê tông hoặc đảm nhận các nhiệm vụ phá dỡ nguy hiểm.</w:t>
      </w:r>
    </w:p>
    <w:p>
      <w:pPr>
        <w:spacing w:after="80"/>
        <w:ind w:left="360"/>
      </w:pPr>
      <w:r>
        <w:t xml:space="preserve">• </w:t>
      </w:r>
      <w:r>
        <w:rPr>
          <w:b/>
          <w:i w:val="0"/>
        </w:rPr>
        <w:t>Ứng phó thảm họa</w:t>
      </w:r>
      <w:r>
        <w:rPr>
          <w:b w:val="0"/>
          <w:i w:val="0"/>
        </w:rPr>
        <w:t>: Các đội robot mặt đất và trên không khám phá các tòa nhà sụp đổ, tìm kiếm người sống sót và lập bản đồ các khu vực nguy hiểm, thường dưới sự hướng dẫn từ xa của con người.</w:t>
      </w:r>
    </w:p>
    <w:p>
      <w:pPr>
        <w:spacing w:after="80"/>
      </w:pPr>
      <w:r>
        <w:rPr>
          <w:b w:val="0"/>
          <w:i w:val="0"/>
        </w:rPr>
        <w:t>Những ứng dụng này thể hiện tính linh hoạt và tác động mang tính chuyển đổi của các hệ thống robot dạng tác nhân.</w:t>
      </w:r>
    </w:p>
    <w:p>
      <w:pPr>
        <w:pStyle w:val="Heading4"/>
      </w:pPr>
      <w:r>
        <w:rPr>
          <w:rFonts w:ascii="Calibri" w:hAnsi="Calibri"/>
          <w:b/>
          <w:i w:val="0"/>
          <w:sz w:val="23"/>
        </w:rPr>
        <w:t>Thiết kế cho sự cộng tác</w:t>
      </w:r>
    </w:p>
    <w:p>
      <w:pPr>
        <w:spacing w:after="80"/>
      </w:pPr>
      <w:r>
        <w:rPr>
          <w:b w:val="0"/>
          <w:i w:val="0"/>
        </w:rPr>
        <w:t>Thiết kế robot cộng tác đòi hỏi phải chú ý cẩn thận đến:</w:t>
      </w:r>
    </w:p>
    <w:p>
      <w:pPr>
        <w:spacing w:after="80"/>
        <w:ind w:left="360"/>
      </w:pPr>
      <w:r>
        <w:t xml:space="preserve">• </w:t>
      </w:r>
      <w:r>
        <w:rPr>
          <w:b/>
          <w:i w:val="0"/>
        </w:rPr>
        <w:t>An toàn</w:t>
      </w:r>
      <w:r>
        <w:rPr>
          <w:b w:val="0"/>
          <w:i w:val="0"/>
        </w:rPr>
        <w:t>: Robot phải phát hiện và tránh con người một cách đáng tin cậy, sử dụng các cảm biến dự phòng và cơ chế tuân thủ.</w:t>
      </w:r>
    </w:p>
    <w:p>
      <w:pPr>
        <w:spacing w:after="80"/>
        <w:ind w:left="360"/>
      </w:pPr>
      <w:r>
        <w:t xml:space="preserve">• </w:t>
      </w:r>
      <w:r>
        <w:rPr>
          <w:b/>
          <w:i w:val="0"/>
        </w:rPr>
        <w:t>Minh bạch</w:t>
      </w:r>
      <w:r>
        <w:rPr>
          <w:b w:val="0"/>
          <w:i w:val="0"/>
        </w:rPr>
        <w:t>: Các tác nhân nên truyền đạt ý định, trạng thái và hành động tiếp theo của mình cho những người hoặc robot ở gần.</w:t>
      </w:r>
    </w:p>
    <w:p>
      <w:pPr>
        <w:spacing w:after="80"/>
        <w:ind w:left="360"/>
      </w:pPr>
      <w:r>
        <w:t xml:space="preserve">• </w:t>
      </w:r>
      <w:r>
        <w:rPr>
          <w:b/>
          <w:i w:val="0"/>
        </w:rPr>
        <w:t>Linh hoạt</w:t>
      </w:r>
      <w:r>
        <w:rPr>
          <w:b w:val="0"/>
          <w:i w:val="0"/>
        </w:rPr>
        <w:t>: Phần cứng và phần mềm dạng mô-đun giúp việc nâng cấp, tái sử dụng mục đích hoặc cấu hình lại robot trở nên dễ dàng hơn khi nhiệm vụ thay đổi.</w:t>
      </w:r>
    </w:p>
    <w:p>
      <w:pPr>
        <w:spacing w:after="80"/>
        <w:ind w:left="360"/>
      </w:pPr>
      <w:r>
        <w:t xml:space="preserve">• </w:t>
      </w:r>
      <w:r>
        <w:rPr>
          <w:b/>
          <w:i w:val="0"/>
        </w:rPr>
        <w:t>Khả năng mở rộng</w:t>
      </w:r>
      <w:r>
        <w:rPr>
          <w:b w:val="0"/>
          <w:i w:val="0"/>
        </w:rPr>
        <w:t>: Các giao thức cộng tác nên hỗ trợ đội robot ngày càng lớn mà không gây tắc nghẽn trung tâm hay điểm hỏng đơn lẻ.</w:t>
      </w:r>
    </w:p>
    <w:p>
      <w:pPr>
        <w:spacing w:after="80"/>
        <w:ind w:left="360"/>
      </w:pPr>
      <w:r>
        <w:t xml:space="preserve">• </w:t>
      </w:r>
      <w:r>
        <w:rPr>
          <w:b/>
          <w:i w:val="0"/>
        </w:rPr>
        <w:t>Tương tác trực quan</w:t>
      </w:r>
      <w:r>
        <w:rPr>
          <w:b w:val="0"/>
          <w:i w:val="0"/>
        </w:rPr>
        <w:t>: Giao diện dễ hiểu, lệnh thoại hoặc nhận diện cử chỉ giúp con người cộng tác trơn tru.</w:t>
      </w:r>
    </w:p>
    <w:p>
      <w:pPr>
        <w:spacing w:after="80"/>
      </w:pPr>
      <w:r>
        <w:rPr>
          <w:b w:val="0"/>
          <w:i w:val="0"/>
        </w:rPr>
        <w:t>Những thiết kế thành công kết hợp sự vững chắc về vật lý, trí thông minh và các tính năng lấy người dùng làm trung tâm.</w:t>
      </w:r>
    </w:p>
    <w:p>
      <w:pPr>
        <w:pStyle w:val="Heading4"/>
      </w:pPr>
      <w:r>
        <w:rPr>
          <w:rFonts w:ascii="Calibri" w:hAnsi="Calibri"/>
          <w:b/>
          <w:i w:val="0"/>
          <w:sz w:val="23"/>
        </w:rPr>
        <w:t>Giao tiếp và Phối hợp</w:t>
      </w:r>
    </w:p>
    <w:p>
      <w:pPr>
        <w:spacing w:after="80"/>
      </w:pPr>
      <w:r>
        <w:rPr>
          <w:b w:val="0"/>
          <w:i w:val="0"/>
        </w:rPr>
        <w:t>Giao tiếp là thiết yếu cho sự cộng tác. Các tác nhân trao đổi cập nhật trạng thái, dữ liệu cảm biến và kế hoạch nhiệm vụ theo thời gian thực. Các chiến lược giao tiếp phổ biến bao gồm:</w:t>
      </w:r>
    </w:p>
    <w:p>
      <w:pPr>
        <w:spacing w:after="80"/>
        <w:ind w:left="360"/>
      </w:pPr>
      <w:r>
        <w:t xml:space="preserve">• </w:t>
      </w:r>
      <w:r>
        <w:rPr>
          <w:b/>
          <w:i w:val="0"/>
        </w:rPr>
        <w:t>Tập trung</w:t>
      </w:r>
      <w:r>
        <w:rPr>
          <w:b w:val="0"/>
          <w:i w:val="0"/>
        </w:rPr>
        <w:t>: Một bộ điều khiển chủ phân công nhiệm vụ và phối hợp các chuyển động. Cách này đơn giản nhưng có thể tạo ra tắc nghẽn.</w:t>
      </w:r>
    </w:p>
    <w:p>
      <w:pPr>
        <w:spacing w:after="80"/>
        <w:ind w:left="360"/>
      </w:pPr>
      <w:r>
        <w:t xml:space="preserve">• </w:t>
      </w:r>
      <w:r>
        <w:rPr>
          <w:b/>
          <w:i w:val="0"/>
        </w:rPr>
        <w:t>Phi tập trung</w:t>
      </w:r>
      <w:r>
        <w:rPr>
          <w:b w:val="0"/>
          <w:i w:val="0"/>
        </w:rPr>
        <w:t>: Các tác nhân thương lượng vai trò và phối hợp trực tiếp với nhau, cải thiện khả năng mở rộng và khả năng phục hồi.</w:t>
      </w:r>
    </w:p>
    <w:p>
      <w:pPr>
        <w:spacing w:after="80"/>
        <w:ind w:left="360"/>
      </w:pPr>
      <w:r>
        <w:t xml:space="preserve">• </w:t>
      </w:r>
      <w:r>
        <w:rPr>
          <w:b/>
          <w:i w:val="0"/>
        </w:rPr>
        <w:t>Kết hợp</w:t>
      </w:r>
      <w:r>
        <w:rPr>
          <w:b w:val="0"/>
          <w:i w:val="0"/>
        </w:rPr>
        <w:t>: Các hệ thống kết hợp giám sát tập trung với phối hợp ngang hàng để cân bằng.</w:t>
      </w:r>
    </w:p>
    <w:p>
      <w:pPr>
        <w:spacing w:after="80"/>
      </w:pPr>
      <w:r>
        <w:rPr>
          <w:b w:val="0"/>
          <w:i w:val="0"/>
        </w:rPr>
        <w:t>Các giao thức phối hợp ngăn ngừa bế tắc, tranh chấp tài nguyên hoặc va chạm. Ví dụ bao gồm chuyển token, đấu giá hoặc thuật toán đồng thuận. Các quy tắc rõ ràng đảm bảo vận hành trơn tru ngay cả khi quy mô đội nhóm hoặc độ phức tạp của nhiệm vụ tăng lên.</w:t>
      </w:r>
    </w:p>
    <w:p>
      <w:pPr>
        <w:pStyle w:val="Heading4"/>
      </w:pPr>
      <w:r>
        <w:rPr>
          <w:rFonts w:ascii="Calibri" w:hAnsi="Calibri"/>
          <w:b/>
          <w:i w:val="0"/>
          <w:sz w:val="23"/>
        </w:rPr>
        <w:t>Học hỏi và Thích nghi trong Cộng tác</w:t>
      </w:r>
    </w:p>
    <w:p>
      <w:pPr>
        <w:spacing w:after="80"/>
      </w:pPr>
      <w:r>
        <w:rPr>
          <w:b w:val="0"/>
          <w:i w:val="0"/>
        </w:rPr>
        <w:t>Robot cộng tác hiện đại sử dụng học máy để cải thiện hiệu suất của đội nhóm. Chúng phân tích kết quả nhiệm vụ, thích nghi chiến lược và học hỏi từ phản hồi của con người. Học tăng cường, học bắt chước và học liên kết đều đóng một vai trò.</w:t>
      </w:r>
    </w:p>
    <w:p>
      <w:pPr>
        <w:spacing w:after="80"/>
        <w:ind w:left="360"/>
      </w:pPr>
      <w:r>
        <w:t xml:space="preserve">• </w:t>
      </w:r>
      <w:r>
        <w:rPr>
          <w:b/>
          <w:i w:val="0"/>
        </w:rPr>
        <w:t>Học tăng cường (reinforcement learning)</w:t>
      </w:r>
      <w:r>
        <w:rPr>
          <w:b w:val="0"/>
          <w:i w:val="0"/>
        </w:rPr>
        <w:t xml:space="preserve"> cho phép robot tối ưu hóa khả năng làm việc nhóm bằng cách tối đa hóa phần thưởng chung.</w:t>
      </w:r>
    </w:p>
    <w:p>
      <w:pPr>
        <w:spacing w:after="80"/>
        <w:ind w:left="360"/>
      </w:pPr>
      <w:r>
        <w:t xml:space="preserve">• </w:t>
      </w:r>
      <w:r>
        <w:rPr>
          <w:b/>
          <w:i w:val="0"/>
        </w:rPr>
        <w:t>Học bắt chước (imitation learning)</w:t>
      </w:r>
      <w:r>
        <w:rPr>
          <w:b w:val="0"/>
          <w:i w:val="0"/>
        </w:rPr>
        <w:t xml:space="preserve"> giúp các tác nhân học các kỹ năng cộng tác thông qua việc quan sát hành vi của con người hoặc robot chuyên gia.</w:t>
      </w:r>
    </w:p>
    <w:p>
      <w:pPr>
        <w:spacing w:after="80"/>
        <w:ind w:left="360"/>
      </w:pPr>
      <w:r>
        <w:t xml:space="preserve">• </w:t>
      </w:r>
      <w:r>
        <w:rPr>
          <w:b/>
          <w:i w:val="0"/>
        </w:rPr>
        <w:t>Học liên kết (federated learning)</w:t>
      </w:r>
      <w:r>
        <w:rPr>
          <w:b w:val="0"/>
          <w:i w:val="0"/>
        </w:rPr>
        <w:t xml:space="preserve"> cho phép các tác nhân phân tán chia sẻ hiểu biết mà không cần tập trung dữ liệu, nâng cao quyền riêng tư và khả năng mở rộng.</w:t>
      </w:r>
    </w:p>
    <w:p>
      <w:pPr>
        <w:spacing w:after="80"/>
      </w:pPr>
      <w:r>
        <w:rPr>
          <w:b w:val="0"/>
          <w:i w:val="0"/>
        </w:rPr>
        <w:t>Học liên tục giúp việc cộng tác trở nên vững chắc hơn, đặc biệt trong những môi trường khó lường hoặc thay đổi nhanh chóng.</w:t>
      </w:r>
    </w:p>
    <w:p>
      <w:pPr>
        <w:pStyle w:val="Heading4"/>
      </w:pPr>
      <w:r>
        <w:rPr>
          <w:rFonts w:ascii="Calibri" w:hAnsi="Calibri"/>
          <w:b/>
          <w:i w:val="0"/>
          <w:sz w:val="23"/>
        </w:rPr>
        <w:t>Những thách thức trong Tính tự chủ và Cộng tác</w:t>
      </w:r>
    </w:p>
    <w:p>
      <w:pPr>
        <w:spacing w:after="80"/>
      </w:pPr>
      <w:r>
        <w:rPr>
          <w:b w:val="0"/>
          <w:i w:val="0"/>
        </w:rPr>
        <w:t>Dù đã có nhiều tiến bộ, vẫn còn một số thách thức:</w:t>
      </w:r>
    </w:p>
    <w:p>
      <w:pPr>
        <w:spacing w:after="80"/>
        <w:ind w:left="360"/>
      </w:pPr>
      <w:r>
        <w:t xml:space="preserve">• </w:t>
      </w:r>
      <w:r>
        <w:rPr>
          <w:b/>
          <w:i w:val="0"/>
        </w:rPr>
        <w:t>Chứng nhận an toàn</w:t>
      </w:r>
      <w:r>
        <w:rPr>
          <w:b w:val="0"/>
          <w:i w:val="0"/>
        </w:rPr>
        <w:t>: Việc chứng minh rằng robot sẽ không gây hại cho con người hay tài sản là một bài toán phức tạp, đặc biệt đối với các hệ thống thích ứng.</w:t>
      </w:r>
    </w:p>
    <w:p>
      <w:pPr>
        <w:spacing w:after="80"/>
        <w:ind w:left="360"/>
      </w:pPr>
      <w:r>
        <w:t xml:space="preserve">• </w:t>
      </w:r>
      <w:r>
        <w:rPr>
          <w:b/>
          <w:i w:val="0"/>
        </w:rPr>
        <w:t>Nhận thức vững chắc</w:t>
      </w:r>
      <w:r>
        <w:rPr>
          <w:b w:val="0"/>
          <w:i w:val="0"/>
        </w:rPr>
        <w:t>: Cảm nhận con người, chướng ngại vật và đồ vật trong không gian đông đúc hoặc lộn xộn vẫn là một rào cản kỹ thuật.</w:t>
      </w:r>
    </w:p>
    <w:p>
      <w:pPr>
        <w:spacing w:after="80"/>
        <w:ind w:left="360"/>
      </w:pPr>
      <w:r>
        <w:t xml:space="preserve">• </w:t>
      </w:r>
      <w:r>
        <w:rPr>
          <w:b/>
          <w:i w:val="0"/>
        </w:rPr>
        <w:t>Phối hợp ở quy mô lớn</w:t>
      </w:r>
      <w:r>
        <w:rPr>
          <w:b w:val="0"/>
          <w:i w:val="0"/>
        </w:rPr>
        <w:t>: Các đội robot lớn có nguy cơ bị quá tải giao tiếp, tranh chấp hoặc mất ổn định.</w:t>
      </w:r>
    </w:p>
    <w:p>
      <w:pPr>
        <w:spacing w:after="80"/>
        <w:ind w:left="360"/>
      </w:pPr>
      <w:r>
        <w:t xml:space="preserve">• </w:t>
      </w:r>
      <w:r>
        <w:rPr>
          <w:b/>
          <w:i w:val="0"/>
        </w:rPr>
        <w:t>Niềm tin và tính minh bạch</w:t>
      </w:r>
      <w:r>
        <w:rPr>
          <w:b w:val="0"/>
          <w:i w:val="0"/>
        </w:rPr>
        <w:t>: Con người phải hiểu và tin tưởng vào ý định của robot, đặc biệt trong những tình huống có tính rủi ro cao.</w:t>
      </w:r>
    </w:p>
    <w:p>
      <w:pPr>
        <w:spacing w:after="80"/>
        <w:ind w:left="360"/>
      </w:pPr>
      <w:r>
        <w:t xml:space="preserve">• </w:t>
      </w:r>
      <w:r>
        <w:rPr>
          <w:b/>
          <w:i w:val="0"/>
        </w:rPr>
        <w:t>Tiêu chuẩn hóa</w:t>
      </w:r>
      <w:r>
        <w:rPr>
          <w:b w:val="0"/>
          <w:i w:val="0"/>
        </w:rPr>
        <w:t>: Việc thiếu các giao thức và nền tảng có thể tương tác lẫn nhau gây cản trở việc tích hợp nhiều loại robot và hệ thống khác nhau.</w:t>
      </w:r>
    </w:p>
    <w:p>
      <w:pPr>
        <w:spacing w:after="80"/>
        <w:ind w:left="360"/>
      </w:pPr>
      <w:r>
        <w:t xml:space="preserve">• </w:t>
      </w:r>
      <w:r>
        <w:rPr>
          <w:b/>
          <w:i w:val="0"/>
        </w:rPr>
        <w:t>Các vấn đề đạo đức và pháp lý</w:t>
      </w:r>
      <w:r>
        <w:rPr>
          <w:b w:val="0"/>
          <w:i w:val="0"/>
        </w:rPr>
        <w:t>: Việc phân định trách nhiệm và quản lý nghĩa vụ pháp lý trong môi trường chung giữa người và robot là một lĩnh vực đang không ngừng phát triển.</w:t>
      </w:r>
    </w:p>
    <w:p>
      <w:pPr>
        <w:spacing w:after="80"/>
      </w:pPr>
      <w:r>
        <w:rPr>
          <w:b w:val="0"/>
          <w:i w:val="0"/>
        </w:rPr>
        <w:t>Giải quyết những thách thức này đòi hỏi nghiên cứu liên ngành, kiểm thử nghiêm ngặt và xác thực trong thực tế.</w:t>
      </w:r>
    </w:p>
    <w:p>
      <w:pPr>
        <w:pStyle w:val="Heading4"/>
      </w:pPr>
      <w:r>
        <w:rPr>
          <w:rFonts w:ascii="Calibri" w:hAnsi="Calibri"/>
          <w:b/>
          <w:i w:val="0"/>
          <w:sz w:val="23"/>
        </w:rPr>
        <w:t>Các phương pháp thực hành tốt nhất để triển khai</w:t>
      </w:r>
    </w:p>
    <w:p>
      <w:pPr>
        <w:spacing w:after="80"/>
      </w:pPr>
      <w:r>
        <w:rPr>
          <w:b w:val="0"/>
          <w:i w:val="0"/>
        </w:rPr>
        <w:t>Việc triển khai thực tế các tác nhân robot tự chủ và cộng tác sẽ được hưởng lợi từ:</w:t>
      </w:r>
    </w:p>
    <w:p>
      <w:pPr>
        <w:spacing w:after="80"/>
        <w:ind w:left="360"/>
      </w:pPr>
      <w:r>
        <w:t xml:space="preserve">• </w:t>
      </w:r>
      <w:r>
        <w:rPr>
          <w:b/>
          <w:i w:val="0"/>
        </w:rPr>
        <w:t>Triển khai từng bước</w:t>
      </w:r>
      <w:r>
        <w:rPr>
          <w:b w:val="0"/>
          <w:i w:val="0"/>
        </w:rPr>
        <w:t>: Bắt đầu với các dự án thí điểm, dần dần mở rộng độ phức tạp và tính tự chủ.</w:t>
      </w:r>
    </w:p>
    <w:p>
      <w:pPr>
        <w:spacing w:after="80"/>
        <w:ind w:left="360"/>
      </w:pPr>
      <w:r>
        <w:t xml:space="preserve">• </w:t>
      </w:r>
      <w:r>
        <w:rPr>
          <w:b/>
          <w:i w:val="0"/>
        </w:rPr>
        <w:t>Giám sát liên tục</w:t>
      </w:r>
      <w:r>
        <w:rPr>
          <w:b w:val="0"/>
          <w:i w:val="0"/>
        </w:rPr>
        <w:t>: Bảng điều khiển và cảnh báo theo thời gian thực giúp phát hiện vấn đề trước khi chúng leo thang.</w:t>
      </w:r>
    </w:p>
    <w:p>
      <w:pPr>
        <w:spacing w:after="80"/>
        <w:ind w:left="360"/>
      </w:pPr>
      <w:r>
        <w:t xml:space="preserve">• </w:t>
      </w:r>
      <w:r>
        <w:rPr>
          <w:b/>
          <w:i w:val="0"/>
        </w:rPr>
        <w:t>Dự phòng</w:t>
      </w:r>
      <w:r>
        <w:rPr>
          <w:b w:val="0"/>
          <w:i w:val="0"/>
        </w:rPr>
        <w:t>: Sử dụng hệ thống dự phòng, cơ chế an toàn và tự kiểm tra để nâng cao độ tin cậy.</w:t>
      </w:r>
    </w:p>
    <w:p>
      <w:pPr>
        <w:spacing w:after="80"/>
        <w:ind w:left="360"/>
      </w:pPr>
      <w:r>
        <w:t xml:space="preserve">• </w:t>
      </w:r>
      <w:r>
        <w:rPr>
          <w:b/>
          <w:i w:val="0"/>
        </w:rPr>
        <w:t>Đào tạo người dùng</w:t>
      </w:r>
      <w:r>
        <w:rPr>
          <w:b w:val="0"/>
          <w:i w:val="0"/>
        </w:rPr>
        <w:t>: Trang bị cho những người cộng tác kiến thức và công cụ để tương tác an toàn và hiệu quả.</w:t>
      </w:r>
    </w:p>
    <w:p>
      <w:pPr>
        <w:spacing w:after="80"/>
        <w:ind w:left="360"/>
      </w:pPr>
      <w:r>
        <w:t xml:space="preserve">• </w:t>
      </w:r>
      <w:r>
        <w:rPr>
          <w:b/>
          <w:i w:val="0"/>
        </w:rPr>
        <w:t>Cập nhật thường xuyên</w:t>
      </w:r>
      <w:r>
        <w:rPr>
          <w:b w:val="0"/>
          <w:i w:val="0"/>
        </w:rPr>
        <w:t>: Các bản cập nhật phần mềm và firmware mang đến tính năng mới, cải thiện hiệu suất và vá các lỗ hổng bảo mật.</w:t>
      </w:r>
    </w:p>
    <w:p>
      <w:pPr>
        <w:spacing w:after="80"/>
        <w:ind w:left="360"/>
      </w:pPr>
      <w:r>
        <w:t xml:space="preserve">• </w:t>
      </w:r>
      <w:r>
        <w:rPr>
          <w:b/>
          <w:i w:val="0"/>
        </w:rPr>
        <w:t>Thu hút các bên liên quan</w:t>
      </w:r>
      <w:r>
        <w:rPr>
          <w:b w:val="0"/>
          <w:i w:val="0"/>
        </w:rPr>
        <w:t>: Lôi cuốn người dùng cuối, nhân viên an toàn và đội ngũ IT tham gia sớm vào quá trình thiết kế và triển khai.</w:t>
      </w:r>
    </w:p>
    <w:p>
      <w:pPr>
        <w:spacing w:after="80"/>
      </w:pPr>
      <w:r>
        <w:rPr>
          <w:b w:val="0"/>
          <w:i w:val="0"/>
        </w:rPr>
        <w:t>Các dự án thành công kết hợp giữa kỹ thuật vững chắc, mục tiêu rõ ràng và khả năng thích ứng linh hoạt.</w:t>
      </w:r>
    </w:p>
    <w:p>
      <w:pPr>
        <w:pStyle w:val="Heading4"/>
      </w:pPr>
      <w:r>
        <w:rPr>
          <w:rFonts w:ascii="Calibri" w:hAnsi="Calibri"/>
          <w:b/>
          <w:i w:val="0"/>
          <w:sz w:val="23"/>
        </w:rPr>
        <w:t>Tương lai của các tác nhân tự trị và cộng tác</w:t>
      </w:r>
    </w:p>
    <w:p>
      <w:pPr>
        <w:spacing w:after="80"/>
      </w:pPr>
      <w:r>
        <w:rPr>
          <w:b w:val="0"/>
          <w:i w:val="0"/>
        </w:rPr>
        <w:t>Biên giới của ngành robot đang tiến tới mức độ tự trị cao hơn, cộng tác linh hoạt hơn và hòa nhập sâu hơn vào cuộc sống hằng ngày. Những xu hướng chính bao gồm:</w:t>
      </w:r>
    </w:p>
    <w:p>
      <w:pPr>
        <w:spacing w:after="80"/>
        <w:ind w:left="360"/>
      </w:pPr>
      <w:r>
        <w:t xml:space="preserve">• </w:t>
      </w:r>
      <w:r>
        <w:rPr>
          <w:b/>
          <w:i w:val="0"/>
        </w:rPr>
        <w:t>Trí tuệ bầy đàn</w:t>
      </w:r>
      <w:r>
        <w:rPr>
          <w:b w:val="0"/>
          <w:i w:val="0"/>
        </w:rPr>
        <w:t>: Những tập thể lớn gồm các robot đơn giản sẽ giải quyết các nhiệm vụ phân tán ở quy mô lớn, từ giám sát môi trường đến tự động hóa chuỗi cung ứng.</w:t>
      </w:r>
    </w:p>
    <w:p>
      <w:pPr>
        <w:spacing w:after="80"/>
        <w:ind w:left="360"/>
      </w:pPr>
      <w:r>
        <w:t xml:space="preserve">• </w:t>
      </w:r>
      <w:r>
        <w:rPr>
          <w:b/>
          <w:i w:val="0"/>
        </w:rPr>
        <w:t>Điện toán đám mây và biên</w:t>
      </w:r>
      <w:r>
        <w:rPr>
          <w:b w:val="0"/>
          <w:i w:val="0"/>
        </w:rPr>
        <w:t>: Các kiến trúc lai sẽ cân bằng giữa phản hồi thời gian thực với khả năng tận dụng trí tuệ tập trung mạnh mẽ.</w:t>
      </w:r>
    </w:p>
    <w:p>
      <w:pPr>
        <w:spacing w:after="80"/>
        <w:ind w:left="360"/>
      </w:pPr>
      <w:r>
        <w:t xml:space="preserve">• </w:t>
      </w:r>
      <w:r>
        <w:rPr>
          <w:b/>
          <w:i w:val="0"/>
        </w:rPr>
        <w:t>Tự trị chia sẻ</w:t>
      </w:r>
      <w:r>
        <w:rPr>
          <w:b w:val="0"/>
          <w:i w:val="0"/>
        </w:rPr>
        <w:t>: Con người và robot sẽ cộng tác liền mạch, mỗi bên đảm nhận những khía cạnh phù hợp nhất với thế mạnh của mình.</w:t>
      </w:r>
    </w:p>
    <w:p>
      <w:pPr>
        <w:spacing w:after="80"/>
        <w:ind w:left="360"/>
      </w:pPr>
      <w:r>
        <w:t xml:space="preserve">• </w:t>
      </w:r>
      <w:r>
        <w:rPr>
          <w:b/>
          <w:i w:val="0"/>
        </w:rPr>
        <w:t>Tương tác tự nhiên</w:t>
      </w:r>
      <w:r>
        <w:rPr>
          <w:b w:val="0"/>
          <w:i w:val="0"/>
        </w:rPr>
        <w:t>: Những tiến bộ trong nhận diện giọng nói, cử chỉ và ý định sẽ khiến robot trở nên gần gũi và dễ sử dụng hơn.</w:t>
      </w:r>
    </w:p>
    <w:p>
      <w:pPr>
        <w:spacing w:after="80"/>
        <w:ind w:left="360"/>
      </w:pPr>
      <w:r>
        <w:t xml:space="preserve">• </w:t>
      </w:r>
      <w:r>
        <w:rPr>
          <w:b/>
          <w:i w:val="0"/>
        </w:rPr>
        <w:t>Tự sửa chữa và khả năng phục hồi</w:t>
      </w:r>
      <w:r>
        <w:rPr>
          <w:b w:val="0"/>
          <w:i w:val="0"/>
        </w:rPr>
        <w:t>: Robot sẽ tự chẩn đoán và khắc phục các sự cố nhỏ, giảm thời gian ngừng hoạt động và kéo dài tuổi thọ.</w:t>
      </w:r>
    </w:p>
    <w:p>
      <w:pPr>
        <w:spacing w:after="80"/>
        <w:ind w:left="360"/>
      </w:pPr>
      <w:r>
        <w:t xml:space="preserve">• </w:t>
      </w:r>
      <w:r>
        <w:rPr>
          <w:b/>
          <w:i w:val="0"/>
        </w:rPr>
        <w:t>Tác động xã hội</w:t>
      </w:r>
      <w:r>
        <w:rPr>
          <w:b w:val="0"/>
          <w:i w:val="0"/>
        </w:rPr>
        <w:t>: Robot sẽ tăng cường, chứ không thay thế, người lao động, giải phóng con người cho những vai trò sáng tạo, chiến lược hoặc giàu sự đồng cảm hơn.</w:t>
      </w:r>
    </w:p>
    <w:p>
      <w:pPr>
        <w:spacing w:after="80"/>
      </w:pPr>
      <w:r>
        <w:rPr>
          <w:b w:val="0"/>
          <w:i w:val="0"/>
        </w:rPr>
        <w:t>Những tiến bộ không ngừng trong cảm biến, thuật toán và phần cứng sẽ tiếp tục thúc đẩy quá trình chuyển đổi này.</w:t>
      </w:r>
    </w:p>
    <w:p>
      <w:pPr>
        <w:pStyle w:val="Heading4"/>
      </w:pPr>
      <w:r>
        <w:rPr>
          <w:rFonts w:ascii="Calibri" w:hAnsi="Calibri"/>
          <w:b/>
          <w:i w:val="0"/>
          <w:sz w:val="23"/>
        </w:rPr>
        <w:t>Đo lường thành công</w:t>
      </w:r>
    </w:p>
    <w:p>
      <w:pPr>
        <w:spacing w:after="80"/>
      </w:pPr>
      <w:r>
        <w:rPr>
          <w:b w:val="0"/>
          <w:i w:val="0"/>
        </w:rPr>
        <w:t>Hiệu quả của các tác nhân robot tự hành và cộng tác được đo lường bằng:</w:t>
      </w:r>
    </w:p>
    <w:p>
      <w:pPr>
        <w:spacing w:after="80"/>
        <w:ind w:left="360"/>
      </w:pPr>
      <w:r>
        <w:t xml:space="preserve">• </w:t>
      </w:r>
      <w:r>
        <w:rPr>
          <w:b/>
          <w:i w:val="0"/>
        </w:rPr>
        <w:t>Tỷ lệ hoàn thành nhiệm vụ</w:t>
      </w:r>
    </w:p>
    <w:p>
      <w:pPr>
        <w:spacing w:after="80"/>
        <w:ind w:left="360"/>
      </w:pPr>
      <w:r>
        <w:t xml:space="preserve">• </w:t>
      </w:r>
      <w:r>
        <w:rPr>
          <w:b/>
          <w:i w:val="0"/>
        </w:rPr>
        <w:t>Thông lượng và hiệu suất</w:t>
      </w:r>
    </w:p>
    <w:p>
      <w:pPr>
        <w:spacing w:after="80"/>
        <w:ind w:left="360"/>
      </w:pPr>
      <w:r>
        <w:t xml:space="preserve">• </w:t>
      </w:r>
      <w:r>
        <w:rPr>
          <w:b/>
          <w:i w:val="0"/>
        </w:rPr>
        <w:t>Tần suất sự cố an toàn</w:t>
      </w:r>
    </w:p>
    <w:p>
      <w:pPr>
        <w:spacing w:after="80"/>
        <w:ind w:left="360"/>
      </w:pPr>
      <w:r>
        <w:t xml:space="preserve">• </w:t>
      </w:r>
      <w:r>
        <w:rPr>
          <w:b/>
          <w:i w:val="0"/>
        </w:rPr>
        <w:t>Thời gian ngừng hoạt động và phục hồi</w:t>
      </w:r>
    </w:p>
    <w:p>
      <w:pPr>
        <w:spacing w:after="80"/>
        <w:ind w:left="360"/>
      </w:pPr>
      <w:r>
        <w:t xml:space="preserve">• </w:t>
      </w:r>
      <w:r>
        <w:rPr>
          <w:b/>
          <w:i w:val="0"/>
        </w:rPr>
        <w:t>Mức độ hài lòng và tỷ lệ chấp nhận của người dùng</w:t>
      </w:r>
    </w:p>
    <w:p>
      <w:pPr>
        <w:spacing w:after="80"/>
        <w:ind w:left="360"/>
      </w:pPr>
      <w:r>
        <w:t xml:space="preserve">• </w:t>
      </w:r>
      <w:r>
        <w:rPr>
          <w:b/>
          <w:i w:val="0"/>
        </w:rPr>
        <w:t>Lợi tức đầu tư</w:t>
      </w:r>
    </w:p>
    <w:p>
      <w:pPr>
        <w:spacing w:after="80"/>
      </w:pPr>
      <w:r>
        <w:rPr>
          <w:b w:val="0"/>
          <w:i w:val="0"/>
        </w:rPr>
        <w:t>Các chỉ số rõ ràng giúp cải tiến liên tục và biện minh cho việc đầu tư thêm.</w:t>
      </w:r>
    </w:p>
    <w:p>
      <w:pPr>
        <w:pStyle w:val="Heading3"/>
      </w:pPr>
      <w:r>
        <w:rPr>
          <w:rFonts w:ascii="Calibri" w:hAnsi="Calibri"/>
          <w:b/>
          <w:i w:val="0"/>
          <w:sz w:val="26"/>
        </w:rPr>
        <w:t>Độ tin cậy trong thực tế và An toàn thể chất</w:t>
      </w:r>
    </w:p>
    <w:p>
      <w:pPr>
        <w:spacing w:after="80"/>
      </w:pPr>
      <w:r>
        <w:rPr>
          <w:b w:val="0"/>
          <w:i w:val="0"/>
        </w:rPr>
        <w:t>Độ tin cậy trong thực tế và an toàn thể chất là cốt lõi của mọi triển khai robot tác nhân thành công. Để robot mang lại giá trị ngoài phòng thí nghiệm, chúng phải hoạt động đáng tin cậy trong môi trường năng động và bảo vệ con người, tài sản cũng như chính bản thân chúng. Đạt được những mục tiêu này đòi hỏi kỷ luật kỹ thuật, kiểm chứng nghiêm ngặt, quản lý rủi ro chủ động và cách tiếp cận hệ thống đặt an toàn ngang hàng với hiệu suất.</w:t>
      </w:r>
    </w:p>
    <w:p>
      <w:pPr>
        <w:pStyle w:val="Heading4"/>
      </w:pPr>
      <w:r>
        <w:rPr>
          <w:rFonts w:ascii="Calibri" w:hAnsi="Calibri"/>
          <w:b/>
          <w:i w:val="0"/>
          <w:sz w:val="23"/>
        </w:rPr>
        <w:t>Thách thức về Độ tin cậy trong Thực tế</w:t>
      </w:r>
    </w:p>
    <w:p>
      <w:pPr>
        <w:spacing w:after="80"/>
      </w:pPr>
      <w:r>
        <w:rPr>
          <w:b w:val="0"/>
          <w:i w:val="0"/>
        </w:rPr>
        <w:t>Độ tin cậy trong robot không chỉ là thời gian hoạt động hay độ bền phần cứng. Đó là việc liên tục mang lại kết quả mong đợi, bất kể thay đổi môi trường hay chướng ngại bất ngờ. Trong bối cảnh thực tế, robot phải điều hướng qua sự lộn xộn, ánh sáng thay đổi, bố cục dịch chuyển, gián đoạn mạng và hành vi con người khó lường.</w:t>
      </w:r>
    </w:p>
    <w:p>
      <w:pPr>
        <w:spacing w:after="80"/>
      </w:pPr>
      <w:r>
        <w:rPr>
          <w:b w:val="0"/>
          <w:i w:val="0"/>
        </w:rPr>
        <w:t>Một hệ thống robot đáng tin cậy phát hiện bất thường sớm, xử lý lỗi một cách khéo léo và phục hồi sau gián đoạn mà không cần con người can thiệp. Kỹ thuật độ tin cậy có hệ thống bao quát mọi giai đoạn vòng đời: thiết kế, sản xuất, triển khai, vận hành và ngừng sử dụng.</w:t>
      </w:r>
    </w:p>
    <w:p>
      <w:pPr>
        <w:spacing w:after="80"/>
      </w:pPr>
      <w:r>
        <w:rPr>
          <w:b w:val="0"/>
          <w:i w:val="0"/>
        </w:rPr>
        <w:t>Các yếu tố đe dọa độ tin cậy bao gồm:</w:t>
      </w:r>
    </w:p>
    <w:p>
      <w:pPr>
        <w:spacing w:after="80"/>
        <w:ind w:left="360"/>
      </w:pPr>
      <w:r>
        <w:t xml:space="preserve">• </w:t>
      </w:r>
      <w:r>
        <w:rPr>
          <w:b w:val="0"/>
          <w:i w:val="0"/>
        </w:rPr>
        <w:t>Hỏng cảm biến hoặc cơ cấu chấp hành</w:t>
      </w:r>
    </w:p>
    <w:p>
      <w:pPr>
        <w:spacing w:after="80"/>
        <w:ind w:left="360"/>
      </w:pPr>
      <w:r>
        <w:t xml:space="preserve">• </w:t>
      </w:r>
      <w:r>
        <w:rPr>
          <w:b w:val="0"/>
          <w:i w:val="0"/>
        </w:rPr>
        <w:t>Lỗi phần mềm hoặc rò rỉ bộ nhớ</w:t>
      </w:r>
    </w:p>
    <w:p>
      <w:pPr>
        <w:spacing w:after="80"/>
        <w:ind w:left="360"/>
      </w:pPr>
      <w:r>
        <w:t xml:space="preserve">• </w:t>
      </w:r>
      <w:r>
        <w:rPr>
          <w:b w:val="0"/>
          <w:i w:val="0"/>
        </w:rPr>
        <w:t>Biến động nguồn điện hoặc mất liên lạc</w:t>
      </w:r>
    </w:p>
    <w:p>
      <w:pPr>
        <w:spacing w:after="80"/>
        <w:ind w:left="360"/>
      </w:pPr>
      <w:r>
        <w:t xml:space="preserve">• </w:t>
      </w:r>
      <w:r>
        <w:rPr>
          <w:b w:val="0"/>
          <w:i w:val="0"/>
        </w:rPr>
        <w:t>Tương tác vật lý không lường trước</w:t>
      </w:r>
    </w:p>
    <w:p>
      <w:pPr>
        <w:spacing w:after="80"/>
        <w:ind w:left="360"/>
      </w:pPr>
      <w:r>
        <w:t xml:space="preserve">• </w:t>
      </w:r>
      <w:r>
        <w:rPr>
          <w:b w:val="0"/>
          <w:i w:val="0"/>
        </w:rPr>
        <w:t>Điều kiện môi trường khắc nghiệt (bụi, nước, nhiệt độ)</w:t>
      </w:r>
    </w:p>
    <w:p>
      <w:pPr>
        <w:spacing w:after="80"/>
      </w:pPr>
      <w:r>
        <w:rPr>
          <w:b w:val="0"/>
          <w:i w:val="0"/>
        </w:rPr>
        <w:t>Xây dựng để đảm bảo độ tin cậy nghĩa là dự đoán, phát hiện và vô hiệu hóa những yếu tố này trước khi chúng gây hư hại hoặc gián đoạn hoạt động.</w:t>
      </w:r>
    </w:p>
    <w:p>
      <w:pPr>
        <w:pStyle w:val="Heading4"/>
      </w:pPr>
      <w:r>
        <w:rPr>
          <w:rFonts w:ascii="Calibri" w:hAnsi="Calibri"/>
          <w:b/>
          <w:i w:val="0"/>
          <w:sz w:val="23"/>
        </w:rPr>
        <w:t>Các nguyên tắc cốt lõi của hệ thống robot đáng tin cậy</w:t>
      </w:r>
    </w:p>
    <w:p>
      <w:pPr>
        <w:spacing w:after="80"/>
      </w:pPr>
      <w:r>
        <w:rPr>
          <w:b w:val="0"/>
          <w:i w:val="0"/>
        </w:rPr>
        <w:t>Robot tác tử mạnh mẽ được thiết kế và quản lý dựa trên một bộ nguyên tắc đã được kiểm chứng.</w:t>
      </w:r>
    </w:p>
    <w:p>
      <w:pPr>
        <w:spacing w:after="80"/>
        <w:ind w:left="360"/>
      </w:pPr>
      <w:r>
        <w:t xml:space="preserve">• </w:t>
      </w:r>
      <w:r>
        <w:rPr>
          <w:b/>
          <w:i w:val="0"/>
        </w:rPr>
        <w:t>Dự phòng</w:t>
      </w:r>
      <w:r>
        <w:rPr>
          <w:b w:val="0"/>
          <w:i w:val="0"/>
        </w:rPr>
        <w:t>: Sử dụng hệ thống dự phòng cho các thành phần quan trọng, chẳng hạn như cảm biến kép hoặc nguồn điện dự phòng tự động chuyển đổi.</w:t>
      </w:r>
    </w:p>
    <w:p>
      <w:pPr>
        <w:spacing w:after="80"/>
        <w:ind w:left="360"/>
      </w:pPr>
      <w:r>
        <w:t xml:space="preserve">• </w:t>
      </w:r>
      <w:r>
        <w:rPr>
          <w:b/>
          <w:i w:val="0"/>
        </w:rPr>
        <w:t>Mô-đun hóa</w:t>
      </w:r>
      <w:r>
        <w:rPr>
          <w:b w:val="0"/>
          <w:i w:val="0"/>
        </w:rPr>
        <w:t>: Chia hệ thống phức tạp thành các mô-đun độc lập có thể được tách riêng hoặc thay thế mà không ảnh hưởng đến toàn bộ hệ thống.</w:t>
      </w:r>
    </w:p>
    <w:p>
      <w:pPr>
        <w:spacing w:after="80"/>
        <w:ind w:left="360"/>
      </w:pPr>
      <w:r>
        <w:t xml:space="preserve">• </w:t>
      </w:r>
      <w:r>
        <w:rPr>
          <w:b/>
          <w:i w:val="0"/>
        </w:rPr>
        <w:t>Tự chẩn đoán</w:t>
      </w:r>
      <w:r>
        <w:rPr>
          <w:b w:val="0"/>
          <w:i w:val="0"/>
        </w:rPr>
        <w:t>: Trang bị cho robot phần mềm liên tục giám sát tình trạng phần cứng, mạng và phần mềm.</w:t>
      </w:r>
    </w:p>
    <w:p>
      <w:pPr>
        <w:spacing w:after="80"/>
        <w:ind w:left="360"/>
      </w:pPr>
      <w:r>
        <w:t xml:space="preserve">• </w:t>
      </w:r>
      <w:r>
        <w:rPr>
          <w:b/>
          <w:i w:val="0"/>
        </w:rPr>
        <w:t>Suy giảm mượt mà</w:t>
      </w:r>
      <w:r>
        <w:rPr>
          <w:b w:val="0"/>
          <w:i w:val="0"/>
        </w:rPr>
        <w:t>: Đảm bảo các lỗi cục bộ của hệ thống dẫn đến giảm khả năng hoạt động, chứ không phải thất bại thảm khốc.</w:t>
      </w:r>
    </w:p>
    <w:p>
      <w:pPr>
        <w:spacing w:after="80"/>
        <w:ind w:left="360"/>
      </w:pPr>
      <w:r>
        <w:t xml:space="preserve">• </w:t>
      </w:r>
      <w:r>
        <w:rPr>
          <w:b/>
          <w:i w:val="0"/>
        </w:rPr>
        <w:t>Bảo trì dự đoán</w:t>
      </w:r>
      <w:r>
        <w:rPr>
          <w:b w:val="0"/>
          <w:i w:val="0"/>
        </w:rPr>
        <w:t>: Sử dụng dữ liệu vận hành để dự đoán hỏng hóc và lên lịch bảo dưỡng trước khi sự cố xảy ra.</w:t>
      </w:r>
    </w:p>
    <w:p>
      <w:pPr>
        <w:spacing w:after="80"/>
      </w:pPr>
      <w:r>
        <w:rPr>
          <w:b w:val="0"/>
          <w:i w:val="0"/>
        </w:rPr>
        <w:t>Độ tin cậy phải được xem xét ngay từ những giai đoạn thiết kế đầu tiên và được kiểm chứng thường xuyên trong quá trình vận hành.</w:t>
      </w:r>
    </w:p>
    <w:p>
      <w:pPr>
        <w:pStyle w:val="Heading4"/>
      </w:pPr>
      <w:r>
        <w:rPr>
          <w:rFonts w:ascii="Calibri" w:hAnsi="Calibri"/>
          <w:b/>
          <w:i w:val="0"/>
          <w:sz w:val="23"/>
        </w:rPr>
        <w:t>Xây dựng để đảm bảo an toàn vật lý</w:t>
      </w:r>
    </w:p>
    <w:p>
      <w:pPr>
        <w:spacing w:after="80"/>
      </w:pPr>
      <w:r>
        <w:rPr>
          <w:b w:val="0"/>
          <w:i w:val="0"/>
        </w:rPr>
        <w:t>An toàn vật lý là điều không thể thương lượng đối với robot hoạt động xung quanh con người, tài sản hoặc môi trường nhạy cảm. Mối nguy hiểm phát sinh từ các bộ phận chuyển động, cơ cấu chấp hành công suất cao, dụng cụ sắc bén và hành vi bất ngờ của robot. Thiết kế chủ động, điều khiển mạnh mẽ và ranh giới vận hành rõ ràng là những yếu tố thiết yếu.</w:t>
      </w:r>
    </w:p>
    <w:p>
      <w:pPr>
        <w:spacing w:after="80"/>
      </w:pPr>
      <w:r>
        <w:rPr>
          <w:b w:val="0"/>
          <w:i w:val="0"/>
        </w:rPr>
        <w:t>Các chiến lược an toàn chính bao gồm:</w:t>
      </w:r>
    </w:p>
    <w:p>
      <w:pPr>
        <w:spacing w:after="80"/>
        <w:ind w:left="360"/>
      </w:pPr>
      <w:r>
        <w:t xml:space="preserve">• </w:t>
      </w:r>
      <w:r>
        <w:rPr>
          <w:b/>
          <w:i w:val="0"/>
        </w:rPr>
        <w:t>Giới hạn lực</w:t>
      </w:r>
      <w:r>
        <w:rPr>
          <w:b w:val="0"/>
          <w:i w:val="0"/>
        </w:rPr>
        <w:t>: Sử dụng cơ cấu chấp hành mềm dẻo và giới hạn phần mềm để khống chế lực mà robot có thể tác động.</w:t>
      </w:r>
    </w:p>
    <w:p>
      <w:pPr>
        <w:spacing w:after="80"/>
        <w:ind w:left="360"/>
      </w:pPr>
      <w:r>
        <w:t xml:space="preserve">• </w:t>
      </w:r>
      <w:r>
        <w:rPr>
          <w:b/>
          <w:i w:val="0"/>
        </w:rPr>
        <w:t>Vùng bảo vệ</w:t>
      </w:r>
      <w:r>
        <w:rPr>
          <w:b w:val="0"/>
          <w:i w:val="0"/>
        </w:rPr>
        <w:t>: Xác định phạm vi hoạt động an toàn với rào chắn vật lý hoặc hàng rào địa lý ảo (virtual geofencing).</w:t>
      </w:r>
    </w:p>
    <w:p>
      <w:pPr>
        <w:spacing w:after="80"/>
        <w:ind w:left="360"/>
      </w:pPr>
      <w:r>
        <w:t xml:space="preserve">• </w:t>
      </w:r>
      <w:r>
        <w:rPr>
          <w:b/>
          <w:i w:val="0"/>
        </w:rPr>
        <w:t>Phát hiện va chạm</w:t>
      </w:r>
      <w:r>
        <w:rPr>
          <w:b w:val="0"/>
          <w:i w:val="0"/>
        </w:rPr>
        <w:t>: Triển khai cảm biến thời gian thực để dừng hoặc đảo chiều robot khi có tiếp xúc.</w:t>
      </w:r>
    </w:p>
    <w:p>
      <w:pPr>
        <w:spacing w:after="80"/>
        <w:ind w:left="360"/>
      </w:pPr>
      <w:r>
        <w:t xml:space="preserve">• </w:t>
      </w:r>
      <w:r>
        <w:rPr>
          <w:b/>
          <w:i w:val="0"/>
        </w:rPr>
        <w:t>Kiểm soát tốc độ</w:t>
      </w:r>
      <w:r>
        <w:rPr>
          <w:b w:val="0"/>
          <w:i w:val="0"/>
        </w:rPr>
        <w:t>: Giảm tốc độ di chuyển khi có người ở gần hoặc trong các hoạt động có rủi ro cao.</w:t>
      </w:r>
    </w:p>
    <w:p>
      <w:pPr>
        <w:spacing w:after="80"/>
        <w:ind w:left="360"/>
      </w:pPr>
      <w:r>
        <w:t xml:space="preserve">• </w:t>
      </w:r>
      <w:r>
        <w:rPr>
          <w:b/>
          <w:i w:val="0"/>
        </w:rPr>
        <w:t>Dừng khẩn cấp</w:t>
      </w:r>
      <w:r>
        <w:rPr>
          <w:b w:val="0"/>
          <w:i w:val="0"/>
        </w:rPr>
        <w:t>: Cung cấp nút bấm dễ tiếp cận, lệnh thoại hoặc điều khiển không dây để tắt máy ngay lập tức.</w:t>
      </w:r>
    </w:p>
    <w:p>
      <w:pPr>
        <w:spacing w:after="80"/>
      </w:pPr>
      <w:r>
        <w:rPr>
          <w:b w:val="0"/>
          <w:i w:val="0"/>
        </w:rPr>
        <w:t>Các quy định như ISO 10218 (robot công nghiệp) và ISO/TS 15066 (robot cộng tác) đặt ra tiêu chuẩn cho an toàn vật lý trong robot thương mại.</w:t>
      </w:r>
    </w:p>
    <w:p>
      <w:pPr>
        <w:pStyle w:val="Heading4"/>
      </w:pPr>
      <w:r>
        <w:rPr>
          <w:rFonts w:ascii="Calibri" w:hAnsi="Calibri"/>
          <w:b/>
          <w:i w:val="0"/>
          <w:sz w:val="23"/>
        </w:rPr>
        <w:t>Kỹ thuật phần cứng để đảm bảo độ tin cậy và an toàn</w:t>
      </w:r>
    </w:p>
    <w:p>
      <w:pPr>
        <w:spacing w:after="80"/>
      </w:pPr>
      <w:r>
        <w:rPr>
          <w:b w:val="0"/>
          <w:i w:val="0"/>
        </w:rPr>
        <w:t>Nền tảng của một robot đáng tin cậy và an toàn chính là phần cứng vững chắc. Việc lựa chọn linh kiện, thiết kế cơ khí và các phương pháp tích hợp đều rất quan trọng.</w:t>
      </w:r>
    </w:p>
    <w:p>
      <w:pPr>
        <w:spacing w:after="80"/>
        <w:ind w:left="360"/>
      </w:pPr>
      <w:r>
        <w:t xml:space="preserve">• </w:t>
      </w:r>
      <w:r>
        <w:rPr>
          <w:b w:val="0"/>
          <w:i w:val="0"/>
        </w:rPr>
        <w:t>Sử dụng đầu nối cấp công nghiệp, vỏ kín và ốc vít chống rung.</w:t>
      </w:r>
    </w:p>
    <w:p>
      <w:pPr>
        <w:spacing w:after="80"/>
        <w:ind w:left="360"/>
      </w:pPr>
      <w:r>
        <w:t xml:space="preserve">• </w:t>
      </w:r>
      <w:r>
        <w:rPr>
          <w:b w:val="0"/>
          <w:i w:val="0"/>
        </w:rPr>
        <w:t>Chọn động cơ, bánh răng và cơ cấu chấp hành (actuator) phù hợp với môi trường hoạt động và khối lượng công việc.</w:t>
      </w:r>
    </w:p>
    <w:p>
      <w:pPr>
        <w:spacing w:after="80"/>
        <w:ind w:left="360"/>
      </w:pPr>
      <w:r>
        <w:t xml:space="preserve">• </w:t>
      </w:r>
      <w:r>
        <w:rPr>
          <w:b w:val="0"/>
          <w:i w:val="0"/>
        </w:rPr>
        <w:t>Thêm hệ thống nguồn dự phòng hoặc nguồn dự phòng kép, đặc biệt cho robot trong các ứng dụng quan trọng.</w:t>
      </w:r>
    </w:p>
    <w:p>
      <w:pPr>
        <w:spacing w:after="80"/>
        <w:ind w:left="360"/>
      </w:pPr>
      <w:r>
        <w:t xml:space="preserve">• </w:t>
      </w:r>
      <w:r>
        <w:rPr>
          <w:b w:val="0"/>
          <w:i w:val="0"/>
        </w:rPr>
        <w:t>Thường xuyên kiểm tra và chứng nhận phần cứng để tuân thủ các tiêu chuẩn an toàn liên quan.</w:t>
      </w:r>
    </w:p>
    <w:p>
      <w:pPr>
        <w:spacing w:after="80"/>
        <w:ind w:left="360"/>
      </w:pPr>
      <w:r>
        <w:t xml:space="preserve">• </w:t>
      </w:r>
      <w:r>
        <w:rPr>
          <w:b w:val="0"/>
          <w:i w:val="0"/>
        </w:rPr>
        <w:t>Thiết kế với các bộ phận mô-đun, dễ tiếp cận để tăng tốc sửa chữa và hạn chế thời gian ngừng hoạt động.</w:t>
      </w:r>
    </w:p>
    <w:p>
      <w:pPr>
        <w:spacing w:after="80"/>
      </w:pPr>
      <w:r>
        <w:rPr>
          <w:b w:val="0"/>
          <w:i w:val="0"/>
        </w:rPr>
        <w:t>Độ bền vật lý được nâng cao nhờ vật liệu chất lượng cao, khả năng chống ăn mòn, bộ giảm xóc và gioăng chống bụi hoặc nước.</w:t>
      </w:r>
    </w:p>
    <w:p>
      <w:pPr>
        <w:pStyle w:val="Heading4"/>
      </w:pPr>
      <w:r>
        <w:rPr>
          <w:rFonts w:ascii="Calibri" w:hAnsi="Calibri"/>
          <w:b/>
          <w:i w:val="0"/>
          <w:sz w:val="23"/>
        </w:rPr>
        <w:t>Kỹ thuật phần mềm để đảm bảo độ tin cậy và an toàn</w:t>
      </w:r>
    </w:p>
    <w:p>
      <w:pPr>
        <w:spacing w:after="80"/>
      </w:pPr>
      <w:r>
        <w:rPr>
          <w:b w:val="0"/>
          <w:i w:val="0"/>
        </w:rPr>
        <w:t>Độ tin cậy của phần mềm đạt được thông qua kỹ thuật bài bản và kiểm chứng liên tục.</w:t>
      </w:r>
    </w:p>
    <w:p>
      <w:pPr>
        <w:spacing w:after="80"/>
        <w:ind w:left="360"/>
      </w:pPr>
      <w:r>
        <w:t xml:space="preserve">• </w:t>
      </w:r>
      <w:r>
        <w:rPr>
          <w:b w:val="0"/>
          <w:i w:val="0"/>
        </w:rPr>
        <w:t>Phát triển mã nguồn dạng mô-đun, dễ kiểm thử với giao diện và ranh giới rõ ràng.</w:t>
      </w:r>
    </w:p>
    <w:p>
      <w:pPr>
        <w:spacing w:after="80"/>
        <w:ind w:left="360"/>
      </w:pPr>
      <w:r>
        <w:t xml:space="preserve">• </w:t>
      </w:r>
      <w:r>
        <w:rPr>
          <w:b w:val="0"/>
          <w:i w:val="0"/>
        </w:rPr>
        <w:t>Dùng phân tích tĩnh, xác minh hình thức và kiểm thử tự động để phát hiện lỗi sớm.</w:t>
      </w:r>
    </w:p>
    <w:p>
      <w:pPr>
        <w:spacing w:after="80"/>
        <w:ind w:left="360"/>
      </w:pPr>
      <w:r>
        <w:t xml:space="preserve">• </w:t>
      </w:r>
      <w:r>
        <w:rPr>
          <w:b w:val="0"/>
          <w:i w:val="0"/>
        </w:rPr>
        <w:t>Sử dụng bộ đếm watchdog (watchdog timer) và tín hiệu nhịp tim (heartbeat) để phát hiện phần mềm bị treo hoặc trục trặc.</w:t>
      </w:r>
    </w:p>
    <w:p>
      <w:pPr>
        <w:spacing w:after="80"/>
        <w:ind w:left="360"/>
      </w:pPr>
      <w:r>
        <w:t xml:space="preserve">• </w:t>
      </w:r>
      <w:r>
        <w:rPr>
          <w:b w:val="0"/>
          <w:i w:val="0"/>
        </w:rPr>
        <w:t>Ghi log các sự kiện quan trọng và lỗi để phân tích điều tra về sau và cải thiện hệ thống.</w:t>
      </w:r>
    </w:p>
    <w:p>
      <w:pPr>
        <w:spacing w:after="80"/>
        <w:ind w:left="360"/>
      </w:pPr>
      <w:r>
        <w:t xml:space="preserve">• </w:t>
      </w:r>
      <w:r>
        <w:rPr>
          <w:b w:val="0"/>
          <w:i w:val="0"/>
        </w:rPr>
        <w:t>Triển khai cập nhật qua không trung (over-the-air update) để vá lỗi nhanh chóng và sửa lỗi bảo mật.</w:t>
      </w:r>
    </w:p>
    <w:p>
      <w:pPr>
        <w:spacing w:after="80"/>
      </w:pPr>
      <w:r>
        <w:rPr>
          <w:b w:val="0"/>
          <w:i w:val="0"/>
        </w:rPr>
        <w:t>Các tính năng an toàn như công tắc "deadman", giới hạn vận hành và ghi đè hành vi nên được tích hợp trực tiếp vào phần mềm điều khiển.</w:t>
      </w:r>
    </w:p>
    <w:p>
      <w:pPr>
        <w:pStyle w:val="Heading4"/>
      </w:pPr>
      <w:r>
        <w:rPr>
          <w:rFonts w:ascii="Calibri" w:hAnsi="Calibri"/>
          <w:b/>
          <w:i w:val="0"/>
          <w:sz w:val="23"/>
        </w:rPr>
        <w:t>Cảm biến, Nhận thức và Hiểu biết về Môi trường</w:t>
      </w:r>
    </w:p>
    <w:p>
      <w:pPr>
        <w:spacing w:after="80"/>
      </w:pPr>
      <w:r>
        <w:rPr>
          <w:b w:val="0"/>
          <w:i w:val="0"/>
        </w:rPr>
        <w:t>Khả năng cảm nhận môi trường của robot là nền tảng cho độ tin cậy và an toàn.</w:t>
      </w:r>
    </w:p>
    <w:p>
      <w:pPr>
        <w:spacing w:after="80"/>
        <w:ind w:left="360"/>
      </w:pPr>
      <w:r>
        <w:t xml:space="preserve">• </w:t>
      </w:r>
      <w:r>
        <w:rPr>
          <w:b w:val="0"/>
          <w:i w:val="0"/>
        </w:rPr>
        <w:t>Sử dụng nhiều cảm biến dự phòng—lidar, radar, camera, IMU—để đảm bảo nhận thức mạnh mẽ.</w:t>
      </w:r>
    </w:p>
    <w:p>
      <w:pPr>
        <w:spacing w:after="80"/>
        <w:ind w:left="360"/>
      </w:pPr>
      <w:r>
        <w:t xml:space="preserve">• </w:t>
      </w:r>
      <w:r>
        <w:rPr>
          <w:b w:val="0"/>
          <w:i w:val="0"/>
        </w:rPr>
        <w:t>Kết hợp dữ liệu cảm biến (sensor fusion) để có độ chính xác cao hơn và bù đắp khi một cảm biến đơn lẻ gặp sự cố.</w:t>
      </w:r>
    </w:p>
    <w:p>
      <w:pPr>
        <w:spacing w:after="80"/>
        <w:ind w:left="360"/>
      </w:pPr>
      <w:r>
        <w:t xml:space="preserve">• </w:t>
      </w:r>
      <w:r>
        <w:rPr>
          <w:b w:val="0"/>
          <w:i w:val="0"/>
        </w:rPr>
        <w:t>Áp dụng giám sát môi trường theo thời gian thực đối với chướng ngại vật, con người và các mối nguy hiểm.</w:t>
      </w:r>
    </w:p>
    <w:p>
      <w:pPr>
        <w:spacing w:after="80"/>
        <w:ind w:left="360"/>
      </w:pPr>
      <w:r>
        <w:t xml:space="preserve">• </w:t>
      </w:r>
      <w:r>
        <w:rPr>
          <w:b w:val="0"/>
          <w:i w:val="0"/>
        </w:rPr>
        <w:t>Thường xuyên hiệu chuẩn lại và kiểm tra cảm biến để duy trì độ chính xác theo thời gian.</w:t>
      </w:r>
    </w:p>
    <w:p>
      <w:pPr>
        <w:spacing w:after="80"/>
      </w:pPr>
      <w:r>
        <w:rPr>
          <w:b w:val="0"/>
          <w:i w:val="0"/>
        </w:rPr>
        <w:t>Nhận thức liên tục, độ trung thực cao cho phép robot tránh va chạm, thích ứng với điều kiện thay đổi và nhận diện các tình huống không an toàn trước khi chúng leo thang.</w:t>
      </w:r>
    </w:p>
    <w:p>
      <w:pPr>
        <w:pStyle w:val="Heading4"/>
      </w:pPr>
      <w:r>
        <w:rPr>
          <w:rFonts w:ascii="Calibri" w:hAnsi="Calibri"/>
          <w:b/>
          <w:i w:val="0"/>
          <w:sz w:val="23"/>
        </w:rPr>
        <w:t>Xác nhận, Kiểm thử và Mô phỏng</w:t>
      </w:r>
    </w:p>
    <w:p>
      <w:pPr>
        <w:spacing w:after="80"/>
      </w:pPr>
      <w:r>
        <w:rPr>
          <w:b w:val="0"/>
          <w:i w:val="0"/>
        </w:rPr>
        <w:t>Độ tin cậy và an toàn được chứng minh thông qua kiểm thử và mô phỏng toàn diện.</w:t>
      </w:r>
    </w:p>
    <w:p>
      <w:pPr>
        <w:spacing w:after="80"/>
        <w:ind w:left="360"/>
      </w:pPr>
      <w:r>
        <w:t xml:space="preserve">• </w:t>
      </w:r>
      <w:r>
        <w:rPr>
          <w:b w:val="0"/>
          <w:i w:val="0"/>
        </w:rPr>
        <w:t>Mô phỏng nhiều điều kiện vận hành khác nhau, bao gồm cả các trường hợp biên hiếm gặp.</w:t>
      </w:r>
    </w:p>
    <w:p>
      <w:pPr>
        <w:spacing w:after="80"/>
        <w:ind w:left="360"/>
      </w:pPr>
      <w:r>
        <w:t xml:space="preserve">• </w:t>
      </w:r>
      <w:r>
        <w:rPr>
          <w:b w:val="0"/>
          <w:i w:val="0"/>
        </w:rPr>
        <w:t>Chạy kiểm thử hardware-in-the-loop (HIL) và software-in-the-loop (SIL) để phát hiện các vấn đề tích hợp.</w:t>
      </w:r>
    </w:p>
    <w:p>
      <w:pPr>
        <w:spacing w:after="80"/>
        <w:ind w:left="360"/>
      </w:pPr>
      <w:r>
        <w:t xml:space="preserve">• </w:t>
      </w:r>
      <w:r>
        <w:rPr>
          <w:b w:val="0"/>
          <w:i w:val="0"/>
        </w:rPr>
        <w:t>Kiểm tra tất cả các chức năng an toàn trong cả điều kiện bình thường lẫn điều kiện lỗi.</w:t>
      </w:r>
    </w:p>
    <w:p>
      <w:pPr>
        <w:spacing w:after="80"/>
        <w:ind w:left="360"/>
      </w:pPr>
      <w:r>
        <w:t xml:space="preserve">• </w:t>
      </w:r>
      <w:r>
        <w:rPr>
          <w:b w:val="0"/>
          <w:i w:val="0"/>
        </w:rPr>
        <w:t>Dùng bản sao số (digital twin) để thử nghiệm các bản nâng cấp và thay đổi trước khi triển khai lên robot thật.</w:t>
      </w:r>
    </w:p>
    <w:p>
      <w:pPr>
        <w:spacing w:after="80"/>
      </w:pPr>
      <w:r>
        <w:rPr>
          <w:b w:val="0"/>
          <w:i w:val="0"/>
        </w:rPr>
        <w:t>Thử nghiệm thực địa và triển khai theo từng giai đoạn giúp phát hiện những kiểu hỏng hóc trong thực tế mà có thể không xuất hiện trong phòng thí nghiệm.</w:t>
      </w:r>
    </w:p>
    <w:p>
      <w:pPr>
        <w:pStyle w:val="Heading4"/>
      </w:pPr>
      <w:r>
        <w:rPr>
          <w:rFonts w:ascii="Calibri" w:hAnsi="Calibri"/>
          <w:b/>
          <w:i w:val="0"/>
          <w:sz w:val="23"/>
        </w:rPr>
        <w:t>Yếu tố con người và cộng tác an toàn</w:t>
      </w:r>
    </w:p>
    <w:p>
      <w:pPr>
        <w:spacing w:after="80"/>
      </w:pPr>
      <w:r>
        <w:rPr>
          <w:b w:val="0"/>
          <w:i w:val="0"/>
        </w:rPr>
        <w:t>Với những robot chia sẻ không gian làm việc với con người, yếu tố con người phải định hình mọi khía cạnh của thiết kế và vận hành.</w:t>
      </w:r>
    </w:p>
    <w:p>
      <w:pPr>
        <w:spacing w:after="80"/>
        <w:ind w:left="360"/>
      </w:pPr>
      <w:r>
        <w:t xml:space="preserve">• </w:t>
      </w:r>
      <w:r>
        <w:rPr>
          <w:b w:val="0"/>
          <w:i w:val="0"/>
        </w:rPr>
        <w:t>Thiết kế giao diện người dùng trực quan để theo dõi trạng thái, báo lỗi và ghi đè thủ công.</w:t>
      </w:r>
    </w:p>
    <w:p>
      <w:pPr>
        <w:spacing w:after="80"/>
        <w:ind w:left="360"/>
      </w:pPr>
      <w:r>
        <w:t xml:space="preserve">• </w:t>
      </w:r>
      <w:r>
        <w:rPr>
          <w:b w:val="0"/>
          <w:i w:val="0"/>
        </w:rPr>
        <w:t>Dùng đèn, âm thanh hoặc màn hình chiếu để báo hiệu ý định, đường đi và hành động tiếp theo của robot.</w:t>
      </w:r>
    </w:p>
    <w:p>
      <w:pPr>
        <w:spacing w:after="80"/>
        <w:ind w:left="360"/>
      </w:pPr>
      <w:r>
        <w:t xml:space="preserve">• </w:t>
      </w:r>
      <w:r>
        <w:rPr>
          <w:b w:val="0"/>
          <w:i w:val="0"/>
        </w:rPr>
        <w:t>Đảm bảo robot nhường đường hoặc tạm dừng khi con người đến gần.</w:t>
      </w:r>
    </w:p>
    <w:p>
      <w:pPr>
        <w:spacing w:after="80"/>
        <w:ind w:left="360"/>
      </w:pPr>
      <w:r>
        <w:t xml:space="preserve">• </w:t>
      </w:r>
      <w:r>
        <w:rPr>
          <w:b w:val="0"/>
          <w:i w:val="0"/>
        </w:rPr>
        <w:t>Tổ chức các buổi diễn tập an toàn và huấn luyện người dùng thường xuyên để xây dựng sự tự tin cho người vận hành.</w:t>
      </w:r>
    </w:p>
    <w:p>
      <w:pPr>
        <w:spacing w:after="80"/>
        <w:ind w:left="360"/>
      </w:pPr>
      <w:r>
        <w:t xml:space="preserve">• </w:t>
      </w:r>
      <w:r>
        <w:rPr>
          <w:b w:val="0"/>
          <w:i w:val="0"/>
        </w:rPr>
        <w:t>Thu thập phản hồi của người dùng về các mối lo an toàn và đưa những bài học vào vòng thiết kế tiếp theo.</w:t>
      </w:r>
    </w:p>
    <w:p>
      <w:pPr>
        <w:spacing w:after="80"/>
      </w:pPr>
      <w:r>
        <w:rPr>
          <w:b w:val="0"/>
          <w:i w:val="0"/>
        </w:rPr>
        <w:t>Mục tiêu là làm cho hành vi của robot trở nên dễ đoán, minh bạch và khiến con người yên tâm mọi lúc.</w:t>
      </w:r>
    </w:p>
    <w:p>
      <w:pPr>
        <w:pStyle w:val="Heading4"/>
      </w:pPr>
      <w:r>
        <w:rPr>
          <w:rFonts w:ascii="Calibri" w:hAnsi="Calibri"/>
          <w:b/>
          <w:i w:val="0"/>
          <w:sz w:val="23"/>
        </w:rPr>
        <w:t>Bảo trì và quản lý vòng đời</w:t>
      </w:r>
    </w:p>
    <w:p>
      <w:pPr>
        <w:spacing w:after="80"/>
      </w:pPr>
      <w:r>
        <w:rPr>
          <w:b w:val="0"/>
          <w:i w:val="0"/>
        </w:rPr>
        <w:t>Độ tin cậy và an toàn phụ thuộc vào việc bảo trì chủ động và lập kế hoạch vòng đời.</w:t>
      </w:r>
    </w:p>
    <w:p>
      <w:pPr>
        <w:spacing w:after="80"/>
        <w:ind w:left="360"/>
      </w:pPr>
      <w:r>
        <w:t xml:space="preserve">• </w:t>
      </w:r>
      <w:r>
        <w:rPr>
          <w:b w:val="0"/>
          <w:i w:val="0"/>
        </w:rPr>
        <w:t>Lên lịch kiểm tra, vệ sinh và hiệu chuẩn lại định kỳ.</w:t>
      </w:r>
    </w:p>
    <w:p>
      <w:pPr>
        <w:spacing w:after="80"/>
        <w:ind w:left="360"/>
      </w:pPr>
      <w:r>
        <w:t xml:space="preserve">• </w:t>
      </w:r>
      <w:r>
        <w:rPr>
          <w:b w:val="0"/>
          <w:i w:val="0"/>
        </w:rPr>
        <w:t>Theo dõi dữ liệu sử dụng để dự đoán hao mòn và thay thế linh kiện trước khi hỏng.</w:t>
      </w:r>
    </w:p>
    <w:p>
      <w:pPr>
        <w:spacing w:after="80"/>
        <w:ind w:left="360"/>
      </w:pPr>
      <w:r>
        <w:t xml:space="preserve">• </w:t>
      </w:r>
      <w:r>
        <w:rPr>
          <w:b w:val="0"/>
          <w:i w:val="0"/>
        </w:rPr>
        <w:t>Lưu giữ nhật ký bảo trì đầy đủ để đảm bảo tuân thủ và cải tiến quy trình.</w:t>
      </w:r>
    </w:p>
    <w:p>
      <w:pPr>
        <w:spacing w:after="80"/>
        <w:ind w:left="360"/>
      </w:pPr>
      <w:r>
        <w:t xml:space="preserve">• </w:t>
      </w:r>
      <w:r>
        <w:rPr>
          <w:b w:val="0"/>
          <w:i w:val="0"/>
        </w:rPr>
        <w:t>Cập nhật phần mềm và firmware để vá lỗ hổng bảo mật và nâng cao độ an toàn.</w:t>
      </w:r>
    </w:p>
    <w:p>
      <w:pPr>
        <w:spacing w:after="80"/>
        <w:ind w:left="360"/>
      </w:pPr>
      <w:r>
        <w:t xml:space="preserve">• </w:t>
      </w:r>
      <w:r>
        <w:rPr>
          <w:b w:val="0"/>
          <w:i w:val="0"/>
        </w:rPr>
        <w:t>Loại bỏ hoặc tái chế những robot lỗi thời để tránh những rủi ro tiềm ẩn từ các hệ thống cũ kỹ.</w:t>
      </w:r>
    </w:p>
    <w:p>
      <w:pPr>
        <w:spacing w:after="80"/>
      </w:pPr>
      <w:r>
        <w:rPr>
          <w:b w:val="0"/>
          <w:i w:val="0"/>
        </w:rPr>
        <w:t>Một robot được bảo trì tốt sẽ ít có khả năng gây ra rủi ro an toàn hoặc gặp sự cố về độ tin cậy hơn nhiều.</w:t>
      </w:r>
    </w:p>
    <w:p>
      <w:pPr>
        <w:pStyle w:val="Heading4"/>
      </w:pPr>
      <w:r>
        <w:rPr>
          <w:rFonts w:ascii="Calibri" w:hAnsi="Calibri"/>
          <w:b/>
          <w:i w:val="0"/>
          <w:sz w:val="23"/>
        </w:rPr>
        <w:t>Ứng phó sự cố và Phân tích nguyên nhân gốc rễ</w:t>
      </w:r>
    </w:p>
    <w:p>
      <w:pPr>
        <w:spacing w:after="80"/>
      </w:pPr>
      <w:r>
        <w:rPr>
          <w:b w:val="0"/>
          <w:i w:val="0"/>
        </w:rPr>
        <w:t>Ngay cả khi áp dụng các phương pháp tốt nhất, sự cố vẫn có thể xảy ra. Ứng phó sự cố nhanh chóng và hiệu quả là điều tối quan trọng.</w:t>
      </w:r>
    </w:p>
    <w:p>
      <w:pPr>
        <w:spacing w:after="80"/>
        <w:ind w:left="360"/>
      </w:pPr>
      <w:r>
        <w:t xml:space="preserve">• </w:t>
      </w:r>
      <w:r>
        <w:rPr>
          <w:b w:val="0"/>
          <w:i w:val="0"/>
        </w:rPr>
        <w:t>Thiết lập các quy trình báo cáo và xử lý sự cố rõ ràng theo từng cấp độ.</w:t>
      </w:r>
    </w:p>
    <w:p>
      <w:pPr>
        <w:spacing w:after="80"/>
        <w:ind w:left="360"/>
      </w:pPr>
      <w:r>
        <w:t xml:space="preserve">• </w:t>
      </w:r>
      <w:r>
        <w:rPr>
          <w:b w:val="0"/>
          <w:i w:val="0"/>
        </w:rPr>
        <w:t>Ghi lại nhật ký (log), dữ liệu cảm biến và trạng thái lỗi ngay tại thời điểm xảy ra sự cố.</w:t>
      </w:r>
    </w:p>
    <w:p>
      <w:pPr>
        <w:spacing w:after="80"/>
        <w:ind w:left="360"/>
      </w:pPr>
      <w:r>
        <w:t xml:space="preserve">• </w:t>
      </w:r>
      <w:r>
        <w:rPr>
          <w:b w:val="0"/>
          <w:i w:val="0"/>
        </w:rPr>
        <w:t>Phân tích sự cố bằng các công cụ phân tích nguyên nhân gốc rễ—như phương pháp “5 Whys” (5 câu hỏi Tại sao) hoặc phân tích cây lỗi (fault tree analysis)—để ngăn ngừa sự cố tái diễn.</w:t>
      </w:r>
    </w:p>
    <w:p>
      <w:pPr>
        <w:spacing w:after="80"/>
        <w:ind w:left="360"/>
      </w:pPr>
      <w:r>
        <w:t xml:space="preserve">• </w:t>
      </w:r>
      <w:r>
        <w:rPr>
          <w:b w:val="0"/>
          <w:i w:val="0"/>
        </w:rPr>
        <w:t>Chia sẻ các phát hiện với đội ngũ thiết kế, bảo trì và người dùng để cải tiến liên tục.</w:t>
      </w:r>
    </w:p>
    <w:p>
      <w:pPr>
        <w:spacing w:after="80"/>
      </w:pPr>
      <w:r>
        <w:rPr>
          <w:b w:val="0"/>
          <w:i w:val="0"/>
        </w:rPr>
        <w:t>Quản lý sự cố biến những thất bại thành cơ hội học hỏi, thúc đẩy những cải thiện về độ tin cậy lâu dài.</w:t>
      </w:r>
    </w:p>
    <w:p>
      <w:pPr>
        <w:pStyle w:val="Heading4"/>
      </w:pPr>
      <w:r>
        <w:rPr>
          <w:rFonts w:ascii="Calibri" w:hAnsi="Calibri"/>
          <w:b/>
          <w:i w:val="0"/>
          <w:sz w:val="23"/>
        </w:rPr>
        <w:t>Tuân thủ, Chứng nhận và Tiêu chuẩn ngành</w:t>
      </w:r>
    </w:p>
    <w:p>
      <w:pPr>
        <w:spacing w:after="80"/>
      </w:pPr>
      <w:r>
        <w:rPr>
          <w:b w:val="0"/>
          <w:i w:val="0"/>
        </w:rPr>
        <w:t>Tuân thủ các tiêu chuẩn và quy định liên quan là điều thiết yếu để vận hành hợp pháp và tạo dựng niềm tin của khách hàng.</w:t>
      </w:r>
    </w:p>
    <w:p>
      <w:pPr>
        <w:spacing w:after="80"/>
        <w:ind w:left="360"/>
      </w:pPr>
      <w:r>
        <w:t xml:space="preserve">• </w:t>
      </w:r>
      <w:r>
        <w:rPr>
          <w:b w:val="0"/>
          <w:i w:val="0"/>
        </w:rPr>
        <w:t>ISO 10218, ISO/TS 15066 cho robot công nghiệp và robot cộng tác</w:t>
      </w:r>
    </w:p>
    <w:p>
      <w:pPr>
        <w:spacing w:after="80"/>
        <w:ind w:left="360"/>
      </w:pPr>
      <w:r>
        <w:t xml:space="preserve">• </w:t>
      </w:r>
      <w:r>
        <w:rPr>
          <w:b w:val="0"/>
          <w:i w:val="0"/>
        </w:rPr>
        <w:t>IEC 61508 về an toàn chức năng của các hệ thống điện/điện tử</w:t>
      </w:r>
    </w:p>
    <w:p>
      <w:pPr>
        <w:spacing w:after="80"/>
        <w:ind w:left="360"/>
      </w:pPr>
      <w:r>
        <w:t xml:space="preserve">• </w:t>
      </w:r>
      <w:r>
        <w:rPr>
          <w:b w:val="0"/>
          <w:i w:val="0"/>
        </w:rPr>
        <w:t>OSHA, NIOSH và các hướng dẫn khu vực khác về an toàn nơi làm việc</w:t>
      </w:r>
    </w:p>
    <w:p>
      <w:pPr>
        <w:spacing w:after="80"/>
      </w:pPr>
      <w:r>
        <w:rPr>
          <w:b w:val="0"/>
          <w:i w:val="0"/>
        </w:rPr>
        <w:t>Chứng nhận thể hiện sự thẩm định đầy đủ và cung cấp một chuẩn mực để cải tiến liên tục. Hãy làm việc với các tổ chức chứng nhận ngay từ giai đoạn đầu của quá trình thiết kế để tránh phải làm lại vào phút chót.</w:t>
      </w:r>
    </w:p>
    <w:p>
      <w:pPr>
        <w:pStyle w:val="Heading4"/>
      </w:pPr>
      <w:r>
        <w:rPr>
          <w:rFonts w:ascii="Calibri" w:hAnsi="Calibri"/>
          <w:b/>
          <w:i w:val="0"/>
          <w:sz w:val="23"/>
        </w:rPr>
        <w:t>Vai trò của Dữ liệu và Giám sát</w:t>
      </w:r>
    </w:p>
    <w:p>
      <w:pPr>
        <w:spacing w:after="80"/>
      </w:pPr>
      <w:r>
        <w:rPr>
          <w:b w:val="0"/>
          <w:i w:val="0"/>
        </w:rPr>
        <w:t>Robot hiện đại liên tục giám sát tình trạng của chính chúng và môi trường xung quanh, cho phép bảo trì dự đoán (predictive maintenance) và can thiệp an toàn theo thời gian thực.</w:t>
      </w:r>
    </w:p>
    <w:p>
      <w:pPr>
        <w:spacing w:after="80"/>
        <w:ind w:left="360"/>
      </w:pPr>
      <w:r>
        <w:t xml:space="preserve">• </w:t>
      </w:r>
      <w:r>
        <w:rPr>
          <w:b w:val="0"/>
          <w:i w:val="0"/>
        </w:rPr>
        <w:t>Sử dụng chẩn đoán trên bo mạch (onboard diagnostics) để phát hiện bất thường trong dòng điện động cơ, số liệu cảm biến hoặc nhiệt độ hệ thống.</w:t>
      </w:r>
    </w:p>
    <w:p>
      <w:pPr>
        <w:spacing w:after="80"/>
        <w:ind w:left="360"/>
      </w:pPr>
      <w:r>
        <w:t xml:space="preserve">• </w:t>
      </w:r>
      <w:r>
        <w:rPr>
          <w:b w:val="0"/>
          <w:i w:val="0"/>
        </w:rPr>
        <w:t>Truyền dữ liệu đến các nền tảng giám sát trung tâm để giám sát toàn bộ đội robot (fleet-level oversight) và đánh giá hiệu suất chuẩn (performance benchmarking).</w:t>
      </w:r>
    </w:p>
    <w:p>
      <w:pPr>
        <w:spacing w:after="80"/>
        <w:ind w:left="360"/>
      </w:pPr>
      <w:r>
        <w:t xml:space="preserve">• </w:t>
      </w:r>
      <w:r>
        <w:rPr>
          <w:b w:val="0"/>
          <w:i w:val="0"/>
        </w:rPr>
        <w:t>Áp dụng học máy (machine learning) để nhận diện những mẫu tinh tế báo trước các hỏng hóc hoặc hành vi không an toàn.</w:t>
      </w:r>
    </w:p>
    <w:p>
      <w:pPr>
        <w:spacing w:after="80"/>
      </w:pPr>
      <w:r>
        <w:rPr>
          <w:b w:val="0"/>
          <w:i w:val="0"/>
        </w:rPr>
        <w:t>Giám sát liên tục biến độ tin cậy từ một thuộc tính tĩnh thành một năng lực động, dựa trên dữ liệu.</w:t>
      </w:r>
    </w:p>
    <w:p>
      <w:pPr>
        <w:pStyle w:val="Heading4"/>
      </w:pPr>
      <w:r>
        <w:rPr>
          <w:rFonts w:ascii="Calibri" w:hAnsi="Calibri"/>
          <w:b/>
          <w:i w:val="0"/>
          <w:sz w:val="23"/>
        </w:rPr>
        <w:t>Bảo mật và Mối quan hệ với An toàn</w:t>
      </w:r>
    </w:p>
    <w:p>
      <w:pPr>
        <w:spacing w:after="80"/>
      </w:pPr>
      <w:r>
        <w:rPr>
          <w:b w:val="0"/>
          <w:i w:val="0"/>
        </w:rPr>
        <w:t>Các vi phạm an ninh mạng (cybersecurity) có thể trực tiếp chuyển thành rủi ro an toàn thể chất cho các tác nhân robot (robotic agents).</w:t>
      </w:r>
    </w:p>
    <w:p>
      <w:pPr>
        <w:spacing w:after="80"/>
        <w:ind w:left="360"/>
      </w:pPr>
      <w:r>
        <w:t xml:space="preserve">• </w:t>
      </w:r>
      <w:r>
        <w:rPr>
          <w:b w:val="0"/>
          <w:i w:val="0"/>
        </w:rPr>
        <w:t>Cô lập các hệ thống điều khiển quan trọng khỏi mạng công cộng.</w:t>
      </w:r>
    </w:p>
    <w:p>
      <w:pPr>
        <w:spacing w:after="80"/>
        <w:ind w:left="360"/>
      </w:pPr>
      <w:r>
        <w:t xml:space="preserve">• </w:t>
      </w:r>
      <w:r>
        <w:rPr>
          <w:b w:val="0"/>
          <w:i w:val="0"/>
        </w:rPr>
        <w:t>Mã hóa liên lạc giữa robot, bộ điều khiển và người vận hành.</w:t>
      </w:r>
    </w:p>
    <w:p>
      <w:pPr>
        <w:spacing w:after="80"/>
        <w:ind w:left="360"/>
      </w:pPr>
      <w:r>
        <w:t xml:space="preserve">• </w:t>
      </w:r>
      <w:r>
        <w:rPr>
          <w:b w:val="0"/>
          <w:i w:val="0"/>
        </w:rPr>
        <w:t>Thường xuyên cập nhật mật khẩu và chứng chỉ bảo mật (security certificates).</w:t>
      </w:r>
    </w:p>
    <w:p>
      <w:pPr>
        <w:spacing w:after="80"/>
        <w:ind w:left="360"/>
      </w:pPr>
      <w:r>
        <w:t xml:space="preserve">• </w:t>
      </w:r>
      <w:r>
        <w:rPr>
          <w:b w:val="0"/>
          <w:i w:val="0"/>
        </w:rPr>
        <w:t>Giám sát các hoạt động đáng ngờ và nhanh chóng vô hiệu hóa các tác nhân bị xâm phạm.</w:t>
      </w:r>
    </w:p>
    <w:p>
      <w:pPr>
        <w:spacing w:after="80"/>
      </w:pPr>
      <w:r>
        <w:rPr>
          <w:b w:val="0"/>
          <w:i w:val="0"/>
        </w:rPr>
        <w:t>An toàn thể chất và an toàn mạng phải được quản lý cùng nhau, vì lỗ hổng ở một lĩnh vực thường ảnh hưởng đến lĩnh vực kia.</w:t>
      </w:r>
    </w:p>
    <w:p>
      <w:pPr>
        <w:pStyle w:val="Heading4"/>
      </w:pPr>
      <w:r>
        <w:rPr>
          <w:rFonts w:ascii="Calibri" w:hAnsi="Calibri"/>
          <w:b/>
          <w:i w:val="0"/>
          <w:sz w:val="23"/>
        </w:rPr>
        <w:t>Các trường hợp biên và Sự kiện Thiên nga Đen (Black Swan Events)</w:t>
      </w:r>
    </w:p>
    <w:p>
      <w:pPr>
        <w:spacing w:after="80"/>
      </w:pPr>
      <w:r>
        <w:rPr>
          <w:b w:val="0"/>
          <w:i w:val="0"/>
        </w:rPr>
        <w:t>Độ tin cậy thực sự được kiểm chứng trong những tình huống bất ngờ—mất điện, lũ lụt, hỏng hóc thiết bị hoặc hành vi con người không lường trước.</w:t>
      </w:r>
    </w:p>
    <w:p>
      <w:pPr>
        <w:spacing w:after="80"/>
        <w:ind w:left="360"/>
      </w:pPr>
      <w:r>
        <w:t xml:space="preserve">• </w:t>
      </w:r>
      <w:r>
        <w:rPr>
          <w:b w:val="0"/>
          <w:i w:val="0"/>
        </w:rPr>
        <w:t>Thiết kế để tắt máy một cách êm ái (graceful shutdown) hoặc vận hành ở chế độ an toàn (safe-mode) trong các sự kiện thảm khốc.</w:t>
      </w:r>
    </w:p>
    <w:p>
      <w:pPr>
        <w:spacing w:after="80"/>
        <w:ind w:left="360"/>
      </w:pPr>
      <w:r>
        <w:t xml:space="preserve">• </w:t>
      </w:r>
      <w:r>
        <w:rPr>
          <w:b w:val="0"/>
          <w:i w:val="0"/>
        </w:rPr>
        <w:t>Cung cấp các điều khiển ghi đè thủ công và quy trình khẩn cấp rõ ràng.</w:t>
      </w:r>
    </w:p>
    <w:p>
      <w:pPr>
        <w:spacing w:after="80"/>
        <w:ind w:left="360"/>
      </w:pPr>
      <w:r>
        <w:t xml:space="preserve">• </w:t>
      </w:r>
      <w:r>
        <w:rPr>
          <w:b w:val="0"/>
          <w:i w:val="0"/>
        </w:rPr>
        <w:t>Thường xuyên xem xét sổ đăng ký rủi ro và các kế hoạch dự phòng.</w:t>
      </w:r>
    </w:p>
    <w:p>
      <w:pPr>
        <w:spacing w:after="80"/>
        <w:ind w:left="360"/>
      </w:pPr>
      <w:r>
        <w:t xml:space="preserve">• </w:t>
      </w:r>
      <w:r>
        <w:rPr>
          <w:b w:val="0"/>
          <w:i w:val="0"/>
        </w:rPr>
        <w:t>Chạy các buổi “diễn tập chữa cháy” để đảm bảo cả robot lẫn con người đều sẵn sàng cho những sự kiện hiếm gặp.</w:t>
      </w:r>
    </w:p>
    <w:p>
      <w:pPr>
        <w:spacing w:after="80"/>
      </w:pPr>
      <w:r>
        <w:rPr>
          <w:b w:val="0"/>
          <w:i w:val="0"/>
        </w:rPr>
        <w:t>Khả năng tồn tại và phục hồi sau các tình huống biên (edge case) chính là điều phân biệt một hệ thống vững chắc ngoài thực tế.</w:t>
      </w:r>
    </w:p>
    <w:p>
      <w:pPr>
        <w:pStyle w:val="Heading4"/>
      </w:pPr>
      <w:r>
        <w:rPr>
          <w:rFonts w:ascii="Calibri" w:hAnsi="Calibri"/>
          <w:b/>
          <w:i w:val="0"/>
          <w:sz w:val="23"/>
        </w:rPr>
        <w:t>Các chiến lược triển khai thực tiễn</w:t>
      </w:r>
    </w:p>
    <w:p>
      <w:pPr>
        <w:spacing w:after="80"/>
      </w:pPr>
      <w:r>
        <w:rPr>
          <w:b w:val="0"/>
          <w:i w:val="0"/>
        </w:rPr>
        <w:t>Triển khai thành công ngoài thực tế đòi hỏi nhiều hơn là chỉ có công nghệ.</w:t>
      </w:r>
    </w:p>
    <w:p>
      <w:pPr>
        <w:spacing w:after="80"/>
        <w:ind w:left="360"/>
      </w:pPr>
      <w:r>
        <w:t xml:space="preserve">• </w:t>
      </w:r>
      <w:r>
        <w:rPr>
          <w:b w:val="0"/>
          <w:i w:val="0"/>
        </w:rPr>
        <w:t>Tiến hành khảo sát hiện trường để hiểu rõ các mối nguy hiểm, mô hình giao thông và điều kiện môi trường.</w:t>
      </w:r>
    </w:p>
    <w:p>
      <w:pPr>
        <w:spacing w:after="80"/>
        <w:ind w:left="360"/>
      </w:pPr>
      <w:r>
        <w:t xml:space="preserve">• </w:t>
      </w:r>
      <w:r>
        <w:rPr>
          <w:b w:val="0"/>
          <w:i w:val="0"/>
        </w:rPr>
        <w:t>Lập kế hoạch triển khai theo từng giai đoạn, bắt đầu từ những khu vực ít rủi ro và dần dần mở rộng phạm vi.</w:t>
      </w:r>
    </w:p>
    <w:p>
      <w:pPr>
        <w:spacing w:after="80"/>
        <w:ind w:left="360"/>
      </w:pPr>
      <w:r>
        <w:t xml:space="preserve">• </w:t>
      </w:r>
      <w:r>
        <w:rPr>
          <w:b w:val="0"/>
          <w:i w:val="0"/>
        </w:rPr>
        <w:t>Lôi kéo người dùng tuyến đầu tham gia thử nghiệm thí điểm và thu thập phản hồi có thể hành động được.</w:t>
      </w:r>
    </w:p>
    <w:p>
      <w:pPr>
        <w:spacing w:after="80"/>
        <w:ind w:left="360"/>
      </w:pPr>
      <w:r>
        <w:t xml:space="preserve">• </w:t>
      </w:r>
      <w:r>
        <w:rPr>
          <w:b w:val="0"/>
          <w:i w:val="0"/>
        </w:rPr>
        <w:t>Thiết lập các thỏa thuận mức dịch vụ (SLA) về thời gian hoạt động, thời gian phản hồi và bảo trì.</w:t>
      </w:r>
    </w:p>
    <w:p>
      <w:pPr>
        <w:spacing w:after="80"/>
        <w:ind w:left="360"/>
      </w:pPr>
      <w:r>
        <w:t xml:space="preserve">• </w:t>
      </w:r>
      <w:r>
        <w:rPr>
          <w:b w:val="0"/>
          <w:i w:val="0"/>
        </w:rPr>
        <w:t>Đầu tư vào đào tạo, tài liệu và hỗ trợ cho tất cả các bên liên quan.</w:t>
      </w:r>
    </w:p>
    <w:p>
      <w:pPr>
        <w:spacing w:after="80"/>
      </w:pPr>
      <w:r>
        <w:rPr>
          <w:b w:val="0"/>
          <w:i w:val="0"/>
        </w:rPr>
        <w:t>Những chiến lược này giúp giảm rủi ro thất bại, xây dựng niềm tin của người dùng và tăng tốc độ chấp nhận.</w:t>
      </w:r>
    </w:p>
    <w:p>
      <w:pPr>
        <w:pStyle w:val="Heading4"/>
      </w:pPr>
      <w:r>
        <w:rPr>
          <w:rFonts w:ascii="Calibri" w:hAnsi="Calibri"/>
          <w:b/>
          <w:i w:val="0"/>
          <w:sz w:val="23"/>
        </w:rPr>
        <w:t>Cải tiến liên tục và tiến hóa</w:t>
      </w:r>
    </w:p>
    <w:p>
      <w:pPr>
        <w:spacing w:after="80"/>
      </w:pPr>
      <w:r>
        <w:rPr>
          <w:b w:val="0"/>
          <w:i w:val="0"/>
        </w:rPr>
        <w:t>Độ tin cậy và an toàn không phải là những mục tiêu tĩnh. Khi những rủi ro mới xuất hiện và công nghệ phát triển, cần phải đầu tư liên tục.</w:t>
      </w:r>
    </w:p>
    <w:p>
      <w:pPr>
        <w:spacing w:after="80"/>
        <w:ind w:left="360"/>
      </w:pPr>
      <w:r>
        <w:t xml:space="preserve">• </w:t>
      </w:r>
      <w:r>
        <w:rPr>
          <w:b w:val="0"/>
          <w:i w:val="0"/>
        </w:rPr>
        <w:t>Thường xuyên xem xét nhật ký sự cố, các suýt xảy ra sự cố và các chỉ số hiệu suất.</w:t>
      </w:r>
    </w:p>
    <w:p>
      <w:pPr>
        <w:spacing w:after="80"/>
        <w:ind w:left="360"/>
      </w:pPr>
      <w:r>
        <w:t xml:space="preserve">• </w:t>
      </w:r>
      <w:r>
        <w:rPr>
          <w:b w:val="0"/>
          <w:i w:val="0"/>
        </w:rPr>
        <w:t>Thu thập phản hồi từ người dùng và đội ngũ bảo trì.</w:t>
      </w:r>
    </w:p>
    <w:p>
      <w:pPr>
        <w:spacing w:after="80"/>
        <w:ind w:left="360"/>
      </w:pPr>
      <w:r>
        <w:t xml:space="preserve">• </w:t>
      </w:r>
      <w:r>
        <w:rPr>
          <w:b w:val="0"/>
          <w:i w:val="0"/>
        </w:rPr>
        <w:t>Hãy cập nhật liên tục với các tiêu chuẩn, thông lệ tốt nhất và hướng dẫn pháp lý đang thay đổi.</w:t>
      </w:r>
    </w:p>
    <w:p>
      <w:pPr>
        <w:spacing w:after="80"/>
        <w:ind w:left="360"/>
      </w:pPr>
      <w:r>
        <w:t xml:space="preserve">• </w:t>
      </w:r>
      <w:r>
        <w:rPr>
          <w:b w:val="0"/>
          <w:i w:val="0"/>
        </w:rPr>
        <w:t>Triển khai các quy trình linh hoạt (agile) cho phần mềm, phần cứng và các cập nhật quy trình làm việc.</w:t>
      </w:r>
    </w:p>
    <w:p>
      <w:pPr>
        <w:spacing w:after="80"/>
      </w:pPr>
      <w:r>
        <w:rPr>
          <w:b w:val="0"/>
          <w:i w:val="0"/>
        </w:rPr>
        <w:t>Các chu kỳ cải tiến liên tục thúc đẩy độ tin cậy cao hơn, an toàn mạnh mẽ hơn và tạo giá trị bền vững.</w:t>
      </w:r>
    </w:p>
    <w:p>
      <w:pPr>
        <w:pStyle w:val="Heading4"/>
      </w:pPr>
      <w:r>
        <w:rPr>
          <w:rFonts w:ascii="Calibri" w:hAnsi="Calibri"/>
          <w:b/>
          <w:i w:val="0"/>
          <w:sz w:val="23"/>
        </w:rPr>
        <w:t>Những Ảnh hưởng về Đạo đức và Xã hội</w:t>
      </w:r>
    </w:p>
    <w:p>
      <w:pPr>
        <w:spacing w:after="80"/>
      </w:pPr>
      <w:r>
        <w:rPr>
          <w:b w:val="0"/>
          <w:i w:val="0"/>
        </w:rPr>
        <w:t>Việc triển khai robot có tính tác nhân (agentic robot) ở không gian công cộng, nơi làm việc hay trong nhà đều mang theo trách nhiệm đạo đức.</w:t>
      </w:r>
    </w:p>
    <w:p>
      <w:pPr>
        <w:spacing w:after="80"/>
        <w:ind w:left="360"/>
      </w:pPr>
      <w:r>
        <w:t xml:space="preserve">• </w:t>
      </w:r>
      <w:r>
        <w:rPr>
          <w:b w:val="0"/>
          <w:i w:val="0"/>
        </w:rPr>
        <w:t>Đặt an toàn và phẩm giá con người lên trên mọi mục tiêu khác.</w:t>
      </w:r>
    </w:p>
    <w:p>
      <w:pPr>
        <w:spacing w:after="80"/>
        <w:ind w:left="360"/>
      </w:pPr>
      <w:r>
        <w:t xml:space="preserve">• </w:t>
      </w:r>
      <w:r>
        <w:rPr>
          <w:b w:val="0"/>
          <w:i w:val="0"/>
        </w:rPr>
        <w:t>Đảm bảo khả năng tiếp cận công bằng và tránh những rủi ro không cân xứng cho các nhóm dễ bị tổn thương.</w:t>
      </w:r>
    </w:p>
    <w:p>
      <w:pPr>
        <w:spacing w:after="80"/>
        <w:ind w:left="360"/>
      </w:pPr>
      <w:r>
        <w:t xml:space="preserve">• </w:t>
      </w:r>
      <w:r>
        <w:rPr>
          <w:b w:val="0"/>
          <w:i w:val="0"/>
        </w:rPr>
        <w:t>Truyền đạt một cách minh bạch về các khả năng, hạn chế và những rủi ro đã biết.</w:t>
      </w:r>
    </w:p>
    <w:p>
      <w:pPr>
        <w:spacing w:after="80"/>
        <w:ind w:left="360"/>
      </w:pPr>
      <w:r>
        <w:t xml:space="preserve">• </w:t>
      </w:r>
      <w:r>
        <w:rPr>
          <w:b w:val="0"/>
          <w:i w:val="0"/>
        </w:rPr>
        <w:t>Xây dựng sẵn các cơ chế an toàn (fail-safe) để bảo vệ chống lại việc lạm dụng có chủ đích hoặc sự leo thang ngoài ý muốn.</w:t>
      </w:r>
    </w:p>
    <w:p>
      <w:pPr>
        <w:spacing w:after="80"/>
      </w:pPr>
      <w:r>
        <w:rPr>
          <w:b w:val="0"/>
          <w:i w:val="0"/>
        </w:rPr>
        <w:t>Cam kết triển khai một cách có đạo đức sẽ củng cố niềm tin của công chúng và thành công kinh doanh lâu dài.</w:t>
      </w:r>
    </w:p>
    <w:p>
      <w:pPr>
        <w:pStyle w:val="Heading4"/>
      </w:pPr>
      <w:r>
        <w:rPr>
          <w:rFonts w:ascii="Calibri" w:hAnsi="Calibri"/>
          <w:b/>
          <w:i w:val="0"/>
          <w:sz w:val="23"/>
        </w:rPr>
        <w:t>Các Chỉ số về Độ tin cậy và An toàn</w:t>
      </w:r>
    </w:p>
    <w:p>
      <w:pPr>
        <w:spacing w:after="80"/>
      </w:pPr>
      <w:r>
        <w:rPr>
          <w:b w:val="0"/>
          <w:i w:val="0"/>
        </w:rPr>
        <w:t>Đo lường hiệu quả là yếu tố trung tâm của tiến bộ.</w:t>
      </w:r>
    </w:p>
    <w:p>
      <w:pPr>
        <w:spacing w:after="80"/>
        <w:ind w:left="360"/>
      </w:pPr>
      <w:r>
        <w:t xml:space="preserve">• </w:t>
      </w:r>
      <w:r>
        <w:rPr>
          <w:b/>
          <w:i w:val="0"/>
        </w:rPr>
        <w:t>Thời gian trung bình giữa các lần hỏng hóc (MTBF)</w:t>
      </w:r>
      <w:r>
        <w:rPr>
          <w:b w:val="0"/>
          <w:i w:val="0"/>
        </w:rPr>
        <w:t>: Robot hoạt động được bao lâu trước khi cần sửa chữa?</w:t>
      </w:r>
    </w:p>
    <w:p>
      <w:pPr>
        <w:spacing w:after="80"/>
        <w:ind w:left="360"/>
      </w:pPr>
      <w:r>
        <w:t xml:space="preserve">• </w:t>
      </w:r>
      <w:r>
        <w:rPr>
          <w:b/>
          <w:i w:val="0"/>
        </w:rPr>
        <w:t>Thời gian trung bình để khôi phục (MTTR)</w:t>
      </w:r>
      <w:r>
        <w:rPr>
          <w:b w:val="0"/>
          <w:i w:val="0"/>
        </w:rPr>
        <w:t>: Có thể khắc phục hỏng hóc nhanh đến mức nào?</w:t>
      </w:r>
    </w:p>
    <w:p>
      <w:pPr>
        <w:spacing w:after="80"/>
        <w:ind w:left="360"/>
      </w:pPr>
      <w:r>
        <w:t xml:space="preserve">• </w:t>
      </w:r>
      <w:r>
        <w:rPr>
          <w:b/>
          <w:i w:val="0"/>
        </w:rPr>
        <w:t>Tỷ lệ sự cố</w:t>
      </w:r>
      <w:r>
        <w:rPr>
          <w:b w:val="0"/>
          <w:i w:val="0"/>
        </w:rPr>
        <w:t>: Tần suất các sự kiện trọng yếu về an toàn trên mỗi giờ hoạt động.</w:t>
      </w:r>
    </w:p>
    <w:p>
      <w:pPr>
        <w:spacing w:after="80"/>
        <w:ind w:left="360"/>
      </w:pPr>
      <w:r>
        <w:t xml:space="preserve">• </w:t>
      </w:r>
      <w:r>
        <w:rPr>
          <w:b/>
          <w:i w:val="0"/>
        </w:rPr>
        <w:t>Tỷ lệ hoàn thành nhiệm vụ</w:t>
      </w:r>
      <w:r>
        <w:rPr>
          <w:b w:val="0"/>
          <w:i w:val="0"/>
        </w:rPr>
        <w:t>: Tỷ lệ các nhiệm vụ được hoàn thành mà không cần con người can thiệp.</w:t>
      </w:r>
    </w:p>
    <w:p>
      <w:pPr>
        <w:spacing w:after="80"/>
        <w:ind w:left="360"/>
      </w:pPr>
      <w:r>
        <w:t xml:space="preserve">• </w:t>
      </w:r>
      <w:r>
        <w:rPr>
          <w:b/>
          <w:i w:val="0"/>
        </w:rPr>
        <w:t>Các vấn đề an toàn do người dùng báo cáo</w:t>
      </w:r>
      <w:r>
        <w:rPr>
          <w:b w:val="0"/>
          <w:i w:val="0"/>
        </w:rPr>
        <w:t>: Phản hồi và nhận thức từ nhân viên tuyến đầu.</w:t>
      </w:r>
    </w:p>
    <w:p>
      <w:pPr>
        <w:spacing w:after="80"/>
      </w:pPr>
      <w:r>
        <w:rPr>
          <w:b w:val="0"/>
          <w:i w:val="0"/>
        </w:rPr>
        <w:t>Việc xem xét thường xuyên các chỉ số này giúp đưa ra cảnh báo sớm về những rủi ro mới nổi và cơ hội cải thiện.</w:t>
      </w:r>
    </w:p>
    <w:p>
      <w:pPr>
        <w:pStyle w:val="Heading4"/>
      </w:pPr>
      <w:r>
        <w:rPr>
          <w:rFonts w:ascii="Calibri" w:hAnsi="Calibri"/>
          <w:b/>
          <w:i w:val="0"/>
          <w:sz w:val="23"/>
        </w:rPr>
        <w:t>Nghiên cứu tình huống và bài học kinh nghiệm</w:t>
      </w:r>
    </w:p>
    <w:p>
      <w:pPr>
        <w:spacing w:after="80"/>
      </w:pPr>
      <w:r>
        <w:rPr>
          <w:b w:val="0"/>
          <w:i w:val="0"/>
        </w:rPr>
        <w:t>Trên khắp các ngành, những tổ chức hàng đầu chia sẻ các thực tiễn tốt nhất và bài học từ việc triển khai thực tế.</w:t>
      </w:r>
    </w:p>
    <w:p>
      <w:pPr>
        <w:spacing w:after="80"/>
        <w:ind w:left="360"/>
      </w:pPr>
      <w:r>
        <w:t xml:space="preserve">• </w:t>
      </w:r>
      <w:r>
        <w:rPr>
          <w:b/>
          <w:i w:val="0"/>
        </w:rPr>
        <w:t>Sản xuất ô tô</w:t>
      </w:r>
      <w:r>
        <w:rPr>
          <w:b w:val="0"/>
          <w:i w:val="0"/>
        </w:rPr>
        <w:t>: Cảm biến dự phòng và bảo trì dự đoán giúp giảm 60% thời gian ngừng hoạt động.</w:t>
      </w:r>
    </w:p>
    <w:p>
      <w:pPr>
        <w:spacing w:after="80"/>
        <w:ind w:left="360"/>
      </w:pPr>
      <w:r>
        <w:t xml:space="preserve">• </w:t>
      </w:r>
      <w:r>
        <w:rPr>
          <w:b/>
          <w:i w:val="0"/>
        </w:rPr>
        <w:t>Y tế</w:t>
      </w:r>
      <w:r>
        <w:rPr>
          <w:b w:val="0"/>
          <w:i w:val="0"/>
        </w:rPr>
        <w:t>: Các giao thức an toàn và đào tạo người dùng giúp giảm thiểu sự cố bất chấp độ phức tạp của robot ngày càng tăng.</w:t>
      </w:r>
    </w:p>
    <w:p>
      <w:pPr>
        <w:spacing w:after="80"/>
        <w:ind w:left="360"/>
      </w:pPr>
      <w:r>
        <w:t xml:space="preserve">• </w:t>
      </w:r>
      <w:r>
        <w:rPr>
          <w:b/>
          <w:i w:val="0"/>
        </w:rPr>
        <w:t>Kho bãi</w:t>
      </w:r>
      <w:r>
        <w:rPr>
          <w:b w:val="0"/>
          <w:i w:val="0"/>
        </w:rPr>
        <w:t>: Robot dạng mô-đun, dễ bảo trì giúp cải thiện thời gian khôi phục và cho phép vận hành 24/7.</w:t>
      </w:r>
    </w:p>
    <w:p>
      <w:pPr>
        <w:spacing w:after="80"/>
        <w:ind w:left="360"/>
      </w:pPr>
      <w:r>
        <w:t xml:space="preserve">• </w:t>
      </w:r>
      <w:r>
        <w:rPr>
          <w:b/>
          <w:i w:val="0"/>
        </w:rPr>
        <w:t>Xây dựng</w:t>
      </w:r>
      <w:r>
        <w:rPr>
          <w:b w:val="0"/>
          <w:i w:val="0"/>
        </w:rPr>
        <w:t>: Đánh giá rủi ro theo từng địa điểm và thử nghiệm thí điểm đã xác định được những mối nguy hiểm đặc thù, từ đó định hướng các biện pháp kiểm soát an toàn tùy chỉnh.</w:t>
      </w:r>
    </w:p>
    <w:p>
      <w:pPr>
        <w:spacing w:after="80"/>
      </w:pPr>
      <w:r>
        <w:rPr>
          <w:b w:val="0"/>
          <w:i w:val="0"/>
        </w:rPr>
        <w:t>Những câu chuyện này chứng minh rằng việc đầu tư chủ động, có kỷ luật vào độ tin cậy và an toàn sẽ mang lại lợi ích lâu dài.</w:t>
      </w:r>
    </w:p>
    <w:p>
      <w:pPr>
        <w:pStyle w:val="Heading4"/>
      </w:pPr>
      <w:r>
        <w:rPr>
          <w:rFonts w:ascii="Calibri" w:hAnsi="Calibri"/>
          <w:b/>
          <w:i w:val="0"/>
          <w:sz w:val="23"/>
        </w:rPr>
        <w:t>Hướng tới tương lai</w:t>
      </w:r>
    </w:p>
    <w:p>
      <w:pPr>
        <w:spacing w:after="80"/>
      </w:pPr>
      <w:r>
        <w:rPr>
          <w:b w:val="0"/>
          <w:i w:val="0"/>
        </w:rPr>
        <w:t>Khi robot ngày càng phổ biến, các tiêu chuẩn về độ tin cậy và an toàn sẽ tiếp tục được nâng cao. Sự giám sát của cơ quan quản lý, kỳ vọng của người dùng và tác động đến kinh doanh đều sẽ gia tăng.</w:t>
      </w:r>
    </w:p>
    <w:p>
      <w:pPr>
        <w:spacing w:after="80"/>
      </w:pPr>
      <w:r>
        <w:rPr>
          <w:b w:val="0"/>
          <w:i w:val="0"/>
        </w:rPr>
        <w:t>Những xu hướng mới nổi như vật liệu tự phục hồi, phát hiện bất thường bằng AI và kiểm toán an toàn hoàn toàn tự động sẽ thúc đẩy làn sóng tiến bộ tiếp theo. Trong khi đó, sự tích hợp chặt chẽ với an ninh mạng, đạo đức và yếu tố con người sẽ định hình những hệ thống agentic đáng tin cậy và thành công nhất.</w:t>
      </w:r>
    </w:p>
    <w:p>
      <w:pPr>
        <w:spacing w:after="80"/>
      </w:pPr>
      <w:r>
        <w:rPr>
          <w:b w:val="0"/>
          <w:i w:val="0"/>
        </w:rPr>
        <w:t>Các tổ chức đầu tư vào độ tin cậy thực tế và an toàn vật lý ngay hôm nay sẽ đặt ra chuẩn mực cho ngành robot có trách nhiệm trong tương lai—mở ra cơ hội mới, bảo vệ các bên liên quan và xây dựng những hệ sinh thái agentic kiên cường, thích ứng.</w:t>
      </w:r>
    </w:p>
    <w:p>
      <w:pPr>
        <w:pStyle w:val="Heading3"/>
      </w:pPr>
      <w:r>
        <w:rPr>
          <w:rFonts w:ascii="Calibri" w:hAnsi="Calibri"/>
          <w:b/>
          <w:i w:val="0"/>
          <w:sz w:val="26"/>
        </w:rPr>
        <w:t>Nghiên cứu tình huống: Kho bãi robot</w:t>
      </w:r>
    </w:p>
    <w:p>
      <w:pPr>
        <w:spacing w:after="80"/>
      </w:pPr>
      <w:r>
        <w:rPr>
          <w:b w:val="0"/>
          <w:i w:val="0"/>
        </w:rPr>
        <w:t>Kho bãi robot đã nổi lên như một trong những ứng dụng mang tính chuyển đổi mạnh mẽ nhất của agentic AI và tự động hóa trong lĩnh vực logistics. Các trung tâm hoàn thiện đơn hàng hiện đại ngày nay dựa vào các đội robot thông minh để lưu trữ, truy xuất, phân loại và vận chuyển hàng hóa với hiệu quả và độ chính xác cao. Nghiên cứu tình huống này khám phá kiến trúc, hoạt động, thách thức và kết quả thực tế của các hệ thống kho bãi robot.</w:t>
      </w:r>
    </w:p>
    <w:p>
      <w:pPr>
        <w:pStyle w:val="Heading4"/>
      </w:pPr>
      <w:r>
        <w:rPr>
          <w:rFonts w:ascii="Calibri" w:hAnsi="Calibri"/>
          <w:b/>
          <w:i w:val="0"/>
          <w:sz w:val="23"/>
        </w:rPr>
        <w:t>Thách thức của kho bãi</w:t>
      </w:r>
    </w:p>
    <w:p>
      <w:pPr>
        <w:spacing w:after="80"/>
      </w:pPr>
      <w:r>
        <w:rPr>
          <w:b w:val="0"/>
          <w:i w:val="0"/>
        </w:rPr>
        <w:t>Các kho hàng truyền thống thường tốn nhiều nhân công, chi phí cao và dễ xảy ra sai sót do con người. Việc phải luân chuyển một lượng hàng hóa khổng lồ ra vào kho — thường trong những thời hạn gấp rút — tạo áp lực lên tốc độ, độ chính xác và khả năng thích ứng. Khi thương mại điện tử, giao hàng theo yêu cầu và chuỗi cung ứng toàn cầu mở rộng, những hạn chế của hệ thống thủ công ngày càng trở nên rõ rệt.</w:t>
      </w:r>
    </w:p>
    <w:p>
      <w:pPr>
        <w:spacing w:after="80"/>
      </w:pPr>
      <w:r>
        <w:rPr>
          <w:b w:val="0"/>
          <w:i w:val="0"/>
        </w:rPr>
        <w:t>Kho hàng robot giải quyết những điểm nghẽn này bằng cách triển khai robot di động, hệ thống lưu trữ và truy xuất tự động (ASRS), cùng các nền tảng phần mềm tác tử (agentic). Những hệ thống này đảm nhận các công việc lặp đi lặp lại, nguy hiểm và đòi hỏi thể lực, cho phép người lao động tập trung vào việc giám sát và xử lý các trường hợp ngoại lệ.</w:t>
      </w:r>
    </w:p>
    <w:p>
      <w:pPr>
        <w:pStyle w:val="Heading4"/>
      </w:pPr>
      <w:r>
        <w:rPr>
          <w:rFonts w:ascii="Calibri" w:hAnsi="Calibri"/>
          <w:b/>
          <w:i w:val="0"/>
          <w:sz w:val="23"/>
        </w:rPr>
        <w:t>Kiến trúc hệ thống</w:t>
      </w:r>
    </w:p>
    <w:p>
      <w:pPr>
        <w:spacing w:after="80"/>
      </w:pPr>
      <w:r>
        <w:rPr>
          <w:b w:val="0"/>
          <w:i w:val="0"/>
        </w:rPr>
        <w:t>Một kho hàng robot điển hình tích hợp nhiều thành phần phối hợp hài hòa với nhau:</w:t>
      </w:r>
    </w:p>
    <w:p>
      <w:pPr>
        <w:spacing w:after="80"/>
        <w:ind w:left="360"/>
      </w:pPr>
      <w:r>
        <w:t xml:space="preserve">• </w:t>
      </w:r>
      <w:r>
        <w:rPr>
          <w:b w:val="0"/>
          <w:i w:val="0"/>
        </w:rPr>
        <w:t>Robot di động (AGV hoặc AMR) để vận chuyển vật liệu</w:t>
      </w:r>
    </w:p>
    <w:p>
      <w:pPr>
        <w:spacing w:after="80"/>
        <w:ind w:left="360"/>
      </w:pPr>
      <w:r>
        <w:t xml:space="preserve">• </w:t>
      </w:r>
      <w:r>
        <w:rPr>
          <w:b w:val="0"/>
          <w:i w:val="0"/>
        </w:rPr>
        <w:t>ASRS để lưu trữ và truy xuất hàng tồn kho tự động, mật độ cao</w:t>
      </w:r>
    </w:p>
    <w:p>
      <w:pPr>
        <w:spacing w:after="80"/>
        <w:ind w:left="360"/>
      </w:pPr>
      <w:r>
        <w:t xml:space="preserve">• </w:t>
      </w:r>
      <w:r>
        <w:rPr>
          <w:b w:val="0"/>
          <w:i w:val="0"/>
        </w:rPr>
        <w:t>Băng tải và robot phân loại để luân chuyển bưu kiện</w:t>
      </w:r>
    </w:p>
    <w:p>
      <w:pPr>
        <w:spacing w:after="80"/>
        <w:ind w:left="360"/>
      </w:pPr>
      <w:r>
        <w:t xml:space="preserve">• </w:t>
      </w:r>
      <w:r>
        <w:rPr>
          <w:b w:val="0"/>
          <w:i w:val="0"/>
        </w:rPr>
        <w:t>Thị giác máy tính và quét mã vạch/RFID để nhận dạng và theo dõi</w:t>
      </w:r>
    </w:p>
    <w:p>
      <w:pPr>
        <w:spacing w:after="80"/>
        <w:ind w:left="360"/>
      </w:pPr>
      <w:r>
        <w:t xml:space="preserve">• </w:t>
      </w:r>
      <w:r>
        <w:rPr>
          <w:b w:val="0"/>
          <w:i w:val="0"/>
        </w:rPr>
        <w:t>Điều phối trung tâm do AI dẫn dắt để phân bổ nhiệm vụ theo thời gian thực</w:t>
      </w:r>
    </w:p>
    <w:p>
      <w:pPr>
        <w:spacing w:after="80"/>
      </w:pPr>
      <w:r>
        <w:rPr>
          <w:b w:val="0"/>
          <w:i w:val="0"/>
        </w:rPr>
        <w:t>Mỗi robot hoạt động như một tác tử thông minh. Chúng cảm nhận môi trường xung quanh, lập kế hoạch lộ trình tối ưu và tương tác với các tác tử khác để tránh va chạm và tối đa hóa thông lượng.</w:t>
      </w:r>
    </w:p>
    <w:p>
      <w:pPr>
        <w:pStyle w:val="Heading4"/>
      </w:pPr>
      <w:r>
        <w:rPr>
          <w:rFonts w:ascii="Calibri" w:hAnsi="Calibri"/>
          <w:b/>
          <w:i w:val="0"/>
          <w:sz w:val="23"/>
        </w:rPr>
        <w:t>Phối hợp đa tác tử</w:t>
      </w:r>
    </w:p>
    <w:p>
      <w:pPr>
        <w:spacing w:after="80"/>
      </w:pPr>
      <w:r>
        <w:rPr>
          <w:b w:val="0"/>
          <w:i w:val="0"/>
        </w:rPr>
        <w:t>Việc điều phối hàng chục hoặc hàng trăm robot trong một không gian hạn chế đòi hỏi những thuật toán tinh vi. Các tác tử giao tiếp với hệ thống quản lý kho tập trung (WMS) hoặc hoạt động theo chế độ ngang hàng (peer-to-peer) phi tập trung. Các cập nhật theo thời gian thực về hàng tồn kho, nhiệm vụ và tình trạng giao thông định hình quyết định của từng robot.</w:t>
      </w:r>
    </w:p>
    <w:p>
      <w:pPr>
        <w:spacing w:after="80"/>
      </w:pPr>
      <w:r>
        <w:rPr>
          <w:b w:val="0"/>
          <w:i w:val="0"/>
        </w:rPr>
        <w:t>Các giao thức phối hợp chính bao gồm:</w:t>
      </w:r>
    </w:p>
    <w:p>
      <w:pPr>
        <w:spacing w:after="80"/>
        <w:ind w:left="360"/>
      </w:pPr>
      <w:r>
        <w:t xml:space="preserve">• </w:t>
      </w:r>
      <w:r>
        <w:rPr>
          <w:b w:val="0"/>
          <w:i w:val="0"/>
        </w:rPr>
        <w:t>Lập kế hoạch lộ trình động để ngăn ngừa tắc nghẽn</w:t>
      </w:r>
    </w:p>
    <w:p>
      <w:pPr>
        <w:spacing w:after="80"/>
        <w:ind w:left="360"/>
      </w:pPr>
      <w:r>
        <w:t xml:space="preserve">• </w:t>
      </w:r>
      <w:r>
        <w:rPr>
          <w:b w:val="0"/>
          <w:i w:val="0"/>
        </w:rPr>
        <w:t>Phân công nhiệm vụ dựa trên vị trí, mức pin và tải trọng của robot</w:t>
      </w:r>
    </w:p>
    <w:p>
      <w:pPr>
        <w:spacing w:after="80"/>
        <w:ind w:left="360"/>
      </w:pPr>
      <w:r>
        <w:t xml:space="preserve">• </w:t>
      </w:r>
      <w:r>
        <w:rPr>
          <w:b w:val="0"/>
          <w:i w:val="0"/>
        </w:rPr>
        <w:t>Các giao thức thương lượng cho các tài nguyên dùng chung (trạm sạc, thang máy)</w:t>
      </w:r>
    </w:p>
    <w:p>
      <w:pPr>
        <w:spacing w:after="80"/>
        <w:ind w:left="360"/>
      </w:pPr>
      <w:r>
        <w:t xml:space="preserve">• </w:t>
      </w:r>
      <w:r>
        <w:rPr>
          <w:b w:val="0"/>
          <w:i w:val="0"/>
        </w:rPr>
        <w:t>Trí tuệ bầy đàn cho các nhiệm vụ phân cụm hoặc tạo đội hình thích ứng</w:t>
      </w:r>
    </w:p>
    <w:p>
      <w:pPr>
        <w:spacing w:after="80"/>
      </w:pPr>
      <w:r>
        <w:rPr>
          <w:b w:val="0"/>
          <w:i w:val="0"/>
        </w:rPr>
        <w:t>Cơ chế điều phối này cho phép mở rộng quy mô liền mạch khi hoạt động phát triển.</w:t>
      </w:r>
    </w:p>
    <w:p>
      <w:pPr>
        <w:pStyle w:val="Heading4"/>
      </w:pPr>
      <w:r>
        <w:rPr>
          <w:rFonts w:ascii="Calibri" w:hAnsi="Calibri"/>
          <w:b/>
          <w:i w:val="0"/>
          <w:sz w:val="23"/>
        </w:rPr>
        <w:t>Nhận thức và Điều hướng</w:t>
      </w:r>
    </w:p>
    <w:p>
      <w:pPr>
        <w:spacing w:after="80"/>
      </w:pPr>
      <w:r>
        <w:rPr>
          <w:b w:val="0"/>
          <w:i w:val="0"/>
        </w:rPr>
        <w:t>Robot dựa vào sự kết hợp của các cảm biến và công nghệ bản đồ để điều hướng an toàn, đáng tin cậy:</w:t>
      </w:r>
    </w:p>
    <w:p>
      <w:pPr>
        <w:spacing w:after="80"/>
        <w:ind w:left="360"/>
      </w:pPr>
      <w:r>
        <w:t xml:space="preserve">• </w:t>
      </w:r>
      <w:r>
        <w:rPr>
          <w:b w:val="0"/>
          <w:i w:val="0"/>
        </w:rPr>
        <w:t>Cảm biến LiDAR, siêu âm và hồng ngoại để phát hiện chướng ngại vật</w:t>
      </w:r>
    </w:p>
    <w:p>
      <w:pPr>
        <w:spacing w:after="80"/>
        <w:ind w:left="360"/>
      </w:pPr>
      <w:r>
        <w:t xml:space="preserve">• </w:t>
      </w:r>
      <w:r>
        <w:rPr>
          <w:b w:val="0"/>
          <w:i w:val="0"/>
        </w:rPr>
        <w:t>Camera và dấu mốc mã QR trên sàn để định vị</w:t>
      </w:r>
    </w:p>
    <w:p>
      <w:pPr>
        <w:spacing w:after="80"/>
        <w:ind w:left="360"/>
      </w:pPr>
      <w:r>
        <w:t xml:space="preserve">• </w:t>
      </w:r>
      <w:r>
        <w:rPr>
          <w:b w:val="0"/>
          <w:i w:val="0"/>
        </w:rPr>
        <w:t>SLAM (Định vị và Lập bản đồ Đồng thời) để lập bản đồ môi trường theo thời gian thực</w:t>
      </w:r>
    </w:p>
    <w:p>
      <w:pPr>
        <w:spacing w:after="80"/>
        <w:ind w:left="360"/>
      </w:pPr>
      <w:r>
        <w:t xml:space="preserve">• </w:t>
      </w:r>
      <w:r>
        <w:rPr>
          <w:b w:val="0"/>
          <w:i w:val="0"/>
        </w:rPr>
        <w:t>Tính toán vị trí ước lượng (dead reckoning) và bộ mã hóa bánh xe để theo dõi vị trí</w:t>
      </w:r>
    </w:p>
    <w:p>
      <w:pPr>
        <w:spacing w:after="80"/>
      </w:pPr>
      <w:r>
        <w:rPr>
          <w:b w:val="0"/>
          <w:i w:val="0"/>
        </w:rPr>
        <w:t>Việc hợp nhất cảm biến liên tục mang lại cho robot khả năng nhận biết tình huống vững chắc, giảm tai nạn và tối đa hóa hiệu quả ngay cả trong các bố cục thay đổi hoặc điều kiện ánh sáng yếu.</w:t>
      </w:r>
    </w:p>
    <w:p>
      <w:pPr>
        <w:pStyle w:val="Heading4"/>
      </w:pPr>
      <w:r>
        <w:rPr>
          <w:rFonts w:ascii="Calibri" w:hAnsi="Calibri"/>
          <w:b/>
          <w:i w:val="0"/>
          <w:sz w:val="23"/>
        </w:rPr>
        <w:t>Quản lý và Tối ưu hóa Hàng tồn kho</w:t>
      </w:r>
    </w:p>
    <w:p>
      <w:pPr>
        <w:spacing w:after="80"/>
      </w:pPr>
      <w:r>
        <w:rPr>
          <w:b w:val="0"/>
          <w:i w:val="0"/>
        </w:rPr>
        <w:t>Một lợi ích lớn của kho hàng robot là kiểm soát hàng tồn kho chính xác theo thời gian thực. Mọi mặt hàng đều được theo dõi từ lúc nhập đến lúc xuất.</w:t>
      </w:r>
    </w:p>
    <w:p>
      <w:pPr>
        <w:spacing w:after="80"/>
      </w:pPr>
      <w:r>
        <w:rPr>
          <w:b w:val="0"/>
          <w:i w:val="0"/>
        </w:rPr>
        <w:t>Hệ thống tự động cập nhật mức tồn kho khi robot lấy hoặc cất hàng. Các thuật toán liên tục tối ưu hóa vị trí lưu trữ dựa trên tốc độ luân chuyển mặt hàng, dự báo nhu cầu và các ràng buộc vật lý. Hàng hóa có nhu cầu cao được đặt ở vị trí dễ tiếp cận nhanh; các mặt hàng ít luân chuyển được chuyển đến những vị trí kém thuận lợi hơn.</w:t>
      </w:r>
    </w:p>
    <w:p>
      <w:pPr>
        <w:spacing w:after="80"/>
      </w:pPr>
      <w:r>
        <w:rPr>
          <w:b w:val="0"/>
          <w:i w:val="0"/>
        </w:rPr>
        <w:t>Việc sắp xếp vị trí linh hoạt này giúp tăng tốc độ lấy hàng và giảm chi phí vận hành.</w:t>
      </w:r>
    </w:p>
    <w:p>
      <w:pPr>
        <w:pStyle w:val="Heading4"/>
      </w:pPr>
      <w:r>
        <w:rPr>
          <w:rFonts w:ascii="Calibri" w:hAnsi="Calibri"/>
          <w:b/>
          <w:i w:val="0"/>
          <w:sz w:val="23"/>
        </w:rPr>
        <w:t>Lấy hàng, Đóng gói và Phân loại</w:t>
      </w:r>
    </w:p>
    <w:p>
      <w:pPr>
        <w:spacing w:after="80"/>
      </w:pPr>
      <w:r>
        <w:rPr>
          <w:b w:val="0"/>
          <w:i w:val="0"/>
        </w:rPr>
        <w:t>Robot thực hiện việc lấy hàng bằng cách hoặc vận chuyển toàn bộ kệ hàng đến cho người đóng gói ("mô hình hàng đến người") hoặc sử dụng cánh tay robot để lấy từng mặt hàng riêng lẻ. Một số kho hàng kết hợp cả hai phương pháp để đạt độ linh hoạt tối đa.</w:t>
      </w:r>
    </w:p>
    <w:p>
      <w:pPr>
        <w:spacing w:after="80"/>
      </w:pPr>
      <w:r>
        <w:rPr>
          <w:b w:val="0"/>
          <w:i w:val="0"/>
        </w:rPr>
        <w:t>Các hệ thống phân loại và băng tải tự động nhóm các mặt hàng theo điểm đến, đơn vị vận chuyển hoặc đơn hàng của khách. Các hệ thống điều khiển dạng tác tử (agentic) quản lý hàng đợi ưu tiên, giảm thiểu tắc nghẽn và cân bằng khối lượng công việc giữa robot và công nhân con người.</w:t>
      </w:r>
    </w:p>
    <w:p>
      <w:pPr>
        <w:spacing w:after="80"/>
      </w:pPr>
      <w:r>
        <w:rPr>
          <w:b w:val="0"/>
          <w:i w:val="0"/>
        </w:rPr>
        <w:t>Kết quả là việc thực hiện đơn hàng nhanh hơn, chính xác hơn và thông lượng cao hơn.</w:t>
      </w:r>
    </w:p>
    <w:p>
      <w:pPr>
        <w:pStyle w:val="Heading4"/>
      </w:pPr>
      <w:r>
        <w:rPr>
          <w:rFonts w:ascii="Calibri" w:hAnsi="Calibri"/>
          <w:b/>
          <w:i w:val="0"/>
          <w:sz w:val="23"/>
        </w:rPr>
        <w:t>An toàn và Cộng tác với Con người</w:t>
      </w:r>
    </w:p>
    <w:p>
      <w:pPr>
        <w:spacing w:after="80"/>
      </w:pPr>
      <w:r>
        <w:rPr>
          <w:b w:val="0"/>
          <w:i w:val="0"/>
        </w:rPr>
        <w:t>An toàn thể chất là ưu tiên hàng đầu. Các hệ thống robot được trang bị cơ cấu chấp hành giới hạn lực (force-limiting actuators), chức năng dừng khẩn cấp (emergency stop) và hàng rào địa lý (geofencing) để giữ robot và con người tách biệt hoặc cộng tác an toàn.</w:t>
      </w:r>
    </w:p>
    <w:p>
      <w:pPr>
        <w:spacing w:after="80"/>
      </w:pPr>
      <w:r>
        <w:rPr>
          <w:b w:val="0"/>
          <w:i w:val="0"/>
        </w:rPr>
        <w:t>Tín hiệu hình ảnh và âm thanh báo hiệu chuyển động của robot, trong khi các hệ thống thị giác tiên tiến phát hiện chướng ngại vật bất ngờ, kể cả con người. Một số kho hàng sử dụng cảm biến đeo được (wearable sensors) để theo dõi vị trí của công nhân và điều chỉnh hành vi của robot một cách linh hoạt.</w:t>
      </w:r>
    </w:p>
    <w:p>
      <w:pPr>
        <w:spacing w:after="80"/>
      </w:pPr>
      <w:r>
        <w:rPr>
          <w:b w:val="0"/>
          <w:i w:val="0"/>
        </w:rPr>
        <w:t>Công nhân tập trung vào các nhiệm vụ đòi hỏi sự khéo léo, phán đoán hoặc xử lý ngoại lệ, trong khi robot đảm nhận việc nâng vác nặng.</w:t>
      </w:r>
    </w:p>
    <w:p>
      <w:pPr>
        <w:pStyle w:val="Heading4"/>
      </w:pPr>
      <w:r>
        <w:rPr>
          <w:rFonts w:ascii="Calibri" w:hAnsi="Calibri"/>
          <w:b/>
          <w:i w:val="0"/>
          <w:sz w:val="23"/>
        </w:rPr>
        <w:t>Giám sát và Bảo trì theo Thời gian Thực</w:t>
      </w:r>
    </w:p>
    <w:p>
      <w:pPr>
        <w:spacing w:after="80"/>
      </w:pPr>
      <w:r>
        <w:rPr>
          <w:b w:val="0"/>
          <w:i w:val="0"/>
        </w:rPr>
        <w:t>Độ tin cậy được duy trì thông qua giám sát liên tục và bảo trì chủ động. Mỗi robot báo cáo trạng thái hoạt động, tình trạng pin, dữ liệu cảm biến và mã lỗi lên một bảng điều khiển trung tâm.</w:t>
      </w:r>
    </w:p>
    <w:p>
      <w:pPr>
        <w:spacing w:after="80"/>
      </w:pPr>
      <w:r>
        <w:rPr>
          <w:b w:val="0"/>
          <w:i w:val="0"/>
        </w:rPr>
        <w:t>Các thuật toán bảo trì dự đoán (predictive maintenance) lên lịch bảo dưỡng dựa trên mô hình sử dụng, giảm thiểu thời gian ngừng hoạt động. Robot dự phòng có thể được điều động tự động khi một robot ngừng hoạt động, giúp vận hành liên tục.</w:t>
      </w:r>
    </w:p>
    <w:p>
      <w:pPr>
        <w:spacing w:after="80"/>
      </w:pPr>
      <w:r>
        <w:rPr>
          <w:b w:val="0"/>
          <w:i w:val="0"/>
        </w:rPr>
        <w:t>Các kế hoạch ứng phó sự cố đảm bảo việc cô lập và khôi phục nhanh chóng khỏi lỗi hoặc hỏng hóc.</w:t>
      </w:r>
    </w:p>
    <w:p>
      <w:pPr>
        <w:pStyle w:val="Heading4"/>
      </w:pPr>
      <w:r>
        <w:rPr>
          <w:rFonts w:ascii="Calibri" w:hAnsi="Calibri"/>
          <w:b/>
          <w:i w:val="0"/>
          <w:sz w:val="23"/>
        </w:rPr>
        <w:t>Tích hợp Dữ liệu và Phân tích</w:t>
      </w:r>
    </w:p>
    <w:p>
      <w:pPr>
        <w:spacing w:after="80"/>
      </w:pPr>
      <w:r>
        <w:rPr>
          <w:b w:val="0"/>
          <w:i w:val="0"/>
        </w:rPr>
        <w:t>Kho hàng robot tạo ra lượng lớn dòng dữ liệu vận hành. Các nền tảng phân tích tiên tiến xử lý dữ liệu này để xác định xu hướng, tối ưu hóa phân bổ nguồn lực và hỗ trợ cải tiến liên tục.</w:t>
      </w:r>
    </w:p>
    <w:p>
      <w:pPr>
        <w:spacing w:after="80"/>
        <w:ind w:left="360"/>
      </w:pPr>
      <w:r>
        <w:t xml:space="preserve">• </w:t>
      </w:r>
      <w:r>
        <w:rPr>
          <w:b w:val="0"/>
          <w:i w:val="0"/>
        </w:rPr>
        <w:t>Bản đồ nhiệt (heatmap) trực quan hóa mật độ lưu thông và xác định các điểm tắc nghẽn.</w:t>
      </w:r>
    </w:p>
    <w:p>
      <w:pPr>
        <w:spacing w:after="80"/>
        <w:ind w:left="360"/>
      </w:pPr>
      <w:r>
        <w:t xml:space="preserve">• </w:t>
      </w:r>
      <w:r>
        <w:rPr>
          <w:b w:val="0"/>
          <w:i w:val="0"/>
        </w:rPr>
        <w:t>Phân tích thời gian chu kỳ (cycle time) phát hiện sự kém hiệu quả trong quy trình.</w:t>
      </w:r>
    </w:p>
    <w:p>
      <w:pPr>
        <w:spacing w:after="80"/>
        <w:ind w:left="360"/>
      </w:pPr>
      <w:r>
        <w:t xml:space="preserve">• </w:t>
      </w:r>
      <w:r>
        <w:rPr>
          <w:b w:val="0"/>
          <w:i w:val="0"/>
        </w:rPr>
        <w:t>Nhật ký lỗi (failure logs) thúc đẩy phân tích nguyên nhân gốc rễ và cải thiện độ tin cậy.</w:t>
      </w:r>
    </w:p>
    <w:p>
      <w:pPr>
        <w:spacing w:after="80"/>
        <w:ind w:left="360"/>
      </w:pPr>
      <w:r>
        <w:t xml:space="preserve">• </w:t>
      </w:r>
      <w:r>
        <w:rPr>
          <w:b w:val="0"/>
          <w:i w:val="0"/>
        </w:rPr>
        <w:t>Báo cáo vòng quay hàng tồn kho và sắp xếp vị trí (slotting) cung cấp thông tin cho các quyết định mua hàng và bố trí.</w:t>
      </w:r>
    </w:p>
    <w:p>
      <w:pPr>
        <w:spacing w:after="80"/>
      </w:pPr>
      <w:r>
        <w:rPr>
          <w:b w:val="0"/>
          <w:i w:val="0"/>
        </w:rPr>
        <w:t>Kết quả là một hệ thống tự cải thiện, ngày càng thông minh và hiệu quả hơn theo thời gian.</w:t>
      </w:r>
    </w:p>
    <w:p>
      <w:pPr>
        <w:pStyle w:val="Heading4"/>
      </w:pPr>
      <w:r>
        <w:rPr>
          <w:rFonts w:ascii="Calibri" w:hAnsi="Calibri"/>
          <w:b/>
          <w:i w:val="0"/>
          <w:sz w:val="23"/>
        </w:rPr>
        <w:t>An ninh mạng trong kho hàng</w:t>
      </w:r>
    </w:p>
    <w:p>
      <w:pPr>
        <w:spacing w:after="80"/>
      </w:pPr>
      <w:r>
        <w:rPr>
          <w:b w:val="0"/>
          <w:i w:val="0"/>
        </w:rPr>
        <w:t>Với mức độ tự động hóa và kết nối cao như vậy, bảo mật là yếu tố then chốt. Các hệ thống được gia cố để chống lại các mối đe dọa mạng thông qua:</w:t>
      </w:r>
    </w:p>
    <w:p>
      <w:pPr>
        <w:spacing w:after="80"/>
        <w:ind w:left="360"/>
      </w:pPr>
      <w:r>
        <w:t xml:space="preserve">• </w:t>
      </w:r>
      <w:r>
        <w:rPr>
          <w:b w:val="0"/>
          <w:i w:val="0"/>
        </w:rPr>
        <w:t>Phân đoạn mạng và mã hóa</w:t>
      </w:r>
    </w:p>
    <w:p>
      <w:pPr>
        <w:spacing w:after="80"/>
        <w:ind w:left="360"/>
      </w:pPr>
      <w:r>
        <w:t xml:space="preserve">• </w:t>
      </w:r>
      <w:r>
        <w:rPr>
          <w:b w:val="0"/>
          <w:i w:val="0"/>
        </w:rPr>
        <w:t>Kiểm soát truy cập và xác thực cho cả robot lẫn người vận hành</w:t>
      </w:r>
    </w:p>
    <w:p>
      <w:pPr>
        <w:spacing w:after="80"/>
        <w:ind w:left="360"/>
      </w:pPr>
      <w:r>
        <w:t xml:space="preserve">• </w:t>
      </w:r>
      <w:r>
        <w:rPr>
          <w:b w:val="0"/>
          <w:i w:val="0"/>
        </w:rPr>
        <w:t>Vá phần mềm và firmware thường xuyên</w:t>
      </w:r>
    </w:p>
    <w:p>
      <w:pPr>
        <w:spacing w:after="80"/>
        <w:ind w:left="360"/>
      </w:pPr>
      <w:r>
        <w:t xml:space="preserve">• </w:t>
      </w:r>
      <w:r>
        <w:rPr>
          <w:b w:val="0"/>
          <w:i w:val="0"/>
        </w:rPr>
        <w:t>Giám sát liên tục để phát hiện bất thường hoặc truy cập trái phép</w:t>
      </w:r>
    </w:p>
    <w:p>
      <w:pPr>
        <w:spacing w:after="80"/>
      </w:pPr>
      <w:r>
        <w:rPr>
          <w:b w:val="0"/>
          <w:i w:val="0"/>
        </w:rPr>
        <w:t>Bảo mật vật lý và kỹ thuật số được tích hợp chặt chẽ với nhau để bảo vệ tài sản, dữ liệu và hoạt động vận hành.</w:t>
      </w:r>
    </w:p>
    <w:p>
      <w:pPr>
        <w:pStyle w:val="Heading4"/>
      </w:pPr>
      <w:r>
        <w:rPr>
          <w:rFonts w:ascii="Calibri" w:hAnsi="Calibri"/>
          <w:b/>
          <w:i w:val="0"/>
          <w:sz w:val="23"/>
        </w:rPr>
        <w:t>Khả năng mở rộng và tính linh hoạt</w:t>
      </w:r>
    </w:p>
    <w:p>
      <w:pPr>
        <w:spacing w:after="80"/>
      </w:pPr>
      <w:r>
        <w:rPr>
          <w:b w:val="0"/>
          <w:i w:val="0"/>
        </w:rPr>
        <w:t>Một trong những đặc điểm nổi bật của kho hàng robot tác tử (agentic robotic warehouse) là khả năng mở rộng. Khi nhu cầu tăng lên, việc thêm robot hoặc mô-đun lưu trữ diễn ra hết sức đơn giản. Nền tảng điều phối (orchestration platform) sẽ tự động cân bằng lại khối lượng công việc và tuyến đường, giảm thiểu gián đoạn.</w:t>
      </w:r>
    </w:p>
    <w:p>
      <w:pPr>
        <w:spacing w:after="80"/>
      </w:pPr>
      <w:r>
        <w:rPr>
          <w:b w:val="0"/>
          <w:i w:val="0"/>
        </w:rPr>
        <w:t>Tính linh hoạt cũng quan trọng không kém. Robot có thể xử lý các loại sản phẩm mới, định dạng đóng gói mới và quy trình làm việc mới với rất ít lập trình lại. Các bản cập nhật phần mềm hoặc hành vi tác tử mới có thể được triển khai tập trung và kiểm thử trong môi trường mô phỏng trước khi đưa vào vận hành thực tế.</w:t>
      </w:r>
    </w:p>
    <w:p>
      <w:pPr>
        <w:pStyle w:val="Heading4"/>
      </w:pPr>
      <w:r>
        <w:rPr>
          <w:rFonts w:ascii="Calibri" w:hAnsi="Calibri"/>
          <w:b/>
          <w:i w:val="0"/>
          <w:sz w:val="23"/>
        </w:rPr>
        <w:t>Kết quả kinh doanh</w:t>
      </w:r>
    </w:p>
    <w:p>
      <w:pPr>
        <w:spacing w:after="80"/>
      </w:pPr>
      <w:r>
        <w:rPr>
          <w:b w:val="0"/>
          <w:i w:val="0"/>
        </w:rPr>
        <w:t>Kho hàng robot trong thực tế luôn mang lại những kết quả đo lường được:</w:t>
      </w:r>
    </w:p>
    <w:p>
      <w:pPr>
        <w:spacing w:after="80"/>
        <w:ind w:left="360"/>
      </w:pPr>
      <w:r>
        <w:t xml:space="preserve">• </w:t>
      </w:r>
      <w:r>
        <w:rPr>
          <w:b w:val="0"/>
          <w:i w:val="0"/>
        </w:rPr>
        <w:t>Chi phí nhân công giảm 30%–60% so với hệ thống thủ công.</w:t>
      </w:r>
    </w:p>
    <w:p>
      <w:pPr>
        <w:spacing w:after="80"/>
        <w:ind w:left="360"/>
      </w:pPr>
      <w:r>
        <w:t xml:space="preserve">• </w:t>
      </w:r>
      <w:r>
        <w:rPr>
          <w:b w:val="0"/>
          <w:i w:val="0"/>
        </w:rPr>
        <w:t>Tỷ lệ chính xác đơn hàng vượt 99.9%.</w:t>
      </w:r>
    </w:p>
    <w:p>
      <w:pPr>
        <w:spacing w:after="80"/>
        <w:ind w:left="360"/>
      </w:pPr>
      <w:r>
        <w:t xml:space="preserve">• </w:t>
      </w:r>
      <w:r>
        <w:rPr>
          <w:b w:val="0"/>
          <w:i w:val="0"/>
        </w:rPr>
        <w:t>Thông lượng tăng gấp 2–3 lần, đặc biệt là vào các giai đoạn cao điểm.</w:t>
      </w:r>
    </w:p>
    <w:p>
      <w:pPr>
        <w:spacing w:after="80"/>
        <w:ind w:left="360"/>
      </w:pPr>
      <w:r>
        <w:t xml:space="preserve">• </w:t>
      </w:r>
      <w:r>
        <w:rPr>
          <w:b w:val="0"/>
          <w:i w:val="0"/>
        </w:rPr>
        <w:t>Chi phí lưu kho giảm xuống nhờ mức tồn kho được tối ưu hóa theo thời gian thực.</w:t>
      </w:r>
    </w:p>
    <w:p>
      <w:pPr>
        <w:spacing w:after="80"/>
        <w:ind w:left="360"/>
      </w:pPr>
      <w:r>
        <w:t xml:space="preserve">• </w:t>
      </w:r>
      <w:r>
        <w:rPr>
          <w:b w:val="0"/>
          <w:i w:val="0"/>
        </w:rPr>
        <w:t>An toàn cho người lao động được cải thiện, với việc giảm thiểu các chấn thương và sự cố tại nơi làm việc.</w:t>
      </w:r>
    </w:p>
    <w:p>
      <w:pPr>
        <w:spacing w:after="80"/>
      </w:pPr>
      <w:r>
        <w:rPr>
          <w:b w:val="0"/>
          <w:i w:val="0"/>
        </w:rPr>
        <w:t>Những lợi ích này chuyển hóa thành thời gian giao hàng nhanh hơn, mức độ hài lòng của khách hàng cao hơn và lợi thế cạnh tranh cho những đơn vị áp dụng.</w:t>
      </w:r>
    </w:p>
    <w:p>
      <w:pPr>
        <w:pStyle w:val="Heading4"/>
      </w:pPr>
      <w:r>
        <w:rPr>
          <w:rFonts w:ascii="Calibri" w:hAnsi="Calibri"/>
          <w:b/>
          <w:i w:val="0"/>
          <w:sz w:val="23"/>
        </w:rPr>
        <w:t>Ví dụ tình huống: Trung tâm hoàn tất đơn hàng thương mại điện tử quy mô lớn</w:t>
      </w:r>
    </w:p>
    <w:p>
      <w:pPr>
        <w:spacing w:after="80"/>
      </w:pPr>
      <w:r>
        <w:rPr>
          <w:b w:val="0"/>
          <w:i w:val="0"/>
        </w:rPr>
        <w:t>Hãy xét một công ty thương mại điện tử lớn triển khai một đội gồm 200 AMR (Autonomous Mobile Robots - robot di động tự hành) tại một trung tâm hoàn tất đơn hàng khu vực.</w:t>
      </w:r>
    </w:p>
    <w:p>
      <w:pPr>
        <w:spacing w:after="80"/>
      </w:pPr>
      <w:r>
        <w:rPr>
          <w:b w:val="0"/>
          <w:i w:val="0"/>
        </w:rPr>
        <w:t>Khi nhận hàng, sản phẩm được quét mã và cất trữ bởi robot vào các kệ chứa mật độ cao. Khi có đơn hàng, WMS phân công robot lấy các mặt hàng cần thiết, sau đó được chuyển đến cho người hoặc robot đóng gói. Đơn hàng được phân loại và định tuyến đến các bến xuất hàng để vận chuyển.</w:t>
      </w:r>
    </w:p>
    <w:p>
      <w:pPr>
        <w:spacing w:after="80"/>
      </w:pPr>
      <w:r>
        <w:rPr>
          <w:b w:val="0"/>
          <w:i w:val="0"/>
        </w:rPr>
        <w:t>Công ty đã ghi nhận:</w:t>
      </w:r>
    </w:p>
    <w:p>
      <w:pPr>
        <w:spacing w:after="80"/>
        <w:ind w:left="360"/>
      </w:pPr>
      <w:r>
        <w:t xml:space="preserve">• </w:t>
      </w:r>
      <w:r>
        <w:rPr>
          <w:b w:val="0"/>
          <w:i w:val="0"/>
        </w:rPr>
        <w:t>Giảm 40% thời gian từ lúc lấy hàng đến lúc xuất hàng</w:t>
      </w:r>
    </w:p>
    <w:p>
      <w:pPr>
        <w:spacing w:after="80"/>
        <w:ind w:left="360"/>
      </w:pPr>
      <w:r>
        <w:t xml:space="preserve">• </w:t>
      </w:r>
      <w:r>
        <w:rPr>
          <w:b w:val="0"/>
          <w:i w:val="0"/>
        </w:rPr>
        <w:t>Lao động được tái phân bổ sang các vai trò kiểm soát chất lượng và chăm sóc khách hàng</w:t>
      </w:r>
    </w:p>
    <w:p>
      <w:pPr>
        <w:spacing w:after="80"/>
        <w:ind w:left="360"/>
      </w:pPr>
      <w:r>
        <w:t xml:space="preserve">• </w:t>
      </w:r>
      <w:r>
        <w:rPr>
          <w:b w:val="0"/>
          <w:i w:val="0"/>
        </w:rPr>
        <w:t>Giảm 25% diện tích sử dụng nhờ bố trí lưu trữ dày đặc hơn</w:t>
      </w:r>
    </w:p>
    <w:p>
      <w:pPr>
        <w:spacing w:after="80"/>
      </w:pPr>
      <w:r>
        <w:rPr>
          <w:b w:val="0"/>
          <w:i w:val="0"/>
        </w:rPr>
        <w:t>Thời gian ngừng hoạt động giảm xuống nhờ bảo trì dự đoán phát hiện các vấn đề của robot trước khi xảy ra hỏng hóc. Các công cụ an ninh mạng đã ngăn chặn các nỗ lực xâm nhập, duy trì thời gian hoạt động và tính toàn vẹn dữ liệu.</w:t>
      </w:r>
    </w:p>
    <w:p>
      <w:pPr>
        <w:pStyle w:val="Heading4"/>
      </w:pPr>
      <w:r>
        <w:rPr>
          <w:rFonts w:ascii="Calibri" w:hAnsi="Calibri"/>
          <w:b/>
          <w:i w:val="0"/>
          <w:sz w:val="23"/>
        </w:rPr>
        <w:t>Bài học kỹ thuật rút ra</w:t>
      </w:r>
    </w:p>
    <w:p>
      <w:pPr>
        <w:spacing w:after="80"/>
      </w:pPr>
      <w:r>
        <w:rPr>
          <w:b w:val="0"/>
          <w:i w:val="0"/>
        </w:rPr>
        <w:t>Các dự án kho hàng robot thành công làm nổi bật một số điểm kỹ thuật quan trọng:</w:t>
      </w:r>
    </w:p>
    <w:p>
      <w:pPr>
        <w:spacing w:after="80"/>
        <w:ind w:left="360"/>
      </w:pPr>
      <w:r>
        <w:t xml:space="preserve">• </w:t>
      </w:r>
      <w:r>
        <w:rPr>
          <w:b/>
          <w:i w:val="0"/>
        </w:rPr>
        <w:t>Tính mô-đun</w:t>
      </w:r>
      <w:r>
        <w:rPr>
          <w:b w:val="0"/>
          <w:i w:val="0"/>
        </w:rPr>
        <w:t xml:space="preserve"> cho phép mở rộng và thay thế nhanh chóng.</w:t>
      </w:r>
    </w:p>
    <w:p>
      <w:pPr>
        <w:spacing w:after="80"/>
        <w:ind w:left="360"/>
      </w:pPr>
      <w:r>
        <w:t xml:space="preserve">• </w:t>
      </w:r>
      <w:r>
        <w:rPr>
          <w:b/>
          <w:i w:val="0"/>
        </w:rPr>
        <w:t>Cảm biến dự phòng</w:t>
      </w:r>
      <w:r>
        <w:rPr>
          <w:b w:val="0"/>
          <w:i w:val="0"/>
        </w:rPr>
        <w:t xml:space="preserve"> và các vòng điều khiển chịu lỗi ngăn chặn những lỗi nhỏ biến thành sự cố lớn.</w:t>
      </w:r>
    </w:p>
    <w:p>
      <w:pPr>
        <w:spacing w:after="80"/>
        <w:ind w:left="360"/>
      </w:pPr>
      <w:r>
        <w:t xml:space="preserve">• </w:t>
      </w:r>
      <w:r>
        <w:rPr>
          <w:b/>
          <w:i w:val="0"/>
        </w:rPr>
        <w:t>Mô phỏng và kiểm thử liên tục</w:t>
      </w:r>
      <w:r>
        <w:rPr>
          <w:b w:val="0"/>
          <w:i w:val="0"/>
        </w:rPr>
        <w:t xml:space="preserve"> các bản cập nhật phần mềm giúp tránh những bất ngờ trong vận hành.</w:t>
      </w:r>
    </w:p>
    <w:p>
      <w:pPr>
        <w:spacing w:after="80"/>
        <w:ind w:left="360"/>
      </w:pPr>
      <w:r>
        <w:t xml:space="preserve">• </w:t>
      </w:r>
      <w:r>
        <w:rPr>
          <w:b/>
          <w:i w:val="0"/>
        </w:rPr>
        <w:t>Đào tạo người dùng</w:t>
      </w:r>
      <w:r>
        <w:rPr>
          <w:b w:val="0"/>
          <w:i w:val="0"/>
        </w:rPr>
        <w:t xml:space="preserve"> và giao diện rõ ràng đảm bảo con người có thể can thiệp một cách an toàn và tự tin khi cần thiết.</w:t>
      </w:r>
    </w:p>
    <w:p>
      <w:pPr>
        <w:spacing w:after="80"/>
      </w:pPr>
      <w:r>
        <w:rPr>
          <w:b w:val="0"/>
          <w:i w:val="0"/>
        </w:rPr>
        <w:t>Mỗi bài học đều phản ánh nhu cầu về cả công nghệ tiên tiến lẫn các quy trình vận hành có kỷ luật.</w:t>
      </w:r>
    </w:p>
    <w:p>
      <w:pPr>
        <w:pStyle w:val="Heading4"/>
      </w:pPr>
      <w:r>
        <w:rPr>
          <w:rFonts w:ascii="Calibri" w:hAnsi="Calibri"/>
          <w:b/>
          <w:i w:val="0"/>
          <w:sz w:val="23"/>
        </w:rPr>
        <w:t>Yếu tố con người và Quản lý thay đổi</w:t>
      </w:r>
    </w:p>
    <w:p>
      <w:pPr>
        <w:spacing w:after="80"/>
      </w:pPr>
      <w:r>
        <w:rPr>
          <w:b w:val="0"/>
          <w:i w:val="0"/>
        </w:rPr>
        <w:t>Không có nhà kho nào được tự động hóa trong môi trường chân không. Người lao động vẫn là yếu tố thiết yếu cho sự thành công của hệ thống. Các yếu tố con người chính bao gồm:</w:t>
      </w:r>
    </w:p>
    <w:p>
      <w:pPr>
        <w:spacing w:after="80"/>
        <w:ind w:left="360"/>
      </w:pPr>
      <w:r>
        <w:t xml:space="preserve">• </w:t>
      </w:r>
      <w:r>
        <w:rPr>
          <w:b w:val="0"/>
          <w:i w:val="0"/>
        </w:rPr>
        <w:t>Đào tạo liên tục và nâng cao kỹ năng để xây dựng sự tự tin với các hệ thống robot</w:t>
      </w:r>
    </w:p>
    <w:p>
      <w:pPr>
        <w:spacing w:after="80"/>
        <w:ind w:left="360"/>
      </w:pPr>
      <w:r>
        <w:t xml:space="preserve">• </w:t>
      </w:r>
      <w:r>
        <w:rPr>
          <w:b w:val="0"/>
          <w:i w:val="0"/>
        </w:rPr>
        <w:t>Lôi kéo người dùng cuối tham gia vào thử nghiệm thí điểm và tinh chỉnh hệ thống</w:t>
      </w:r>
    </w:p>
    <w:p>
      <w:pPr>
        <w:spacing w:after="80"/>
        <w:ind w:left="360"/>
      </w:pPr>
      <w:r>
        <w:t xml:space="preserve">• </w:t>
      </w:r>
      <w:r>
        <w:rPr>
          <w:b w:val="0"/>
          <w:i w:val="0"/>
        </w:rPr>
        <w:t>Phân định vai trò rõ ràng, với robot đảm nhận logistics thường quy và con người xử lý các trường hợp ngoại lệ</w:t>
      </w:r>
    </w:p>
    <w:p>
      <w:pPr>
        <w:spacing w:after="80"/>
        <w:ind w:left="360"/>
      </w:pPr>
      <w:r>
        <w:t xml:space="preserve">• </w:t>
      </w:r>
      <w:r>
        <w:rPr>
          <w:b w:val="0"/>
          <w:i w:val="0"/>
        </w:rPr>
        <w:t>Các kênh liên lạc để người lao động báo cáo vấn đề an toàn hoặc sự cố hệ thống</w:t>
      </w:r>
    </w:p>
    <w:p>
      <w:pPr>
        <w:spacing w:after="80"/>
      </w:pPr>
      <w:r>
        <w:rPr>
          <w:b w:val="0"/>
          <w:i w:val="0"/>
        </w:rPr>
        <w:t>Các công ty đầu tư vào quan hệ đối tác người - robot luôn đạt năng suất cao hơn, ít sự cố hơn và tinh thần làm việc tốt hơn.</w:t>
      </w:r>
    </w:p>
    <w:p>
      <w:pPr>
        <w:pStyle w:val="Heading4"/>
      </w:pPr>
      <w:r>
        <w:rPr>
          <w:rFonts w:ascii="Calibri" w:hAnsi="Calibri"/>
          <w:b/>
          <w:i w:val="0"/>
          <w:sz w:val="23"/>
        </w:rPr>
        <w:t>Cân nhắc về Quy định và Tuân thủ</w:t>
      </w:r>
    </w:p>
    <w:p>
      <w:pPr>
        <w:spacing w:after="80"/>
      </w:pPr>
      <w:r>
        <w:rPr>
          <w:b w:val="0"/>
          <w:i w:val="0"/>
        </w:rPr>
        <w:t>Vận hành nhà kho robot đòi hỏi phải tuân thủ các tiêu chuẩn an toàn, luật lao động và quy định về quyền riêng tư dữ liệu. Việc tuân theo các hướng dẫn của ISO, OSHA và khu vực giúp giảm thiểu rủi ro và hỗ trợ cải tiến liên tục.</w:t>
      </w:r>
    </w:p>
    <w:p>
      <w:pPr>
        <w:spacing w:after="80"/>
      </w:pPr>
      <w:r>
        <w:rPr>
          <w:b w:val="0"/>
          <w:i w:val="0"/>
        </w:rPr>
        <w:t>Nhật ký có thể kiểm toán về hoạt động của robot, bảo trì và ứng phó sự cố được lưu giữ để phục vụ báo cáo quy định và quản lý trách nhiệm pháp lý.</w:t>
      </w:r>
    </w:p>
    <w:p>
      <w:pPr>
        <w:pStyle w:val="Heading4"/>
      </w:pPr>
      <w:r>
        <w:rPr>
          <w:rFonts w:ascii="Calibri" w:hAnsi="Calibri"/>
          <w:b/>
          <w:i w:val="0"/>
          <w:sz w:val="23"/>
        </w:rPr>
        <w:t>Tính bền vững và Tác động môi trường</w:t>
      </w:r>
    </w:p>
    <w:p>
      <w:pPr>
        <w:spacing w:after="80"/>
      </w:pPr>
      <w:r>
        <w:rPr>
          <w:b w:val="0"/>
          <w:i w:val="0"/>
        </w:rPr>
        <w:t>Nhà kho robot cũng hỗ trợ các mục tiêu bền vững. Robot tiết kiệm năng lượng giúp giảm mức tiêu thụ điện. Việc lưu trữ và định tuyến được tối ưu hóa cắt giảm di chuyển không cần thiết, thu nhỏ dấu chân carbon. Hệ thống tự động cho phép tồn kho đúng lúc (just-in-time), giảm tồn kho dư thừa và lãng phí.</w:t>
      </w:r>
    </w:p>
    <w:p>
      <w:pPr>
        <w:spacing w:after="80"/>
      </w:pPr>
      <w:r>
        <w:rPr>
          <w:b w:val="0"/>
          <w:i w:val="0"/>
        </w:rPr>
        <w:t>Một số cơ sở tích hợp các nguồn năng lượng tái tạo và tái chế vật liệu đóng gói như một phần của chiến lược bền vững toàn diện hơn.</w:t>
      </w:r>
    </w:p>
    <w:p>
      <w:pPr>
        <w:pStyle w:val="Heading4"/>
      </w:pPr>
      <w:r>
        <w:rPr>
          <w:rFonts w:ascii="Calibri" w:hAnsi="Calibri"/>
          <w:b/>
          <w:i w:val="0"/>
          <w:sz w:val="23"/>
        </w:rPr>
        <w:t>Xu hướng tương lai</w:t>
      </w:r>
    </w:p>
    <w:p>
      <w:pPr>
        <w:spacing w:after="80"/>
      </w:pPr>
      <w:r>
        <w:rPr>
          <w:b w:val="0"/>
          <w:i w:val="0"/>
        </w:rPr>
        <w:t>Nhà kho robot tiếp tục phát triển. Các xu hướng chính bao gồm:</w:t>
      </w:r>
    </w:p>
    <w:p>
      <w:pPr>
        <w:spacing w:after="80"/>
        <w:ind w:left="360"/>
      </w:pPr>
      <w:r>
        <w:t xml:space="preserve">• </w:t>
      </w:r>
      <w:r>
        <w:rPr>
          <w:b w:val="0"/>
          <w:i w:val="0"/>
        </w:rPr>
        <w:t>Tích hợp thị giác do AI hỗ trợ để việc nhặt và xử lý hàng linh hoạt hơn</w:t>
      </w:r>
    </w:p>
    <w:p>
      <w:pPr>
        <w:spacing w:after="80"/>
        <w:ind w:left="360"/>
      </w:pPr>
      <w:r>
        <w:t xml:space="preserve">• </w:t>
      </w:r>
      <w:r>
        <w:rPr>
          <w:b w:val="0"/>
          <w:i w:val="0"/>
        </w:rPr>
        <w:t>Trí tuệ bầy đàn cho các đội robot tự tổ chức, thích ứng với điều kiện thời gian thực</w:t>
      </w:r>
    </w:p>
    <w:p>
      <w:pPr>
        <w:spacing w:after="80"/>
        <w:ind w:left="360"/>
      </w:pPr>
      <w:r>
        <w:t xml:space="preserve">• </w:t>
      </w:r>
      <w:r>
        <w:rPr>
          <w:b w:val="0"/>
          <w:i w:val="0"/>
        </w:rPr>
        <w:t>Kết nối 5G và điện toán biên giúp phản hồi nhanh hơn và dữ liệu cảm biến phong phú hơn</w:t>
      </w:r>
    </w:p>
    <w:p>
      <w:pPr>
        <w:spacing w:after="80"/>
        <w:ind w:left="360"/>
      </w:pPr>
      <w:r>
        <w:t xml:space="preserve">• </w:t>
      </w:r>
      <w:r>
        <w:rPr>
          <w:b w:val="0"/>
          <w:i w:val="0"/>
        </w:rPr>
        <w:t>Drone tự hành để kiểm tra hàng tồn kho và giao phụ tùng khẩn cấp trong kho</w:t>
      </w:r>
    </w:p>
    <w:p>
      <w:pPr>
        <w:spacing w:after="80"/>
      </w:pPr>
      <w:r>
        <w:rPr>
          <w:b w:val="0"/>
          <w:i w:val="0"/>
        </w:rPr>
        <w:t>Khi những công nghệ này trưởng thành, hãy kỳ vọng vào những bước tiến xa hơn về tốc độ, độ chính xác, tính linh hoạt và an toàn.</w:t>
      </w:r>
    </w:p>
    <w:p>
      <w:pPr>
        <w:pStyle w:val="Heading4"/>
      </w:pPr>
      <w:r>
        <w:rPr>
          <w:rFonts w:ascii="Calibri" w:hAnsi="Calibri"/>
          <w:b/>
          <w:i w:val="0"/>
          <w:sz w:val="23"/>
        </w:rPr>
        <w:t>Rào cản và Rủi ro</w:t>
      </w:r>
    </w:p>
    <w:p>
      <w:pPr>
        <w:spacing w:after="80"/>
      </w:pPr>
      <w:r>
        <w:rPr>
          <w:b w:val="0"/>
          <w:i w:val="0"/>
        </w:rPr>
        <w:t>Bất chấp những lợi thế của nó, kho hàng robot vẫn tồn tại những rào cản và rủi ro:</w:t>
      </w:r>
    </w:p>
    <w:p>
      <w:pPr>
        <w:spacing w:after="80"/>
        <w:ind w:left="360"/>
      </w:pPr>
      <w:r>
        <w:t xml:space="preserve">• </w:t>
      </w:r>
      <w:r>
        <w:rPr>
          <w:b w:val="0"/>
          <w:i w:val="0"/>
        </w:rPr>
        <w:t>Chi phí đầu tư ban đầu cao và độ phức tạp khi tích hợp</w:t>
      </w:r>
    </w:p>
    <w:p>
      <w:pPr>
        <w:spacing w:after="80"/>
        <w:ind w:left="360"/>
      </w:pPr>
      <w:r>
        <w:t xml:space="preserve">• </w:t>
      </w:r>
      <w:r>
        <w:rPr>
          <w:b w:val="0"/>
          <w:i w:val="0"/>
        </w:rPr>
        <w:t>Nguy cơ gián đoạn lực lượng lao động và sự phản kháng với thay đổi</w:t>
      </w:r>
    </w:p>
    <w:p>
      <w:pPr>
        <w:spacing w:after="80"/>
        <w:ind w:left="360"/>
      </w:pPr>
      <w:r>
        <w:t xml:space="preserve">• </w:t>
      </w:r>
      <w:r>
        <w:rPr>
          <w:b w:val="0"/>
          <w:i w:val="0"/>
        </w:rPr>
        <w:t>Các mối đe dọa an ninh mạng do tăng cường kết nối</w:t>
      </w:r>
    </w:p>
    <w:p>
      <w:pPr>
        <w:spacing w:after="80"/>
        <w:ind w:left="360"/>
      </w:pPr>
      <w:r>
        <w:t xml:space="preserve">• </w:t>
      </w:r>
      <w:r>
        <w:rPr>
          <w:b w:val="0"/>
          <w:i w:val="0"/>
        </w:rPr>
        <w:t>Sự phụ thuộc vào hạ tầng điện và mạng đáng tin cậy</w:t>
      </w:r>
    </w:p>
    <w:p>
      <w:pPr>
        <w:spacing w:after="80"/>
      </w:pPr>
      <w:r>
        <w:rPr>
          <w:b w:val="0"/>
          <w:i w:val="0"/>
        </w:rPr>
        <w:t>Việc giảm thiểu đòi hỏi lãnh đạo mạnh mẽ, triển khai theo từng giai đoạn, quản lý thay đổi vững chắc và giám sát liên tục.</w:t>
      </w:r>
    </w:p>
    <w:p>
      <w:pPr>
        <w:pStyle w:val="Heading4"/>
      </w:pPr>
      <w:r>
        <w:rPr>
          <w:rFonts w:ascii="Calibri" w:hAnsi="Calibri"/>
          <w:b/>
          <w:i w:val="0"/>
          <w:sz w:val="23"/>
        </w:rPr>
        <w:t>Cải tiến Liên tục</w:t>
      </w:r>
    </w:p>
    <w:p>
      <w:pPr>
        <w:spacing w:after="80"/>
      </w:pPr>
      <w:r>
        <w:rPr>
          <w:b w:val="0"/>
          <w:i w:val="0"/>
        </w:rPr>
        <w:t>Những kho hàng hoạt động hiệu quả nhất coi tự động hóa là một hành trình liên tục, chứ không phải một dự án làm một lần.</w:t>
      </w:r>
    </w:p>
    <w:p>
      <w:pPr>
        <w:spacing w:after="80"/>
        <w:ind w:left="360"/>
      </w:pPr>
      <w:r>
        <w:t xml:space="preserve">• </w:t>
      </w:r>
      <w:r>
        <w:rPr>
          <w:b w:val="0"/>
          <w:i w:val="0"/>
        </w:rPr>
        <w:t>Các chỉ số được xem xét hằng ngày, với mục tiêu được điều chỉnh theo mục tiêu kinh doanh mới.</w:t>
      </w:r>
    </w:p>
    <w:p>
      <w:pPr>
        <w:spacing w:after="80"/>
        <w:ind w:left="360"/>
      </w:pPr>
      <w:r>
        <w:t xml:space="preserve">• </w:t>
      </w:r>
      <w:r>
        <w:rPr>
          <w:b w:val="0"/>
          <w:i w:val="0"/>
        </w:rPr>
        <w:t>Nhật ký sự cố được khai thác để tìm ra thông tin chi tiết, thúc đẩy cải tiến quy trình theo hướng lặp lại.</w:t>
      </w:r>
    </w:p>
    <w:p>
      <w:pPr>
        <w:spacing w:after="80"/>
        <w:ind w:left="360"/>
      </w:pPr>
      <w:r>
        <w:t xml:space="preserve">• </w:t>
      </w:r>
      <w:r>
        <w:rPr>
          <w:b w:val="0"/>
          <w:i w:val="0"/>
        </w:rPr>
        <w:t>Phản hồi từ người dùng—cả con người lẫn robot—được xử lý nhanh chóng.</w:t>
      </w:r>
    </w:p>
    <w:p>
      <w:pPr>
        <w:spacing w:after="80"/>
        <w:ind w:left="360"/>
      </w:pPr>
      <w:r>
        <w:t xml:space="preserve">• </w:t>
      </w:r>
      <w:r>
        <w:rPr>
          <w:b w:val="0"/>
          <w:i w:val="0"/>
        </w:rPr>
        <w:t>Hợp tác với các nhà cung cấp công nghệ hỗ trợ cập nhật thường xuyên và nâng cấp hệ thống.</w:t>
      </w:r>
    </w:p>
    <w:p>
      <w:pPr>
        <w:spacing w:after="80"/>
      </w:pPr>
      <w:r>
        <w:rPr>
          <w:b w:val="0"/>
          <w:i w:val="0"/>
        </w:rPr>
        <w:t>Văn hóa học hỏi này duy trì lợi thế cạnh tranh lâu dài.</w:t>
      </w:r>
    </w:p>
    <w:p>
      <w:pPr>
        <w:pStyle w:val="Heading2"/>
      </w:pPr>
      <w:r>
        <w:rPr>
          <w:rFonts w:ascii="Calibri" w:hAnsi="Calibri"/>
          <w:b/>
          <w:i w:val="0"/>
          <w:sz w:val="32"/>
        </w:rPr>
        <w:t>Mục 15 |   Agentic AI trong Kinh doanh và Vận hành</w:t>
      </w:r>
    </w:p>
    <w:p>
      <w:pPr>
        <w:pStyle w:val="Heading3"/>
      </w:pPr>
      <w:r>
        <w:rPr>
          <w:rFonts w:ascii="Calibri" w:hAnsi="Calibri"/>
          <w:b/>
          <w:i w:val="0"/>
          <w:sz w:val="26"/>
        </w:rPr>
        <w:t>Agent Tự động hóa Quy trình và Công việc</w:t>
      </w:r>
    </w:p>
    <w:p>
      <w:pPr>
        <w:spacing w:after="80"/>
      </w:pPr>
      <w:r>
        <w:rPr>
          <w:b w:val="0"/>
          <w:i w:val="0"/>
        </w:rPr>
        <w:t>Agent tự động hóa quy trình và công việc đang định hình lại cách các tổ chức vận hành. Những agent này thúc đẩy hiệu quả, giảm lỗi do con người, và giải phóng nhân viên cho những công việc có giá trị cao hơn. Bằng cách tự động hóa các tác vụ lặp đi lặp lại và phức tạp, doanh nghiệp có thể mở rộng quy mô vận hành, cải thiện tính nhất quán, và tăng tốc ra quyết định.</w:t>
      </w:r>
    </w:p>
    <w:p>
      <w:pPr>
        <w:pStyle w:val="Heading4"/>
      </w:pPr>
      <w:r>
        <w:rPr>
          <w:rFonts w:ascii="Calibri" w:hAnsi="Calibri"/>
          <w:b/>
          <w:i w:val="0"/>
          <w:sz w:val="23"/>
        </w:rPr>
        <w:t>Lý do cho Tự động hóa</w:t>
      </w:r>
    </w:p>
    <w:p>
      <w:pPr>
        <w:spacing w:after="80"/>
      </w:pPr>
      <w:r>
        <w:rPr>
          <w:b w:val="0"/>
          <w:i w:val="0"/>
        </w:rPr>
        <w:t>Các quy trình thủ công thường gây ra sự chậm trễ, thiếu nhất quán, và tắc nghẽn. Giấy tờ, phê duyệt, và phối hợp có thể lãng phí hàng giờ làm việc hiệu quả. Agent tự động hóa giải quyết những thách thức này bằng cách thực thi logic dựa trên quy tắc, giám sát các tác nhân kích hoạt, và điều phối các tác vụ xuyên suốt các hệ thống.</w:t>
      </w:r>
    </w:p>
    <w:p>
      <w:pPr>
        <w:spacing w:after="80"/>
      </w:pPr>
      <w:r>
        <w:rPr>
          <w:b w:val="0"/>
          <w:i w:val="0"/>
        </w:rPr>
        <w:t>Các tổ chức chuyển sang tự động hóa để giải quyết:</w:t>
      </w:r>
    </w:p>
    <w:p>
      <w:pPr>
        <w:spacing w:after="80"/>
        <w:ind w:left="360"/>
      </w:pPr>
      <w:r>
        <w:t xml:space="preserve">• </w:t>
      </w:r>
      <w:r>
        <w:rPr>
          <w:b w:val="0"/>
          <w:i w:val="0"/>
        </w:rPr>
        <w:t>Chi phí nhân công cao cho các tác vụ lặp đi lặp lại</w:t>
      </w:r>
    </w:p>
    <w:p>
      <w:pPr>
        <w:spacing w:after="80"/>
        <w:ind w:left="360"/>
      </w:pPr>
      <w:r>
        <w:t xml:space="preserve">• </w:t>
      </w:r>
      <w:r>
        <w:rPr>
          <w:b w:val="0"/>
          <w:i w:val="0"/>
        </w:rPr>
        <w:t>Xử lý chậm và bàn giao dễ mắc lỗi</w:t>
      </w:r>
    </w:p>
    <w:p>
      <w:pPr>
        <w:spacing w:after="80"/>
        <w:ind w:left="360"/>
      </w:pPr>
      <w:r>
        <w:t xml:space="preserve">• </w:t>
      </w:r>
      <w:r>
        <w:rPr>
          <w:b w:val="0"/>
          <w:i w:val="0"/>
        </w:rPr>
        <w:t>Thực thi chính sách thiếu nhất quán</w:t>
      </w:r>
    </w:p>
    <w:p>
      <w:pPr>
        <w:spacing w:after="80"/>
        <w:ind w:left="360"/>
      </w:pPr>
      <w:r>
        <w:t xml:space="preserve">• </w:t>
      </w:r>
      <w:r>
        <w:rPr>
          <w:b w:val="0"/>
          <w:i w:val="0"/>
        </w:rPr>
        <w:t>Thiếu khả năng quan sát trạng thái quy trình</w:t>
      </w:r>
    </w:p>
    <w:p>
      <w:pPr>
        <w:spacing w:after="80"/>
      </w:pPr>
      <w:r>
        <w:rPr>
          <w:b w:val="0"/>
          <w:i w:val="0"/>
        </w:rPr>
        <w:t>Agent có thể hoạt động suốt ngày đêm, xử lý công việc với độ chính xác và tốc độ mà con người khó theo kịp.</w:t>
      </w:r>
    </w:p>
    <w:p>
      <w:pPr>
        <w:pStyle w:val="Heading4"/>
      </w:pPr>
      <w:r>
        <w:rPr>
          <w:rFonts w:ascii="Calibri" w:hAnsi="Calibri"/>
          <w:b/>
          <w:i w:val="0"/>
          <w:sz w:val="23"/>
        </w:rPr>
        <w:t>Các Năng lực Cốt lõi của Agent Tự động hóa</w:t>
      </w:r>
    </w:p>
    <w:p>
      <w:pPr>
        <w:spacing w:after="80"/>
      </w:pPr>
      <w:r>
        <w:rPr>
          <w:b w:val="0"/>
          <w:i w:val="0"/>
        </w:rPr>
        <w:t>Trọng tâm của mọi agent tự động hóa quy trình là khả năng cảm nhận, quyết định, và hành động. Agent có thể:</w:t>
      </w:r>
    </w:p>
    <w:p>
      <w:pPr>
        <w:spacing w:after="80"/>
        <w:ind w:left="360"/>
      </w:pPr>
      <w:r>
        <w:t xml:space="preserve">• </w:t>
      </w:r>
      <w:r>
        <w:rPr>
          <w:b w:val="0"/>
          <w:i w:val="0"/>
        </w:rPr>
        <w:t>Quan sát các sự kiện từ nhiều nguồn khác nhau (cơ sở dữ liệu, email, API)</w:t>
      </w:r>
    </w:p>
    <w:p>
      <w:pPr>
        <w:spacing w:after="80"/>
        <w:ind w:left="360"/>
      </w:pPr>
      <w:r>
        <w:t xml:space="preserve">• </w:t>
      </w:r>
      <w:r>
        <w:rPr>
          <w:b w:val="0"/>
          <w:i w:val="0"/>
        </w:rPr>
        <w:t>Diễn giải các tác nhân kích hoạt (trigger) bằng quy tắc, lịch trình hoặc học máy (machine learning)</w:t>
      </w:r>
    </w:p>
    <w:p>
      <w:pPr>
        <w:spacing w:after="80"/>
        <w:ind w:left="360"/>
      </w:pPr>
      <w:r>
        <w:t xml:space="preserve">• </w:t>
      </w:r>
      <w:r>
        <w:rPr>
          <w:b w:val="0"/>
          <w:i w:val="0"/>
        </w:rPr>
        <w:t>Thực thi các hành động, chẳng hạn như cập nhật bản ghi, gửi thông báo hoặc gọi các hệ thống khác</w:t>
      </w:r>
    </w:p>
    <w:p>
      <w:pPr>
        <w:spacing w:after="80"/>
        <w:ind w:left="360"/>
      </w:pPr>
      <w:r>
        <w:t xml:space="preserve">• </w:t>
      </w:r>
      <w:r>
        <w:rPr>
          <w:b w:val="0"/>
          <w:i w:val="0"/>
        </w:rPr>
        <w:t>Ghi log từng bước để kiểm toán và truy vết</w:t>
      </w:r>
    </w:p>
    <w:p>
      <w:pPr>
        <w:spacing w:after="80"/>
      </w:pPr>
      <w:r>
        <w:rPr>
          <w:b w:val="0"/>
          <w:i w:val="0"/>
        </w:rPr>
        <w:t>Chúng có thể đơn giản như một script dựa trên quy tắc hoặc tinh vi như một bộ ra quyết định được hỗ trợ bởi AI.</w:t>
      </w:r>
    </w:p>
    <w:p>
      <w:pPr>
        <w:pStyle w:val="Heading4"/>
      </w:pPr>
      <w:r>
        <w:rPr>
          <w:rFonts w:ascii="Calibri" w:hAnsi="Calibri"/>
          <w:b/>
          <w:i w:val="0"/>
          <w:sz w:val="23"/>
        </w:rPr>
        <w:t>Điều khiển dạng tác tử (Agentic Control) trong Quy trình Nghiệp vụ</w:t>
      </w:r>
    </w:p>
    <w:p>
      <w:pPr>
        <w:spacing w:after="80"/>
      </w:pPr>
      <w:r>
        <w:rPr>
          <w:b w:val="0"/>
          <w:i w:val="0"/>
        </w:rPr>
        <w:t>Các tác tử (agent) không chỉ đơn thuần chạy script. Chúng duy trì ngữ cảnh, theo dõi trạng thái quy trình và thích ứng với những thay đổi linh hoạt. Ví dụ, một tác tử xử lý hóa đơn sẽ kiểm tra tính hợp lệ của tài liệu, định tuyến để phê duyệt, xử lý các ngoại lệ và cập nhật hệ thống tài chính. Nếu phát hiện điều bất thường, nó có thể chuyển lên cho con người xem xét.</w:t>
      </w:r>
    </w:p>
    <w:p>
      <w:pPr>
        <w:spacing w:after="80"/>
      </w:pPr>
      <w:r>
        <w:rPr>
          <w:b w:val="0"/>
          <w:i w:val="0"/>
        </w:rPr>
        <w:t>Các tác tử quản lý logic phân nhánh, các phụ thuộc và chuỗi nhiều bước. Chúng đảm bảo công việc diễn ra suôn sẻ từ đầu đến cuối, không cần can thiệp thủ công trừ khi thật sự cần thiết.</w:t>
      </w:r>
    </w:p>
    <w:p>
      <w:pPr>
        <w:pStyle w:val="Heading4"/>
      </w:pPr>
      <w:r>
        <w:rPr>
          <w:rFonts w:ascii="Calibri" w:hAnsi="Calibri"/>
          <w:b/>
          <w:i w:val="0"/>
          <w:sz w:val="23"/>
        </w:rPr>
        <w:t>Các trường hợp sử dụng phổ biến</w:t>
      </w:r>
    </w:p>
    <w:p>
      <w:pPr>
        <w:spacing w:after="80"/>
      </w:pPr>
      <w:r>
        <w:rPr>
          <w:b w:val="0"/>
          <w:i w:val="0"/>
        </w:rPr>
        <w:t>Các tác tử tự động hóa quy trình làm việc được sử dụng rộng rãi trong nhiều ngành:</w:t>
      </w:r>
    </w:p>
    <w:p>
      <w:pPr>
        <w:spacing w:after="80"/>
        <w:ind w:left="360"/>
      </w:pPr>
      <w:r>
        <w:t xml:space="preserve">• </w:t>
      </w:r>
      <w:r>
        <w:rPr>
          <w:b w:val="0"/>
          <w:i w:val="0"/>
        </w:rPr>
        <w:t>Xử lý hóa đơn và thanh toán</w:t>
      </w:r>
    </w:p>
    <w:p>
      <w:pPr>
        <w:spacing w:after="80"/>
        <w:ind w:left="360"/>
      </w:pPr>
      <w:r>
        <w:t xml:space="preserve">• </w:t>
      </w:r>
      <w:r>
        <w:rPr>
          <w:b w:val="0"/>
          <w:i w:val="0"/>
        </w:rPr>
        <w:t>Tiếp nhận và rời khỏi của nhân viên (onboarding và offboarding)</w:t>
      </w:r>
    </w:p>
    <w:p>
      <w:pPr>
        <w:spacing w:after="80"/>
        <w:ind w:left="360"/>
      </w:pPr>
      <w:r>
        <w:t xml:space="preserve">• </w:t>
      </w:r>
      <w:r>
        <w:rPr>
          <w:b w:val="0"/>
          <w:i w:val="0"/>
        </w:rPr>
        <w:t>Quản lý dịch vụ IT và giải quyết ticket</w:t>
      </w:r>
    </w:p>
    <w:p>
      <w:pPr>
        <w:spacing w:after="80"/>
        <w:ind w:left="360"/>
      </w:pPr>
      <w:r>
        <w:t xml:space="preserve">• </w:t>
      </w:r>
      <w:r>
        <w:rPr>
          <w:b w:val="0"/>
          <w:i w:val="0"/>
        </w:rPr>
        <w:t>Mua sắm và phê duyệt đơn đặt hàng</w:t>
      </w:r>
    </w:p>
    <w:p>
      <w:pPr>
        <w:spacing w:after="80"/>
        <w:ind w:left="360"/>
      </w:pPr>
      <w:r>
        <w:t xml:space="preserve">• </w:t>
      </w:r>
      <w:r>
        <w:rPr>
          <w:b w:val="0"/>
          <w:i w:val="0"/>
        </w:rPr>
        <w:t>Định tuyến các trường hợp hỗ trợ khách hàng</w:t>
      </w:r>
    </w:p>
    <w:p>
      <w:pPr>
        <w:spacing w:after="80"/>
        <w:ind w:left="360"/>
      </w:pPr>
      <w:r>
        <w:t xml:space="preserve">• </w:t>
      </w:r>
      <w:r>
        <w:rPr>
          <w:b w:val="0"/>
          <w:i w:val="0"/>
        </w:rPr>
        <w:t>Di chuyển dữ liệu và tích hợp hệ thống</w:t>
      </w:r>
    </w:p>
    <w:p>
      <w:pPr>
        <w:spacing w:after="80"/>
        <w:ind w:left="360"/>
      </w:pPr>
      <w:r>
        <w:t xml:space="preserve">• </w:t>
      </w:r>
      <w:r>
        <w:rPr>
          <w:b w:val="0"/>
          <w:i w:val="0"/>
        </w:rPr>
        <w:t>Giám sát và báo cáo tuân thủ</w:t>
      </w:r>
    </w:p>
    <w:p>
      <w:pPr>
        <w:spacing w:after="80"/>
      </w:pPr>
      <w:r>
        <w:rPr>
          <w:b w:val="0"/>
          <w:i w:val="0"/>
        </w:rPr>
        <w:t>Trong mỗi tình huống, các agent giúp giảm thời gian chu kỳ, tăng năng suất và cải thiện độ tin cậy.</w:t>
      </w:r>
    </w:p>
    <w:p>
      <w:pPr>
        <w:pStyle w:val="Heading4"/>
      </w:pPr>
      <w:r>
        <w:rPr>
          <w:rFonts w:ascii="Calibri" w:hAnsi="Calibri"/>
          <w:b/>
          <w:i w:val="0"/>
          <w:sz w:val="23"/>
        </w:rPr>
        <w:t>Cơ chế cảm nhận và kích hoạt</w:t>
      </w:r>
    </w:p>
    <w:p>
      <w:pPr>
        <w:spacing w:after="80"/>
      </w:pPr>
      <w:r>
        <w:rPr>
          <w:b w:val="0"/>
          <w:i w:val="0"/>
        </w:rPr>
        <w:t>Một agent tự động hóa thường bắt đầu làm việc để phản hồi lại một tín hiệu kích hoạt (trigger). Các tín hiệu kích hoạt bao gồm:</w:t>
      </w:r>
    </w:p>
    <w:p>
      <w:pPr>
        <w:spacing w:after="80"/>
        <w:ind w:left="360"/>
      </w:pPr>
      <w:r>
        <w:t xml:space="preserve">• </w:t>
      </w:r>
      <w:r>
        <w:rPr>
          <w:b w:val="0"/>
          <w:i w:val="0"/>
        </w:rPr>
        <w:t>Lịch trình dựa trên thời gian (hàng ngày, hàng giờ, khoảng thời gian tùy chỉnh)</w:t>
      </w:r>
    </w:p>
    <w:p>
      <w:pPr>
        <w:spacing w:after="80"/>
        <w:ind w:left="360"/>
      </w:pPr>
      <w:r>
        <w:t xml:space="preserve">• </w:t>
      </w:r>
      <w:r>
        <w:rPr>
          <w:b w:val="0"/>
          <w:i w:val="0"/>
        </w:rPr>
        <w:t>Tin nhắn đến (email, chat, SMS)</w:t>
      </w:r>
    </w:p>
    <w:p>
      <w:pPr>
        <w:spacing w:after="80"/>
        <w:ind w:left="360"/>
      </w:pPr>
      <w:r>
        <w:t xml:space="preserve">• </w:t>
      </w:r>
      <w:r>
        <w:rPr>
          <w:b w:val="0"/>
          <w:i w:val="0"/>
        </w:rPr>
        <w:t>Thay đổi cơ sở dữ liệu (bản ghi mới hoặc được cập nhật)</w:t>
      </w:r>
    </w:p>
    <w:p>
      <w:pPr>
        <w:spacing w:after="80"/>
        <w:ind w:left="360"/>
      </w:pPr>
      <w:r>
        <w:t xml:space="preserve">• </w:t>
      </w:r>
      <w:r>
        <w:rPr>
          <w:b w:val="0"/>
          <w:i w:val="0"/>
        </w:rPr>
        <w:t>Sự kiện API hoặc webhook từ các ứng dụng được kết nối</w:t>
      </w:r>
    </w:p>
    <w:p>
      <w:pPr>
        <w:spacing w:after="80"/>
      </w:pPr>
      <w:r>
        <w:rPr>
          <w:b w:val="0"/>
          <w:i w:val="0"/>
        </w:rPr>
        <w:t>Các agent liên tục theo dõi những tín hiệu này, sẵn sàng hành động ngay khi có tín hiệu kích hoạt xảy ra.</w:t>
      </w:r>
    </w:p>
    <w:p>
      <w:pPr>
        <w:pStyle w:val="Heading4"/>
      </w:pPr>
      <w:r>
        <w:rPr>
          <w:rFonts w:ascii="Calibri" w:hAnsi="Calibri"/>
          <w:b/>
          <w:i w:val="0"/>
          <w:sz w:val="23"/>
        </w:rPr>
        <w:t>Logic ra quyết định và công cụ luật</w:t>
      </w:r>
    </w:p>
    <w:p>
      <w:pPr>
        <w:spacing w:after="80"/>
      </w:pPr>
      <w:r>
        <w:rPr>
          <w:b w:val="0"/>
          <w:i w:val="0"/>
        </w:rPr>
        <w:t>Các agent dựa vào công cụ ra quyết định (decision engine) để chọn hành động tiếp theo. Công cụ luật (rule engine) đánh giá các điều kiện bằng logic if-then đơn giản hoặc các luật lồng nhau phức tạp. Các agent được điều khiển bởi AI có thể dùng bộ phân loại (classifier) hoặc mô hình dự đoán để chọn đường đi.</w:t>
      </w:r>
    </w:p>
    <w:p>
      <w:pPr>
        <w:spacing w:after="80"/>
      </w:pPr>
      <w:r>
        <w:rPr>
          <w:b w:val="0"/>
          <w:i w:val="0"/>
        </w:rPr>
        <w:t>Logic ra quyết định này đảm bảo các agent có thể xử lý các quy trình phân nhánh, ngoại lệ và xử lý có điều kiện.</w:t>
      </w:r>
    </w:p>
    <w:p>
      <w:pPr>
        <w:pStyle w:val="Heading4"/>
      </w:pPr>
      <w:r>
        <w:rPr>
          <w:rFonts w:ascii="Calibri" w:hAnsi="Calibri"/>
          <w:b/>
          <w:i w:val="0"/>
          <w:sz w:val="23"/>
        </w:rPr>
        <w:t>Điều phối xuyên hệ thống</w:t>
      </w:r>
    </w:p>
    <w:p>
      <w:pPr>
        <w:spacing w:after="80"/>
      </w:pPr>
      <w:r>
        <w:rPr>
          <w:b w:val="0"/>
          <w:i w:val="0"/>
        </w:rPr>
        <w:t>Các tổ chức hiện đại dựa vào hàng chục hệ thống phần mềm. Các agent đóng vai trò như chất keo kết nối kỹ thuật số, điều phối các quy trình xuyên suốt ERP, CRM, HRM và các nền tảng tùy chỉnh.</w:t>
      </w:r>
    </w:p>
    <w:p>
      <w:pPr>
        <w:spacing w:after="80"/>
      </w:pPr>
      <w:r>
        <w:rPr>
          <w:b w:val="0"/>
          <w:i w:val="0"/>
        </w:rPr>
        <w:t>Chúng lấy dữ liệu từ hệ thống này, biến đổi hoặc làm giàu dữ liệu, rồi đẩy sang hệ thống khác. API, tự động hóa quy trình bằng robot (RPA) và các công cụ low-code giúp agent tương tác với cả phần mềm hiện đại lẫn phần mềm cũ.</w:t>
      </w:r>
    </w:p>
    <w:p>
      <w:pPr>
        <w:spacing w:after="80"/>
      </w:pPr>
      <w:r>
        <w:rPr>
          <w:b w:val="0"/>
          <w:i w:val="0"/>
        </w:rPr>
        <w:t>Việc điều phối đảm bảo tính nhất quán của dữ liệu và khả năng hiển thị toàn bộ quy trình từ đầu đến cuối.</w:t>
      </w:r>
    </w:p>
    <w:p>
      <w:pPr>
        <w:pStyle w:val="Heading4"/>
      </w:pPr>
      <w:r>
        <w:rPr>
          <w:rFonts w:ascii="Calibri" w:hAnsi="Calibri"/>
          <w:b/>
          <w:i w:val="0"/>
          <w:sz w:val="23"/>
        </w:rPr>
        <w:t>Hợp tác giữa Người và Hệ thống (Human-in-the-Loop)</w:t>
      </w:r>
    </w:p>
    <w:p>
      <w:pPr>
        <w:spacing w:after="80"/>
      </w:pPr>
      <w:r>
        <w:rPr>
          <w:b w:val="0"/>
          <w:i w:val="0"/>
        </w:rPr>
        <w:t>Ngay cả những agent tự động hóa tốt nhất cũng gặp phải ngoại lệ. Các mô hình Human-in-the-Loop cho phép agent chuyển những trường hợp chưa giải quyết lên nhân viên để xem xét hoặc can thiệp.</w:t>
      </w:r>
    </w:p>
    <w:p>
      <w:pPr>
        <w:spacing w:after="80"/>
      </w:pPr>
      <w:r>
        <w:rPr>
          <w:b w:val="0"/>
          <w:i w:val="0"/>
        </w:rPr>
        <w:t>Agent thông báo cho con người khi gặp phải dữ liệu thiếu, hướng dẫn mơ hồ hoặc xung đột chính sách. Sau khi được giải quyết, agent tiếp tục quy trình của mình, học hỏi từ kết quả để tự động xử lý các trường hợp tương tự trong tương lai.</w:t>
      </w:r>
    </w:p>
    <w:p>
      <w:pPr>
        <w:spacing w:after="80"/>
      </w:pPr>
      <w:r>
        <w:rPr>
          <w:b w:val="0"/>
          <w:i w:val="0"/>
        </w:rPr>
        <w:t>Sự hợp tác này thúc đẩy cải tiến liên tục và niềm tin vào tự động hóa.</w:t>
      </w:r>
    </w:p>
    <w:p>
      <w:pPr>
        <w:pStyle w:val="Heading4"/>
      </w:pPr>
      <w:r>
        <w:rPr>
          <w:rFonts w:ascii="Calibri" w:hAnsi="Calibri"/>
          <w:b/>
          <w:i w:val="0"/>
          <w:sz w:val="23"/>
        </w:rPr>
        <w:t>Giám sát, Kiểm toán và Tuân thủ</w:t>
      </w:r>
    </w:p>
    <w:p>
      <w:pPr>
        <w:spacing w:after="80"/>
      </w:pPr>
      <w:r>
        <w:rPr>
          <w:b w:val="0"/>
          <w:i w:val="0"/>
        </w:rPr>
        <w:t>Mọi hành động của agent tự động hóa đều được ghi lại. Nhật ký kiểm toán (audit trail) bao gồm:</w:t>
      </w:r>
    </w:p>
    <w:p>
      <w:pPr>
        <w:spacing w:after="80"/>
        <w:ind w:left="360"/>
      </w:pPr>
      <w:r>
        <w:t xml:space="preserve">• </w:t>
      </w:r>
      <w:r>
        <w:rPr>
          <w:b w:val="0"/>
          <w:i w:val="0"/>
        </w:rPr>
        <w:t>Bản ghi có dấu thời gian về các sự kiện và quyết định</w:t>
      </w:r>
    </w:p>
    <w:p>
      <w:pPr>
        <w:spacing w:after="80"/>
        <w:ind w:left="360"/>
      </w:pPr>
      <w:r>
        <w:t xml:space="preserve">• </w:t>
      </w:r>
      <w:r>
        <w:rPr>
          <w:b w:val="0"/>
          <w:i w:val="0"/>
        </w:rPr>
        <w:t>Kết quả hành động và phản hồi của hệ thống</w:t>
      </w:r>
    </w:p>
    <w:p>
      <w:pPr>
        <w:spacing w:after="80"/>
        <w:ind w:left="360"/>
      </w:pPr>
      <w:r>
        <w:t xml:space="preserve">• </w:t>
      </w:r>
      <w:r>
        <w:rPr>
          <w:b w:val="0"/>
          <w:i w:val="0"/>
        </w:rPr>
        <w:t>Xử lý ngoại lệ và can thiệp của con người</w:t>
      </w:r>
    </w:p>
    <w:p>
      <w:pPr>
        <w:spacing w:after="80"/>
      </w:pPr>
      <w:r>
        <w:rPr>
          <w:b w:val="0"/>
          <w:i w:val="0"/>
        </w:rPr>
        <w:t>Nhật ký có thể kiểm toán giúp đơn giản hóa báo cáo tuân thủ và phân tích nguyên nhân gốc rễ. Chúng giúp chứng minh tính toàn vẹn của quy trình với cơ quan quản lý, kiểm toán viên hoặc các bên liên quan.</w:t>
      </w:r>
    </w:p>
    <w:p>
      <w:pPr>
        <w:pStyle w:val="Heading4"/>
      </w:pPr>
      <w:r>
        <w:rPr>
          <w:rFonts w:ascii="Calibri" w:hAnsi="Calibri"/>
          <w:b/>
          <w:i w:val="0"/>
          <w:sz w:val="23"/>
        </w:rPr>
        <w:t>Tích hợp với Hệ thống Đám mây và Tại chỗ (On-Premises)</w:t>
      </w:r>
    </w:p>
    <w:p>
      <w:pPr>
        <w:spacing w:after="80"/>
      </w:pPr>
      <w:r>
        <w:rPr>
          <w:b w:val="0"/>
          <w:i w:val="0"/>
        </w:rPr>
        <w:t>Agent tự động hóa kết nối môi trường đám mây và tại chỗ. Các connector bảo mật, VPN và nền tảng tích hợp lai (hybrid integration platform) cho phép agent di chuyển dữ liệu và điều phối tác vụ bất kể hệ thống chạy ở đâu.</w:t>
      </w:r>
    </w:p>
    <w:p>
      <w:pPr>
        <w:spacing w:after="80"/>
      </w:pPr>
      <w:r>
        <w:rPr>
          <w:b w:val="0"/>
          <w:i w:val="0"/>
        </w:rPr>
        <w:t>Tính linh hoạt này hỗ trợ chuyển đổi số, cho phép hiện đại hóa hệ thống cũ mà không cần thay thế toàn bộ.</w:t>
      </w:r>
    </w:p>
    <w:p>
      <w:pPr>
        <w:pStyle w:val="Heading4"/>
      </w:pPr>
      <w:r>
        <w:rPr>
          <w:rFonts w:ascii="Calibri" w:hAnsi="Calibri"/>
          <w:b/>
          <w:i w:val="0"/>
          <w:sz w:val="23"/>
        </w:rPr>
        <w:t>Mở rộng Tự động hóa trên Toàn Doanh nghiệp</w:t>
      </w:r>
    </w:p>
    <w:p>
      <w:pPr>
        <w:spacing w:after="80"/>
      </w:pPr>
      <w:r>
        <w:rPr>
          <w:b w:val="0"/>
          <w:i w:val="0"/>
        </w:rPr>
        <w:t>Mở rộng tự động hóa bắt đầu bằng việc lập bản đồ quy trình và xác định các mục tiêu có tác động cao. Các tổ chức ưu tiên:</w:t>
      </w:r>
    </w:p>
    <w:p>
      <w:pPr>
        <w:spacing w:after="80"/>
        <w:ind w:left="360"/>
      </w:pPr>
      <w:r>
        <w:t xml:space="preserve">• </w:t>
      </w:r>
      <w:r>
        <w:rPr>
          <w:b w:val="0"/>
          <w:i w:val="0"/>
        </w:rPr>
        <w:t>Các tác vụ lặp đi lặp lại, khối lượng lớn</w:t>
      </w:r>
    </w:p>
    <w:p>
      <w:pPr>
        <w:spacing w:after="80"/>
        <w:ind w:left="360"/>
      </w:pPr>
      <w:r>
        <w:t xml:space="preserve">• </w:t>
      </w:r>
      <w:r>
        <w:rPr>
          <w:b w:val="0"/>
          <w:i w:val="0"/>
        </w:rPr>
        <w:t>Quy trình thủ công dễ sai sót hoặc chậm chạp</w:t>
      </w:r>
    </w:p>
    <w:p>
      <w:pPr>
        <w:spacing w:after="80"/>
        <w:ind w:left="360"/>
      </w:pPr>
      <w:r>
        <w:t xml:space="preserve">• </w:t>
      </w:r>
      <w:r>
        <w:rPr>
          <w:b w:val="0"/>
          <w:i w:val="0"/>
        </w:rPr>
        <w:t>Quy trình trải dài qua nhiều phòng ban</w:t>
      </w:r>
    </w:p>
    <w:p>
      <w:pPr>
        <w:spacing w:after="80"/>
      </w:pPr>
      <w:r>
        <w:rPr>
          <w:b w:val="0"/>
          <w:i w:val="0"/>
        </w:rPr>
        <w:t>Các trung tâm xuất sắc (center of excellence) và khung chuẩn hóa giúp quản lý pipeline tự động hóa, quản trị và hỗ trợ.</w:t>
      </w:r>
    </w:p>
    <w:p>
      <w:pPr>
        <w:spacing w:after="80"/>
      </w:pPr>
      <w:r>
        <w:rPr>
          <w:b w:val="0"/>
          <w:i w:val="0"/>
        </w:rPr>
        <w:t>Khi mức độ trưởng thành của tự động hóa tăng lên, các agent có thể xử lý những luồng công việc phức tạp hơn, việc ra quyết định và các phản hồi thích ứng.</w:t>
      </w:r>
    </w:p>
    <w:p>
      <w:pPr>
        <w:pStyle w:val="Heading4"/>
      </w:pPr>
      <w:r>
        <w:rPr>
          <w:rFonts w:ascii="Calibri" w:hAnsi="Calibri"/>
          <w:b/>
          <w:i w:val="0"/>
          <w:sz w:val="23"/>
        </w:rPr>
        <w:t>Tự động hóa được hỗ trợ bởi AI</w:t>
      </w:r>
    </w:p>
    <w:p>
      <w:pPr>
        <w:spacing w:after="80"/>
      </w:pPr>
      <w:r>
        <w:rPr>
          <w:b w:val="0"/>
          <w:i w:val="0"/>
        </w:rPr>
        <w:t>Các agent luồng công việc nâng cao tích hợp AI để linh hoạt hơn:</w:t>
      </w:r>
    </w:p>
    <w:p>
      <w:pPr>
        <w:spacing w:after="80"/>
        <w:ind w:left="360"/>
      </w:pPr>
      <w:r>
        <w:t xml:space="preserve">• </w:t>
      </w:r>
      <w:r>
        <w:rPr>
          <w:b w:val="0"/>
          <w:i w:val="0"/>
        </w:rPr>
        <w:t>Xử lý ngôn ngữ tự nhiên (natural language processing) để đọc và diễn giải văn bản phi cấu trúc</w:t>
      </w:r>
    </w:p>
    <w:p>
      <w:pPr>
        <w:spacing w:after="80"/>
        <w:ind w:left="360"/>
      </w:pPr>
      <w:r>
        <w:t xml:space="preserve">• </w:t>
      </w:r>
      <w:r>
        <w:rPr>
          <w:b w:val="0"/>
          <w:i w:val="0"/>
        </w:rPr>
        <w:t>Thị giác máy tính (computer vision) để phân loại tài liệu và trích xuất dữ liệu</w:t>
      </w:r>
    </w:p>
    <w:p>
      <w:pPr>
        <w:spacing w:after="80"/>
        <w:ind w:left="360"/>
      </w:pPr>
      <w:r>
        <w:t xml:space="preserve">• </w:t>
      </w:r>
      <w:r>
        <w:rPr>
          <w:b w:val="0"/>
          <w:i w:val="0"/>
        </w:rPr>
        <w:t>Học máy (machine learning) để dự đoán kết quả hoặc đề xuất các bước tiếp theo</w:t>
      </w:r>
    </w:p>
    <w:p>
      <w:pPr>
        <w:spacing w:after="80"/>
      </w:pPr>
      <w:r>
        <w:rPr>
          <w:b w:val="0"/>
          <w:i w:val="0"/>
        </w:rPr>
        <w:t>AI mở khóa khả năng tự động hóa cho những quy trình trước đây quá phức tạp hoặc quá biến động để áp dụng logic dựa trên quy tắc.</w:t>
      </w:r>
    </w:p>
    <w:p>
      <w:pPr>
        <w:pStyle w:val="Heading4"/>
      </w:pPr>
      <w:r>
        <w:rPr>
          <w:rFonts w:ascii="Calibri" w:hAnsi="Calibri"/>
          <w:b/>
          <w:i w:val="0"/>
          <w:sz w:val="23"/>
        </w:rPr>
        <w:t>Quy trình tự cải thiện</w:t>
      </w:r>
    </w:p>
    <w:p>
      <w:pPr>
        <w:spacing w:after="80"/>
      </w:pPr>
      <w:r>
        <w:rPr>
          <w:b w:val="0"/>
          <w:i w:val="0"/>
        </w:rPr>
        <w:t>Các vòng phản hồi (feedback loop) và phân tích cho phép agent học hỏi từ kết quả. Chúng nhận diện các mẫu thất bại, tối ưu hóa đường đi của quy trình và tinh chỉnh hiệu suất theo thời gian.</w:t>
      </w:r>
    </w:p>
    <w:p>
      <w:pPr>
        <w:spacing w:after="80"/>
      </w:pPr>
      <w:r>
        <w:rPr>
          <w:b w:val="0"/>
          <w:i w:val="0"/>
        </w:rPr>
        <w:t>Các agent tự cải thiện giảm thiểu sự can thiệp của con người bằng cách thích ứng với dữ liệu mới, những thay đổi trong chính sách hoặc nhu cầu kinh doanh đang phát triển.</w:t>
      </w:r>
    </w:p>
    <w:p>
      <w:pPr>
        <w:pStyle w:val="Heading4"/>
      </w:pPr>
      <w:r>
        <w:rPr>
          <w:rFonts w:ascii="Calibri" w:hAnsi="Calibri"/>
          <w:b/>
          <w:i w:val="0"/>
          <w:sz w:val="23"/>
        </w:rPr>
        <w:t>Bảo mật và Quản lý Rủi ro</w:t>
      </w:r>
    </w:p>
    <w:p>
      <w:pPr>
        <w:spacing w:after="80"/>
      </w:pPr>
      <w:r>
        <w:rPr>
          <w:b w:val="0"/>
          <w:i w:val="0"/>
        </w:rPr>
        <w:t>Các agent tự động hóa phải hoạt động một cách an toàn. Kiểm soát truy cập, mã hóa và giám sát hoạt động bảo vệ dữ liệu nhạy cảm và ngăn chặn việc sử dụng sai mục đích.</w:t>
      </w:r>
    </w:p>
    <w:p>
      <w:pPr>
        <w:spacing w:after="80"/>
      </w:pPr>
      <w:r>
        <w:rPr>
          <w:b w:val="0"/>
          <w:i w:val="0"/>
        </w:rPr>
        <w:t>Truy cập dựa trên vai trò (role-based access) đảm bảo agent chỉ có thể thực hiện những hành động đã được phê duyệt. Việc tách biệt nhiệm vụ (segregation of duties), quyền truy cập đúng lúc (just-in-time permission) và kiểm toán định kỳ củng cố tình trạng bảo mật.</w:t>
      </w:r>
    </w:p>
    <w:p>
      <w:pPr>
        <w:pStyle w:val="Heading4"/>
      </w:pPr>
      <w:r>
        <w:rPr>
          <w:rFonts w:ascii="Calibri" w:hAnsi="Calibri"/>
          <w:b/>
          <w:i w:val="0"/>
          <w:sz w:val="23"/>
        </w:rPr>
        <w:t>Đo lường thành công</w:t>
      </w:r>
    </w:p>
    <w:p>
      <w:pPr>
        <w:spacing w:after="80"/>
      </w:pPr>
      <w:r>
        <w:rPr>
          <w:b w:val="0"/>
          <w:i w:val="0"/>
        </w:rPr>
        <w:t>Các chỉ số thành công cho agent tự động hóa quy trình công việc tập trung vào:</w:t>
      </w:r>
    </w:p>
    <w:p>
      <w:pPr>
        <w:spacing w:after="80"/>
        <w:ind w:left="360"/>
      </w:pPr>
      <w:r>
        <w:t xml:space="preserve">• </w:t>
      </w:r>
      <w:r>
        <w:rPr>
          <w:b w:val="0"/>
          <w:i w:val="0"/>
        </w:rPr>
        <w:t>Giảm thời gian chu kỳ và công sức thủ công</w:t>
      </w:r>
    </w:p>
    <w:p>
      <w:pPr>
        <w:spacing w:after="80"/>
        <w:ind w:left="360"/>
      </w:pPr>
      <w:r>
        <w:t xml:space="preserve">• </w:t>
      </w:r>
      <w:r>
        <w:rPr>
          <w:b w:val="0"/>
          <w:i w:val="0"/>
        </w:rPr>
        <w:t>Cải thiện tỷ lệ lỗi</w:t>
      </w:r>
    </w:p>
    <w:p>
      <w:pPr>
        <w:spacing w:after="80"/>
        <w:ind w:left="360"/>
      </w:pPr>
      <w:r>
        <w:t xml:space="preserve">• </w:t>
      </w:r>
      <w:r>
        <w:rPr>
          <w:b w:val="0"/>
          <w:i w:val="0"/>
        </w:rPr>
        <w:t>Khối lượng giao dịch được xử lý</w:t>
      </w:r>
    </w:p>
    <w:p>
      <w:pPr>
        <w:spacing w:after="80"/>
        <w:ind w:left="360"/>
      </w:pPr>
      <w:r>
        <w:t xml:space="preserve">• </w:t>
      </w:r>
      <w:r>
        <w:rPr>
          <w:b w:val="0"/>
          <w:i w:val="0"/>
        </w:rPr>
        <w:t>Thời gian hoạt động và độ tin cậy của quy trình</w:t>
      </w:r>
    </w:p>
    <w:p>
      <w:pPr>
        <w:spacing w:after="80"/>
        <w:ind w:left="360"/>
      </w:pPr>
      <w:r>
        <w:t xml:space="preserve">• </w:t>
      </w:r>
      <w:r>
        <w:rPr>
          <w:b w:val="0"/>
          <w:i w:val="0"/>
        </w:rPr>
        <w:t>Mức độ hài lòng và tỷ lệ chấp nhận của người dùng</w:t>
      </w:r>
    </w:p>
    <w:p>
      <w:pPr>
        <w:spacing w:after="80"/>
      </w:pPr>
      <w:r>
        <w:rPr>
          <w:b w:val="0"/>
          <w:i w:val="0"/>
        </w:rPr>
        <w:t>Đo lường liên tục giúp định hướng tối ưu hóa và tính toán ROI.</w:t>
      </w:r>
    </w:p>
    <w:p>
      <w:pPr>
        <w:pStyle w:val="Heading4"/>
      </w:pPr>
      <w:r>
        <w:rPr>
          <w:rFonts w:ascii="Calibri" w:hAnsi="Calibri"/>
          <w:b/>
          <w:i w:val="0"/>
          <w:sz w:val="23"/>
        </w:rPr>
        <w:t>Chiến lược triển khai</w:t>
      </w:r>
    </w:p>
    <w:p>
      <w:pPr>
        <w:spacing w:after="80"/>
      </w:pPr>
      <w:r>
        <w:rPr>
          <w:b w:val="0"/>
          <w:i w:val="0"/>
        </w:rPr>
        <w:t>Các dự án tự động hóa thành công thường bắt đầu từ quy mô nhỏ, nhắm vào một trường hợp sử dụng hẹp. Những thắng lợi ban đầu sẽ xây dựng sự ủng hộ và niềm tin từ các bên liên quan.</w:t>
      </w:r>
    </w:p>
    <w:p>
      <w:pPr>
        <w:spacing w:after="80"/>
      </w:pPr>
      <w:r>
        <w:rPr>
          <w:b w:val="0"/>
          <w:i w:val="0"/>
        </w:rPr>
        <w:t>Triển khai theo từng giai đoạn cho phép thử nghiệm, thu thập phản hồi và tinh chỉnh quy trình. Các dự án thí điểm giúp phát hiện những rào cản về kỹ thuật, quy trình hoặc văn hóa trước khi mở rộng quy mô.</w:t>
      </w:r>
    </w:p>
    <w:p>
      <w:pPr>
        <w:pStyle w:val="Heading4"/>
      </w:pPr>
      <w:r>
        <w:rPr>
          <w:rFonts w:ascii="Calibri" w:hAnsi="Calibri"/>
          <w:b/>
          <w:i w:val="0"/>
          <w:sz w:val="23"/>
        </w:rPr>
        <w:t>Các bước triển khai chính</w:t>
      </w:r>
    </w:p>
    <w:p>
      <w:pPr>
        <w:spacing w:after="80"/>
        <w:ind w:left="360"/>
      </w:pPr>
      <w:r>
        <w:t xml:space="preserve">• </w:t>
      </w:r>
      <w:r>
        <w:rPr>
          <w:b w:val="0"/>
          <w:i w:val="0"/>
        </w:rPr>
        <w:t>Ghi chép chi tiết quy trình hiện tại</w:t>
      </w:r>
    </w:p>
    <w:p>
      <w:pPr>
        <w:spacing w:after="80"/>
        <w:ind w:left="360"/>
      </w:pPr>
      <w:r>
        <w:t xml:space="preserve">• </w:t>
      </w:r>
      <w:r>
        <w:rPr>
          <w:b w:val="0"/>
          <w:i w:val="0"/>
        </w:rPr>
        <w:t>Xác định mục tiêu tự động hóa và tiêu chí thành công</w:t>
      </w:r>
    </w:p>
    <w:p>
      <w:pPr>
        <w:spacing w:after="80"/>
        <w:ind w:left="360"/>
      </w:pPr>
      <w:r>
        <w:t xml:space="preserve">• </w:t>
      </w:r>
      <w:r>
        <w:rPr>
          <w:b w:val="0"/>
          <w:i w:val="0"/>
        </w:rPr>
        <w:t>Chọn nền tảng agentic và công cụ phù hợp</w:t>
      </w:r>
    </w:p>
    <w:p>
      <w:pPr>
        <w:spacing w:after="80"/>
        <w:ind w:left="360"/>
      </w:pPr>
      <w:r>
        <w:t xml:space="preserve">• </w:t>
      </w:r>
      <w:r>
        <w:rPr>
          <w:b w:val="0"/>
          <w:i w:val="0"/>
        </w:rPr>
        <w:t>Xây dựng và kiểm thử trong môi trường sandbox</w:t>
      </w:r>
    </w:p>
    <w:p>
      <w:pPr>
        <w:spacing w:after="80"/>
        <w:ind w:left="360"/>
      </w:pPr>
      <w:r>
        <w:t xml:space="preserve">• </w:t>
      </w:r>
      <w:r>
        <w:rPr>
          <w:b w:val="0"/>
          <w:i w:val="0"/>
        </w:rPr>
        <w:t>Tích hợp với các hệ thống cốt lõi bằng API hoặc RPA</w:t>
      </w:r>
    </w:p>
    <w:p>
      <w:pPr>
        <w:spacing w:after="80"/>
        <w:ind w:left="360"/>
      </w:pPr>
      <w:r>
        <w:t xml:space="preserve">• </w:t>
      </w:r>
      <w:r>
        <w:rPr>
          <w:b w:val="0"/>
          <w:i w:val="0"/>
        </w:rPr>
        <w:t>Xác định cách xử lý ngoại lệ và các đường hướng leo thang</w:t>
      </w:r>
    </w:p>
    <w:p>
      <w:pPr>
        <w:spacing w:after="80"/>
        <w:ind w:left="360"/>
      </w:pPr>
      <w:r>
        <w:t xml:space="preserve">• </w:t>
      </w:r>
      <w:r>
        <w:rPr>
          <w:b w:val="0"/>
          <w:i w:val="0"/>
        </w:rPr>
        <w:t>Đào tạo nhân viên về quy trình làm việc mới và cách tương tác với agent</w:t>
      </w:r>
    </w:p>
    <w:p>
      <w:pPr>
        <w:spacing w:after="80"/>
        <w:ind w:left="360"/>
      </w:pPr>
      <w:r>
        <w:t xml:space="preserve">• </w:t>
      </w:r>
      <w:r>
        <w:rPr>
          <w:b w:val="0"/>
          <w:i w:val="0"/>
        </w:rPr>
        <w:t>Giám sát, lặp lại và mở rộng quy mô khi các quy trình ổn định</w:t>
      </w:r>
    </w:p>
    <w:p>
      <w:pPr>
        <w:pStyle w:val="Heading4"/>
      </w:pPr>
      <w:r>
        <w:rPr>
          <w:rFonts w:ascii="Calibri" w:hAnsi="Calibri"/>
          <w:b/>
          <w:i w:val="0"/>
          <w:sz w:val="23"/>
        </w:rPr>
        <w:t>Nền tảng Low-Code và No-Code</w:t>
      </w:r>
    </w:p>
    <w:p>
      <w:pPr>
        <w:spacing w:after="80"/>
      </w:pPr>
      <w:r>
        <w:rPr>
          <w:b w:val="0"/>
          <w:i w:val="0"/>
        </w:rPr>
        <w:t>Các công cụ low-code và no-code giúp việc tự động hóa trở nên dễ tiếp cận với mọi người. Người dùng nghiệp vụ có thể định nghĩa quy tắc, thiết kế biểu mẫu và khởi chạy agent mà không cần kỹ năng lập trình chuyên sâu.</w:t>
      </w:r>
    </w:p>
    <w:p>
      <w:pPr>
        <w:spacing w:after="80"/>
      </w:pPr>
      <w:r>
        <w:rPr>
          <w:b w:val="0"/>
          <w:i w:val="0"/>
        </w:rPr>
        <w:t>Những nền tảng này giúp tăng tốc các dự án tự động hóa và giảm chi phí, nhưng đòi hỏi phải có quản trị chặt chẽ để tránh rủi ro shadow IT.</w:t>
      </w:r>
    </w:p>
    <w:p>
      <w:pPr>
        <w:pStyle w:val="Heading4"/>
      </w:pPr>
      <w:r>
        <w:rPr>
          <w:rFonts w:ascii="Calibri" w:hAnsi="Calibri"/>
          <w:b/>
          <w:i w:val="0"/>
          <w:sz w:val="23"/>
        </w:rPr>
        <w:t>Ví dụ tình huống: Tự động hóa xử lý hóa đơn</w:t>
      </w:r>
    </w:p>
    <w:p>
      <w:pPr>
        <w:spacing w:after="80"/>
      </w:pPr>
      <w:r>
        <w:rPr>
          <w:b w:val="0"/>
          <w:i w:val="0"/>
        </w:rPr>
        <w:t>Một công ty quy mô vừa tự động hóa việc tiếp nhận, xác thực và phê duyệt hóa đơn:</w:t>
      </w:r>
    </w:p>
    <w:p>
      <w:pPr>
        <w:spacing w:after="80"/>
        <w:ind w:left="360"/>
      </w:pPr>
      <w:r>
        <w:t xml:space="preserve">• </w:t>
      </w:r>
      <w:r>
        <w:rPr>
          <w:b w:val="0"/>
          <w:i w:val="0"/>
        </w:rPr>
        <w:t>Agent đọc email đến và trích xuất tệp đính kèm</w:t>
      </w:r>
    </w:p>
    <w:p>
      <w:pPr>
        <w:spacing w:after="80"/>
        <w:ind w:left="360"/>
      </w:pPr>
      <w:r>
        <w:t xml:space="preserve">• </w:t>
      </w:r>
      <w:r>
        <w:rPr>
          <w:b w:val="0"/>
          <w:i w:val="0"/>
        </w:rPr>
        <w:t>Công cụ thị giác máy tính (computer vision) phân loại hóa đơn và trích xuất dữ liệu quan trọng</w:t>
      </w:r>
    </w:p>
    <w:p>
      <w:pPr>
        <w:spacing w:after="80"/>
        <w:ind w:left="360"/>
      </w:pPr>
      <w:r>
        <w:t xml:space="preserve">• </w:t>
      </w:r>
      <w:r>
        <w:rPr>
          <w:b w:val="0"/>
          <w:i w:val="0"/>
        </w:rPr>
        <w:t>Công cụ quy tắc (rule engine) kiểm tra việc khớp với đơn đặt hàng, các bản trùng lặp và ngưỡng phê duyệt</w:t>
      </w:r>
    </w:p>
    <w:p>
      <w:pPr>
        <w:spacing w:after="80"/>
        <w:ind w:left="360"/>
      </w:pPr>
      <w:r>
        <w:t xml:space="preserve">• </w:t>
      </w:r>
      <w:r>
        <w:rPr>
          <w:b w:val="0"/>
          <w:i w:val="0"/>
        </w:rPr>
        <w:t>Các trường hợp ngoại lệ được chuyển đến bộ phận tài chính để xem xét</w:t>
      </w:r>
    </w:p>
    <w:p>
      <w:pPr>
        <w:spacing w:after="80"/>
        <w:ind w:left="360"/>
      </w:pPr>
      <w:r>
        <w:t xml:space="preserve">• </w:t>
      </w:r>
      <w:r>
        <w:rPr>
          <w:b w:val="0"/>
          <w:i w:val="0"/>
        </w:rPr>
        <w:t>Hóa đơn đã được phê duyệt sẽ được đăng lên ERP và tiến hành thanh toán</w:t>
      </w:r>
    </w:p>
    <w:p>
      <w:pPr>
        <w:spacing w:after="80"/>
      </w:pPr>
      <w:r>
        <w:rPr>
          <w:b w:val="0"/>
          <w:i w:val="0"/>
        </w:rPr>
        <w:t>Kết quả là thời gian chu kỳ nhanh hơn, giảm lỗi và tuân thủ cao hơn các chính sách thanh toán.</w:t>
      </w:r>
    </w:p>
    <w:p>
      <w:pPr>
        <w:pStyle w:val="Heading4"/>
      </w:pPr>
      <w:r>
        <w:rPr>
          <w:rFonts w:ascii="Calibri" w:hAnsi="Calibri"/>
          <w:b/>
          <w:i w:val="0"/>
          <w:sz w:val="23"/>
        </w:rPr>
        <w:t>Quản lý thay đổi và việc tiếp nhận</w:t>
      </w:r>
    </w:p>
    <w:p>
      <w:pPr>
        <w:spacing w:after="80"/>
      </w:pPr>
      <w:r>
        <w:rPr>
          <w:b w:val="0"/>
          <w:i w:val="0"/>
        </w:rPr>
        <w:t>Các dự án tự động hóa tác động đến con người, chứ không chỉ công nghệ. Các thực hành tốt nhất về quản lý thay đổi bao gồm:</w:t>
      </w:r>
    </w:p>
    <w:p>
      <w:pPr>
        <w:spacing w:after="80"/>
        <w:ind w:left="360"/>
      </w:pPr>
      <w:r>
        <w:t xml:space="preserve">• </w:t>
      </w:r>
      <w:r>
        <w:rPr>
          <w:b w:val="0"/>
          <w:i w:val="0"/>
        </w:rPr>
        <w:t>Truyền đạt mục tiêu và lợi ích sớm và thường xuyên</w:t>
      </w:r>
    </w:p>
    <w:p>
      <w:pPr>
        <w:spacing w:after="80"/>
        <w:ind w:left="360"/>
      </w:pPr>
      <w:r>
        <w:t xml:space="preserve">• </w:t>
      </w:r>
      <w:r>
        <w:rPr>
          <w:b w:val="0"/>
          <w:i w:val="0"/>
        </w:rPr>
        <w:t>Lôi kéo các bên liên quan tham gia vào việc vẽ sơ đồ quy trình và kiểm thử</w:t>
      </w:r>
    </w:p>
    <w:p>
      <w:pPr>
        <w:spacing w:after="80"/>
        <w:ind w:left="360"/>
      </w:pPr>
      <w:r>
        <w:t xml:space="preserve">• </w:t>
      </w:r>
      <w:r>
        <w:rPr>
          <w:b w:val="0"/>
          <w:i w:val="0"/>
        </w:rPr>
        <w:t>Cung cấp đào tạo và tài liệu rõ ràng</w:t>
      </w:r>
    </w:p>
    <w:p>
      <w:pPr>
        <w:spacing w:after="80"/>
        <w:ind w:left="360"/>
      </w:pPr>
      <w:r>
        <w:t xml:space="preserve">• </w:t>
      </w:r>
      <w:r>
        <w:rPr>
          <w:b w:val="0"/>
          <w:i w:val="0"/>
        </w:rPr>
        <w:t>Ăn mừng những thắng lợi và chia sẻ các chỉ số với đội ngũ</w:t>
      </w:r>
    </w:p>
    <w:p>
      <w:pPr>
        <w:spacing w:after="80"/>
        <w:ind w:left="360"/>
      </w:pPr>
      <w:r>
        <w:t xml:space="preserve">• </w:t>
      </w:r>
      <w:r>
        <w:rPr>
          <w:b w:val="0"/>
          <w:i w:val="0"/>
        </w:rPr>
        <w:t>Thu thập phản hồi và giải quyết các lo ngại một cách nhanh chóng</w:t>
      </w:r>
    </w:p>
    <w:p>
      <w:pPr>
        <w:spacing w:after="80"/>
      </w:pPr>
      <w:r>
        <w:rPr>
          <w:b w:val="0"/>
          <w:i w:val="0"/>
        </w:rPr>
        <w:t>Người dùng gắn bó sẽ trở thành những người ủng hộ cho việc tự động hóa tiếp theo.</w:t>
      </w:r>
    </w:p>
    <w:p>
      <w:pPr>
        <w:pStyle w:val="Heading4"/>
      </w:pPr>
      <w:r>
        <w:rPr>
          <w:rFonts w:ascii="Calibri" w:hAnsi="Calibri"/>
          <w:b/>
          <w:i w:val="0"/>
          <w:sz w:val="23"/>
        </w:rPr>
        <w:t>Vượt qua những thách thức thường gặp</w:t>
      </w:r>
    </w:p>
    <w:p>
      <w:pPr>
        <w:spacing w:after="80"/>
      </w:pPr>
      <w:r>
        <w:rPr>
          <w:b w:val="0"/>
          <w:i w:val="0"/>
        </w:rPr>
        <w:t>Các thách thức trong tự động hóa quy trình làm việc bao gồm:</w:t>
      </w:r>
    </w:p>
    <w:p>
      <w:pPr>
        <w:spacing w:after="80"/>
        <w:ind w:left="360"/>
      </w:pPr>
      <w:r>
        <w:t xml:space="preserve">• </w:t>
      </w:r>
      <w:r>
        <w:rPr>
          <w:b w:val="0"/>
          <w:i w:val="0"/>
        </w:rPr>
        <w:t>Tích hợp với các hệ thống cũ hoặc độc quyền</w:t>
      </w:r>
    </w:p>
    <w:p>
      <w:pPr>
        <w:spacing w:after="80"/>
        <w:ind w:left="360"/>
      </w:pPr>
      <w:r>
        <w:t xml:space="preserve">• </w:t>
      </w:r>
      <w:r>
        <w:rPr>
          <w:b w:val="0"/>
          <w:i w:val="0"/>
        </w:rPr>
        <w:t>Xử lý các ngoại lệ và biến thể của quy trình</w:t>
      </w:r>
    </w:p>
    <w:p>
      <w:pPr>
        <w:spacing w:after="80"/>
        <w:ind w:left="360"/>
      </w:pPr>
      <w:r>
        <w:t xml:space="preserve">• </w:t>
      </w:r>
      <w:r>
        <w:rPr>
          <w:b w:val="0"/>
          <w:i w:val="0"/>
        </w:rPr>
        <w:t>Chất lượng và tính nhất quán của dữ liệu</w:t>
      </w:r>
    </w:p>
    <w:p>
      <w:pPr>
        <w:spacing w:after="80"/>
        <w:ind w:left="360"/>
      </w:pPr>
      <w:r>
        <w:t xml:space="preserve">• </w:t>
      </w:r>
      <w:r>
        <w:rPr>
          <w:b w:val="0"/>
          <w:i w:val="0"/>
        </w:rPr>
        <w:t>Duy trì bảo mật và tuân thủ</w:t>
      </w:r>
    </w:p>
    <w:p>
      <w:pPr>
        <w:spacing w:after="80"/>
        <w:ind w:left="360"/>
      </w:pPr>
      <w:r>
        <w:t xml:space="preserve">• </w:t>
      </w:r>
      <w:r>
        <w:rPr>
          <w:b w:val="0"/>
          <w:i w:val="0"/>
        </w:rPr>
        <w:t>Mở rộng quy mô mà không tạo ra các silo mới</w:t>
      </w:r>
    </w:p>
    <w:p>
      <w:pPr>
        <w:spacing w:after="80"/>
      </w:pPr>
      <w:r>
        <w:rPr>
          <w:b w:val="0"/>
          <w:i w:val="0"/>
        </w:rPr>
        <w:t>Lập kế hoạch chặt chẽ, kiến trúc mô-đun và các nền tảng agent linh hoạt sẽ giải quyết những thách thức này.</w:t>
      </w:r>
    </w:p>
    <w:p>
      <w:pPr>
        <w:pStyle w:val="Heading4"/>
      </w:pPr>
      <w:r>
        <w:rPr>
          <w:rFonts w:ascii="Calibri" w:hAnsi="Calibri"/>
          <w:b/>
          <w:i w:val="0"/>
          <w:sz w:val="23"/>
        </w:rPr>
        <w:t>Cải tiến quy trình liên tục</w:t>
      </w:r>
    </w:p>
    <w:p>
      <w:pPr>
        <w:spacing w:after="80"/>
      </w:pPr>
      <w:r>
        <w:rPr>
          <w:b w:val="0"/>
          <w:i w:val="0"/>
        </w:rPr>
        <w:t>Tự động hóa quy trình không bao giờ là đích đến cuối cùng. Các agent nên hỗ trợ cải tiến liên tục thông qua:</w:t>
      </w:r>
    </w:p>
    <w:p>
      <w:pPr>
        <w:spacing w:after="80"/>
        <w:ind w:left="360"/>
      </w:pPr>
      <w:r>
        <w:t xml:space="preserve">• </w:t>
      </w:r>
      <w:r>
        <w:rPr>
          <w:b w:val="0"/>
          <w:i w:val="0"/>
        </w:rPr>
        <w:t>Đánh giá và kiểm tra quy trình định kỳ</w:t>
      </w:r>
    </w:p>
    <w:p>
      <w:pPr>
        <w:spacing w:after="80"/>
        <w:ind w:left="360"/>
      </w:pPr>
      <w:r>
        <w:t xml:space="preserve">• </w:t>
      </w:r>
      <w:r>
        <w:rPr>
          <w:b w:val="0"/>
          <w:i w:val="0"/>
        </w:rPr>
        <w:t>Tích hợp các vòng phản hồi để agent học hỏi</w:t>
      </w:r>
    </w:p>
    <w:p>
      <w:pPr>
        <w:spacing w:after="80"/>
        <w:ind w:left="360"/>
      </w:pPr>
      <w:r>
        <w:t xml:space="preserve">• </w:t>
      </w:r>
      <w:r>
        <w:rPr>
          <w:b w:val="0"/>
          <w:i w:val="0"/>
        </w:rPr>
        <w:t>Giám sát liên tục các chỉ số quan trọng</w:t>
      </w:r>
    </w:p>
    <w:p>
      <w:pPr>
        <w:spacing w:after="80"/>
        <w:ind w:left="360"/>
      </w:pPr>
      <w:r>
        <w:t xml:space="preserve">• </w:t>
      </w:r>
      <w:r>
        <w:rPr>
          <w:b w:val="0"/>
          <w:i w:val="0"/>
        </w:rPr>
        <w:t>Lặp lại nhanh chóng và thích ứng với các yêu cầu mới</w:t>
      </w:r>
    </w:p>
    <w:p>
      <w:pPr>
        <w:spacing w:after="80"/>
      </w:pPr>
      <w:r>
        <w:rPr>
          <w:b w:val="0"/>
          <w:i w:val="0"/>
        </w:rPr>
        <w:t>Cải tiến liên tục giúp tối đa hóa giá trị kinh doanh và giữ cho quy trình luôn phù hợp với mục tiêu của tổ chức.</w:t>
      </w:r>
    </w:p>
    <w:p>
      <w:pPr>
        <w:pStyle w:val="Heading4"/>
      </w:pPr>
      <w:r>
        <w:rPr>
          <w:rFonts w:ascii="Calibri" w:hAnsi="Calibri"/>
          <w:b/>
          <w:i w:val="0"/>
          <w:sz w:val="23"/>
        </w:rPr>
        <w:t>Định hướng tương lai</w:t>
      </w:r>
    </w:p>
    <w:p>
      <w:pPr>
        <w:spacing w:after="80"/>
      </w:pPr>
      <w:r>
        <w:rPr>
          <w:b w:val="0"/>
          <w:i w:val="0"/>
        </w:rPr>
        <w:t>Tương lai của các agent tự động hóa quy trình bao gồm:</w:t>
      </w:r>
    </w:p>
    <w:p>
      <w:pPr>
        <w:spacing w:after="80"/>
        <w:ind w:left="360"/>
      </w:pPr>
      <w:r>
        <w:t xml:space="preserve">• </w:t>
      </w:r>
      <w:r>
        <w:rPr>
          <w:b w:val="0"/>
          <w:i w:val="0"/>
        </w:rPr>
        <w:t>Sử dụng AI nhiều hơn cho tự động hóa nhận thức và dự đoán</w:t>
      </w:r>
    </w:p>
    <w:p>
      <w:pPr>
        <w:spacing w:after="80"/>
        <w:ind w:left="360"/>
      </w:pPr>
      <w:r>
        <w:t xml:space="preserve">• </w:t>
      </w:r>
      <w:r>
        <w:rPr>
          <w:b w:val="0"/>
          <w:i w:val="0"/>
        </w:rPr>
        <w:t>Tự động khám phá và tối ưu hóa quy trình một cách tự chủ</w:t>
      </w:r>
    </w:p>
    <w:p>
      <w:pPr>
        <w:spacing w:after="80"/>
        <w:ind w:left="360"/>
      </w:pPr>
      <w:r>
        <w:t xml:space="preserve">• </w:t>
      </w:r>
      <w:r>
        <w:rPr>
          <w:b w:val="0"/>
          <w:i w:val="0"/>
        </w:rPr>
        <w:t>Tích hợp liền mạch với IoT và các nguồn dữ liệu thời gian thực</w:t>
      </w:r>
    </w:p>
    <w:p>
      <w:pPr>
        <w:spacing w:after="80"/>
        <w:ind w:left="360"/>
      </w:pPr>
      <w:r>
        <w:t xml:space="preserve">• </w:t>
      </w:r>
      <w:r>
        <w:rPr>
          <w:b w:val="0"/>
          <w:i w:val="0"/>
        </w:rPr>
        <w:t>Hợp tác đa agent cho các quy trình liên chức năng</w:t>
      </w:r>
    </w:p>
    <w:p>
      <w:pPr>
        <w:spacing w:after="80"/>
        <w:ind w:left="360"/>
      </w:pPr>
      <w:r>
        <w:t xml:space="preserve">• </w:t>
      </w:r>
      <w:r>
        <w:rPr>
          <w:b w:val="0"/>
          <w:i w:val="0"/>
        </w:rPr>
        <w:t>Tích hợp sâu hơn với đồ thị tri thức doanh nghiệp</w:t>
      </w:r>
    </w:p>
    <w:p>
      <w:pPr>
        <w:spacing w:after="80"/>
      </w:pPr>
      <w:r>
        <w:rPr>
          <w:b w:val="0"/>
          <w:i w:val="0"/>
        </w:rPr>
        <w:t>Tự động hóa sẽ phát triển từ việc thực thi quy tắc thụ động sang điều phối kinh doanh chủ động.</w:t>
      </w:r>
    </w:p>
    <w:p>
      <w:pPr>
        <w:pStyle w:val="Heading4"/>
      </w:pPr>
      <w:r>
        <w:rPr>
          <w:rFonts w:ascii="Calibri" w:hAnsi="Calibri"/>
          <w:b/>
          <w:i w:val="0"/>
          <w:sz w:val="23"/>
        </w:rPr>
        <w:t>Tác động đến lực lượng lao động</w:t>
      </w:r>
    </w:p>
    <w:p>
      <w:pPr>
        <w:spacing w:after="80"/>
      </w:pPr>
      <w:r>
        <w:rPr>
          <w:b w:val="0"/>
          <w:i w:val="0"/>
        </w:rPr>
        <w:t>Tự động hóa định hình lại công việc, nhưng nó không loại bỏ nhu cầu về con người. Thay vào đó, vai trò sẽ chuyển dịch sang giám sát, phân tích và giải quyết vấn đề sáng tạo.</w:t>
      </w:r>
    </w:p>
    <w:p>
      <w:pPr>
        <w:spacing w:after="80"/>
      </w:pPr>
      <w:r>
        <w:rPr>
          <w:b w:val="0"/>
          <w:i w:val="0"/>
        </w:rPr>
        <w:t>Các nhiệm vụ thường nhật, ít giá trị sẽ trở thành lãnh địa của agent, trong khi con người đảm nhận công việc mang tính chiến lược. Nâng cao kỹ năng và đào tạo lại trở thành ưu tiên cốt lõi.</w:t>
      </w:r>
    </w:p>
    <w:p>
      <w:pPr>
        <w:pStyle w:val="Heading4"/>
      </w:pPr>
      <w:r>
        <w:rPr>
          <w:rFonts w:ascii="Calibri" w:hAnsi="Calibri"/>
          <w:b/>
          <w:i w:val="0"/>
          <w:sz w:val="23"/>
        </w:rPr>
        <w:t>Hàm ý về Quy định và Tuân thủ</w:t>
      </w:r>
    </w:p>
    <w:p>
      <w:pPr>
        <w:spacing w:after="80"/>
      </w:pPr>
      <w:r>
        <w:rPr>
          <w:b w:val="0"/>
          <w:i w:val="0"/>
        </w:rPr>
        <w:t>Khi tự động hóa mở rộng quy mô, tuân thủ vẫn là điều thiết yếu. Agent phải tôn trọng quyền riêng tư dữ liệu, khả năng kiểm toán và các khuôn khổ pháp lý. Các kiểm soát có thể cấu hình và nhật ký kiểm toán (audit trail) là tối quan trọng để đáp ứng yêu cầu across các khu vực pháp lý và ngành nghề.</w:t>
      </w:r>
    </w:p>
    <w:p>
      <w:pPr>
        <w:pStyle w:val="Heading4"/>
      </w:pPr>
      <w:r>
        <w:rPr>
          <w:rFonts w:ascii="Calibri" w:hAnsi="Calibri"/>
          <w:b/>
          <w:i w:val="0"/>
          <w:sz w:val="23"/>
        </w:rPr>
        <w:t>Kết quả Thực tế</w:t>
      </w:r>
    </w:p>
    <w:p>
      <w:pPr>
        <w:spacing w:after="80"/>
      </w:pPr>
      <w:r>
        <w:rPr>
          <w:b w:val="0"/>
          <w:i w:val="0"/>
        </w:rPr>
        <w:t>Các tổ chức triển khai agent tự động hóa quy trình và công việc đều nhất quán báo cáo:</w:t>
      </w:r>
    </w:p>
    <w:p>
      <w:pPr>
        <w:spacing w:after="80"/>
        <w:ind w:left="360"/>
      </w:pPr>
      <w:r>
        <w:t xml:space="preserve">• </w:t>
      </w:r>
      <w:r>
        <w:rPr>
          <w:b w:val="0"/>
          <w:i w:val="0"/>
        </w:rPr>
        <w:t>Giảm 30–60% thời gian xử lý</w:t>
      </w:r>
    </w:p>
    <w:p>
      <w:pPr>
        <w:spacing w:after="80"/>
        <w:ind w:left="360"/>
      </w:pPr>
      <w:r>
        <w:t xml:space="preserve">• </w:t>
      </w:r>
      <w:r>
        <w:rPr>
          <w:b w:val="0"/>
          <w:i w:val="0"/>
        </w:rPr>
        <w:t>Thông lượng và độ chính xác cao hơn</w:t>
      </w:r>
    </w:p>
    <w:p>
      <w:pPr>
        <w:spacing w:after="80"/>
        <w:ind w:left="360"/>
      </w:pPr>
      <w:r>
        <w:t xml:space="preserve">• </w:t>
      </w:r>
      <w:r>
        <w:rPr>
          <w:b w:val="0"/>
          <w:i w:val="0"/>
        </w:rPr>
        <w:t>Giảm chi phí vận hành</w:t>
      </w:r>
    </w:p>
    <w:p>
      <w:pPr>
        <w:spacing w:after="80"/>
        <w:ind w:left="360"/>
      </w:pPr>
      <w:r>
        <w:t xml:space="preserve">• </w:t>
      </w:r>
      <w:r>
        <w:rPr>
          <w:b w:val="0"/>
          <w:i w:val="0"/>
        </w:rPr>
        <w:t>Cải thiện mức độ tuân thủ và sẵn sàng kiểm toán</w:t>
      </w:r>
    </w:p>
    <w:p>
      <w:pPr>
        <w:spacing w:after="80"/>
        <w:ind w:left="360"/>
      </w:pPr>
      <w:r>
        <w:t xml:space="preserve">• </w:t>
      </w:r>
      <w:r>
        <w:rPr>
          <w:b w:val="0"/>
          <w:i w:val="0"/>
        </w:rPr>
        <w:t>Nhân viên hài lòng hơn khi công việc thường nhật giảm bớt</w:t>
      </w:r>
    </w:p>
    <w:p>
      <w:pPr>
        <w:spacing w:after="80"/>
      </w:pPr>
      <w:r>
        <w:rPr>
          <w:b w:val="0"/>
          <w:i w:val="0"/>
        </w:rPr>
        <w:t>Những kết quả này tạo ra lợi thế cạnh tranh và khả năng phục hồi vận hành.</w:t>
      </w:r>
    </w:p>
    <w:p>
      <w:pPr>
        <w:pStyle w:val="Heading4"/>
      </w:pPr>
      <w:r>
        <w:rPr>
          <w:rFonts w:ascii="Calibri" w:hAnsi="Calibri"/>
          <w:b/>
          <w:i w:val="0"/>
          <w:sz w:val="23"/>
        </w:rPr>
        <w:t>Các Nguyên tắc Thiết kế Chính</w:t>
      </w:r>
    </w:p>
    <w:p>
      <w:pPr>
        <w:spacing w:after="80"/>
      </w:pPr>
      <w:r>
        <w:rPr>
          <w:b w:val="0"/>
          <w:i w:val="0"/>
        </w:rPr>
        <w:t>Agent tự động hóa hiệu quả thì:</w:t>
      </w:r>
    </w:p>
    <w:p>
      <w:pPr>
        <w:spacing w:after="80"/>
        <w:ind w:left="360"/>
      </w:pPr>
      <w:r>
        <w:t xml:space="preserve">• </w:t>
      </w:r>
      <w:r>
        <w:rPr>
          <w:b w:val="0"/>
          <w:i w:val="0"/>
        </w:rPr>
        <w:t>Có tính mô-đun và tái sử dụng được</w:t>
      </w:r>
    </w:p>
    <w:p>
      <w:pPr>
        <w:spacing w:after="80"/>
        <w:ind w:left="360"/>
      </w:pPr>
      <w:r>
        <w:t xml:space="preserve">• </w:t>
      </w:r>
      <w:r>
        <w:rPr>
          <w:b w:val="0"/>
          <w:i w:val="0"/>
        </w:rPr>
        <w:t>Có khả năng tương tác across các nền tảng</w:t>
      </w:r>
    </w:p>
    <w:p>
      <w:pPr>
        <w:spacing w:after="80"/>
        <w:ind w:left="360"/>
      </w:pPr>
      <w:r>
        <w:t xml:space="preserve">• </w:t>
      </w:r>
      <w:r>
        <w:rPr>
          <w:b w:val="0"/>
          <w:i w:val="0"/>
        </w:rPr>
        <w:t>An toàn ngay từ thiết kế</w:t>
      </w:r>
    </w:p>
    <w:p>
      <w:pPr>
        <w:spacing w:after="80"/>
        <w:ind w:left="360"/>
      </w:pPr>
      <w:r>
        <w:t xml:space="preserve">• </w:t>
      </w:r>
      <w:r>
        <w:rPr>
          <w:b w:val="0"/>
          <w:i w:val="0"/>
        </w:rPr>
        <w:t>Minh bạch trong việc ra quyết định</w:t>
      </w:r>
    </w:p>
    <w:p>
      <w:pPr>
        <w:spacing w:after="80"/>
        <w:ind w:left="360"/>
      </w:pPr>
      <w:r>
        <w:t xml:space="preserve">• </w:t>
      </w:r>
      <w:r>
        <w:rPr>
          <w:b w:val="0"/>
          <w:i w:val="0"/>
        </w:rPr>
        <w:t>Có thể cấu hình để thích ứng với các yêu cầu thay đổi</w:t>
      </w:r>
    </w:p>
    <w:p>
      <w:pPr>
        <w:spacing w:after="80"/>
      </w:pPr>
      <w:r>
        <w:rPr>
          <w:b w:val="0"/>
          <w:i w:val="0"/>
        </w:rPr>
        <w:t>Thiết kế dựa trên những nguyên tắc này giúp hỗ trợ mở rộng nhanh chóng và phát triển bền vững lâu dài.</w:t>
      </w:r>
    </w:p>
    <w:p>
      <w:pPr>
        <w:pStyle w:val="Heading3"/>
      </w:pPr>
      <w:r>
        <w:rPr>
          <w:rFonts w:ascii="Calibri" w:hAnsi="Calibri"/>
          <w:b/>
          <w:i w:val="0"/>
          <w:sz w:val="26"/>
        </w:rPr>
        <w:t>Tác nhân ảo và chatbot chăm sóc khách hàng</w:t>
      </w:r>
    </w:p>
    <w:p>
      <w:pPr>
        <w:spacing w:after="80"/>
      </w:pPr>
      <w:r>
        <w:rPr>
          <w:b w:val="0"/>
          <w:i w:val="0"/>
        </w:rPr>
        <w:t>Các tác nhân ảo và chatbot chăm sóc khách hàng đã thay đổi cách các tổ chức tương tác với khách hàng. Những hệ thống này sử dụng AI để đưa ra phản hồi tức thì, giải quyết các vấn đề phổ biến và cung cấp hỗ trợ nhất quán suốt ngày đêm. Bằng cách tự động hóa các tương tác thường nhật, chúng thúc đẩy hiệu quả, nâng cao mức độ hài lòng và giảm chi phí vận hành.</w:t>
      </w:r>
    </w:p>
    <w:p>
      <w:pPr>
        <w:pStyle w:val="Heading4"/>
      </w:pPr>
      <w:r>
        <w:rPr>
          <w:rFonts w:ascii="Calibri" w:hAnsi="Calibri"/>
          <w:b/>
          <w:i w:val="0"/>
          <w:sz w:val="23"/>
        </w:rPr>
        <w:t>Vai trò của tác nhân ảo trong chăm sóc khách hàng</w:t>
      </w:r>
    </w:p>
    <w:p>
      <w:pPr>
        <w:spacing w:after="80"/>
      </w:pPr>
      <w:r>
        <w:rPr>
          <w:b w:val="0"/>
          <w:i w:val="0"/>
        </w:rPr>
        <w:t>Tác nhân ảo hoạt động như những trợ lý kỹ thuật số. Chúng quản lý các cuộc hội thoại, trả lời câu hỏi và giúp người dùng điều hướng sản phẩm hoặc dịch vụ. Mục tiêu của chúng là giải quyết càng nhiều yêu cầu càng tốt mà không cần sự can thiệp của con người.</w:t>
      </w:r>
    </w:p>
    <w:p>
      <w:pPr>
        <w:spacing w:after="80"/>
      </w:pPr>
      <w:r>
        <w:rPr>
          <w:b w:val="0"/>
          <w:i w:val="0"/>
        </w:rPr>
        <w:t>Việc tự động hóa này cho phép các tổ chức:</w:t>
      </w:r>
    </w:p>
    <w:p>
      <w:pPr>
        <w:spacing w:after="80"/>
        <w:ind w:left="360"/>
      </w:pPr>
      <w:r>
        <w:t xml:space="preserve">• </w:t>
      </w:r>
      <w:r>
        <w:rPr>
          <w:b w:val="0"/>
          <w:i w:val="0"/>
        </w:rPr>
        <w:t>Xử lý khối lượng yêu cầu lớn hơn mà không cần thêm nhân sự</w:t>
      </w:r>
    </w:p>
    <w:p>
      <w:pPr>
        <w:spacing w:after="80"/>
        <w:ind w:left="360"/>
      </w:pPr>
      <w:r>
        <w:t xml:space="preserve">• </w:t>
      </w:r>
      <w:r>
        <w:rPr>
          <w:b w:val="0"/>
          <w:i w:val="0"/>
        </w:rPr>
        <w:t>Cung cấp dịch vụ nhất quán và đáng tin cậy</w:t>
      </w:r>
    </w:p>
    <w:p>
      <w:pPr>
        <w:spacing w:after="80"/>
        <w:ind w:left="360"/>
      </w:pPr>
      <w:r>
        <w:t xml:space="preserve">• </w:t>
      </w:r>
      <w:r>
        <w:rPr>
          <w:b w:val="0"/>
          <w:i w:val="0"/>
        </w:rPr>
        <w:t>Giảm thời gian phản hồi và giải quyết</w:t>
      </w:r>
    </w:p>
    <w:p>
      <w:pPr>
        <w:spacing w:after="80"/>
      </w:pPr>
      <w:r>
        <w:rPr>
          <w:b w:val="0"/>
          <w:i w:val="0"/>
        </w:rPr>
        <w:t>Bằng cách chuyển giao các tác vụ lặp đi lặp lại, các tác nhân con người có thể tập trung vào những trường hợp phức tạp hơn hoặc nhạy cảm hơn.</w:t>
      </w:r>
    </w:p>
    <w:p>
      <w:pPr>
        <w:pStyle w:val="Heading4"/>
      </w:pPr>
      <w:r>
        <w:rPr>
          <w:rFonts w:ascii="Calibri" w:hAnsi="Calibri"/>
          <w:b/>
          <w:i w:val="0"/>
          <w:sz w:val="23"/>
        </w:rPr>
        <w:t>Những khả năng chính của chatbot và tác nhân ảo</w:t>
      </w:r>
    </w:p>
    <w:p>
      <w:pPr>
        <w:spacing w:after="80"/>
      </w:pPr>
      <w:r>
        <w:rPr>
          <w:b w:val="0"/>
          <w:i w:val="0"/>
        </w:rPr>
        <w:t>Các tác nhân chăm sóc khách hàng hiệu quả kết hợp khả năng hiểu ngôn ngữ tự nhiên, logic ra quyết định và tích hợp với các hệ thống backend. Những khả năng chính bao gồm:</w:t>
      </w:r>
    </w:p>
    <w:p>
      <w:pPr>
        <w:spacing w:after="80"/>
        <w:ind w:left="360"/>
      </w:pPr>
      <w:r>
        <w:t xml:space="preserve">• </w:t>
      </w:r>
      <w:r>
        <w:rPr>
          <w:b w:val="0"/>
          <w:i w:val="0"/>
        </w:rPr>
        <w:t>Diễn giải tin nhắn của người dùng bằng xử lý ngôn ngữ tự nhiên (NLP)</w:t>
      </w:r>
    </w:p>
    <w:p>
      <w:pPr>
        <w:spacing w:after="80"/>
        <w:ind w:left="360"/>
      </w:pPr>
      <w:r>
        <w:t xml:space="preserve">• </w:t>
      </w:r>
      <w:r>
        <w:rPr>
          <w:b w:val="0"/>
          <w:i w:val="0"/>
        </w:rPr>
        <w:t>Cung cấp phản hồi được cá nhân hóa dựa trên dữ liệu khách hàng</w:t>
      </w:r>
    </w:p>
    <w:p>
      <w:pPr>
        <w:spacing w:after="80"/>
        <w:ind w:left="360"/>
      </w:pPr>
      <w:r>
        <w:t xml:space="preserve">• </w:t>
      </w:r>
      <w:r>
        <w:rPr>
          <w:b w:val="0"/>
          <w:i w:val="0"/>
        </w:rPr>
        <w:t>Hướng dẫn người dùng xử lý sự cố từng bước một</w:t>
      </w:r>
    </w:p>
    <w:p>
      <w:pPr>
        <w:spacing w:after="80"/>
        <w:ind w:left="360"/>
      </w:pPr>
      <w:r>
        <w:t xml:space="preserve">• </w:t>
      </w:r>
      <w:r>
        <w:rPr>
          <w:b w:val="0"/>
          <w:i w:val="0"/>
        </w:rPr>
        <w:t>Xử lý giao dịch, đặt chỗ hoặc cập nhật tài khoản</w:t>
      </w:r>
    </w:p>
    <w:p>
      <w:pPr>
        <w:spacing w:after="80"/>
        <w:ind w:left="360"/>
      </w:pPr>
      <w:r>
        <w:t xml:space="preserve">• </w:t>
      </w:r>
      <w:r>
        <w:rPr>
          <w:b w:val="0"/>
          <w:i w:val="0"/>
        </w:rPr>
        <w:t>Chuyển những vấn đề chưa giải quyết hoặc phức tạp lên nhân viên hỗ trợ con người</w:t>
      </w:r>
    </w:p>
    <w:p>
      <w:pPr>
        <w:spacing w:after="80"/>
      </w:pPr>
      <w:r>
        <w:rPr>
          <w:b w:val="0"/>
          <w:i w:val="0"/>
        </w:rPr>
        <w:t>Những agent (tác nhân) được thiết kế tốt có thể giải đáp các thắc mắc phổ biến về thanh toán, đơn hàng, sự cố kỹ thuật, và nhiều thứ khác.</w:t>
      </w:r>
    </w:p>
    <w:p>
      <w:pPr>
        <w:pStyle w:val="Heading4"/>
      </w:pPr>
      <w:r>
        <w:rPr>
          <w:rFonts w:ascii="Calibri" w:hAnsi="Calibri"/>
          <w:b/>
          <w:i w:val="0"/>
          <w:sz w:val="23"/>
        </w:rPr>
        <w:t>Khả dụng 24/7 và phạm vi toàn cầu</w:t>
      </w:r>
    </w:p>
    <w:p>
      <w:pPr>
        <w:spacing w:after="80"/>
      </w:pPr>
      <w:r>
        <w:rPr>
          <w:b w:val="0"/>
          <w:i w:val="0"/>
        </w:rPr>
        <w:t>Khác với nhân viên con người, chatbot và virtual agent (tác nhân ảo) làm việc không ngừng nghỉ. Chúng phản hồi tức thì, kể cả ngoài giờ làm việc thông thường. Điều này đảm bảo khách hàng nhận được hỗ trợ vào thời điểm thuận tiện cho họ, bất kể vị trí hay múi giờ.</w:t>
      </w:r>
    </w:p>
    <w:p>
      <w:pPr>
        <w:spacing w:after="80"/>
      </w:pPr>
      <w:r>
        <w:rPr>
          <w:b w:val="0"/>
          <w:i w:val="0"/>
        </w:rPr>
        <w:t>Các tổ chức có thể triển khai agent đa ngôn ngữ để hỗ trợ khách hàng trên toàn thế giới. Các mô hình ngôn ngữ và công cụ dịch thuật giúp vượt qua rào cản ngôn ngữ.</w:t>
      </w:r>
    </w:p>
    <w:p>
      <w:pPr>
        <w:pStyle w:val="Heading4"/>
      </w:pPr>
      <w:r>
        <w:rPr>
          <w:rFonts w:ascii="Calibri" w:hAnsi="Calibri"/>
          <w:b/>
          <w:i w:val="0"/>
          <w:sz w:val="23"/>
        </w:rPr>
        <w:t>Tích hợp với các kênh liên lạc</w:t>
      </w:r>
    </w:p>
    <w:p>
      <w:pPr>
        <w:spacing w:after="80"/>
      </w:pPr>
      <w:r>
        <w:rPr>
          <w:b w:val="0"/>
          <w:i w:val="0"/>
        </w:rPr>
        <w:t>Các agent chăm sóc khách hàng hiện đại hoạt động đa kênh (omnichannel). Chúng hoạt động trên:</w:t>
      </w:r>
    </w:p>
    <w:p>
      <w:pPr>
        <w:spacing w:after="80"/>
        <w:ind w:left="360"/>
      </w:pPr>
      <w:r>
        <w:t xml:space="preserve">• </w:t>
      </w:r>
      <w:r>
        <w:rPr>
          <w:b w:val="0"/>
          <w:i w:val="0"/>
        </w:rPr>
        <w:t>Trang web và widget trò chuyện trên web</w:t>
      </w:r>
    </w:p>
    <w:p>
      <w:pPr>
        <w:spacing w:after="80"/>
        <w:ind w:left="360"/>
      </w:pPr>
      <w:r>
        <w:t xml:space="preserve">• </w:t>
      </w:r>
      <w:r>
        <w:rPr>
          <w:b w:val="0"/>
          <w:i w:val="0"/>
        </w:rPr>
        <w:t>Ứng dụng di động và SMS</w:t>
      </w:r>
    </w:p>
    <w:p>
      <w:pPr>
        <w:spacing w:after="80"/>
        <w:ind w:left="360"/>
      </w:pPr>
      <w:r>
        <w:t xml:space="preserve">• </w:t>
      </w:r>
      <w:r>
        <w:rPr>
          <w:b w:val="0"/>
          <w:i w:val="0"/>
        </w:rPr>
        <w:t>Các nền tảng nhắn tin (WhatsApp, Facebook Messenger, Telegram, v.v.)</w:t>
      </w:r>
    </w:p>
    <w:p>
      <w:pPr>
        <w:spacing w:after="80"/>
        <w:ind w:left="360"/>
      </w:pPr>
      <w:r>
        <w:t xml:space="preserve">• </w:t>
      </w:r>
      <w:r>
        <w:rPr>
          <w:b w:val="0"/>
          <w:i w:val="0"/>
        </w:rPr>
        <w:t>Trợ lý giọng nói và hệ thống IVR</w:t>
      </w:r>
    </w:p>
    <w:p>
      <w:pPr>
        <w:spacing w:after="80"/>
      </w:pPr>
      <w:r>
        <w:rPr>
          <w:b w:val="0"/>
          <w:i w:val="0"/>
        </w:rPr>
        <w:t>Tích hợp liền mạch giữa các kênh đảm bảo khách hàng nhận được hỗ trợ ở bất cứ nơi nào họ tương tác.</w:t>
      </w:r>
    </w:p>
    <w:p>
      <w:pPr>
        <w:pStyle w:val="Heading4"/>
      </w:pPr>
      <w:r>
        <w:rPr>
          <w:rFonts w:ascii="Calibri" w:hAnsi="Calibri"/>
          <w:b/>
          <w:i w:val="0"/>
          <w:sz w:val="23"/>
        </w:rPr>
        <w:t>Giảm bớt công sức của khách hàng</w:t>
      </w:r>
    </w:p>
    <w:p>
      <w:pPr>
        <w:spacing w:after="80"/>
      </w:pPr>
      <w:r>
        <w:rPr>
          <w:b w:val="0"/>
          <w:i w:val="0"/>
        </w:rPr>
        <w:t>Khách hàng coi trọng dịch vụ nhanh chóng, không rườm rà. Chatbot giảm bớt công sức bằng cách:</w:t>
      </w:r>
    </w:p>
    <w:p>
      <w:pPr>
        <w:spacing w:after="80"/>
        <w:ind w:left="360"/>
      </w:pPr>
      <w:r>
        <w:t xml:space="preserve">• </w:t>
      </w:r>
      <w:r>
        <w:rPr>
          <w:b w:val="0"/>
          <w:i w:val="0"/>
        </w:rPr>
        <w:t>Cung cấp câu trả lời tức thì cho các câu hỏi thường gặp</w:t>
      </w:r>
    </w:p>
    <w:p>
      <w:pPr>
        <w:spacing w:after="80"/>
        <w:ind w:left="360"/>
      </w:pPr>
      <w:r>
        <w:t xml:space="preserve">• </w:t>
      </w:r>
      <w:r>
        <w:rPr>
          <w:b w:val="0"/>
          <w:i w:val="0"/>
        </w:rPr>
        <w:t>Tự động hóa các tác vụ đơn giản như theo dõi đơn hàng hoặc đặt lại mật khẩu</w:t>
      </w:r>
    </w:p>
    <w:p>
      <w:pPr>
        <w:spacing w:after="80"/>
        <w:ind w:left="360"/>
      </w:pPr>
      <w:r>
        <w:t xml:space="preserve">• </w:t>
      </w:r>
      <w:r>
        <w:rPr>
          <w:b w:val="0"/>
          <w:i w:val="0"/>
        </w:rPr>
        <w:t>Định tuyến các yêu cầu đến đúng bộ phận hoặc nhân viên hỗ trợ</w:t>
      </w:r>
    </w:p>
    <w:p>
      <w:pPr>
        <w:spacing w:after="80"/>
        <w:ind w:left="360"/>
      </w:pPr>
      <w:r>
        <w:t xml:space="preserve">• </w:t>
      </w:r>
      <w:r>
        <w:rPr>
          <w:b w:val="0"/>
          <w:i w:val="0"/>
        </w:rPr>
        <w:t>Lưu giữ lịch sử hội thoại để duy trì ngữ cảnh liên tục</w:t>
      </w:r>
    </w:p>
    <w:p>
      <w:pPr>
        <w:spacing w:after="80"/>
      </w:pPr>
      <w:r>
        <w:rPr>
          <w:b w:val="0"/>
          <w:i w:val="0"/>
        </w:rPr>
        <w:t>Bằng cách giảm thiểu thời gian chờ đợi và các bước thủ công, các tác nhân ảo (virtual agent) giúp tăng lòng trung thành của khách hàng.</w:t>
      </w:r>
    </w:p>
    <w:p>
      <w:pPr>
        <w:pStyle w:val="Heading4"/>
      </w:pPr>
      <w:r>
        <w:rPr>
          <w:rFonts w:ascii="Calibri" w:hAnsi="Calibri"/>
          <w:b/>
          <w:i w:val="0"/>
          <w:sz w:val="23"/>
        </w:rPr>
        <w:t>Cá nhân hóa và Nhận thức Ngữ cảnh</w:t>
      </w:r>
    </w:p>
    <w:p>
      <w:pPr>
        <w:spacing w:after="80"/>
      </w:pPr>
      <w:r>
        <w:rPr>
          <w:b w:val="0"/>
          <w:i w:val="0"/>
        </w:rPr>
        <w:t>Các tác nhân tiên tiến sử dụng hồ sơ khách hàng, lịch sử mua hàng và các tương tác trước đây để cá nhân hóa phản hồi. Chúng nhận diện người dùng quay lại, ghi nhớ sở thích và điều chỉnh các đề xuất cho phù hợp.</w:t>
      </w:r>
    </w:p>
    <w:p>
      <w:pPr>
        <w:spacing w:after="80"/>
      </w:pPr>
      <w:r>
        <w:rPr>
          <w:b w:val="0"/>
          <w:i w:val="0"/>
        </w:rPr>
        <w:t>Cá nhân hóa tạo ra trải nghiệm hấp dẫn và hữu ích hơn, xây dựng niềm tin và sự hài lòng.</w:t>
      </w:r>
    </w:p>
    <w:p>
      <w:pPr>
        <w:pStyle w:val="Heading4"/>
      </w:pPr>
      <w:r>
        <w:rPr>
          <w:rFonts w:ascii="Calibri" w:hAnsi="Calibri"/>
          <w:b/>
          <w:i w:val="0"/>
          <w:sz w:val="23"/>
        </w:rPr>
        <w:t>Tự động hóa các Quy trình làm việc Phổ biến</w:t>
      </w:r>
    </w:p>
    <w:p>
      <w:pPr>
        <w:spacing w:after="80"/>
      </w:pPr>
      <w:r>
        <w:rPr>
          <w:b w:val="0"/>
          <w:i w:val="0"/>
        </w:rPr>
        <w:t>Các tác nhân ảo tự động hóa nhiều quy trình dịch vụ khác nhau:</w:t>
      </w:r>
    </w:p>
    <w:p>
      <w:pPr>
        <w:spacing w:after="80"/>
        <w:ind w:left="360"/>
      </w:pPr>
      <w:r>
        <w:t xml:space="preserve">• </w:t>
      </w:r>
      <w:r>
        <w:rPr>
          <w:b w:val="0"/>
          <w:i w:val="0"/>
        </w:rPr>
        <w:t>Xác minh tài khoản và kiểm tra bảo mật</w:t>
      </w:r>
    </w:p>
    <w:p>
      <w:pPr>
        <w:spacing w:after="80"/>
        <w:ind w:left="360"/>
      </w:pPr>
      <w:r>
        <w:t xml:space="preserve">• </w:t>
      </w:r>
      <w:r>
        <w:rPr>
          <w:b w:val="0"/>
          <w:i w:val="0"/>
        </w:rPr>
        <w:t>Theo dõi trạng thái đơn hàng và giao hàng</w:t>
      </w:r>
    </w:p>
    <w:p>
      <w:pPr>
        <w:spacing w:after="80"/>
        <w:ind w:left="360"/>
      </w:pPr>
      <w:r>
        <w:t xml:space="preserve">• </w:t>
      </w:r>
      <w:r>
        <w:rPr>
          <w:b w:val="0"/>
          <w:i w:val="0"/>
        </w:rPr>
        <w:t>Khắc phục sự cố sản phẩm và các câu hỏi thường gặp</w:t>
      </w:r>
    </w:p>
    <w:p>
      <w:pPr>
        <w:spacing w:after="80"/>
        <w:ind w:left="360"/>
      </w:pPr>
      <w:r>
        <w:t xml:space="preserve">• </w:t>
      </w:r>
      <w:r>
        <w:rPr>
          <w:b w:val="0"/>
          <w:i w:val="0"/>
        </w:rPr>
        <w:t>Lên lịch hẹn và nhắc nhở</w:t>
      </w:r>
    </w:p>
    <w:p>
      <w:pPr>
        <w:spacing w:after="80"/>
        <w:ind w:left="360"/>
      </w:pPr>
      <w:r>
        <w:t xml:space="preserve">• </w:t>
      </w:r>
      <w:r>
        <w:rPr>
          <w:b w:val="0"/>
          <w:i w:val="0"/>
        </w:rPr>
        <w:t>Các yêu cầu về thanh toán và hóa đơn</w:t>
      </w:r>
    </w:p>
    <w:p>
      <w:pPr>
        <w:spacing w:after="80"/>
        <w:ind w:left="360"/>
      </w:pPr>
      <w:r>
        <w:t xml:space="preserve">• </w:t>
      </w:r>
      <w:r>
        <w:rPr>
          <w:b w:val="0"/>
          <w:i w:val="0"/>
        </w:rPr>
        <w:t>Quản lý đăng ký thuê bao</w:t>
      </w:r>
    </w:p>
    <w:p>
      <w:pPr>
        <w:spacing w:after="80"/>
      </w:pPr>
      <w:r>
        <w:rPr>
          <w:b w:val="0"/>
          <w:i w:val="0"/>
        </w:rPr>
        <w:t>Những tác vụ này được thực thi nhanh chóng và chính xác, giúp nâng cao hiệu quả vận hành.</w:t>
      </w:r>
    </w:p>
    <w:p>
      <w:pPr>
        <w:pStyle w:val="Heading4"/>
      </w:pPr>
      <w:r>
        <w:rPr>
          <w:rFonts w:ascii="Calibri" w:hAnsi="Calibri"/>
          <w:b/>
          <w:i w:val="0"/>
          <w:sz w:val="23"/>
        </w:rPr>
        <w:t>Chuyển cấp và Bàn giao cho Con người</w:t>
      </w:r>
    </w:p>
    <w:p>
      <w:pPr>
        <w:spacing w:after="80"/>
      </w:pPr>
      <w:r>
        <w:rPr>
          <w:b w:val="0"/>
          <w:i w:val="0"/>
        </w:rPr>
        <w:t>Không chatbot nào có thể giải quyết mọi vấn đề. Khi một agent gặp phải vấn đề nằm ngoài phạm vi của nó, nó sẽ bàn giao ca này cho một nhân viên đại diện là con người. Việc bàn giao đúng cách bao gồm:</w:t>
      </w:r>
    </w:p>
    <w:p>
      <w:pPr>
        <w:spacing w:after="80"/>
        <w:ind w:left="360"/>
      </w:pPr>
      <w:r>
        <w:t xml:space="preserve">• </w:t>
      </w:r>
      <w:r>
        <w:rPr>
          <w:b w:val="0"/>
          <w:i w:val="0"/>
        </w:rPr>
        <w:t>Chuyển toàn bộ lịch sử hội thoại để cung cấp ngữ cảnh</w:t>
      </w:r>
    </w:p>
    <w:p>
      <w:pPr>
        <w:spacing w:after="80"/>
        <w:ind w:left="360"/>
      </w:pPr>
      <w:r>
        <w:t xml:space="preserve">• </w:t>
      </w:r>
      <w:r>
        <w:rPr>
          <w:b w:val="0"/>
          <w:i w:val="0"/>
        </w:rPr>
        <w:t>Thông báo cho khách hàng về việc chuyển tiếp</w:t>
      </w:r>
    </w:p>
    <w:p>
      <w:pPr>
        <w:spacing w:after="80"/>
        <w:ind w:left="360"/>
      </w:pPr>
      <w:r>
        <w:t xml:space="preserve">• </w:t>
      </w:r>
      <w:r>
        <w:rPr>
          <w:b w:val="0"/>
          <w:i w:val="0"/>
        </w:rPr>
        <w:t>Đảm bảo việc bàn giao diễn ra suôn sẻ và nhanh chóng</w:t>
      </w:r>
    </w:p>
    <w:p>
      <w:pPr>
        <w:spacing w:after="80"/>
      </w:pPr>
      <w:r>
        <w:rPr>
          <w:b w:val="0"/>
          <w:i w:val="0"/>
        </w:rPr>
        <w:t>Mô hình kết hợp này kết hợp hiệu quả của tự động hóa với sự đồng cảm của hỗ trợ từ con người.</w:t>
      </w:r>
    </w:p>
    <w:p>
      <w:pPr>
        <w:pStyle w:val="Heading4"/>
      </w:pPr>
      <w:r>
        <w:rPr>
          <w:rFonts w:ascii="Calibri" w:hAnsi="Calibri"/>
          <w:b/>
          <w:i w:val="0"/>
          <w:sz w:val="23"/>
        </w:rPr>
        <w:t>Học hỏi và Cải tiến Liên tục</w:t>
      </w:r>
    </w:p>
    <w:p>
      <w:pPr>
        <w:spacing w:after="80"/>
      </w:pPr>
      <w:r>
        <w:rPr>
          <w:b w:val="0"/>
          <w:i w:val="0"/>
        </w:rPr>
        <w:t>Các virtual agent (tác nhân ảo) cải thiện thông qua phản hồi và học máy (machine learning). Hệ thống ghi lại mọi tương tác, theo dõi kết quả và phân tích các trường hợp thất bại. Dữ liệu này thúc đẩy:</w:t>
      </w:r>
    </w:p>
    <w:p>
      <w:pPr>
        <w:spacing w:after="80"/>
        <w:ind w:left="360"/>
      </w:pPr>
      <w:r>
        <w:t xml:space="preserve">• </w:t>
      </w:r>
      <w:r>
        <w:rPr>
          <w:b w:val="0"/>
          <w:i w:val="0"/>
        </w:rPr>
        <w:t>Mở rộng cơ sở tri thức (knowledge base)</w:t>
      </w:r>
    </w:p>
    <w:p>
      <w:pPr>
        <w:spacing w:after="80"/>
        <w:ind w:left="360"/>
      </w:pPr>
      <w:r>
        <w:t xml:space="preserve">• </w:t>
      </w:r>
      <w:r>
        <w:rPr>
          <w:b w:val="0"/>
          <w:i w:val="0"/>
        </w:rPr>
        <w:t>Cải thiện khả năng nhận diện ý định (intent recognition)</w:t>
      </w:r>
    </w:p>
    <w:p>
      <w:pPr>
        <w:spacing w:after="80"/>
        <w:ind w:left="360"/>
      </w:pPr>
      <w:r>
        <w:t xml:space="preserve">• </w:t>
      </w:r>
      <w:r>
        <w:rPr>
          <w:b w:val="0"/>
          <w:i w:val="0"/>
        </w:rPr>
        <w:t>Các mẫu phản hồi tốt hơn</w:t>
      </w:r>
    </w:p>
    <w:p>
      <w:pPr>
        <w:spacing w:after="80"/>
        <w:ind w:left="360"/>
      </w:pPr>
      <w:r>
        <w:t xml:space="preserve">• </w:t>
      </w:r>
      <w:r>
        <w:rPr>
          <w:b w:val="0"/>
          <w:i w:val="0"/>
        </w:rPr>
        <w:t>Huấn luyện cho các trường hợp ngoại lệ (edge cases)</w:t>
      </w:r>
    </w:p>
    <w:p>
      <w:pPr>
        <w:spacing w:after="80"/>
      </w:pPr>
      <w:r>
        <w:rPr>
          <w:b w:val="0"/>
          <w:i w:val="0"/>
        </w:rPr>
        <w:t>Học hỏi liên tục đảm bảo các agent trở nên có năng lực hơn và chính xác hơn theo thời gian.</w:t>
      </w:r>
    </w:p>
    <w:p>
      <w:pPr>
        <w:pStyle w:val="Heading4"/>
      </w:pPr>
      <w:r>
        <w:rPr>
          <w:rFonts w:ascii="Calibri" w:hAnsi="Calibri"/>
          <w:b/>
          <w:i w:val="0"/>
          <w:sz w:val="23"/>
        </w:rPr>
        <w:t>Phân tích Cảm xúc và Trí tuệ Cảm xúc</w:t>
      </w:r>
    </w:p>
    <w:p>
      <w:pPr>
        <w:spacing w:after="80"/>
      </w:pPr>
      <w:r>
        <w:rPr>
          <w:b w:val="0"/>
          <w:i w:val="0"/>
        </w:rPr>
        <w:t>Các chatbot tiên tiến sử dụng phân tích cảm xúc (sentiment analysis) để phát hiện sự bực bội, bối rối hoặc khẩn cấp trong tin nhắn. Khi phát hiện cảm xúc tiêu cực, agent có thể chuyển cấp lên con người hoặc thay đổi cách tiếp cận để xoa dịu căng thẳng.</w:t>
      </w:r>
    </w:p>
    <w:p>
      <w:pPr>
        <w:spacing w:after="80"/>
      </w:pPr>
      <w:r>
        <w:rPr>
          <w:b w:val="0"/>
          <w:i w:val="0"/>
        </w:rPr>
        <w:t>Trí tuệ cảm xúc giúp tăng mức độ hài lòng của người dùng và ngăn chặn các tình huống khó khăn leo thang.</w:t>
      </w:r>
    </w:p>
    <w:p>
      <w:pPr>
        <w:pStyle w:val="Heading4"/>
      </w:pPr>
      <w:r>
        <w:rPr>
          <w:rFonts w:ascii="Calibri" w:hAnsi="Calibri"/>
          <w:b/>
          <w:i w:val="0"/>
          <w:sz w:val="23"/>
        </w:rPr>
        <w:t>Bảo mật dữ liệu và quyền riêng tư</w:t>
      </w:r>
    </w:p>
    <w:p>
      <w:pPr>
        <w:spacing w:after="80"/>
      </w:pPr>
      <w:r>
        <w:rPr>
          <w:b w:val="0"/>
          <w:i w:val="0"/>
        </w:rPr>
        <w:t>Các agent chăm sóc khách hàng xử lý thông tin nhạy cảm. Các biện pháp kiểm soát bảo mật mạnh mẽ bao gồm:</w:t>
      </w:r>
    </w:p>
    <w:p>
      <w:pPr>
        <w:spacing w:after="80"/>
        <w:ind w:left="360"/>
      </w:pPr>
      <w:r>
        <w:t xml:space="preserve">• </w:t>
      </w:r>
      <w:r>
        <w:rPr>
          <w:b w:val="0"/>
          <w:i w:val="0"/>
        </w:rPr>
        <w:t>Xác thực và xác minh trước khi chia sẻ dữ liệu riêng tư</w:t>
      </w:r>
    </w:p>
    <w:p>
      <w:pPr>
        <w:spacing w:after="80"/>
        <w:ind w:left="360"/>
      </w:pPr>
      <w:r>
        <w:t xml:space="preserve">• </w:t>
      </w:r>
      <w:r>
        <w:rPr>
          <w:b w:val="0"/>
          <w:i w:val="0"/>
        </w:rPr>
        <w:t>Mã hóa đầu cuối cho tin nhắn</w:t>
      </w:r>
    </w:p>
    <w:p>
      <w:pPr>
        <w:spacing w:after="80"/>
        <w:ind w:left="360"/>
      </w:pPr>
      <w:r>
        <w:t xml:space="preserve">• </w:t>
      </w:r>
      <w:r>
        <w:rPr>
          <w:b w:val="0"/>
          <w:i w:val="0"/>
        </w:rPr>
        <w:t>Truy cập dựa trên vai trò đối với hồ sơ khách hàng</w:t>
      </w:r>
    </w:p>
    <w:p>
      <w:pPr>
        <w:spacing w:after="80"/>
        <w:ind w:left="360"/>
      </w:pPr>
      <w:r>
        <w:t xml:space="preserve">• </w:t>
      </w:r>
      <w:r>
        <w:rPr>
          <w:b w:val="0"/>
          <w:i w:val="0"/>
        </w:rPr>
        <w:t>Ghi log và nhật ký kiểm toán để tuân thủ quy định</w:t>
      </w:r>
    </w:p>
    <w:p>
      <w:pPr>
        <w:spacing w:after="80"/>
      </w:pPr>
      <w:r>
        <w:rPr>
          <w:b w:val="0"/>
          <w:i w:val="0"/>
        </w:rPr>
        <w:t>Các tính năng bảo mật quyền riêng tư đảm bảo tuân thủ các quy định bảo vệ dữ liệu.</w:t>
      </w:r>
    </w:p>
    <w:p>
      <w:pPr>
        <w:pStyle w:val="Heading4"/>
      </w:pPr>
      <w:r>
        <w:rPr>
          <w:rFonts w:ascii="Calibri" w:hAnsi="Calibri"/>
          <w:b/>
          <w:i w:val="0"/>
          <w:sz w:val="23"/>
        </w:rPr>
        <w:t>Tùy chỉnh và xây dựng thương hiệu</w:t>
      </w:r>
    </w:p>
    <w:p>
      <w:pPr>
        <w:spacing w:after="80"/>
      </w:pPr>
      <w:r>
        <w:rPr>
          <w:b w:val="0"/>
          <w:i w:val="0"/>
        </w:rPr>
        <w:t>Chatbot có thể phản ánh thương hiệu và cá tính của tổ chức. Hình đại diện, giọng điệu và luồng hội thoại có thể tùy chỉnh giúp agent phù hợp với hình ảnh của công ty.</w:t>
      </w:r>
    </w:p>
    <w:p>
      <w:pPr>
        <w:spacing w:after="80"/>
      </w:pPr>
      <w:r>
        <w:rPr>
          <w:b w:val="0"/>
          <w:i w:val="0"/>
        </w:rPr>
        <w:t>Trải nghiệm nhất quán với thương hiệu xây dựng niềm tin và sự quen thuộc nơi khách hàng.</w:t>
      </w:r>
    </w:p>
    <w:p>
      <w:pPr>
        <w:pStyle w:val="Heading4"/>
      </w:pPr>
      <w:r>
        <w:rPr>
          <w:rFonts w:ascii="Calibri" w:hAnsi="Calibri"/>
          <w:b/>
          <w:i w:val="0"/>
          <w:sz w:val="23"/>
        </w:rPr>
        <w:t>Giảm chi phí và ROI</w:t>
      </w:r>
    </w:p>
    <w:p>
      <w:pPr>
        <w:spacing w:after="80"/>
      </w:pPr>
      <w:r>
        <w:rPr>
          <w:b w:val="0"/>
          <w:i w:val="0"/>
        </w:rPr>
        <w:t>Các agent tự động giúp giảm đáng kể chi phí hỗ trợ khách hàng. Nhờ xử lý khối lượng lớn các tương tác, chúng:</w:t>
      </w:r>
    </w:p>
    <w:p>
      <w:pPr>
        <w:spacing w:after="80"/>
        <w:ind w:left="360"/>
      </w:pPr>
      <w:r>
        <w:t xml:space="preserve">• </w:t>
      </w:r>
      <w:r>
        <w:rPr>
          <w:b w:val="0"/>
          <w:i w:val="0"/>
        </w:rPr>
        <w:t>Giảm nhu cầu về nhân sự</w:t>
      </w:r>
    </w:p>
    <w:p>
      <w:pPr>
        <w:spacing w:after="80"/>
        <w:ind w:left="360"/>
      </w:pPr>
      <w:r>
        <w:t xml:space="preserve">• </w:t>
      </w:r>
      <w:r>
        <w:rPr>
          <w:b w:val="0"/>
          <w:i w:val="0"/>
        </w:rPr>
        <w:t>Giảm thiểu chi phí làm thêm giờ và hỗ trợ ngoài giờ</w:t>
      </w:r>
    </w:p>
    <w:p>
      <w:pPr>
        <w:spacing w:after="80"/>
        <w:ind w:left="360"/>
      </w:pPr>
      <w:r>
        <w:t xml:space="preserve">• </w:t>
      </w:r>
      <w:r>
        <w:rPr>
          <w:b w:val="0"/>
          <w:i w:val="0"/>
        </w:rPr>
        <w:t>Giảm thời gian xử lý trung bình cho các yêu cầu</w:t>
      </w:r>
    </w:p>
    <w:p>
      <w:pPr>
        <w:spacing w:after="80"/>
      </w:pPr>
      <w:r>
        <w:rPr>
          <w:b w:val="0"/>
          <w:i w:val="0"/>
        </w:rPr>
        <w:t>Tiết kiệm có thể định lượng được biện minh cho các khoản đầu tư vào phát triển và bảo trì chatbot.</w:t>
      </w:r>
    </w:p>
    <w:p>
      <w:pPr>
        <w:pStyle w:val="Heading4"/>
      </w:pPr>
      <w:r>
        <w:rPr>
          <w:rFonts w:ascii="Calibri" w:hAnsi="Calibri"/>
          <w:b/>
          <w:i w:val="0"/>
          <w:sz w:val="23"/>
        </w:rPr>
        <w:t>Các chỉ số đo lường thành công</w:t>
      </w:r>
    </w:p>
    <w:p>
      <w:pPr>
        <w:spacing w:after="80"/>
      </w:pPr>
      <w:r>
        <w:rPr>
          <w:b w:val="0"/>
          <w:i w:val="0"/>
        </w:rPr>
        <w:t>Các tổ chức đo lường tác động của trợ lý ảo (virtual agent) bằng:</w:t>
      </w:r>
    </w:p>
    <w:p>
      <w:pPr>
        <w:spacing w:after="80"/>
        <w:ind w:left="360"/>
      </w:pPr>
      <w:r>
        <w:t xml:space="preserve">• </w:t>
      </w:r>
      <w:r>
        <w:rPr>
          <w:b w:val="0"/>
          <w:i w:val="0"/>
        </w:rPr>
        <w:t>Tỷ lệ giải quyết ngay từ lần liên hệ đầu tiên</w:t>
      </w:r>
    </w:p>
    <w:p>
      <w:pPr>
        <w:spacing w:after="80"/>
        <w:ind w:left="360"/>
      </w:pPr>
      <w:r>
        <w:t xml:space="preserve">• </w:t>
      </w:r>
      <w:r>
        <w:rPr>
          <w:b w:val="0"/>
          <w:i w:val="0"/>
        </w:rPr>
        <w:t>Thời gian phản hồi và giải quyết trung bình</w:t>
      </w:r>
    </w:p>
    <w:p>
      <w:pPr>
        <w:spacing w:after="80"/>
        <w:ind w:left="360"/>
      </w:pPr>
      <w:r>
        <w:t xml:space="preserve">• </w:t>
      </w:r>
      <w:r>
        <w:rPr>
          <w:b w:val="0"/>
          <w:i w:val="0"/>
        </w:rPr>
        <w:t>Mức độ hài lòng của khách hàng và Điểm khuyến nghị ròng (Net Promoter Score - NPS)</w:t>
      </w:r>
    </w:p>
    <w:p>
      <w:pPr>
        <w:spacing w:after="80"/>
        <w:ind w:left="360"/>
      </w:pPr>
      <w:r>
        <w:t xml:space="preserve">• </w:t>
      </w:r>
      <w:r>
        <w:rPr>
          <w:b w:val="0"/>
          <w:i w:val="0"/>
        </w:rPr>
        <w:t>Tỷ lệ chuyển hướng (các trường hợp được giải quyết mà không cần con người can thiệp)</w:t>
      </w:r>
    </w:p>
    <w:p>
      <w:pPr>
        <w:spacing w:after="80"/>
        <w:ind w:left="360"/>
      </w:pPr>
      <w:r>
        <w:t xml:space="preserve">• </w:t>
      </w:r>
      <w:r>
        <w:rPr>
          <w:b w:val="0"/>
          <w:i w:val="0"/>
        </w:rPr>
        <w:t>Tỷ lệ chuyển tiếp lên nhân viên con người</w:t>
      </w:r>
    </w:p>
    <w:p>
      <w:pPr>
        <w:spacing w:after="80"/>
        <w:ind w:left="360"/>
      </w:pPr>
      <w:r>
        <w:t xml:space="preserve">• </w:t>
      </w:r>
      <w:r>
        <w:rPr>
          <w:b w:val="0"/>
          <w:i w:val="0"/>
        </w:rPr>
        <w:t>Tiết kiệm chi phí và ROI</w:t>
      </w:r>
    </w:p>
    <w:p>
      <w:pPr>
        <w:spacing w:after="80"/>
      </w:pPr>
      <w:r>
        <w:rPr>
          <w:b w:val="0"/>
          <w:i w:val="0"/>
        </w:rPr>
        <w:t>Những chỉ số này định hướng chiến lược và tối ưu hóa.</w:t>
      </w:r>
    </w:p>
    <w:p>
      <w:pPr>
        <w:pStyle w:val="Heading4"/>
      </w:pPr>
      <w:r>
        <w:rPr>
          <w:rFonts w:ascii="Calibri" w:hAnsi="Calibri"/>
          <w:b/>
          <w:i w:val="0"/>
          <w:sz w:val="23"/>
        </w:rPr>
        <w:t>Lộ trình triển khai</w:t>
      </w:r>
    </w:p>
    <w:p>
      <w:pPr>
        <w:spacing w:after="80"/>
      </w:pPr>
      <w:r>
        <w:rPr>
          <w:b w:val="0"/>
          <w:i w:val="0"/>
        </w:rPr>
        <w:t>Việc ra mắt một agent chăm sóc khách hàng tuân theo một quy trình có cấu trúc:</w:t>
      </w:r>
    </w:p>
    <w:p>
      <w:pPr>
        <w:spacing w:after="80"/>
        <w:ind w:left="360"/>
      </w:pPr>
      <w:r>
        <w:t xml:space="preserve">• </w:t>
      </w:r>
      <w:r>
        <w:rPr>
          <w:b w:val="0"/>
          <w:i w:val="0"/>
        </w:rPr>
        <w:t>Xác định các trường hợp sử dụng hàng đầu và các câu hỏi thường gặp</w:t>
      </w:r>
    </w:p>
    <w:p>
      <w:pPr>
        <w:spacing w:after="80"/>
        <w:ind w:left="360"/>
      </w:pPr>
      <w:r>
        <w:t xml:space="preserve">• </w:t>
      </w:r>
      <w:r>
        <w:rPr>
          <w:b w:val="0"/>
          <w:i w:val="0"/>
        </w:rPr>
        <w:t>Định nghĩa cơ sở tri thức (knowledge base) và các luồng hội thoại</w:t>
      </w:r>
    </w:p>
    <w:p>
      <w:pPr>
        <w:spacing w:after="80"/>
        <w:ind w:left="360"/>
      </w:pPr>
      <w:r>
        <w:t xml:space="preserve">• </w:t>
      </w:r>
      <w:r>
        <w:rPr>
          <w:b w:val="0"/>
          <w:i w:val="0"/>
        </w:rPr>
        <w:t>Chọn một nền tảng hoặc framework</w:t>
      </w:r>
    </w:p>
    <w:p>
      <w:pPr>
        <w:spacing w:after="80"/>
        <w:ind w:left="360"/>
      </w:pPr>
      <w:r>
        <w:t xml:space="preserve">• </w:t>
      </w:r>
      <w:r>
        <w:rPr>
          <w:b w:val="0"/>
          <w:i w:val="0"/>
        </w:rPr>
        <w:t>Tích hợp với các hệ thống backend (CRM, quản lý đơn hàng, v.v.)</w:t>
      </w:r>
    </w:p>
    <w:p>
      <w:pPr>
        <w:spacing w:after="80"/>
        <w:ind w:left="360"/>
      </w:pPr>
      <w:r>
        <w:t xml:space="preserve">• </w:t>
      </w:r>
      <w:r>
        <w:rPr>
          <w:b w:val="0"/>
          <w:i w:val="0"/>
        </w:rPr>
        <w:t>Khởi động một dự án thí điểm với phạm vi hạn chế</w:t>
      </w:r>
    </w:p>
    <w:p>
      <w:pPr>
        <w:spacing w:after="80"/>
        <w:ind w:left="360"/>
      </w:pPr>
      <w:r>
        <w:t xml:space="preserve">• </w:t>
      </w:r>
      <w:r>
        <w:rPr>
          <w:b w:val="0"/>
          <w:i w:val="0"/>
        </w:rPr>
        <w:t>Thu thập phản hồi và cải tiến dần</w:t>
      </w:r>
    </w:p>
    <w:p>
      <w:pPr>
        <w:spacing w:after="80"/>
        <w:ind w:left="360"/>
      </w:pPr>
      <w:r>
        <w:t xml:space="preserve">• </w:t>
      </w:r>
      <w:r>
        <w:rPr>
          <w:b w:val="0"/>
          <w:i w:val="0"/>
        </w:rPr>
        <w:t>Mở rộng phạm vi bao phủ và bổ sung thêm kênh</w:t>
      </w:r>
    </w:p>
    <w:p>
      <w:pPr>
        <w:spacing w:after="80"/>
      </w:pPr>
      <w:r>
        <w:rPr>
          <w:b w:val="0"/>
          <w:i w:val="0"/>
        </w:rPr>
        <w:t>Lập kế hoạch cẩn thận và cải tiến linh hoạt sẽ dẫn đến việc triển khai thành công.</w:t>
      </w:r>
    </w:p>
    <w:p>
      <w:pPr>
        <w:pStyle w:val="Heading4"/>
      </w:pPr>
      <w:r>
        <w:rPr>
          <w:rFonts w:ascii="Calibri" w:hAnsi="Calibri"/>
          <w:b/>
          <w:i w:val="0"/>
          <w:sz w:val="23"/>
        </w:rPr>
        <w:t>Các nền tảng và framework phổ biến</w:t>
      </w:r>
    </w:p>
    <w:p>
      <w:pPr>
        <w:spacing w:after="80"/>
      </w:pPr>
      <w:r>
        <w:rPr>
          <w:b w:val="0"/>
          <w:i w:val="0"/>
        </w:rPr>
        <w:t>Nhiều nền tảng giúp việc tạo chatbot trở nên đơn giản hơn:</w:t>
      </w:r>
    </w:p>
    <w:p>
      <w:pPr>
        <w:spacing w:after="80"/>
        <w:ind w:left="360"/>
      </w:pPr>
      <w:r>
        <w:t xml:space="preserve">• </w:t>
      </w:r>
      <w:r>
        <w:rPr>
          <w:b w:val="0"/>
          <w:i w:val="0"/>
        </w:rPr>
        <w:t>Dialogflow (Google)</w:t>
      </w:r>
    </w:p>
    <w:p>
      <w:pPr>
        <w:spacing w:after="80"/>
        <w:ind w:left="360"/>
      </w:pPr>
      <w:r>
        <w:t xml:space="preserve">• </w:t>
      </w:r>
      <w:r>
        <w:rPr>
          <w:b w:val="0"/>
          <w:i w:val="0"/>
        </w:rPr>
        <w:t>Microsoft Bot Framework</w:t>
      </w:r>
    </w:p>
    <w:p>
      <w:pPr>
        <w:spacing w:after="80"/>
        <w:ind w:left="360"/>
      </w:pPr>
      <w:r>
        <w:t xml:space="preserve">• </w:t>
      </w:r>
      <w:r>
        <w:rPr>
          <w:b w:val="0"/>
          <w:i w:val="0"/>
        </w:rPr>
        <w:t>IBM Watson Assistant</w:t>
      </w:r>
    </w:p>
    <w:p>
      <w:pPr>
        <w:spacing w:after="80"/>
        <w:ind w:left="360"/>
      </w:pPr>
      <w:r>
        <w:t xml:space="preserve">• </w:t>
      </w:r>
      <w:r>
        <w:rPr>
          <w:b w:val="0"/>
          <w:i w:val="0"/>
        </w:rPr>
        <w:t>Amazon Lex</w:t>
      </w:r>
    </w:p>
    <w:p>
      <w:pPr>
        <w:spacing w:after="80"/>
        <w:ind w:left="360"/>
      </w:pPr>
      <w:r>
        <w:t xml:space="preserve">• </w:t>
      </w:r>
      <w:r>
        <w:rPr>
          <w:b w:val="0"/>
          <w:i w:val="0"/>
        </w:rPr>
        <w:t>Rasa (mã nguồn mở)</w:t>
      </w:r>
    </w:p>
    <w:p>
      <w:pPr>
        <w:spacing w:after="80"/>
        <w:ind w:left="360"/>
      </w:pPr>
      <w:r>
        <w:t xml:space="preserve">• </w:t>
      </w:r>
      <w:r>
        <w:rPr>
          <w:b w:val="0"/>
          <w:i w:val="0"/>
        </w:rPr>
        <w:t>Salesforce Einstein Bots</w:t>
      </w:r>
    </w:p>
    <w:p>
      <w:pPr>
        <w:spacing w:after="80"/>
      </w:pPr>
      <w:r>
        <w:rPr>
          <w:b w:val="0"/>
          <w:i w:val="0"/>
        </w:rPr>
        <w:t>Những công cụ này cung cấp sẵn các khả năng NLP, thiết kế hội thoại và tích hợp ngay khi dùng.</w:t>
      </w:r>
    </w:p>
    <w:p>
      <w:pPr>
        <w:pStyle w:val="Heading4"/>
      </w:pPr>
      <w:r>
        <w:rPr>
          <w:rFonts w:ascii="Calibri" w:hAnsi="Calibri"/>
          <w:b/>
          <w:i w:val="0"/>
          <w:sz w:val="23"/>
        </w:rPr>
        <w:t>Những thách thức và hạn chế</w:t>
      </w:r>
    </w:p>
    <w:p>
      <w:pPr>
        <w:spacing w:after="80"/>
      </w:pPr>
      <w:r>
        <w:rPr>
          <w:b w:val="0"/>
          <w:i w:val="0"/>
        </w:rPr>
        <w:t>Chatbot phải đối mặt với những thách thức trong thực tế:</w:t>
      </w:r>
    </w:p>
    <w:p>
      <w:pPr>
        <w:spacing w:after="80"/>
        <w:ind w:left="360"/>
      </w:pPr>
      <w:r>
        <w:t xml:space="preserve">• </w:t>
      </w:r>
      <w:r>
        <w:rPr>
          <w:b w:val="0"/>
          <w:i w:val="0"/>
        </w:rPr>
        <w:t>Các truy vấn mơ hồ hoặc phức tạp có thể bị hiểu sai</w:t>
      </w:r>
    </w:p>
    <w:p>
      <w:pPr>
        <w:spacing w:after="80"/>
        <w:ind w:left="360"/>
      </w:pPr>
      <w:r>
        <w:t xml:space="preserve">• </w:t>
      </w:r>
      <w:r>
        <w:rPr>
          <w:b w:val="0"/>
          <w:i w:val="0"/>
        </w:rPr>
        <w:t>Cơ sở tri thức phải được cập nhật liên tục</w:t>
      </w:r>
    </w:p>
    <w:p>
      <w:pPr>
        <w:spacing w:after="80"/>
        <w:ind w:left="360"/>
      </w:pPr>
      <w:r>
        <w:t xml:space="preserve">• </w:t>
      </w:r>
      <w:r>
        <w:rPr>
          <w:b w:val="0"/>
          <w:i w:val="0"/>
        </w:rPr>
        <w:t>Một số người dùng ngại tương tác với bot</w:t>
      </w:r>
    </w:p>
    <w:p>
      <w:pPr>
        <w:spacing w:after="80"/>
        <w:ind w:left="360"/>
      </w:pPr>
      <w:r>
        <w:t xml:space="preserve">• </w:t>
      </w:r>
      <w:r>
        <w:rPr>
          <w:b w:val="0"/>
          <w:i w:val="0"/>
        </w:rPr>
        <w:t>Hỗ trợ đa ngôn ngữ đòi hỏi các mô hình ngôn ngữ mạnh mẽ</w:t>
      </w:r>
    </w:p>
    <w:p>
      <w:pPr>
        <w:spacing w:after="80"/>
        <w:ind w:left="360"/>
      </w:pPr>
      <w:r>
        <w:t xml:space="preserve">• </w:t>
      </w:r>
      <w:r>
        <w:rPr>
          <w:b w:val="0"/>
          <w:i w:val="0"/>
        </w:rPr>
        <w:t>Xử lý ngoại lệ và các trường hợp biên đòi hỏi thiết kế cẩn thận</w:t>
      </w:r>
    </w:p>
    <w:p>
      <w:pPr>
        <w:spacing w:after="80"/>
      </w:pPr>
      <w:r>
        <w:rPr>
          <w:b w:val="0"/>
          <w:i w:val="0"/>
        </w:rPr>
        <w:t>Giảm thiểu những thách thức này đòi hỏi đầu tư và giám sát liên tục.</w:t>
      </w:r>
    </w:p>
    <w:p>
      <w:pPr>
        <w:pStyle w:val="Heading4"/>
      </w:pPr>
      <w:r>
        <w:rPr>
          <w:rFonts w:ascii="Calibri" w:hAnsi="Calibri"/>
          <w:b/>
          <w:i w:val="0"/>
          <w:sz w:val="23"/>
        </w:rPr>
        <w:t>Những cải tiến nhờ AI</w:t>
      </w:r>
    </w:p>
    <w:p>
      <w:pPr>
        <w:spacing w:after="80"/>
      </w:pPr>
      <w:r>
        <w:rPr>
          <w:b w:val="0"/>
          <w:i w:val="0"/>
        </w:rPr>
        <w:t>Các tác nhân ảo hiện đại sử dụng AI tiên tiến để:</w:t>
      </w:r>
    </w:p>
    <w:p>
      <w:pPr>
        <w:spacing w:after="80"/>
        <w:ind w:left="360"/>
      </w:pPr>
      <w:r>
        <w:t xml:space="preserve">• </w:t>
      </w:r>
      <w:r>
        <w:rPr>
          <w:b w:val="0"/>
          <w:i w:val="0"/>
        </w:rPr>
        <w:t>Phát hiện ý định dựa trên học sâu</w:t>
      </w:r>
    </w:p>
    <w:p>
      <w:pPr>
        <w:spacing w:after="80"/>
        <w:ind w:left="360"/>
      </w:pPr>
      <w:r>
        <w:t xml:space="preserve">• </w:t>
      </w:r>
      <w:r>
        <w:rPr>
          <w:b w:val="0"/>
          <w:i w:val="0"/>
        </w:rPr>
        <w:t>AI tạo sinh cho các phản hồi linh hoạt</w:t>
      </w:r>
    </w:p>
    <w:p>
      <w:pPr>
        <w:spacing w:after="80"/>
        <w:ind w:left="360"/>
      </w:pPr>
      <w:r>
        <w:t xml:space="preserve">• </w:t>
      </w:r>
      <w:r>
        <w:rPr>
          <w:b w:val="0"/>
          <w:i w:val="0"/>
        </w:rPr>
        <w:t>Nhận dạng giọng nói và tổng hợp giọng nói</w:t>
      </w:r>
    </w:p>
    <w:p>
      <w:pPr>
        <w:spacing w:after="80"/>
        <w:ind w:left="360"/>
      </w:pPr>
      <w:r>
        <w:t xml:space="preserve">• </w:t>
      </w:r>
      <w:r>
        <w:rPr>
          <w:b w:val="0"/>
          <w:i w:val="0"/>
        </w:rPr>
        <w:t>Nhận dạng hình ảnh để hỗ trợ dựa trên hình ảnh</w:t>
      </w:r>
    </w:p>
    <w:p>
      <w:pPr>
        <w:spacing w:after="80"/>
      </w:pPr>
      <w:r>
        <w:rPr>
          <w:b w:val="0"/>
          <w:i w:val="0"/>
        </w:rPr>
        <w:t>AI mở ra những phương thức tương tác mới và chất lượng dịch vụ cao hơn.</w:t>
      </w:r>
    </w:p>
    <w:p>
      <w:pPr>
        <w:pStyle w:val="Heading4"/>
      </w:pPr>
      <w:r>
        <w:rPr>
          <w:rFonts w:ascii="Calibri" w:hAnsi="Calibri"/>
          <w:b/>
          <w:i w:val="0"/>
          <w:sz w:val="23"/>
        </w:rPr>
        <w:t>Ví dụ: Bot hỗ trợ thương mại điện tử</w:t>
      </w:r>
    </w:p>
    <w:p>
      <w:pPr>
        <w:spacing w:after="80"/>
      </w:pPr>
      <w:r>
        <w:rPr>
          <w:b w:val="0"/>
          <w:i w:val="0"/>
        </w:rPr>
        <w:t>Một công ty bán lẻ triển khai chatbot để xử lý các yêu cầu phổ biến:</w:t>
      </w:r>
    </w:p>
    <w:p>
      <w:pPr>
        <w:spacing w:after="80"/>
        <w:ind w:left="360"/>
      </w:pPr>
      <w:r>
        <w:t xml:space="preserve">• </w:t>
      </w:r>
      <w:r>
        <w:rPr>
          <w:b w:val="0"/>
          <w:i w:val="0"/>
        </w:rPr>
        <w:t>Khách hàng hỏi về tình trạng đơn hàng, đổi trả hoặc thông tin sản phẩm</w:t>
      </w:r>
    </w:p>
    <w:p>
      <w:pPr>
        <w:spacing w:after="80"/>
        <w:ind w:left="360"/>
      </w:pPr>
      <w:r>
        <w:t xml:space="preserve">• </w:t>
      </w:r>
      <w:r>
        <w:rPr>
          <w:b w:val="0"/>
          <w:i w:val="0"/>
        </w:rPr>
        <w:t>Bot truy cập các API quản lý đơn hàng để cung cấp cập nhật theo thời gian thực</w:t>
      </w:r>
    </w:p>
    <w:p>
      <w:pPr>
        <w:spacing w:after="80"/>
        <w:ind w:left="360"/>
      </w:pPr>
      <w:r>
        <w:t xml:space="preserve">• </w:t>
      </w:r>
      <w:r>
        <w:rPr>
          <w:b w:val="0"/>
          <w:i w:val="0"/>
        </w:rPr>
        <w:t>Nếu một yêu cầu nằm ngoài phạm vi của bot, nó sẽ đề nghị kết nối với nhân viên trực tiếp</w:t>
      </w:r>
    </w:p>
    <w:p>
      <w:pPr>
        <w:spacing w:after="80"/>
      </w:pPr>
      <w:r>
        <w:rPr>
          <w:b w:val="0"/>
          <w:i w:val="0"/>
        </w:rPr>
        <w:t>Điều này giúp giảm lượng cuộc gọi và mang lại dịch vụ nhanh hơn cho khách hàng.</w:t>
      </w:r>
    </w:p>
    <w:p>
      <w:pPr>
        <w:pStyle w:val="Heading4"/>
      </w:pPr>
      <w:r>
        <w:rPr>
          <w:rFonts w:ascii="Calibri" w:hAnsi="Calibri"/>
          <w:b/>
          <w:i w:val="0"/>
          <w:sz w:val="23"/>
        </w:rPr>
        <w:t>Ví dụ: Agent Chăm sóc Khách hàng Viễn thông</w:t>
      </w:r>
    </w:p>
    <w:p>
      <w:pPr>
        <w:spacing w:after="80"/>
      </w:pPr>
      <w:r>
        <w:rPr>
          <w:b w:val="0"/>
          <w:i w:val="0"/>
        </w:rPr>
        <w:t>Một nhà cung cấp dịch vụ viễn thông triển khai agent ảo để xử lý sự cố:</w:t>
      </w:r>
    </w:p>
    <w:p>
      <w:pPr>
        <w:spacing w:after="80"/>
        <w:ind w:left="360"/>
      </w:pPr>
      <w:r>
        <w:t xml:space="preserve">• </w:t>
      </w:r>
      <w:r>
        <w:rPr>
          <w:b w:val="0"/>
          <w:i w:val="0"/>
        </w:rPr>
        <w:t>Agent hướng dẫn người dùng thiết lập thiết bị và kiểm tra kết nối</w:t>
      </w:r>
    </w:p>
    <w:p>
      <w:pPr>
        <w:spacing w:after="80"/>
        <w:ind w:left="360"/>
      </w:pPr>
      <w:r>
        <w:t xml:space="preserve">• </w:t>
      </w:r>
      <w:r>
        <w:rPr>
          <w:b w:val="0"/>
          <w:i w:val="0"/>
        </w:rPr>
        <w:t>Thu thập thông tin tài khoản và xác thực danh tính</w:t>
      </w:r>
    </w:p>
    <w:p>
      <w:pPr>
        <w:spacing w:after="80"/>
        <w:ind w:left="360"/>
      </w:pPr>
      <w:r>
        <w:t xml:space="preserve">• </w:t>
      </w:r>
      <w:r>
        <w:rPr>
          <w:b w:val="0"/>
          <w:i w:val="0"/>
        </w:rPr>
        <w:t>Chuyển lên bộ phận hỗ trợ kỹ thuật nếu vấn đề chưa được giải quyết</w:t>
      </w:r>
    </w:p>
    <w:p>
      <w:pPr>
        <w:spacing w:after="80"/>
      </w:pPr>
      <w:r>
        <w:rPr>
          <w:b w:val="0"/>
          <w:i w:val="0"/>
        </w:rPr>
        <w:t>Kết quả là ít phiếu hỗ trợ hơn và mức độ hài lòng của người dùng cao hơn.</w:t>
      </w:r>
    </w:p>
    <w:p>
      <w:pPr>
        <w:pStyle w:val="Heading4"/>
      </w:pPr>
      <w:r>
        <w:rPr>
          <w:rFonts w:ascii="Calibri" w:hAnsi="Calibri"/>
          <w:b/>
          <w:i w:val="0"/>
          <w:sz w:val="23"/>
        </w:rPr>
        <w:t>Cộng tác giữa Người và Agent</w:t>
      </w:r>
    </w:p>
    <w:p>
      <w:pPr>
        <w:spacing w:after="80"/>
      </w:pPr>
      <w:r>
        <w:rPr>
          <w:b w:val="0"/>
          <w:i w:val="0"/>
        </w:rPr>
        <w:t>Sự cộng tác giữa bot và con người là điều thiết yếu. Các agent ảo chuẩn bị hồ sơ bằng cách thu thập thông tin nền, xác minh dữ liệu và phân loại vấn đề. Sau đó, nhân viên con người tập trung vào việc giải quyết, với đầy đủ ngữ cảnh cần thiết.</w:t>
      </w:r>
    </w:p>
    <w:p>
      <w:pPr>
        <w:spacing w:after="80"/>
      </w:pPr>
      <w:r>
        <w:rPr>
          <w:b w:val="0"/>
          <w:i w:val="0"/>
        </w:rPr>
        <w:t>Sự hợp tác này giúp tinh gọn quy trình làm việc và nâng cao hiệu quả.</w:t>
      </w:r>
    </w:p>
    <w:p>
      <w:pPr>
        <w:pStyle w:val="Heading4"/>
      </w:pPr>
      <w:r>
        <w:rPr>
          <w:rFonts w:ascii="Calibri" w:hAnsi="Calibri"/>
          <w:b/>
          <w:i w:val="0"/>
          <w:sz w:val="23"/>
        </w:rPr>
        <w:t>Tương tác Đa phương thức</w:t>
      </w:r>
    </w:p>
    <w:p>
      <w:pPr>
        <w:spacing w:after="80"/>
      </w:pPr>
      <w:r>
        <w:rPr>
          <w:b w:val="0"/>
          <w:i w:val="0"/>
        </w:rPr>
        <w:t>Các agent thế hệ mới xử lý tương tác đa phương thức—văn bản, giọng nói và hình ảnh. Người dùng có thể tải lên ảnh chụp màn hình hoặc dùng lệnh thoại. Agent diễn giải đầu vào, phản hồi tương ứng và mang lại trải nghiệm liền mạch.</w:t>
      </w:r>
    </w:p>
    <w:p>
      <w:pPr>
        <w:spacing w:after="80"/>
      </w:pPr>
      <w:r>
        <w:rPr>
          <w:b w:val="0"/>
          <w:i w:val="0"/>
        </w:rPr>
        <w:t>Khả năng đa phương thức giúp tăng tính tiếp cận và mức độ hài lòng của người dùng.</w:t>
      </w:r>
    </w:p>
    <w:p>
      <w:pPr>
        <w:pStyle w:val="Heading4"/>
      </w:pPr>
      <w:r>
        <w:rPr>
          <w:rFonts w:ascii="Calibri" w:hAnsi="Calibri"/>
          <w:b/>
          <w:i w:val="0"/>
          <w:sz w:val="23"/>
        </w:rPr>
        <w:t>Quản trị và Tuân thủ</w:t>
      </w:r>
    </w:p>
    <w:p>
      <w:pPr>
        <w:spacing w:after="80"/>
      </w:pPr>
      <w:r>
        <w:rPr>
          <w:b w:val="0"/>
          <w:i w:val="0"/>
        </w:rPr>
        <w:t>Các agent ảo phải tuân thủ chính sách nội bộ và quy định bên ngoài. Quản trị bao gồm:</w:t>
      </w:r>
    </w:p>
    <w:p>
      <w:pPr>
        <w:spacing w:after="80"/>
        <w:ind w:left="360"/>
      </w:pPr>
      <w:r>
        <w:t xml:space="preserve">• </w:t>
      </w:r>
      <w:r>
        <w:rPr>
          <w:b w:val="0"/>
          <w:i w:val="0"/>
        </w:rPr>
        <w:t>Xác định các giao thức leo thang và xử lý ngoại lệ</w:t>
      </w:r>
    </w:p>
    <w:p>
      <w:pPr>
        <w:spacing w:after="80"/>
        <w:ind w:left="360"/>
      </w:pPr>
      <w:r>
        <w:t xml:space="preserve">• </w:t>
      </w:r>
      <w:r>
        <w:rPr>
          <w:b w:val="0"/>
          <w:i w:val="0"/>
        </w:rPr>
        <w:t>Kiểm toán định kỳ các quyết định và cuộc hội thoại của chatbot</w:t>
      </w:r>
    </w:p>
    <w:p>
      <w:pPr>
        <w:spacing w:after="80"/>
        <w:ind w:left="360"/>
      </w:pPr>
      <w:r>
        <w:t xml:space="preserve">• </w:t>
      </w:r>
      <w:r>
        <w:rPr>
          <w:b w:val="0"/>
          <w:i w:val="0"/>
        </w:rPr>
        <w:t>Tuân thủ các tiêu chuẩn về lưu trữ dữ liệu và quyền riêng tư</w:t>
      </w:r>
    </w:p>
    <w:p>
      <w:pPr>
        <w:spacing w:after="80"/>
      </w:pPr>
      <w:r>
        <w:rPr>
          <w:b w:val="0"/>
          <w:i w:val="0"/>
        </w:rPr>
        <w:t>Quản trị đúng đắn giúp giảm thiểu rủi ro và đảm bảo trách nhiệm giải trình.</w:t>
      </w:r>
    </w:p>
    <w:p>
      <w:pPr>
        <w:pStyle w:val="Heading4"/>
      </w:pPr>
      <w:r>
        <w:rPr>
          <w:rFonts w:ascii="Calibri" w:hAnsi="Calibri"/>
          <w:b/>
          <w:i w:val="0"/>
          <w:sz w:val="23"/>
        </w:rPr>
        <w:t>Định hướng tương lai</w:t>
      </w:r>
    </w:p>
    <w:p>
      <w:pPr>
        <w:spacing w:after="80"/>
      </w:pPr>
      <w:r>
        <w:rPr>
          <w:b w:val="0"/>
          <w:i w:val="0"/>
        </w:rPr>
        <w:t>Tương lai của các tác nhân ảo (virtual agent) trong dịch vụ khách hàng rất tươi sáng:</w:t>
      </w:r>
    </w:p>
    <w:p>
      <w:pPr>
        <w:spacing w:after="80"/>
        <w:ind w:left="360"/>
      </w:pPr>
      <w:r>
        <w:t xml:space="preserve">• </w:t>
      </w:r>
      <w:r>
        <w:rPr>
          <w:b w:val="0"/>
          <w:i w:val="0"/>
        </w:rPr>
        <w:t>AI tạo sinh (Generative AI) sẽ cho phép các tương tác được cá nhân hóa cao độ và nhận biết ngữ cảnh</w:t>
      </w:r>
    </w:p>
    <w:p>
      <w:pPr>
        <w:spacing w:after="80"/>
        <w:ind w:left="360"/>
      </w:pPr>
      <w:r>
        <w:t xml:space="preserve">• </w:t>
      </w:r>
      <w:r>
        <w:rPr>
          <w:b w:val="0"/>
          <w:i w:val="0"/>
        </w:rPr>
        <w:t>Các tác nhân sẽ dự đoán nhu cầu của khách hàng bằng cách sử dụng phân tích dự đoán (predictive analytics)</w:t>
      </w:r>
    </w:p>
    <w:p>
      <w:pPr>
        <w:spacing w:after="80"/>
        <w:ind w:left="360"/>
      </w:pPr>
      <w:r>
        <w:t xml:space="preserve">• </w:t>
      </w:r>
      <w:r>
        <w:rPr>
          <w:b w:val="0"/>
          <w:i w:val="0"/>
        </w:rPr>
        <w:t>Tích hợp với đồ thị tri thức doanh nghiệp (enterprise knowledge graph) sẽ mở rộng phạm vi hỗ trợ</w:t>
      </w:r>
    </w:p>
    <w:p>
      <w:pPr>
        <w:spacing w:after="80"/>
        <w:ind w:left="360"/>
      </w:pPr>
      <w:r>
        <w:t xml:space="preserve">• </w:t>
      </w:r>
      <w:r>
        <w:rPr>
          <w:b w:val="0"/>
          <w:i w:val="0"/>
        </w:rPr>
        <w:t>Dịch thuật theo thời gian thực sẽ giúp các tác nhân có thể tiếp cận phổ quát</w:t>
      </w:r>
    </w:p>
    <w:p>
      <w:pPr>
        <w:spacing w:after="80"/>
      </w:pPr>
      <w:r>
        <w:rPr>
          <w:b w:val="0"/>
          <w:i w:val="0"/>
        </w:rPr>
        <w:t>Những tiến bộ này hứa hẹn mang lại dịch vụ hiệu quả và hiệu suất cao hơn nữa.</w:t>
      </w:r>
    </w:p>
    <w:p>
      <w:pPr>
        <w:pStyle w:val="Heading4"/>
      </w:pPr>
      <w:r>
        <w:rPr>
          <w:rFonts w:ascii="Calibri" w:hAnsi="Calibri"/>
          <w:b/>
          <w:i w:val="0"/>
          <w:sz w:val="23"/>
        </w:rPr>
        <w:t>Tác động kinh doanh</w:t>
      </w:r>
    </w:p>
    <w:p>
      <w:pPr>
        <w:spacing w:after="80"/>
      </w:pPr>
      <w:r>
        <w:rPr>
          <w:b w:val="0"/>
          <w:i w:val="0"/>
        </w:rPr>
        <w:t>Các tác nhân ảo được triển khai tốt mang lại giá trị kinh doanh hữu hình:</w:t>
      </w:r>
    </w:p>
    <w:p>
      <w:pPr>
        <w:spacing w:after="80"/>
        <w:ind w:left="360"/>
      </w:pPr>
      <w:r>
        <w:t xml:space="preserve">• </w:t>
      </w:r>
      <w:r>
        <w:rPr>
          <w:b w:val="0"/>
          <w:i w:val="0"/>
        </w:rPr>
        <w:t>Tỷ lệ giữ chân khách hàng cao hơn</w:t>
      </w:r>
    </w:p>
    <w:p>
      <w:pPr>
        <w:spacing w:after="80"/>
        <w:ind w:left="360"/>
      </w:pPr>
      <w:r>
        <w:t xml:space="preserve">• </w:t>
      </w:r>
      <w:r>
        <w:rPr>
          <w:b w:val="0"/>
          <w:i w:val="0"/>
        </w:rPr>
        <w:t>Phân bổ nguồn lực hiệu quả hơn</w:t>
      </w:r>
    </w:p>
    <w:p>
      <w:pPr>
        <w:spacing w:after="80"/>
        <w:ind w:left="360"/>
      </w:pPr>
      <w:r>
        <w:t xml:space="preserve">• </w:t>
      </w:r>
      <w:r>
        <w:rPr>
          <w:b w:val="0"/>
          <w:i w:val="0"/>
        </w:rPr>
        <w:t>Thông tin chi tiết dựa trên dữ liệu về nhu cầu và hành vi của khách hàng</w:t>
      </w:r>
    </w:p>
    <w:p>
      <w:pPr>
        <w:spacing w:after="80"/>
        <w:ind w:left="360"/>
      </w:pPr>
      <w:r>
        <w:t xml:space="preserve">• </w:t>
      </w:r>
      <w:r>
        <w:rPr>
          <w:b w:val="0"/>
          <w:i w:val="0"/>
        </w:rPr>
        <w:t>Nâng cao uy tín nhờ dịch vụ nhanh chóng, hiện đại</w:t>
      </w:r>
    </w:p>
    <w:p>
      <w:pPr>
        <w:spacing w:after="80"/>
      </w:pPr>
      <w:r>
        <w:rPr>
          <w:b w:val="0"/>
          <w:i w:val="0"/>
        </w:rPr>
        <w:t>Đầu tư vào công nghệ chatbot thúc đẩy khả năng cạnh tranh lâu dài.</w:t>
      </w:r>
    </w:p>
    <w:p>
      <w:pPr>
        <w:pStyle w:val="Heading4"/>
      </w:pPr>
      <w:r>
        <w:rPr>
          <w:rFonts w:ascii="Calibri" w:hAnsi="Calibri"/>
          <w:b/>
          <w:i w:val="0"/>
          <w:sz w:val="23"/>
        </w:rPr>
        <w:t>Chìa khóa thành công</w:t>
      </w:r>
    </w:p>
    <w:p>
      <w:pPr>
        <w:spacing w:after="80"/>
      </w:pPr>
      <w:r>
        <w:rPr>
          <w:b w:val="0"/>
          <w:i w:val="0"/>
        </w:rPr>
        <w:t>Thành công với các agent dịch vụ khách hàng đòi hỏi:</w:t>
      </w:r>
    </w:p>
    <w:p>
      <w:pPr>
        <w:spacing w:after="80"/>
        <w:ind w:left="360"/>
      </w:pPr>
      <w:r>
        <w:t xml:space="preserve">• </w:t>
      </w:r>
      <w:r>
        <w:rPr>
          <w:b w:val="0"/>
          <w:i w:val="0"/>
        </w:rPr>
        <w:t>Hiểu rõ nhu cầu và nỗi đau của khách hàng</w:t>
      </w:r>
    </w:p>
    <w:p>
      <w:pPr>
        <w:spacing w:after="80"/>
        <w:ind w:left="360"/>
      </w:pPr>
      <w:r>
        <w:t xml:space="preserve">• </w:t>
      </w:r>
      <w:r>
        <w:rPr>
          <w:b w:val="0"/>
          <w:i w:val="0"/>
        </w:rPr>
        <w:t>Tích hợp chặt chẽ với các hệ thống doanh nghiệp</w:t>
      </w:r>
    </w:p>
    <w:p>
      <w:pPr>
        <w:spacing w:after="80"/>
        <w:ind w:left="360"/>
      </w:pPr>
      <w:r>
        <w:t xml:space="preserve">• </w:t>
      </w:r>
      <w:r>
        <w:rPr>
          <w:b w:val="0"/>
          <w:i w:val="0"/>
        </w:rPr>
        <w:t>Đào tạo liên tục và mở rộng cơ sở tri thức</w:t>
      </w:r>
    </w:p>
    <w:p>
      <w:pPr>
        <w:spacing w:after="80"/>
        <w:ind w:left="360"/>
      </w:pPr>
      <w:r>
        <w:t xml:space="preserve">• </w:t>
      </w:r>
      <w:r>
        <w:rPr>
          <w:b w:val="0"/>
          <w:i w:val="0"/>
        </w:rPr>
        <w:t>Giám sát liên tục và đo lường hiệu suất</w:t>
      </w:r>
    </w:p>
    <w:p>
      <w:pPr>
        <w:spacing w:after="80"/>
        <w:ind w:left="360"/>
      </w:pPr>
      <w:r>
        <w:t xml:space="preserve">• </w:t>
      </w:r>
      <w:r>
        <w:rPr>
          <w:b w:val="0"/>
          <w:i w:val="0"/>
        </w:rPr>
        <w:t>Sự giám sát chiến lược của con người đối với các trường hợp phức tạp hoặc nhạy cảm</w:t>
      </w:r>
    </w:p>
    <w:p>
      <w:pPr>
        <w:spacing w:after="80"/>
      </w:pPr>
      <w:r>
        <w:rPr>
          <w:b w:val="0"/>
          <w:i w:val="0"/>
        </w:rPr>
        <w:t>Những nền tảng này hỗ trợ kết quả lâu dài, có thể mở rộng.</w:t>
      </w:r>
    </w:p>
    <w:p>
      <w:pPr>
        <w:pStyle w:val="Heading3"/>
      </w:pPr>
      <w:r>
        <w:rPr>
          <w:rFonts w:ascii="Calibri" w:hAnsi="Calibri"/>
          <w:b/>
          <w:i w:val="0"/>
          <w:sz w:val="26"/>
        </w:rPr>
        <w:t>Nghiên cứu tình huống: Quy trình doanh nghiệp tự động hóa</w:t>
      </w:r>
    </w:p>
    <w:p>
      <w:pPr>
        <w:spacing w:after="80"/>
      </w:pPr>
      <w:r>
        <w:rPr>
          <w:b w:val="0"/>
          <w:i w:val="0"/>
        </w:rPr>
        <w:t>Quy trình doanh nghiệp tự động hóa biến đổi hoạt động kinh doanh bằng cách giảm công sức thủ công, giảm thiểu lỗi và tăng tốc kết quả. Agentic AI mang đến một tầng thông minh và khả năng thích ứng mới, cho phép doanh nghiệp tinh gọn quy trình, tối ưu nguồn lực và phản ứng nhanh hơn với các điều kiện thay đổi.</w:t>
      </w:r>
    </w:p>
    <w:p>
      <w:pPr>
        <w:pStyle w:val="Heading4"/>
      </w:pPr>
      <w:r>
        <w:rPr>
          <w:rFonts w:ascii="Calibri" w:hAnsi="Calibri"/>
          <w:b/>
          <w:i w:val="0"/>
          <w:sz w:val="23"/>
        </w:rPr>
        <w:t>Tổng quan về tự động hóa quy trình</w:t>
      </w:r>
    </w:p>
    <w:p>
      <w:pPr>
        <w:spacing w:after="80"/>
      </w:pPr>
      <w:r>
        <w:rPr>
          <w:b w:val="0"/>
          <w:i w:val="0"/>
        </w:rPr>
        <w:t>Tự động hóa quy trình thay thế các tác vụ thủ công bằng các quy trình do phần mềm điều khiển. Những quy trình này có thể đơn giản—như định tuyến tài liệu để phê duyệt—hoặc phức tạp, trải rộng nhiều phòng ban và tích hợp với nhiều hệ thống.</w:t>
      </w:r>
    </w:p>
    <w:p>
      <w:pPr>
        <w:spacing w:after="80"/>
      </w:pPr>
      <w:r>
        <w:rPr>
          <w:b w:val="0"/>
          <w:i w:val="0"/>
        </w:rPr>
        <w:t>Agentic AI đưa tự động hóa tiến xa hơn. Các agent thông minh quan sát, quyết định và hành động thay con người. Chúng thích ứng quy trình theo thời gian thực, xử lý các trường hợp ngoại lệ và học hỏi từ phản hồi. Sự chuyển dịch từ tự động hóa dựa trên quy tắc sang tự động hóa agentic đánh dấu một điểm uốn quan trọng trong hiệu quả doanh nghiệp.</w:t>
      </w:r>
    </w:p>
    <w:p>
      <w:pPr>
        <w:pStyle w:val="Heading4"/>
      </w:pPr>
      <w:r>
        <w:rPr>
          <w:rFonts w:ascii="Calibri" w:hAnsi="Calibri"/>
          <w:b/>
          <w:i w:val="0"/>
          <w:sz w:val="23"/>
        </w:rPr>
        <w:t>Phát biểu vấn đề: Quy trình bị phân mảnh</w:t>
      </w:r>
    </w:p>
    <w:p>
      <w:pPr>
        <w:spacing w:after="80"/>
      </w:pPr>
      <w:r>
        <w:rPr>
          <w:b w:val="0"/>
          <w:i w:val="0"/>
        </w:rPr>
        <w:t>Nhiều tổ chức vật lộn với các quy trình bị phân mảnh, thiếu nhất quán. Các phòng ban dựa vào những hệ thống khác nhau, bàn giao thủ công và liên lạc tùy hứng. Sự phân mảnh này gây ra:</w:t>
      </w:r>
    </w:p>
    <w:p>
      <w:pPr>
        <w:spacing w:after="80"/>
        <w:ind w:left="360"/>
      </w:pPr>
      <w:r>
        <w:t xml:space="preserve">• </w:t>
      </w:r>
      <w:r>
        <w:rPr>
          <w:b w:val="0"/>
          <w:i w:val="0"/>
        </w:rPr>
        <w:t>Chậm trễ do tắc nghẽn hoặc bỏ sót bước</w:t>
      </w:r>
    </w:p>
    <w:p>
      <w:pPr>
        <w:spacing w:after="80"/>
        <w:ind w:left="360"/>
      </w:pPr>
      <w:r>
        <w:t xml:space="preserve">• </w:t>
      </w:r>
      <w:r>
        <w:rPr>
          <w:b w:val="0"/>
          <w:i w:val="0"/>
        </w:rPr>
        <w:t>Gia tăng lỗi do nhập dữ liệu thủ công</w:t>
      </w:r>
    </w:p>
    <w:p>
      <w:pPr>
        <w:spacing w:after="80"/>
        <w:ind w:left="360"/>
      </w:pPr>
      <w:r>
        <w:t xml:space="preserve">• </w:t>
      </w:r>
      <w:r>
        <w:rPr>
          <w:b w:val="0"/>
          <w:i w:val="0"/>
        </w:rPr>
        <w:t>Thiếu khả năng quan sát và trách nhiệm giải trình trong quy trình</w:t>
      </w:r>
    </w:p>
    <w:p>
      <w:pPr>
        <w:spacing w:after="80"/>
        <w:ind w:left="360"/>
      </w:pPr>
      <w:r>
        <w:t xml:space="preserve">• </w:t>
      </w:r>
      <w:r>
        <w:rPr>
          <w:b w:val="0"/>
          <w:i w:val="0"/>
        </w:rPr>
        <w:t>Chi phí vận hành cao</w:t>
      </w:r>
    </w:p>
    <w:p>
      <w:pPr>
        <w:spacing w:after="80"/>
      </w:pPr>
      <w:r>
        <w:rPr>
          <w:b w:val="0"/>
          <w:i w:val="0"/>
        </w:rPr>
        <w:t>Tự động hóa những quy trình công việc này là điều then chốt để cạnh tranh và tuân thủ.</w:t>
      </w:r>
    </w:p>
    <w:p>
      <w:pPr>
        <w:pStyle w:val="Heading4"/>
      </w:pPr>
      <w:r>
        <w:rPr>
          <w:rFonts w:ascii="Calibri" w:hAnsi="Calibri"/>
          <w:b/>
          <w:i w:val="0"/>
          <w:sz w:val="23"/>
        </w:rPr>
        <w:t>Cách tiếp cận: Nhúng AI tác tử</w:t>
      </w:r>
    </w:p>
    <w:p>
      <w:pPr>
        <w:spacing w:after="80"/>
      </w:pPr>
      <w:r>
        <w:rPr>
          <w:b w:val="0"/>
          <w:i w:val="0"/>
        </w:rPr>
        <w:t>Để giải quyết những thách thức này, các doanh nghiệp nhúng AI tác tử vào các quy trình công việc cốt lõi. Các tác tử được giao những vai trò như tiếp nhận dữ liệu, định tuyến tác vụ, xử lý ngoại lệ và báo cáo. Những tác tử này kết nối các hệ thống, chuẩn hóa quy trình và cung cấp sự giám sát liên tục.</w:t>
      </w:r>
    </w:p>
    <w:p>
      <w:pPr>
        <w:spacing w:after="80"/>
      </w:pPr>
      <w:r>
        <w:rPr>
          <w:b w:val="0"/>
          <w:i w:val="0"/>
        </w:rPr>
        <w:t>Tự động hóa quy trình công việc bắt đầu bằng việc lập bản đồ quy trình. Các nhóm ghi lại quy trình công việc hiện tại, xác định các điểm đau và định nghĩa các chỉ số thành công. Sau đó, các tác tử được phát triển để tự động hóa những tác vụ có tác động cao trước tiên, mở rộng phạm vi bao phủ khi độ tin cậy tăng lên.</w:t>
      </w:r>
    </w:p>
    <w:p>
      <w:pPr>
        <w:pStyle w:val="Heading4"/>
      </w:pPr>
      <w:r>
        <w:rPr>
          <w:rFonts w:ascii="Calibri" w:hAnsi="Calibri"/>
          <w:b/>
          <w:i w:val="0"/>
          <w:sz w:val="23"/>
        </w:rPr>
        <w:t>Ví dụ: Quy trình xử lý hóa đơn</w:t>
      </w:r>
    </w:p>
    <w:p>
      <w:pPr>
        <w:spacing w:after="80"/>
      </w:pPr>
      <w:r>
        <w:rPr>
          <w:b w:val="0"/>
          <w:i w:val="0"/>
        </w:rPr>
        <w:t>Một công ty dịch vụ toàn cầu xử lý hàng nghìn hóa đơn mỗi tháng. Việc xử lý thủ công dẫn đến nhiều lỗi và bỏ sót thanh toán. Doanh nghiệp đã triển khai một quy trình hóa đơn tự động được vận hành bởi các tác tử AI.</w:t>
      </w:r>
    </w:p>
    <w:p>
      <w:pPr>
        <w:spacing w:after="80"/>
      </w:pPr>
      <w:r>
        <w:rPr>
          <w:b w:val="0"/>
          <w:i w:val="0"/>
        </w:rPr>
        <w:t>Các tác tử tiếp nhận hóa đơn từ nhiều kênh khác nhau (email, tải lên, EDI). Chúng trích xuất dữ liệu quan trọng bằng nhận dạng ký tự quang học (OCR) và xử lý ngôn ngữ tự nhiên (NLP). Sau đó, các tác tử xác thực chi tiết hóa đơn dựa trên đơn đặt hàng, đánh dấu các sai lệch và định tuyến những hóa đơn hợp lệ để phê duyệt.</w:t>
      </w:r>
    </w:p>
    <w:p>
      <w:pPr>
        <w:spacing w:after="80"/>
      </w:pPr>
      <w:r>
        <w:rPr>
          <w:b w:val="0"/>
          <w:i w:val="0"/>
        </w:rPr>
        <w:t>Nếu một hóa đơn không vượt qua được bước xác thực, tác tử sẽ liên hệ với nhà cung cấp để làm rõ, đính kèm thư từ trao đổi vào hồ sơ và chỉ chuyển lên cấp cao hơn nếu vẫn chưa giải quyết được. Những hóa đơn đã được phê duyệt được đăng trực tiếp vào hệ thống ERP, và các tác tử kích hoạt các lô thanh toán.</w:t>
      </w:r>
    </w:p>
    <w:p>
      <w:pPr>
        <w:spacing w:after="80"/>
      </w:pPr>
      <w:r>
        <w:rPr>
          <w:b w:val="0"/>
          <w:i w:val="0"/>
        </w:rPr>
        <w:t>Kết quả là một quy trình liền mạch, từ đầu đến cuối với thời gian chu kỳ nhanh hơn, ít lỗi hơn và có đầy đủ dấu vết kiểm toán.</w:t>
      </w:r>
    </w:p>
    <w:p>
      <w:pPr>
        <w:pStyle w:val="Heading4"/>
      </w:pPr>
      <w:r>
        <w:rPr>
          <w:rFonts w:ascii="Calibri" w:hAnsi="Calibri"/>
          <w:b/>
          <w:i w:val="0"/>
          <w:sz w:val="23"/>
        </w:rPr>
        <w:t>Ví dụ: Quy trình tiếp nhận nhân sự</w:t>
      </w:r>
    </w:p>
    <w:p>
      <w:pPr>
        <w:spacing w:after="80"/>
      </w:pPr>
      <w:r>
        <w:rPr>
          <w:b w:val="0"/>
          <w:i w:val="0"/>
        </w:rPr>
        <w:t>Một doanh nghiệp tự động hóa quy trình tiếp nhận nhân viên. Trước đây, việc tiếp nhận đòi hỏi sự phối hợp giữa nhân sự, IT, bảng lương và cơ sở vật chất—mỗi bên đều có các bước thủ công và hệ thống riêng.</w:t>
      </w:r>
    </w:p>
    <w:p>
      <w:pPr>
        <w:spacing w:after="80"/>
      </w:pPr>
      <w:r>
        <w:rPr>
          <w:b w:val="0"/>
          <w:i w:val="0"/>
        </w:rPr>
        <w:t>Các AI agent điều phối quy trình tiếp nhận nhân viên mới bằng cách giám sát hồ sơ của người mới tuyển. Khi một ứng viên chấp nhận lời đề nghị, agent sẽ kích hoạt kiểm tra lý lịch, lên lịch buổi định hướng và yêu cầu IT cung cấp thiết bị cần thiết.</w:t>
      </w:r>
    </w:p>
    <w:p>
      <w:pPr>
        <w:spacing w:after="80"/>
      </w:pPr>
      <w:r>
        <w:rPr>
          <w:b w:val="0"/>
          <w:i w:val="0"/>
        </w:rPr>
        <w:t>Agent tạo tài khoản người dùng, cấp phép phần mềm và đăng ký nhân viên vào các chương trình phúc lợi. Chúng thông báo cho các bên liên quan ở từng bước và tự động xử lý các ngoại lệ, chẳng hạn như dời lịch định hướng hoặc theo đuổi các giấy tờ còn thiếu.</w:t>
      </w:r>
    </w:p>
    <w:p>
      <w:pPr>
        <w:spacing w:after="80"/>
      </w:pPr>
      <w:r>
        <w:rPr>
          <w:b w:val="0"/>
          <w:i w:val="0"/>
        </w:rPr>
        <w:t>Quy trình làm việc dạng agent này đảm bảo nhân viên mới làm việc hiệu quả ngay từ ngày đầu tiên, với rất ít sự can thiệp thủ công.</w:t>
      </w:r>
    </w:p>
    <w:p>
      <w:pPr>
        <w:pStyle w:val="Heading4"/>
      </w:pPr>
      <w:r>
        <w:rPr>
          <w:rFonts w:ascii="Calibri" w:hAnsi="Calibri"/>
          <w:b/>
          <w:i w:val="0"/>
          <w:sz w:val="23"/>
        </w:rPr>
        <w:t>Ví dụ: Quy trình làm việc Mua sắm và Chuỗi cung ứng</w:t>
      </w:r>
    </w:p>
    <w:p>
      <w:pPr>
        <w:spacing w:after="80"/>
      </w:pPr>
      <w:r>
        <w:rPr>
          <w:b w:val="0"/>
          <w:i w:val="0"/>
        </w:rPr>
        <w:t>Một công ty sản xuất tối ưu hóa việc mua sắm bằng các quy trình làm việc dạng agent. Agent giám sát mức tồn kho, dự báo nhu cầu và đặt đơn mua hàng khi lượng hàng giảm xuống dưới ngưỡng.</w:t>
      </w:r>
    </w:p>
    <w:p>
      <w:pPr>
        <w:spacing w:after="80"/>
      </w:pPr>
      <w:r>
        <w:rPr>
          <w:b w:val="0"/>
          <w:i w:val="0"/>
        </w:rPr>
        <w:t>Khi nhà cung cấp gửi xác nhận đơn hàng, agent đối chiếu chúng với đơn mua hàng và giấy báo giao hàng. Agent cập nhật tiến độ giao hàng trong ERP và đánh dấu các trường hợp chậm trễ để xử lý leo thang.</w:t>
      </w:r>
    </w:p>
    <w:p>
      <w:pPr>
        <w:spacing w:after="80"/>
      </w:pPr>
      <w:r>
        <w:rPr>
          <w:b w:val="0"/>
          <w:i w:val="0"/>
        </w:rPr>
        <w:t>Nếu xảy ra gián đoạn—chẳng hạn như chậm giao hàng—agent sẽ phân tích các nhà cung cấp thay thế và khởi động kế hoạch dự phòng. Nhóm mua sắm chỉ được cảnh báo khi cần đến phán đoán hoặc đàm phán của con người.</w:t>
      </w:r>
    </w:p>
    <w:p>
      <w:pPr>
        <w:spacing w:after="80"/>
      </w:pPr>
      <w:r>
        <w:rPr>
          <w:b w:val="0"/>
          <w:i w:val="0"/>
        </w:rPr>
        <w:t>Việc tự động hóa này cải thiện khả năng phục hồi của chuỗi cung ứng, giảm tình trạng thiếu hàng và nâng cao mối quan hệ với nhà cung cấp.</w:t>
      </w:r>
    </w:p>
    <w:p>
      <w:pPr>
        <w:pStyle w:val="Heading4"/>
      </w:pPr>
      <w:r>
        <w:rPr>
          <w:rFonts w:ascii="Calibri" w:hAnsi="Calibri"/>
          <w:b/>
          <w:i w:val="0"/>
          <w:sz w:val="23"/>
        </w:rPr>
        <w:t>Các mẫu thiết kế trong Quy trình làm việc Tự động hóa</w:t>
      </w:r>
    </w:p>
    <w:p>
      <w:pPr>
        <w:spacing w:after="80"/>
      </w:pPr>
      <w:r>
        <w:rPr>
          <w:b w:val="0"/>
          <w:i w:val="0"/>
        </w:rPr>
        <w:t>Tự động hóa quy trình làm việc dạng agent tuân theo các mẫu có thể lặp lại:</w:t>
      </w:r>
    </w:p>
    <w:p>
      <w:pPr>
        <w:spacing w:after="80"/>
        <w:ind w:left="360"/>
      </w:pPr>
      <w:r>
        <w:t xml:space="preserve">• </w:t>
      </w:r>
      <w:r>
        <w:rPr>
          <w:b w:val="0"/>
          <w:i w:val="0"/>
        </w:rPr>
        <w:t>Kích hoạt: Agent phát hiện các sự kiện (dữ liệu mới, thay đổi trạng thái, vượt ngưỡng)</w:t>
      </w:r>
    </w:p>
    <w:p>
      <w:pPr>
        <w:spacing w:after="80"/>
        <w:ind w:left="360"/>
      </w:pPr>
      <w:r>
        <w:t xml:space="preserve">• </w:t>
      </w:r>
      <w:r>
        <w:rPr>
          <w:b w:val="0"/>
          <w:i w:val="0"/>
        </w:rPr>
        <w:t>Xác thực: Agent xác nhận tính chính xác của dữ liệu và sự tuân thủ quy trình</w:t>
      </w:r>
    </w:p>
    <w:p>
      <w:pPr>
        <w:spacing w:after="80"/>
        <w:ind w:left="360"/>
      </w:pPr>
      <w:r>
        <w:t xml:space="preserve">• </w:t>
      </w:r>
      <w:r>
        <w:rPr>
          <w:b w:val="0"/>
          <w:i w:val="0"/>
        </w:rPr>
        <w:t>Hành động: Agent thực hiện các tác vụ tự động (tạo bản ghi, gửi thông báo, cập nhật hệ thống)</w:t>
      </w:r>
    </w:p>
    <w:p>
      <w:pPr>
        <w:spacing w:after="80"/>
        <w:ind w:left="360"/>
      </w:pPr>
      <w:r>
        <w:t xml:space="preserve">• </w:t>
      </w:r>
      <w:r>
        <w:rPr>
          <w:b w:val="0"/>
          <w:i w:val="0"/>
        </w:rPr>
        <w:t>Xử lý ngoại lệ: Agent xác định, giải quyết hoặc leo thang các bất thường</w:t>
      </w:r>
    </w:p>
    <w:p>
      <w:pPr>
        <w:spacing w:after="80"/>
        <w:ind w:left="360"/>
      </w:pPr>
      <w:r>
        <w:t xml:space="preserve">• </w:t>
      </w:r>
      <w:r>
        <w:rPr>
          <w:b w:val="0"/>
          <w:i w:val="0"/>
        </w:rPr>
        <w:t>Vòng phản hồi: Agent ghi lại kết quả, thu thập phản hồi và tinh chỉnh quy trình làm việc</w:t>
      </w:r>
    </w:p>
    <w:p>
      <w:pPr>
        <w:spacing w:after="80"/>
      </w:pPr>
      <w:r>
        <w:rPr>
          <w:b w:val="0"/>
          <w:i w:val="0"/>
        </w:rPr>
        <w:t>Mỗi quy trình làm việc đều có tính mô-đun, cho phép dễ dàng mở rộng và thích ứng.</w:t>
      </w:r>
    </w:p>
    <w:p>
      <w:pPr>
        <w:pStyle w:val="Heading4"/>
      </w:pPr>
      <w:r>
        <w:rPr>
          <w:rFonts w:ascii="Calibri" w:hAnsi="Calibri"/>
          <w:b/>
          <w:i w:val="0"/>
          <w:sz w:val="23"/>
        </w:rPr>
        <w:t>Giám sát và báo cáo theo thời gian thực</w:t>
      </w:r>
    </w:p>
    <w:p>
      <w:pPr>
        <w:spacing w:after="80"/>
      </w:pPr>
      <w:r>
        <w:rPr>
          <w:b w:val="0"/>
          <w:i w:val="0"/>
        </w:rPr>
        <w:t>Các agent theo dõi trạng thái quy trình làm việc theo thời gian thực, ghi nhận các chỉ số như thông lượng, tỷ lệ lỗi và thời gian chu kỳ. Bảng điều khiển hiển thị các chỉ số hiệu suất chính và đánh dấu vấn đề trước khi chúng leo thang.</w:t>
      </w:r>
    </w:p>
    <w:p>
      <w:pPr>
        <w:spacing w:after="80"/>
      </w:pPr>
      <w:r>
        <w:rPr>
          <w:b w:val="0"/>
          <w:i w:val="0"/>
        </w:rPr>
        <w:t>Báo cáo tự động được tạo ra cho việc tuân thủ, kiểm toán và cải tiến liên tục. Người ra quyết định có được những hiểu biết có thể hành động và có thể đi sâu vào nhật ký quy trình làm việc khi cần.</w:t>
      </w:r>
    </w:p>
    <w:p>
      <w:pPr>
        <w:pStyle w:val="Heading4"/>
      </w:pPr>
      <w:r>
        <w:rPr>
          <w:rFonts w:ascii="Calibri" w:hAnsi="Calibri"/>
          <w:b/>
          <w:i w:val="0"/>
          <w:sz w:val="23"/>
        </w:rPr>
        <w:t>Con người trong vòng lặp và giám sát</w:t>
      </w:r>
    </w:p>
    <w:p>
      <w:pPr>
        <w:spacing w:after="80"/>
      </w:pPr>
      <w:r>
        <w:rPr>
          <w:b w:val="0"/>
          <w:i w:val="0"/>
        </w:rPr>
        <w:t>Trong khi các agent xử lý các tác vụ thường ngày, con người vẫn giữ vai trò thiết yếu trong việc giám sát và xử lý ngoại lệ. Thiết kế con người trong vòng lặp (human-in-the-loop) cho phép các agent yêu cầu đầu vào khi không chắc chắn, chuyển lên các trường hợp phức tạp, hoặc tìm kiếm sự phê duyệt cho các quyết định không theo chuẩn.</w:t>
      </w:r>
    </w:p>
    <w:p>
      <w:pPr>
        <w:spacing w:after="80"/>
      </w:pPr>
      <w:r>
        <w:rPr>
          <w:b w:val="0"/>
          <w:i w:val="0"/>
        </w:rPr>
        <w:t>Sự cộng tác này đảm bảo rằng tự động hóa vừa mạnh mẽ vừa có trách nhiệm giải trình, và con người vẫn giữ quyền kiểm soát đối với các phán đoán quan trọng.</w:t>
      </w:r>
    </w:p>
    <w:p>
      <w:pPr>
        <w:pStyle w:val="Heading4"/>
      </w:pPr>
      <w:r>
        <w:rPr>
          <w:rFonts w:ascii="Calibri" w:hAnsi="Calibri"/>
          <w:b/>
          <w:i w:val="0"/>
          <w:sz w:val="23"/>
        </w:rPr>
        <w:t>Cải tiến liên tục và học hỏi</w:t>
      </w:r>
    </w:p>
    <w:p>
      <w:pPr>
        <w:spacing w:after="80"/>
      </w:pPr>
      <w:r>
        <w:rPr>
          <w:b w:val="0"/>
          <w:i w:val="0"/>
        </w:rPr>
        <w:t>Quy trình làm việc dạng agent không phải là bất biến. Các agent thu thập dữ liệu từ mỗi lần chạy quy trình, phân tích kết quả và xác định các lĩnh vực cần cải thiện. Các mô hình học máy có thể đề xuất thay đổi quy tắc hoặc thiết kế lại quy trình.</w:t>
      </w:r>
    </w:p>
    <w:p>
      <w:pPr>
        <w:spacing w:after="80"/>
      </w:pPr>
      <w:r>
        <w:rPr>
          <w:b w:val="0"/>
          <w:i w:val="0"/>
        </w:rPr>
        <w:t>Doanh nghiệp thường xuyên xem xét hiệu suất quy trình làm việc, cập nhật chính sách của agent và triển khai các mô hình được huấn luyện lại để nâng cao hiệu quả. Phản hồi liên tục giữ cho quy trình làm việc phù hợp với mục tiêu kinh doanh.</w:t>
      </w:r>
    </w:p>
    <w:p>
      <w:pPr>
        <w:pStyle w:val="Heading4"/>
      </w:pPr>
      <w:r>
        <w:rPr>
          <w:rFonts w:ascii="Calibri" w:hAnsi="Calibri"/>
          <w:b/>
          <w:i w:val="0"/>
          <w:sz w:val="23"/>
        </w:rPr>
        <w:t>Bảo mật, tuân thủ và khả năng kiểm toán</w:t>
      </w:r>
    </w:p>
    <w:p>
      <w:pPr>
        <w:spacing w:after="80"/>
      </w:pPr>
      <w:r>
        <w:rPr>
          <w:b w:val="0"/>
          <w:i w:val="0"/>
        </w:rPr>
        <w:t>Quy trình làm việc tự động phải đáp ứng các tiêu chuẩn bảo mật và tuân thủ. Các agent thực thi kiểm soát truy cập, mã hóa dữ liệu nhạy cảm và ghi lại mọi hành động. Nhật ký quy trình làm việc cung cấp khả năng truy vết đầy đủ cho các cuộc kiểm toán nội bộ và bên ngoài.</w:t>
      </w:r>
    </w:p>
    <w:p>
      <w:pPr>
        <w:spacing w:after="80"/>
      </w:pPr>
      <w:r>
        <w:rPr>
          <w:b w:val="0"/>
          <w:i w:val="0"/>
        </w:rPr>
        <w:t>Các agent kiểm tra giao dịch để đảm bảo tuân thủ quy định và đánh dấu các bất thường để xem xét. Điều này đảm bảo quy trình làm việc luôn nằm trong ranh giới pháp lý và đạo đức.</w:t>
      </w:r>
    </w:p>
    <w:p>
      <w:pPr>
        <w:pStyle w:val="Heading4"/>
      </w:pPr>
      <w:r>
        <w:rPr>
          <w:rFonts w:ascii="Calibri" w:hAnsi="Calibri"/>
          <w:b/>
          <w:i w:val="0"/>
          <w:sz w:val="23"/>
        </w:rPr>
        <w:t>Các chỉ số chính cho thành công</w:t>
      </w:r>
    </w:p>
    <w:p>
      <w:pPr>
        <w:spacing w:after="80"/>
      </w:pPr>
      <w:r>
        <w:rPr>
          <w:b w:val="0"/>
          <w:i w:val="0"/>
        </w:rPr>
        <w:t>Tác động được đo lường bằng:</w:t>
      </w:r>
    </w:p>
    <w:p>
      <w:pPr>
        <w:spacing w:after="80"/>
        <w:ind w:left="360"/>
      </w:pPr>
      <w:r>
        <w:t xml:space="preserve">• </w:t>
      </w:r>
      <w:r>
        <w:rPr>
          <w:b w:val="0"/>
          <w:i w:val="0"/>
        </w:rPr>
        <w:t>Giảm thời gian chu kỳ</w:t>
      </w:r>
    </w:p>
    <w:p>
      <w:pPr>
        <w:spacing w:after="80"/>
        <w:ind w:left="360"/>
      </w:pPr>
      <w:r>
        <w:t xml:space="preserve">• </w:t>
      </w:r>
      <w:r>
        <w:rPr>
          <w:b w:val="0"/>
          <w:i w:val="0"/>
        </w:rPr>
        <w:t>Giảm tỷ lệ lỗi</w:t>
      </w:r>
    </w:p>
    <w:p>
      <w:pPr>
        <w:spacing w:after="80"/>
        <w:ind w:left="360"/>
      </w:pPr>
      <w:r>
        <w:t xml:space="preserve">• </w:t>
      </w:r>
      <w:r>
        <w:rPr>
          <w:b w:val="0"/>
          <w:i w:val="0"/>
        </w:rPr>
        <w:t>Tiết kiệm chi phí nhờ tự động hóa</w:t>
      </w:r>
    </w:p>
    <w:p>
      <w:pPr>
        <w:spacing w:after="80"/>
        <w:ind w:left="360"/>
      </w:pPr>
      <w:r>
        <w:t xml:space="preserve">• </w:t>
      </w:r>
      <w:r>
        <w:rPr>
          <w:b w:val="0"/>
          <w:i w:val="0"/>
        </w:rPr>
        <w:t>Mức độ hài lòng và mức độ chấp nhận của người dùng</w:t>
      </w:r>
    </w:p>
    <w:p>
      <w:pPr>
        <w:spacing w:after="80"/>
        <w:ind w:left="360"/>
      </w:pPr>
      <w:r>
        <w:t xml:space="preserve">• </w:t>
      </w:r>
      <w:r>
        <w:rPr>
          <w:b w:val="0"/>
          <w:i w:val="0"/>
        </w:rPr>
        <w:t>Tỷ lệ vượt qua các đợt kiểm toán tuân thủ</w:t>
      </w:r>
    </w:p>
    <w:p>
      <w:pPr>
        <w:spacing w:after="80"/>
        <w:ind w:left="360"/>
      </w:pPr>
      <w:r>
        <w:t xml:space="preserve">• </w:t>
      </w:r>
      <w:r>
        <w:rPr>
          <w:b w:val="0"/>
          <w:i w:val="0"/>
        </w:rPr>
        <w:t>Khả năng hiển thị và trách nhiệm giải trình của quy trình</w:t>
      </w:r>
    </w:p>
    <w:p>
      <w:pPr>
        <w:spacing w:after="80"/>
      </w:pPr>
      <w:r>
        <w:rPr>
          <w:b w:val="0"/>
          <w:i w:val="0"/>
        </w:rPr>
        <w:t>Việc đo lường và đánh giá chuẩn liên tục giúp hỗ trợ tối ưu hóa không ngừng.</w:t>
      </w:r>
    </w:p>
    <w:p>
      <w:pPr>
        <w:pStyle w:val="Heading4"/>
      </w:pPr>
      <w:r>
        <w:rPr>
          <w:rFonts w:ascii="Calibri" w:hAnsi="Calibri"/>
          <w:b/>
          <w:i w:val="0"/>
          <w:sz w:val="23"/>
        </w:rPr>
        <w:t>Quản lý thay đổi tổ chức</w:t>
      </w:r>
    </w:p>
    <w:p>
      <w:pPr>
        <w:spacing w:after="80"/>
      </w:pPr>
      <w:r>
        <w:rPr>
          <w:b w:val="0"/>
          <w:i w:val="0"/>
        </w:rPr>
        <w:t>Tự động hóa quy trình làm việc thành công đòi hỏi phải có quản lý thay đổi. Các bên liên quan phải được tham gia sớm và thường xuyên. Giao tiếp rõ ràng, đào tạo và các vòng phản hồi giúp người dùng tin tưởng và chấp nhận các quy trình mới.</w:t>
      </w:r>
    </w:p>
    <w:p>
      <w:pPr>
        <w:spacing w:after="80"/>
      </w:pPr>
      <w:r>
        <w:rPr>
          <w:b w:val="0"/>
          <w:i w:val="0"/>
        </w:rPr>
        <w:t>Các nhà lãnh đạo phải gắn kết tự động hóa với chiến lược kinh doanh, đặt ra kỳ vọng và cung cấp nguồn lực để xử lý sự cố và lặp lại cải tiến.</w:t>
      </w:r>
    </w:p>
    <w:p>
      <w:pPr>
        <w:pStyle w:val="Heading4"/>
      </w:pPr>
      <w:r>
        <w:rPr>
          <w:rFonts w:ascii="Calibri" w:hAnsi="Calibri"/>
          <w:b/>
          <w:i w:val="0"/>
          <w:sz w:val="23"/>
        </w:rPr>
        <w:t>Tích hợp với hệ thống cũ và hệ thống hiện đại</w:t>
      </w:r>
    </w:p>
    <w:p>
      <w:pPr>
        <w:spacing w:after="80"/>
      </w:pPr>
      <w:r>
        <w:rPr>
          <w:b w:val="0"/>
          <w:i w:val="0"/>
        </w:rPr>
        <w:t>Các quy trình làm việc tác tử (agentic workflow) kết nối hệ thống cũ với các nền tảng hiện đại. Các tác tử (agent) có thể kết nối qua API, tự động hóa quy trình bằng robot (RPA) hoặc các đầu nối tùy chỉnh. Việc chuẩn hóa dữ liệu và xử lý lỗi là cực kỳ quan trọng để tích hợp liền mạch.</w:t>
      </w:r>
    </w:p>
    <w:p>
      <w:pPr>
        <w:spacing w:after="80"/>
      </w:pPr>
      <w:r>
        <w:rPr>
          <w:b w:val="0"/>
          <w:i w:val="0"/>
        </w:rPr>
        <w:t>Cách tiếp cận này kéo dài tuổi thọ của các khoản đầu tư hiện có đồng thời tận dụng các khả năng AI mới.</w:t>
      </w:r>
    </w:p>
    <w:p>
      <w:pPr>
        <w:pStyle w:val="Heading4"/>
      </w:pPr>
      <w:r>
        <w:rPr>
          <w:rFonts w:ascii="Calibri" w:hAnsi="Calibri"/>
          <w:b/>
          <w:i w:val="0"/>
          <w:sz w:val="23"/>
        </w:rPr>
        <w:t>Khả năng mở rộng và tính linh hoạt</w:t>
      </w:r>
    </w:p>
    <w:p>
      <w:pPr>
        <w:spacing w:after="80"/>
      </w:pPr>
      <w:r>
        <w:rPr>
          <w:b w:val="0"/>
          <w:i w:val="0"/>
        </w:rPr>
        <w:t>Các quy trình làm việc tự động phải mở rộng theo nhu cầu kinh doanh. Thiết kế tác tử theo mô-đun hỗ trợ việc thêm quy trình mới, tăng khối lượng hoặc mở rộng sang các đơn vị kinh doanh mới. Triển khai trên đám mây và các công cụ điều phối cho phép mở rộng nhanh chóng với thời gian ngừng hoạt động tối thiểu.</w:t>
      </w:r>
    </w:p>
    <w:p>
      <w:pPr>
        <w:spacing w:after="80"/>
      </w:pPr>
      <w:r>
        <w:rPr>
          <w:b w:val="0"/>
          <w:i w:val="0"/>
        </w:rPr>
        <w:t>Các kiến trúc linh hoạt cho phép thích ứng nhanh khi yêu cầu thay đổi hoặc các quy định mới xuất hiện.</w:t>
      </w:r>
    </w:p>
    <w:p>
      <w:pPr>
        <w:pStyle w:val="Heading4"/>
      </w:pPr>
      <w:r>
        <w:rPr>
          <w:rFonts w:ascii="Calibri" w:hAnsi="Calibri"/>
          <w:b/>
          <w:i w:val="0"/>
          <w:sz w:val="23"/>
        </w:rPr>
        <w:t>Ví dụ: Quy trình làm việc xử lý yêu cầu hỗ trợ khách hàng</w:t>
      </w:r>
    </w:p>
    <w:p>
      <w:pPr>
        <w:spacing w:after="80"/>
      </w:pPr>
      <w:r>
        <w:rPr>
          <w:b w:val="0"/>
          <w:i w:val="0"/>
        </w:rPr>
        <w:t>Một nhà bán lẻ lớn tự động hóa quy trình hỗ trợ khách hàng của mình. Các tác tử giám sát các yêu cầu hỗ trợ đến, phân loại vấn đề và gán chúng cho các nhóm phù hợp. Những trường hợp ít phức tạp được giải quyết tự động bằng cơ sở tri thức hoặc các phản hồi theo kịch bản có sẵn.</w:t>
      </w:r>
    </w:p>
    <w:p>
      <w:pPr>
        <w:spacing w:after="80"/>
      </w:pPr>
      <w:r>
        <w:rPr>
          <w:b w:val="0"/>
          <w:i w:val="0"/>
        </w:rPr>
        <w:t>Các agent chuyển những ca phức tạp hoặc khách hàng không hài lòng lên nhân viên con người kèm đầy đủ ngữ cảnh. Sau khi xử lý xong, agent thu thập phản hồi và cập nhật nội dung FAQ dựa trên các xu hướng mới.</w:t>
      </w:r>
    </w:p>
    <w:p>
      <w:pPr>
        <w:spacing w:after="80"/>
      </w:pPr>
      <w:r>
        <w:rPr>
          <w:b w:val="0"/>
          <w:i w:val="0"/>
        </w:rPr>
        <w:t>Quy trình làm việc này giúp giảm thời gian phản hồi, tăng tỷ lệ giải quyết ngay lần liên hệ đầu tiên và nâng cao mức độ hài lòng của khách hàng.</w:t>
      </w:r>
    </w:p>
    <w:p>
      <w:pPr>
        <w:pStyle w:val="Heading4"/>
      </w:pPr>
      <w:r>
        <w:rPr>
          <w:rFonts w:ascii="Calibri" w:hAnsi="Calibri"/>
          <w:b/>
          <w:i w:val="0"/>
          <w:sz w:val="23"/>
        </w:rPr>
        <w:t>Ví dụ: Tuân thủ và Báo cáo Quy định</w:t>
      </w:r>
    </w:p>
    <w:p>
      <w:pPr>
        <w:spacing w:after="80"/>
      </w:pPr>
      <w:r>
        <w:rPr>
          <w:b w:val="0"/>
          <w:i w:val="0"/>
        </w:rPr>
        <w:t>Một tổ chức tài chính tự động hóa các quy trình tuân thủ về phòng chống rửa tiền (AML). Các agent giám sát giao dịch, đánh dấu hoạt động đáng ngờ và tổng hợp báo cáo quy định.</w:t>
      </w:r>
    </w:p>
    <w:p>
      <w:pPr>
        <w:spacing w:after="80"/>
      </w:pPr>
      <w:r>
        <w:rPr>
          <w:b w:val="0"/>
          <w:i w:val="0"/>
        </w:rPr>
        <w:t>Các agent thu thập tài liệu hỗ trợ, đối chiếu chéo với cơ sở dữ liệu bên ngoài và chuyển những ca rủi ro cao lên nhân viên tuân thủ. Mọi hành động đều được ghi log để phục vụ kiểm toán và đảm bảo tính minh bạch.</w:t>
      </w:r>
    </w:p>
    <w:p>
      <w:pPr>
        <w:spacing w:after="80"/>
      </w:pPr>
      <w:r>
        <w:rPr>
          <w:b w:val="0"/>
          <w:i w:val="0"/>
        </w:rPr>
        <w:t>Quy trình agentic này giúp giảm rủi ro pháp lý và giảm thiểu công sức thủ công trong việc chuẩn bị các báo cáo chi tiết.</w:t>
      </w:r>
    </w:p>
    <w:p>
      <w:pPr>
        <w:pStyle w:val="Heading4"/>
      </w:pPr>
      <w:r>
        <w:rPr>
          <w:rFonts w:ascii="Calibri" w:hAnsi="Calibri"/>
          <w:b/>
          <w:i w:val="0"/>
          <w:sz w:val="23"/>
        </w:rPr>
        <w:t>Ví dụ: Quản lý Dịch vụ IT</w:t>
      </w:r>
    </w:p>
    <w:p>
      <w:pPr>
        <w:spacing w:after="80"/>
      </w:pPr>
      <w:r>
        <w:rPr>
          <w:b w:val="0"/>
          <w:i w:val="0"/>
        </w:rPr>
        <w:t>Một phòng IT của doanh nghiệp triển khai các quy trình tự động hóa cho việc quản lý sự cố. Các agent phát hiện sự cố hệ thống, phân loại sự cố và kích hoạt các script khắc phục. Agent cập nhật bảng điều khiển trạng thái và thông báo cho các bên liên quan.</w:t>
      </w:r>
    </w:p>
    <w:p>
      <w:pPr>
        <w:spacing w:after="80"/>
      </w:pPr>
      <w:r>
        <w:rPr>
          <w:b w:val="0"/>
          <w:i w:val="0"/>
        </w:rPr>
        <w:t>Những vấn đề thường gặp được giải quyết tự động. Với các sự cố nghiêm trọng, agent chuyển lên kỹ sư trực kèm theo dữ liệu chẩn đoán.</w:t>
      </w:r>
    </w:p>
    <w:p>
      <w:pPr>
        <w:spacing w:after="80"/>
      </w:pPr>
      <w:r>
        <w:rPr>
          <w:b w:val="0"/>
          <w:i w:val="0"/>
        </w:rPr>
        <w:t>Điều này giúp giảm thời gian chết, đảm bảo phản hồi nhanh chóng và nâng cao chất lượng dịch vụ.</w:t>
      </w:r>
    </w:p>
    <w:p>
      <w:pPr>
        <w:pStyle w:val="Heading4"/>
      </w:pPr>
      <w:r>
        <w:rPr>
          <w:rFonts w:ascii="Calibri" w:hAnsi="Calibri"/>
          <w:b/>
          <w:i w:val="0"/>
          <w:sz w:val="23"/>
        </w:rPr>
        <w:t>Bài học kinh nghiệm từ việc triển khai</w:t>
      </w:r>
    </w:p>
    <w:p>
      <w:pPr>
        <w:spacing w:after="80"/>
      </w:pPr>
      <w:r>
        <w:rPr>
          <w:b w:val="0"/>
          <w:i w:val="0"/>
        </w:rPr>
        <w:t>Những hiểu biết then chốt từ các triển khai thực tế:</w:t>
      </w:r>
    </w:p>
    <w:p>
      <w:pPr>
        <w:spacing w:after="80"/>
        <w:ind w:left="360"/>
      </w:pPr>
      <w:r>
        <w:t xml:space="preserve">• </w:t>
      </w:r>
      <w:r>
        <w:rPr>
          <w:b w:val="0"/>
          <w:i w:val="0"/>
        </w:rPr>
        <w:t>Bắt đầu từ quy mô nhỏ, tự động hóa những quy trình đã được hiểu rõ trước tiên.</w:t>
      </w:r>
    </w:p>
    <w:p>
      <w:pPr>
        <w:spacing w:after="80"/>
        <w:ind w:left="360"/>
      </w:pPr>
      <w:r>
        <w:t xml:space="preserve">• </w:t>
      </w:r>
      <w:r>
        <w:rPr>
          <w:b w:val="0"/>
          <w:i w:val="0"/>
        </w:rPr>
        <w:t>Thu hút các bên liên quan tham gia và ghi chép quy trình làm việc một cách rõ ràng.</w:t>
      </w:r>
    </w:p>
    <w:p>
      <w:pPr>
        <w:spacing w:after="80"/>
        <w:ind w:left="360"/>
      </w:pPr>
      <w:r>
        <w:t xml:space="preserve">• </w:t>
      </w:r>
      <w:r>
        <w:rPr>
          <w:b w:val="0"/>
          <w:i w:val="0"/>
        </w:rPr>
        <w:t>Giám sát hiệu suất và liên tục thu thập phản hồi từ người dùng.</w:t>
      </w:r>
    </w:p>
    <w:p>
      <w:pPr>
        <w:spacing w:after="80"/>
        <w:ind w:left="360"/>
      </w:pPr>
      <w:r>
        <w:t xml:space="preserve">• </w:t>
      </w:r>
      <w:r>
        <w:rPr>
          <w:b w:val="0"/>
          <w:i w:val="0"/>
        </w:rPr>
        <w:t>Giải quyết sớm các vấn đề về tích hợp và chất lượng dữ liệu.</w:t>
      </w:r>
    </w:p>
    <w:p>
      <w:pPr>
        <w:spacing w:after="80"/>
        <w:ind w:left="360"/>
      </w:pPr>
      <w:r>
        <w:t xml:space="preserve">• </w:t>
      </w:r>
      <w:r>
        <w:rPr>
          <w:b w:val="0"/>
          <w:i w:val="0"/>
        </w:rPr>
        <w:t>Xây dựng khả năng xử lý ngoại lệ vững chắc và sự giám sát của con người.</w:t>
      </w:r>
    </w:p>
    <w:p>
      <w:pPr>
        <w:spacing w:after="80"/>
        <w:ind w:left="360"/>
      </w:pPr>
      <w:r>
        <w:t xml:space="preserve">• </w:t>
      </w:r>
      <w:r>
        <w:rPr>
          <w:b w:val="0"/>
          <w:i w:val="0"/>
        </w:rPr>
        <w:t>Sử dụng các chỉ số để chứng minh giá trị và tinh chỉnh quy trình.</w:t>
      </w:r>
    </w:p>
    <w:p>
      <w:pPr>
        <w:spacing w:after="80"/>
      </w:pPr>
      <w:r>
        <w:rPr>
          <w:b w:val="0"/>
          <w:i w:val="0"/>
        </w:rPr>
        <w:t>Triển khai theo từng bước và thích ứng liên tục là chìa khóa dẫn đến thành công lâu dài.</w:t>
      </w:r>
    </w:p>
    <w:p>
      <w:pPr>
        <w:pStyle w:val="Heading4"/>
      </w:pPr>
      <w:r>
        <w:rPr>
          <w:rFonts w:ascii="Calibri" w:hAnsi="Calibri"/>
          <w:b/>
          <w:i w:val="0"/>
          <w:sz w:val="23"/>
        </w:rPr>
        <w:t>Lựa chọn nền tảng và công nghệ</w:t>
      </w:r>
    </w:p>
    <w:p>
      <w:pPr>
        <w:spacing w:after="80"/>
      </w:pPr>
      <w:r>
        <w:rPr>
          <w:b w:val="0"/>
          <w:i w:val="0"/>
        </w:rPr>
        <w:t>Các nền tảng tự động hóa hàng đầu bao gồm UiPath, Automation Anywhere, Blue Prism và Microsoft Power Automate. Agentic AI có thể được xếp lớp lên trên các công cụ này hoặc được xây dựng bằng các framework như LangChain, CrewAI, hoặc các agent Python tùy chỉnh.</w:t>
      </w:r>
    </w:p>
    <w:p>
      <w:pPr>
        <w:spacing w:after="80"/>
      </w:pPr>
      <w:r>
        <w:rPr>
          <w:b w:val="0"/>
          <w:i w:val="0"/>
        </w:rPr>
        <w:t>Các công cụ mã nguồn mở (ví dụ: Apache Airflow, Camunda, Node-RED) hỗ trợ tích hợp linh hoạt và điều phối quy trình làm việc.</w:t>
      </w:r>
    </w:p>
    <w:p>
      <w:pPr>
        <w:spacing w:after="80"/>
      </w:pPr>
      <w:r>
        <w:rPr>
          <w:b w:val="0"/>
          <w:i w:val="0"/>
        </w:rPr>
        <w:t>Việc lựa chọn nền tảng phụ thuộc vào yêu cầu, nhu cầu tích hợp, khả năng mở rộng và chuyên môn nội bộ.</w:t>
      </w:r>
    </w:p>
    <w:p>
      <w:pPr>
        <w:pStyle w:val="Heading4"/>
      </w:pPr>
      <w:r>
        <w:rPr>
          <w:rFonts w:ascii="Calibri" w:hAnsi="Calibri"/>
          <w:b/>
          <w:i w:val="0"/>
          <w:sz w:val="23"/>
        </w:rPr>
        <w:t>Những thách thức và cạm bẫy thường gặp</w:t>
      </w:r>
    </w:p>
    <w:p>
      <w:pPr>
        <w:spacing w:after="80"/>
      </w:pPr>
      <w:r>
        <w:rPr>
          <w:b w:val="0"/>
          <w:i w:val="0"/>
        </w:rPr>
        <w:t>Các sáng kiến tự động hóa có thể gặp phải:</w:t>
      </w:r>
    </w:p>
    <w:p>
      <w:pPr>
        <w:spacing w:after="80"/>
        <w:ind w:left="360"/>
      </w:pPr>
      <w:r>
        <w:t xml:space="preserve">• </w:t>
      </w:r>
      <w:r>
        <w:rPr>
          <w:b w:val="0"/>
          <w:i w:val="0"/>
        </w:rPr>
        <w:t>Sự phản kháng từ nhân viên lo lắng về an toàn công việc</w:t>
      </w:r>
    </w:p>
    <w:p>
      <w:pPr>
        <w:spacing w:after="80"/>
        <w:ind w:left="360"/>
      </w:pPr>
      <w:r>
        <w:t xml:space="preserve">• </w:t>
      </w:r>
      <w:r>
        <w:rPr>
          <w:b w:val="0"/>
          <w:i w:val="0"/>
        </w:rPr>
        <w:t>Các quy trình quá phức tạp khó tự động hóa</w:t>
      </w:r>
    </w:p>
    <w:p>
      <w:pPr>
        <w:spacing w:after="80"/>
        <w:ind w:left="360"/>
      </w:pPr>
      <w:r>
        <w:t xml:space="preserve">• </w:t>
      </w:r>
      <w:r>
        <w:rPr>
          <w:b w:val="0"/>
          <w:i w:val="0"/>
        </w:rPr>
        <w:t>Chất lượng dữ liệu không đầy đủ hoặc các vấn đề về truy cập</w:t>
      </w:r>
    </w:p>
    <w:p>
      <w:pPr>
        <w:spacing w:after="80"/>
        <w:ind w:left="360"/>
      </w:pPr>
      <w:r>
        <w:t xml:space="preserve">• </w:t>
      </w:r>
      <w:r>
        <w:rPr>
          <w:b w:val="0"/>
          <w:i w:val="0"/>
        </w:rPr>
        <w:t>Xử lý ngoại lệ hoặc logic leo thang không đầy đủ</w:t>
      </w:r>
    </w:p>
    <w:p>
      <w:pPr>
        <w:spacing w:after="80"/>
        <w:ind w:left="360"/>
      </w:pPr>
      <w:r>
        <w:t xml:space="preserve">• </w:t>
      </w:r>
      <w:r>
        <w:rPr>
          <w:b w:val="0"/>
          <w:i w:val="0"/>
        </w:rPr>
        <w:t>Thiếu giám sát liên tục và phản hồi</w:t>
      </w:r>
    </w:p>
    <w:p>
      <w:pPr>
        <w:spacing w:after="80"/>
      </w:pPr>
      <w:r>
        <w:rPr>
          <w:b w:val="0"/>
          <w:i w:val="0"/>
        </w:rPr>
        <w:t>Dự đoán và giải quyết những vấn đề này sớm sẽ cải thiện kết quả.</w:t>
      </w:r>
    </w:p>
    <w:p>
      <w:pPr>
        <w:pStyle w:val="Heading4"/>
      </w:pPr>
      <w:r>
        <w:rPr>
          <w:rFonts w:ascii="Calibri" w:hAnsi="Calibri"/>
          <w:b/>
          <w:i w:val="0"/>
          <w:sz w:val="23"/>
        </w:rPr>
        <w:t>Tương lai của Tự động hóa Quy trình làm việc bằng Agentic</w:t>
      </w:r>
    </w:p>
    <w:p>
      <w:pPr>
        <w:spacing w:after="80"/>
      </w:pPr>
      <w:r>
        <w:rPr>
          <w:b w:val="0"/>
          <w:i w:val="0"/>
        </w:rPr>
        <w:t>Tương lai của quy trình làm việc trong doanh nghiệp là khả năng thích ứng, thông minh và vận hành bởi agent (tác nhân):</w:t>
      </w:r>
    </w:p>
    <w:p>
      <w:pPr>
        <w:spacing w:after="80"/>
        <w:ind w:left="360"/>
      </w:pPr>
      <w:r>
        <w:t xml:space="preserve">• </w:t>
      </w:r>
      <w:r>
        <w:rPr>
          <w:b w:val="0"/>
          <w:i w:val="0"/>
        </w:rPr>
        <w:t>Các agent sẽ dự đoán và giải quyết các điểm nghẽn trước khi chúng xảy ra.</w:t>
      </w:r>
    </w:p>
    <w:p>
      <w:pPr>
        <w:spacing w:after="80"/>
        <w:ind w:left="360"/>
      </w:pPr>
      <w:r>
        <w:t xml:space="preserve">• </w:t>
      </w:r>
      <w:r>
        <w:rPr>
          <w:b w:val="0"/>
          <w:i w:val="0"/>
        </w:rPr>
        <w:t>Các hệ thống đa agent (multi-agent) sẽ phối hợp xuyên suốt các tổ chức và chuỗi cung ứng.</w:t>
      </w:r>
    </w:p>
    <w:p>
      <w:pPr>
        <w:spacing w:after="80"/>
        <w:ind w:left="360"/>
      </w:pPr>
      <w:r>
        <w:t xml:space="preserve">• </w:t>
      </w:r>
      <w:r>
        <w:rPr>
          <w:b w:val="0"/>
          <w:i w:val="0"/>
        </w:rPr>
        <w:t>Generative AI sẽ tự động thiết kế và kiểm thử các quy trình làm việc mới.</w:t>
      </w:r>
    </w:p>
    <w:p>
      <w:pPr>
        <w:spacing w:after="80"/>
        <w:ind w:left="360"/>
      </w:pPr>
      <w:r>
        <w:t xml:space="preserve">• </w:t>
      </w:r>
      <w:r>
        <w:rPr>
          <w:b w:val="0"/>
          <w:i w:val="0"/>
        </w:rPr>
        <w:t>Việc tích hợp với IoT, edge computing (điện toán biên) và giao diện hội thoại sẽ mở ra khả năng tự động hóa đầu-cuối theo thời gian thực.</w:t>
      </w:r>
    </w:p>
    <w:p>
      <w:pPr>
        <w:spacing w:after="80"/>
      </w:pPr>
      <w:r>
        <w:rPr>
          <w:b w:val="0"/>
          <w:i w:val="0"/>
        </w:rPr>
        <w:t>Những xu hướng này hứa hẹn mang lại cải tiến vượt bậc về tốc độ, chi phí và khả năng linh hoạt.</w:t>
      </w:r>
    </w:p>
    <w:p>
      <w:pPr>
        <w:pStyle w:val="Heading4"/>
      </w:pPr>
      <w:r>
        <w:rPr>
          <w:rFonts w:ascii="Calibri" w:hAnsi="Calibri"/>
          <w:b/>
          <w:i w:val="0"/>
          <w:sz w:val="23"/>
        </w:rPr>
        <w:t>Tác động kinh doanh và ROI</w:t>
      </w:r>
    </w:p>
    <w:p>
      <w:pPr>
        <w:spacing w:after="80"/>
      </w:pPr>
      <w:r>
        <w:rPr>
          <w:b w:val="0"/>
          <w:i w:val="0"/>
        </w:rPr>
        <w:t>Các tổ chức triển khai quy trình làm việc agentic tự động hóa sẽ đạt được:</w:t>
      </w:r>
    </w:p>
    <w:p>
      <w:pPr>
        <w:spacing w:after="80"/>
        <w:ind w:left="360"/>
      </w:pPr>
      <w:r>
        <w:t xml:space="preserve">• </w:t>
      </w:r>
      <w:r>
        <w:rPr>
          <w:b w:val="0"/>
          <w:i w:val="0"/>
        </w:rPr>
        <w:t>Thời gian xử lý các quy trình cốt lõi nhanh hơn</w:t>
      </w:r>
    </w:p>
    <w:p>
      <w:pPr>
        <w:spacing w:after="80"/>
        <w:ind w:left="360"/>
      </w:pPr>
      <w:r>
        <w:t xml:space="preserve">• </w:t>
      </w:r>
      <w:r>
        <w:rPr>
          <w:b w:val="0"/>
          <w:i w:val="0"/>
        </w:rPr>
        <w:t>Giảm chi phí nhân công và tỷ lệ lỗi</w:t>
      </w:r>
    </w:p>
    <w:p>
      <w:pPr>
        <w:spacing w:after="80"/>
        <w:ind w:left="360"/>
      </w:pPr>
      <w:r>
        <w:t xml:space="preserve">• </w:t>
      </w:r>
      <w:r>
        <w:rPr>
          <w:b w:val="0"/>
          <w:i w:val="0"/>
        </w:rPr>
        <w:t>Cải thiện mức độ tuân thủ và sẵn sàng kiểm toán</w:t>
      </w:r>
    </w:p>
    <w:p>
      <w:pPr>
        <w:spacing w:after="80"/>
        <w:ind w:left="360"/>
      </w:pPr>
      <w:r>
        <w:t xml:space="preserve">• </w:t>
      </w:r>
      <w:r>
        <w:rPr>
          <w:b w:val="0"/>
          <w:i w:val="0"/>
        </w:rPr>
        <w:t>Nâng cao trải nghiệm của nhân viên và khách hàng</w:t>
      </w:r>
    </w:p>
    <w:p>
      <w:pPr>
        <w:spacing w:after="80"/>
        <w:ind w:left="360"/>
      </w:pPr>
      <w:r>
        <w:t xml:space="preserve">• </w:t>
      </w:r>
      <w:r>
        <w:rPr>
          <w:b w:val="0"/>
          <w:i w:val="0"/>
        </w:rPr>
        <w:t>Linh hoạt hơn trong việc phản ứng với các thay đổi kinh doanh</w:t>
      </w:r>
    </w:p>
    <w:p>
      <w:pPr>
        <w:spacing w:after="80"/>
      </w:pPr>
      <w:r>
        <w:rPr>
          <w:b w:val="0"/>
          <w:i w:val="0"/>
        </w:rPr>
        <w:t>ROI được đo lường bằng tiết kiệm chi phí, cải thiện chất lượng và lợi thế cạnh tranh.</w:t>
      </w:r>
    </w:p>
    <w:p>
      <w:pPr>
        <w:pStyle w:val="Heading4"/>
      </w:pPr>
      <w:r>
        <w:rPr>
          <w:rFonts w:ascii="Calibri" w:hAnsi="Calibri"/>
          <w:b/>
          <w:i w:val="0"/>
          <w:sz w:val="23"/>
        </w:rPr>
        <w:t>Khuyến nghị cuối cùng</w:t>
      </w:r>
    </w:p>
    <w:p>
      <w:pPr>
        <w:spacing w:after="80"/>
      </w:pPr>
      <w:r>
        <w:rPr>
          <w:b w:val="0"/>
          <w:i w:val="0"/>
        </w:rPr>
        <w:t>Các doanh nghiệp nên:</w:t>
      </w:r>
    </w:p>
    <w:p>
      <w:pPr>
        <w:spacing w:after="80"/>
        <w:ind w:left="360"/>
      </w:pPr>
      <w:r>
        <w:t xml:space="preserve">• </w:t>
      </w:r>
      <w:r>
        <w:rPr>
          <w:b w:val="0"/>
          <w:i w:val="0"/>
        </w:rPr>
        <w:t>Ưu tiên xác định những quy trình công việc có tác động lớn để tự động hóa trước.</w:t>
      </w:r>
    </w:p>
    <w:p>
      <w:pPr>
        <w:spacing w:after="80"/>
        <w:ind w:left="360"/>
      </w:pPr>
      <w:r>
        <w:t xml:space="preserve">• </w:t>
      </w:r>
      <w:r>
        <w:rPr>
          <w:b w:val="0"/>
          <w:i w:val="0"/>
        </w:rPr>
        <w:t>Lôi kéo người dùng tham gia vào việc vẽ bản đồ quy trình và tái thiết kế.</w:t>
      </w:r>
    </w:p>
    <w:p>
      <w:pPr>
        <w:spacing w:after="80"/>
        <w:ind w:left="360"/>
      </w:pPr>
      <w:r>
        <w:t xml:space="preserve">• </w:t>
      </w:r>
      <w:r>
        <w:rPr>
          <w:b w:val="0"/>
          <w:i w:val="0"/>
        </w:rPr>
        <w:t>Đầu tư vào các nền tảng agentic có khả năng mở rộng và tích hợp vững chắc.</w:t>
      </w:r>
    </w:p>
    <w:p>
      <w:pPr>
        <w:spacing w:after="80"/>
        <w:ind w:left="360"/>
      </w:pPr>
      <w:r>
        <w:t xml:space="preserve">• </w:t>
      </w:r>
      <w:r>
        <w:rPr>
          <w:b w:val="0"/>
          <w:i w:val="0"/>
        </w:rPr>
        <w:t>Đo lường, giám sát và liên tục cải tiến.</w:t>
      </w:r>
    </w:p>
    <w:p>
      <w:pPr>
        <w:spacing w:after="80"/>
        <w:ind w:left="360"/>
      </w:pPr>
      <w:r>
        <w:t xml:space="preserve">• </w:t>
      </w:r>
      <w:r>
        <w:rPr>
          <w:b w:val="0"/>
          <w:i w:val="0"/>
        </w:rPr>
        <w:t>Cân bằng giữa tự động hóa và sự giám sát của con người để đảm bảo an toàn và khả năng phục hồi.</w:t>
      </w:r>
    </w:p>
    <w:p>
      <w:pPr>
        <w:spacing w:after="80"/>
      </w:pPr>
      <w:r>
        <w:rPr>
          <w:b w:val="0"/>
          <w:i w:val="0"/>
        </w:rPr>
        <w:t>Với cách tiếp cận đúng đắn, tự động hóa quy trình công việc bằng agentic sẽ mang lại lợi ích lâu dài và giúp các tổ chức sẵn sàng cho thành công bền vững.</w:t>
      </w:r>
    </w:p>
    <w:p>
      <w:pPr>
        <w:pStyle w:val="Heading3"/>
      </w:pPr>
      <w:r>
        <w:rPr>
          <w:rFonts w:ascii="Calibri" w:hAnsi="Calibri"/>
          <w:b/>
          <w:i w:val="0"/>
          <w:sz w:val="26"/>
        </w:rPr>
        <w:t>Hoạch định và Tối ưu hóa Nguồn lực Doanh nghiệp</w:t>
      </w:r>
    </w:p>
    <w:p>
      <w:pPr>
        <w:spacing w:after="80"/>
      </w:pPr>
      <w:r>
        <w:rPr>
          <w:b w:val="0"/>
          <w:i w:val="0"/>
        </w:rPr>
        <w:t>Hệ thống Hoạch định Nguồn lực Doanh nghiệp (Enterprise Resource Planning - ERP) là những công cụ nền tảng để quản lý các quy trình kinh doanh. Agentic AI mang đến một chiều hướng mới cho ERP bằng cách tối ưu hóa quy trình công việc, tự động hóa các quyết định và thúc đẩy hiệu quả trên toàn bộ các tổ chức lớn.</w:t>
      </w:r>
    </w:p>
    <w:p>
      <w:pPr>
        <w:pStyle w:val="Heading4"/>
      </w:pPr>
      <w:r>
        <w:rPr>
          <w:rFonts w:ascii="Calibri" w:hAnsi="Calibri"/>
          <w:b/>
          <w:i w:val="0"/>
          <w:sz w:val="23"/>
        </w:rPr>
        <w:t>Vai trò của ERP trong các tổ chức hiện đại</w:t>
      </w:r>
    </w:p>
    <w:p>
      <w:pPr>
        <w:spacing w:after="80"/>
      </w:pPr>
      <w:r>
        <w:rPr>
          <w:b w:val="0"/>
          <w:i w:val="0"/>
        </w:rPr>
        <w:t>ERP tích hợp nhiều chức năng kinh doanh vào một hệ thống duy nhất. Việc tập trung hóa này hỗ trợ tài chính, vận hành, chuỗi cung ứng, mua sắm, nhân sự và quản lý khách hàng. Bằng cách cung cấp một nguồn dữ liệu chân lý duy nhất, ERP giảm thiểu tình trạng chia cắt và cho phép ra quyết định một cách toàn diện.</w:t>
      </w:r>
    </w:p>
    <w:p>
      <w:pPr>
        <w:spacing w:after="80"/>
      </w:pPr>
      <w:r>
        <w:rPr>
          <w:b w:val="0"/>
          <w:i w:val="0"/>
        </w:rPr>
        <w:t>Agentic AI bổ trợ cho ERP bằng cách đưa vào tự động hóa và điều phối thông minh. Các agent giám sát quy trình, xác định các điểm nghẽn, đề xuất hành động và thực thi các tác vụ thường ngày. Điều này đưa ERP từ việc ghi chép thụ động sang tối ưu hóa kinh doanh chủ động.</w:t>
      </w:r>
    </w:p>
    <w:p>
      <w:pPr>
        <w:pStyle w:val="Heading4"/>
      </w:pPr>
      <w:r>
        <w:rPr>
          <w:rFonts w:ascii="Calibri" w:hAnsi="Calibri"/>
          <w:b/>
          <w:i w:val="0"/>
          <w:sz w:val="23"/>
        </w:rPr>
        <w:t>Các chức năng cốt lõi được nâng cao bởi AI agent</w:t>
      </w:r>
    </w:p>
    <w:p>
      <w:pPr>
        <w:spacing w:after="80"/>
      </w:pPr>
      <w:r>
        <w:rPr>
          <w:b w:val="0"/>
          <w:i w:val="0"/>
        </w:rPr>
        <w:t>Agentic AI cải thiện các mô-đun cốt lõi của ERP:</w:t>
      </w:r>
    </w:p>
    <w:p>
      <w:pPr>
        <w:spacing w:after="80"/>
        <w:ind w:left="360"/>
      </w:pPr>
      <w:r>
        <w:t xml:space="preserve">• </w:t>
      </w:r>
      <w:r>
        <w:rPr>
          <w:b w:val="0"/>
          <w:i w:val="0"/>
        </w:rPr>
        <w:t>Tài chính: Tự động hóa xử lý hóa đơn, đối chiếu tài khoản và dự đoán dòng tiền.</w:t>
      </w:r>
    </w:p>
    <w:p>
      <w:pPr>
        <w:spacing w:after="80"/>
        <w:ind w:left="360"/>
      </w:pPr>
      <w:r>
        <w:t xml:space="preserve">• </w:t>
      </w:r>
      <w:r>
        <w:rPr>
          <w:b w:val="0"/>
          <w:i w:val="0"/>
        </w:rPr>
        <w:t>Chuỗi cung ứng: Theo dõi hàng tồn kho, dự báo nhu cầu và tối ưu hóa mua sắm.</w:t>
      </w:r>
    </w:p>
    <w:p>
      <w:pPr>
        <w:spacing w:after="80"/>
        <w:ind w:left="360"/>
      </w:pPr>
      <w:r>
        <w:t xml:space="preserve">• </w:t>
      </w:r>
      <w:r>
        <w:rPr>
          <w:b w:val="0"/>
          <w:i w:val="0"/>
        </w:rPr>
        <w:t>Nhân sự: Quản lý tuyển dụng, hội nhập nhân viên mới và gắn kết nhân viên.</w:t>
      </w:r>
    </w:p>
    <w:p>
      <w:pPr>
        <w:spacing w:after="80"/>
        <w:ind w:left="360"/>
      </w:pPr>
      <w:r>
        <w:t xml:space="preserve">• </w:t>
      </w:r>
      <w:r>
        <w:rPr>
          <w:b w:val="0"/>
          <w:i w:val="0"/>
        </w:rPr>
        <w:t>Vận hành: Giám sát sản xuất, lên lịch bảo trì và phân bổ nguồn lực.</w:t>
      </w:r>
    </w:p>
    <w:p>
      <w:pPr>
        <w:spacing w:after="80"/>
        <w:ind w:left="360"/>
      </w:pPr>
      <w:r>
        <w:t xml:space="preserve">• </w:t>
      </w:r>
      <w:r>
        <w:rPr>
          <w:b w:val="0"/>
          <w:i w:val="0"/>
        </w:rPr>
        <w:t>Bán hàng và Dịch vụ Khách hàng: Tự động hóa quản lý đơn hàng và phân tích phản hồi của khách hàng.</w:t>
      </w:r>
    </w:p>
    <w:p>
      <w:pPr>
        <w:spacing w:after="80"/>
      </w:pPr>
      <w:r>
        <w:rPr>
          <w:b w:val="0"/>
          <w:i w:val="0"/>
        </w:rPr>
        <w:t>Bằng cách nhúng các agent vào những mô-đun này, hệ thống ERP trở nên thích ứng hơn và tự cải thiện.</w:t>
      </w:r>
    </w:p>
    <w:p>
      <w:pPr>
        <w:pStyle w:val="Heading4"/>
      </w:pPr>
      <w:r>
        <w:rPr>
          <w:rFonts w:ascii="Calibri" w:hAnsi="Calibri"/>
          <w:b/>
          <w:i w:val="0"/>
          <w:sz w:val="23"/>
        </w:rPr>
        <w:t>Tự động hóa các giao dịch thường nhật</w:t>
      </w:r>
    </w:p>
    <w:p>
      <w:pPr>
        <w:spacing w:after="80"/>
      </w:pPr>
      <w:r>
        <w:rPr>
          <w:b w:val="0"/>
          <w:i w:val="0"/>
        </w:rPr>
        <w:t>Nhập dữ liệu thủ công và các giao dịch lặp đi lặp lại tiêu tốn thời gian quý giá. Các agent AI có thể tiếp nhận dữ liệu từ email, PDF và cổng thông tin web, rồi tự động điền vào các bản ghi ERP. Agent xác thực các mục nhập, đánh dấu những điểm không nhất quán và kích hoạt phê duyệt khi cần thiết.</w:t>
      </w:r>
    </w:p>
    <w:p>
      <w:pPr>
        <w:spacing w:after="80"/>
      </w:pPr>
      <w:r>
        <w:rPr>
          <w:b w:val="0"/>
          <w:i w:val="0"/>
        </w:rPr>
        <w:t>Sự tự động hóa này tăng tốc quy trình, giảm lỗi và giải phóng nhân viên để tập trung vào công việc mang tính chiến lược.</w:t>
      </w:r>
    </w:p>
    <w:p>
      <w:pPr>
        <w:pStyle w:val="Heading4"/>
      </w:pPr>
      <w:r>
        <w:rPr>
          <w:rFonts w:ascii="Calibri" w:hAnsi="Calibri"/>
          <w:b/>
          <w:i w:val="0"/>
          <w:sz w:val="23"/>
        </w:rPr>
        <w:t>Điều phối quy trình thông minh</w:t>
      </w:r>
    </w:p>
    <w:p>
      <w:pPr>
        <w:spacing w:after="80"/>
      </w:pPr>
      <w:r>
        <w:rPr>
          <w:b w:val="0"/>
          <w:i w:val="0"/>
        </w:rPr>
        <w:t>Các quy trình ERP truyền thống vốn cứng nhắc và dựa trên quy tắc. Agentic AI mang đến khả năng điều phối quy trình linh hoạt. Các agent diễn giải mục tiêu kinh doanh và bối cảnh, rồi điều chỉnh các bước trong thời gian thực.</w:t>
      </w:r>
    </w:p>
    <w:p>
      <w:pPr>
        <w:spacing w:after="80"/>
      </w:pPr>
      <w:r>
        <w:rPr>
          <w:b w:val="0"/>
          <w:i w:val="0"/>
        </w:rPr>
        <w:t>Nếu xảy ra gián đoạn chuỗi cung ứng bất ngờ, các agent sẽ định tuyến lại đơn hàng, thông báo cho nhà cung cấp và cập nhật ngày giao hàng. Sự nhanh nhạy này nâng cao khả năng phục hồi và mức độ hài lòng của khách hàng.</w:t>
      </w:r>
    </w:p>
    <w:p>
      <w:pPr>
        <w:pStyle w:val="Heading4"/>
      </w:pPr>
      <w:r>
        <w:rPr>
          <w:rFonts w:ascii="Calibri" w:hAnsi="Calibri"/>
          <w:b/>
          <w:i w:val="0"/>
          <w:sz w:val="23"/>
        </w:rPr>
        <w:t>Tối ưu hóa phân bổ nguồn lực</w:t>
      </w:r>
    </w:p>
    <w:p>
      <w:pPr>
        <w:spacing w:after="80"/>
      </w:pPr>
      <w:r>
        <w:rPr>
          <w:b w:val="0"/>
          <w:i w:val="0"/>
        </w:rPr>
        <w:t>Quản lý nguồn lực hiệu quả là trọng tâm của ERP. Các agent phân tích mô hình sử dụng, dữ liệu lịch sử và dự báo để tối ưu hóa việc phân bổ nguồn lực.</w:t>
      </w:r>
    </w:p>
    <w:p>
      <w:pPr>
        <w:spacing w:after="80"/>
        <w:ind w:left="360"/>
      </w:pPr>
      <w:r>
        <w:t xml:space="preserve">• </w:t>
      </w:r>
      <w:r>
        <w:rPr>
          <w:b w:val="0"/>
          <w:i w:val="0"/>
        </w:rPr>
        <w:t>Phân công nhân sự dựa trên bộ kỹ năng và nhu cầu của dự án.</w:t>
      </w:r>
    </w:p>
    <w:p>
      <w:pPr>
        <w:spacing w:after="80"/>
        <w:ind w:left="360"/>
      </w:pPr>
      <w:r>
        <w:t xml:space="preserve">• </w:t>
      </w:r>
      <w:r>
        <w:rPr>
          <w:b w:val="0"/>
          <w:i w:val="0"/>
        </w:rPr>
        <w:t>Cân bằng khối lượng sản xuất để tránh tắc nghẽn.</w:t>
      </w:r>
    </w:p>
    <w:p>
      <w:pPr>
        <w:spacing w:after="80"/>
        <w:ind w:left="360"/>
      </w:pPr>
      <w:r>
        <w:t xml:space="preserve">• </w:t>
      </w:r>
      <w:r>
        <w:rPr>
          <w:b w:val="0"/>
          <w:i w:val="0"/>
        </w:rPr>
        <w:t>Giảm thiểu lãng phí bằng cách điều chỉnh lịch trình thu mua.</w:t>
      </w:r>
    </w:p>
    <w:p>
      <w:pPr>
        <w:spacing w:after="80"/>
        <w:ind w:left="360"/>
      </w:pPr>
      <w:r>
        <w:t xml:space="preserve">• </w:t>
      </w:r>
      <w:r>
        <w:rPr>
          <w:b w:val="0"/>
          <w:i w:val="0"/>
        </w:rPr>
        <w:t>Phân bổ ngân sách marketing một cách linh hoạt để đạt ROI tốt nhất.</w:t>
      </w:r>
    </w:p>
    <w:p>
      <w:pPr>
        <w:spacing w:after="80"/>
      </w:pPr>
      <w:r>
        <w:rPr>
          <w:b w:val="0"/>
          <w:i w:val="0"/>
        </w:rPr>
        <w:t>Tối ưu hóa liên tục giúp tăng năng suất và kiểm soát chi phí.</w:t>
      </w:r>
    </w:p>
    <w:p>
      <w:pPr>
        <w:pStyle w:val="Heading4"/>
      </w:pPr>
      <w:r>
        <w:rPr>
          <w:rFonts w:ascii="Calibri" w:hAnsi="Calibri"/>
          <w:b/>
          <w:i w:val="0"/>
          <w:sz w:val="23"/>
        </w:rPr>
        <w:t>Dự báo nhu cầu và quản lý tồn kho</w:t>
      </w:r>
    </w:p>
    <w:p>
      <w:pPr>
        <w:spacing w:after="80"/>
      </w:pPr>
      <w:r>
        <w:rPr>
          <w:b w:val="0"/>
          <w:i w:val="0"/>
        </w:rPr>
        <w:t>Các tác nhân ERP (ERP agents) được hỗ trợ bởi AI sử dụng học máy (machine learning) để dự báo nhu cầu. Chúng phân tích doanh số trong quá khứ, xu hướng thị trường và các tín hiệu bên ngoài. Khi dự báo thay đổi, các tác nhân sẽ đề xuất mua hoặc giảm tồn kho.</w:t>
      </w:r>
    </w:p>
    <w:p>
      <w:pPr>
        <w:spacing w:after="80"/>
      </w:pPr>
      <w:r>
        <w:rPr>
          <w:b w:val="0"/>
          <w:i w:val="0"/>
        </w:rPr>
        <w:t>Điều này đảm bảo mức tồn kho tối ưu, giảm chi phí lưu kho và tránh tình trạng hết hàng. Các tác nhân cũng kích hoạt việc bổ sung hàng đúng lúc (just-in-time) và phối hợp với nhà cung cấp một cách tự động.</w:t>
      </w:r>
    </w:p>
    <w:p>
      <w:pPr>
        <w:pStyle w:val="Heading4"/>
      </w:pPr>
      <w:r>
        <w:rPr>
          <w:rFonts w:ascii="Calibri" w:hAnsi="Calibri"/>
          <w:b/>
          <w:i w:val="0"/>
          <w:sz w:val="23"/>
        </w:rPr>
        <w:t>Tối ưu hóa mua sắm và nhà cung cấp</w:t>
      </w:r>
    </w:p>
    <w:p>
      <w:pPr>
        <w:spacing w:after="80"/>
      </w:pPr>
      <w:r>
        <w:rPr>
          <w:b w:val="0"/>
          <w:i w:val="0"/>
        </w:rPr>
        <w:t>Các tác nhân tinh gọn quy trình mua sắm bằng cách giám sát hợp đồng cung ứng, giá cả và hiệu suất giao hàng. Chúng đánh dấu các hợp đồng sắp hết hạn, đề xuất nhà cung cấp mới và tự động hóa đơn đặt hàng dựa trên các quy tắc kinh doanh.</w:t>
      </w:r>
    </w:p>
    <w:p>
      <w:pPr>
        <w:spacing w:after="80"/>
      </w:pPr>
      <w:r>
        <w:rPr>
          <w:b w:val="0"/>
          <w:i w:val="0"/>
        </w:rPr>
        <w:t>Những hiểu biết theo thời gian thực giúp đàm phán các điều khoản tốt hơn và đa dạng hóa rủi ro nhà cung cấp.</w:t>
      </w:r>
    </w:p>
    <w:p>
      <w:pPr>
        <w:pStyle w:val="Heading4"/>
      </w:pPr>
      <w:r>
        <w:rPr>
          <w:rFonts w:ascii="Calibri" w:hAnsi="Calibri"/>
          <w:b/>
          <w:i w:val="0"/>
          <w:sz w:val="23"/>
        </w:rPr>
        <w:t>Quản lý tài chính và dòng tiền</w:t>
      </w:r>
    </w:p>
    <w:p>
      <w:pPr>
        <w:spacing w:after="80"/>
      </w:pPr>
      <w:r>
        <w:rPr>
          <w:b w:val="0"/>
          <w:i w:val="0"/>
        </w:rPr>
        <w:t>Các tác nhân ERP đối chiếu giao dịch, giám sát các khoản phải thu và tối ưu hóa dòng tiền. Chúng phát hiện các bất thường, đánh dấu các hóa đơn quá hạn và đề xuất các hành động tiếp theo. Các mô hình dự đoán giúp lường trước tình trạng thiếu hụt hoặc thặng dư tiền mặt.</w:t>
      </w:r>
    </w:p>
    <w:p>
      <w:pPr>
        <w:spacing w:after="80"/>
      </w:pPr>
      <w:r>
        <w:rPr>
          <w:b w:val="0"/>
          <w:i w:val="0"/>
        </w:rPr>
        <w:t>Bằng cách tự động hóa các kiểm soát này, các tổ chức duy trì sức khỏe tài chính và tuân thủ với ít sự giám sát thủ công hơn.</w:t>
      </w:r>
    </w:p>
    <w:p>
      <w:pPr>
        <w:pStyle w:val="Heading4"/>
      </w:pPr>
      <w:r>
        <w:rPr>
          <w:rFonts w:ascii="Calibri" w:hAnsi="Calibri"/>
          <w:b/>
          <w:i w:val="0"/>
          <w:sz w:val="23"/>
        </w:rPr>
        <w:t>Quản lý dự án và nhiệm vụ</w:t>
      </w:r>
    </w:p>
    <w:p>
      <w:pPr>
        <w:spacing w:after="80"/>
      </w:pPr>
      <w:r>
        <w:rPr>
          <w:b w:val="0"/>
          <w:i w:val="0"/>
        </w:rPr>
        <w:t>Trong các tổ chức phức tạp, quản lý dự án trải rộng khắp các phòng ban. Các tác nhân giám sát tiến độ dự án, theo dõi các phụ thuộc và cảnh báo nhóm về rủi ro hoặc sự chậm trễ.</w:t>
      </w:r>
    </w:p>
    <w:p>
      <w:pPr>
        <w:spacing w:after="80"/>
      </w:pPr>
      <w:r>
        <w:rPr>
          <w:b w:val="0"/>
          <w:i w:val="0"/>
        </w:rPr>
        <w:t>Bằng cách tích hợp dữ liệu từ ERP và các công cụ giao tiếp, các tác nhân giữ dự án đúng tiến độ và phù hợp với mục tiêu kinh doanh.</w:t>
      </w:r>
    </w:p>
    <w:p>
      <w:pPr>
        <w:pStyle w:val="Heading4"/>
      </w:pPr>
      <w:r>
        <w:rPr>
          <w:rFonts w:ascii="Calibri" w:hAnsi="Calibri"/>
          <w:b/>
          <w:i w:val="0"/>
          <w:sz w:val="23"/>
        </w:rPr>
        <w:t>Tối ưu hóa nguồn nhân lực</w:t>
      </w:r>
    </w:p>
    <w:p>
      <w:pPr>
        <w:spacing w:after="80"/>
      </w:pPr>
      <w:r>
        <w:rPr>
          <w:b w:val="0"/>
          <w:i w:val="0"/>
        </w:rPr>
        <w:t>Các tác nhân AI cải thiện HR bằng cách sàng lọc sơ yếu lý lịch, sắp xếp phỏng vấn và đề xuất đào tạo. Chúng phân tích dữ liệu gắn kết của lực lượng lao động để xác định xu hướng và đề xuất chiến lược giữ chân nhân viên.</w:t>
      </w:r>
    </w:p>
    <w:p>
      <w:pPr>
        <w:spacing w:after="80"/>
      </w:pPr>
      <w:r>
        <w:rPr>
          <w:b w:val="0"/>
          <w:i w:val="0"/>
        </w:rPr>
        <w:t>Các mô-đun HR dạng tác nhân tự động hóa việc tiếp nhận nhân viên mới, kiểm tra tuân thủ và quản lý hiệu suất. Điều này giải phóng các nhóm HR để tập trung vào văn hóa và phát triển tài năng.</w:t>
      </w:r>
    </w:p>
    <w:p>
      <w:pPr>
        <w:pStyle w:val="Heading4"/>
      </w:pPr>
      <w:r>
        <w:rPr>
          <w:rFonts w:ascii="Calibri" w:hAnsi="Calibri"/>
          <w:b/>
          <w:i w:val="0"/>
          <w:sz w:val="23"/>
        </w:rPr>
        <w:t>Tự động hóa bán hàng và dịch vụ khách hàng</w:t>
      </w:r>
    </w:p>
    <w:p>
      <w:pPr>
        <w:spacing w:after="80"/>
      </w:pPr>
      <w:r>
        <w:rPr>
          <w:b w:val="0"/>
          <w:i w:val="0"/>
        </w:rPr>
        <w:t>Các agent ERP tinh gọn chu trình từ đơn hàng đến thu tiền (order-to-cash). Chúng kiểm tra tồn kho, tạo báo giá, xử lý đơn hàng và quản lý việc trả hàng.</w:t>
      </w:r>
    </w:p>
    <w:p>
      <w:pPr>
        <w:spacing w:after="80"/>
      </w:pPr>
      <w:r>
        <w:rPr>
          <w:b w:val="0"/>
          <w:i w:val="0"/>
        </w:rPr>
        <w:t>Agent phân tích các phiếu yêu cầu hỗ trợ khách hàng để nhận diện những vấn đề phổ biến và tự động hóa phản hồi. Việc tích hợp với hệ thống CRM mang lại cái nhìn toàn diện 360 độ về hoạt động của khách hàng, giúp hỗ trợ chủ động hơn.</w:t>
      </w:r>
    </w:p>
    <w:p>
      <w:pPr>
        <w:pStyle w:val="Heading4"/>
      </w:pPr>
      <w:r>
        <w:rPr>
          <w:rFonts w:ascii="Calibri" w:hAnsi="Calibri"/>
          <w:b/>
          <w:i w:val="0"/>
          <w:sz w:val="23"/>
        </w:rPr>
        <w:t>Giám sát và Cảnh báo theo Thời gian Thực</w:t>
      </w:r>
    </w:p>
    <w:p>
      <w:pPr>
        <w:spacing w:after="80"/>
      </w:pPr>
      <w:r>
        <w:rPr>
          <w:b w:val="0"/>
          <w:i w:val="0"/>
        </w:rPr>
        <w:t>Agent liên tục giám sát các chỉ số kinh doanh và KPI. Khi các ngưỡng bị vượt qua hoặc phát hiện điều bất thường, chúng gửi cảnh báo tức thì đến người ra quyết định. Agent có thể đề xuất các hành động khắc phục, chẳng hạn như phân bổ lại hàng tồn kho hoặc điều chỉnh lịch trình sản xuất.</w:t>
      </w:r>
    </w:p>
    <w:p>
      <w:pPr>
        <w:spacing w:after="80"/>
      </w:pPr>
      <w:r>
        <w:rPr>
          <w:b w:val="0"/>
          <w:i w:val="0"/>
        </w:rPr>
        <w:t>Khả năng phản hồi theo thời gian thực này giúp giảm thiểu tổn thất và hỗ trợ quản lý linh hoạt.</w:t>
      </w:r>
    </w:p>
    <w:p>
      <w:pPr>
        <w:pStyle w:val="Heading4"/>
      </w:pPr>
      <w:r>
        <w:rPr>
          <w:rFonts w:ascii="Calibri" w:hAnsi="Calibri"/>
          <w:b/>
          <w:i w:val="0"/>
          <w:sz w:val="23"/>
        </w:rPr>
        <w:t>Cải tiến Quy trình Liên tục</w:t>
      </w:r>
    </w:p>
    <w:p>
      <w:pPr>
        <w:spacing w:after="80"/>
      </w:pPr>
      <w:r>
        <w:rPr>
          <w:b w:val="0"/>
          <w:i w:val="0"/>
        </w:rPr>
        <w:t>ERP dạng agent không phải là bất biến. Agent học hỏi từ các hoạt động đang diễn ra, thu thập phản hồi và phân tích kết quả. Chúng cập nhật quy tắc, huấn luyện lại mô hình và đề xuất cải tiến quy trình.</w:t>
      </w:r>
    </w:p>
    <w:p>
      <w:pPr>
        <w:spacing w:after="80"/>
      </w:pPr>
      <w:r>
        <w:rPr>
          <w:b w:val="0"/>
          <w:i w:val="0"/>
        </w:rPr>
        <w:t>Việc học hỏi liên tục đảm bảo rằng các quy trình kinh doanh thích ứng với những thách thức và cơ hội mới.</w:t>
      </w:r>
    </w:p>
    <w:p>
      <w:pPr>
        <w:pStyle w:val="Heading4"/>
      </w:pPr>
      <w:r>
        <w:rPr>
          <w:rFonts w:ascii="Calibri" w:hAnsi="Calibri"/>
          <w:b/>
          <w:i w:val="0"/>
          <w:sz w:val="23"/>
        </w:rPr>
        <w:t>Tích hợp với các Hệ thống Bên ngoài</w:t>
      </w:r>
    </w:p>
    <w:p>
      <w:pPr>
        <w:spacing w:after="80"/>
      </w:pPr>
      <w:r>
        <w:rPr>
          <w:b w:val="0"/>
          <w:i w:val="0"/>
        </w:rPr>
        <w:t>ERP hiện đại phải kết nối với các nguồn dữ liệu bên ngoài: API của nhà cung cấp, nhà cung cấp dịch vụ logistics, ngân hàng và cơ quan quản lý. Phần mềm trung gian dạng agent (agentic middleware) chuyển đổi giữa các hệ thống, chuẩn hóa dữ liệu và điều phối các luồng công việc.</w:t>
      </w:r>
    </w:p>
    <w:p>
      <w:pPr>
        <w:spacing w:after="80"/>
      </w:pPr>
      <w:r>
        <w:rPr>
          <w:b w:val="0"/>
          <w:i w:val="0"/>
        </w:rPr>
        <w:t>Điều này cho phép tự động hóa kinh doanh liền mạch, từ đầu đến cuối trên khắp các hệ sinh thái.</w:t>
      </w:r>
    </w:p>
    <w:p>
      <w:pPr>
        <w:pStyle w:val="Heading4"/>
      </w:pPr>
      <w:r>
        <w:rPr>
          <w:rFonts w:ascii="Calibri" w:hAnsi="Calibri"/>
          <w:b/>
          <w:i w:val="0"/>
          <w:sz w:val="23"/>
        </w:rPr>
        <w:t>Bảo mật và Tuân thủ</w:t>
      </w:r>
    </w:p>
    <w:p>
      <w:pPr>
        <w:spacing w:after="80"/>
      </w:pPr>
      <w:r>
        <w:rPr>
          <w:b w:val="0"/>
          <w:i w:val="0"/>
        </w:rPr>
        <w:t>Agent thực thi các kiểm soát truy cập, giám sát tính toàn vẹn của dữ liệu và kiểm toán các giao dịch. Chúng phát hiện các hoạt động đáng ngờ, thực thi việc phân tách nhiệm vụ và hỗ trợ báo cáo tuân thủ quy định.</w:t>
      </w:r>
    </w:p>
    <w:p>
      <w:pPr>
        <w:spacing w:after="80"/>
      </w:pPr>
      <w:r>
        <w:rPr>
          <w:b w:val="0"/>
          <w:i w:val="0"/>
        </w:rPr>
        <w:t>Việc tuân thủ tự động giúp giảm rủi ro và đảm bảo rằng các tổ chức đáp ứng các tiêu chuẩn pháp lý và ngành.</w:t>
      </w:r>
    </w:p>
    <w:p>
      <w:pPr>
        <w:pStyle w:val="Heading4"/>
      </w:pPr>
      <w:r>
        <w:rPr>
          <w:rFonts w:ascii="Calibri" w:hAnsi="Calibri"/>
          <w:b/>
          <w:i w:val="0"/>
          <w:sz w:val="23"/>
        </w:rPr>
        <w:t>Ra quyết định Dựa trên Dữ liệu</w:t>
      </w:r>
    </w:p>
    <w:p>
      <w:pPr>
        <w:spacing w:after="80"/>
      </w:pPr>
      <w:r>
        <w:rPr>
          <w:b w:val="0"/>
          <w:i w:val="0"/>
        </w:rPr>
        <w:t>Agent ERP hợp nhất dữ liệu từ khắp doanh nghiệp. Chúng tạo bảng điều khiển, tạo báo cáo và đưa ra những thông tin chi tiết có thể hành động. Phân tích nâng cao giúp nhận diện xu hướng, dự đoán rủi ro và đề xuất chiến lược.</w:t>
      </w:r>
    </w:p>
    <w:p>
      <w:pPr>
        <w:spacing w:after="80"/>
      </w:pPr>
      <w:r>
        <w:rPr>
          <w:b w:val="0"/>
          <w:i w:val="0"/>
        </w:rPr>
        <w:t>Những người ra quyết định dựa vào các tác nhân (agent) để có hướng dẫn theo thời gian thực, dựa trên bằng chứng.</w:t>
      </w:r>
    </w:p>
    <w:p>
      <w:pPr>
        <w:pStyle w:val="Heading4"/>
      </w:pPr>
      <w:r>
        <w:rPr>
          <w:rFonts w:ascii="Calibri" w:hAnsi="Calibri"/>
          <w:b/>
          <w:i w:val="0"/>
          <w:sz w:val="23"/>
        </w:rPr>
        <w:t>Ví dụ: Tối ưu hóa sản xuất</w:t>
      </w:r>
    </w:p>
    <w:p>
      <w:pPr>
        <w:spacing w:after="80"/>
      </w:pPr>
      <w:r>
        <w:rPr>
          <w:b w:val="0"/>
          <w:i w:val="0"/>
        </w:rPr>
        <w:t>Một công ty sản xuất sử dụng ERP dạng tác nhân (agentic ERP) để tối ưu hóa sản xuất:</w:t>
      </w:r>
    </w:p>
    <w:p>
      <w:pPr>
        <w:spacing w:after="80"/>
        <w:ind w:left="360"/>
      </w:pPr>
      <w:r>
        <w:t xml:space="preserve">• </w:t>
      </w:r>
      <w:r>
        <w:rPr>
          <w:b w:val="0"/>
          <w:i w:val="0"/>
        </w:rPr>
        <w:t>Các tác nhân dự báo nhu cầu và điều chỉnh đơn hàng nguyên vật liệu.</w:t>
      </w:r>
    </w:p>
    <w:p>
      <w:pPr>
        <w:spacing w:after="80"/>
        <w:ind w:left="360"/>
      </w:pPr>
      <w:r>
        <w:t xml:space="preserve">• </w:t>
      </w:r>
      <w:r>
        <w:rPr>
          <w:b w:val="0"/>
          <w:i w:val="0"/>
        </w:rPr>
        <w:t>Chúng cân bằng các dây chuyền sản xuất để tối đa hóa sản lượng.</w:t>
      </w:r>
    </w:p>
    <w:p>
      <w:pPr>
        <w:spacing w:after="80"/>
        <w:ind w:left="360"/>
      </w:pPr>
      <w:r>
        <w:t xml:space="preserve">• </w:t>
      </w:r>
      <w:r>
        <w:rPr>
          <w:b w:val="0"/>
          <w:i w:val="0"/>
        </w:rPr>
        <w:t>Các tác nhân lên lịch bảo trì phòng ngừa để tránh thời gian ngừng hoạt động.</w:t>
      </w:r>
    </w:p>
    <w:p>
      <w:pPr>
        <w:spacing w:after="80"/>
        <w:ind w:left="360"/>
      </w:pPr>
      <w:r>
        <w:t xml:space="preserve">• </w:t>
      </w:r>
      <w:r>
        <w:rPr>
          <w:b w:val="0"/>
          <w:i w:val="0"/>
        </w:rPr>
        <w:t>Giám sát theo thời gian thực phát hiện lỗi và kích hoạt hành động khắc phục.</w:t>
      </w:r>
    </w:p>
    <w:p>
      <w:pPr>
        <w:spacing w:after="80"/>
      </w:pPr>
      <w:r>
        <w:rPr>
          <w:b w:val="0"/>
          <w:i w:val="0"/>
        </w:rPr>
        <w:t>Kết quả là hiệu quả cao hơn, chi phí thấp hơn và chất lượng được cải thiện.</w:t>
      </w:r>
    </w:p>
    <w:p>
      <w:pPr>
        <w:pStyle w:val="Heading4"/>
      </w:pPr>
      <w:r>
        <w:rPr>
          <w:rFonts w:ascii="Calibri" w:hAnsi="Calibri"/>
          <w:b/>
          <w:i w:val="0"/>
          <w:sz w:val="23"/>
        </w:rPr>
        <w:t>Ví dụ: Quản lý tồn kho bán lẻ</w:t>
      </w:r>
    </w:p>
    <w:p>
      <w:pPr>
        <w:spacing w:after="80"/>
      </w:pPr>
      <w:r>
        <w:rPr>
          <w:b w:val="0"/>
          <w:i w:val="0"/>
        </w:rPr>
        <w:t>Một chuỗi bán lẻ triển khai các tác nhân ERP dạng tác nhân để quản lý hàng tồn kho across các địa điểm:</w:t>
      </w:r>
    </w:p>
    <w:p>
      <w:pPr>
        <w:spacing w:after="80"/>
        <w:ind w:left="360"/>
      </w:pPr>
      <w:r>
        <w:t xml:space="preserve">• </w:t>
      </w:r>
      <w:r>
        <w:rPr>
          <w:b w:val="0"/>
          <w:i w:val="0"/>
        </w:rPr>
        <w:t>Các tác nhân phân tích xu hướng bán hàng để dự báo nhu cầu tồn kho.</w:t>
      </w:r>
    </w:p>
    <w:p>
      <w:pPr>
        <w:spacing w:after="80"/>
        <w:ind w:left="360"/>
      </w:pPr>
      <w:r>
        <w:t xml:space="preserve">• </w:t>
      </w:r>
      <w:r>
        <w:rPr>
          <w:b w:val="0"/>
          <w:i w:val="0"/>
        </w:rPr>
        <w:t>Chúng tự động hóa việc chuyển hàng giữa các cửa hàng để cân bằng nguồn cung.</w:t>
      </w:r>
    </w:p>
    <w:p>
      <w:pPr>
        <w:spacing w:after="80"/>
        <w:ind w:left="360"/>
      </w:pPr>
      <w:r>
        <w:t xml:space="preserve">• </w:t>
      </w:r>
      <w:r>
        <w:rPr>
          <w:b w:val="0"/>
          <w:i w:val="0"/>
        </w:rPr>
        <w:t>Các tác nhân giám sát các chương trình khuyến mãi và điều chỉnh việc mua hàng theo thời gian thực.</w:t>
      </w:r>
    </w:p>
    <w:p>
      <w:pPr>
        <w:spacing w:after="80"/>
      </w:pPr>
      <w:r>
        <w:rPr>
          <w:b w:val="0"/>
          <w:i w:val="0"/>
        </w:rPr>
        <w:t>Những tối ưu hóa này giúp giảm việc giảm giá và tăng doanh thu.</w:t>
      </w:r>
    </w:p>
    <w:p>
      <w:pPr>
        <w:pStyle w:val="Heading4"/>
      </w:pPr>
      <w:r>
        <w:rPr>
          <w:rFonts w:ascii="Calibri" w:hAnsi="Calibri"/>
          <w:b/>
          <w:i w:val="0"/>
          <w:sz w:val="23"/>
        </w:rPr>
        <w:t>Ví dụ: Hoạt động tài chính</w:t>
      </w:r>
    </w:p>
    <w:p>
      <w:pPr>
        <w:spacing w:after="80"/>
      </w:pPr>
      <w:r>
        <w:rPr>
          <w:b w:val="0"/>
          <w:i w:val="0"/>
        </w:rPr>
        <w:t>Một doanh nghiệp toàn cầu triển khai các tác nhân tài chính dạng tác nhân:</w:t>
      </w:r>
    </w:p>
    <w:p>
      <w:pPr>
        <w:spacing w:after="80"/>
        <w:ind w:left="360"/>
      </w:pPr>
      <w:r>
        <w:t xml:space="preserve">• </w:t>
      </w:r>
      <w:r>
        <w:rPr>
          <w:b w:val="0"/>
          <w:i w:val="0"/>
        </w:rPr>
        <w:t>Các tác nhân đối chiếu giao dịch từ nhiều công ty con.</w:t>
      </w:r>
    </w:p>
    <w:p>
      <w:pPr>
        <w:spacing w:after="80"/>
        <w:ind w:left="360"/>
      </w:pPr>
      <w:r>
        <w:t xml:space="preserve">• </w:t>
      </w:r>
      <w:r>
        <w:rPr>
          <w:b w:val="0"/>
          <w:i w:val="0"/>
        </w:rPr>
        <w:t>Chúng đánh dấu các khoản thanh toán đáng ngờ để điều tra.</w:t>
      </w:r>
    </w:p>
    <w:p>
      <w:pPr>
        <w:spacing w:after="80"/>
        <w:ind w:left="360"/>
      </w:pPr>
      <w:r>
        <w:t xml:space="preserve">• </w:t>
      </w:r>
      <w:r>
        <w:rPr>
          <w:b w:val="0"/>
          <w:i w:val="0"/>
        </w:rPr>
        <w:t>Các mô hình dự đoán tối ưu hóa việc phân bổ vốn lưu động.</w:t>
      </w:r>
    </w:p>
    <w:p>
      <w:pPr>
        <w:spacing w:after="80"/>
      </w:pPr>
      <w:r>
        <w:rPr>
          <w:b w:val="0"/>
          <w:i w:val="0"/>
        </w:rPr>
        <w:t>Khả năng hiển thị tài chính được cải thiện, và rủi ro được giảm thiểu.</w:t>
      </w:r>
    </w:p>
    <w:p>
      <w:pPr>
        <w:pStyle w:val="Heading4"/>
      </w:pPr>
      <w:r>
        <w:rPr>
          <w:rFonts w:ascii="Calibri" w:hAnsi="Calibri"/>
          <w:b/>
          <w:i w:val="0"/>
          <w:sz w:val="23"/>
        </w:rPr>
        <w:t>Lựa chọn nền tảng và tùy chỉnh</w:t>
      </w:r>
    </w:p>
    <w:p>
      <w:pPr>
        <w:spacing w:after="80"/>
      </w:pPr>
      <w:r>
        <w:rPr>
          <w:b w:val="0"/>
          <w:i w:val="0"/>
        </w:rPr>
        <w:t>Các nhà cung cấp ERP hàng đầu, như SAP, Oracle và Microsoft Dynamics, hiện cung cấp các tiện ích mở rộng dạng tác nhân (agentic). Các lựa chọn mã nguồn mở như Odoo và ERPNext hỗ trợ tích hợp AI tùy chỉnh.</w:t>
      </w:r>
    </w:p>
    <w:p>
      <w:pPr>
        <w:spacing w:after="80"/>
      </w:pPr>
      <w:r>
        <w:rPr>
          <w:b w:val="0"/>
          <w:i w:val="0"/>
        </w:rPr>
        <w:t>Các tổ chức phải chọn nền tảng dựa trên nhu cầu kinh doanh, yêu cầu tích hợp và khả năng mở rộng. Các tác nhân tùy chỉnh được phát triển bằng Python, Java hoặc các ngôn ngữ dành riêng cho nền tảng.</w:t>
      </w:r>
    </w:p>
    <w:p>
      <w:pPr>
        <w:pStyle w:val="Heading4"/>
      </w:pPr>
      <w:r>
        <w:rPr>
          <w:rFonts w:ascii="Calibri" w:hAnsi="Calibri"/>
          <w:b/>
          <w:i w:val="0"/>
          <w:sz w:val="23"/>
        </w:rPr>
        <w:t>Lộ trình triển khai</w:t>
      </w:r>
    </w:p>
    <w:p>
      <w:pPr>
        <w:spacing w:after="80"/>
      </w:pPr>
      <w:r>
        <w:rPr>
          <w:b w:val="0"/>
          <w:i w:val="0"/>
        </w:rPr>
        <w:t>Việc triển khai ERP dạng tác nhân (agentic ERP) tuân theo một quy trình theo từng giai đoạn:</w:t>
      </w:r>
    </w:p>
    <w:p>
      <w:pPr>
        <w:spacing w:after="80"/>
        <w:ind w:left="360"/>
      </w:pPr>
      <w:r>
        <w:t xml:space="preserve">• </w:t>
      </w:r>
      <w:r>
        <w:rPr>
          <w:b w:val="0"/>
          <w:i w:val="0"/>
        </w:rPr>
        <w:t>Đánh giá các quy trình hiện tại và các điểm đau (pain points).</w:t>
      </w:r>
    </w:p>
    <w:p>
      <w:pPr>
        <w:spacing w:after="80"/>
        <w:ind w:left="360"/>
      </w:pPr>
      <w:r>
        <w:t xml:space="preserve">• </w:t>
      </w:r>
      <w:r>
        <w:rPr>
          <w:b w:val="0"/>
          <w:i w:val="0"/>
        </w:rPr>
        <w:t>Xác định các mục tiêu tối ưu hóa và KPI.</w:t>
      </w:r>
    </w:p>
    <w:p>
      <w:pPr>
        <w:spacing w:after="80"/>
        <w:ind w:left="360"/>
      </w:pPr>
      <w:r>
        <w:t xml:space="preserve">• </w:t>
      </w:r>
      <w:r>
        <w:rPr>
          <w:b w:val="0"/>
          <w:i w:val="0"/>
        </w:rPr>
        <w:t>Chọn ngăn xếp công nghệ (technology stack) và các framework tác nhân.</w:t>
      </w:r>
    </w:p>
    <w:p>
      <w:pPr>
        <w:spacing w:after="80"/>
        <w:ind w:left="360"/>
      </w:pPr>
      <w:r>
        <w:t xml:space="preserve">• </w:t>
      </w:r>
      <w:r>
        <w:rPr>
          <w:b w:val="0"/>
          <w:i w:val="0"/>
        </w:rPr>
        <w:t>Tích hợp các tác nhân với các mô-đun ERP hiện có.</w:t>
      </w:r>
    </w:p>
    <w:p>
      <w:pPr>
        <w:spacing w:after="80"/>
        <w:ind w:left="360"/>
      </w:pPr>
      <w:r>
        <w:t xml:space="preserve">• </w:t>
      </w:r>
      <w:r>
        <w:rPr>
          <w:b w:val="0"/>
          <w:i w:val="0"/>
        </w:rPr>
        <w:t>Thí điểm tự động hóa trên các quy trình ít rủi ro.</w:t>
      </w:r>
    </w:p>
    <w:p>
      <w:pPr>
        <w:spacing w:after="80"/>
        <w:ind w:left="360"/>
      </w:pPr>
      <w:r>
        <w:t xml:space="preserve">• </w:t>
      </w:r>
      <w:r>
        <w:rPr>
          <w:b w:val="0"/>
          <w:i w:val="0"/>
        </w:rPr>
        <w:t>Thu thập phản hồi, lặp lại và mở rộng phạm vi bao phủ.</w:t>
      </w:r>
    </w:p>
    <w:p>
      <w:pPr>
        <w:spacing w:after="80"/>
      </w:pPr>
      <w:r>
        <w:rPr>
          <w:b w:val="0"/>
          <w:i w:val="0"/>
        </w:rPr>
        <w:t>Quản lý thay đổi, đào tạo người dùng và quản trị mạnh mẽ là những yếu tố thiết yếu để thành công.</w:t>
      </w:r>
    </w:p>
    <w:p>
      <w:pPr>
        <w:pStyle w:val="Heading4"/>
      </w:pPr>
      <w:r>
        <w:rPr>
          <w:rFonts w:ascii="Calibri" w:hAnsi="Calibri"/>
          <w:b/>
          <w:i w:val="0"/>
          <w:sz w:val="23"/>
        </w:rPr>
        <w:t>Những thách thức phổ biến</w:t>
      </w:r>
    </w:p>
    <w:p>
      <w:pPr>
        <w:spacing w:after="80"/>
      </w:pPr>
      <w:r>
        <w:rPr>
          <w:b w:val="0"/>
          <w:i w:val="0"/>
        </w:rPr>
        <w:t>Các dự án ERP tác tử (agentic ERP) đối mặt với những thách thức:</w:t>
      </w:r>
    </w:p>
    <w:p>
      <w:pPr>
        <w:spacing w:after="80"/>
        <w:ind w:left="360"/>
      </w:pPr>
      <w:r>
        <w:t xml:space="preserve">• </w:t>
      </w:r>
      <w:r>
        <w:rPr>
          <w:b w:val="0"/>
          <w:i w:val="0"/>
        </w:rPr>
        <w:t>Độ phức tạp trong tích hợp giữa các hệ thống cũ.</w:t>
      </w:r>
    </w:p>
    <w:p>
      <w:pPr>
        <w:spacing w:after="80"/>
        <w:ind w:left="360"/>
      </w:pPr>
      <w:r>
        <w:t xml:space="preserve">• </w:t>
      </w:r>
      <w:r>
        <w:rPr>
          <w:b w:val="0"/>
          <w:i w:val="0"/>
        </w:rPr>
        <w:t>Vấn đề về chất lượng và tính nhất quán của dữ liệu.</w:t>
      </w:r>
    </w:p>
    <w:p>
      <w:pPr>
        <w:spacing w:after="80"/>
        <w:ind w:left="360"/>
      </w:pPr>
      <w:r>
        <w:t xml:space="preserve">• </w:t>
      </w:r>
      <w:r>
        <w:rPr>
          <w:b w:val="0"/>
          <w:i w:val="0"/>
        </w:rPr>
        <w:t>Sự phản kháng thay đổi từ nhân viên.</w:t>
      </w:r>
    </w:p>
    <w:p>
      <w:pPr>
        <w:spacing w:after="80"/>
        <w:ind w:left="360"/>
      </w:pPr>
      <w:r>
        <w:t xml:space="preserve">• </w:t>
      </w:r>
      <w:r>
        <w:rPr>
          <w:b w:val="0"/>
          <w:i w:val="0"/>
        </w:rPr>
        <w:t>Cân bằng giữa tự động hóa và sự giám sát cần thiết của con người.</w:t>
      </w:r>
    </w:p>
    <w:p>
      <w:pPr>
        <w:spacing w:after="80"/>
        <w:ind w:left="360"/>
      </w:pPr>
      <w:r>
        <w:t xml:space="preserve">• </w:t>
      </w:r>
      <w:r>
        <w:rPr>
          <w:b w:val="0"/>
          <w:i w:val="0"/>
        </w:rPr>
        <w:t>Duy trì bảo mật và tuân thủ quy định.</w:t>
      </w:r>
    </w:p>
    <w:p>
      <w:pPr>
        <w:spacing w:after="80"/>
      </w:pPr>
      <w:r>
        <w:rPr>
          <w:b w:val="0"/>
          <w:i w:val="0"/>
        </w:rPr>
        <w:t>Lập kế hoạch chủ động và hợp tác liên chức năng là yếu tố then chốt.</w:t>
      </w:r>
    </w:p>
    <w:p>
      <w:pPr>
        <w:pStyle w:val="Heading4"/>
      </w:pPr>
      <w:r>
        <w:rPr>
          <w:rFonts w:ascii="Calibri" w:hAnsi="Calibri"/>
          <w:b/>
          <w:i w:val="0"/>
          <w:sz w:val="23"/>
        </w:rPr>
        <w:t>Xu hướng tương lai</w:t>
      </w:r>
    </w:p>
    <w:p>
      <w:pPr>
        <w:spacing w:after="80"/>
      </w:pPr>
      <w:r>
        <w:rPr>
          <w:b w:val="0"/>
          <w:i w:val="0"/>
        </w:rPr>
        <w:t>ERP tác tử (agentic ERP) đang phát triển nhanh chóng:</w:t>
      </w:r>
    </w:p>
    <w:p>
      <w:pPr>
        <w:spacing w:after="80"/>
        <w:ind w:left="360"/>
      </w:pPr>
      <w:r>
        <w:t xml:space="preserve">• </w:t>
      </w:r>
      <w:r>
        <w:rPr>
          <w:b w:val="0"/>
          <w:i w:val="0"/>
        </w:rPr>
        <w:t>AI tạo sinh (Generative AI) sẽ tạo ra các quy tắc kinh doanh và quy trình làm việc động.</w:t>
      </w:r>
    </w:p>
    <w:p>
      <w:pPr>
        <w:spacing w:after="80"/>
        <w:ind w:left="360"/>
      </w:pPr>
      <w:r>
        <w:t xml:space="preserve">• </w:t>
      </w:r>
      <w:r>
        <w:rPr>
          <w:b w:val="0"/>
          <w:i w:val="0"/>
        </w:rPr>
        <w:t>Các hệ thống đa tác tử (multi-agent systems) sẽ phối hợp xuyên suốt các tổ chức và chuỗi cung ứng.</w:t>
      </w:r>
    </w:p>
    <w:p>
      <w:pPr>
        <w:spacing w:after="80"/>
        <w:ind w:left="360"/>
      </w:pPr>
      <w:r>
        <w:t xml:space="preserve">• </w:t>
      </w:r>
      <w:r>
        <w:rPr>
          <w:b w:val="0"/>
          <w:i w:val="0"/>
        </w:rPr>
        <w:t>Tích hợp với IoT và điện toán biên (edge computing) sẽ cung cấp dữ liệu quy trình theo thời gian thực.</w:t>
      </w:r>
    </w:p>
    <w:p>
      <w:pPr>
        <w:spacing w:after="80"/>
        <w:ind w:left="360"/>
      </w:pPr>
      <w:r>
        <w:t xml:space="preserve">• </w:t>
      </w:r>
      <w:r>
        <w:rPr>
          <w:b w:val="0"/>
          <w:i w:val="0"/>
        </w:rPr>
        <w:t>Trực quan hóa nâng cao và giao diện hội thoại sẽ giúp ERP dễ tiếp cận hơn.</w:t>
      </w:r>
    </w:p>
    <w:p>
      <w:pPr>
        <w:spacing w:after="80"/>
      </w:pPr>
      <w:r>
        <w:rPr>
          <w:b w:val="0"/>
          <w:i w:val="0"/>
        </w:rPr>
        <w:t>Những xu hướng này hứa hẹn mang lại sự linh hoạt và giá trị lớn hơn nữa từ các hệ thống ERP.</w:t>
      </w:r>
    </w:p>
    <w:p>
      <w:pPr>
        <w:pStyle w:val="Heading4"/>
      </w:pPr>
      <w:r>
        <w:rPr>
          <w:rFonts w:ascii="Calibri" w:hAnsi="Calibri"/>
          <w:b/>
          <w:i w:val="0"/>
          <w:sz w:val="23"/>
        </w:rPr>
        <w:t>Cơ sở kinh doanh cho ERP tác tử (Agentic ERP)</w:t>
      </w:r>
    </w:p>
    <w:p>
      <w:pPr>
        <w:spacing w:after="80"/>
      </w:pPr>
      <w:r>
        <w:rPr>
          <w:b w:val="0"/>
          <w:i w:val="0"/>
        </w:rPr>
        <w:t>Áp dụng ERP dạng tác tử (agentic ERP) mang lại những lợi ích thiết thực:</w:t>
      </w:r>
    </w:p>
    <w:p>
      <w:pPr>
        <w:spacing w:after="80"/>
        <w:ind w:left="360"/>
      </w:pPr>
      <w:r>
        <w:t xml:space="preserve">• </w:t>
      </w:r>
      <w:r>
        <w:rPr>
          <w:b w:val="0"/>
          <w:i w:val="0"/>
        </w:rPr>
        <w:t>Tăng hiệu quả và giảm chi phí</w:t>
      </w:r>
    </w:p>
    <w:p>
      <w:pPr>
        <w:spacing w:after="80"/>
        <w:ind w:left="360"/>
      </w:pPr>
      <w:r>
        <w:t xml:space="preserve">• </w:t>
      </w:r>
      <w:r>
        <w:rPr>
          <w:b w:val="0"/>
          <w:i w:val="0"/>
        </w:rPr>
        <w:t>Ra quyết định nhanh hơn, dựa trên dữ liệu</w:t>
      </w:r>
    </w:p>
    <w:p>
      <w:pPr>
        <w:spacing w:after="80"/>
        <w:ind w:left="360"/>
      </w:pPr>
      <w:r>
        <w:t xml:space="preserve">• </w:t>
      </w:r>
      <w:r>
        <w:rPr>
          <w:b w:val="0"/>
          <w:i w:val="0"/>
        </w:rPr>
        <w:t>Cải thiện trải nghiệm khách hàng và nhân viên</w:t>
      </w:r>
    </w:p>
    <w:p>
      <w:pPr>
        <w:spacing w:after="80"/>
        <w:ind w:left="360"/>
      </w:pPr>
      <w:r>
        <w:t xml:space="preserve">• </w:t>
      </w:r>
      <w:r>
        <w:rPr>
          <w:b w:val="0"/>
          <w:i w:val="0"/>
        </w:rPr>
        <w:t>Linh hoạt hơn trong việc ứng phó với những thay đổi của thị trường</w:t>
      </w:r>
    </w:p>
    <w:p>
      <w:pPr>
        <w:spacing w:after="80"/>
        <w:ind w:left="360"/>
      </w:pPr>
      <w:r>
        <w:t xml:space="preserve">• </w:t>
      </w:r>
      <w:r>
        <w:rPr>
          <w:b w:val="0"/>
          <w:i w:val="0"/>
        </w:rPr>
        <w:t>Tuân thủ chặt chẽ hơn và giảm thiểu rủi ro</w:t>
      </w:r>
    </w:p>
    <w:p>
      <w:pPr>
        <w:spacing w:after="80"/>
      </w:pPr>
      <w:r>
        <w:rPr>
          <w:b w:val="0"/>
          <w:i w:val="0"/>
        </w:rPr>
        <w:t>ROI có thể đo lường được biện minh cho khoản đầu tư và hỗ trợ khả năng cạnh tranh lâu dài.</w:t>
      </w:r>
    </w:p>
    <w:p>
      <w:pPr>
        <w:pStyle w:val="Heading4"/>
      </w:pPr>
      <w:r>
        <w:rPr>
          <w:rFonts w:ascii="Calibri" w:hAnsi="Calibri"/>
          <w:b/>
          <w:i w:val="0"/>
          <w:sz w:val="23"/>
        </w:rPr>
        <w:t>Các chỉ số để tối ưu hóa thành công</w:t>
      </w:r>
    </w:p>
    <w:p>
      <w:pPr>
        <w:spacing w:after="80"/>
      </w:pPr>
      <w:r>
        <w:rPr>
          <w:b w:val="0"/>
          <w:i w:val="0"/>
        </w:rPr>
        <w:t>Theo dõi tác động bằng các chỉ số rõ ràng:</w:t>
      </w:r>
    </w:p>
    <w:p>
      <w:pPr>
        <w:spacing w:after="80"/>
        <w:ind w:left="360"/>
      </w:pPr>
      <w:r>
        <w:t xml:space="preserve">• </w:t>
      </w:r>
      <w:r>
        <w:rPr>
          <w:b w:val="0"/>
          <w:i w:val="0"/>
        </w:rPr>
        <w:t>Giảm thời gian chu kỳ quy trình</w:t>
      </w:r>
    </w:p>
    <w:p>
      <w:pPr>
        <w:spacing w:after="80"/>
        <w:ind w:left="360"/>
      </w:pPr>
      <w:r>
        <w:t xml:space="preserve">• </w:t>
      </w:r>
      <w:r>
        <w:rPr>
          <w:b w:val="0"/>
          <w:i w:val="0"/>
        </w:rPr>
        <w:t>Tỷ lệ lỗi và ngoại lệ</w:t>
      </w:r>
    </w:p>
    <w:p>
      <w:pPr>
        <w:spacing w:after="80"/>
        <w:ind w:left="360"/>
      </w:pPr>
      <w:r>
        <w:t xml:space="preserve">• </w:t>
      </w:r>
      <w:r>
        <w:rPr>
          <w:b w:val="0"/>
          <w:i w:val="0"/>
        </w:rPr>
        <w:t>Tỷ lệ sử dụng nguồn lực</w:t>
      </w:r>
    </w:p>
    <w:p>
      <w:pPr>
        <w:spacing w:after="80"/>
        <w:ind w:left="360"/>
      </w:pPr>
      <w:r>
        <w:t xml:space="preserve">• </w:t>
      </w:r>
      <w:r>
        <w:rPr>
          <w:b w:val="0"/>
          <w:i w:val="0"/>
        </w:rPr>
        <w:t>Hiệu suất giao hàng đúng hạn</w:t>
      </w:r>
    </w:p>
    <w:p>
      <w:pPr>
        <w:spacing w:after="80"/>
        <w:ind w:left="360"/>
      </w:pPr>
      <w:r>
        <w:t xml:space="preserve">• </w:t>
      </w:r>
      <w:r>
        <w:rPr>
          <w:b w:val="0"/>
          <w:i w:val="0"/>
        </w:rPr>
        <w:t>Tiết kiệm chi phí nhờ tự động hóa</w:t>
      </w:r>
    </w:p>
    <w:p>
      <w:pPr>
        <w:spacing w:after="80"/>
        <w:ind w:left="360"/>
      </w:pPr>
      <w:r>
        <w:t xml:space="preserve">• </w:t>
      </w:r>
      <w:r>
        <w:rPr>
          <w:b w:val="0"/>
          <w:i w:val="0"/>
        </w:rPr>
        <w:t>Mức độ hài lòng và tỷ lệ chấp nhận của người dùng</w:t>
      </w:r>
    </w:p>
    <w:p>
      <w:pPr>
        <w:spacing w:after="80"/>
      </w:pPr>
      <w:r>
        <w:rPr>
          <w:b w:val="0"/>
          <w:i w:val="0"/>
        </w:rPr>
        <w:t>Việc giám sát thường xuyên hỗ trợ cải tiến liên tục.</w:t>
      </w:r>
    </w:p>
    <w:p>
      <w:pPr>
        <w:pStyle w:val="Heading4"/>
      </w:pPr>
      <w:r>
        <w:rPr>
          <w:rFonts w:ascii="Calibri" w:hAnsi="Calibri"/>
          <w:b/>
          <w:i w:val="0"/>
          <w:sz w:val="23"/>
        </w:rPr>
        <w:t>Quản trị và Giám sát</w:t>
      </w:r>
    </w:p>
    <w:p>
      <w:pPr>
        <w:spacing w:after="80"/>
      </w:pPr>
      <w:r>
        <w:rPr>
          <w:b w:val="0"/>
          <w:i w:val="0"/>
        </w:rPr>
        <w:t>Các khung quản trị vững mạnh đảm bảo sự phù hợp với mục tiêu kinh doanh, yêu cầu pháp lý và các chuẩn mực đạo đức. Hãy phân công trách nhiệm rõ ràng cho việc quản lý agent, theo dõi hiệu suất của agent và kiểm toán các quyết định tự động.</w:t>
      </w:r>
    </w:p>
    <w:p>
      <w:pPr>
        <w:spacing w:after="80"/>
      </w:pPr>
      <w:r>
        <w:rPr>
          <w:b w:val="0"/>
          <w:i w:val="0"/>
        </w:rPr>
        <w:t>Tính minh bạch và trách nhiệm giải trình là chìa khóa cho niềm tin và thành công.</w:t>
      </w:r>
    </w:p>
    <w:p>
      <w:pPr>
        <w:pStyle w:val="Heading2"/>
      </w:pPr>
      <w:r>
        <w:rPr>
          <w:rFonts w:ascii="Calibri" w:hAnsi="Calibri"/>
          <w:b/>
          <w:i w:val="0"/>
          <w:sz w:val="32"/>
        </w:rPr>
        <w:t>Mục 16 |   Các lĩnh vực khác</w:t>
      </w:r>
    </w:p>
    <w:p>
      <w:pPr>
        <w:pStyle w:val="Heading3"/>
      </w:pPr>
      <w:r>
        <w:rPr>
          <w:rFonts w:ascii="Calibri" w:hAnsi="Calibri"/>
          <w:b/>
          <w:i w:val="0"/>
          <w:sz w:val="26"/>
        </w:rPr>
        <w:t>Quốc phòng và An ninh (Giám sát, Agent mạng)</w:t>
      </w:r>
    </w:p>
    <w:p>
      <w:pPr>
        <w:spacing w:after="80"/>
      </w:pPr>
      <w:r>
        <w:rPr>
          <w:b w:val="0"/>
          <w:i w:val="0"/>
        </w:rPr>
        <w:t>Bối cảnh an ninh đang thay đổi nhanh chóng. Các phương pháp truyền thống không còn đủ để đối phó với các mối đe dọa hiện đại. Agentic AI mang đến những năng lực mới, tự động hóa hoạt động quốc phòng, giám sát và tác chiến mạng với tốc độ và độ chính xác chưa từng có.</w:t>
      </w:r>
    </w:p>
    <w:p>
      <w:pPr>
        <w:pStyle w:val="Heading4"/>
      </w:pPr>
      <w:r>
        <w:rPr>
          <w:rFonts w:ascii="Calibri" w:hAnsi="Calibri"/>
          <w:b/>
          <w:i w:val="0"/>
          <w:sz w:val="23"/>
        </w:rPr>
        <w:t>Vai trò của Agentic AI trong Quốc phòng Hiện đại</w:t>
      </w:r>
    </w:p>
    <w:p>
      <w:pPr>
        <w:spacing w:after="80"/>
      </w:pPr>
      <w:r>
        <w:rPr>
          <w:b w:val="0"/>
          <w:i w:val="0"/>
        </w:rPr>
        <w:t>Agentic AI mang lại trí tuệ và khả năng tự chủ cho các hệ thống quốc phòng. Các agent có thể hoạt động trong môi trường bị tranh chấp, nhanh chóng thích ứng với các mối đe dọa mới và đưa ra những quyết định phức tạp trong thời gian thực. Sự giám sát của con người vẫn là điều thiết yếu, nhưng AI mở rộng tầm với và hiệu quả của hạ tầng quốc phòng.</w:t>
      </w:r>
    </w:p>
    <w:p>
      <w:pPr>
        <w:spacing w:after="80"/>
      </w:pPr>
      <w:r>
        <w:rPr>
          <w:b w:val="0"/>
          <w:i w:val="0"/>
        </w:rPr>
        <w:t>Các tổ chức quân sự và an ninh hiện đại ngày càng triển khai các agent AI để quản lý các luồng giám sát, theo dõi mạng lưới và kiểm soát các biện pháp an ninh vật lý. Những agent này cải thiện độ chính xác phát hiện, giảm thời gian phản hồi và tăng cường nhận thức tình huống.</w:t>
      </w:r>
    </w:p>
    <w:p>
      <w:pPr>
        <w:pStyle w:val="Heading4"/>
      </w:pPr>
      <w:r>
        <w:rPr>
          <w:rFonts w:ascii="Calibri" w:hAnsi="Calibri"/>
          <w:b/>
          <w:i w:val="0"/>
          <w:sz w:val="23"/>
        </w:rPr>
        <w:t>Các Năng lực Cốt lõi cho Agent Quốc phòng</w:t>
      </w:r>
    </w:p>
    <w:p>
      <w:pPr>
        <w:spacing w:after="80"/>
      </w:pPr>
      <w:r>
        <w:rPr>
          <w:b w:val="0"/>
          <w:i w:val="0"/>
        </w:rPr>
        <w:t>Các agent AI tập trung vào quốc phòng cần một số năng lực cốt lõi:</w:t>
      </w:r>
    </w:p>
    <w:p>
      <w:pPr>
        <w:spacing w:after="80"/>
        <w:ind w:left="360"/>
      </w:pPr>
      <w:r>
        <w:t xml:space="preserve">• </w:t>
      </w:r>
      <w:r>
        <w:rPr>
          <w:b/>
          <w:i w:val="0"/>
        </w:rPr>
        <w:t>Xử lý Dữ liệu Thời gian Thực:</w:t>
      </w:r>
      <w:r>
        <w:rPr>
          <w:b w:val="0"/>
          <w:i w:val="0"/>
        </w:rPr>
        <w:t xml:space="preserve"> Tiếp nhận, phân tích và hành động dựa trên các luồng dữ liệu khối lượng lớn.</w:t>
      </w:r>
    </w:p>
    <w:p>
      <w:pPr>
        <w:spacing w:after="80"/>
        <w:ind w:left="360"/>
      </w:pPr>
      <w:r>
        <w:t xml:space="preserve">• </w:t>
      </w:r>
      <w:r>
        <w:rPr>
          <w:b/>
          <w:i w:val="0"/>
        </w:rPr>
        <w:t>Phản hồi Tự chủ:</w:t>
      </w:r>
      <w:r>
        <w:rPr>
          <w:b w:val="0"/>
          <w:i w:val="0"/>
        </w:rPr>
        <w:t xml:space="preserve"> Tự động khởi tạo các biện pháp đối phó hoặc leo thang sự cố.</w:t>
      </w:r>
    </w:p>
    <w:p>
      <w:pPr>
        <w:spacing w:after="80"/>
        <w:ind w:left="360"/>
      </w:pPr>
      <w:r>
        <w:t xml:space="preserve">• </w:t>
      </w:r>
      <w:r>
        <w:rPr>
          <w:b/>
          <w:i w:val="0"/>
        </w:rPr>
        <w:t>Mô hình hóa Mối đe dọa Thích ứng:</w:t>
      </w:r>
      <w:r>
        <w:rPr>
          <w:b w:val="0"/>
          <w:i w:val="0"/>
        </w:rPr>
        <w:t xml:space="preserve"> Liên tục cập nhật các mô hình khi mối đe dọa mới xuất hiện.</w:t>
      </w:r>
    </w:p>
    <w:p>
      <w:pPr>
        <w:spacing w:after="80"/>
        <w:ind w:left="360"/>
      </w:pPr>
      <w:r>
        <w:t xml:space="preserve">• </w:t>
      </w:r>
      <w:r>
        <w:rPr>
          <w:b/>
          <w:i w:val="0"/>
        </w:rPr>
        <w:t>Nhận thức Đa phương thức:</w:t>
      </w:r>
      <w:r>
        <w:rPr>
          <w:b w:val="0"/>
          <w:i w:val="0"/>
        </w:rPr>
        <w:t xml:space="preserve"> Kết hợp dữ liệu cảm biến từ camera, micrô, vệ tinh và các nguồn khác.</w:t>
      </w:r>
    </w:p>
    <w:p>
      <w:pPr>
        <w:spacing w:after="80"/>
        <w:ind w:left="360"/>
      </w:pPr>
      <w:r>
        <w:t xml:space="preserve">• </w:t>
      </w:r>
      <w:r>
        <w:rPr>
          <w:b/>
          <w:i w:val="0"/>
        </w:rPr>
        <w:t>Giao tiếp An toàn:</w:t>
      </w:r>
      <w:r>
        <w:rPr>
          <w:b w:val="0"/>
          <w:i w:val="0"/>
        </w:rPr>
        <w:t xml:space="preserve"> Duy trì liên lạc được mã hóa, kiên cường trong điều kiện thù địch.</w:t>
      </w:r>
    </w:p>
    <w:p>
      <w:pPr>
        <w:spacing w:after="80"/>
        <w:ind w:left="360"/>
      </w:pPr>
      <w:r>
        <w:t xml:space="preserve">• </w:t>
      </w:r>
      <w:r>
        <w:rPr>
          <w:b/>
          <w:i w:val="0"/>
        </w:rPr>
        <w:t>Khả năng phục hồi:</w:t>
      </w:r>
      <w:r>
        <w:rPr>
          <w:b w:val="0"/>
          <w:i w:val="0"/>
        </w:rPr>
        <w:t xml:space="preserve"> Tiếp tục hoạt động trong điều kiện suy giảm hoặc bị tấn công có chủ đích.</w:t>
      </w:r>
    </w:p>
    <w:p>
      <w:pPr>
        <w:spacing w:after="80"/>
      </w:pPr>
      <w:r>
        <w:rPr>
          <w:b w:val="0"/>
          <w:i w:val="0"/>
        </w:rPr>
        <w:t>Những đặc điểm này khiến agentic AI trở nên đặc biệt phù hợp cho quốc phòng và an ninh.</w:t>
      </w:r>
    </w:p>
    <w:p>
      <w:pPr>
        <w:pStyle w:val="Heading4"/>
      </w:pPr>
      <w:r>
        <w:rPr>
          <w:rFonts w:ascii="Calibri" w:hAnsi="Calibri"/>
          <w:b/>
          <w:i w:val="0"/>
          <w:sz w:val="23"/>
        </w:rPr>
        <w:t>Giám sát tự động và nhận thức tình huống</w:t>
      </w:r>
    </w:p>
    <w:p>
      <w:pPr>
        <w:spacing w:after="80"/>
      </w:pPr>
      <w:r>
        <w:rPr>
          <w:b w:val="0"/>
          <w:i w:val="0"/>
        </w:rPr>
        <w:t>Giám sát là nền tảng của an ninh vật lý và kỹ thuật số. Agentic AI biến giám sát từ việc theo dõi thụ động thành phát hiện và phản ứng mối đe dọa chủ động, theo thời gian thực.</w:t>
      </w:r>
    </w:p>
    <w:p>
      <w:pPr>
        <w:spacing w:after="80"/>
      </w:pPr>
      <w:r>
        <w:rPr>
          <w:b w:val="0"/>
          <w:i w:val="0"/>
        </w:rPr>
        <w:t>Phân tích video bằng AI quét các luồng camera trực tiếp để phát hiện hoạt động bất thường, chẳng hạn như truy cập trái phép hoặc di chuyển đáng ngờ. Những agent này có thể:</w:t>
      </w:r>
    </w:p>
    <w:p>
      <w:pPr>
        <w:spacing w:after="80"/>
        <w:ind w:left="360"/>
      </w:pPr>
      <w:r>
        <w:t xml:space="preserve">• </w:t>
      </w:r>
      <w:r>
        <w:rPr>
          <w:b w:val="0"/>
          <w:i w:val="0"/>
        </w:rPr>
        <w:t>Theo dõi nhiều mục tiêu trên mạng lưới camera.</w:t>
      </w:r>
    </w:p>
    <w:p>
      <w:pPr>
        <w:spacing w:after="80"/>
        <w:ind w:left="360"/>
      </w:pPr>
      <w:r>
        <w:t xml:space="preserve">• </w:t>
      </w:r>
      <w:r>
        <w:rPr>
          <w:b w:val="0"/>
          <w:i w:val="0"/>
        </w:rPr>
        <w:t>Nhận diện các vi phạm an ninh tiềm ẩn bằng nhận dạng mẫu hành vi.</w:t>
      </w:r>
    </w:p>
    <w:p>
      <w:pPr>
        <w:spacing w:after="80"/>
        <w:ind w:left="360"/>
      </w:pPr>
      <w:r>
        <w:t xml:space="preserve">• </w:t>
      </w:r>
      <w:r>
        <w:rPr>
          <w:b w:val="0"/>
          <w:i w:val="0"/>
        </w:rPr>
        <w:t>Chuyển cảnh báo lên cho người vận hành hoặc các hệ thống tự động khác.</w:t>
      </w:r>
    </w:p>
    <w:p>
      <w:pPr>
        <w:spacing w:after="80"/>
      </w:pPr>
      <w:r>
        <w:rPr>
          <w:b w:val="0"/>
          <w:i w:val="0"/>
        </w:rPr>
        <w:t>Kết quả là tỷ lệ phát hiện cao hơn, ít báo động giả hơn, và đội ngũ an ninh làm việc hiệu quả hơn.</w:t>
      </w:r>
    </w:p>
    <w:p>
      <w:pPr>
        <w:pStyle w:val="Heading4"/>
      </w:pPr>
      <w:r>
        <w:rPr>
          <w:rFonts w:ascii="Calibri" w:hAnsi="Calibri"/>
          <w:b/>
          <w:i w:val="0"/>
          <w:sz w:val="23"/>
        </w:rPr>
        <w:t>Hợp nhất cảm biến phân tán</w:t>
      </w:r>
    </w:p>
    <w:p>
      <w:pPr>
        <w:spacing w:after="80"/>
      </w:pPr>
      <w:r>
        <w:rPr>
          <w:b w:val="0"/>
          <w:i w:val="0"/>
        </w:rPr>
        <w:t>Hoạt động quốc phòng phụ thuộc vào việc tổng hợp dữ liệu từ nhiều nguồn. Agentic AI rất giỏi trong việc hợp nhất dữ liệu từ các cảm biến khác nhau—hình ảnh, hồng ngoại, radar, sonar, và nhiều loại khác—thành một góc nhìn tình huống thống nhất.</w:t>
      </w:r>
    </w:p>
    <w:p>
      <w:pPr>
        <w:spacing w:after="80"/>
      </w:pPr>
      <w:r>
        <w:rPr>
          <w:b w:val="0"/>
          <w:i w:val="0"/>
        </w:rPr>
        <w:t>Các agent tự động tương quan các chỉ số cảm biến, lọc nhiễu, và làm nổi bật các điểm bất thường. Trong thực tế, điều này có nghĩa là:</w:t>
      </w:r>
    </w:p>
    <w:p>
      <w:pPr>
        <w:spacing w:after="80"/>
        <w:ind w:left="360"/>
      </w:pPr>
      <w:r>
        <w:t xml:space="preserve">• </w:t>
      </w:r>
      <w:r>
        <w:rPr>
          <w:b w:val="0"/>
          <w:i w:val="0"/>
        </w:rPr>
        <w:t>Nhận diện nhanh hơn các hành động thù địch hoặc xâm nhập.</w:t>
      </w:r>
    </w:p>
    <w:p>
      <w:pPr>
        <w:spacing w:after="80"/>
        <w:ind w:left="360"/>
      </w:pPr>
      <w:r>
        <w:t xml:space="preserve">• </w:t>
      </w:r>
      <w:r>
        <w:rPr>
          <w:b w:val="0"/>
          <w:i w:val="0"/>
        </w:rPr>
        <w:t>Hỗ trợ ra quyết định tốt hơn cho chỉ huy và người vận hành an ninh.</w:t>
      </w:r>
    </w:p>
    <w:p>
      <w:pPr>
        <w:spacing w:after="80"/>
        <w:ind w:left="360"/>
      </w:pPr>
      <w:r>
        <w:t xml:space="preserve">• </w:t>
      </w:r>
      <w:r>
        <w:rPr>
          <w:b w:val="0"/>
          <w:i w:val="0"/>
        </w:rPr>
        <w:t>Độ phủ lớn hơn với ít nhân lực hơn.</w:t>
      </w:r>
    </w:p>
    <w:p>
      <w:pPr>
        <w:pStyle w:val="Heading4"/>
      </w:pPr>
      <w:r>
        <w:rPr>
          <w:rFonts w:ascii="Calibri" w:hAnsi="Calibri"/>
          <w:b/>
          <w:i w:val="0"/>
          <w:sz w:val="23"/>
        </w:rPr>
        <w:t>An ninh mạng và Agentic AI</w:t>
      </w:r>
    </w:p>
    <w:p>
      <w:pPr>
        <w:spacing w:after="80"/>
      </w:pPr>
      <w:r>
        <w:rPr>
          <w:b w:val="0"/>
          <w:i w:val="0"/>
        </w:rPr>
        <w:t>Các mối đe dọa mạng không ngừng biến đổi. Những quy tắc tĩnh và công cụ cũ kỹ không còn đủ dùng. Agentic AI (AI tác tử) mang đến khả năng phòng thủ linh hoạt cho lĩnh vực mạng.</w:t>
      </w:r>
    </w:p>
    <w:p>
      <w:pPr>
        <w:spacing w:after="80"/>
      </w:pPr>
      <w:r>
        <w:rPr>
          <w:b w:val="0"/>
          <w:i w:val="0"/>
        </w:rPr>
        <w:t>Các tác tử mạng hoạt động trên mạng doanh nghiệp, môi trường đám mây và hạ tầng trọng yếu. Chúng phân tích nhật ký, giám sát lưu lượng và tìm kiếm dấu hiệu tấn công. Khi phát hiện một bất thường, các tác tử có thể:</w:t>
      </w:r>
    </w:p>
    <w:p>
      <w:pPr>
        <w:spacing w:after="80"/>
        <w:ind w:left="360"/>
      </w:pPr>
      <w:r>
        <w:t xml:space="preserve">• </w:t>
      </w:r>
      <w:r>
        <w:rPr>
          <w:b w:val="0"/>
          <w:i w:val="0"/>
        </w:rPr>
        <w:t>Cách ly các hệ thống bị ảnh hưởng.</w:t>
      </w:r>
    </w:p>
    <w:p>
      <w:pPr>
        <w:spacing w:after="80"/>
        <w:ind w:left="360"/>
      </w:pPr>
      <w:r>
        <w:t xml:space="preserve">• </w:t>
      </w:r>
      <w:r>
        <w:rPr>
          <w:b w:val="0"/>
          <w:i w:val="0"/>
        </w:rPr>
        <w:t>Chấm dứt các tiến trình độc hại.</w:t>
      </w:r>
    </w:p>
    <w:p>
      <w:pPr>
        <w:spacing w:after="80"/>
        <w:ind w:left="360"/>
      </w:pPr>
      <w:r>
        <w:t xml:space="preserve">• </w:t>
      </w:r>
      <w:r>
        <w:rPr>
          <w:b w:val="0"/>
          <w:i w:val="0"/>
        </w:rPr>
        <w:t>Chặn các luồng mạng đáng ngờ.</w:t>
      </w:r>
    </w:p>
    <w:p>
      <w:pPr>
        <w:spacing w:after="80"/>
        <w:ind w:left="360"/>
      </w:pPr>
      <w:r>
        <w:t xml:space="preserve">• </w:t>
      </w:r>
      <w:r>
        <w:rPr>
          <w:b w:val="0"/>
          <w:i w:val="0"/>
        </w:rPr>
        <w:t>Khởi chạy các quy trình phân tích pháp chứng.</w:t>
      </w:r>
    </w:p>
    <w:p>
      <w:pPr>
        <w:spacing w:after="80"/>
      </w:pPr>
      <w:r>
        <w:rPr>
          <w:b w:val="0"/>
          <w:i w:val="0"/>
        </w:rPr>
        <w:t>Các tác tử có thể phối hợp với những hệ thống an ninh mạng khác để triển khai các chiến lược phòng thủ nhiều lớp.</w:t>
      </w:r>
    </w:p>
    <w:p>
      <w:pPr>
        <w:pStyle w:val="Heading4"/>
      </w:pPr>
      <w:r>
        <w:rPr>
          <w:rFonts w:ascii="Calibri" w:hAnsi="Calibri"/>
          <w:b/>
          <w:i w:val="0"/>
          <w:sz w:val="23"/>
        </w:rPr>
        <w:t>Phát hiện mối đe dọa và nhận diện bất thường</w:t>
      </w:r>
    </w:p>
    <w:p>
      <w:pPr>
        <w:spacing w:after="80"/>
      </w:pPr>
      <w:r>
        <w:rPr>
          <w:b w:val="0"/>
          <w:i w:val="0"/>
        </w:rPr>
        <w:t>Các tác tử AI rất giỏi trong việc nhận diện những mối đe dọa mới mà các công cụ dựa trên chữ ký bỏ sót. Bằng cách học hành vi điển hình của mạng, hệ thống hoặc người dùng, các tác tử có thể phát hiện những sai lệch trong thời gian thực. Các trường hợp sử dụng phổ biến bao gồm:</w:t>
      </w:r>
    </w:p>
    <w:p>
      <w:pPr>
        <w:spacing w:after="80"/>
        <w:ind w:left="360"/>
      </w:pPr>
      <w:r>
        <w:t xml:space="preserve">• </w:t>
      </w:r>
      <w:r>
        <w:rPr>
          <w:b w:val="0"/>
          <w:i w:val="0"/>
        </w:rPr>
        <w:t>Phát hiện các mối đe dọa dai dẳng nâng cao (APTs).</w:t>
      </w:r>
    </w:p>
    <w:p>
      <w:pPr>
        <w:spacing w:after="80"/>
        <w:ind w:left="360"/>
      </w:pPr>
      <w:r>
        <w:t xml:space="preserve">• </w:t>
      </w:r>
      <w:r>
        <w:rPr>
          <w:b w:val="0"/>
          <w:i w:val="0"/>
        </w:rPr>
        <w:t>Nhận diện các cuộc tấn công zero-day.</w:t>
      </w:r>
    </w:p>
    <w:p>
      <w:pPr>
        <w:spacing w:after="80"/>
        <w:ind w:left="360"/>
      </w:pPr>
      <w:r>
        <w:t xml:space="preserve">• </w:t>
      </w:r>
      <w:r>
        <w:rPr>
          <w:b w:val="0"/>
          <w:i w:val="0"/>
        </w:rPr>
        <w:t>Đánh dấu những trường hợp leo thang đặc quyền hoặc truyền dữ liệu bất thường.</w:t>
      </w:r>
    </w:p>
    <w:p>
      <w:pPr>
        <w:spacing w:after="80"/>
        <w:ind w:left="360"/>
      </w:pPr>
      <w:r>
        <w:t xml:space="preserve">• </w:t>
      </w:r>
      <w:r>
        <w:rPr>
          <w:b w:val="0"/>
          <w:i w:val="0"/>
        </w:rPr>
        <w:t>Nhận ra sự di chuyển ngang trong một môi trường đã bị xâm nhập.</w:t>
      </w:r>
    </w:p>
    <w:p>
      <w:pPr>
        <w:spacing w:after="80"/>
      </w:pPr>
      <w:r>
        <w:rPr>
          <w:b w:val="0"/>
          <w:i w:val="0"/>
        </w:rPr>
        <w:t>Những hiểu biết này được đưa ra kèm theo các khuyến nghị có thể hành động, giúp đội ngũ bảo mật ưu tiên ứng phó.</w:t>
      </w:r>
    </w:p>
    <w:p>
      <w:pPr>
        <w:pStyle w:val="Heading4"/>
      </w:pPr>
      <w:r>
        <w:rPr>
          <w:rFonts w:ascii="Calibri" w:hAnsi="Calibri"/>
          <w:b/>
          <w:i w:val="0"/>
          <w:sz w:val="23"/>
        </w:rPr>
        <w:t>Phòng thủ mạng tự chủ và ứng phó chủ động</w:t>
      </w:r>
    </w:p>
    <w:p>
      <w:pPr>
        <w:spacing w:after="80"/>
      </w:pPr>
      <w:r>
        <w:rPr>
          <w:b w:val="0"/>
          <w:i w:val="0"/>
        </w:rPr>
        <w:t>Trong những môi trường cực kỳ nhạy cảm, tốc độ là yếu tố then chốt. Agentic AI có thể thực thi các hành động phòng thủ tự chủ trong vài mili-giây—thường nhanh hơn bất kỳ phản ứng nào của con người.</w:t>
      </w:r>
    </w:p>
    <w:p>
      <w:pPr>
        <w:spacing w:after="80"/>
      </w:pPr>
      <w:r>
        <w:rPr>
          <w:b w:val="0"/>
          <w:i w:val="0"/>
        </w:rPr>
        <w:t>Ví dụ về phản ứng chủ động bao gồm:</w:t>
      </w:r>
    </w:p>
    <w:p>
      <w:pPr>
        <w:spacing w:after="80"/>
        <w:ind w:left="360"/>
      </w:pPr>
      <w:r>
        <w:t xml:space="preserve">• </w:t>
      </w:r>
      <w:r>
        <w:rPr>
          <w:b w:val="0"/>
          <w:i w:val="0"/>
        </w:rPr>
        <w:t>Chặn hoặc định tuyến lại lưu lượng truy cập độc hại.</w:t>
      </w:r>
    </w:p>
    <w:p>
      <w:pPr>
        <w:spacing w:after="80"/>
        <w:ind w:left="360"/>
      </w:pPr>
      <w:r>
        <w:t xml:space="preserve">• </w:t>
      </w:r>
      <w:r>
        <w:rPr>
          <w:b w:val="0"/>
          <w:i w:val="0"/>
        </w:rPr>
        <w:t>Thu hồi thông tin xác thực bị xâm phạm.</w:t>
      </w:r>
    </w:p>
    <w:p>
      <w:pPr>
        <w:spacing w:after="80"/>
        <w:ind w:left="360"/>
      </w:pPr>
      <w:r>
        <w:t xml:space="preserve">• </w:t>
      </w:r>
      <w:r>
        <w:rPr>
          <w:b w:val="0"/>
          <w:i w:val="0"/>
        </w:rPr>
        <w:t>Khôi phục đường cơ sở hệ thống sau một cuộc tấn công.</w:t>
      </w:r>
    </w:p>
    <w:p>
      <w:pPr>
        <w:spacing w:after="80"/>
        <w:ind w:left="360"/>
      </w:pPr>
      <w:r>
        <w:t xml:space="preserve">• </w:t>
      </w:r>
      <w:r>
        <w:rPr>
          <w:b w:val="0"/>
          <w:i w:val="0"/>
        </w:rPr>
        <w:t>Cập nhật động các quy tắc tường lửa hoặc điểm cuối.</w:t>
      </w:r>
    </w:p>
    <w:p>
      <w:pPr>
        <w:spacing w:after="80"/>
      </w:pPr>
      <w:r>
        <w:rPr>
          <w:b w:val="0"/>
          <w:i w:val="0"/>
        </w:rPr>
        <w:t>Những khả năng như vậy hạn chế thiệt hại từ các cuộc tấn công và duy trì tính toàn vẹn của các hệ thống quan trọng.</w:t>
      </w:r>
    </w:p>
    <w:p>
      <w:pPr>
        <w:pStyle w:val="Heading4"/>
      </w:pPr>
      <w:r>
        <w:rPr>
          <w:rFonts w:ascii="Calibri" w:hAnsi="Calibri"/>
          <w:b/>
          <w:i w:val="0"/>
          <w:sz w:val="23"/>
        </w:rPr>
        <w:t>Chống lại Thông tin Sai lệch và Các Chiến dịch Tâm lý</w:t>
      </w:r>
    </w:p>
    <w:p>
      <w:pPr>
        <w:spacing w:after="80"/>
      </w:pPr>
      <w:r>
        <w:rPr>
          <w:b w:val="0"/>
          <w:i w:val="0"/>
        </w:rPr>
        <w:t>Các mối đe dọa hiện đại vượt ra ngoài lĩnh vực vật lý và không gian mạng. Các chiến dịch thông tin sai lệch và hoạt động tâm lý có thể gây bất ổn cho xã hội.</w:t>
      </w:r>
    </w:p>
    <w:p>
      <w:pPr>
        <w:spacing w:after="80"/>
      </w:pPr>
      <w:r>
        <w:rPr>
          <w:b w:val="0"/>
          <w:i w:val="0"/>
        </w:rPr>
        <w:t>Các tác nhân AI agentic hiện đang được sử dụng để:</w:t>
      </w:r>
    </w:p>
    <w:p>
      <w:pPr>
        <w:spacing w:after="80"/>
        <w:ind w:left="360"/>
      </w:pPr>
      <w:r>
        <w:t xml:space="preserve">• </w:t>
      </w:r>
      <w:r>
        <w:rPr>
          <w:b w:val="0"/>
          <w:i w:val="0"/>
        </w:rPr>
        <w:t>Giám sát phương tiện truyền thông xã hội và tin tức để phát hiện thông tin sai lệch có phối hợp.</w:t>
      </w:r>
    </w:p>
    <w:p>
      <w:pPr>
        <w:spacing w:after="80"/>
        <w:ind w:left="360"/>
      </w:pPr>
      <w:r>
        <w:t xml:space="preserve">• </w:t>
      </w:r>
      <w:r>
        <w:rPr>
          <w:b w:val="0"/>
          <w:i w:val="0"/>
        </w:rPr>
        <w:t>Xác định và theo dõi sự lan truyền của tin giả hoặc tuyên truyền.</w:t>
      </w:r>
    </w:p>
    <w:p>
      <w:pPr>
        <w:spacing w:after="80"/>
        <w:ind w:left="360"/>
      </w:pPr>
      <w:r>
        <w:t xml:space="preserve">• </w:t>
      </w:r>
      <w:r>
        <w:rPr>
          <w:b w:val="0"/>
          <w:i w:val="0"/>
        </w:rPr>
        <w:t>Đánh giá các hoạt động gây ảnh hưởng và đề xuất các chiến lược phản hồi thông điệp.</w:t>
      </w:r>
    </w:p>
    <w:p>
      <w:pPr>
        <w:spacing w:after="80"/>
      </w:pPr>
      <w:r>
        <w:rPr>
          <w:b w:val="0"/>
          <w:i w:val="0"/>
        </w:rPr>
        <w:t>Những tác nhân này giúp các tổ chức phòng thủ trước sự lật đổ kỹ thuật số và bảo toàn tính toàn vẹn của thông tin.</w:t>
      </w:r>
    </w:p>
    <w:p>
      <w:pPr>
        <w:pStyle w:val="Heading4"/>
      </w:pPr>
      <w:r>
        <w:rPr>
          <w:rFonts w:ascii="Calibri" w:hAnsi="Calibri"/>
          <w:b/>
          <w:i w:val="0"/>
          <w:sz w:val="23"/>
        </w:rPr>
        <w:t>An ninh Biên giới và Giám sát Khu vực</w:t>
      </w:r>
    </w:p>
    <w:p>
      <w:pPr>
        <w:spacing w:after="80"/>
      </w:pPr>
      <w:r>
        <w:rPr>
          <w:b w:val="0"/>
          <w:i w:val="0"/>
        </w:rPr>
        <w:t>Bảo vệ biên giới và các cơ sở nhạy cảm đòi hỏi phải giám sát liên tục. AI agentic cho phép giám sát liên tục các khu vực rộng lớn bằng máy bay không người lái, vệ tinh và mạng lưới cảm biến.</w:t>
      </w:r>
    </w:p>
    <w:p>
      <w:pPr>
        <w:spacing w:after="80"/>
      </w:pPr>
      <w:r>
        <w:rPr>
          <w:b w:val="0"/>
          <w:i w:val="0"/>
        </w:rPr>
        <w:t>Các tác nhân có thể tự chủ:</w:t>
      </w:r>
    </w:p>
    <w:p>
      <w:pPr>
        <w:spacing w:after="80"/>
        <w:ind w:left="360"/>
      </w:pPr>
      <w:r>
        <w:t xml:space="preserve">• </w:t>
      </w:r>
      <w:r>
        <w:rPr>
          <w:b w:val="0"/>
          <w:i w:val="0"/>
        </w:rPr>
        <w:t>Phát hiện xâm nhập vành đai.</w:t>
      </w:r>
    </w:p>
    <w:p>
      <w:pPr>
        <w:spacing w:after="80"/>
        <w:ind w:left="360"/>
      </w:pPr>
      <w:r>
        <w:t xml:space="preserve">• </w:t>
      </w:r>
      <w:r>
        <w:rPr>
          <w:b w:val="0"/>
          <w:i w:val="0"/>
        </w:rPr>
        <w:t>Theo dõi xe cộ hoặc cá nhân không được phép.</w:t>
      </w:r>
    </w:p>
    <w:p>
      <w:pPr>
        <w:spacing w:after="80"/>
        <w:ind w:left="360"/>
      </w:pPr>
      <w:r>
        <w:t xml:space="preserve">• </w:t>
      </w:r>
      <w:r>
        <w:rPr>
          <w:b w:val="0"/>
          <w:i w:val="0"/>
        </w:rPr>
        <w:t>Điều drone đến kiểm tra kỹ hơn.</w:t>
      </w:r>
    </w:p>
    <w:p>
      <w:pPr>
        <w:spacing w:after="80"/>
        <w:ind w:left="360"/>
      </w:pPr>
      <w:r>
        <w:t xml:space="preserve">• </w:t>
      </w:r>
      <w:r>
        <w:rPr>
          <w:b w:val="0"/>
          <w:i w:val="0"/>
        </w:rPr>
        <w:t>Cảnh báo lực lượng an ninh về các sự cố đang phát triển.</w:t>
      </w:r>
    </w:p>
    <w:p>
      <w:pPr>
        <w:spacing w:after="80"/>
      </w:pPr>
      <w:r>
        <w:rPr>
          <w:b w:val="0"/>
          <w:i w:val="0"/>
        </w:rPr>
        <w:t>Điều này tạo ra một bội số lực lượng, mở rộng tầm với của các cơ quan biên phòng và đơn vị quân đội.</w:t>
      </w:r>
    </w:p>
    <w:p>
      <w:pPr>
        <w:pStyle w:val="Heading4"/>
      </w:pPr>
      <w:r>
        <w:rPr>
          <w:rFonts w:ascii="Calibri" w:hAnsi="Calibri"/>
          <w:b/>
          <w:i w:val="0"/>
          <w:sz w:val="23"/>
        </w:rPr>
        <w:t>Phát hiện xâm nhập trong An ninh Vật lý</w:t>
      </w:r>
    </w:p>
    <w:p>
      <w:pPr>
        <w:spacing w:after="80"/>
      </w:pPr>
      <w:r>
        <w:rPr>
          <w:b w:val="0"/>
          <w:i w:val="0"/>
        </w:rPr>
        <w:t>AI tác tử được triển khai trong các cơ sở an toàn để giám sát các điểm ra vào, phát hiện hành vi bám đuôi và kiểm soát truy cập. Tích hợp với hệ thống sinh trắc học và đầu đọc thẻ cho phép các tác tử xác minh danh tính, thực thi chính sách truy cập và phát hiện bất thường ngay lập tức.</w:t>
      </w:r>
    </w:p>
    <w:p>
      <w:pPr>
        <w:spacing w:after="80"/>
        <w:ind w:left="360"/>
      </w:pPr>
      <w:r>
        <w:t xml:space="preserve">• </w:t>
      </w:r>
      <w:r>
        <w:rPr>
          <w:b w:val="0"/>
          <w:i w:val="0"/>
        </w:rPr>
        <w:t>Nếu xảy ra truy cập trái phép, các tác tử sẽ khóa các khu vực bị ảnh hưởng hoặc kích hoạt báo động.</w:t>
      </w:r>
    </w:p>
    <w:p>
      <w:pPr>
        <w:spacing w:after="80"/>
        <w:ind w:left="360"/>
      </w:pPr>
      <w:r>
        <w:t xml:space="preserve">• </w:t>
      </w:r>
      <w:r>
        <w:rPr>
          <w:b w:val="0"/>
          <w:i w:val="0"/>
        </w:rPr>
        <w:t>Trong trường hợp khẩn cấp, các tác tử điều phối việc sơ tán và định tuyến lực lượng ứng cứu một cách hiệu quả.</w:t>
      </w:r>
    </w:p>
    <w:p>
      <w:pPr>
        <w:spacing w:after="80"/>
      </w:pPr>
      <w:r>
        <w:rPr>
          <w:b w:val="0"/>
          <w:i w:val="0"/>
        </w:rPr>
        <w:t>Phát hiện xâm nhập vật lý trở nên nhanh chóng và đáng tin cậy hơn.</w:t>
      </w:r>
    </w:p>
    <w:p>
      <w:pPr>
        <w:pStyle w:val="Heading4"/>
      </w:pPr>
      <w:r>
        <w:rPr>
          <w:rFonts w:ascii="Calibri" w:hAnsi="Calibri"/>
          <w:b/>
          <w:i w:val="0"/>
          <w:sz w:val="23"/>
        </w:rPr>
        <w:t>Hoạt động chống UAV và chống Drone</w:t>
      </w:r>
    </w:p>
    <w:p>
      <w:pPr>
        <w:spacing w:after="80"/>
      </w:pPr>
      <w:r>
        <w:rPr>
          <w:b w:val="0"/>
          <w:i w:val="0"/>
        </w:rPr>
        <w:t>Sự gia tăng của drone mang đến những rủi ro mới cho cơ sở hạ tầng trọng yếu, căn cứ quân sự và các sự kiện công cộng. AI tác tử cung cấp sức mạnh cho các giải pháp chống drone bằng cách:</w:t>
      </w:r>
    </w:p>
    <w:p>
      <w:pPr>
        <w:spacing w:after="80"/>
        <w:ind w:left="360"/>
      </w:pPr>
      <w:r>
        <w:t xml:space="preserve">• </w:t>
      </w:r>
      <w:r>
        <w:rPr>
          <w:b w:val="0"/>
          <w:i w:val="0"/>
        </w:rPr>
        <w:t>Phát hiện drone trái phép bằng radar, RF và cảm biến camera.</w:t>
      </w:r>
    </w:p>
    <w:p>
      <w:pPr>
        <w:spacing w:after="80"/>
        <w:ind w:left="360"/>
      </w:pPr>
      <w:r>
        <w:t xml:space="preserve">• </w:t>
      </w:r>
      <w:r>
        <w:rPr>
          <w:b w:val="0"/>
          <w:i w:val="0"/>
        </w:rPr>
        <w:t>Phân loại drone và phân biệt bạn với thù.</w:t>
      </w:r>
    </w:p>
    <w:p>
      <w:pPr>
        <w:spacing w:after="80"/>
        <w:ind w:left="360"/>
      </w:pPr>
      <w:r>
        <w:t xml:space="preserve">• </w:t>
      </w:r>
      <w:r>
        <w:rPr>
          <w:b w:val="0"/>
          <w:i w:val="0"/>
        </w:rPr>
        <w:t>Chỉ đạo các biện pháp đối phó như gây nhiễu, bắt giữ hoặc ngăn chặn vật lý.</w:t>
      </w:r>
    </w:p>
    <w:p>
      <w:pPr>
        <w:spacing w:after="80"/>
      </w:pPr>
      <w:r>
        <w:rPr>
          <w:b w:val="0"/>
          <w:i w:val="0"/>
        </w:rPr>
        <w:t>Các tác tử liên tục cập nhật chiến thuật khi đối thủ thay đổi khả năng drone của họ.</w:t>
      </w:r>
    </w:p>
    <w:p>
      <w:pPr>
        <w:pStyle w:val="Heading4"/>
      </w:pPr>
      <w:r>
        <w:rPr>
          <w:rFonts w:ascii="Calibri" w:hAnsi="Calibri"/>
          <w:b/>
          <w:i w:val="0"/>
          <w:sz w:val="23"/>
        </w:rPr>
        <w:t>Các tác nhân AI trong ứng phó sự cố</w:t>
      </w:r>
    </w:p>
    <w:p>
      <w:pPr>
        <w:spacing w:after="80"/>
      </w:pPr>
      <w:r>
        <w:rPr>
          <w:b w:val="0"/>
          <w:i w:val="0"/>
        </w:rPr>
        <w:t>Trong một cuộc tấn công mạng, tốc độ và độ chính xác là yếu tố sống còn. Các tác nhân AI mạng hỗ trợ ứng phó sự cố bằng cách:</w:t>
      </w:r>
    </w:p>
    <w:p>
      <w:pPr>
        <w:spacing w:after="80"/>
        <w:ind w:left="360"/>
      </w:pPr>
      <w:r>
        <w:t xml:space="preserve">• </w:t>
      </w:r>
      <w:r>
        <w:rPr>
          <w:b w:val="0"/>
          <w:i w:val="0"/>
        </w:rPr>
        <w:t>Thu thập dữ liệu pháp y kỹ thuật số theo thời gian thực.</w:t>
      </w:r>
    </w:p>
    <w:p>
      <w:pPr>
        <w:spacing w:after="80"/>
        <w:ind w:left="360"/>
      </w:pPr>
      <w:r>
        <w:t xml:space="preserve">• </w:t>
      </w:r>
      <w:r>
        <w:rPr>
          <w:b w:val="0"/>
          <w:i w:val="0"/>
        </w:rPr>
        <w:t>Đề xuất các hành động ngăn chặn tức thời.</w:t>
      </w:r>
    </w:p>
    <w:p>
      <w:pPr>
        <w:spacing w:after="80"/>
        <w:ind w:left="360"/>
      </w:pPr>
      <w:r>
        <w:t xml:space="preserve">• </w:t>
      </w:r>
      <w:r>
        <w:rPr>
          <w:b w:val="0"/>
          <w:i w:val="0"/>
        </w:rPr>
        <w:t>Phối hợp với các hệ thống SIEM (Quản lý Thông tin và Sự kiện Bảo mật).</w:t>
      </w:r>
    </w:p>
    <w:p>
      <w:pPr>
        <w:spacing w:after="80"/>
        <w:ind w:left="360"/>
      </w:pPr>
      <w:r>
        <w:t xml:space="preserve">• </w:t>
      </w:r>
      <w:r>
        <w:rPr>
          <w:b w:val="0"/>
          <w:i w:val="0"/>
        </w:rPr>
        <w:t>Tự động hóa việc ghi chép tài liệu để phục vụ đánh giá sau sự cố.</w:t>
      </w:r>
    </w:p>
    <w:p>
      <w:pPr>
        <w:spacing w:after="80"/>
      </w:pPr>
      <w:r>
        <w:rPr>
          <w:b w:val="0"/>
          <w:i w:val="0"/>
        </w:rPr>
        <w:t>Điều này thu hẹp khoảng thời gian dễ bị tổn thương và hỗ trợ khắc phục toàn diện.</w:t>
      </w:r>
    </w:p>
    <w:p>
      <w:pPr>
        <w:pStyle w:val="Heading4"/>
      </w:pPr>
      <w:r>
        <w:rPr>
          <w:rFonts w:ascii="Calibri" w:hAnsi="Calibri"/>
          <w:b/>
          <w:i w:val="0"/>
          <w:sz w:val="23"/>
        </w:rPr>
        <w:t>Phát hiện mối đe dọa nội bộ</w:t>
      </w:r>
    </w:p>
    <w:p>
      <w:pPr>
        <w:spacing w:after="80"/>
      </w:pPr>
      <w:r>
        <w:rPr>
          <w:b w:val="0"/>
          <w:i w:val="0"/>
        </w:rPr>
        <w:t>Các mối đe dọa nội bộ nổi tiếng là khó phát hiện. Các tác nhân AI tự chủ phân tích các mẫu trong hành vi người dùng, nhật ký truy cập và liên lạc để phát hiện các rủi ro nội bộ tiềm ẩn.</w:t>
      </w:r>
    </w:p>
    <w:p>
      <w:pPr>
        <w:spacing w:after="80"/>
        <w:ind w:left="360"/>
      </w:pPr>
      <w:r>
        <w:t xml:space="preserve">• </w:t>
      </w:r>
      <w:r>
        <w:rPr>
          <w:b w:val="0"/>
          <w:i w:val="0"/>
        </w:rPr>
        <w:t>Xác định việc truy cập tệp bất thường, lạm dụng quyền hạn hoặc vi phạm chính sách.</w:t>
      </w:r>
    </w:p>
    <w:p>
      <w:pPr>
        <w:spacing w:after="80"/>
        <w:ind w:left="360"/>
      </w:pPr>
      <w:r>
        <w:t xml:space="preserve">• </w:t>
      </w:r>
      <w:r>
        <w:rPr>
          <w:b w:val="0"/>
          <w:i w:val="0"/>
        </w:rPr>
        <w:t>Đánh dấu những người dùng có rủi ro hoặc tài khoản bị xâm phạm để xem xét kỹ hơn.</w:t>
      </w:r>
    </w:p>
    <w:p>
      <w:pPr>
        <w:spacing w:after="80"/>
        <w:ind w:left="360"/>
      </w:pPr>
      <w:r>
        <w:t xml:space="preserve">• </w:t>
      </w:r>
      <w:r>
        <w:rPr>
          <w:b w:val="0"/>
          <w:i w:val="0"/>
        </w:rPr>
        <w:t>Chuyển tiếp sự cố lên các nhóm bảo mật để điều tra thêm.</w:t>
      </w:r>
    </w:p>
    <w:p>
      <w:pPr>
        <w:spacing w:after="80"/>
      </w:pPr>
      <w:r>
        <w:rPr>
          <w:b w:val="0"/>
          <w:i w:val="0"/>
        </w:rPr>
        <w:t>Điều này cho phép quản lý chủ động cả các mối đe dọa nội bộ vô ý lẫn cố ý.</w:t>
      </w:r>
    </w:p>
    <w:p>
      <w:pPr>
        <w:pStyle w:val="Heading4"/>
      </w:pPr>
      <w:r>
        <w:rPr>
          <w:rFonts w:ascii="Calibri" w:hAnsi="Calibri"/>
          <w:b/>
          <w:i w:val="0"/>
          <w:sz w:val="23"/>
        </w:rPr>
        <w:t>Phòng thủ hợp tác với các hệ thống đa tác nhân</w:t>
      </w:r>
    </w:p>
    <w:p>
      <w:pPr>
        <w:spacing w:after="80"/>
      </w:pPr>
      <w:r>
        <w:rPr>
          <w:b w:val="0"/>
          <w:i w:val="0"/>
        </w:rPr>
        <w:t>Kiến trúc đa tác nhân rất phổ biến trong lĩnh vực phòng thủ. Mỗi tác nhân đảm nhận một chức năng chuyên biệt—giám sát mạng, bảo vệ điểm cuối, đánh lừa hoặc phân tích—và chia sẻ thông tin với những tác nhân khác.</w:t>
      </w:r>
    </w:p>
    <w:p>
      <w:pPr>
        <w:spacing w:after="80"/>
      </w:pPr>
      <w:r>
        <w:rPr>
          <w:b w:val="0"/>
          <w:i w:val="0"/>
        </w:rPr>
        <w:t>Cách tiếp cận hợp tác này cho phép:</w:t>
      </w:r>
    </w:p>
    <w:p>
      <w:pPr>
        <w:spacing w:after="80"/>
        <w:ind w:left="360"/>
      </w:pPr>
      <w:r>
        <w:t xml:space="preserve">• </w:t>
      </w:r>
      <w:r>
        <w:rPr>
          <w:b w:val="0"/>
          <w:i w:val="0"/>
        </w:rPr>
        <w:t>Thu thập thông tin tình báo về mối đe dọa phân tán.</w:t>
      </w:r>
    </w:p>
    <w:p>
      <w:pPr>
        <w:spacing w:after="80"/>
        <w:ind w:left="360"/>
      </w:pPr>
      <w:r>
        <w:t xml:space="preserve">• </w:t>
      </w:r>
      <w:r>
        <w:rPr>
          <w:b w:val="0"/>
          <w:i w:val="0"/>
        </w:rPr>
        <w:t>Các thao tác phòng thủ phối hợp.</w:t>
      </w:r>
    </w:p>
    <w:p>
      <w:pPr>
        <w:spacing w:after="80"/>
        <w:ind w:left="360"/>
      </w:pPr>
      <w:r>
        <w:t xml:space="preserve">• </w:t>
      </w:r>
      <w:r>
        <w:rPr>
          <w:b w:val="0"/>
          <w:i w:val="0"/>
        </w:rPr>
        <w:t>Nhận thức tình huống chung trên khắp các tổ chức lớn.</w:t>
      </w:r>
    </w:p>
    <w:p>
      <w:pPr>
        <w:spacing w:after="80"/>
      </w:pPr>
      <w:r>
        <w:rPr>
          <w:b w:val="0"/>
          <w:i w:val="0"/>
        </w:rPr>
        <w:t>Sự cộng tác giữa các tác nhân (agent) đảm bảo không có điểm lỗi đơn lẻ nào và tạo ra khả năng phục hồi trước các cuộc tấn công phối hợp.</w:t>
      </w:r>
    </w:p>
    <w:p>
      <w:pPr>
        <w:pStyle w:val="Heading4"/>
      </w:pPr>
      <w:r>
        <w:rPr>
          <w:rFonts w:ascii="Calibri" w:hAnsi="Calibri"/>
          <w:b/>
          <w:i w:val="0"/>
          <w:sz w:val="23"/>
        </w:rPr>
        <w:t>Khả năng phục hồi và thích ứng trước đối thủ</w:t>
      </w:r>
    </w:p>
    <w:p>
      <w:pPr>
        <w:spacing w:after="80"/>
      </w:pPr>
      <w:r>
        <w:rPr>
          <w:b w:val="0"/>
          <w:i w:val="0"/>
        </w:rPr>
        <w:t>Đối thủ không ngừng thích nghi. AI tác nhân (agentic AI) cũng phải làm như vậy. Các tác nhân phòng thủ sử dụng học trực tuyến (online learning) và vòng phản hồi để phát triển chiến lược phát hiện của mình, cập nhật mô hình mối đe dọa và học hỏi từ những lần thất bại.</w:t>
      </w:r>
    </w:p>
    <w:p>
      <w:pPr>
        <w:spacing w:after="80"/>
      </w:pPr>
      <w:r>
        <w:rPr>
          <w:b w:val="0"/>
          <w:i w:val="0"/>
        </w:rPr>
        <w:t>Khả năng thích ứng liên tục đạt được bằng cách:</w:t>
      </w:r>
    </w:p>
    <w:p>
      <w:pPr>
        <w:spacing w:after="80"/>
        <w:ind w:left="360"/>
      </w:pPr>
      <w:r>
        <w:t xml:space="preserve">• </w:t>
      </w:r>
      <w:r>
        <w:rPr>
          <w:b w:val="0"/>
          <w:i w:val="0"/>
        </w:rPr>
        <w:t>Cập nhật ngưỡng phát hiện bất thường.</w:t>
      </w:r>
    </w:p>
    <w:p>
      <w:pPr>
        <w:spacing w:after="80"/>
        <w:ind w:left="360"/>
      </w:pPr>
      <w:r>
        <w:t xml:space="preserve">• </w:t>
      </w:r>
      <w:r>
        <w:rPr>
          <w:b w:val="0"/>
          <w:i w:val="0"/>
        </w:rPr>
        <w:t>Tích hợp các nguồn thông tin tình báo về mối đe dọa mới.</w:t>
      </w:r>
    </w:p>
    <w:p>
      <w:pPr>
        <w:spacing w:after="80"/>
        <w:ind w:left="360"/>
      </w:pPr>
      <w:r>
        <w:t xml:space="preserve">• </w:t>
      </w:r>
      <w:r>
        <w:rPr>
          <w:b w:val="0"/>
          <w:i w:val="0"/>
        </w:rPr>
        <w:t>Phát lại các mô phỏng tấn công để học hỏi.</w:t>
      </w:r>
    </w:p>
    <w:p>
      <w:pPr>
        <w:spacing w:after="80"/>
      </w:pPr>
      <w:r>
        <w:rPr>
          <w:b w:val="0"/>
          <w:i w:val="0"/>
        </w:rPr>
        <w:t>Kết quả là một thế trận phòng thủ không ngừng được cải thiện.</w:t>
      </w:r>
    </w:p>
    <w:p>
      <w:pPr>
        <w:pStyle w:val="Heading4"/>
      </w:pPr>
      <w:r>
        <w:rPr>
          <w:rFonts w:ascii="Calibri" w:hAnsi="Calibri"/>
          <w:b/>
          <w:i w:val="0"/>
          <w:sz w:val="23"/>
        </w:rPr>
        <w:t>Các cân nhắc về quyền riêng tư và đạo đức</w:t>
      </w:r>
    </w:p>
    <w:p>
      <w:pPr>
        <w:spacing w:after="80"/>
      </w:pPr>
      <w:r>
        <w:rPr>
          <w:b w:val="0"/>
          <w:i w:val="0"/>
        </w:rPr>
        <w:t>Giám sát và an ninh mạng làm dấy lên những lo ngại về đạo đức và quyền riêng tư. AI tác nhân (agentic AI) phải được thiết kế với các biện pháp bảo vệ để ngăn chặn lạm dụng, đảm bảo trách nhiệm giải trình và tuân thủ các quy định.</w:t>
      </w:r>
    </w:p>
    <w:p>
      <w:pPr>
        <w:spacing w:after="80"/>
      </w:pPr>
      <w:r>
        <w:rPr>
          <w:b w:val="0"/>
          <w:i w:val="0"/>
        </w:rPr>
        <w:t>Các thực hành tốt nhất bao gồm:</w:t>
      </w:r>
    </w:p>
    <w:p>
      <w:pPr>
        <w:spacing w:after="80"/>
        <w:ind w:left="360"/>
      </w:pPr>
      <w:r>
        <w:t xml:space="preserve">• </w:t>
      </w:r>
      <w:r>
        <w:rPr>
          <w:b w:val="0"/>
          <w:i w:val="0"/>
        </w:rPr>
        <w:t>Thực thi các kiểm soát truy cập nghiêm ngặt.</w:t>
      </w:r>
    </w:p>
    <w:p>
      <w:pPr>
        <w:spacing w:after="80"/>
        <w:ind w:left="360"/>
      </w:pPr>
      <w:r>
        <w:t xml:space="preserve">• </w:t>
      </w:r>
      <w:r>
        <w:rPr>
          <w:b w:val="0"/>
          <w:i w:val="0"/>
        </w:rPr>
        <w:t>Kiểm toán các quyết định và hành động của tác nhân.</w:t>
      </w:r>
    </w:p>
    <w:p>
      <w:pPr>
        <w:spacing w:after="80"/>
        <w:ind w:left="360"/>
      </w:pPr>
      <w:r>
        <w:t xml:space="preserve">• </w:t>
      </w:r>
      <w:r>
        <w:rPr>
          <w:b w:val="0"/>
          <w:i w:val="0"/>
        </w:rPr>
        <w:t>Hạn chế lưu trữ và phơi bày dữ liệu.</w:t>
      </w:r>
    </w:p>
    <w:p>
      <w:pPr>
        <w:spacing w:after="80"/>
        <w:ind w:left="360"/>
      </w:pPr>
      <w:r>
        <w:t xml:space="preserve">• </w:t>
      </w:r>
      <w:r>
        <w:rPr>
          <w:b w:val="0"/>
          <w:i w:val="0"/>
        </w:rPr>
        <w:t>Đảm bảo tính minh bạch cho người dùng hệ thống và các bên liên quan.</w:t>
      </w:r>
    </w:p>
    <w:p>
      <w:pPr>
        <w:spacing w:after="80"/>
      </w:pPr>
      <w:r>
        <w:rPr>
          <w:b w:val="0"/>
          <w:i w:val="0"/>
        </w:rPr>
        <w:t>Thiết kế vì quyền riêng tư và đạo đức giúp xây dựng niềm tin vào các hệ thống phòng thủ tự động.</w:t>
      </w:r>
    </w:p>
    <w:p>
      <w:pPr>
        <w:pStyle w:val="Heading4"/>
      </w:pPr>
      <w:r>
        <w:rPr>
          <w:rFonts w:ascii="Calibri" w:hAnsi="Calibri"/>
          <w:b/>
          <w:i w:val="0"/>
          <w:sz w:val="23"/>
        </w:rPr>
        <w:t>Giám sát của con người và Ra quyết định</w:t>
      </w:r>
    </w:p>
    <w:p>
      <w:pPr>
        <w:spacing w:after="80"/>
      </w:pPr>
      <w:r>
        <w:rPr>
          <w:b w:val="0"/>
          <w:i w:val="0"/>
        </w:rPr>
        <w:t>Dù AI tác tử (agentic AI) mang lại khả năng tự động hóa, con người vẫn là phần không thể thiếu trong lĩnh vực quốc phòng. Các đội ngũ bảo mật giám sát, cấu hình và ghi đè các tác tử (agent) khi cần thiết. Các lộ trình leo thang (escalation path) được nhúng vào quy trình làm việc của tác tử để xử lý những tình huống mơ hồ hoặc nhạy cảm.</w:t>
      </w:r>
    </w:p>
    <w:p>
      <w:pPr>
        <w:spacing w:after="80"/>
      </w:pPr>
      <w:r>
        <w:rPr>
          <w:b w:val="0"/>
          <w:i w:val="0"/>
        </w:rPr>
        <w:t>Sự hợp tác này tối đa hóa cả hiệu quả lẫn trách nhiệm giải trình.</w:t>
      </w:r>
    </w:p>
    <w:p>
      <w:pPr>
        <w:pStyle w:val="Heading4"/>
      </w:pPr>
      <w:r>
        <w:rPr>
          <w:rFonts w:ascii="Calibri" w:hAnsi="Calibri"/>
          <w:b/>
          <w:i w:val="0"/>
          <w:sz w:val="23"/>
        </w:rPr>
        <w:t>Khả năng mở rộng và Hoạt động phân tán</w:t>
      </w:r>
    </w:p>
    <w:p>
      <w:pPr>
        <w:spacing w:after="80"/>
      </w:pPr>
      <w:r>
        <w:rPr>
          <w:b w:val="0"/>
          <w:i w:val="0"/>
        </w:rPr>
        <w:t>AI tác tử (agentic AI) hỗ trợ các hoạt động quy mô lớn, phân tán. Các mạng lưới quốc phòng thường trải rộng khắp các quốc gia hoặc châu lục. Các tác tử (agent) được triển khai ở biên—tại chỗ (on-premise), trên xe cộ, hoặc trên thiết bị di động—và trên đám mây (cloud).</w:t>
      </w:r>
    </w:p>
    <w:p>
      <w:pPr>
        <w:spacing w:after="80"/>
      </w:pPr>
      <w:r>
        <w:rPr>
          <w:b w:val="0"/>
          <w:i w:val="0"/>
        </w:rPr>
        <w:t>Các lợi ích bao gồm:</w:t>
      </w:r>
    </w:p>
    <w:p>
      <w:pPr>
        <w:spacing w:after="80"/>
        <w:ind w:left="360"/>
      </w:pPr>
      <w:r>
        <w:t xml:space="preserve">• </w:t>
      </w:r>
      <w:r>
        <w:rPr>
          <w:b w:val="0"/>
          <w:i w:val="0"/>
        </w:rPr>
        <w:t>Phát hiện và phản ứng với độ trễ thấp.</w:t>
      </w:r>
    </w:p>
    <w:p>
      <w:pPr>
        <w:spacing w:after="80"/>
        <w:ind w:left="360"/>
      </w:pPr>
      <w:r>
        <w:t xml:space="preserve">• </w:t>
      </w:r>
      <w:r>
        <w:rPr>
          <w:b w:val="0"/>
          <w:i w:val="0"/>
        </w:rPr>
        <w:t>Dự phòng trên khắp các nút mạng.</w:t>
      </w:r>
    </w:p>
    <w:p>
      <w:pPr>
        <w:spacing w:after="80"/>
        <w:ind w:left="360"/>
      </w:pPr>
      <w:r>
        <w:t xml:space="preserve">• </w:t>
      </w:r>
      <w:r>
        <w:rPr>
          <w:b w:val="0"/>
          <w:i w:val="0"/>
        </w:rPr>
        <w:t>Giám sát toàn cầu và thích ứng nhanh chóng với các mối đe dọa khu vực.</w:t>
      </w:r>
    </w:p>
    <w:p>
      <w:pPr>
        <w:spacing w:after="80"/>
      </w:pPr>
      <w:r>
        <w:rPr>
          <w:b w:val="0"/>
          <w:i w:val="0"/>
        </w:rPr>
        <w:t>Khả năng mở rộng đảm bảo các tác tử (agent) có thể bảo vệ nhiều loại tài sản và môi trường khác nhau.</w:t>
      </w:r>
    </w:p>
    <w:p>
      <w:pPr>
        <w:pStyle w:val="Heading4"/>
      </w:pPr>
      <w:r>
        <w:rPr>
          <w:rFonts w:ascii="Calibri" w:hAnsi="Calibri"/>
          <w:b/>
          <w:i w:val="0"/>
          <w:sz w:val="23"/>
        </w:rPr>
        <w:t>Nghi binh phòng thủ và Phản gián</w:t>
      </w:r>
    </w:p>
    <w:p>
      <w:pPr>
        <w:spacing w:after="80"/>
      </w:pPr>
      <w:r>
        <w:rPr>
          <w:b w:val="0"/>
          <w:i w:val="0"/>
        </w:rPr>
        <w:t>AI tác tử (agentic AI) có thể tiến hành các hoạt động nghi binh (deception), thiết lập honeypot, hệ thống mồi nhử (decoy system) và các luồng dữ liệu giả. Điều này gây nhầm lẫn cho đối thủ và dụ chúng vào bẫy để thu thập thông tin tình báo.</w:t>
      </w:r>
    </w:p>
    <w:p>
      <w:pPr>
        <w:spacing w:after="80"/>
      </w:pPr>
      <w:r>
        <w:rPr>
          <w:b w:val="0"/>
          <w:i w:val="0"/>
        </w:rPr>
        <w:t>Các tác tử nghi binh (deception agent) thích ứng kịch bản theo thời gian thực, tăng cơ hội phát hiện những kẻ xâm nhập tinh vi.</w:t>
      </w:r>
    </w:p>
    <w:p>
      <w:pPr>
        <w:pStyle w:val="Heading4"/>
      </w:pPr>
      <w:r>
        <w:rPr>
          <w:rFonts w:ascii="Calibri" w:hAnsi="Calibri"/>
          <w:b/>
          <w:i w:val="0"/>
          <w:sz w:val="23"/>
        </w:rPr>
        <w:t>Tích hợp Tình báo Mối đe dọa</w:t>
      </w:r>
    </w:p>
    <w:p>
      <w:pPr>
        <w:spacing w:after="80"/>
      </w:pPr>
      <w:r>
        <w:rPr>
          <w:b w:val="0"/>
          <w:i w:val="0"/>
        </w:rPr>
        <w:t>Các agent tiếp nhận nguồn tin mối đe dọa bên ngoài, báo cáo từ dark web và tình báo nguồn mở. Chúng xử lý, đối chiếu và hành động dựa trên thông tin này, cập nhật hệ thống phòng thủ ngay lập tức khi phát hiện lỗ hổng hoặc khai thác mới.</w:t>
      </w:r>
    </w:p>
    <w:p>
      <w:pPr>
        <w:spacing w:after="80"/>
      </w:pPr>
      <w:r>
        <w:rPr>
          <w:b w:val="0"/>
          <w:i w:val="0"/>
        </w:rPr>
        <w:t>Sự tích hợp chủ động này giúp hệ thống nhận biết các mối đe dọa đang nổi lên trước khi chúng gây thiệt hại.</w:t>
      </w:r>
    </w:p>
    <w:p>
      <w:pPr>
        <w:pStyle w:val="Heading4"/>
      </w:pPr>
      <w:r>
        <w:rPr>
          <w:rFonts w:ascii="Calibri" w:hAnsi="Calibri"/>
          <w:b/>
          <w:i w:val="0"/>
          <w:sz w:val="23"/>
        </w:rPr>
        <w:t>Mô phỏng, Huấn luyện và Red-Teaming</w:t>
      </w:r>
    </w:p>
    <w:p>
      <w:pPr>
        <w:spacing w:after="80"/>
      </w:pPr>
      <w:r>
        <w:rPr>
          <w:b w:val="0"/>
          <w:i w:val="0"/>
        </w:rPr>
        <w:t>Agentic AI được dùng để mô phỏng các cuộc tấn công, kiểm tra hệ thống phòng thủ và huấn luyện đội ngũ bảo mật. Các agent có thể đóng cả vai kẻ tấn công lẫn người phòng thủ trong những tình huống thực tế.</w:t>
      </w:r>
    </w:p>
    <w:p>
      <w:pPr>
        <w:spacing w:after="80"/>
        <w:ind w:left="360"/>
      </w:pPr>
      <w:r>
        <w:t xml:space="preserve">• </w:t>
      </w:r>
      <w:r>
        <w:rPr>
          <w:b w:val="0"/>
          <w:i w:val="0"/>
        </w:rPr>
        <w:t>Đo lường thời gian phản hồi và độ chính xác.</w:t>
      </w:r>
    </w:p>
    <w:p>
      <w:pPr>
        <w:spacing w:after="80"/>
        <w:ind w:left="360"/>
      </w:pPr>
      <w:r>
        <w:t xml:space="preserve">• </w:t>
      </w:r>
      <w:r>
        <w:rPr>
          <w:b w:val="0"/>
          <w:i w:val="0"/>
        </w:rPr>
        <w:t>Xác định các lỗ hổng trong giao thức phòng thủ hiện có.</w:t>
      </w:r>
    </w:p>
    <w:p>
      <w:pPr>
        <w:spacing w:after="80"/>
        <w:ind w:left="360"/>
      </w:pPr>
      <w:r>
        <w:t xml:space="preserve">• </w:t>
      </w:r>
      <w:r>
        <w:rPr>
          <w:b w:val="0"/>
          <w:i w:val="0"/>
        </w:rPr>
        <w:t>Tinh chỉnh chiến lược của agent dựa trên kết quả kiểm tra.</w:t>
      </w:r>
    </w:p>
    <w:p>
      <w:pPr>
        <w:spacing w:after="80"/>
      </w:pPr>
      <w:r>
        <w:rPr>
          <w:b w:val="0"/>
          <w:i w:val="0"/>
        </w:rPr>
        <w:t>Mô phỏng hỗ trợ cải tiến liên tục trong tư thế bảo mật.</w:t>
      </w:r>
    </w:p>
    <w:p>
      <w:pPr>
        <w:pStyle w:val="Heading4"/>
      </w:pPr>
      <w:r>
        <w:rPr>
          <w:rFonts w:ascii="Calibri" w:hAnsi="Calibri"/>
          <w:b/>
          <w:i w:val="0"/>
          <w:sz w:val="23"/>
        </w:rPr>
        <w:t>Tương lai của Agentic AI trong Quốc phòng</w:t>
      </w:r>
    </w:p>
    <w:p>
      <w:pPr>
        <w:spacing w:after="80"/>
      </w:pPr>
      <w:r>
        <w:rPr>
          <w:b w:val="0"/>
          <w:i w:val="0"/>
        </w:rPr>
        <w:t>Vai trò của Agentic AI trong quốc phòng và an ninh sẽ ngày càng lớn mạnh. Các agent tự trị đang được nhúng vào mọi tầng lớp của hạ tầng an ninh, từ giám sát vật lý đến phòng thủ mạng trên nền tảng cloud.</w:t>
      </w:r>
    </w:p>
    <w:p>
      <w:pPr>
        <w:spacing w:after="80"/>
      </w:pPr>
      <w:r>
        <w:rPr>
          <w:b w:val="0"/>
          <w:i w:val="0"/>
        </w:rPr>
        <w:t>Những phát triển sắp tới bao gồm:</w:t>
      </w:r>
    </w:p>
    <w:p>
      <w:pPr>
        <w:spacing w:after="80"/>
        <w:ind w:left="360"/>
      </w:pPr>
      <w:r>
        <w:t xml:space="preserve">• </w:t>
      </w:r>
      <w:r>
        <w:rPr>
          <w:b w:val="0"/>
          <w:i w:val="0"/>
        </w:rPr>
        <w:t>Sử dụng nhiều hơn các bầy đàn (swarm) được hỗ trợ bởi AI cho phòng thủ khu vực và tìm kiếm.</w:t>
      </w:r>
    </w:p>
    <w:p>
      <w:pPr>
        <w:spacing w:after="80"/>
        <w:ind w:left="360"/>
      </w:pPr>
      <w:r>
        <w:t xml:space="preserve">• </w:t>
      </w:r>
      <w:r>
        <w:rPr>
          <w:b w:val="0"/>
          <w:i w:val="0"/>
        </w:rPr>
        <w:t>Săn lùng mối đe dọa tự trị hơn trong cả lĩnh vực mạng lẫn vật lý.</w:t>
      </w:r>
    </w:p>
    <w:p>
      <w:pPr>
        <w:spacing w:after="80"/>
        <w:ind w:left="360"/>
      </w:pPr>
      <w:r>
        <w:t xml:space="preserve">• </w:t>
      </w:r>
      <w:r>
        <w:rPr>
          <w:b w:val="0"/>
          <w:i w:val="0"/>
        </w:rPr>
        <w:t>Tích hợp tiên tiến với người vận hành để ra quyết định chung.</w:t>
      </w:r>
    </w:p>
    <w:p>
      <w:pPr>
        <w:spacing w:after="80"/>
      </w:pPr>
      <w:r>
        <w:rPr>
          <w:b w:val="0"/>
          <w:i w:val="0"/>
        </w:rPr>
        <w:t>Agentic AI sẽ mang lại tốc độ, độ bao phủ và khả năng thích ứng mà các hệ thống truyền thống trước đây không thể đạt được.</w:t>
      </w:r>
    </w:p>
    <w:p>
      <w:pPr>
        <w:pStyle w:val="Heading3"/>
      </w:pPr>
      <w:r>
        <w:rPr>
          <w:rFonts w:ascii="Calibri" w:hAnsi="Calibri"/>
          <w:b/>
          <w:i w:val="0"/>
          <w:sz w:val="26"/>
        </w:rPr>
        <w:t>Giáo dục và Học tập Cá nhân hóa</w:t>
      </w:r>
    </w:p>
    <w:p>
      <w:pPr>
        <w:spacing w:after="80"/>
      </w:pPr>
      <w:r>
        <w:rPr>
          <w:b w:val="0"/>
          <w:i w:val="0"/>
        </w:rPr>
        <w:t>AI tác tử (Agentic AI) đang thay đổi tận gốc cách giáo dục được truyền đạt, quản lý và trải nghiệm. Các tác tử (agent) do AI điều khiển không chỉ đơn thuần tự động hóa các công việc hành chính hay chấm điểm. Chúng đang chủ động định hình hành trình học tập của từng học sinh, điều chỉnh tài liệu, phản hồi và lộ trình để tối đa hóa kết quả của mỗi cá nhân. Chương này khám phá tác động, cơ chế và các phương pháp thực hành tốt nhất của AI tác tử trong giáo dục và học tập cá nhân hóa.</w:t>
      </w:r>
    </w:p>
    <w:p>
      <w:pPr>
        <w:pStyle w:val="Heading4"/>
      </w:pPr>
      <w:r>
        <w:rPr>
          <w:rFonts w:ascii="Calibri" w:hAnsi="Calibri"/>
          <w:b/>
          <w:i w:val="0"/>
          <w:sz w:val="23"/>
        </w:rPr>
        <w:t>Hiểu về Học tập Cá nhân hóa với AI</w:t>
      </w:r>
    </w:p>
    <w:p>
      <w:pPr>
        <w:spacing w:after="80"/>
      </w:pPr>
      <w:r>
        <w:rPr>
          <w:b w:val="0"/>
          <w:i w:val="0"/>
        </w:rPr>
        <w:t>Học tập cá nhân hóa không chỉ là các bài kiểm tra thích ứng hay kế hoạch bài giảng tùy chỉnh. Đó là một cách tiếp cận toàn diện, trong đó một tác tử liên tục cảm nhận, diễn giải và phản hồi dữ liệu của học sinh. Mục tiêu rất đơn giản: nâng cao mức độ thành thạo, động lực và khả năng ghi nhớ bằng cách cung cấp chính xác những gì mỗi người học cần, vào đúng thời điểm họ cần.</w:t>
      </w:r>
    </w:p>
    <w:p>
      <w:pPr>
        <w:spacing w:after="80"/>
      </w:pPr>
      <w:r>
        <w:rPr>
          <w:b w:val="0"/>
          <w:i w:val="0"/>
        </w:rPr>
        <w:t>AI tác tử biến điều này thành hiện thực bằng cách theo dõi hồ sơ chi tiết của người học, phân tích mức độ tương tác và hiệu suất theo thời gian thực, đồng thời điều phối nội dung, nhịp độ và hỗ trợ. Khác với các mô hình lớp học cứng nhắc, các tác tử AI cho phép cá nhân hóa thực sự.</w:t>
      </w:r>
    </w:p>
    <w:p>
      <w:pPr>
        <w:pStyle w:val="Heading4"/>
      </w:pPr>
      <w:r>
        <w:rPr>
          <w:rFonts w:ascii="Calibri" w:hAnsi="Calibri"/>
          <w:b/>
          <w:i w:val="0"/>
          <w:sz w:val="23"/>
        </w:rPr>
        <w:t>Nền tảng: Mô hình hóa Người học Dựa trên Dữ liệu</w:t>
      </w:r>
    </w:p>
    <w:p>
      <w:pPr>
        <w:spacing w:after="80"/>
      </w:pPr>
      <w:r>
        <w:rPr>
          <w:b w:val="0"/>
          <w:i w:val="0"/>
        </w:rPr>
        <w:t>Học tập cá nhân hóa bắt đầu bằng một mô hình kỹ thuật số của mỗi người học. Mô hình này là một hồ sơ sống động, ghi lại:</w:t>
      </w:r>
    </w:p>
    <w:p>
      <w:pPr>
        <w:spacing w:after="80"/>
        <w:ind w:left="360"/>
      </w:pPr>
      <w:r>
        <w:t xml:space="preserve">• </w:t>
      </w:r>
      <w:r>
        <w:rPr>
          <w:b w:val="0"/>
          <w:i w:val="0"/>
        </w:rPr>
        <w:t>Mức độ kiến thức theo từng chủ đề</w:t>
      </w:r>
    </w:p>
    <w:p>
      <w:pPr>
        <w:spacing w:after="80"/>
        <w:ind w:left="360"/>
      </w:pPr>
      <w:r>
        <w:t xml:space="preserve">• </w:t>
      </w:r>
      <w:r>
        <w:rPr>
          <w:b w:val="0"/>
          <w:i w:val="0"/>
        </w:rPr>
        <w:t>Sở thích và nhịp độ học tập</w:t>
      </w:r>
    </w:p>
    <w:p>
      <w:pPr>
        <w:spacing w:after="80"/>
        <w:ind w:left="360"/>
      </w:pPr>
      <w:r>
        <w:t xml:space="preserve">• </w:t>
      </w:r>
      <w:r>
        <w:rPr>
          <w:b w:val="0"/>
          <w:i w:val="0"/>
        </w:rPr>
        <w:t>Các tín hiệu về mức độ tương tác và hành vi</w:t>
      </w:r>
    </w:p>
    <w:p>
      <w:pPr>
        <w:spacing w:after="80"/>
        <w:ind w:left="360"/>
      </w:pPr>
      <w:r>
        <w:t xml:space="preserve">• </w:t>
      </w:r>
      <w:r>
        <w:rPr>
          <w:b w:val="0"/>
          <w:i w:val="0"/>
        </w:rPr>
        <w:t>Lịch sử tiến độ và kết quả đánh giá</w:t>
      </w:r>
    </w:p>
    <w:p>
      <w:pPr>
        <w:spacing w:after="80"/>
      </w:pPr>
      <w:r>
        <w:rPr>
          <w:b w:val="0"/>
          <w:i w:val="0"/>
        </w:rPr>
        <w:t>Các tác tử liên tục cập nhật mô hình này khi người học tương tác với nội dung, trả lời câu hỏi, hoặc thậm chí thể hiện sự do dự. Các hệ thống hiện đại kết hợp dữ liệu đa phương thức—văn bản, giọng nói, biểu cảm khuôn mặt và chuyển động chuột—để tạo nên một bức tranh phong phú hơn.</w:t>
      </w:r>
    </w:p>
    <w:p>
      <w:pPr>
        <w:pStyle w:val="Heading4"/>
      </w:pPr>
      <w:r>
        <w:rPr>
          <w:rFonts w:ascii="Calibri" w:hAnsi="Calibri"/>
          <w:b/>
          <w:i w:val="0"/>
          <w:sz w:val="23"/>
        </w:rPr>
        <w:t>Truyền đạt Nội dung Thích ứng</w:t>
      </w:r>
    </w:p>
    <w:p>
      <w:pPr>
        <w:spacing w:after="80"/>
      </w:pPr>
      <w:r>
        <w:rPr>
          <w:b w:val="0"/>
          <w:i w:val="0"/>
        </w:rPr>
        <w:t>Một chức năng cốt lõi của AI tác tử trong giáo dục là truyền đạt nội dung thích ứng. Hệ thống chọn và trình bày đúng tài liệu vào đúng thời điểm. Nó có thể:</w:t>
      </w:r>
    </w:p>
    <w:p>
      <w:pPr>
        <w:spacing w:after="80"/>
        <w:ind w:left="360"/>
      </w:pPr>
      <w:r>
        <w:t xml:space="preserve">• </w:t>
      </w:r>
      <w:r>
        <w:rPr>
          <w:b w:val="0"/>
          <w:i w:val="0"/>
        </w:rPr>
        <w:t>Điều chỉnh độ khó đọc hoặc độ phức tạp ngôn ngữ</w:t>
      </w:r>
    </w:p>
    <w:p>
      <w:pPr>
        <w:spacing w:after="80"/>
        <w:ind w:left="360"/>
      </w:pPr>
      <w:r>
        <w:t xml:space="preserve">• </w:t>
      </w:r>
      <w:r>
        <w:rPr>
          <w:b w:val="0"/>
          <w:i w:val="0"/>
        </w:rPr>
        <w:t>Giới thiệu giàn giáo hỗ trợ (scaffolding) cho học sinh gặp khó khăn</w:t>
      </w:r>
    </w:p>
    <w:p>
      <w:pPr>
        <w:spacing w:after="80"/>
        <w:ind w:left="360"/>
      </w:pPr>
      <w:r>
        <w:t xml:space="preserve">• </w:t>
      </w:r>
      <w:r>
        <w:rPr>
          <w:b w:val="0"/>
          <w:i w:val="0"/>
        </w:rPr>
        <w:t>Tăng tốc cho những học viên tiên tiến bằng tài liệu thử thách hơn</w:t>
      </w:r>
    </w:p>
    <w:p>
      <w:pPr>
        <w:spacing w:after="80"/>
        <w:ind w:left="360"/>
      </w:pPr>
      <w:r>
        <w:t xml:space="preserve">• </w:t>
      </w:r>
      <w:r>
        <w:rPr>
          <w:b w:val="0"/>
          <w:i w:val="0"/>
        </w:rPr>
        <w:t>Chèn các buổi ôn tập có mục tiêu khi có dấu hiệu quên kiến thức</w:t>
      </w:r>
    </w:p>
    <w:p>
      <w:pPr>
        <w:spacing w:after="80"/>
      </w:pPr>
      <w:r>
        <w:rPr>
          <w:b w:val="0"/>
          <w:i w:val="0"/>
        </w:rPr>
        <w:t>Việc thích ứng có thể diễn ra ở cấp độ vi mô (câu hỏi trắc nghiệm tiếp theo) và cấp độ vĩ mô (lộ trình chương trình học tổng thể). Các agent hiệu quả quản lý cả hai, luôn tham chiếu đến mô hình người học được cập nhật mới nhất.</w:t>
      </w:r>
    </w:p>
    <w:p>
      <w:pPr>
        <w:pStyle w:val="Heading4"/>
      </w:pPr>
      <w:r>
        <w:rPr>
          <w:rFonts w:ascii="Calibri" w:hAnsi="Calibri"/>
          <w:b/>
          <w:i w:val="0"/>
          <w:sz w:val="23"/>
        </w:rPr>
        <w:t>Phản hồi theo thời gian thực và đánh giá tự động</w:t>
      </w:r>
    </w:p>
    <w:p>
      <w:pPr>
        <w:spacing w:after="80"/>
      </w:pPr>
      <w:r>
        <w:rPr>
          <w:b w:val="0"/>
          <w:i w:val="0"/>
        </w:rPr>
        <w:t>Phản hồi kịp thời là điều thiết yếu cho việc học. Agentic AI cung cấp những phản hồi tức thì, cụ thể và có thể hành động được cho đầu vào của học viên. Điều này vượt xa việc chấm điểm các câu hỏi trắc nghiệm. Các hệ thống tiên tiến:</w:t>
      </w:r>
    </w:p>
    <w:p>
      <w:pPr>
        <w:spacing w:after="80"/>
        <w:ind w:left="360"/>
      </w:pPr>
      <w:r>
        <w:t xml:space="preserve">• </w:t>
      </w:r>
      <w:r>
        <w:rPr>
          <w:b w:val="0"/>
          <w:i w:val="0"/>
        </w:rPr>
        <w:t>Phân tích các câu trả lời mở để tìm ra các khái niệm chính và những hiểu lầm</w:t>
      </w:r>
    </w:p>
    <w:p>
      <w:pPr>
        <w:spacing w:after="80"/>
        <w:ind w:left="360"/>
      </w:pPr>
      <w:r>
        <w:t xml:space="preserve">• </w:t>
      </w:r>
      <w:r>
        <w:rPr>
          <w:b w:val="0"/>
          <w:i w:val="0"/>
        </w:rPr>
        <w:t>Đưa ra gợi ý hoặc tài nguyên khi học viên gặp bế tắc</w:t>
      </w:r>
    </w:p>
    <w:p>
      <w:pPr>
        <w:spacing w:after="80"/>
        <w:ind w:left="360"/>
      </w:pPr>
      <w:r>
        <w:t xml:space="preserve">• </w:t>
      </w:r>
      <w:r>
        <w:rPr>
          <w:b w:val="0"/>
          <w:i w:val="0"/>
        </w:rPr>
        <w:t>Làm nổi bật điểm mạnh và đề xuất các bước tiếp theo để cải thiện</w:t>
      </w:r>
    </w:p>
    <w:p>
      <w:pPr>
        <w:spacing w:after="80"/>
      </w:pPr>
      <w:r>
        <w:rPr>
          <w:b w:val="0"/>
          <w:i w:val="0"/>
        </w:rPr>
        <w:t>Đánh giá tự động diễn ra liên tục, mang tính hình thành và được tích hợp vào quá trình học, chứ không tách rời ở cuối một bài học.</w:t>
      </w:r>
    </w:p>
    <w:p>
      <w:pPr>
        <w:pStyle w:val="Heading4"/>
      </w:pPr>
      <w:r>
        <w:rPr>
          <w:rFonts w:ascii="Calibri" w:hAnsi="Calibri"/>
          <w:b/>
          <w:i w:val="0"/>
          <w:sz w:val="23"/>
        </w:rPr>
        <w:t>Điều phối các tài nguyên học tập</w:t>
      </w:r>
    </w:p>
    <w:p>
      <w:pPr>
        <w:spacing w:after="80"/>
      </w:pPr>
      <w:r>
        <w:rPr>
          <w:b w:val="0"/>
          <w:i w:val="0"/>
        </w:rPr>
        <w:t>Các hệ thống agentic quản lý nhiều hơn cả việc truyền đạt nội dung. Chúng điều phối sự kết hợp của nhiều tài nguyên, bao gồm:</w:t>
      </w:r>
    </w:p>
    <w:p>
      <w:pPr>
        <w:spacing w:after="80"/>
        <w:ind w:left="360"/>
      </w:pPr>
      <w:r>
        <w:t xml:space="preserve">• </w:t>
      </w:r>
      <w:r>
        <w:rPr>
          <w:b w:val="0"/>
          <w:i w:val="0"/>
        </w:rPr>
        <w:t>Các mô phỏng và phòng thí nghiệm tương tác</w:t>
      </w:r>
    </w:p>
    <w:p>
      <w:pPr>
        <w:spacing w:after="80"/>
        <w:ind w:left="360"/>
      </w:pPr>
      <w:r>
        <w:t xml:space="preserve">• </w:t>
      </w:r>
      <w:r>
        <w:rPr>
          <w:b w:val="0"/>
          <w:i w:val="0"/>
        </w:rPr>
        <w:t>Video, podcast và tài liệu đọc</w:t>
      </w:r>
    </w:p>
    <w:p>
      <w:pPr>
        <w:spacing w:after="80"/>
        <w:ind w:left="360"/>
      </w:pPr>
      <w:r>
        <w:t xml:space="preserve">• </w:t>
      </w:r>
      <w:r>
        <w:rPr>
          <w:b w:val="0"/>
          <w:i w:val="0"/>
        </w:rPr>
        <w:t>Các dự án hợp tác với những học viên khác</w:t>
      </w:r>
    </w:p>
    <w:p>
      <w:pPr>
        <w:spacing w:after="80"/>
        <w:ind w:left="360"/>
      </w:pPr>
      <w:r>
        <w:t xml:space="preserve">• </w:t>
      </w:r>
      <w:r>
        <w:rPr>
          <w:b w:val="0"/>
          <w:i w:val="0"/>
        </w:rPr>
        <w:t>Các buổi gia sư một kèm một, dù là ảo hay trực tiếp</w:t>
      </w:r>
    </w:p>
    <w:p>
      <w:pPr>
        <w:spacing w:after="80"/>
      </w:pPr>
      <w:r>
        <w:rPr>
          <w:b w:val="0"/>
          <w:i w:val="0"/>
        </w:rPr>
        <w:t>Agent đề xuất, lên lịch và đôi khi điều chỉnh những trải nghiệm này để phù hợp với nhu cầu và sở thích của người học.</w:t>
      </w:r>
    </w:p>
    <w:p>
      <w:pPr>
        <w:pStyle w:val="Heading4"/>
      </w:pPr>
      <w:r>
        <w:rPr>
          <w:rFonts w:ascii="Calibri" w:hAnsi="Calibri"/>
          <w:b/>
          <w:i w:val="0"/>
          <w:sz w:val="23"/>
        </w:rPr>
        <w:t>Động lực và Sự gắn kết</w:t>
      </w:r>
    </w:p>
    <w:p>
      <w:pPr>
        <w:spacing w:after="80"/>
      </w:pPr>
      <w:r>
        <w:rPr>
          <w:b w:val="0"/>
          <w:i w:val="0"/>
        </w:rPr>
        <w:t>Duy trì động lực là một yếu tố thành công then chốt. AI tác nhân (Agentic AI) theo dõi các tín hiệu mất tập trung hoặc thất vọng. Khi phát hiện, hệ thống có thể:</w:t>
      </w:r>
    </w:p>
    <w:p>
      <w:pPr>
        <w:spacing w:after="80"/>
        <w:ind w:left="360"/>
      </w:pPr>
      <w:r>
        <w:t xml:space="preserve">• </w:t>
      </w:r>
      <w:r>
        <w:rPr>
          <w:b w:val="0"/>
          <w:i w:val="0"/>
        </w:rPr>
        <w:t>Điều chỉnh độ khó để khôi phục thử thách hoặc giảm quá tải</w:t>
      </w:r>
    </w:p>
    <w:p>
      <w:pPr>
        <w:spacing w:after="80"/>
        <w:ind w:left="360"/>
      </w:pPr>
      <w:r>
        <w:t xml:space="preserve">• </w:t>
      </w:r>
      <w:r>
        <w:rPr>
          <w:b w:val="0"/>
          <w:i w:val="0"/>
        </w:rPr>
        <w:t>Đề xuất nghỉ giải lao hoặc chuyển sang hoạt động khác</w:t>
      </w:r>
    </w:p>
    <w:p>
      <w:pPr>
        <w:spacing w:after="80"/>
        <w:ind w:left="360"/>
      </w:pPr>
      <w:r>
        <w:t xml:space="preserve">• </w:t>
      </w:r>
      <w:r>
        <w:rPr>
          <w:b w:val="0"/>
          <w:i w:val="0"/>
        </w:rPr>
        <w:t>Đưa vào các yếu tố trò chơi hóa (gamification), huy hiệu, hoặc cột mốc tiến độ</w:t>
      </w:r>
    </w:p>
    <w:p>
      <w:pPr>
        <w:spacing w:after="80"/>
        <w:ind w:left="360"/>
      </w:pPr>
      <w:r>
        <w:t xml:space="preserve">• </w:t>
      </w:r>
      <w:r>
        <w:rPr>
          <w:b w:val="0"/>
          <w:i w:val="0"/>
        </w:rPr>
        <w:t>Kết nối học sinh với bạn bè hoặc người hướng dẫn để khích lệ</w:t>
      </w:r>
    </w:p>
    <w:p>
      <w:pPr>
        <w:spacing w:after="80"/>
      </w:pPr>
      <w:r>
        <w:rPr>
          <w:b w:val="0"/>
          <w:i w:val="0"/>
        </w:rPr>
        <w:t>Mục tiêu không chỉ là thành công học thuật, mà còn là niềm vui và cảm giác tự tin vào năng lực bản thân (self-efficacy).</w:t>
      </w:r>
    </w:p>
    <w:p>
      <w:pPr>
        <w:pStyle w:val="Heading4"/>
      </w:pPr>
      <w:r>
        <w:rPr>
          <w:rFonts w:ascii="Calibri" w:hAnsi="Calibri"/>
          <w:b/>
          <w:i w:val="0"/>
          <w:sz w:val="23"/>
        </w:rPr>
        <w:t>Hệ thống Gia sư Thông minh</w:t>
      </w:r>
    </w:p>
    <w:p>
      <w:pPr>
        <w:spacing w:after="80"/>
      </w:pPr>
      <w:r>
        <w:rPr>
          <w:b w:val="0"/>
          <w:i w:val="0"/>
        </w:rPr>
        <w:t>Hệ thống Gia sư Thông minh (Intelligent Tutoring Systems - ITS) là một ứng dụng thực tiễn của AI tác nhân trong giáo dục. Các tác nhân ITS:</w:t>
      </w:r>
    </w:p>
    <w:p>
      <w:pPr>
        <w:spacing w:after="80"/>
        <w:ind w:left="360"/>
      </w:pPr>
      <w:r>
        <w:t xml:space="preserve">• </w:t>
      </w:r>
      <w:r>
        <w:rPr>
          <w:b w:val="0"/>
          <w:i w:val="0"/>
        </w:rPr>
        <w:t>Chẩn đoán lỗ hổng kiến thức thông qua đặt câu hỏi linh hoạt</w:t>
      </w:r>
    </w:p>
    <w:p>
      <w:pPr>
        <w:spacing w:after="80"/>
        <w:ind w:left="360"/>
      </w:pPr>
      <w:r>
        <w:t xml:space="preserve">• </w:t>
      </w:r>
      <w:r>
        <w:rPr>
          <w:b w:val="0"/>
          <w:i w:val="0"/>
        </w:rPr>
        <w:t>Cung cấp hướng dẫn tức thì, cá nhân hóa</w:t>
      </w:r>
    </w:p>
    <w:p>
      <w:pPr>
        <w:spacing w:after="80"/>
        <w:ind w:left="360"/>
      </w:pPr>
      <w:r>
        <w:t xml:space="preserve">• </w:t>
      </w:r>
      <w:r>
        <w:rPr>
          <w:b w:val="0"/>
          <w:i w:val="0"/>
        </w:rPr>
        <w:t>Theo dõi mức độ thành thạo trên các cây kỹ năng chi tiết</w:t>
      </w:r>
    </w:p>
    <w:p>
      <w:pPr>
        <w:spacing w:after="80"/>
        <w:ind w:left="360"/>
      </w:pPr>
      <w:r>
        <w:t xml:space="preserve">• </w:t>
      </w:r>
      <w:r>
        <w:rPr>
          <w:b w:val="0"/>
          <w:i w:val="0"/>
        </w:rPr>
        <w:t>Liên tục điều chỉnh chiến lược giảng dạy dựa trên dữ liệu của học sinh</w:t>
      </w:r>
    </w:p>
    <w:p>
      <w:pPr>
        <w:spacing w:after="80"/>
      </w:pPr>
      <w:r>
        <w:rPr>
          <w:b w:val="0"/>
          <w:i w:val="0"/>
        </w:rPr>
        <w:t>Bằng chứng cho thấy ITS có thể sánh ngang hoặc vượt hiệu quả của việc gia sư một kèm một với người thật ở nhiều môn học thuật cốt lõi.</w:t>
      </w:r>
    </w:p>
    <w:p>
      <w:pPr>
        <w:pStyle w:val="Heading4"/>
      </w:pPr>
      <w:r>
        <w:rPr>
          <w:rFonts w:ascii="Calibri" w:hAnsi="Calibri"/>
          <w:b/>
          <w:i w:val="0"/>
          <w:sz w:val="23"/>
        </w:rPr>
        <w:t>Học tập Hợp tác và Xã hội</w:t>
      </w:r>
    </w:p>
    <w:p>
      <w:pPr>
        <w:spacing w:after="80"/>
      </w:pPr>
      <w:r>
        <w:rPr>
          <w:b w:val="0"/>
          <w:i w:val="0"/>
        </w:rPr>
        <w:t>Học tập thường mang tính xã hội. Các hệ thống AI tác nhân có thể lập nhóm học tập, ghép học sinh có kỹ năng bổ trợ cho nhau, và quản lý các dự án hợp tác. Những tác nhân này theo dõi tương tác nhóm, hỗ trợ giao tiếp, và giúp giải quyết xung đột hoặc sự tham gia không đồng đều.</w:t>
      </w:r>
    </w:p>
    <w:p>
      <w:pPr>
        <w:spacing w:after="80"/>
      </w:pPr>
      <w:r>
        <w:rPr>
          <w:b w:val="0"/>
          <w:i w:val="0"/>
        </w:rPr>
        <w:t>Các agent cũng có thể gợi ý cơ hội phản hồi từ bạn học, thúc đẩy sự tham gia và học sâu hơn thông qua việc giảng dạy và giải thích.</w:t>
      </w:r>
    </w:p>
    <w:p>
      <w:pPr>
        <w:pStyle w:val="Heading4"/>
      </w:pPr>
      <w:r>
        <w:rPr>
          <w:rFonts w:ascii="Calibri" w:hAnsi="Calibri"/>
          <w:b/>
          <w:i w:val="0"/>
          <w:sz w:val="23"/>
        </w:rPr>
        <w:t>Hỗ trợ Giáo viên và Quản trị viên</w:t>
      </w:r>
    </w:p>
    <w:p>
      <w:pPr>
        <w:spacing w:after="80"/>
      </w:pPr>
      <w:r>
        <w:rPr>
          <w:b w:val="0"/>
          <w:i w:val="0"/>
        </w:rPr>
        <w:t>Trong khi các ứng dụng dành cho học sinh nhận được nhiều sự chú ý, AI agentic cũng hỗ trợ giáo viên và quản trị viên. Các hệ thống tự động hóa việc chấm điểm thường ngày, tạo báo cáo thông tin chi tiết và đề xuất can thiệp cho những học sinh có nguy cơ. Điều này giảm bớt gánh nặng hành chính và cho phép giáo viên tập trung vào các hoạt động có giá trị cao.</w:t>
      </w:r>
    </w:p>
    <w:p>
      <w:pPr>
        <w:spacing w:after="80"/>
      </w:pPr>
      <w:r>
        <w:rPr>
          <w:b w:val="0"/>
          <w:i w:val="0"/>
        </w:rPr>
        <w:t>Các quản trị viên hưởng lợi từ các bảng điều khiển theo dõi tiến độ của tổ chức, đánh dấu các vấn đề mang tính hệ thống và cung cấp thông tin cho các quyết định chính sách.</w:t>
      </w:r>
    </w:p>
    <w:p>
      <w:pPr>
        <w:pStyle w:val="Heading4"/>
      </w:pPr>
      <w:r>
        <w:rPr>
          <w:rFonts w:ascii="Calibri" w:hAnsi="Calibri"/>
          <w:b/>
          <w:i w:val="0"/>
          <w:sz w:val="23"/>
        </w:rPr>
        <w:t>Học tập Liên tục và Nâng cao Kỹ năng</w:t>
      </w:r>
    </w:p>
    <w:p>
      <w:pPr>
        <w:spacing w:after="80"/>
      </w:pPr>
      <w:r>
        <w:rPr>
          <w:b w:val="0"/>
          <w:i w:val="0"/>
        </w:rPr>
        <w:t>AI agentic rất phù hợp cho giáo dục người lớn, đào tạo lại kỹ năng và đào tạo doanh nghiệp. Các mô hình người học tồn tại xuyên thời gian và nền tảng, cho phép học tập suốt đời thực sự. Các agent tuyển chọn lộ trình học tập dựa trên những thay đổi của ngành, mục tiêu của nhân viên và nhu cầu của tổ chức.</w:t>
      </w:r>
    </w:p>
    <w:p>
      <w:pPr>
        <w:spacing w:after="80"/>
      </w:pPr>
      <w:r>
        <w:rPr>
          <w:b w:val="0"/>
          <w:i w:val="0"/>
        </w:rPr>
        <w:t>Hệ thống có thể đề xuất các buổi hội thảo, chứng chỉ vi mô hoặc dự án, đồng thời theo dõi năng lực theo thời gian.</w:t>
      </w:r>
    </w:p>
    <w:p>
      <w:pPr>
        <w:pStyle w:val="Heading4"/>
      </w:pPr>
      <w:r>
        <w:rPr>
          <w:rFonts w:ascii="Calibri" w:hAnsi="Calibri"/>
          <w:b/>
          <w:i w:val="0"/>
          <w:sz w:val="23"/>
        </w:rPr>
        <w:t>Giải quyết Vấn đề Công bằng và Khả năng Tiếp cận</w:t>
      </w:r>
    </w:p>
    <w:p>
      <w:pPr>
        <w:spacing w:after="80"/>
      </w:pPr>
      <w:r>
        <w:rPr>
          <w:b w:val="0"/>
          <w:i w:val="0"/>
        </w:rPr>
        <w:t>Học tập cá nhân hóa với AI agentic mang đến cơ hội thu hẹp khoảng cách thành tích. Bằng cách điều chỉnh nội dung và hỗ trợ, các agent có thể giúp đỡ người học khuyết tật, gặp rào cản ngôn ngữ hoặc từng gặp khó khăn trong học tập trước đây. Các tính năng hỗ trợ tiếp cận—chuyển văn bản thành giọng nói, giao diện thích ứng và dịch ngôn ngữ—ngày càng được tích hợp sẵn.</w:t>
      </w:r>
    </w:p>
    <w:p>
      <w:pPr>
        <w:spacing w:after="80"/>
      </w:pPr>
      <w:r>
        <w:rPr>
          <w:b w:val="0"/>
          <w:i w:val="0"/>
        </w:rPr>
        <w:t>Các agent chủ động xác định và giảm thiểu khoảng cách kỹ thuật số bằng cách điều chỉnh cách phân phối dựa trên loại thiết bị và băng thông.</w:t>
      </w:r>
    </w:p>
    <w:p>
      <w:pPr>
        <w:pStyle w:val="Heading4"/>
      </w:pPr>
      <w:r>
        <w:rPr>
          <w:rFonts w:ascii="Calibri" w:hAnsi="Calibri"/>
          <w:b/>
          <w:i w:val="0"/>
          <w:sz w:val="23"/>
        </w:rPr>
        <w:t>Quyền riêng tư Dữ liệu và Đạo đức trong AI Giáo dục</w:t>
      </w:r>
    </w:p>
    <w:p>
      <w:pPr>
        <w:spacing w:after="80"/>
      </w:pPr>
      <w:r>
        <w:rPr>
          <w:b w:val="0"/>
          <w:i w:val="0"/>
        </w:rPr>
        <w:t>Dữ liệu giáo dục rất nhạy cảm. Các hệ thống agentic phải ưu tiên quyền riêng tư, sử dụng lưu trữ dữ liệu an toàn và kiểm soát truy cập nghiêm ngặt. Các chính sách minh bạch thông báo cho người dùng về cách dữ liệu của họ được thu thập và sử dụng.</w:t>
      </w:r>
    </w:p>
    <w:p>
      <w:pPr>
        <w:spacing w:after="80"/>
      </w:pPr>
      <w:r>
        <w:rPr>
          <w:b w:val="0"/>
          <w:i w:val="0"/>
        </w:rPr>
        <w:t>Các AI agent nên tránh củng cố định kiến hoặc theo dõi thông tin cá nhân không thiết yếu. Các cơ chế giám sát phải đảm bảo các agent hành động vì lợi ích tốt nhất của học sinh.</w:t>
      </w:r>
    </w:p>
    <w:p>
      <w:pPr>
        <w:pStyle w:val="Heading4"/>
      </w:pPr>
      <w:r>
        <w:rPr>
          <w:rFonts w:ascii="Calibri" w:hAnsi="Calibri"/>
          <w:b/>
          <w:i w:val="0"/>
          <w:sz w:val="23"/>
        </w:rPr>
        <w:t>Những Thách thức trong Triển khai</w:t>
      </w:r>
    </w:p>
    <w:p>
      <w:pPr>
        <w:spacing w:after="80"/>
      </w:pPr>
      <w:r>
        <w:rPr>
          <w:b w:val="0"/>
          <w:i w:val="0"/>
        </w:rPr>
        <w:t>Việc triển khai AI agentic trong giáo dục đối mặt với nhiều thách thức:</w:t>
      </w:r>
    </w:p>
    <w:p>
      <w:pPr>
        <w:spacing w:after="80"/>
        <w:ind w:left="360"/>
      </w:pPr>
      <w:r>
        <w:t xml:space="preserve">• </w:t>
      </w:r>
      <w:r>
        <w:rPr>
          <w:b w:val="0"/>
          <w:i w:val="0"/>
        </w:rPr>
        <w:t>Tích hợp dữ liệu từ các nguồn khác nhau</w:t>
      </w:r>
    </w:p>
    <w:p>
      <w:pPr>
        <w:spacing w:after="80"/>
        <w:ind w:left="360"/>
      </w:pPr>
      <w:r>
        <w:t xml:space="preserve">• </w:t>
      </w:r>
      <w:r>
        <w:rPr>
          <w:b w:val="0"/>
          <w:i w:val="0"/>
        </w:rPr>
        <w:t>Quản lý sự thay đổi giữa các nhà giáo dục và tổ chức</w:t>
      </w:r>
    </w:p>
    <w:p>
      <w:pPr>
        <w:spacing w:after="80"/>
        <w:ind w:left="360"/>
      </w:pPr>
      <w:r>
        <w:t xml:space="preserve">• </w:t>
      </w:r>
      <w:r>
        <w:rPr>
          <w:b w:val="0"/>
          <w:i w:val="0"/>
        </w:rPr>
        <w:t>Hạn chế kỹ thuật trong việc thích ứng theo thời gian thực</w:t>
      </w:r>
    </w:p>
    <w:p>
      <w:pPr>
        <w:spacing w:after="80"/>
        <w:ind w:left="360"/>
      </w:pPr>
      <w:r>
        <w:t xml:space="preserve">• </w:t>
      </w:r>
      <w:r>
        <w:rPr>
          <w:b w:val="0"/>
          <w:i w:val="0"/>
        </w:rPr>
        <w:t>Những lo ngại về niềm tin và tính minh bạch từ phía phụ huynh và học sinh</w:t>
      </w:r>
    </w:p>
    <w:p>
      <w:pPr>
        <w:spacing w:after="80"/>
      </w:pPr>
      <w:r>
        <w:rPr>
          <w:b w:val="0"/>
          <w:i w:val="0"/>
        </w:rPr>
        <w:t>Các dự án hiệu quả sử dụng chương trình thí điểm, sự tham gia của các bên liên quan và đánh giá chặt chẽ để đảm bảo thành công.</w:t>
      </w:r>
    </w:p>
    <w:p>
      <w:pPr>
        <w:pStyle w:val="Heading4"/>
      </w:pPr>
      <w:r>
        <w:rPr>
          <w:rFonts w:ascii="Calibri" w:hAnsi="Calibri"/>
          <w:b/>
          <w:i w:val="0"/>
          <w:sz w:val="23"/>
        </w:rPr>
        <w:t>Kết quả thực tế và Nghiên cứu tình huống</w:t>
      </w:r>
    </w:p>
    <w:p>
      <w:pPr>
        <w:spacing w:after="80"/>
      </w:pPr>
      <w:r>
        <w:rPr>
          <w:b w:val="0"/>
          <w:i w:val="0"/>
        </w:rPr>
        <w:t>Một số triển khai quy mô lớn đã minh họa giá trị của AI tác tử (agentic AI) trong giáo dục:</w:t>
      </w:r>
    </w:p>
    <w:p>
      <w:pPr>
        <w:spacing w:after="80"/>
        <w:ind w:left="360"/>
      </w:pPr>
      <w:r>
        <w:t xml:space="preserve">• </w:t>
      </w:r>
      <w:r>
        <w:rPr>
          <w:b w:val="0"/>
          <w:i w:val="0"/>
        </w:rPr>
        <w:t>Các trường đại học trực tuyến với lộ trình học tập thích ứng báo cáo tỷ lệ giữ chân và mức độ hài lòng cao hơn</w:t>
      </w:r>
    </w:p>
    <w:p>
      <w:pPr>
        <w:spacing w:after="80"/>
        <w:ind w:left="360"/>
      </w:pPr>
      <w:r>
        <w:t xml:space="preserve">• </w:t>
      </w:r>
      <w:r>
        <w:rPr>
          <w:b w:val="0"/>
          <w:i w:val="0"/>
        </w:rPr>
        <w:t>Các học khu K-12 sử dụng gia sư AI để hỗ trợ toán và đọc ở quy mô lớn, cải thiện điểm kiểm tra</w:t>
      </w:r>
    </w:p>
    <w:p>
      <w:pPr>
        <w:spacing w:after="80"/>
        <w:ind w:left="360"/>
      </w:pPr>
      <w:r>
        <w:t xml:space="preserve">• </w:t>
      </w:r>
      <w:r>
        <w:rPr>
          <w:b w:val="0"/>
          <w:i w:val="0"/>
        </w:rPr>
        <w:t>Các nền tảng học tập doanh nghiệp thúc đẩy việc tiếp thu kỹ năng và tỷ lệ chứng nhận thông qua việc học vi mô được cá nhân hóa</w:t>
      </w:r>
    </w:p>
    <w:p>
      <w:pPr>
        <w:spacing w:after="80"/>
      </w:pPr>
      <w:r>
        <w:rPr>
          <w:b w:val="0"/>
          <w:i w:val="0"/>
        </w:rPr>
        <w:t>Dữ liệu theo chiều dọc chứng minh rằng việc sử dụng bền vững các hệ thống tác tử dẫn đến cải thiện khả năng thông thạo, động lực và kỹ năng học tập suốt đời.</w:t>
      </w:r>
    </w:p>
    <w:p>
      <w:pPr>
        <w:pStyle w:val="Heading4"/>
      </w:pPr>
      <w:r>
        <w:rPr>
          <w:rFonts w:ascii="Calibri" w:hAnsi="Calibri"/>
          <w:b/>
          <w:i w:val="0"/>
          <w:sz w:val="23"/>
        </w:rPr>
        <w:t>Đo lường Hiệu quả</w:t>
      </w:r>
    </w:p>
    <w:p>
      <w:pPr>
        <w:spacing w:after="80"/>
      </w:pPr>
      <w:r>
        <w:rPr>
          <w:b w:val="0"/>
          <w:i w:val="0"/>
        </w:rPr>
        <w:t>Đánh giá liên tục là điều thiết yếu. Các chỉ số bao gồm:</w:t>
      </w:r>
    </w:p>
    <w:p>
      <w:pPr>
        <w:spacing w:after="80"/>
        <w:ind w:left="360"/>
      </w:pPr>
      <w:r>
        <w:t xml:space="preserve">• </w:t>
      </w:r>
      <w:r>
        <w:rPr>
          <w:b w:val="0"/>
          <w:i w:val="0"/>
        </w:rPr>
        <w:t>Tiến độ và mức độ tiến bộ trong học tập của học sinh</w:t>
      </w:r>
    </w:p>
    <w:p>
      <w:pPr>
        <w:spacing w:after="80"/>
        <w:ind w:left="360"/>
      </w:pPr>
      <w:r>
        <w:t xml:space="preserve">• </w:t>
      </w:r>
      <w:r>
        <w:rPr>
          <w:b w:val="0"/>
          <w:i w:val="0"/>
        </w:rPr>
        <w:t>Tỷ lệ tương tác và tham gia</w:t>
      </w:r>
    </w:p>
    <w:p>
      <w:pPr>
        <w:spacing w:after="80"/>
        <w:ind w:left="360"/>
      </w:pPr>
      <w:r>
        <w:t xml:space="preserve">• </w:t>
      </w:r>
      <w:r>
        <w:rPr>
          <w:b w:val="0"/>
          <w:i w:val="0"/>
        </w:rPr>
        <w:t>Tỷ lệ bỏ học hoặc hoàn thành khóa học</w:t>
      </w:r>
    </w:p>
    <w:p>
      <w:pPr>
        <w:spacing w:after="80"/>
        <w:ind w:left="360"/>
      </w:pPr>
      <w:r>
        <w:t xml:space="preserve">• </w:t>
      </w:r>
      <w:r>
        <w:rPr>
          <w:b w:val="0"/>
          <w:i w:val="0"/>
        </w:rPr>
        <w:t>Khảo sát mức độ hài lòng từ người học và giảng viên</w:t>
      </w:r>
    </w:p>
    <w:p>
      <w:pPr>
        <w:spacing w:after="80"/>
      </w:pPr>
      <w:r>
        <w:rPr>
          <w:b w:val="0"/>
          <w:i w:val="0"/>
        </w:rPr>
        <w:t>Bảng điều khiển (dashboard) trình bày những hiểu biết có thể hành động được, giúp điều chỉnh hướng đi nhanh chóng.</w:t>
      </w:r>
    </w:p>
    <w:p>
      <w:pPr>
        <w:pStyle w:val="Heading4"/>
      </w:pPr>
      <w:r>
        <w:rPr>
          <w:rFonts w:ascii="Calibri" w:hAnsi="Calibri"/>
          <w:b/>
          <w:i w:val="0"/>
          <w:sz w:val="23"/>
        </w:rPr>
        <w:t>Tương lai của AI tác tử (Agentic AI) trong Giáo dục</w:t>
      </w:r>
    </w:p>
    <w:p>
      <w:pPr>
        <w:spacing w:after="80"/>
      </w:pPr>
      <w:r>
        <w:rPr>
          <w:b w:val="0"/>
          <w:i w:val="0"/>
        </w:rPr>
        <w:t>Những tiến bộ trong các mô hình AI, hiểu ngôn ngữ tự nhiên và xử lý dữ liệu đa phương thức sẽ tiếp tục nâng cao việc học cá nhân hóa. Các hệ thống mới nổi tích hợp giọng nói, cử chỉ và tín hiệu cảm xúc để mang lại khả năng thích ứng tinh tế hơn nữa.</w:t>
      </w:r>
    </w:p>
    <w:p>
      <w:pPr>
        <w:spacing w:after="80"/>
      </w:pPr>
      <w:r>
        <w:rPr>
          <w:b w:val="0"/>
          <w:i w:val="0"/>
        </w:rPr>
        <w:t>Các tác tử (agent) sẽ ngày càng hỗ trợ sự sáng tạo, hợp tác và tư duy phản biện—không chỉ là nắm vững nội dung. Chúng sẽ tạo điều kiện cho các dự án liên ngành, lớp học toàn cầu và cố vấn cá nhân hóa ở quy mô lớn.</w:t>
      </w:r>
    </w:p>
    <w:p>
      <w:pPr>
        <w:pStyle w:val="Heading4"/>
      </w:pPr>
      <w:r>
        <w:rPr>
          <w:rFonts w:ascii="Calibri" w:hAnsi="Calibri"/>
          <w:b/>
          <w:i w:val="0"/>
          <w:sz w:val="23"/>
        </w:rPr>
        <w:t>Tích hợp với các Hệ sinh thái Rộng lớn hơn</w:t>
      </w:r>
    </w:p>
    <w:p>
      <w:pPr>
        <w:spacing w:after="80"/>
      </w:pPr>
      <w:r>
        <w:rPr>
          <w:b w:val="0"/>
          <w:i w:val="0"/>
        </w:rPr>
        <w:t>Các hệ thống giáo dục tác tử đang được tích hợp với chứng chỉ số, dịch vụ nghề nghiệp và nền tảng học tập tại nơi làm việc. Sự chuyển tiếp liền mạch từ giáo dục sang việc làm này trao quyền cho người học vạch ra những hành trình học tập suốt đời độc đáo.</w:t>
      </w:r>
    </w:p>
    <w:p>
      <w:pPr>
        <w:spacing w:after="80"/>
      </w:pPr>
      <w:r>
        <w:rPr>
          <w:b w:val="0"/>
          <w:i w:val="0"/>
        </w:rPr>
        <w:t>Các tổ chức đang hợp tác để chia sẻ tài nguyên, thực tiễn tốt nhất và mô hình AI, thúc đẩy đổi mới và dân chủ hóa khả năng tiếp cận.</w:t>
      </w:r>
    </w:p>
    <w:p>
      <w:pPr>
        <w:pStyle w:val="Heading4"/>
      </w:pPr>
      <w:r>
        <w:rPr>
          <w:rFonts w:ascii="Calibri" w:hAnsi="Calibri"/>
          <w:b/>
          <w:i w:val="0"/>
          <w:sz w:val="23"/>
        </w:rPr>
        <w:t>Những Điểm chính cần ghi nhớ</w:t>
      </w:r>
    </w:p>
    <w:p>
      <w:pPr>
        <w:spacing w:after="80"/>
        <w:ind w:left="360"/>
      </w:pPr>
      <w:r>
        <w:t xml:space="preserve">• </w:t>
      </w:r>
      <w:r>
        <w:rPr>
          <w:b w:val="0"/>
          <w:i w:val="0"/>
        </w:rPr>
        <w:t>Học tập cá nhân hóa với AI tác tử mang lại lợi ích có thể đo lường được ở mọi lứa tuổi, môn học và khu vực địa lý.</w:t>
      </w:r>
    </w:p>
    <w:p>
      <w:pPr>
        <w:spacing w:after="80"/>
        <w:ind w:left="360"/>
      </w:pPr>
      <w:r>
        <w:t xml:space="preserve">• </w:t>
      </w:r>
      <w:r>
        <w:rPr>
          <w:b w:val="0"/>
          <w:i w:val="0"/>
        </w:rPr>
        <w:t>Thành công phụ thuộc vào mô hình hóa người học năng động, nội dung thích ứng và phản hồi liên tục.</w:t>
      </w:r>
    </w:p>
    <w:p>
      <w:pPr>
        <w:spacing w:after="80"/>
        <w:ind w:left="360"/>
      </w:pPr>
      <w:r>
        <w:t xml:space="preserve">• </w:t>
      </w:r>
      <w:r>
        <w:rPr>
          <w:b w:val="0"/>
          <w:i w:val="0"/>
        </w:rPr>
        <w:t>Động lực và sự tham gia là những mục tiêu thiết kế cốt lõi, không phải là điều nghĩ đến sau.</w:t>
      </w:r>
    </w:p>
    <w:p>
      <w:pPr>
        <w:spacing w:after="80"/>
        <w:ind w:left="360"/>
      </w:pPr>
      <w:r>
        <w:t xml:space="preserve">• </w:t>
      </w:r>
      <w:r>
        <w:rPr>
          <w:b w:val="0"/>
          <w:i w:val="0"/>
        </w:rPr>
        <w:t>Các nhà giáo dục con người vẫn thiết yếu, được trao quyền bởi các công cụ thông minh thay vì bị thay thế.</w:t>
      </w:r>
    </w:p>
    <w:p>
      <w:pPr>
        <w:spacing w:after="80"/>
        <w:ind w:left="360"/>
      </w:pPr>
      <w:r>
        <w:t xml:space="preserve">• </w:t>
      </w:r>
      <w:r>
        <w:rPr>
          <w:b w:val="0"/>
          <w:i w:val="0"/>
        </w:rPr>
        <w:t>Công bằng, khả năng tiếp cận và quyền riêng tư phải được xây dựng vào mọi hệ thống ngay từ ngày đầu tiên.</w:t>
      </w:r>
    </w:p>
    <w:p>
      <w:pPr>
        <w:pStyle w:val="Heading4"/>
      </w:pPr>
      <w:r>
        <w:rPr>
          <w:rFonts w:ascii="Calibri" w:hAnsi="Calibri"/>
          <w:b/>
          <w:i w:val="0"/>
          <w:sz w:val="23"/>
        </w:rPr>
        <w:t>Thực tiễn Tốt nhất để Triển khai</w:t>
      </w:r>
    </w:p>
    <w:p>
      <w:pPr>
        <w:spacing w:after="80"/>
        <w:ind w:left="360"/>
      </w:pPr>
      <w:r>
        <w:t xml:space="preserve">• </w:t>
      </w:r>
      <w:r>
        <w:rPr>
          <w:b w:val="0"/>
          <w:i w:val="0"/>
        </w:rPr>
        <w:t>Bắt đầu với các chương trình thí điểm để thử nghiệm và lặp lại trên các hệ thống học tập tác tử.</w:t>
      </w:r>
    </w:p>
    <w:p>
      <w:pPr>
        <w:spacing w:after="80"/>
        <w:ind w:left="360"/>
      </w:pPr>
      <w:r>
        <w:t xml:space="preserve">• </w:t>
      </w:r>
      <w:r>
        <w:rPr>
          <w:b w:val="0"/>
          <w:i w:val="0"/>
        </w:rPr>
        <w:t>Lôi cuốn các nhà giáo dục, người học và gia đình vào việc thiết kế và đánh giá.</w:t>
      </w:r>
    </w:p>
    <w:p>
      <w:pPr>
        <w:spacing w:after="80"/>
        <w:ind w:left="360"/>
      </w:pPr>
      <w:r>
        <w:t xml:space="preserve">• </w:t>
      </w:r>
      <w:r>
        <w:rPr>
          <w:b w:val="0"/>
          <w:i w:val="0"/>
        </w:rPr>
        <w:t>Đầu tư vào hạ tầng dữ liệu và các tiêu chuẩn tương tác (interoperability standards).</w:t>
      </w:r>
    </w:p>
    <w:p>
      <w:pPr>
        <w:spacing w:after="80"/>
        <w:ind w:left="360"/>
      </w:pPr>
      <w:r>
        <w:t xml:space="preserve">• </w:t>
      </w:r>
      <w:r>
        <w:rPr>
          <w:b w:val="0"/>
          <w:i w:val="0"/>
        </w:rPr>
        <w:t>Cung cấp chương trình phát triển chuyên môn cho giáo viên và nhân viên hỗ trợ.</w:t>
      </w:r>
    </w:p>
    <w:p>
      <w:pPr>
        <w:spacing w:after="80"/>
        <w:ind w:left="360"/>
      </w:pPr>
      <w:r>
        <w:t xml:space="preserve">• </w:t>
      </w:r>
      <w:r>
        <w:rPr>
          <w:b w:val="0"/>
          <w:i w:val="0"/>
        </w:rPr>
        <w:t>Đặt ra các chính sách rõ ràng, minh bạch về việc sử dụng dữ liệu và ra quyết định bằng AI.</w:t>
      </w:r>
    </w:p>
    <w:p>
      <w:pPr>
        <w:pStyle w:val="Heading4"/>
      </w:pPr>
      <w:r>
        <w:rPr>
          <w:rFonts w:ascii="Calibri" w:hAnsi="Calibri"/>
          <w:b/>
          <w:i w:val="0"/>
          <w:sz w:val="23"/>
        </w:rPr>
        <w:t>Con đường phía trước</w:t>
      </w:r>
    </w:p>
    <w:p>
      <w:pPr>
        <w:spacing w:after="80"/>
      </w:pPr>
      <w:r>
        <w:rPr>
          <w:b w:val="0"/>
          <w:i w:val="0"/>
        </w:rPr>
        <w:t>Agentic AI đang trên đà trở thành xương sống của nền giáo dục hiện đại. Các hệ thống sẽ ngày càng thông minh hơn, thích ứng hơn và lấy con người làm trung tâm. Lời hứa không chỉ là điểm kiểm tra được cải thiện, mà còn là sự trao quyền suốt đời, khả năng sáng tạo và sự viên mãn cho mỗi người học.</w:t>
      </w:r>
    </w:p>
    <w:p>
      <w:pPr>
        <w:spacing w:after="80"/>
      </w:pPr>
      <w:r>
        <w:rPr>
          <w:b w:val="0"/>
          <w:i w:val="0"/>
        </w:rPr>
        <w:t>Các tổ chức giáo dục nắm bắt sự chuyển đổi này ngay bây giờ sẽ dẫn đầu tương lai. Agentic AI không chỉ mang lại tự động hóa, mà còn là trí tuệ thực sự và sự đồng hành trong hành trình học tập.</w:t>
      </w:r>
    </w:p>
    <w:p>
      <w:pPr>
        <w:spacing w:after="80"/>
      </w:pPr>
      <w:r>
        <w:rPr>
          <w:b w:val="0"/>
          <w:i w:val="0"/>
        </w:rPr>
        <w:t>Bằng cách xây dựng những hệ thống biết học hỏi, thích ứng và quan tâm, chúng ta mở ra cánh cửa đến một kỷ nguyên giáo dục mới—một kỷ nguyên độc đáo như chính mỗi người học mà nó phục vụ.</w:t>
      </w:r>
    </w:p>
    <w:p>
      <w:pPr>
        <w:pStyle w:val="Heading3"/>
      </w:pPr>
      <w:r>
        <w:rPr>
          <w:rFonts w:ascii="Calibri" w:hAnsi="Calibri"/>
          <w:b/>
          <w:i w:val="0"/>
          <w:sz w:val="26"/>
        </w:rPr>
        <w:t>Các ngành công nghiệp sáng tạo: Tác nhân tạo sinh (Generative Agents) cho nội dung và nghệ thuật</w:t>
      </w:r>
    </w:p>
    <w:p>
      <w:pPr>
        <w:spacing w:after="80"/>
      </w:pPr>
      <w:r>
        <w:rPr>
          <w:b w:val="0"/>
          <w:i w:val="0"/>
        </w:rPr>
        <w:t>Các ngành công nghiệp sáng tạo đang trong trạng thái chuyển đổi nhanh chóng. Các tác nhân AI tạo sinh (Generative AI agents) hiện là trung tâm của cách nội dung, truyền thông và nghệ thuật được sản xuất, cá nhân hóa và phân phối. Những tác nhân này vượt xa tự động hóa, mở ra những hình thức sáng tạo, cộng tác và tạo giá trị mới ở quy mô lớn.</w:t>
      </w:r>
    </w:p>
    <w:p>
      <w:pPr>
        <w:pStyle w:val="Heading4"/>
      </w:pPr>
      <w:r>
        <w:rPr>
          <w:rFonts w:ascii="Calibri" w:hAnsi="Calibri"/>
          <w:b/>
          <w:i w:val="0"/>
          <w:sz w:val="23"/>
        </w:rPr>
        <w:t>Bối cảnh sáng tạo mới</w:t>
      </w:r>
    </w:p>
    <w:p>
      <w:pPr>
        <w:spacing w:after="80"/>
      </w:pPr>
      <w:r>
        <w:rPr>
          <w:b w:val="0"/>
          <w:i w:val="0"/>
        </w:rPr>
        <w:t>Các ngành công nghiệp sáng tạo bao gồm nhiều lĩnh vực—viết lách, âm nhạc, thiết kế, điện ảnh, quảng cáo, trò chơi điện tử và nghệ thuật thị giác. Trước đây, những lĩnh vực này dựa vào chuyên môn, cảm hứng và quy trình thủ công của con người. Ngày nay, các hệ thống agentic AI khuếch đại năng lực của nghệ sĩ và nhà sáng tạo.</w:t>
      </w:r>
    </w:p>
    <w:p>
      <w:pPr>
        <w:spacing w:after="80"/>
      </w:pPr>
      <w:r>
        <w:rPr>
          <w:b w:val="0"/>
          <w:i w:val="0"/>
        </w:rPr>
        <w:t>Các tác nhân tạo sinh sử dụng học sâu (deep learning), mô hình ngôn ngữ lớn (large language models) và mạng khuếch tán (diffusion networks) để tạo, chỉnh sửa và tuyển chọn nội dung. Phạm vi của chúng trải rộng từ soạn thảo văn bản và sáng tác nhạc đến thiết kế đồ họa, biên tập video và thậm chí sáng tạo ra những phong cách nghệ thuật mới.</w:t>
      </w:r>
    </w:p>
    <w:p>
      <w:pPr>
        <w:pStyle w:val="Heading4"/>
      </w:pPr>
      <w:r>
        <w:rPr>
          <w:rFonts w:ascii="Calibri" w:hAnsi="Calibri"/>
          <w:b/>
          <w:i w:val="0"/>
          <w:sz w:val="23"/>
        </w:rPr>
        <w:t>Tác nhân tạo sinh: Khả năng và quy trình làm việc</w:t>
      </w:r>
    </w:p>
    <w:p>
      <w:pPr>
        <w:spacing w:after="80"/>
      </w:pPr>
      <w:r>
        <w:rPr>
          <w:b w:val="0"/>
          <w:i w:val="0"/>
        </w:rPr>
        <w:t>Các tác nhân tạo sinh hoạt động theo một quy trình làm việc rõ ràng:</w:t>
      </w:r>
    </w:p>
    <w:p>
      <w:pPr>
        <w:spacing w:after="80"/>
        <w:ind w:left="360"/>
      </w:pPr>
      <w:r>
        <w:t xml:space="preserve">• </w:t>
      </w:r>
      <w:r>
        <w:rPr>
          <w:b w:val="0"/>
          <w:i w:val="0"/>
        </w:rPr>
        <w:t>Tiếp nhận mục tiêu sáng tạo, các ràng buộc và bối cảnh từ người dùng.</w:t>
      </w:r>
    </w:p>
    <w:p>
      <w:pPr>
        <w:spacing w:after="80"/>
        <w:ind w:left="360"/>
      </w:pPr>
      <w:r>
        <w:t xml:space="preserve">• </w:t>
      </w:r>
      <w:r>
        <w:rPr>
          <w:b w:val="0"/>
          <w:i w:val="0"/>
        </w:rPr>
        <w:t>Đề xuất bản nháp hoặc các phiên bản dựa trên những mẫu và phong cách đã học.</w:t>
      </w:r>
    </w:p>
    <w:p>
      <w:pPr>
        <w:spacing w:after="80"/>
        <w:ind w:left="360"/>
      </w:pPr>
      <w:r>
        <w:t xml:space="preserve">• </w:t>
      </w:r>
      <w:r>
        <w:rPr>
          <w:b w:val="0"/>
          <w:i w:val="0"/>
        </w:rPr>
        <w:t>Đánh giá phản hồi, tinh chỉnh đầu ra và hội tụ về các sản phẩm cuối cùng.</w:t>
      </w:r>
    </w:p>
    <w:p>
      <w:pPr>
        <w:spacing w:after="80"/>
        <w:ind w:left="360"/>
      </w:pPr>
      <w:r>
        <w:t xml:space="preserve">• </w:t>
      </w:r>
      <w:r>
        <w:rPr>
          <w:b w:val="0"/>
          <w:i w:val="0"/>
        </w:rPr>
        <w:t>Tích hợp liền mạch với các công cụ biên tập và quy trình sản xuất.</w:t>
      </w:r>
    </w:p>
    <w:p>
      <w:pPr>
        <w:spacing w:after="80"/>
      </w:pPr>
      <w:r>
        <w:rPr>
          <w:b w:val="0"/>
          <w:i w:val="0"/>
        </w:rPr>
        <w:t>Những agent (tác nhân) này có thể được điều khiển bằng prompt (câu lệnh gợi ý), bản phác thảo, tài liệu tham khảo hoặc hướng dẫn phong cách. Agent thích ứng theo thời gian thực, đưa ra các phiên bản, biến thể hoặc ý tưởng hoàn toàn mới khi cần.</w:t>
      </w:r>
    </w:p>
    <w:p>
      <w:pPr>
        <w:pStyle w:val="Heading4"/>
      </w:pPr>
      <w:r>
        <w:rPr>
          <w:rFonts w:ascii="Calibri" w:hAnsi="Calibri"/>
          <w:b/>
          <w:i w:val="0"/>
          <w:sz w:val="23"/>
        </w:rPr>
        <w:t>Tạo văn bản và viết nội dung quảng cáo</w:t>
      </w:r>
    </w:p>
    <w:p>
      <w:pPr>
        <w:spacing w:after="80"/>
      </w:pPr>
      <w:r>
        <w:rPr>
          <w:b w:val="0"/>
          <w:i w:val="0"/>
        </w:rPr>
        <w:t>Các mô hình ngôn ngữ lớn (LLM) vận hành những agent có khả năng soạn thảo bài viết, bài đăng mạng xã hội, nội dung quảng cáo, kịch bản hội thoại, v.v. Chúng tăng tốc quá trình hình thành ý tưởng, hỗ trợ đầu ra đa ngôn ngữ và điều chỉnh theo giọng điệu hoặc đối tượng độc giả.</w:t>
      </w:r>
    </w:p>
    <w:p>
      <w:pPr>
        <w:spacing w:after="80"/>
      </w:pPr>
      <w:r>
        <w:rPr>
          <w:b w:val="0"/>
          <w:i w:val="0"/>
        </w:rPr>
        <w:t>Người viết sử dụng các agent tạo sinh để:</w:t>
      </w:r>
    </w:p>
    <w:p>
      <w:pPr>
        <w:spacing w:after="80"/>
        <w:ind w:left="360"/>
      </w:pPr>
      <w:r>
        <w:t xml:space="preserve">• </w:t>
      </w:r>
      <w:r>
        <w:rPr>
          <w:b w:val="0"/>
          <w:i w:val="0"/>
        </w:rPr>
        <w:t>Tạo dàn ý và đề cương sáng tạo.</w:t>
      </w:r>
    </w:p>
    <w:p>
      <w:pPr>
        <w:spacing w:after="80"/>
        <w:ind w:left="360"/>
      </w:pPr>
      <w:r>
        <w:t xml:space="preserve">• </w:t>
      </w:r>
      <w:r>
        <w:rPr>
          <w:b w:val="0"/>
          <w:i w:val="0"/>
        </w:rPr>
        <w:t>Soạn thảo và viết lại nội dung với quy mô lớn.</w:t>
      </w:r>
    </w:p>
    <w:p>
      <w:pPr>
        <w:spacing w:after="80"/>
        <w:ind w:left="360"/>
      </w:pPr>
      <w:r>
        <w:t xml:space="preserve">• </w:t>
      </w:r>
      <w:r>
        <w:rPr>
          <w:b w:val="0"/>
          <w:i w:val="0"/>
        </w:rPr>
        <w:t>Bản địa hóa chiến dịch cho nhiều thị trường.</w:t>
      </w:r>
    </w:p>
    <w:p>
      <w:pPr>
        <w:spacing w:after="80"/>
        <w:ind w:left="360"/>
      </w:pPr>
      <w:r>
        <w:t xml:space="preserve">• </w:t>
      </w:r>
      <w:r>
        <w:rPr>
          <w:b w:val="0"/>
          <w:i w:val="0"/>
        </w:rPr>
        <w:t>Nhanh chóng lặp đi lặp lại các tài liệu tiếp thị.</w:t>
      </w:r>
    </w:p>
    <w:p>
      <w:pPr>
        <w:spacing w:after="80"/>
      </w:pPr>
      <w:r>
        <w:rPr>
          <w:b w:val="0"/>
          <w:i w:val="0"/>
        </w:rPr>
        <w:t>Sự giám sát biên tập và kỹ thuật prompt (câu lệnh gợi ý) đảm bảo đầu ra cuối cùng phù hợp với tầm nhìn của thương hiệu hoặc nghệ thuật.</w:t>
      </w:r>
    </w:p>
    <w:p>
      <w:pPr>
        <w:pStyle w:val="Heading4"/>
      </w:pPr>
      <w:r>
        <w:rPr>
          <w:rFonts w:ascii="Calibri" w:hAnsi="Calibri"/>
          <w:b/>
          <w:i w:val="0"/>
          <w:sz w:val="23"/>
        </w:rPr>
        <w:t>Nghệ thuật thị giác và thiết kế</w:t>
      </w:r>
    </w:p>
    <w:p>
      <w:pPr>
        <w:spacing w:after="80"/>
      </w:pPr>
      <w:r>
        <w:rPr>
          <w:b w:val="0"/>
          <w:i w:val="0"/>
        </w:rPr>
        <w:t>Các mô hình tạo hình ảnh—như mô hình diffusion (khuếch tán) và GAN—cho phép agent tạo ra tranh minh họa, tranh kỹ thuật số, áp phích, tài liệu nhận diện thương hiệu và bản mô phỏng sản phẩm.</w:t>
      </w:r>
    </w:p>
    <w:p>
      <w:pPr>
        <w:spacing w:after="80"/>
      </w:pPr>
      <w:r>
        <w:rPr>
          <w:b w:val="0"/>
          <w:i w:val="0"/>
        </w:rPr>
        <w:t>Nhà thiết kế tương tác với agent để:</w:t>
      </w:r>
    </w:p>
    <w:p>
      <w:pPr>
        <w:spacing w:after="80"/>
        <w:ind w:left="360"/>
      </w:pPr>
      <w:r>
        <w:t xml:space="preserve">• </w:t>
      </w:r>
      <w:r>
        <w:rPr>
          <w:b w:val="0"/>
          <w:i w:val="0"/>
        </w:rPr>
        <w:t>Tạo bảng cảm hứng (mood board) từ prompt.</w:t>
      </w:r>
    </w:p>
    <w:p>
      <w:pPr>
        <w:spacing w:after="80"/>
        <w:ind w:left="360"/>
      </w:pPr>
      <w:r>
        <w:t xml:space="preserve">• </w:t>
      </w:r>
      <w:r>
        <w:rPr>
          <w:b w:val="0"/>
          <w:i w:val="0"/>
        </w:rPr>
        <w:t>Khám phá hàng trăm biến thể thiết kế trong vài phút.</w:t>
      </w:r>
    </w:p>
    <w:p>
      <w:pPr>
        <w:spacing w:after="80"/>
        <w:ind w:left="360"/>
      </w:pPr>
      <w:r>
        <w:t xml:space="preserve">• </w:t>
      </w:r>
      <w:r>
        <w:rPr>
          <w:b w:val="0"/>
          <w:i w:val="0"/>
        </w:rPr>
        <w:t>Chuyển giao phong cách hoặc bảng màu từ tài liệu tham khảo.</w:t>
      </w:r>
    </w:p>
    <w:p>
      <w:pPr>
        <w:spacing w:after="80"/>
        <w:ind w:left="360"/>
      </w:pPr>
      <w:r>
        <w:t xml:space="preserve">• </w:t>
      </w:r>
      <w:r>
        <w:rPr>
          <w:b w:val="0"/>
          <w:i w:val="0"/>
        </w:rPr>
        <w:t>Chỉnh sửa, nâng cấp hoặc tinh chỉnh hình ảnh một cách tương tác.</w:t>
      </w:r>
    </w:p>
    <w:p>
      <w:pPr>
        <w:spacing w:after="80"/>
      </w:pPr>
      <w:r>
        <w:rPr>
          <w:b w:val="0"/>
          <w:i w:val="0"/>
        </w:rPr>
        <w:t>Những agent (tác nhân) này được tích hợp vào các bộ công cụ sáng tạo, hỗ trợ cả người dùng mới lẫn chuyên gia với nguồn cảm hứng và khả năng thực thi.</w:t>
      </w:r>
    </w:p>
    <w:p>
      <w:pPr>
        <w:pStyle w:val="Heading4"/>
      </w:pPr>
      <w:r>
        <w:rPr>
          <w:rFonts w:ascii="Calibri" w:hAnsi="Calibri"/>
          <w:b/>
          <w:i w:val="0"/>
          <w:sz w:val="23"/>
        </w:rPr>
        <w:t>Sản xuất Âm nhạc và Âm thanh</w:t>
      </w:r>
    </w:p>
    <w:p>
      <w:pPr>
        <w:spacing w:after="80"/>
      </w:pPr>
      <w:r>
        <w:rPr>
          <w:b w:val="0"/>
          <w:i w:val="0"/>
        </w:rPr>
        <w:t>Các agent tạo nhạc tổng hợp nên giai điệu, hòa âm, nhịp điệu và không gian âm thanh. Chúng có thể tạo các stem (bản nhạc tách rời) cho từng nhạc cụ khác nhau, gợi ý tiến trình hợp âm, hoặc remix (phối lại) âm thanh có sẵn.</w:t>
      </w:r>
    </w:p>
    <w:p>
      <w:pPr>
        <w:spacing w:after="80"/>
      </w:pPr>
      <w:r>
        <w:rPr>
          <w:b w:val="0"/>
          <w:i w:val="0"/>
        </w:rPr>
        <w:t>Các nhạc sĩ tận dụng agent để:</w:t>
      </w:r>
    </w:p>
    <w:p>
      <w:pPr>
        <w:spacing w:after="80"/>
        <w:ind w:left="360"/>
      </w:pPr>
      <w:r>
        <w:t xml:space="preserve">• </w:t>
      </w:r>
      <w:r>
        <w:rPr>
          <w:b w:val="0"/>
          <w:i w:val="0"/>
        </w:rPr>
        <w:t>Tạo ý tưởng và phác thảo tức thì.</w:t>
      </w:r>
    </w:p>
    <w:p>
      <w:pPr>
        <w:spacing w:after="80"/>
        <w:ind w:left="360"/>
      </w:pPr>
      <w:r>
        <w:t xml:space="preserve">• </w:t>
      </w:r>
      <w:r>
        <w:rPr>
          <w:b w:val="0"/>
          <w:i w:val="0"/>
        </w:rPr>
        <w:t>Các bản nhạc nền miễn phí bản quyền cho truyền thông.</w:t>
      </w:r>
    </w:p>
    <w:p>
      <w:pPr>
        <w:spacing w:after="80"/>
        <w:ind w:left="360"/>
      </w:pPr>
      <w:r>
        <w:t xml:space="preserve">• </w:t>
      </w:r>
      <w:r>
        <w:rPr>
          <w:b w:val="0"/>
          <w:i w:val="0"/>
        </w:rPr>
        <w:t>Nhạc nền thích ứng trong game hoặc trải nghiệm.</w:t>
      </w:r>
    </w:p>
    <w:p>
      <w:pPr>
        <w:spacing w:after="80"/>
        <w:ind w:left="360"/>
      </w:pPr>
      <w:r>
        <w:t xml:space="preserve">• </w:t>
      </w:r>
      <w:r>
        <w:rPr>
          <w:b w:val="0"/>
          <w:i w:val="0"/>
        </w:rPr>
        <w:t>Cá nhân hóa âm thanh theo tâm trạng, phong cách hoặc nhịp độ.</w:t>
      </w:r>
    </w:p>
    <w:p>
      <w:pPr>
        <w:spacing w:after="80"/>
      </w:pPr>
      <w:r>
        <w:rPr>
          <w:b w:val="0"/>
          <w:i w:val="0"/>
        </w:rPr>
        <w:t>Các agent tiên tiến còn hỗ trợ tổng hợp giọng nói, thiết kế âm thanh, và tự động mixing (trộn âm) hoặc mastering (xử lý hậu kỳ âm thanh).</w:t>
      </w:r>
    </w:p>
    <w:p>
      <w:pPr>
        <w:pStyle w:val="Heading4"/>
      </w:pPr>
      <w:r>
        <w:rPr>
          <w:rFonts w:ascii="Calibri" w:hAnsi="Calibri"/>
          <w:b/>
          <w:i w:val="0"/>
          <w:sz w:val="23"/>
        </w:rPr>
        <w:t>Video, Hoạt hình và Điện ảnh</w:t>
      </w:r>
    </w:p>
    <w:p>
      <w:pPr>
        <w:spacing w:after="80"/>
      </w:pPr>
      <w:r>
        <w:rPr>
          <w:b w:val="0"/>
          <w:i w:val="0"/>
        </w:rPr>
        <w:t>Các agent tạo sinh đang định hình lại ngành sản xuất video. Chúng hỗ trợ viết kịch bản, dựng storyboard (bảng phân cảnh), tạo cảnh, và thậm chí cả hoạt hình hoàn chỉnh.</w:t>
      </w:r>
    </w:p>
    <w:p>
      <w:pPr>
        <w:spacing w:after="80"/>
      </w:pPr>
      <w:r>
        <w:rPr>
          <w:b w:val="0"/>
          <w:i w:val="0"/>
        </w:rPr>
        <w:t>Các đạo diễn và nhà làm hoạt hình dùng agent để:</w:t>
      </w:r>
    </w:p>
    <w:p>
      <w:pPr>
        <w:spacing w:after="80"/>
        <w:ind w:left="360"/>
      </w:pPr>
      <w:r>
        <w:t xml:space="preserve">• </w:t>
      </w:r>
      <w:r>
        <w:rPr>
          <w:b w:val="0"/>
          <w:i w:val="0"/>
        </w:rPr>
        <w:t>Tạo các đoạn video clip từ câu lệnh văn bản.</w:t>
      </w:r>
    </w:p>
    <w:p>
      <w:pPr>
        <w:spacing w:after="80"/>
        <w:ind w:left="360"/>
      </w:pPr>
      <w:r>
        <w:t xml:space="preserve">• </w:t>
      </w:r>
      <w:r>
        <w:rPr>
          <w:b w:val="0"/>
          <w:i w:val="0"/>
        </w:rPr>
        <w:t>Tạo các chuỗi hoạt hình với thao tác thủ công tối thiểu.</w:t>
      </w:r>
    </w:p>
    <w:p>
      <w:pPr>
        <w:spacing w:after="80"/>
        <w:ind w:left="360"/>
      </w:pPr>
      <w:r>
        <w:t xml:space="preserve">• </w:t>
      </w:r>
      <w:r>
        <w:rPr>
          <w:b w:val="0"/>
          <w:i w:val="0"/>
        </w:rPr>
        <w:t>Chỉnh sửa và căn thời gian cho footage tự động.</w:t>
      </w:r>
    </w:p>
    <w:p>
      <w:pPr>
        <w:spacing w:after="80"/>
        <w:ind w:left="360"/>
      </w:pPr>
      <w:r>
        <w:t xml:space="preserve">• </w:t>
      </w:r>
      <w:r>
        <w:rPr>
          <w:b w:val="0"/>
          <w:i w:val="0"/>
        </w:rPr>
        <w:t>Thêm hiệu ứng hình ảnh, chuyển cảnh và lớp phủ.</w:t>
      </w:r>
    </w:p>
    <w:p>
      <w:pPr>
        <w:spacing w:after="80"/>
      </w:pPr>
      <w:r>
        <w:rPr>
          <w:b w:val="0"/>
          <w:i w:val="0"/>
        </w:rPr>
        <w:t>Những quy trình làm việc này cho phép tạo mẫu nhanh, phương tiện được cá nhân hóa và sáng tạo nội dung tiết kiệm chi phí.</w:t>
      </w:r>
    </w:p>
    <w:p>
      <w:pPr>
        <w:pStyle w:val="Heading4"/>
      </w:pPr>
      <w:r>
        <w:rPr>
          <w:rFonts w:ascii="Calibri" w:hAnsi="Calibri"/>
          <w:b/>
          <w:i w:val="0"/>
          <w:sz w:val="23"/>
        </w:rPr>
        <w:t>Phát triển trò chơi và phương tiện tương tác</w:t>
      </w:r>
    </w:p>
    <w:p>
      <w:pPr>
        <w:spacing w:after="80"/>
      </w:pPr>
      <w:r>
        <w:rPr>
          <w:b w:val="0"/>
          <w:i w:val="0"/>
        </w:rPr>
        <w:t>Các agent tạo hội thoại trong trò chơi, nhiệm vụ, màn chơi và thậm chí cả thế giới thủ tục. Các agent tường thuật điều chỉnh cốt truyện theo lựa chọn của người chơi, tăng cường độ đắm chìm và khả năng chơi lại.</w:t>
      </w:r>
    </w:p>
    <w:p>
      <w:pPr>
        <w:spacing w:after="80"/>
      </w:pPr>
      <w:r>
        <w:rPr>
          <w:b w:val="0"/>
          <w:i w:val="0"/>
        </w:rPr>
        <w:t>Các nhà phát triển được hưởng lợi từ:</w:t>
      </w:r>
    </w:p>
    <w:p>
      <w:pPr>
        <w:spacing w:after="80"/>
        <w:ind w:left="360"/>
      </w:pPr>
      <w:r>
        <w:t xml:space="preserve">• </w:t>
      </w:r>
      <w:r>
        <w:rPr>
          <w:b w:val="0"/>
          <w:i w:val="0"/>
        </w:rPr>
        <w:t>Tạo nội dung động cho lối chơi bất tận.</w:t>
      </w:r>
    </w:p>
    <w:p>
      <w:pPr>
        <w:spacing w:after="80"/>
        <w:ind w:left="360"/>
      </w:pPr>
      <w:r>
        <w:t xml:space="preserve">• </w:t>
      </w:r>
      <w:r>
        <w:rPr>
          <w:b w:val="0"/>
          <w:i w:val="0"/>
        </w:rPr>
        <w:t>Kiểm thử tự động và báo cáo lỗi.</w:t>
      </w:r>
    </w:p>
    <w:p>
      <w:pPr>
        <w:spacing w:after="80"/>
        <w:ind w:left="360"/>
      </w:pPr>
      <w:r>
        <w:t xml:space="preserve">• </w:t>
      </w:r>
      <w:r>
        <w:rPr>
          <w:b w:val="0"/>
          <w:i w:val="0"/>
        </w:rPr>
        <w:t>Trải nghiệm được cá nhân hóa ở quy mô lớn.</w:t>
      </w:r>
    </w:p>
    <w:p>
      <w:pPr>
        <w:spacing w:after="80"/>
      </w:pPr>
      <w:r>
        <w:rPr>
          <w:b w:val="0"/>
          <w:i w:val="0"/>
        </w:rPr>
        <w:t>Các agent trò chơi cộng tác với nhà thiết kế con người, đảm nhận những tác vụ lặp đi lặp lại hoặc gieo mầm sáng tạo cho các cơ chế mới.</w:t>
      </w:r>
    </w:p>
    <w:p>
      <w:pPr>
        <w:pStyle w:val="Heading4"/>
      </w:pPr>
      <w:r>
        <w:rPr>
          <w:rFonts w:ascii="Calibri" w:hAnsi="Calibri"/>
          <w:b/>
          <w:i w:val="0"/>
          <w:sz w:val="23"/>
        </w:rPr>
        <w:t>Nội dung được cá nhân hóa và thích ứng</w:t>
      </w:r>
    </w:p>
    <w:p>
      <w:pPr>
        <w:spacing w:after="80"/>
      </w:pPr>
      <w:r>
        <w:rPr>
          <w:b w:val="0"/>
          <w:i w:val="0"/>
        </w:rPr>
        <w:t>Các agent tạo sinh là thiết yếu trong việc mang lại trải nghiệm được cá nhân hóa. Nội dung được điều chỉnh động dựa trên hành vi, sở thích và ngữ cảnh của người dùng.</w:t>
      </w:r>
    </w:p>
    <w:p>
      <w:pPr>
        <w:spacing w:after="80"/>
      </w:pPr>
      <w:r>
        <w:rPr>
          <w:b w:val="0"/>
          <w:i w:val="0"/>
        </w:rPr>
        <w:t>Các ứng dụng chính bao gồm:</w:t>
      </w:r>
    </w:p>
    <w:p>
      <w:pPr>
        <w:spacing w:after="80"/>
        <w:ind w:left="360"/>
      </w:pPr>
      <w:r>
        <w:t xml:space="preserve">• </w:t>
      </w:r>
      <w:r>
        <w:rPr>
          <w:b w:val="0"/>
          <w:i w:val="0"/>
        </w:rPr>
        <w:t>Bảng tin và đề xuất được cá nhân hóa.</w:t>
      </w:r>
    </w:p>
    <w:p>
      <w:pPr>
        <w:spacing w:after="80"/>
        <w:ind w:left="360"/>
      </w:pPr>
      <w:r>
        <w:t xml:space="preserve">• </w:t>
      </w:r>
      <w:r>
        <w:rPr>
          <w:b w:val="0"/>
          <w:i w:val="0"/>
        </w:rPr>
        <w:t>Quảng cáo nhắm mục tiêu và nội dung sáng tạo tiếp thị.</w:t>
      </w:r>
    </w:p>
    <w:p>
      <w:pPr>
        <w:spacing w:after="80"/>
        <w:ind w:left="360"/>
      </w:pPr>
      <w:r>
        <w:t xml:space="preserve">• </w:t>
      </w:r>
      <w:r>
        <w:rPr>
          <w:b w:val="0"/>
          <w:i w:val="0"/>
        </w:rPr>
        <w:t>Nội dung giáo dục được điều chỉnh cho từng người học.</w:t>
      </w:r>
    </w:p>
    <w:p>
      <w:pPr>
        <w:spacing w:after="80"/>
        <w:ind w:left="360"/>
      </w:pPr>
      <w:r>
        <w:t xml:space="preserve">• </w:t>
      </w:r>
      <w:r>
        <w:rPr>
          <w:b w:val="0"/>
          <w:i w:val="0"/>
        </w:rPr>
        <w:t>Những câu chuyện, tác phẩm nghệ thuật hay âm nhạc được tùy chỉnh riêng cho người hâm mộ và người tiêu dùng.</w:t>
      </w:r>
    </w:p>
    <w:p>
      <w:pPr>
        <w:spacing w:after="80"/>
      </w:pPr>
      <w:r>
        <w:rPr>
          <w:b w:val="0"/>
          <w:i w:val="0"/>
        </w:rPr>
        <w:t>Agent không ngừng học hỏi từ các tương tác, tinh chỉnh đầu ra để đáp ứng nhu cầu ngày càng thay đổi của người dùng.</w:t>
      </w:r>
    </w:p>
    <w:p>
      <w:pPr>
        <w:pStyle w:val="Heading4"/>
      </w:pPr>
      <w:r>
        <w:rPr>
          <w:rFonts w:ascii="Calibri" w:hAnsi="Calibri"/>
          <w:b/>
          <w:i w:val="0"/>
          <w:sz w:val="23"/>
        </w:rPr>
        <w:t>Đồng sáng tạo và Cộng tác giữa Con người - AI</w:t>
      </w:r>
    </w:p>
    <w:p>
      <w:pPr>
        <w:spacing w:after="80"/>
      </w:pPr>
      <w:r>
        <w:rPr>
          <w:b w:val="0"/>
          <w:i w:val="0"/>
        </w:rPr>
        <w:t>Những quy trình sáng tạo hiệu quả nhất đều mang tính cộng tác. Con người định hướng, tuyển chọn và đưa ra phản hồi, trong khi các agent đảm nhận việc tạo sinh, khám phá và lặp lại.</w:t>
      </w:r>
    </w:p>
    <w:p>
      <w:pPr>
        <w:spacing w:after="80"/>
      </w:pPr>
      <w:r>
        <w:rPr>
          <w:b w:val="0"/>
          <w:i w:val="0"/>
        </w:rPr>
        <w:t>Chu trình đồng sáng tạo diễn ra như thế này:</w:t>
      </w:r>
    </w:p>
    <w:p>
      <w:pPr>
        <w:spacing w:after="80"/>
        <w:ind w:left="360"/>
      </w:pPr>
      <w:r>
        <w:t xml:space="preserve">• </w:t>
      </w:r>
      <w:r>
        <w:rPr>
          <w:b w:val="0"/>
          <w:i w:val="0"/>
        </w:rPr>
        <w:t>Con người mô tả mục tiêu, phong cách hoặc chủ đề.</w:t>
      </w:r>
    </w:p>
    <w:p>
      <w:pPr>
        <w:spacing w:after="80"/>
        <w:ind w:left="360"/>
      </w:pPr>
      <w:r>
        <w:t xml:space="preserve">• </w:t>
      </w:r>
      <w:r>
        <w:rPr>
          <w:b w:val="0"/>
          <w:i w:val="0"/>
        </w:rPr>
        <w:t>Agent tạo ra nhiều lựa chọn hoặc bản nháp.</w:t>
      </w:r>
    </w:p>
    <w:p>
      <w:pPr>
        <w:spacing w:after="80"/>
        <w:ind w:left="360"/>
      </w:pPr>
      <w:r>
        <w:t xml:space="preserve">• </w:t>
      </w:r>
      <w:r>
        <w:rPr>
          <w:b w:val="0"/>
          <w:i w:val="0"/>
        </w:rPr>
        <w:t>Con người xem xét, chọn lọc và tinh chỉnh.</w:t>
      </w:r>
    </w:p>
    <w:p>
      <w:pPr>
        <w:spacing w:after="80"/>
        <w:ind w:left="360"/>
      </w:pPr>
      <w:r>
        <w:t xml:space="preserve">• </w:t>
      </w:r>
      <w:r>
        <w:rPr>
          <w:b w:val="0"/>
          <w:i w:val="0"/>
        </w:rPr>
        <w:t>Agent tiếp tục lặp lại dựa trên phản hồi.</w:t>
      </w:r>
    </w:p>
    <w:p>
      <w:pPr>
        <w:spacing w:after="80"/>
      </w:pPr>
      <w:r>
        <w:rPr>
          <w:b w:val="0"/>
          <w:i w:val="0"/>
        </w:rPr>
        <w:t>Sự cộng sinh này kết hợp tốc độ và quy mô với gu thẩm mỹ cùng phán đoán của con người.</w:t>
      </w:r>
    </w:p>
    <w:p>
      <w:pPr>
        <w:pStyle w:val="Heading4"/>
      </w:pPr>
      <w:r>
        <w:rPr>
          <w:rFonts w:ascii="Calibri" w:hAnsi="Calibri"/>
          <w:b/>
          <w:i w:val="0"/>
          <w:sz w:val="23"/>
        </w:rPr>
        <w:t>Định nghĩa lại Ranh giới Nghệ thuật</w:t>
      </w:r>
    </w:p>
    <w:p>
      <w:pPr>
        <w:spacing w:after="80"/>
      </w:pPr>
      <w:r>
        <w:rPr>
          <w:b w:val="0"/>
          <w:i w:val="0"/>
        </w:rPr>
        <w:t>Các agent tạo sinh đẩy giới hạn của những gì khả thi trong nghệ thuật và truyền thông. Chúng cho phép người sáng tạo thử nghiệm với:</w:t>
      </w:r>
    </w:p>
    <w:p>
      <w:pPr>
        <w:spacing w:after="80"/>
        <w:ind w:left="360"/>
      </w:pPr>
      <w:r>
        <w:t xml:space="preserve">• </w:t>
      </w:r>
      <w:r>
        <w:rPr>
          <w:b w:val="0"/>
          <w:i w:val="0"/>
        </w:rPr>
        <w:t>Những kết hợp mới lạ giữa các phong cách và thể loại.</w:t>
      </w:r>
    </w:p>
    <w:p>
      <w:pPr>
        <w:spacing w:after="80"/>
        <w:ind w:left="360"/>
      </w:pPr>
      <w:r>
        <w:t xml:space="preserve">• </w:t>
      </w:r>
      <w:r>
        <w:rPr>
          <w:b w:val="0"/>
          <w:i w:val="0"/>
        </w:rPr>
        <w:t>Những vật thể bất khả thi, phong cảnh siêu thực hoặc bố cục trừu tượng.</w:t>
      </w:r>
    </w:p>
    <w:p>
      <w:pPr>
        <w:spacing w:after="80"/>
        <w:ind w:left="360"/>
      </w:pPr>
      <w:r>
        <w:t xml:space="preserve">• </w:t>
      </w:r>
      <w:r>
        <w:rPr>
          <w:b w:val="0"/>
          <w:i w:val="0"/>
        </w:rPr>
        <w:t>Truyền thông siêu cá nhân hóa cho từng người xem hoặc người nghe.</w:t>
      </w:r>
    </w:p>
    <w:p>
      <w:pPr>
        <w:spacing w:after="80"/>
        <w:ind w:left="360"/>
      </w:pPr>
      <w:r>
        <w:t xml:space="preserve">• </w:t>
      </w:r>
      <w:r>
        <w:rPr>
          <w:b w:val="0"/>
          <w:i w:val="0"/>
        </w:rPr>
        <w:t>Các dự án đa phương tiện—văn bản, hình ảnh, âm thanh, video—được tạo sinh đồng thời.</w:t>
      </w:r>
    </w:p>
    <w:p>
      <w:pPr>
        <w:spacing w:after="80"/>
      </w:pPr>
      <w:r>
        <w:rPr>
          <w:b w:val="0"/>
          <w:i w:val="0"/>
        </w:rPr>
        <w:t>Các agent cũng có thể tự tạo ra tác phẩm nghệ thuật, làm dấy lên những câu hỏi về quyền tác giả và quyền sở hữu sáng tạo.</w:t>
      </w:r>
    </w:p>
    <w:p>
      <w:pPr>
        <w:pStyle w:val="Heading4"/>
      </w:pPr>
      <w:r>
        <w:rPr>
          <w:rFonts w:ascii="Calibri" w:hAnsi="Calibri"/>
          <w:b/>
          <w:i w:val="0"/>
          <w:sz w:val="23"/>
        </w:rPr>
        <w:t>Dân chủ hóa sáng tạo</w:t>
      </w:r>
    </w:p>
    <w:p>
      <w:pPr>
        <w:spacing w:after="80"/>
      </w:pPr>
      <w:r>
        <w:rPr>
          <w:b w:val="0"/>
          <w:i w:val="0"/>
        </w:rPr>
        <w:t>Agentic AI hạ thấp rào cản gia nhập trong các ngành công nghiệp sáng tạo. Những người không chuyên có thể tạo ra tác phẩm chất lượng chuyên nghiệp bằng các giao diện trực quan. Các nhóm nhỏ hoặc cá nhân giờ đây có thể cạnh tranh với những studio lớn để giành sự chú ý và tầm ảnh hưởng.</w:t>
      </w:r>
    </w:p>
    <w:p>
      <w:pPr>
        <w:spacing w:after="80"/>
      </w:pPr>
      <w:r>
        <w:rPr>
          <w:b w:val="0"/>
          <w:i w:val="0"/>
        </w:rPr>
        <w:t>Dân chủ hóa thể hiện qua:</w:t>
      </w:r>
    </w:p>
    <w:p>
      <w:pPr>
        <w:spacing w:after="80"/>
        <w:ind w:left="360"/>
      </w:pPr>
      <w:r>
        <w:t xml:space="preserve">• </w:t>
      </w:r>
      <w:r>
        <w:rPr>
          <w:b w:val="0"/>
          <w:i w:val="0"/>
        </w:rPr>
        <w:t>Các công cụ AI miễn phí hoặc chi phí thấp cho nghệ thuật, viết lách, âm nhạc và thiết kế.</w:t>
      </w:r>
    </w:p>
    <w:p>
      <w:pPr>
        <w:spacing w:after="80"/>
        <w:ind w:left="360"/>
      </w:pPr>
      <w:r>
        <w:t xml:space="preserve">• </w:t>
      </w:r>
      <w:r>
        <w:rPr>
          <w:b w:val="0"/>
          <w:i w:val="0"/>
        </w:rPr>
        <w:t>Các chợ trực tuyến cho tài sản do AI tạo ra.</w:t>
      </w:r>
    </w:p>
    <w:p>
      <w:pPr>
        <w:spacing w:after="80"/>
        <w:ind w:left="360"/>
      </w:pPr>
      <w:r>
        <w:t xml:space="preserve">• </w:t>
      </w:r>
      <w:r>
        <w:rPr>
          <w:b w:val="0"/>
          <w:i w:val="0"/>
        </w:rPr>
        <w:t>Các nền tảng cộng đồng để phối lại và chia sẻ nội dung.</w:t>
      </w:r>
    </w:p>
    <w:p>
      <w:pPr>
        <w:spacing w:after="80"/>
        <w:ind w:left="360"/>
      </w:pPr>
      <w:r>
        <w:t xml:space="preserve">• </w:t>
      </w:r>
      <w:r>
        <w:rPr>
          <w:b w:val="0"/>
          <w:i w:val="0"/>
        </w:rPr>
        <w:t>Tài nguyên giáo dục và hướng dẫn sử dụng AI sáng tạo.</w:t>
      </w:r>
    </w:p>
    <w:p>
      <w:pPr>
        <w:spacing w:after="80"/>
      </w:pPr>
      <w:r>
        <w:rPr>
          <w:b w:val="0"/>
          <w:i w:val="0"/>
        </w:rPr>
        <w:t>Sự thay đổi này mở khóa sức sáng tạo toàn cầu và đa dạng hóa các tiếng nói nghệ thuật.</w:t>
      </w:r>
    </w:p>
    <w:p>
      <w:pPr>
        <w:pStyle w:val="Heading4"/>
      </w:pPr>
      <w:r>
        <w:rPr>
          <w:rFonts w:ascii="Calibri" w:hAnsi="Calibri"/>
          <w:b/>
          <w:i w:val="0"/>
          <w:sz w:val="23"/>
        </w:rPr>
        <w:t>Tác động kinh doanh và các mô hình mới</w:t>
      </w:r>
    </w:p>
    <w:p>
      <w:pPr>
        <w:spacing w:after="80"/>
      </w:pPr>
      <w:r>
        <w:rPr>
          <w:b w:val="0"/>
          <w:i w:val="0"/>
        </w:rPr>
        <w:t>Các agent tạo sinh thúc đẩy hiệu quả, giảm chi phí sản xuất và mở ra những mô hình kinh doanh mới:</w:t>
      </w:r>
    </w:p>
    <w:p>
      <w:pPr>
        <w:spacing w:after="80"/>
        <w:ind w:left="360"/>
      </w:pPr>
      <w:r>
        <w:t xml:space="preserve">• </w:t>
      </w:r>
      <w:r>
        <w:rPr>
          <w:b w:val="0"/>
          <w:i w:val="0"/>
        </w:rPr>
        <w:t>Tạo nội dung tự động ở quy mô lớn (blog, danh mục, tin tức).</w:t>
      </w:r>
    </w:p>
    <w:p>
      <w:pPr>
        <w:spacing w:after="80"/>
        <w:ind w:left="360"/>
      </w:pPr>
      <w:r>
        <w:t xml:space="preserve">• </w:t>
      </w:r>
      <w:r>
        <w:rPr>
          <w:b w:val="0"/>
          <w:i w:val="0"/>
        </w:rPr>
        <w:t>Cá nhân hóa hàng loạt cho tiếp thị và giải trí.</w:t>
      </w:r>
    </w:p>
    <w:p>
      <w:pPr>
        <w:spacing w:after="80"/>
        <w:ind w:left="360"/>
      </w:pPr>
      <w:r>
        <w:t xml:space="preserve">• </w:t>
      </w:r>
      <w:r>
        <w:rPr>
          <w:b w:val="0"/>
          <w:i w:val="0"/>
        </w:rPr>
        <w:t>Các chương trình cấp phép vi mô và bản quyền cho tài sản được tạo ra.</w:t>
      </w:r>
    </w:p>
    <w:p>
      <w:pPr>
        <w:spacing w:after="80"/>
        <w:ind w:left="360"/>
      </w:pPr>
      <w:r>
        <w:t xml:space="preserve">• </w:t>
      </w:r>
      <w:r>
        <w:rPr>
          <w:b w:val="0"/>
          <w:i w:val="0"/>
        </w:rPr>
        <w:t>Các dịch vụ đăng ký cung cấp hỗ trợ sáng tạo không giới hạn.</w:t>
      </w:r>
    </w:p>
    <w:p>
      <w:pPr>
        <w:spacing w:after="80"/>
      </w:pPr>
      <w:r>
        <w:rPr>
          <w:b w:val="0"/>
          <w:i w:val="0"/>
        </w:rPr>
        <w:t>Các công ty truyền thông, agency quảng cáo và thương hiệu triển khai các agent AI để tăng tốc sản lượng và mở rộng phạm vi tiếp cận.</w:t>
      </w:r>
    </w:p>
    <w:p>
      <w:pPr>
        <w:pStyle w:val="Heading4"/>
      </w:pPr>
      <w:r>
        <w:rPr>
          <w:rFonts w:ascii="Calibri" w:hAnsi="Calibri"/>
          <w:b/>
          <w:i w:val="0"/>
          <w:sz w:val="23"/>
        </w:rPr>
        <w:t>Sở hữu trí tuệ và những cân nhắc pháp lý</w:t>
      </w:r>
    </w:p>
    <w:p>
      <w:pPr>
        <w:spacing w:after="80"/>
      </w:pPr>
      <w:r>
        <w:rPr>
          <w:b w:val="0"/>
          <w:i w:val="0"/>
        </w:rPr>
        <w:t>Khi các tác nhân (agent) tạo ra ngày càng nhiều nội dung, các khuôn khổ sở hữu trí tuệ cũng đang thay đổi. Những vấn đề bao gồm:</w:t>
      </w:r>
    </w:p>
    <w:p>
      <w:pPr>
        <w:spacing w:after="80"/>
        <w:ind w:left="360"/>
      </w:pPr>
      <w:r>
        <w:t xml:space="preserve">• </w:t>
      </w:r>
      <w:r>
        <w:rPr>
          <w:b w:val="0"/>
          <w:i w:val="0"/>
        </w:rPr>
        <w:t>Bản quyền và việc ghi nhận nguồn cho các tác phẩm do AI tạo ra.</w:t>
      </w:r>
    </w:p>
    <w:p>
      <w:pPr>
        <w:spacing w:after="80"/>
        <w:ind w:left="360"/>
      </w:pPr>
      <w:r>
        <w:t xml:space="preserve">• </w:t>
      </w:r>
      <w:r>
        <w:rPr>
          <w:b w:val="0"/>
          <w:i w:val="0"/>
        </w:rPr>
        <w:t>Quyền sở hữu nội dung được tạo ra cùng với hoặc bởi các tác nhân.</w:t>
      </w:r>
    </w:p>
    <w:p>
      <w:pPr>
        <w:spacing w:after="80"/>
        <w:ind w:left="360"/>
      </w:pPr>
      <w:r>
        <w:t xml:space="preserve">• </w:t>
      </w:r>
      <w:r>
        <w:rPr>
          <w:b w:val="0"/>
          <w:i w:val="0"/>
        </w:rPr>
        <w:t>Việc sử dụng tài liệu có bản quyền trong dữ liệu huấn luyện.</w:t>
      </w:r>
    </w:p>
    <w:p>
      <w:pPr>
        <w:spacing w:after="80"/>
        <w:ind w:left="360"/>
      </w:pPr>
      <w:r>
        <w:t xml:space="preserve">• </w:t>
      </w:r>
      <w:r>
        <w:rPr>
          <w:b w:val="0"/>
          <w:i w:val="0"/>
        </w:rPr>
        <w:t>Hợp đồng, tiền bản quyền và chia sẻ doanh thu.</w:t>
      </w:r>
    </w:p>
    <w:p>
      <w:pPr>
        <w:spacing w:after="80"/>
      </w:pPr>
      <w:r>
        <w:rPr>
          <w:b w:val="0"/>
          <w:i w:val="0"/>
        </w:rPr>
        <w:t>Các bên liên quan phải cập nhật xu hướng pháp lý và đảm bảo công bố minh bạch khi triển khai AI tạo sinh (generative AI).</w:t>
      </w:r>
    </w:p>
    <w:p>
      <w:pPr>
        <w:pStyle w:val="Heading4"/>
      </w:pPr>
      <w:r>
        <w:rPr>
          <w:rFonts w:ascii="Calibri" w:hAnsi="Calibri"/>
          <w:b/>
          <w:i w:val="0"/>
          <w:sz w:val="23"/>
        </w:rPr>
        <w:t>Những lo ngại về đạo đức và tác động xã hội</w:t>
      </w:r>
    </w:p>
    <w:p>
      <w:pPr>
        <w:spacing w:after="80"/>
      </w:pPr>
      <w:r>
        <w:rPr>
          <w:b w:val="0"/>
          <w:i w:val="0"/>
        </w:rPr>
        <w:t>Việc các tác nhân tạo sinh nội dung một cách phổ biến đặt ra những câu hỏi về đạo đức:</w:t>
      </w:r>
    </w:p>
    <w:p>
      <w:pPr>
        <w:spacing w:after="80"/>
        <w:ind w:left="360"/>
      </w:pPr>
      <w:r>
        <w:t xml:space="preserve">• </w:t>
      </w:r>
      <w:r>
        <w:rPr>
          <w:b w:val="0"/>
          <w:i w:val="0"/>
        </w:rPr>
        <w:t>Thông tin sai lệch và deepfake có thể làm xói mòn niềm tin.</w:t>
      </w:r>
    </w:p>
    <w:p>
      <w:pPr>
        <w:spacing w:after="80"/>
        <w:ind w:left="360"/>
      </w:pPr>
      <w:r>
        <w:t xml:space="preserve">• </w:t>
      </w:r>
      <w:r>
        <w:rPr>
          <w:b w:val="0"/>
          <w:i w:val="0"/>
        </w:rPr>
        <w:t>Thiên kiến trong dữ liệu huấn luyện có thể duy trì những định kiến.</w:t>
      </w:r>
    </w:p>
    <w:p>
      <w:pPr>
        <w:spacing w:after="80"/>
        <w:ind w:left="360"/>
      </w:pPr>
      <w:r>
        <w:t xml:space="preserve">• </w:t>
      </w:r>
      <w:r>
        <w:rPr>
          <w:b w:val="0"/>
          <w:i w:val="0"/>
        </w:rPr>
        <w:t>Tự động hóa quá mức có thể làm xói mòn việc làm của các chuyên gia sáng tạo.</w:t>
      </w:r>
    </w:p>
    <w:p>
      <w:pPr>
        <w:spacing w:after="80"/>
        <w:ind w:left="360"/>
      </w:pPr>
      <w:r>
        <w:t xml:space="preserve">• </w:t>
      </w:r>
      <w:r>
        <w:rPr>
          <w:b w:val="0"/>
          <w:i w:val="0"/>
        </w:rPr>
        <w:t>Việc tiếp xúc quá nhiều với nội dung do AI tạo ra có thể làm giảm tính sáng tạo của con người.</w:t>
      </w:r>
    </w:p>
    <w:p>
      <w:pPr>
        <w:spacing w:after="80"/>
      </w:pPr>
      <w:r>
        <w:rPr>
          <w:b w:val="0"/>
          <w:i w:val="0"/>
        </w:rPr>
        <w:t>Các hướng dẫn đạo đức và thực hành đổi mới có trách nhiệm là thiết yếu để đảm bảo việc áp dụng bền vững.</w:t>
      </w:r>
    </w:p>
    <w:p>
      <w:pPr>
        <w:pStyle w:val="Heading4"/>
      </w:pPr>
      <w:r>
        <w:rPr>
          <w:rFonts w:ascii="Calibri" w:hAnsi="Calibri"/>
          <w:b/>
          <w:i w:val="0"/>
          <w:sz w:val="23"/>
        </w:rPr>
        <w:t>Nghiên cứu tình huống: AI sáng tạo trong thực tế</w:t>
      </w:r>
    </w:p>
    <w:p>
      <w:pPr>
        <w:spacing w:after="80"/>
      </w:pPr>
      <w:r>
        <w:rPr>
          <w:b w:val="0"/>
          <w:i w:val="0"/>
        </w:rPr>
        <w:t>Một số ví dụ thực tế làm nổi bật tác động của AI dạng tác nhân (agentic AI):</w:t>
      </w:r>
    </w:p>
    <w:p>
      <w:pPr>
        <w:spacing w:after="80"/>
        <w:ind w:left="360"/>
      </w:pPr>
      <w:r>
        <w:t xml:space="preserve">• </w:t>
      </w:r>
      <w:r>
        <w:rPr>
          <w:b w:val="0"/>
          <w:i w:val="0"/>
        </w:rPr>
        <w:t>Các tổ chức tin tức dùng agent để soạn thảo bài viết, giải phóng nhà báo cho công việc điều tra.</w:t>
      </w:r>
    </w:p>
    <w:p>
      <w:pPr>
        <w:spacing w:after="80"/>
        <w:ind w:left="360"/>
      </w:pPr>
      <w:r>
        <w:t xml:space="preserve">• </w:t>
      </w:r>
      <w:r>
        <w:rPr>
          <w:b w:val="0"/>
          <w:i w:val="0"/>
        </w:rPr>
        <w:t>Các công ty quảng cáo tạo và thử nghiệm hàng trăm biến thể quảng cáo cho mỗi chiến dịch.</w:t>
      </w:r>
    </w:p>
    <w:p>
      <w:pPr>
        <w:spacing w:after="80"/>
        <w:ind w:left="360"/>
      </w:pPr>
      <w:r>
        <w:t xml:space="preserve">• </w:t>
      </w:r>
      <w:r>
        <w:rPr>
          <w:b w:val="0"/>
          <w:i w:val="0"/>
        </w:rPr>
        <w:t>Nghệ sĩ cộng tác với agent để tạo ra các triển lãm kết hợp và sắp đặt kỹ thuật số.</w:t>
      </w:r>
    </w:p>
    <w:p>
      <w:pPr>
        <w:spacing w:after="80"/>
        <w:ind w:left="360"/>
      </w:pPr>
      <w:r>
        <w:t xml:space="preserve">• </w:t>
      </w:r>
      <w:r>
        <w:rPr>
          <w:b w:val="0"/>
          <w:i w:val="0"/>
        </w:rPr>
        <w:t>Các nhà làm phim dùng agent để tạo storyboard và cảnh quay nhanh chóng.</w:t>
      </w:r>
    </w:p>
    <w:p>
      <w:pPr>
        <w:spacing w:after="80"/>
        <w:ind w:left="360"/>
      </w:pPr>
      <w:r>
        <w:t xml:space="preserve">• </w:t>
      </w:r>
      <w:r>
        <w:rPr>
          <w:b w:val="0"/>
          <w:i w:val="0"/>
        </w:rPr>
        <w:t>Các studio game phát triển nhân vật không phải người chơi (non-playable character) được hỗ trợ bởi AI với hội thoại động.</w:t>
      </w:r>
    </w:p>
    <w:p>
      <w:pPr>
        <w:spacing w:after="80"/>
      </w:pPr>
      <w:r>
        <w:rPr>
          <w:b w:val="0"/>
          <w:i w:val="0"/>
        </w:rPr>
        <w:t>Những trường hợp này cho thấy lợi ích về năng suất, sự mở rộng sáng tạo và những hình thức hợp tác nghệ thuật mới.</w:t>
      </w:r>
    </w:p>
    <w:p>
      <w:pPr>
        <w:pStyle w:val="Heading4"/>
      </w:pPr>
      <w:r>
        <w:rPr>
          <w:rFonts w:ascii="Calibri" w:hAnsi="Calibri"/>
          <w:b/>
          <w:i w:val="0"/>
          <w:sz w:val="23"/>
        </w:rPr>
        <w:t>Chỉ số và Đánh giá</w:t>
      </w:r>
    </w:p>
    <w:p>
      <w:pPr>
        <w:spacing w:after="80"/>
      </w:pPr>
      <w:r>
        <w:rPr>
          <w:b w:val="0"/>
          <w:i w:val="0"/>
        </w:rPr>
        <w:t>Việc đánh giá hiệu quả của các agent tạo sinh (generative agent) bao gồm:</w:t>
      </w:r>
    </w:p>
    <w:p>
      <w:pPr>
        <w:spacing w:after="80"/>
        <w:ind w:left="360"/>
      </w:pPr>
      <w:r>
        <w:t xml:space="preserve">• </w:t>
      </w:r>
      <w:r>
        <w:rPr>
          <w:b w:val="0"/>
          <w:i w:val="0"/>
        </w:rPr>
        <w:t>Chất lượng và tính đa dạng của các đầu ra được tạo ra.</w:t>
      </w:r>
    </w:p>
    <w:p>
      <w:pPr>
        <w:spacing w:after="80"/>
        <w:ind w:left="360"/>
      </w:pPr>
      <w:r>
        <w:t xml:space="preserve">• </w:t>
      </w:r>
      <w:r>
        <w:rPr>
          <w:b w:val="0"/>
          <w:i w:val="0"/>
        </w:rPr>
        <w:t>Tốc độ và mức giảm chi phí trong chu kỳ sản xuất.</w:t>
      </w:r>
    </w:p>
    <w:p>
      <w:pPr>
        <w:spacing w:after="80"/>
        <w:ind w:left="360"/>
      </w:pPr>
      <w:r>
        <w:t xml:space="preserve">• </w:t>
      </w:r>
      <w:r>
        <w:rPr>
          <w:b w:val="0"/>
          <w:i w:val="0"/>
        </w:rPr>
        <w:t>Các chỉ số về mức độ tương tác của người dùng hoặc khán giả.</w:t>
      </w:r>
    </w:p>
    <w:p>
      <w:pPr>
        <w:spacing w:after="80"/>
        <w:ind w:left="360"/>
      </w:pPr>
      <w:r>
        <w:t xml:space="preserve">• </w:t>
      </w:r>
      <w:r>
        <w:rPr>
          <w:b w:val="0"/>
          <w:i w:val="0"/>
        </w:rPr>
        <w:t>Tỷ lệ cộng tác thành công với những người sáng tạo là con người.</w:t>
      </w:r>
    </w:p>
    <w:p>
      <w:pPr>
        <w:spacing w:after="80"/>
      </w:pPr>
      <w:r>
        <w:rPr>
          <w:b w:val="0"/>
          <w:i w:val="0"/>
        </w:rPr>
        <w:t>Vòng lặp phản hồi (feedback loop) và thử nghiệm A/B giúp tối ưu hiệu suất của agent và đảm bảo tính phù hợp.</w:t>
      </w:r>
    </w:p>
    <w:p>
      <w:pPr>
        <w:pStyle w:val="Heading4"/>
      </w:pPr>
      <w:r>
        <w:rPr>
          <w:rFonts w:ascii="Calibri" w:hAnsi="Calibri"/>
          <w:b/>
          <w:i w:val="0"/>
          <w:sz w:val="23"/>
        </w:rPr>
        <w:t>Thực hành tốt nhất cho các ngành công nghiệp sáng tạo</w:t>
      </w:r>
    </w:p>
    <w:p>
      <w:pPr>
        <w:spacing w:after="80"/>
      </w:pPr>
      <w:r>
        <w:rPr>
          <w:b w:val="0"/>
          <w:i w:val="0"/>
        </w:rPr>
        <w:t>Để tối đa hóa lợi ích của agentic AI, các tổ chức nên:</w:t>
      </w:r>
    </w:p>
    <w:p>
      <w:pPr>
        <w:spacing w:after="80"/>
        <w:ind w:left="360"/>
      </w:pPr>
      <w:r>
        <w:t xml:space="preserve">• </w:t>
      </w:r>
      <w:r>
        <w:rPr>
          <w:b w:val="0"/>
          <w:i w:val="0"/>
        </w:rPr>
        <w:t>Đầu tư vào dữ liệu huấn luyện chất lượng cao, chuyên biệt theo lĩnh vực.</w:t>
      </w:r>
    </w:p>
    <w:p>
      <w:pPr>
        <w:spacing w:after="80"/>
        <w:ind w:left="360"/>
      </w:pPr>
      <w:r>
        <w:t xml:space="preserve">• </w:t>
      </w:r>
      <w:r>
        <w:rPr>
          <w:b w:val="0"/>
          <w:i w:val="0"/>
        </w:rPr>
        <w:t>Kết hợp các mô hình tạo sinh (generative model) với sự giám sát của chuyên gia con người.</w:t>
      </w:r>
    </w:p>
    <w:p>
      <w:pPr>
        <w:spacing w:after="80"/>
        <w:ind w:left="360"/>
      </w:pPr>
      <w:r>
        <w:t xml:space="preserve">• </w:t>
      </w:r>
      <w:r>
        <w:rPr>
          <w:b w:val="0"/>
          <w:i w:val="0"/>
        </w:rPr>
        <w:t>Thiết lập các chính sách rõ ràng về tính minh bạch và công bố thông tin.</w:t>
      </w:r>
    </w:p>
    <w:p>
      <w:pPr>
        <w:spacing w:after="80"/>
        <w:ind w:left="360"/>
      </w:pPr>
      <w:r>
        <w:t xml:space="preserve">• </w:t>
      </w:r>
      <w:r>
        <w:rPr>
          <w:b w:val="0"/>
          <w:i w:val="0"/>
        </w:rPr>
        <w:t>Xây dựng văn hóa thử nghiệm và phản hồi.</w:t>
      </w:r>
    </w:p>
    <w:p>
      <w:pPr>
        <w:spacing w:after="80"/>
        <w:ind w:left="360"/>
      </w:pPr>
      <w:r>
        <w:t xml:space="preserve">• </w:t>
      </w:r>
      <w:r>
        <w:rPr>
          <w:b w:val="0"/>
          <w:i w:val="0"/>
        </w:rPr>
        <w:t>Đặt các cân nhắc đạo đức lên hàng đầu trong thiết kế và triển khai.</w:t>
      </w:r>
    </w:p>
    <w:p>
      <w:pPr>
        <w:spacing w:after="80"/>
      </w:pPr>
      <w:r>
        <w:rPr>
          <w:b w:val="0"/>
          <w:i w:val="0"/>
        </w:rPr>
        <w:t>Những nguyên tắc này hỗ trợ việc sử dụng các tác nhân tạo sinh (generative agent) một cách bền vững, có trách nhiệm và đổi mới.</w:t>
      </w:r>
    </w:p>
    <w:p>
      <w:pPr>
        <w:pStyle w:val="Heading4"/>
      </w:pPr>
      <w:r>
        <w:rPr>
          <w:rFonts w:ascii="Calibri" w:hAnsi="Calibri"/>
          <w:b/>
          <w:i w:val="0"/>
          <w:sz w:val="23"/>
        </w:rPr>
        <w:t>Định hướng tương lai</w:t>
      </w:r>
    </w:p>
    <w:p>
      <w:pPr>
        <w:spacing w:after="80"/>
      </w:pPr>
      <w:r>
        <w:rPr>
          <w:b w:val="0"/>
          <w:i w:val="0"/>
        </w:rPr>
        <w:t>Khi các mô hình tạo sinh ngày càng tinh vi hơn, tương lai sẽ có:</w:t>
      </w:r>
    </w:p>
    <w:p>
      <w:pPr>
        <w:spacing w:after="80"/>
        <w:ind w:left="360"/>
      </w:pPr>
      <w:r>
        <w:t xml:space="preserve">• </w:t>
      </w:r>
      <w:r>
        <w:rPr>
          <w:b w:val="0"/>
          <w:i w:val="0"/>
        </w:rPr>
        <w:t>Các tác nhân sáng tạo tương tác và đối thoại hoàn toàn.</w:t>
      </w:r>
    </w:p>
    <w:p>
      <w:pPr>
        <w:spacing w:after="80"/>
        <w:ind w:left="360"/>
      </w:pPr>
      <w:r>
        <w:t xml:space="preserve">• </w:t>
      </w:r>
      <w:r>
        <w:rPr>
          <w:b w:val="0"/>
          <w:i w:val="0"/>
        </w:rPr>
        <w:t>Đồng sáng tạo theo thời gian thực giữa tác nhân và con người.</w:t>
      </w:r>
    </w:p>
    <w:p>
      <w:pPr>
        <w:spacing w:after="80"/>
        <w:ind w:left="360"/>
      </w:pPr>
      <w:r>
        <w:t xml:space="preserve">• </w:t>
      </w:r>
      <w:r>
        <w:rPr>
          <w:b w:val="0"/>
          <w:i w:val="0"/>
        </w:rPr>
        <w:t>Tạo nội dung đa lĩnh vực kết hợp nhiều phương tiện truyền thông.</w:t>
      </w:r>
    </w:p>
    <w:p>
      <w:pPr>
        <w:spacing w:after="80"/>
        <w:ind w:left="360"/>
      </w:pPr>
      <w:r>
        <w:t xml:space="preserve">• </w:t>
      </w:r>
      <w:r>
        <w:rPr>
          <w:b w:val="0"/>
          <w:i w:val="0"/>
        </w:rPr>
        <w:t>Khả năng cá nhân hóa và nhận thức ngữ cảnh cao hơn trong đầu ra.</w:t>
      </w:r>
    </w:p>
    <w:p>
      <w:pPr>
        <w:spacing w:after="80"/>
      </w:pPr>
      <w:r>
        <w:rPr>
          <w:b w:val="0"/>
          <w:i w:val="0"/>
        </w:rPr>
        <w:t>Các tác nhân mới nổi sẽ vượt xa khỏi vai trò công cụ để trở thành đối tác sáng tạo, cộng tác viên, và thậm chí là người khởi tạo những hình thức nghệ thuật mới.</w:t>
      </w:r>
    </w:p>
    <w:p>
      <w:pPr>
        <w:pStyle w:val="Heading3"/>
      </w:pPr>
      <w:r>
        <w:rPr>
          <w:rFonts w:ascii="Calibri" w:hAnsi="Calibri"/>
          <w:b/>
          <w:i w:val="0"/>
          <w:sz w:val="26"/>
        </w:rPr>
        <w:t>Tiêu điểm: Các ví dụ ngắn gọn qua các lĩnh vực</w:t>
      </w:r>
    </w:p>
    <w:p>
      <w:pPr>
        <w:spacing w:after="80"/>
      </w:pPr>
      <w:r>
        <w:rPr>
          <w:b w:val="0"/>
          <w:i w:val="0"/>
        </w:rPr>
        <w:t>Các hệ thống AI tác nhân (agentic AI) đang nhanh chóng thâm nhập vào gần như mọi lĩnh vực. Ảnh hưởng của chúng vượt xa khỏi tự động hóa, thúc đẩy đổi mới, hiệu quả và tạo giá trị trong nhiều lĩnh vực khác nhau. Ở mỗi lĩnh vực, các tác nhân giải quyết những thách thức cụ thể, khai thác dữ liệu và thích ứng với các yêu cầu thay đổi.</w:t>
      </w:r>
    </w:p>
    <w:p>
      <w:pPr>
        <w:pStyle w:val="Heading4"/>
      </w:pPr>
      <w:r>
        <w:rPr>
          <w:rFonts w:ascii="Calibri" w:hAnsi="Calibri"/>
          <w:b/>
          <w:i w:val="0"/>
          <w:sz w:val="23"/>
        </w:rPr>
        <w:t>Y tế: Chẩn đoán thông minh và tương tác với bệnh nhân</w:t>
      </w:r>
    </w:p>
    <w:p>
      <w:pPr>
        <w:spacing w:after="80"/>
      </w:pPr>
      <w:r>
        <w:rPr>
          <w:b w:val="0"/>
          <w:i w:val="0"/>
        </w:rPr>
        <w:t>Các tác nhân AI hỗ trợ quy trình lâm sàng và ra quyết định. Các tác nhân hỗ trợ chẩn đoán phân tích hồ sơ bệnh nhân, hình ảnh và kết quả xét nghiệm, đưa ra đánh giá rủi ro hoặc chẩn đoán khả thi.</w:t>
      </w:r>
    </w:p>
    <w:p>
      <w:pPr>
        <w:spacing w:after="80"/>
      </w:pPr>
      <w:r>
        <w:rPr>
          <w:b w:val="0"/>
          <w:i w:val="0"/>
        </w:rPr>
        <w:t>Các agent lên lịch tái khám, nhắc nhở bệnh nhân về các cuộc hẹn và cá nhân hóa giáo dục sức khỏe. Trợ lý sức khỏe ảo trả lời các câu hỏi thường gặp, phân loại triệu chứng và chuyển các ca khẩn cấp lên chuyên gia.</w:t>
      </w:r>
    </w:p>
    <w:p>
      <w:pPr>
        <w:spacing w:after="80"/>
      </w:pPr>
      <w:r>
        <w:rPr>
          <w:b w:val="0"/>
          <w:i w:val="0"/>
        </w:rPr>
        <w:t>Các agent tạo sinh giúp tạo ra những bản tóm tắt y tế thân thiện với bệnh nhân hoặc dịch thuật ngữ chuyên môn. Bot hành chính tự động hóa các yêu cầu bảo hiểm, phê duyệt trước và giấy tờ, giúp giảm chi phí vận hành.</w:t>
      </w:r>
    </w:p>
    <w:p>
      <w:pPr>
        <w:pStyle w:val="Heading4"/>
      </w:pPr>
      <w:r>
        <w:rPr>
          <w:rFonts w:ascii="Calibri" w:hAnsi="Calibri"/>
          <w:b/>
          <w:i w:val="0"/>
          <w:sz w:val="23"/>
        </w:rPr>
        <w:t>Tài chính: Giao dịch, Tuân thủ và Dịch vụ khách hàng</w:t>
      </w:r>
    </w:p>
    <w:p>
      <w:pPr>
        <w:spacing w:after="80"/>
      </w:pPr>
      <w:r>
        <w:rPr>
          <w:b w:val="0"/>
          <w:i w:val="0"/>
        </w:rPr>
        <w:t>Trong lĩnh vực tài chính, các agent thúc đẩy giao dịch tần suất cao, tái cân bằng danh mục đầu tư và phân tích rủi ro. Chúng quét thị trường, tổng hợp tin tức và hành động dựa trên các xu hướng tính bằng micro giây, thực hiện giao dịch ở mức giá tối ưu.</w:t>
      </w:r>
    </w:p>
    <w:p>
      <w:pPr>
        <w:spacing w:after="80"/>
      </w:pPr>
      <w:r>
        <w:rPr>
          <w:b w:val="0"/>
          <w:i w:val="0"/>
        </w:rPr>
        <w:t>Các agent AI giám sát giao dịch để phát hiện gian lận và đảm bảo tuân thủ. Bằng cách phát hiện các bất thường và đánh dấu hoạt động đáng ngờ, các agent tăng cường an ninh tài chính.</w:t>
      </w:r>
    </w:p>
    <w:p>
      <w:pPr>
        <w:spacing w:after="80"/>
      </w:pPr>
      <w:r>
        <w:rPr>
          <w:b w:val="0"/>
          <w:i w:val="0"/>
        </w:rPr>
        <w:t>Chatbot và agent ảo giải quyết các thắc mắc về tài khoản, tiếp nhận khách hàng mới và hướng dẫn người dùng thực hiện giao dịch, mang lại trải nghiệm liền mạch.</w:t>
      </w:r>
    </w:p>
    <w:p>
      <w:pPr>
        <w:pStyle w:val="Heading4"/>
      </w:pPr>
      <w:r>
        <w:rPr>
          <w:rFonts w:ascii="Calibri" w:hAnsi="Calibri"/>
          <w:b/>
          <w:i w:val="0"/>
          <w:sz w:val="23"/>
        </w:rPr>
        <w:t>Bán lẻ: Mua sắm cá nhân hóa và Tối ưu hóa chuỗi cung ứng</w:t>
      </w:r>
    </w:p>
    <w:p>
      <w:pPr>
        <w:spacing w:after="80"/>
      </w:pPr>
      <w:r>
        <w:rPr>
          <w:b w:val="0"/>
          <w:i w:val="0"/>
        </w:rPr>
        <w:t>Các agent bán lẻ mang đến gợi ý sản phẩm linh hoạt, khuyến mãi theo thời gian thực và trải nghiệm cá nhân hóa dựa trên lịch sử duyệt web, vị trí và sở thích.</w:t>
      </w:r>
    </w:p>
    <w:p>
      <w:pPr>
        <w:spacing w:after="80"/>
      </w:pPr>
      <w:r>
        <w:rPr>
          <w:b w:val="0"/>
          <w:i w:val="0"/>
        </w:rPr>
        <w:t>Các agent quản lý hàng tồn kho dự báo nhu cầu, tối ưu hóa việc bổ sung hàng và ngăn ngừa tình trạng hết hàng hoặc tồn kho quá mức. Các agent logistics lập kế hoạch tuyến giao hàng và dự đoán các điểm nghẽn trong chuỗi cung ứng.</w:t>
      </w:r>
    </w:p>
    <w:p>
      <w:pPr>
        <w:spacing w:after="80"/>
      </w:pPr>
      <w:r>
        <w:rPr>
          <w:b w:val="0"/>
          <w:i w:val="0"/>
        </w:rPr>
        <w:t>Trong thương mại điện tử, các agent phản hồi yêu cầu hỗ trợ khách hàng, xử lý việc trả hàng và hỗ trợ trò chuyện trực tiếp—đảm bảo người mua được hỗ trợ tức thì.</w:t>
      </w:r>
    </w:p>
    <w:p>
      <w:pPr>
        <w:pStyle w:val="Heading4"/>
      </w:pPr>
      <w:r>
        <w:rPr>
          <w:rFonts w:ascii="Calibri" w:hAnsi="Calibri"/>
          <w:b/>
          <w:i w:val="0"/>
          <w:sz w:val="23"/>
        </w:rPr>
        <w:t>Sản xuất: Bảo trì dự đoán và Tự động hóa quy trình</w:t>
      </w:r>
    </w:p>
    <w:p>
      <w:pPr>
        <w:spacing w:after="80"/>
      </w:pPr>
      <w:r>
        <w:rPr>
          <w:b w:val="0"/>
          <w:i w:val="0"/>
        </w:rPr>
        <w:t>Các agent sản xuất giám sát thiết bị để phát hiện dấu hiệu hao mòn, chỉ kích hoạt bảo trì khi cần thiết. Cách tiếp cận dự đoán này giúp giảm thiểu thời gian ngừng hoạt động và cắt giảm chi phí sửa chữa.</w:t>
      </w:r>
    </w:p>
    <w:p>
      <w:pPr>
        <w:spacing w:after="80"/>
      </w:pPr>
      <w:r>
        <w:rPr>
          <w:b w:val="0"/>
          <w:i w:val="0"/>
        </w:rPr>
        <w:t>Các agent lập kế hoạch sản xuất điều chỉnh quy trình làm việc để phản ứng với dữ liệu cảm biến theo thời gian thực, sự thay đổi nhu cầu hoặc gián đoạn nguồn cung. Các agent kiểm soát chất lượng kiểm tra sản phẩm bằng hình ảnh, đánh dấu lỗi nhanh hơn cả người kiểm tra.</w:t>
      </w:r>
    </w:p>
    <w:p>
      <w:pPr>
        <w:spacing w:after="80"/>
      </w:pPr>
      <w:r>
        <w:rPr>
          <w:b w:val="0"/>
          <w:i w:val="0"/>
        </w:rPr>
        <w:t>Robot cộng tác, hay cobot, hoạt động song song với con người, thích ứng với thay đổi và chia sẻ công việc—nâng cao năng suất và an toàn tại nơi làm việc.</w:t>
      </w:r>
    </w:p>
    <w:p>
      <w:pPr>
        <w:pStyle w:val="Heading4"/>
      </w:pPr>
      <w:r>
        <w:rPr>
          <w:rFonts w:ascii="Calibri" w:hAnsi="Calibri"/>
          <w:b/>
          <w:i w:val="0"/>
          <w:sz w:val="23"/>
        </w:rPr>
        <w:t>Năng lượng: Lưới điện thông minh và Phân bổ nguồn lực</w:t>
      </w:r>
    </w:p>
    <w:p>
      <w:pPr>
        <w:spacing w:after="80"/>
      </w:pPr>
      <w:r>
        <w:rPr>
          <w:b w:val="0"/>
          <w:i w:val="0"/>
        </w:rPr>
        <w:t>Các agent năng lượng dự báo mức tiêu thụ, tối ưu hóa cân bằng tải và quản lý việc tích hợp năng lượng tái tạo trong lưới điện thông minh. Chúng điều chuyển phân phối điện trong giờ cao điểm hoặc khi nguồn năng lượng tái tạo dao động.</w:t>
      </w:r>
    </w:p>
    <w:p>
      <w:pPr>
        <w:spacing w:after="80"/>
      </w:pPr>
      <w:r>
        <w:rPr>
          <w:b w:val="0"/>
          <w:i w:val="0"/>
        </w:rPr>
        <w:t>Các tác nhân giám sát tình trạng hạ tầng, phát hiện sự cố hoặc điểm kém hiệu quả. Trong ngành dầu khí hoặc khai khoáng, các tác nhân tự động hóa lịch khoan và phân bổ nguồn lực, giúp tăng sản lượng và giảm tác động môi trường.</w:t>
      </w:r>
    </w:p>
    <w:p>
      <w:pPr>
        <w:spacing w:after="80"/>
      </w:pPr>
      <w:r>
        <w:rPr>
          <w:b w:val="0"/>
          <w:i w:val="0"/>
        </w:rPr>
        <w:t>Các tác nhân phục vụ người tiêu dùng hỗ trợ quản lý năng lượng trong nhà thông minh, điều chỉnh cài đặt dựa trên mức sử dụng, thời tiết và dự báo chi phí.</w:t>
      </w:r>
    </w:p>
    <w:p>
      <w:pPr>
        <w:pStyle w:val="Heading4"/>
      </w:pPr>
      <w:r>
        <w:rPr>
          <w:rFonts w:ascii="Calibri" w:hAnsi="Calibri"/>
          <w:b/>
          <w:i w:val="0"/>
          <w:sz w:val="23"/>
        </w:rPr>
        <w:t>Giao thông vận tải: Tối ưu hóa tuyến đường và Quản lý đội xe</w:t>
      </w:r>
    </w:p>
    <w:p>
      <w:pPr>
        <w:spacing w:after="80"/>
      </w:pPr>
      <w:r>
        <w:rPr>
          <w:b w:val="0"/>
          <w:i w:val="0"/>
        </w:rPr>
        <w:t>Các tác nhân logistics phân tích giao thông, thời tiết và các ràng buộc giao hàng để lập kế hoạch tuyến đường hiệu quả. Điều này giúp giảm thời gian di chuyển, chi phí nhiên liệu và khí thải.</w:t>
      </w:r>
    </w:p>
    <w:p>
      <w:pPr>
        <w:spacing w:after="80"/>
      </w:pPr>
      <w:r>
        <w:rPr>
          <w:b w:val="0"/>
          <w:i w:val="0"/>
        </w:rPr>
        <w:t>Các tác nhân quản lý đội xe giám sát phương tiện, lên lịch sửa chữa và theo dõi hiệu suất tài xế. Các tác nhân đi chung xe (ridesharing) ghép tài xế với hành khách, điều chỉnh giá tăng theo giờ cao điểm và tối ưu hóa việc điều phối theo thời gian thực.</w:t>
      </w:r>
    </w:p>
    <w:p>
      <w:pPr>
        <w:spacing w:after="80"/>
      </w:pPr>
      <w:r>
        <w:rPr>
          <w:b w:val="0"/>
          <w:i w:val="0"/>
        </w:rPr>
        <w:t>Trong hàng không và đường sắt, các tác nhân AI tự động hóa việc lên lịch, kiểm tra an toàn và bảo trì dự đoán, đảm bảo hoạt động trơn tru và đáng tin cậy.</w:t>
      </w:r>
    </w:p>
    <w:p>
      <w:pPr>
        <w:pStyle w:val="Heading4"/>
      </w:pPr>
      <w:r>
        <w:rPr>
          <w:rFonts w:ascii="Calibri" w:hAnsi="Calibri"/>
          <w:b/>
          <w:i w:val="0"/>
          <w:sz w:val="23"/>
        </w:rPr>
        <w:t>Giáo dục: Học tập thích ứng và Tự động hóa hành chính</w:t>
      </w:r>
    </w:p>
    <w:p>
      <w:pPr>
        <w:spacing w:after="80"/>
      </w:pPr>
      <w:r>
        <w:rPr>
          <w:b w:val="0"/>
          <w:i w:val="0"/>
        </w:rPr>
        <w:t>Trong giáo dục, các tác nhân điều chỉnh nội dung, bài tập và tốc độ học cho phù hợp với nhu cầu của từng người học. Gia sư thông minh đưa ra phản hồi tức thì, điều chỉnh câu hỏi và đề xuất tài liệu bổ trợ.</w:t>
      </w:r>
    </w:p>
    <w:p>
      <w:pPr>
        <w:spacing w:after="80"/>
      </w:pPr>
      <w:r>
        <w:rPr>
          <w:b w:val="0"/>
          <w:i w:val="0"/>
        </w:rPr>
        <w:t>Các bot hành chính tự động hóa việc lên lịch lớp học, ghi danh và lưu trữ hồ sơ. Các cố vấn do AI điều khiển giúp sinh viên chọn môn học, theo dõi tiến độ và truy cập tài nguyên.</w:t>
      </w:r>
    </w:p>
    <w:p>
      <w:pPr>
        <w:spacing w:after="80"/>
      </w:pPr>
      <w:r>
        <w:rPr>
          <w:b w:val="0"/>
          <w:i w:val="0"/>
        </w:rPr>
        <w:t>Các tác nhân chấm điểm phân tích bài luận và câu trả lời mở, đưa ra phản hồi nhanh chóng và khách quan cho giáo viên và học sinh.</w:t>
      </w:r>
    </w:p>
    <w:p>
      <w:pPr>
        <w:pStyle w:val="Heading4"/>
      </w:pPr>
      <w:r>
        <w:rPr>
          <w:rFonts w:ascii="Calibri" w:hAnsi="Calibri"/>
          <w:b/>
          <w:i w:val="0"/>
          <w:sz w:val="23"/>
        </w:rPr>
        <w:t>Nông nghiệp: Canh tác chính xác và Quản lý nguồn lực</w:t>
      </w:r>
    </w:p>
    <w:p>
      <w:pPr>
        <w:spacing w:after="80"/>
      </w:pPr>
      <w:r>
        <w:rPr>
          <w:b w:val="0"/>
          <w:i w:val="0"/>
        </w:rPr>
        <w:t>Các tác nhân nông nghiệp xử lý dữ liệu cảm biến, thời tiết và vệ tinh để đề xuất lịch tưới tiêu, bón phân và gieo trồng. Máy bay không người lái và robot tự động giám sát sức khỏe cây trồng hoặc phân phối vật tư đầu vào.</w:t>
      </w:r>
    </w:p>
    <w:p>
      <w:pPr>
        <w:spacing w:after="80"/>
      </w:pPr>
      <w:r>
        <w:rPr>
          <w:b w:val="0"/>
          <w:i w:val="0"/>
        </w:rPr>
        <w:t>Các tác nhân dự đoán năng suất phân tích dữ liệu lịch sử và thời gian thực để tối ưu hóa thời điểm thu hoạch và phân bổ nguồn lực.</w:t>
      </w:r>
    </w:p>
    <w:p>
      <w:pPr>
        <w:spacing w:after="80"/>
      </w:pPr>
      <w:r>
        <w:rPr>
          <w:b w:val="0"/>
          <w:i w:val="0"/>
        </w:rPr>
        <w:t>Các tác nhân chuỗi cung ứng hợp lý hóa việc lưu trữ, vận chuyển và phân phối thực phẩm, giảm lãng phí và cải thiện an ninh lương thực.</w:t>
      </w:r>
    </w:p>
    <w:p>
      <w:pPr>
        <w:pStyle w:val="Heading4"/>
      </w:pPr>
      <w:r>
        <w:rPr>
          <w:rFonts w:ascii="Calibri" w:hAnsi="Calibri"/>
          <w:b/>
          <w:i w:val="0"/>
          <w:sz w:val="23"/>
        </w:rPr>
        <w:t>Pháp lý: Xem xét tài liệu và Nghiên cứu</w:t>
      </w:r>
    </w:p>
    <w:p>
      <w:pPr>
        <w:spacing w:after="80"/>
      </w:pPr>
      <w:r>
        <w:rPr>
          <w:b w:val="0"/>
          <w:i w:val="0"/>
        </w:rPr>
        <w:t>Các tác nhân pháp lý xem xét hợp đồng và tài liệu pháp lý, làm nổi bật các rủi ro, điểm mâu thuẫn hoặc điều khoản còn thiếu. Các tác nhân khám phá (discovery) sàng lọc hàng nghìn hồ sơ vụ án để xác định các tiền lệ liên quan.</w:t>
      </w:r>
    </w:p>
    <w:p>
      <w:pPr>
        <w:spacing w:after="80"/>
      </w:pPr>
      <w:r>
        <w:rPr>
          <w:b w:val="0"/>
          <w:i w:val="0"/>
        </w:rPr>
        <w:t>Trợ lý pháp lý ảo quản lý lịch hẹn, thời hạn và hồ sơ nộp. Các agent nghiên cứu tóm tắt những thay đổi trong quy định hoặc án lệ, giúp các chuyên gia luôn cập nhật thông tin mới nhất.</w:t>
      </w:r>
    </w:p>
    <w:p>
      <w:pPr>
        <w:spacing w:after="80"/>
      </w:pPr>
      <w:r>
        <w:rPr>
          <w:b w:val="0"/>
          <w:i w:val="0"/>
        </w:rPr>
        <w:t>Agent tạo hợp đồng soạn thảo các thỏa thuận, điều chỉnh mẫu dựa trên thông tin người dùng nhập vào và nhu cầu tuân thủ.</w:t>
      </w:r>
    </w:p>
    <w:p>
      <w:pPr>
        <w:pStyle w:val="Heading4"/>
      </w:pPr>
      <w:r>
        <w:rPr>
          <w:rFonts w:ascii="Calibri" w:hAnsi="Calibri"/>
          <w:b/>
          <w:i w:val="0"/>
          <w:sz w:val="23"/>
        </w:rPr>
        <w:t>Bảo hiểm: Xử lý yêu cầu bồi thường và đánh giá rủi ro</w:t>
      </w:r>
    </w:p>
    <w:p>
      <w:pPr>
        <w:spacing w:after="80"/>
      </w:pPr>
      <w:r>
        <w:rPr>
          <w:b w:val="0"/>
          <w:i w:val="0"/>
        </w:rPr>
        <w:t>Agent bảo hiểm tự động hóa việc tiếp nhận yêu cầu bồi thường, phát hiện gian lận và tính toán chi trả. Agent phân tích hình ảnh đánh giá thiệt hại trong các yêu cầu bồi thường xe cộ hoặc tài sản, tăng tốc quy trình phê duyệt.</w:t>
      </w:r>
    </w:p>
    <w:p>
      <w:pPr>
        <w:spacing w:after="80"/>
      </w:pPr>
      <w:r>
        <w:rPr>
          <w:b w:val="0"/>
          <w:i w:val="0"/>
        </w:rPr>
        <w:t>Agent thẩm định bảo hiểm đánh giá dữ liệu người xin bảo hiểm, ấn định phí bảo hiểm và theo dõi rủi ro theo thời gian thực. Bot quản lý hợp đồng bảo hiểm xử lý việc gia hạn, sửa đổi điều khoản và các thắc mắc của khách hàng.</w:t>
      </w:r>
    </w:p>
    <w:p>
      <w:pPr>
        <w:spacing w:after="80"/>
      </w:pPr>
      <w:r>
        <w:rPr>
          <w:b w:val="0"/>
          <w:i w:val="0"/>
        </w:rPr>
        <w:t>Các agent cũng tương tác với khách hàng qua nhiều kênh, giải đáp thắc mắc và đề xuất nâng cấp gói bảo hiểm.</w:t>
      </w:r>
    </w:p>
    <w:p>
      <w:pPr>
        <w:pStyle w:val="Heading4"/>
      </w:pPr>
      <w:r>
        <w:rPr>
          <w:rFonts w:ascii="Calibri" w:hAnsi="Calibri"/>
          <w:b/>
          <w:i w:val="0"/>
          <w:sz w:val="23"/>
        </w:rPr>
        <w:t>Nhân sự: Thu hút nhân tài và gắn kết nhân viên</w:t>
      </w:r>
    </w:p>
    <w:p>
      <w:pPr>
        <w:spacing w:after="80"/>
      </w:pPr>
      <w:r>
        <w:rPr>
          <w:b w:val="0"/>
          <w:i w:val="0"/>
        </w:rPr>
        <w:t>Agent tuyển dụng sàng lọc hồ sơ, sắp xếp phỏng vấn và đánh giá mức độ phù hợp của ứng viên. Agent hội nhập hướng dẫn nhân viên mới hoàn tất giấy tờ, đào tạo và làm quen.</w:t>
      </w:r>
    </w:p>
    <w:p>
      <w:pPr>
        <w:spacing w:after="80"/>
      </w:pPr>
      <w:r>
        <w:rPr>
          <w:b w:val="0"/>
          <w:i w:val="0"/>
        </w:rPr>
        <w:t>Agent quản lý hiệu suất theo dõi tiến độ, lên lịch đánh giá và đề xuất cơ hội đào tạo. Chatbot trả lời các câu hỏi về chính sách nhân sự và xử lý đơn xin nghỉ phép.</w:t>
      </w:r>
    </w:p>
    <w:p>
      <w:pPr>
        <w:spacing w:after="80"/>
      </w:pPr>
      <w:r>
        <w:rPr>
          <w:b w:val="0"/>
          <w:i w:val="0"/>
        </w:rPr>
        <w:t>Agent phân tích cảm xúc đo lường mức độ gắn kết của nhân viên, đánh dấu các rủi ro tiềm ẩn về việc giữ chân nhân sự và cung cấp thông tin cho chiến lược quản lý.</w:t>
      </w:r>
    </w:p>
    <w:p>
      <w:pPr>
        <w:pStyle w:val="Heading4"/>
      </w:pPr>
      <w:r>
        <w:rPr>
          <w:rFonts w:ascii="Calibri" w:hAnsi="Calibri"/>
          <w:b/>
          <w:i w:val="0"/>
          <w:sz w:val="23"/>
        </w:rPr>
        <w:t>Khu vực công: Dịch vụ công dân và ứng phó khẩn cấp</w:t>
      </w:r>
    </w:p>
    <w:p>
      <w:pPr>
        <w:spacing w:after="80"/>
      </w:pPr>
      <w:r>
        <w:rPr>
          <w:b w:val="0"/>
          <w:i w:val="0"/>
        </w:rPr>
        <w:t>Các cơ quan chính phủ sử dụng AI agent để quản lý đơn xin trợ cấp, gia hạn và tra cứu tình trạng. Trợ lý ảo hướng dẫn công dân qua những quy trình phức tạp.</w:t>
      </w:r>
    </w:p>
    <w:p>
      <w:pPr>
        <w:spacing w:after="80"/>
      </w:pPr>
      <w:r>
        <w:rPr>
          <w:b w:val="0"/>
          <w:i w:val="0"/>
        </w:rPr>
        <w:t>Agent quản lý khẩn cấp tổng hợp và phân tích dữ liệu từ cảm biến, thời tiết và liên lạc, điều phối phản ứng của nhiều cơ quan trong các tình huống khủng hoảng.</w:t>
      </w:r>
    </w:p>
    <w:p>
      <w:pPr>
        <w:spacing w:after="80"/>
      </w:pPr>
      <w:r>
        <w:rPr>
          <w:b w:val="0"/>
          <w:i w:val="0"/>
        </w:rPr>
        <w:t>AI agent hỗ trợ tuân thủ quy định bằng cách theo dõi việc chấp hành chính sách, giám sát việc cung cấp dịch vụ và phát hiện lãng phí hoặc gian lận.</w:t>
      </w:r>
    </w:p>
    <w:p>
      <w:pPr>
        <w:pStyle w:val="Heading4"/>
      </w:pPr>
      <w:r>
        <w:rPr>
          <w:rFonts w:ascii="Calibri" w:hAnsi="Calibri"/>
          <w:b/>
          <w:i w:val="0"/>
          <w:sz w:val="23"/>
        </w:rPr>
        <w:t>Viễn thông: Tối ưu hóa mạng lưới và chăm sóc khách hàng</w:t>
      </w:r>
    </w:p>
    <w:p>
      <w:pPr>
        <w:spacing w:after="80"/>
      </w:pPr>
      <w:r>
        <w:rPr>
          <w:b w:val="0"/>
          <w:i w:val="0"/>
        </w:rPr>
        <w:t>Agent viễn thông giám sát tình trạng mạng lưới, phát hiện lỗi và tự động khởi tạo sửa chữa. Agent quản lý lưu lượng tối ưu hóa việc phân bổ băng thông để ngăn ngừa tắc nghẽn.</w:t>
      </w:r>
    </w:p>
    <w:p>
      <w:pPr>
        <w:spacing w:after="80"/>
      </w:pPr>
      <w:r>
        <w:rPr>
          <w:b w:val="0"/>
          <w:i w:val="0"/>
        </w:rPr>
        <w:t>Các agent hỗ trợ khách hàng xử lý thanh toán, khắc phục sự cố và quản lý tài khoản qua chat, điện thoại hoặc ứng dụng.</w:t>
      </w:r>
    </w:p>
    <w:p>
      <w:pPr>
        <w:spacing w:after="80"/>
      </w:pPr>
      <w:r>
        <w:rPr>
          <w:b w:val="0"/>
          <w:i w:val="0"/>
        </w:rPr>
        <w:t>Các agent marketing phân khúc người dùng, cá nhân hóa ưu đãi và dự đoán khả năng rời bỏ (churn), giúp tương tác chủ động.</w:t>
      </w:r>
    </w:p>
    <w:p>
      <w:pPr>
        <w:pStyle w:val="Heading4"/>
      </w:pPr>
      <w:r>
        <w:rPr>
          <w:rFonts w:ascii="Calibri" w:hAnsi="Calibri"/>
          <w:b/>
          <w:i w:val="0"/>
          <w:sz w:val="23"/>
        </w:rPr>
        <w:t>Bất động sản: Tìm kiếm bất động sản và tòa nhà thông minh</w:t>
      </w:r>
    </w:p>
    <w:p>
      <w:pPr>
        <w:spacing w:after="80"/>
      </w:pPr>
      <w:r>
        <w:rPr>
          <w:b w:val="0"/>
          <w:i w:val="0"/>
        </w:rPr>
        <w:t>Các agent bất động sản kết nối người mua với người bán, phân tích sở thích và đề xuất danh sách nhà đất. Trợ lý ảo hướng dẫn người dùng qua các bước tìm kiếm, đàm phán và giao dịch.</w:t>
      </w:r>
    </w:p>
    <w:p>
      <w:pPr>
        <w:spacing w:after="80"/>
      </w:pPr>
      <w:r>
        <w:rPr>
          <w:b w:val="0"/>
          <w:i w:val="0"/>
        </w:rPr>
        <w:t>Các agent tòa nhà thông minh điều khiển hệ thống chiếu sáng, HVAC và an ninh dựa trên mật độ người và mô hình sử dụng, tối ưu hóa sự thoải mái và hiệu quả năng lượng.</w:t>
      </w:r>
    </w:p>
    <w:p>
      <w:pPr>
        <w:spacing w:after="80"/>
      </w:pPr>
      <w:r>
        <w:rPr>
          <w:b w:val="0"/>
          <w:i w:val="0"/>
        </w:rPr>
        <w:t>Các agent dự đoán ước tính giá trị bất động sản, thu nhập cho thuê hoặc chi phí bảo trì để hỗ trợ quyết định đầu tư.</w:t>
      </w:r>
    </w:p>
    <w:p>
      <w:pPr>
        <w:pStyle w:val="Heading4"/>
      </w:pPr>
      <w:r>
        <w:rPr>
          <w:rFonts w:ascii="Calibri" w:hAnsi="Calibri"/>
          <w:b/>
          <w:i w:val="0"/>
          <w:sz w:val="23"/>
        </w:rPr>
        <w:t>Truyền thông và Giải trí: Tuyển chọn nội dung và Phân tích khán giả</w:t>
      </w:r>
    </w:p>
    <w:p>
      <w:pPr>
        <w:spacing w:after="80"/>
      </w:pPr>
      <w:r>
        <w:rPr>
          <w:b w:val="0"/>
          <w:i w:val="0"/>
        </w:rPr>
        <w:t>Các agent truyền thông tuyển chọn tin tức, nhạc và đề xuất video, thích ứng với sở thích người dùng theo thời gian thực. Các agent tạo nội dung tự động sản xuất tóm tắt tin tức, trailer hoặc bài đăng mạng xã hội.</w:t>
      </w:r>
    </w:p>
    <w:p>
      <w:pPr>
        <w:spacing w:after="80"/>
      </w:pPr>
      <w:r>
        <w:rPr>
          <w:b w:val="0"/>
          <w:i w:val="0"/>
        </w:rPr>
        <w:t>Các agent phân tích khán giả phân khúc người xem, theo dõi mức độ tương tác và đề xuất thay đổi lịch phát sóng. Các agent nhắm mục tiêu quảng cáo tối ưu hóa vị trí đặt quảng cáo để đạt hiệu quả tối đa.</w:t>
      </w:r>
    </w:p>
    <w:p>
      <w:pPr>
        <w:spacing w:after="80"/>
      </w:pPr>
      <w:r>
        <w:rPr>
          <w:b w:val="0"/>
          <w:i w:val="0"/>
        </w:rPr>
        <w:t>Các agent cũng giám sát việc tuân thủ nội dung với các quy định, giới hạn độ tuổi và luật bản quyền.</w:t>
      </w:r>
    </w:p>
    <w:p>
      <w:pPr>
        <w:pStyle w:val="Heading4"/>
      </w:pPr>
      <w:r>
        <w:rPr>
          <w:rFonts w:ascii="Calibri" w:hAnsi="Calibri"/>
          <w:b/>
          <w:i w:val="0"/>
          <w:sz w:val="23"/>
        </w:rPr>
        <w:t>Du lịch và Khách sạn: Đặt chỗ và Cá nhân hóa</w:t>
      </w:r>
    </w:p>
    <w:p>
      <w:pPr>
        <w:spacing w:after="80"/>
      </w:pPr>
      <w:r>
        <w:rPr>
          <w:b w:val="0"/>
          <w:i w:val="0"/>
        </w:rPr>
        <w:t>Các agent du lịch lập kế hoạch hành trình, đề xuất điểm đến và tìm chuyến bay hoặc khách sạn tối ưu. Lễ tân ảo trả lời câu hỏi, thực hiện đặt chỗ và xử lý các yêu cầu đặc biệt theo thời gian thực.</w:t>
      </w:r>
    </w:p>
    <w:p>
      <w:pPr>
        <w:spacing w:after="80"/>
      </w:pPr>
      <w:r>
        <w:rPr>
          <w:b w:val="0"/>
          <w:i w:val="0"/>
        </w:rPr>
        <w:t>Các agent cá nhân hóa điều chỉnh đề xuất dựa trên lịch sử, sở thích và phản hồi của du khách.</w:t>
      </w:r>
    </w:p>
    <w:p>
      <w:pPr>
        <w:spacing w:after="80"/>
      </w:pPr>
      <w:r>
        <w:rPr>
          <w:b w:val="0"/>
          <w:i w:val="0"/>
        </w:rPr>
        <w:t>Các agent phân tích đánh giá tổng hợp và tóm tắt phản hồi của khách, hướng dẫn cải thiện dịch vụ và cơ sở vật chất.</w:t>
      </w:r>
    </w:p>
    <w:p>
      <w:pPr>
        <w:pStyle w:val="Heading4"/>
      </w:pPr>
      <w:r>
        <w:rPr>
          <w:rFonts w:ascii="Calibri" w:hAnsi="Calibri"/>
          <w:b/>
          <w:i w:val="0"/>
          <w:sz w:val="23"/>
        </w:rPr>
        <w:t>Dược phẩm: Khám phá thuốc và Thử nghiệm lâm sàng</w:t>
      </w:r>
    </w:p>
    <w:p>
      <w:pPr>
        <w:spacing w:after="80"/>
      </w:pPr>
      <w:r>
        <w:rPr>
          <w:b w:val="0"/>
          <w:i w:val="0"/>
        </w:rPr>
        <w:t>Các agent khám phá thuốc sàng lọc hợp chất, dự đoán tương tác phân tử và tối ưu hóa thiết kế thử nghiệm. Các agent tuyển chọn dữ liệu thu thập và làm sạch dữ liệu thử nghiệm lâm sàng, xác định các giá trị ngoại lai hoặc sai lệch so với quy trình.</w:t>
      </w:r>
    </w:p>
    <w:p>
      <w:pPr>
        <w:spacing w:after="80"/>
      </w:pPr>
      <w:r>
        <w:rPr>
          <w:b w:val="0"/>
          <w:i w:val="0"/>
        </w:rPr>
        <w:t>Các agent giám sát an toàn tổng hợp báo cáo biến cố bất lợi, kích hoạt cảnh báo và hỗ trợ hồ sơ pháp lý.</w:t>
      </w:r>
    </w:p>
    <w:p>
      <w:pPr>
        <w:spacing w:after="80"/>
      </w:pPr>
      <w:r>
        <w:rPr>
          <w:b w:val="0"/>
          <w:i w:val="0"/>
        </w:rPr>
        <w:t>Các agent chuỗi cung ứng quản lý logistics dược phẩm, đảm bảo giao hàng đúng hạn đến các địa điểm thử nghiệm hoặc nhà thuốc.</w:t>
      </w:r>
    </w:p>
    <w:p>
      <w:pPr>
        <w:pStyle w:val="Heading4"/>
      </w:pPr>
      <w:r>
        <w:rPr>
          <w:rFonts w:ascii="Calibri" w:hAnsi="Calibri"/>
          <w:b/>
          <w:i w:val="0"/>
          <w:sz w:val="23"/>
        </w:rPr>
        <w:t>Xây dựng: Quản lý dự án và Giám sát an toàn</w:t>
      </w:r>
    </w:p>
    <w:p>
      <w:pPr>
        <w:spacing w:after="80"/>
      </w:pPr>
      <w:r>
        <w:rPr>
          <w:b w:val="0"/>
          <w:i w:val="0"/>
        </w:rPr>
        <w:t>Các agent quản lý dự án lên lịch nhiệm vụ, phân bổ nguồn lực và theo dõi tiến độ. Các agent an toàn giám sát điều kiện công trường bằng thiết bị IoT, đánh dấu rủi ro và đảm bảo tuân thủ.</w:t>
      </w:r>
    </w:p>
    <w:p>
      <w:pPr>
        <w:spacing w:after="80"/>
      </w:pPr>
      <w:r>
        <w:rPr>
          <w:b w:val="0"/>
          <w:i w:val="0"/>
        </w:rPr>
        <w:t>Các agent mua sắm so sánh báo giá nhà cung cấp, quản lý hợp đồng và tự động hóa quy trình mua hàng.</w:t>
      </w:r>
    </w:p>
    <w:p>
      <w:pPr>
        <w:spacing w:after="80"/>
      </w:pPr>
      <w:r>
        <w:rPr>
          <w:b w:val="0"/>
          <w:i w:val="0"/>
        </w:rPr>
        <w:t>Các agent kiểm soát chất lượng phân tích hình ảnh công trường hoặc dữ liệu cảm biến, phát hiện lỗi hoặc sai lệch so với bản thiết kế.</w:t>
      </w:r>
    </w:p>
    <w:p>
      <w:pPr>
        <w:pStyle w:val="Heading4"/>
      </w:pPr>
      <w:r>
        <w:rPr>
          <w:rFonts w:ascii="Calibri" w:hAnsi="Calibri"/>
          <w:b/>
          <w:i w:val="0"/>
          <w:sz w:val="23"/>
        </w:rPr>
        <w:t>Giám sát môi trường: Bảo tồn và Quản lý tài nguyên</w:t>
      </w:r>
    </w:p>
    <w:p>
      <w:pPr>
        <w:spacing w:after="80"/>
      </w:pPr>
      <w:r>
        <w:rPr>
          <w:b w:val="0"/>
          <w:i w:val="0"/>
        </w:rPr>
        <w:t>Các agent môi trường xử lý dữ liệu cảm biến, vệ tinh và thực địa để giám sát chất lượng không khí, nước và đất. Các agent bảo tồn phát hiện săn trộm, khai thác gỗ trái phép hoặc phá rừng theo thời gian thực.</w:t>
      </w:r>
    </w:p>
    <w:p>
      <w:pPr>
        <w:spacing w:after="80"/>
      </w:pPr>
      <w:r>
        <w:rPr>
          <w:b w:val="0"/>
          <w:i w:val="0"/>
        </w:rPr>
        <w:t>Các agent giám sát động vật hoang dã theo dõi di chuyển và sức khỏe của động vật, hỗ trợ chiến lược bảo tồn. Các agent phân bổ nguồn lực tối ưu hóa việc triển khai kiểm lâm và thiết bị.</w:t>
      </w:r>
    </w:p>
    <w:p>
      <w:pPr>
        <w:pStyle w:val="Heading4"/>
      </w:pPr>
      <w:r>
        <w:rPr>
          <w:rFonts w:ascii="Calibri" w:hAnsi="Calibri"/>
          <w:b/>
          <w:i w:val="0"/>
          <w:sz w:val="23"/>
        </w:rPr>
        <w:t>Logistics: Định tuyến động và Dự báo nhu cầu</w:t>
      </w:r>
    </w:p>
    <w:p>
      <w:pPr>
        <w:spacing w:after="80"/>
      </w:pPr>
      <w:r>
        <w:rPr>
          <w:b w:val="0"/>
          <w:i w:val="0"/>
        </w:rPr>
        <w:t>Các agent logistics phân tích đơn hàng, thời tiết và giao thông để tối ưu hóa tuyến giao hàng. Các agent dự báo nhu cầu điều chỉnh phân bổ nguồn lực và nhân sự theo điều kiện thời gian thực.</w:t>
      </w:r>
    </w:p>
    <w:p>
      <w:pPr>
        <w:spacing w:after="80"/>
      </w:pPr>
      <w:r>
        <w:rPr>
          <w:b w:val="0"/>
          <w:i w:val="0"/>
        </w:rPr>
        <w:t>Các agent kho hàng quản lý vị trí hàng tồn kho, tự động hóa việc lấy hàng và điều phối đóng gói và vận chuyển.</w:t>
      </w:r>
    </w:p>
    <w:p>
      <w:pPr>
        <w:spacing w:after="80"/>
      </w:pPr>
      <w:r>
        <w:rPr>
          <w:b w:val="0"/>
          <w:i w:val="0"/>
        </w:rPr>
        <w:t>Các agent hướng đến khách hàng cung cấp cập nhật về lô hàng, xử lý ngoại lệ và giải quyết vấn đề giao hàng ngay lập tức.</w:t>
      </w:r>
    </w:p>
    <w:p>
      <w:pPr>
        <w:pStyle w:val="Heading4"/>
      </w:pPr>
      <w:r>
        <w:rPr>
          <w:rFonts w:ascii="Calibri" w:hAnsi="Calibri"/>
          <w:b/>
          <w:i w:val="0"/>
          <w:sz w:val="23"/>
        </w:rPr>
        <w:t>Hàng không vũ trụ và Quốc phòng: Lập kế hoạch nhiệm vụ và Giám sát</w:t>
      </w:r>
    </w:p>
    <w:p>
      <w:pPr>
        <w:spacing w:after="80"/>
      </w:pPr>
      <w:r>
        <w:rPr>
          <w:b w:val="0"/>
          <w:i w:val="0"/>
        </w:rPr>
        <w:t>Các agent lập kế hoạch nhiệm vụ tổng hợp dữ liệu tình báo, thời tiết và logistics để tối ưu hóa kế hoạch bay và hoạt động. Các agent giám sát theo dõi các nguồn tin, phát hiện mối đe dọa và ưu tiên các hành động ứng phó.</w:t>
      </w:r>
    </w:p>
    <w:p>
      <w:pPr>
        <w:spacing w:after="80"/>
      </w:pPr>
      <w:r>
        <w:rPr>
          <w:b w:val="0"/>
          <w:i w:val="0"/>
        </w:rPr>
        <w:t>Các agent bảo trì lên lịch sửa chữa và theo dõi hàng tồn kho phụ tùng để giữ máy bay hoạt động.</w:t>
      </w:r>
    </w:p>
    <w:p>
      <w:pPr>
        <w:spacing w:after="80"/>
      </w:pPr>
      <w:r>
        <w:rPr>
          <w:b w:val="0"/>
          <w:i w:val="0"/>
        </w:rPr>
        <w:t>Các tác nhân mô phỏng (simulation agent) huấn luyện phi công và nhà hoạch định bằng các tình huống thực tế cùng phản hồi thích ứng.</w:t>
      </w:r>
    </w:p>
    <w:p>
      <w:pPr>
        <w:pStyle w:val="Heading4"/>
      </w:pPr>
      <w:r>
        <w:rPr>
          <w:rFonts w:ascii="Calibri" w:hAnsi="Calibri"/>
          <w:b/>
          <w:i w:val="0"/>
          <w:sz w:val="23"/>
        </w:rPr>
        <w:t>Tổ chức phi lợi nhuận: Gây quỹ và Tối ưu hóa chương trình</w:t>
      </w:r>
    </w:p>
    <w:p>
      <w:pPr>
        <w:spacing w:after="80"/>
      </w:pPr>
      <w:r>
        <w:rPr>
          <w:b w:val="0"/>
          <w:i w:val="0"/>
        </w:rPr>
        <w:t>Các tác nhân gây quỹ phân nhóm nhà tài trợ, cá nhân hóa việc tiếp cận và tối ưu thời điểm triển khai chiến dịch. Các tác nhân đánh giá tác động theo dõi kết quả chương trình và đề xuất điều chỉnh để đạt hiệu quả tối đa.</w:t>
      </w:r>
    </w:p>
    <w:p>
      <w:pPr>
        <w:spacing w:after="80"/>
      </w:pPr>
      <w:r>
        <w:rPr>
          <w:b w:val="0"/>
          <w:i w:val="0"/>
        </w:rPr>
        <w:t>Các tác nhân điều phối tình nguyện viên ghép cơ hội với kỹ năng và thời gian rảnh. Các tác nhân truyền thông tự động hóa bản tin, cập nhật và thư cảm ơn.</w:t>
      </w:r>
    </w:p>
    <w:p>
      <w:pPr>
        <w:pStyle w:val="Heading4"/>
      </w:pPr>
      <w:r>
        <w:rPr>
          <w:rFonts w:ascii="Calibri" w:hAnsi="Calibri"/>
          <w:b/>
          <w:i w:val="0"/>
          <w:sz w:val="23"/>
        </w:rPr>
        <w:t>Khoa học và Nghiên cứu: Tổng quan tài liệu và Thiết kế thí nghiệm</w:t>
      </w:r>
    </w:p>
    <w:p>
      <w:pPr>
        <w:spacing w:after="80"/>
      </w:pPr>
      <w:r>
        <w:rPr>
          <w:b w:val="0"/>
          <w:i w:val="0"/>
        </w:rPr>
        <w:t>Các tác nhân nghiên cứu tự động hóa việc tổng quan tài liệu, tóm tắt phát hiện và xác định khoảng trống. Các tác nhân phân tích dữ liệu làm sạch, chuẩn hóa và diễn giải dữ liệu thí nghiệm ở quy mô lớn.</w:t>
      </w:r>
    </w:p>
    <w:p>
      <w:pPr>
        <w:spacing w:after="80"/>
      </w:pPr>
      <w:r>
        <w:rPr>
          <w:b w:val="0"/>
          <w:i w:val="0"/>
        </w:rPr>
        <w:t>Các tác nhân mô phỏng mô hình hóa tình huống, dự đoán kết quả và hỗ trợ kiểm định giả thuyết.</w:t>
      </w:r>
    </w:p>
    <w:p>
      <w:pPr>
        <w:spacing w:after="80"/>
      </w:pPr>
      <w:r>
        <w:rPr>
          <w:b w:val="0"/>
          <w:i w:val="0"/>
        </w:rPr>
        <w:t>Các tác nhân xuất bản đề xuất tạp chí, định dạng bài nộp và kiểm tra việc tuân thủ các hướng dẫn.</w:t>
      </w:r>
    </w:p>
    <w:p>
      <w:pPr>
        <w:pStyle w:val="Heading4"/>
      </w:pPr>
      <w:r>
        <w:rPr>
          <w:rFonts w:ascii="Calibri" w:hAnsi="Calibri"/>
          <w:b/>
          <w:i w:val="0"/>
          <w:sz w:val="23"/>
        </w:rPr>
        <w:t>Quy hoạch đô thị: Thành phố thông minh và Phân bổ nguồn lực</w:t>
      </w:r>
    </w:p>
    <w:p>
      <w:pPr>
        <w:spacing w:after="80"/>
      </w:pPr>
      <w:r>
        <w:rPr>
          <w:b w:val="0"/>
          <w:i w:val="0"/>
        </w:rPr>
        <w:t>Các tác nhân quy hoạch đô thị phân tích dữ liệu di chuyển, phân vùng và nhân khẩu học để định hướng quyết định phát triển. Các tác nhân thành phố thông minh tối ưu hóa chiếu sáng, giao thông và quản lý rác thải dựa trên phản hồi từ cảm biến.</w:t>
      </w:r>
    </w:p>
    <w:p>
      <w:pPr>
        <w:spacing w:after="80"/>
      </w:pPr>
      <w:r>
        <w:rPr>
          <w:b w:val="0"/>
          <w:i w:val="0"/>
        </w:rPr>
        <w:t>Các tác nhân tương tác công chúng thu thập và phân tích phản hồi của người dân, hỗ trợ quy hoạch có sự tham gia.</w:t>
      </w:r>
    </w:p>
    <w:p>
      <w:pPr>
        <w:spacing w:after="80"/>
      </w:pPr>
      <w:r>
        <w:rPr>
          <w:b w:val="0"/>
          <w:i w:val="0"/>
        </w:rPr>
        <w:t>Các tác nhân phân bổ nguồn lực phân phối dịch vụ đô thị đến những khu vực có nhu cầu cao nhất, nâng cao hiệu quả.</w:t>
      </w:r>
    </w:p>
    <w:p>
      <w:pPr>
        <w:pStyle w:val="Heading4"/>
      </w:pPr>
      <w:r>
        <w:rPr>
          <w:rFonts w:ascii="Calibri" w:hAnsi="Calibri"/>
          <w:b/>
          <w:i w:val="0"/>
          <w:sz w:val="23"/>
        </w:rPr>
        <w:t>Thực phẩm và Đồ uống: Tồn kho và Cá nhân hóa trải nghiệm</w:t>
      </w:r>
    </w:p>
    <w:p>
      <w:pPr>
        <w:spacing w:after="80"/>
      </w:pPr>
      <w:r>
        <w:rPr>
          <w:b w:val="0"/>
          <w:i w:val="0"/>
        </w:rPr>
        <w:t>Các tác nhân tồn kho dự đoán nhu cầu, quản lý đơn hàng và giảm hao hụt. Các tác nhân gợi ý thực đơn cá nhân hóa lựa chọn theo nhu cầu ăn kiêng, sở thích và xu hướng.</w:t>
      </w:r>
    </w:p>
    <w:p>
      <w:pPr>
        <w:spacing w:after="80"/>
      </w:pPr>
      <w:r>
        <w:rPr>
          <w:b w:val="0"/>
          <w:i w:val="0"/>
        </w:rPr>
        <w:t>Bot phục vụ hỗ trợ khách hàng trong nhà hàng, trả lời câu hỏi và nhận đơn. Các tác nhân phản hồi thu thập và tóm tắt đánh giá để cải thiện liên tục.</w:t>
      </w:r>
    </w:p>
    <w:p>
      <w:pPr>
        <w:pStyle w:val="Heading4"/>
      </w:pPr>
      <w:r>
        <w:rPr>
          <w:rFonts w:ascii="Calibri" w:hAnsi="Calibri"/>
          <w:b/>
          <w:i w:val="0"/>
          <w:sz w:val="23"/>
        </w:rPr>
        <w:t>Thời trang: Phân tích xu hướng và Gợi ý cá nhân hóa</w:t>
      </w:r>
    </w:p>
    <w:p>
      <w:pPr>
        <w:spacing w:after="80"/>
      </w:pPr>
      <w:r>
        <w:rPr>
          <w:b w:val="0"/>
          <w:i w:val="0"/>
        </w:rPr>
        <w:t>Các agent phân tích xu hướng theo dõi mạng xã hội và dữ liệu bán hàng, nhận diện những mẫu hình mới nổi. Các agent gợi ý cá nhân hóa trải nghiệm mua sắm trực tuyến bằng cách đề xuất phong cách và cách phối hợp.</w:t>
      </w:r>
    </w:p>
    <w:p>
      <w:pPr>
        <w:spacing w:after="80"/>
      </w:pPr>
      <w:r>
        <w:rPr>
          <w:b w:val="0"/>
          <w:i w:val="0"/>
        </w:rPr>
        <w:t>Các agent chuỗi cung ứng tối ưu hóa sản xuất, giảm tồn kho dư thừa và điều chỉnh lượng hàng tồn kho cho khớp với xu hướng thị trường.</w:t>
      </w:r>
    </w:p>
    <w:p>
      <w:pPr>
        <w:spacing w:after="80"/>
      </w:pPr>
      <w:r>
        <w:rPr>
          <w:b w:val="0"/>
          <w:i w:val="0"/>
        </w:rPr>
        <w:t>Các agent thiết kế tạo ra mẫu mới, bảng phối màu và nội dung tiếp thị.</w:t>
      </w:r>
    </w:p>
    <w:p>
      <w:pPr>
        <w:pStyle w:val="Heading1"/>
      </w:pPr>
      <w:r>
        <w:rPr>
          <w:rFonts w:ascii="Calibri" w:hAnsi="Calibri"/>
          <w:b/>
          <w:i w:val="0"/>
          <w:sz w:val="40"/>
        </w:rPr>
        <w:t>Mô-đun 4 |    Phần IV: Quản trị, Rủi ro và các Yếu tố Xã hội</w:t>
      </w:r>
    </w:p>
    <w:p>
      <w:pPr>
        <w:pStyle w:val="Heading2"/>
      </w:pPr>
      <w:r>
        <w:rPr>
          <w:rFonts w:ascii="Calibri" w:hAnsi="Calibri"/>
          <w:b/>
          <w:i w:val="0"/>
          <w:sz w:val="32"/>
        </w:rPr>
        <w:t>Mục 17 |   Bối cảnh Pháp lý của Agentic AI</w:t>
      </w:r>
    </w:p>
    <w:p>
      <w:pPr>
        <w:pStyle w:val="Heading3"/>
      </w:pPr>
      <w:r>
        <w:rPr>
          <w:rFonts w:ascii="Calibri" w:hAnsi="Calibri"/>
          <w:b/>
          <w:i w:val="0"/>
          <w:sz w:val="26"/>
        </w:rPr>
        <w:t>Các Khung Pháp lý Hiện hành và Việc Tuân thủ</w:t>
      </w:r>
    </w:p>
    <w:p>
      <w:pPr>
        <w:spacing w:after="80"/>
      </w:pPr>
      <w:r>
        <w:rPr>
          <w:b w:val="0"/>
          <w:i w:val="0"/>
        </w:rPr>
        <w:t>Các hệ thống agentic AI hiện đại hoạt động trong một bối cảnh pháp lý không ngừng biến đổi. Những hệ thống này tương tác với dữ liệu, tự động hóa việc ra quyết định và thường tác động trực tiếp đến con người. Các khung pháp lý đang cố gắng bắt kịp những rủi ro, trách nhiệm pháp lý và tình huống đạo đức nan giải mới do AI tạo ra. Đảm bảo tuân thủ không chỉ là một thách thức kỹ thuật mà còn là một yêu cầu chiến lược thiết yếu đối với các tổ chức triển khai agentic AI.</w:t>
      </w:r>
    </w:p>
    <w:p>
      <w:pPr>
        <w:pStyle w:val="Heading4"/>
      </w:pPr>
      <w:r>
        <w:rPr>
          <w:rFonts w:ascii="Calibri" w:hAnsi="Calibri"/>
          <w:b/>
          <w:i w:val="0"/>
          <w:sz w:val="23"/>
        </w:rPr>
        <w:t>Nền tảng Quy định Pháp lý</w:t>
      </w:r>
    </w:p>
    <w:p>
      <w:pPr>
        <w:spacing w:after="80"/>
      </w:pPr>
      <w:r>
        <w:rPr>
          <w:b w:val="0"/>
          <w:i w:val="0"/>
        </w:rPr>
        <w:t>Các yêu cầu pháp lý hiện hành định hình cách agentic AI được thiết kế, triển khai và duy trì. Hầu hết các quốc gia đều có luật về quyền riêng tư dữ liệu, sở hữu trí tuệ, phân biệt đối xử và trách nhiệm giải trình. AI không hoạt động trong môi trường chân không—nó phải tuân thủ mọi luật liên quan, ngay cả khi chưa có "luật AI" rõ ràng nào được ban hành.</w:t>
      </w:r>
    </w:p>
    <w:p>
      <w:pPr>
        <w:spacing w:after="80"/>
      </w:pPr>
      <w:r>
        <w:rPr>
          <w:b w:val="0"/>
          <w:i w:val="0"/>
        </w:rPr>
        <w:t>Một số quy định quan trọng nhất ảnh hưởng đến các hệ thống AI bao gồm:</w:t>
      </w:r>
    </w:p>
    <w:p>
      <w:pPr>
        <w:spacing w:after="80"/>
        <w:ind w:left="360"/>
      </w:pPr>
      <w:r>
        <w:t xml:space="preserve">• </w:t>
      </w:r>
      <w:r>
        <w:rPr>
          <w:b/>
          <w:i w:val="0"/>
        </w:rPr>
        <w:t>Quy định Bảo vệ Dữ liệu Chung (GDPR)</w:t>
      </w:r>
      <w:r>
        <w:rPr>
          <w:b w:val="0"/>
          <w:i w:val="0"/>
        </w:rPr>
        <w:t xml:space="preserve"> ở châu Âu, đặt ra các tiêu chuẩn nghiêm ngặt về xử lý dữ liệu và tính minh bạch</w:t>
      </w:r>
    </w:p>
    <w:p>
      <w:pPr>
        <w:spacing w:after="80"/>
        <w:ind w:left="360"/>
      </w:pPr>
      <w:r>
        <w:t xml:space="preserve">• </w:t>
      </w:r>
      <w:r>
        <w:rPr>
          <w:b/>
          <w:i w:val="0"/>
        </w:rPr>
        <w:t>Đạo luật Quyền riêng tư Người tiêu dùng California (CCPA)</w:t>
      </w:r>
      <w:r>
        <w:rPr>
          <w:b w:val="0"/>
          <w:i w:val="0"/>
        </w:rPr>
        <w:t>, mang lại các biện pháp bảo vệ quyền riêng tư mạnh mẽ cho cư dân California</w:t>
      </w:r>
    </w:p>
    <w:p>
      <w:pPr>
        <w:spacing w:after="80"/>
        <w:ind w:left="360"/>
      </w:pPr>
      <w:r>
        <w:t xml:space="preserve">• </w:t>
      </w:r>
      <w:r>
        <w:rPr>
          <w:b/>
          <w:i w:val="0"/>
        </w:rPr>
        <w:t>Đạo luật về Khả năng Chuyển nhượng và Trách nhiệm Giải trình Bảo hiểm Y tế (HIPAA)</w:t>
      </w:r>
      <w:r>
        <w:rPr>
          <w:b w:val="0"/>
          <w:i w:val="0"/>
        </w:rPr>
        <w:t xml:space="preserve"> ở Mỹ, quản lý dữ liệu y tế</w:t>
      </w:r>
    </w:p>
    <w:p>
      <w:pPr>
        <w:spacing w:after="80"/>
        <w:ind w:left="360"/>
      </w:pPr>
      <w:r>
        <w:t xml:space="preserve">• </w:t>
      </w:r>
      <w:r>
        <w:rPr>
          <w:b/>
          <w:i w:val="0"/>
        </w:rPr>
        <w:t>Đạo luật Bảo vệ Quyền riêng tư Trực tuyến của Trẻ em (COPPA)</w:t>
      </w:r>
      <w:r>
        <w:rPr>
          <w:b w:val="0"/>
          <w:i w:val="0"/>
        </w:rPr>
        <w:t xml:space="preserve"> đối với các dịch vụ hướng đến trẻ em</w:t>
      </w:r>
    </w:p>
    <w:p>
      <w:pPr>
        <w:spacing w:after="80"/>
      </w:pPr>
      <w:r>
        <w:rPr>
          <w:b w:val="0"/>
          <w:i w:val="0"/>
        </w:rPr>
        <w:t>Những luật này chỉ bao phủ một phần nhỏ trong bối cảnh pháp lý tiềm năng, nhưng chúng thúc đẩy nhiều yêu cầu đối với agentic AI. Các quy định mới dành riêng cho AI đang xuất hiện khi các chính phủ cố gắng lấp đầy những khoảng trống mà các luật cũ để lại.</w:t>
      </w:r>
    </w:p>
    <w:p>
      <w:pPr>
        <w:pStyle w:val="Heading4"/>
      </w:pPr>
      <w:r>
        <w:rPr>
          <w:rFonts w:ascii="Calibri" w:hAnsi="Calibri"/>
          <w:b/>
          <w:i w:val="0"/>
          <w:sz w:val="23"/>
        </w:rPr>
        <w:t>Luật pháp và Hướng dẫn dành riêng cho AI</w:t>
      </w:r>
    </w:p>
    <w:p>
      <w:pPr>
        <w:spacing w:after="80"/>
      </w:pPr>
      <w:r>
        <w:rPr>
          <w:b w:val="0"/>
          <w:i w:val="0"/>
        </w:rPr>
        <w:t xml:space="preserve">Các nhà lập pháp đang phản ứng trước sự phát triển của AI tự hành và AI tạo sinh. Những quy định mới đang xuất hiện, nhắm trực tiếp vào các rủi ro và thách thức của hệ thống agentic. </w:t>
      </w:r>
      <w:r>
        <w:rPr>
          <w:b/>
          <w:i w:val="0"/>
        </w:rPr>
        <w:t>Đạo luật AI của EU</w:t>
      </w:r>
      <w:r>
        <w:rPr>
          <w:b w:val="0"/>
          <w:i w:val="0"/>
        </w:rPr>
        <w:t xml:space="preserve"> là nỗ lực toàn diện nhất nhằm điều chỉnh AI, hướng tới sự hài hòa giữa các quốc gia thành viên.</w:t>
      </w:r>
    </w:p>
    <w:p>
      <w:pPr>
        <w:spacing w:after="80"/>
      </w:pPr>
      <w:r>
        <w:rPr>
          <w:b w:val="0"/>
          <w:i w:val="0"/>
        </w:rPr>
        <w:t>Đạo luật AI của EU giới thiệu:</w:t>
      </w:r>
    </w:p>
    <w:p>
      <w:pPr>
        <w:spacing w:after="80"/>
        <w:ind w:left="360"/>
      </w:pPr>
      <w:r>
        <w:t xml:space="preserve">• </w:t>
      </w:r>
      <w:r>
        <w:rPr>
          <w:b w:val="0"/>
          <w:i w:val="0"/>
        </w:rPr>
        <w:t>Phân loại hệ thống AI dựa trên rủi ro</w:t>
      </w:r>
    </w:p>
    <w:p>
      <w:pPr>
        <w:spacing w:after="80"/>
        <w:ind w:left="360"/>
      </w:pPr>
      <w:r>
        <w:t xml:space="preserve">• </w:t>
      </w:r>
      <w:r>
        <w:rPr>
          <w:b w:val="0"/>
          <w:i w:val="0"/>
        </w:rPr>
        <w:t>Các nghĩa vụ cụ thể đối với hệ thống rủi ro cao, như tài liệu hóa, tính minh bạch và sự giám sát của con người</w:t>
      </w:r>
    </w:p>
    <w:p>
      <w:pPr>
        <w:spacing w:after="80"/>
        <w:ind w:left="360"/>
      </w:pPr>
      <w:r>
        <w:t xml:space="preserve">• </w:t>
      </w:r>
      <w:r>
        <w:rPr>
          <w:b w:val="0"/>
          <w:i w:val="0"/>
        </w:rPr>
        <w:t>Cấm một số cách sử dụng AI nhất định, như chấm điểm xã hội và hệ thống thao túng</w:t>
      </w:r>
    </w:p>
    <w:p>
      <w:pPr>
        <w:spacing w:after="80"/>
      </w:pPr>
      <w:r>
        <w:rPr>
          <w:b w:val="0"/>
          <w:i w:val="0"/>
        </w:rPr>
        <w:t>Các quốc gia khác, bao gồm Mỹ, Canada, Trung Quốc và Anh, đang ban hành hướng dẫn, soạn thảo luật hoặc cập nhật các quy định hiện có. Hầu hết vẫn đang ở giai đoạn đầu, nhưng chúng cho thấy xu hướng toàn cầu: minh bạch hơn, trách nhiệm giải trình cao hơn và quản lý rủi ro tốt hơn cho AI agentic.</w:t>
      </w:r>
    </w:p>
    <w:p>
      <w:pPr>
        <w:pStyle w:val="Heading4"/>
      </w:pPr>
      <w:r>
        <w:rPr>
          <w:rFonts w:ascii="Calibri" w:hAnsi="Calibri"/>
          <w:b/>
          <w:i w:val="0"/>
          <w:sz w:val="23"/>
        </w:rPr>
        <w:t>Xác định trách nhiệm pháp lý</w:t>
      </w:r>
    </w:p>
    <w:p>
      <w:pPr>
        <w:spacing w:after="80"/>
      </w:pPr>
      <w:r>
        <w:rPr>
          <w:b w:val="0"/>
          <w:i w:val="0"/>
        </w:rPr>
        <w:t>Hệ thống AI agentic thách thức những quan niệm truyền thống về trách nhiệm pháp lý. Ai chịu trách nhiệm khi một agent tự hành đưa ra quyết định gây hại hoặc trái pháp luật? Các khuôn khổ pháp lý hiện hành thường quy trách nhiệm cho tổ chức hoặc cá nhân triển khai hệ thống, chứ không phải bản thân hệ thống.</w:t>
      </w:r>
    </w:p>
    <w:p>
      <w:pPr>
        <w:spacing w:after="80"/>
      </w:pPr>
      <w:r>
        <w:rPr>
          <w:b w:val="0"/>
          <w:i w:val="0"/>
        </w:rPr>
        <w:t>Các thỏa thuận hợp đồng rõ ràng, ghi log chắc chắn và quy trình human-in-the-loop được định nghĩa tốt là những yếu tố thiết yếu. Các khuôn khổ pháp lý nhấn mạnh nhu cầu về trách nhiệm giải trình của con người, khả năng truy vết và cơ chế khắc phục hiệu quả. Dù một agent có tự hành đến đâu, vẫn phải xác định được một bên chịu trách nhiệm.</w:t>
      </w:r>
    </w:p>
    <w:p>
      <w:pPr>
        <w:pStyle w:val="Heading4"/>
      </w:pPr>
      <w:r>
        <w:rPr>
          <w:rFonts w:ascii="Calibri" w:hAnsi="Calibri"/>
          <w:b/>
          <w:i w:val="0"/>
          <w:sz w:val="23"/>
        </w:rPr>
        <w:t>Quyền riêng tư và bảo vệ dữ liệu</w:t>
      </w:r>
    </w:p>
    <w:p>
      <w:pPr>
        <w:spacing w:after="80"/>
      </w:pPr>
      <w:r>
        <w:rPr>
          <w:b w:val="0"/>
          <w:i w:val="0"/>
        </w:rPr>
        <w:t>Quyền riêng tư dữ liệu là trọng tâm của hầu hết các khuôn khổ pháp lý. Hệ thống AI agentic xử lý khối lượng dữ liệu khổng lồ—đôi khi là dữ liệu cá nhân, đôi khi là dữ liệu nhạy cảm. Việc tuân thủ pháp luật đòi hỏi các biện pháp kiểm soát kỹ thuật chắc chắn, cơ chế đồng ý và thực hành tối thiểu hóa dữ liệu.</w:t>
      </w:r>
    </w:p>
    <w:p>
      <w:pPr>
        <w:spacing w:after="80"/>
      </w:pPr>
      <w:r>
        <w:rPr>
          <w:b w:val="0"/>
          <w:i w:val="0"/>
        </w:rPr>
        <w:t>Privacy by design và privacy by default là những yêu cầu pháp lý theo GDPR và đang trở thành thực hành tốt nhất trên toàn thế giới. Những nguyên tắc này yêu cầu các biện pháp kiểm soát quyền riêng tư phải được tích hợp ngay từ đầu, chứ không phải thêm vào sau như một suy nghĩ bổ sung.</w:t>
      </w:r>
    </w:p>
    <w:p>
      <w:pPr>
        <w:pStyle w:val="Heading4"/>
      </w:pPr>
      <w:r>
        <w:rPr>
          <w:rFonts w:ascii="Calibri" w:hAnsi="Calibri"/>
          <w:b/>
          <w:i w:val="0"/>
          <w:sz w:val="23"/>
        </w:rPr>
        <w:t>Tính minh bạch và khả năng giải thích</w:t>
      </w:r>
    </w:p>
    <w:p>
      <w:pPr>
        <w:spacing w:after="80"/>
      </w:pPr>
      <w:r>
        <w:rPr>
          <w:b w:val="0"/>
          <w:i w:val="0"/>
        </w:rPr>
        <w:t>Các khuôn khổ pháp lý ngày càng yêu cầu hệ thống AI phải minh bạch và có thể giải thích được. Người dùng và cơ quan quản lý cần hiểu tại sao một agent đưa ra quyết định cụ thể, đặc biệt trong những môi trường có tính rủi ro cao như y tế, tài chính và thực thi pháp luật.</w:t>
      </w:r>
    </w:p>
    <w:p>
      <w:pPr>
        <w:spacing w:after="80"/>
      </w:pPr>
      <w:r>
        <w:rPr>
          <w:b w:val="0"/>
          <w:i w:val="0"/>
        </w:rPr>
        <w:t>Tính minh bạch không chỉ là một tính năng kỹ thuật; đó là một nghĩa vụ pháp lý. Hệ thống AI phải có thể kiểm toán được và cung cấp thông tin rõ ràng, dễ hiểu về logic, nguồn dữ liệu và quy trình ra quyết định của chúng.</w:t>
      </w:r>
    </w:p>
    <w:p>
      <w:pPr>
        <w:pStyle w:val="Heading4"/>
      </w:pPr>
      <w:r>
        <w:rPr>
          <w:rFonts w:ascii="Calibri" w:hAnsi="Calibri"/>
          <w:b/>
          <w:i w:val="0"/>
          <w:sz w:val="23"/>
        </w:rPr>
        <w:t>Phân biệt đối xử và tính công bằng</w:t>
      </w:r>
    </w:p>
    <w:p>
      <w:pPr>
        <w:spacing w:after="80"/>
      </w:pPr>
      <w:r>
        <w:rPr>
          <w:b w:val="0"/>
          <w:i w:val="0"/>
        </w:rPr>
        <w:t>Các hệ thống AI có thể củng cố hoặc khuếch đại định kiến trong dữ liệu, dẫn đến những kết quả bất công hoặc mang tính phân biệt đối xử. Các khuôn khổ pháp lý ở nhiều quốc gia cấm phân biệt đối xử dựa trên chủng tộc, giới tính, tuổi tác, khuyết tật và các thuộc tính được bảo vệ khác.</w:t>
      </w:r>
    </w:p>
    <w:p>
      <w:pPr>
        <w:spacing w:after="80"/>
      </w:pPr>
      <w:r>
        <w:rPr>
          <w:b w:val="0"/>
          <w:i w:val="0"/>
        </w:rPr>
        <w:t>Việc tuân thủ đòi hỏi phải giám sát liên tục để phát hiện định kiến, minh bạch trong cách xây dựng và xác thực mô hình, cùng các cơ chế để cá nhân có thể phản đối hoặc khiếu nại các quyết định. Một số quy định yêu cầu kiểm toán định kiến định kỳ và báo cáo công khai.</w:t>
      </w:r>
    </w:p>
    <w:p>
      <w:pPr>
        <w:pStyle w:val="Heading4"/>
      </w:pPr>
      <w:r>
        <w:rPr>
          <w:rFonts w:ascii="Calibri" w:hAnsi="Calibri"/>
          <w:b/>
          <w:i w:val="0"/>
          <w:sz w:val="23"/>
        </w:rPr>
        <w:t>Sở hữu trí tuệ và việc sử dụng dữ liệu</w:t>
      </w:r>
    </w:p>
    <w:p>
      <w:pPr>
        <w:spacing w:after="80"/>
      </w:pPr>
      <w:r>
        <w:rPr>
          <w:b w:val="0"/>
          <w:i w:val="0"/>
        </w:rPr>
        <w:t>Các hệ thống AI tác tử (agentic AI) thường sử dụng vô số thư viện dữ liệu, phần mềm và mô hình của bên thứ ba. Các khuôn khổ pháp lý giải quyết các vấn đề về bản quyền, cấp phép và việc sử dụng được phép.</w:t>
      </w:r>
    </w:p>
    <w:p>
      <w:pPr>
        <w:spacing w:after="80"/>
      </w:pPr>
      <w:r>
        <w:rPr>
          <w:b w:val="0"/>
          <w:i w:val="0"/>
        </w:rPr>
        <w:t>Các tổ chức phải đảm bảo rằng mọi dữ liệu được dùng để huấn luyện hoặc vận hành tác tử đều có nguồn gốc và giấy phép hợp lệ. Vi phạm có thể dẫn đến các khiếu nại pháp lý và rủi ro về danh tiếng. Việc lưu trữ hồ sơ đầy đủ và thẩm định kỹ lưỡng (due diligence) về nguồn dữ liệu là những phần thiết yếu của việc tuân thủ.</w:t>
      </w:r>
    </w:p>
    <w:p>
      <w:pPr>
        <w:pStyle w:val="Heading4"/>
      </w:pPr>
      <w:r>
        <w:rPr>
          <w:rFonts w:ascii="Calibri" w:hAnsi="Calibri"/>
          <w:b/>
          <w:i w:val="0"/>
          <w:sz w:val="23"/>
        </w:rPr>
        <w:t>An toàn và quản lý rủi ro</w:t>
      </w:r>
    </w:p>
    <w:p>
      <w:pPr>
        <w:spacing w:after="80"/>
      </w:pPr>
      <w:r>
        <w:rPr>
          <w:b w:val="0"/>
          <w:i w:val="0"/>
        </w:rPr>
        <w:t>Các khuôn khổ pháp lý ngày càng nhấn mạnh tầm quan trọng của an toàn trong AI tác tử. Những hệ thống đưa ra quyết định ảnh hưởng đến con người hoặc tài sản phải trải qua quá trình kiểm thử và xác thực nghiêm ngặt. Trong nhiều lĩnh vực, cơ quan quản lý có thể yêu cầu chứng nhận trước khi triển khai hoặc giám sát liên tục.</w:t>
      </w:r>
    </w:p>
    <w:p>
      <w:pPr>
        <w:spacing w:after="80"/>
      </w:pPr>
      <w:r>
        <w:rPr>
          <w:b w:val="0"/>
          <w:i w:val="0"/>
        </w:rPr>
        <w:t>Các khuôn khổ quản lý rủi ro giờ đây là phần không thể tách rời của việc tuân thủ. Điều này bao gồm việc duy trì hồ sơ chi tiết, nhật ký sự cố và bằng chứng về thẩm định kỹ lưỡng. Các thủ tục ghi chép và báo cáo cần được thiết lập cho mọi cập nhật hoặc triển khai hệ thống quan trọng.</w:t>
      </w:r>
    </w:p>
    <w:p>
      <w:pPr>
        <w:pStyle w:val="Heading4"/>
      </w:pPr>
      <w:r>
        <w:rPr>
          <w:rFonts w:ascii="Calibri" w:hAnsi="Calibri"/>
          <w:b/>
          <w:i w:val="0"/>
          <w:sz w:val="23"/>
        </w:rPr>
        <w:t>Các vấn đề pháp lý xuyên biên giới</w:t>
      </w:r>
    </w:p>
    <w:p>
      <w:pPr>
        <w:spacing w:after="80"/>
      </w:pPr>
      <w:r>
        <w:rPr>
          <w:b w:val="0"/>
          <w:i w:val="0"/>
        </w:rPr>
        <w:t>AI không công nhận biên giới, nhưng luật pháp thì có. Các tổ chức đa quốc gia phải đối mặt với một mớ yêu cầu chắp vá. Dữ liệu có thể cần phải lưu lại trong một số khu vực pháp lý nhất định. Hệ thống phải tuân thủ các yêu cầu địa phương ở bất cứ nơi nào chúng hoạt động.</w:t>
      </w:r>
    </w:p>
    <w:p>
      <w:pPr>
        <w:spacing w:after="80"/>
      </w:pPr>
      <w:r>
        <w:rPr>
          <w:b w:val="0"/>
          <w:i w:val="0"/>
        </w:rPr>
        <w:t>Các tổ chức phải theo dõi những phát triển về quy định ở mọi khu vực pháp lý liên quan. Việc tuân thủ quốc tế đòi hỏi sự hợp tác chặt chẽ giữa các nhóm pháp lý, kỹ thuật và vận hành.</w:t>
      </w:r>
    </w:p>
    <w:p>
      <w:pPr>
        <w:pStyle w:val="Heading4"/>
      </w:pPr>
      <w:r>
        <w:rPr>
          <w:rFonts w:ascii="Calibri" w:hAnsi="Calibri"/>
          <w:b/>
          <w:i w:val="0"/>
          <w:sz w:val="23"/>
        </w:rPr>
        <w:t>Giám sát và kiểm toán</w:t>
      </w:r>
    </w:p>
    <w:p>
      <w:pPr>
        <w:spacing w:after="80"/>
      </w:pPr>
      <w:r>
        <w:rPr>
          <w:b w:val="0"/>
          <w:i w:val="0"/>
        </w:rPr>
        <w:t>Giám sát liên tục và kiểm toán định kỳ là nền tảng cho việc tuân thủ pháp lý. Các quy trình tự động và thủ công được sử dụng để kiểm tra rằng các hệ thống AI tác tử tiếp tục hoạt động trong giới hạn pháp lý và chính sách.</w:t>
      </w:r>
    </w:p>
    <w:p>
      <w:pPr>
        <w:spacing w:after="80"/>
      </w:pPr>
      <w:r>
        <w:rPr>
          <w:b w:val="0"/>
          <w:i w:val="0"/>
        </w:rPr>
        <w:t>Kiểm toán bao gồm việc thu thập dữ liệu, huấn luyện mô hình, kết quả quyết định, phát hiện định kiến và quyền truy cập của người dùng. Mọi hành động phải được ghi nhật ký và có thể truy vết. Các tổ chức thường chỉ định kiểm toán viên nội bộ hoặc bên ngoài để đảm bảo tính khách quan.</w:t>
      </w:r>
    </w:p>
    <w:p>
      <w:pPr>
        <w:pStyle w:val="Heading4"/>
      </w:pPr>
      <w:r>
        <w:rPr>
          <w:rFonts w:ascii="Calibri" w:hAnsi="Calibri"/>
          <w:b/>
          <w:i w:val="0"/>
          <w:sz w:val="23"/>
        </w:rPr>
        <w:t>Ứng phó sự cố và thông báo vi phạm</w:t>
      </w:r>
    </w:p>
    <w:p>
      <w:pPr>
        <w:spacing w:after="80"/>
      </w:pPr>
      <w:r>
        <w:rPr>
          <w:b w:val="0"/>
          <w:i w:val="0"/>
        </w:rPr>
        <w:t>Hầu hết các khuôn khổ pháp lý hiện nay đều bắt buộc phải báo cáo sự cố kịp thời và thông báo vi phạm. Nếu xảy ra rò rỉ dữ liệu hoặc quyết định trái pháp luật, các tổ chức phải có một kế hoạch ứng phó rõ ràng.</w:t>
      </w:r>
    </w:p>
    <w:p>
      <w:pPr>
        <w:spacing w:after="80"/>
      </w:pPr>
      <w:r>
        <w:rPr>
          <w:b w:val="0"/>
          <w:i w:val="0"/>
        </w:rPr>
        <w:t>Ứng phó sự cố hiệu quả bao gồm:</w:t>
      </w:r>
    </w:p>
    <w:p>
      <w:pPr>
        <w:spacing w:after="80"/>
        <w:ind w:left="360"/>
      </w:pPr>
      <w:r>
        <w:t xml:space="preserve">• </w:t>
      </w:r>
      <w:r>
        <w:rPr>
          <w:b w:val="0"/>
          <w:i w:val="0"/>
        </w:rPr>
        <w:t>Phát hiện và ngăn chặn sự cố</w:t>
      </w:r>
    </w:p>
    <w:p>
      <w:pPr>
        <w:spacing w:after="80"/>
        <w:ind w:left="360"/>
      </w:pPr>
      <w:r>
        <w:t xml:space="preserve">• </w:t>
      </w:r>
      <w:r>
        <w:rPr>
          <w:b w:val="0"/>
          <w:i w:val="0"/>
        </w:rPr>
        <w:t>Đánh giá phạm vi và tác động</w:t>
      </w:r>
    </w:p>
    <w:p>
      <w:pPr>
        <w:spacing w:after="80"/>
        <w:ind w:left="360"/>
      </w:pPr>
      <w:r>
        <w:t xml:space="preserve">• </w:t>
      </w:r>
      <w:r>
        <w:rPr>
          <w:b w:val="0"/>
          <w:i w:val="0"/>
        </w:rPr>
        <w:t>Thông báo cho các bên bị ảnh hưởng và cơ quan chức năng trong khung thời gian được quy định</w:t>
      </w:r>
    </w:p>
    <w:p>
      <w:pPr>
        <w:spacing w:after="80"/>
        <w:ind w:left="360"/>
      </w:pPr>
      <w:r>
        <w:t xml:space="preserve">• </w:t>
      </w:r>
      <w:r>
        <w:rPr>
          <w:b w:val="0"/>
          <w:i w:val="0"/>
        </w:rPr>
        <w:t>Khắc phục vấn đề và ghi lại các hành động khắc phục</w:t>
      </w:r>
    </w:p>
    <w:p>
      <w:pPr>
        <w:spacing w:after="80"/>
      </w:pPr>
      <w:r>
        <w:rPr>
          <w:b w:val="0"/>
          <w:i w:val="0"/>
        </w:rPr>
        <w:t>Không tuân thủ có thể dẫn đến tiền phạt, kiện tụng pháp lý và tổn hại danh tiếng.</w:t>
      </w:r>
    </w:p>
    <w:p>
      <w:pPr>
        <w:pStyle w:val="Heading4"/>
      </w:pPr>
      <w:r>
        <w:rPr>
          <w:rFonts w:ascii="Calibri" w:hAnsi="Calibri"/>
          <w:b/>
          <w:i w:val="0"/>
          <w:sz w:val="23"/>
        </w:rPr>
        <w:t>Yêu cầu về giám sát của con người</w:t>
      </w:r>
    </w:p>
    <w:p>
      <w:pPr>
        <w:spacing w:after="80"/>
      </w:pPr>
      <w:r>
        <w:rPr>
          <w:b w:val="0"/>
          <w:i w:val="0"/>
        </w:rPr>
        <w:t>Ngay cả AI tác tử (agentic AI) tự chủ nhất cũng phải có các cơ chế giám sát của con người. Nhiều quy định chỉ rõ nhu cầu về thiết kế human-in-the-loop (con người trong vòng lặp) hoặc human-on-the-loop (con người giám sát vòng lặp). Những mô hình này đảm bảo rằng các quyết định tự động có thể được con người xem xét, phản biện hoặc ghi đè.</w:t>
      </w:r>
    </w:p>
    <w:p>
      <w:pPr>
        <w:spacing w:after="80"/>
      </w:pPr>
      <w:r>
        <w:rPr>
          <w:b w:val="0"/>
          <w:i w:val="0"/>
        </w:rPr>
        <w:t>Giám sát của con người là thiết yếu cho trách nhiệm giải trình, an toàn và niềm tin. Các quy trình xem xét được ghi lại và các lộ trình leo thang giờ đây là một phần cốt lõi của việc tuân thủ.</w:t>
      </w:r>
    </w:p>
    <w:p>
      <w:pPr>
        <w:pStyle w:val="Heading4"/>
      </w:pPr>
      <w:r>
        <w:rPr>
          <w:rFonts w:ascii="Calibri" w:hAnsi="Calibri"/>
          <w:b/>
          <w:i w:val="0"/>
          <w:sz w:val="23"/>
        </w:rPr>
        <w:t>Tài liệu và lưu trữ hồ sơ</w:t>
      </w:r>
    </w:p>
    <w:p>
      <w:pPr>
        <w:spacing w:after="80"/>
      </w:pPr>
      <w:r>
        <w:rPr>
          <w:b w:val="0"/>
          <w:i w:val="0"/>
        </w:rPr>
        <w:t>Tuân thủ pháp lý không chỉ là xây dựng các hệ thống tuân theo các quy tắc. Các tổ chức phải ghi lại các quyết định thiết kế, đánh giá rủi ro và các biện pháp tuân thủ của mình. Bằng chứng này rất quan trọng trong các cuộc kiểm toán, điều tra và tranh chấp pháp lý.</w:t>
      </w:r>
    </w:p>
    <w:p>
      <w:pPr>
        <w:spacing w:after="80"/>
      </w:pPr>
      <w:r>
        <w:rPr>
          <w:b w:val="0"/>
          <w:i w:val="0"/>
        </w:rPr>
        <w:t>Hồ sơ cần được lưu giữ cho:</w:t>
      </w:r>
    </w:p>
    <w:p>
      <w:pPr>
        <w:spacing w:after="80"/>
        <w:ind w:left="360"/>
      </w:pPr>
      <w:r>
        <w:t xml:space="preserve">• </w:t>
      </w:r>
      <w:r>
        <w:rPr>
          <w:b w:val="0"/>
          <w:i w:val="0"/>
        </w:rPr>
        <w:t>Nguồn gốc và dòng dữ liệu (data provenance and lineage)</w:t>
      </w:r>
    </w:p>
    <w:p>
      <w:pPr>
        <w:spacing w:after="80"/>
        <w:ind w:left="360"/>
      </w:pPr>
      <w:r>
        <w:t xml:space="preserve">• </w:t>
      </w:r>
      <w:r>
        <w:rPr>
          <w:b w:val="0"/>
          <w:i w:val="0"/>
        </w:rPr>
        <w:t>Huấn luyện và cập nhật mô hình</w:t>
      </w:r>
    </w:p>
    <w:p>
      <w:pPr>
        <w:spacing w:after="80"/>
        <w:ind w:left="360"/>
      </w:pPr>
      <w:r>
        <w:t xml:space="preserve">• </w:t>
      </w:r>
      <w:r>
        <w:rPr>
          <w:b w:val="0"/>
          <w:i w:val="0"/>
        </w:rPr>
        <w:t>Lý do quyết định và nhật ký (logs)</w:t>
      </w:r>
    </w:p>
    <w:p>
      <w:pPr>
        <w:spacing w:after="80"/>
        <w:ind w:left="360"/>
      </w:pPr>
      <w:r>
        <w:t xml:space="preserve">• </w:t>
      </w:r>
      <w:r>
        <w:rPr>
          <w:b w:val="0"/>
          <w:i w:val="0"/>
        </w:rPr>
        <w:t>Quyền truy cập và can thiệp của người dùng</w:t>
      </w:r>
    </w:p>
    <w:p>
      <w:pPr>
        <w:spacing w:after="80"/>
      </w:pPr>
      <w:r>
        <w:rPr>
          <w:b w:val="0"/>
          <w:i w:val="0"/>
        </w:rPr>
        <w:t>Tài liệu này phải được cập nhật thường xuyên và chỉ những nhân sự được ủy quyền mới có thể truy cập.</w:t>
      </w:r>
    </w:p>
    <w:p>
      <w:pPr>
        <w:pStyle w:val="Heading4"/>
      </w:pPr>
      <w:r>
        <w:rPr>
          <w:rFonts w:ascii="Calibri" w:hAnsi="Calibri"/>
          <w:b/>
          <w:i w:val="0"/>
          <w:sz w:val="23"/>
        </w:rPr>
        <w:t>Mua sắm và Rủi ro từ Bên thứ ba</w:t>
      </w:r>
    </w:p>
    <w:p>
      <w:pPr>
        <w:spacing w:after="80"/>
      </w:pPr>
      <w:r>
        <w:rPr>
          <w:b w:val="0"/>
          <w:i w:val="0"/>
        </w:rPr>
        <w:t>Nhiều hệ thống AI tác tử phụ thuộc vào công cụ, API hoặc dữ liệu của bên thứ ba. Các khuôn khổ pháp lý quy trách nhiệm cho tổ chức về tính tuân thủ của những thành phần bên ngoài này. Thẩm định kỹ lưỡng, kiểm soát bằng hợp đồng và giám sát liên tục là những yếu tố thiết yếu.</w:t>
      </w:r>
    </w:p>
    <w:p>
      <w:pPr>
        <w:spacing w:after="80"/>
      </w:pPr>
      <w:r>
        <w:rPr>
          <w:b w:val="0"/>
          <w:i w:val="0"/>
        </w:rPr>
        <w:t>Quản lý rủi ro chuỗi cung ứng giờ đây là một phần tiêu chuẩn trong các chương trình tuân thủ. Hợp đồng với nhà cung cấp nên quy định rõ các nghĩa vụ tuân thủ và yêu cầu báo cáo.</w:t>
      </w:r>
    </w:p>
    <w:p>
      <w:pPr>
        <w:pStyle w:val="Heading4"/>
      </w:pPr>
      <w:r>
        <w:rPr>
          <w:rFonts w:ascii="Calibri" w:hAnsi="Calibri"/>
          <w:b/>
          <w:i w:val="0"/>
          <w:sz w:val="23"/>
        </w:rPr>
        <w:t>Sandbox Pháp lý và Triển khai Thử nghiệm</w:t>
      </w:r>
    </w:p>
    <w:p>
      <w:pPr>
        <w:spacing w:after="80"/>
      </w:pPr>
      <w:r>
        <w:rPr>
          <w:b w:val="0"/>
          <w:i w:val="0"/>
        </w:rPr>
        <w:t>Một số khu vực pháp lý cung cấp sandbox pháp lý (regulatory sandbox)—môi trường được kiểm soát, nơi các hệ thống AI mới có thể được thử nghiệm trong điều kiện thực tế nhưng dưới sự giám sát của cơ quan quản lý. Những sandbox này giúp các nhà đổi mới tuân thủ pháp luật trong khi vẫn đẩy xa các giới hạn kỹ thuật.</w:t>
      </w:r>
    </w:p>
    <w:p>
      <w:pPr>
        <w:spacing w:after="80"/>
      </w:pPr>
      <w:r>
        <w:rPr>
          <w:b w:val="0"/>
          <w:i w:val="0"/>
        </w:rPr>
        <w:t>Việc tham gia đòi hỏi phải nộp kế hoạch chi tiết, theo dõi tiến độ và chia sẻ phát hiện với cơ quan quản lý. Sandbox có thể đẩy nhanh quá trình tuân thủ và khuyến khích đổi mới an toàn.</w:t>
      </w:r>
    </w:p>
    <w:p>
      <w:pPr>
        <w:pStyle w:val="Heading4"/>
      </w:pPr>
      <w:r>
        <w:rPr>
          <w:rFonts w:ascii="Calibri" w:hAnsi="Calibri"/>
          <w:b/>
          <w:i w:val="0"/>
          <w:sz w:val="23"/>
        </w:rPr>
        <w:t>Thực thi, Tiền phạt và Hình phạt</w:t>
      </w:r>
    </w:p>
    <w:p>
      <w:pPr>
        <w:spacing w:after="80"/>
      </w:pPr>
      <w:r>
        <w:rPr>
          <w:b w:val="0"/>
          <w:i w:val="0"/>
        </w:rPr>
        <w:t>Các cơ quan quản lý có quyền thực thi rộng rãi. Hình phạt cho việc không tuân thủ có thể bao gồm tiền phạt nặng, lệnh cấm, hạn chế vận hành hệ thống, và thậm chí cả truy tố hình sự đối với các vi phạm nghiêm trọng.</w:t>
      </w:r>
    </w:p>
    <w:p>
      <w:pPr>
        <w:spacing w:after="80"/>
      </w:pPr>
      <w:r>
        <w:rPr>
          <w:b w:val="0"/>
          <w:i w:val="0"/>
        </w:rPr>
        <w:t>Những hành động thực thi gây chú ý trong những năm gần đây nhấn mạnh tầm quan trọng của việc tuân thủ chủ động. Tránh bị phạt đòi hỏi hệ thống vững chắc, quy trình minh bạch và văn hóa cải tiến liên tục.</w:t>
      </w:r>
    </w:p>
    <w:p>
      <w:pPr>
        <w:pStyle w:val="Heading4"/>
      </w:pPr>
      <w:r>
        <w:rPr>
          <w:rFonts w:ascii="Calibri" w:hAnsi="Calibri"/>
          <w:b/>
          <w:i w:val="0"/>
          <w:sz w:val="23"/>
        </w:rPr>
        <w:t>Vai trò của Tiêu chuẩn và Thực hành Tốt nhất</w:t>
      </w:r>
    </w:p>
    <w:p>
      <w:pPr>
        <w:spacing w:after="80"/>
      </w:pPr>
      <w:r>
        <w:rPr>
          <w:b w:val="0"/>
          <w:i w:val="0"/>
        </w:rPr>
        <w:t>Các khuôn khổ pháp lý thường tham chiếu đến tiêu chuẩn kỹ thuật và thực hành tốt nhất trong ngành. Việc tuân theo những hướng dẫn này không phải lúc nào cũng bắt buộc, nhưng nó cung cấp bằng chứng mạnh mẽ về sự thẩm định và cẩn trọng.</w:t>
      </w:r>
    </w:p>
    <w:p>
      <w:pPr>
        <w:spacing w:after="80"/>
      </w:pPr>
      <w:r>
        <w:rPr>
          <w:b w:val="0"/>
          <w:i w:val="0"/>
        </w:rPr>
        <w:t>Các tiêu chuẩn phổ biến cho AI bao gồm:</w:t>
      </w:r>
    </w:p>
    <w:p>
      <w:pPr>
        <w:spacing w:after="80"/>
        <w:ind w:left="360"/>
      </w:pPr>
      <w:r>
        <w:t xml:space="preserve">• </w:t>
      </w:r>
      <w:r>
        <w:rPr>
          <w:b w:val="0"/>
          <w:i w:val="0"/>
        </w:rPr>
        <w:t>ISO/IEC 22989 (khái niệm và thuật ngữ AI)</w:t>
      </w:r>
    </w:p>
    <w:p>
      <w:pPr>
        <w:spacing w:after="80"/>
        <w:ind w:left="360"/>
      </w:pPr>
      <w:r>
        <w:t xml:space="preserve">• </w:t>
      </w:r>
      <w:r>
        <w:rPr>
          <w:b w:val="0"/>
          <w:i w:val="0"/>
        </w:rPr>
        <w:t>ISO/IEC 23894 (quản lý rủi ro AI)</w:t>
      </w:r>
    </w:p>
    <w:p>
      <w:pPr>
        <w:spacing w:after="80"/>
        <w:ind w:left="360"/>
      </w:pPr>
      <w:r>
        <w:t xml:space="preserve">• </w:t>
      </w:r>
      <w:r>
        <w:rPr>
          <w:b w:val="0"/>
          <w:i w:val="0"/>
        </w:rPr>
        <w:t>Bộ tiêu chuẩn IEEE 7000 (các cân nhắc đạo đức trong thiết kế hệ thống)</w:t>
      </w:r>
    </w:p>
    <w:p>
      <w:pPr>
        <w:spacing w:after="80"/>
      </w:pPr>
      <w:r>
        <w:rPr>
          <w:b w:val="0"/>
          <w:i w:val="0"/>
        </w:rPr>
        <w:t>Việc bám sát các tiêu chuẩn đang thay đổi là một phần của chương trình tuân thủ lành mạnh.</w:t>
      </w:r>
    </w:p>
    <w:p>
      <w:pPr>
        <w:pStyle w:val="Heading4"/>
      </w:pPr>
      <w:r>
        <w:rPr>
          <w:rFonts w:ascii="Calibri" w:hAnsi="Calibri"/>
          <w:b/>
          <w:i w:val="0"/>
          <w:sz w:val="23"/>
        </w:rPr>
        <w:t>Các xu hướng mới nổi và định hướng tương lai</w:t>
      </w:r>
    </w:p>
    <w:p>
      <w:pPr>
        <w:spacing w:after="80"/>
      </w:pPr>
      <w:r>
        <w:rPr>
          <w:b w:val="0"/>
          <w:i w:val="0"/>
        </w:rPr>
        <w:t>Bối cảnh pháp lý cho AI tác tử (agentic AI) đang thay đổi nhanh chóng. Các chính phủ đang tìm tòi những mô hình trách nhiệm mới, giám sát chặt chẽ hơn và yêu cầu minh bạch bắt buộc đối với các hệ thống rủi ro cao.</w:t>
      </w:r>
    </w:p>
    <w:p>
      <w:pPr>
        <w:spacing w:after="80"/>
      </w:pPr>
      <w:r>
        <w:rPr>
          <w:b w:val="0"/>
          <w:i w:val="0"/>
        </w:rPr>
        <w:t>Các lĩnh vực mới nổi bao gồm:</w:t>
      </w:r>
    </w:p>
    <w:p>
      <w:pPr>
        <w:spacing w:after="80"/>
        <w:ind w:left="360"/>
      </w:pPr>
      <w:r>
        <w:t xml:space="preserve">• </w:t>
      </w:r>
      <w:r>
        <w:rPr>
          <w:b w:val="0"/>
          <w:i w:val="0"/>
        </w:rPr>
        <w:t>Đánh giá tác động thuật toán (algorithmic impact assessment) trước khi triển khai</w:t>
      </w:r>
    </w:p>
    <w:p>
      <w:pPr>
        <w:spacing w:after="80"/>
        <w:ind w:left="360"/>
      </w:pPr>
      <w:r>
        <w:t xml:space="preserve">• </w:t>
      </w:r>
      <w:r>
        <w:rPr>
          <w:b w:val="0"/>
          <w:i w:val="0"/>
        </w:rPr>
        <w:t>Giám sát động (dynamic monitoring) các hệ thống tác tử đang vận hành</w:t>
      </w:r>
    </w:p>
    <w:p>
      <w:pPr>
        <w:spacing w:after="80"/>
        <w:ind w:left="360"/>
      </w:pPr>
      <w:r>
        <w:t xml:space="preserve">• </w:t>
      </w:r>
      <w:r>
        <w:rPr>
          <w:b w:val="0"/>
          <w:i w:val="0"/>
        </w:rPr>
        <w:t>Quyền của các cá nhân bị ảnh hưởng bởi các quyết định tự động</w:t>
      </w:r>
    </w:p>
    <w:p>
      <w:pPr>
        <w:spacing w:after="80"/>
      </w:pPr>
      <w:r>
        <w:rPr>
          <w:b w:val="0"/>
          <w:i w:val="0"/>
        </w:rPr>
        <w:t>Các tổ chức phải giữ được sự linh hoạt, cập nhật chương trình tuân thủ của mình khi các luật và tiêu chuẩn mới được ban hành.</w:t>
      </w:r>
    </w:p>
    <w:p>
      <w:pPr>
        <w:pStyle w:val="Heading4"/>
      </w:pPr>
      <w:r>
        <w:rPr>
          <w:rFonts w:ascii="Calibri" w:hAnsi="Calibri"/>
          <w:b/>
          <w:i w:val="0"/>
          <w:sz w:val="23"/>
        </w:rPr>
        <w:t>Xây dựng một chương trình tuân thủ</w:t>
      </w:r>
    </w:p>
    <w:p>
      <w:pPr>
        <w:spacing w:after="80"/>
      </w:pPr>
      <w:r>
        <w:rPr>
          <w:b w:val="0"/>
          <w:i w:val="0"/>
        </w:rPr>
        <w:t>Các chương trình tuân thủ hiệu quả đòi hỏi sự hợp tác đa ngành. Các nhóm pháp lý, kỹ thuật, rủi ro và vận hành phải cùng nhau làm việc từ khâu thiết kế hệ thống cho đến giám sát sau triển khai.</w:t>
      </w:r>
    </w:p>
    <w:p>
      <w:pPr>
        <w:spacing w:after="80"/>
      </w:pPr>
      <w:r>
        <w:rPr>
          <w:b w:val="0"/>
          <w:i w:val="0"/>
        </w:rPr>
        <w:t>Các yếu tố then chốt bao gồm:</w:t>
      </w:r>
    </w:p>
    <w:p>
      <w:pPr>
        <w:spacing w:after="80"/>
        <w:ind w:left="360"/>
      </w:pPr>
      <w:r>
        <w:t xml:space="preserve">• </w:t>
      </w:r>
      <w:r>
        <w:rPr>
          <w:b w:val="0"/>
          <w:i w:val="0"/>
        </w:rPr>
        <w:t>Nhận diện và giảm thiểu rủi ro</w:t>
      </w:r>
    </w:p>
    <w:p>
      <w:pPr>
        <w:spacing w:after="80"/>
        <w:ind w:left="360"/>
      </w:pPr>
      <w:r>
        <w:t xml:space="preserve">• </w:t>
      </w:r>
      <w:r>
        <w:rPr>
          <w:b w:val="0"/>
          <w:i w:val="0"/>
        </w:rPr>
        <w:t>Quản trị dữ liệu và các kiểm soát quyền riêng tư</w:t>
      </w:r>
    </w:p>
    <w:p>
      <w:pPr>
        <w:spacing w:after="80"/>
        <w:ind w:left="360"/>
      </w:pPr>
      <w:r>
        <w:t xml:space="preserve">• </w:t>
      </w:r>
      <w:r>
        <w:rPr>
          <w:b w:val="0"/>
          <w:i w:val="0"/>
        </w:rPr>
        <w:t>Các quy trình giám sát của con người</w:t>
      </w:r>
    </w:p>
    <w:p>
      <w:pPr>
        <w:spacing w:after="80"/>
        <w:ind w:left="360"/>
      </w:pPr>
      <w:r>
        <w:t xml:space="preserve">• </w:t>
      </w:r>
      <w:r>
        <w:rPr>
          <w:b w:val="0"/>
          <w:i w:val="0"/>
        </w:rPr>
        <w:t>Kế hoạch ứng phó và báo cáo sự cố</w:t>
      </w:r>
    </w:p>
    <w:p>
      <w:pPr>
        <w:spacing w:after="80"/>
        <w:ind w:left="360"/>
      </w:pPr>
      <w:r>
        <w:t xml:space="preserve">• </w:t>
      </w:r>
      <w:r>
        <w:rPr>
          <w:b w:val="0"/>
          <w:i w:val="0"/>
        </w:rPr>
        <w:t>Đào tạo liên tục cho nhân viên</w:t>
      </w:r>
    </w:p>
    <w:p>
      <w:pPr>
        <w:spacing w:after="80"/>
      </w:pPr>
      <w:r>
        <w:rPr>
          <w:b w:val="0"/>
          <w:i w:val="0"/>
        </w:rPr>
        <w:t>Một cách tiếp cận chủ động sẽ hiệu quả hơn là coi việc tuân thủ như một thủ tục đối phó cho có.</w:t>
      </w:r>
    </w:p>
    <w:p>
      <w:pPr>
        <w:pStyle w:val="Heading4"/>
      </w:pPr>
      <w:r>
        <w:rPr>
          <w:rFonts w:ascii="Calibri" w:hAnsi="Calibri"/>
          <w:b/>
          <w:i w:val="0"/>
          <w:sz w:val="23"/>
        </w:rPr>
        <w:t>Vai trò của các Hội đồng Quản trị AI</w:t>
      </w:r>
    </w:p>
    <w:p>
      <w:pPr>
        <w:spacing w:after="80"/>
      </w:pPr>
      <w:r>
        <w:rPr>
          <w:b w:val="0"/>
          <w:i w:val="0"/>
        </w:rPr>
        <w:t>Nhiều tổ chức thành lập các hội đồng quản trị AI nội bộ. Những hội đồng này xem xét dự án, đánh giá rủi ro và đảm bảo sự phù hợp với các nghĩa vụ pháp lý và đạo đức.</w:t>
      </w:r>
    </w:p>
    <w:p>
      <w:pPr>
        <w:spacing w:after="80"/>
      </w:pPr>
      <w:r>
        <w:rPr>
          <w:b w:val="0"/>
          <w:i w:val="0"/>
        </w:rPr>
        <w:t>Các hội đồng quản trị cung cấp sự giám sát độc lập và đưa ra hướng dẫn về những vấn đề pháp lý hoặc đạo đức hóc búa. Tài liệu của họ thường đóng vai trò then chốt trong các cuộc kiểm toán hoặc đánh giá của cơ quan quản lý.</w:t>
      </w:r>
    </w:p>
    <w:p>
      <w:pPr>
        <w:pStyle w:val="Heading4"/>
      </w:pPr>
      <w:r>
        <w:rPr>
          <w:rFonts w:ascii="Calibri" w:hAnsi="Calibri"/>
          <w:b/>
          <w:i w:val="0"/>
          <w:sz w:val="23"/>
        </w:rPr>
        <w:t>Cải tiến Liên tục và Văn hóa Tuân thủ</w:t>
      </w:r>
    </w:p>
    <w:p>
      <w:pPr>
        <w:spacing w:after="80"/>
      </w:pPr>
      <w:r>
        <w:rPr>
          <w:b w:val="0"/>
          <w:i w:val="0"/>
        </w:rPr>
        <w:t>Tuân thủ pháp luật là việc không bao giờ kết thúc. Những rủi ro, quy định và trường hợp sử dụng mới đòi hỏi phải đánh giá và thích ứng liên tục. Một văn hóa tuân thủ mạnh mẽ coi trọng tính minh bạch, trách nhiệm giải trình và học hỏi không ngừng.</w:t>
      </w:r>
    </w:p>
    <w:p>
      <w:pPr>
        <w:spacing w:after="80"/>
      </w:pPr>
      <w:r>
        <w:rPr>
          <w:b w:val="0"/>
          <w:i w:val="0"/>
        </w:rPr>
        <w:t>Hãy đầu tư vào việc xem xét định kỳ các chính sách, hệ thống và biện pháp kiểm soát. Khuyến khích báo cáo vấn đề một cách cởi mở và thưởng cho việc quản lý rủi ro chủ động.</w:t>
      </w:r>
    </w:p>
    <w:p>
      <w:pPr>
        <w:pStyle w:val="Heading4"/>
      </w:pPr>
      <w:r>
        <w:rPr>
          <w:rFonts w:ascii="Calibri" w:hAnsi="Calibri"/>
          <w:b/>
          <w:i w:val="0"/>
          <w:sz w:val="23"/>
        </w:rPr>
        <w:t>Các Ví dụ Tình huống</w:t>
      </w:r>
    </w:p>
    <w:p>
      <w:pPr>
        <w:spacing w:after="80"/>
      </w:pPr>
      <w:r>
        <w:rPr>
          <w:b w:val="0"/>
          <w:i w:val="0"/>
        </w:rPr>
        <w:t>Một công ty công nghệ y tế triển khai hệ thống phân loại bệnh nhân (triage) dùng AI phải đối mặt với GDPR, HIPAA và các quy định về thiết bị y tế tại địa phương. Họ phải thiết lập các biện pháp kiểm soát quyền riêng tư, thực hiện đánh giá rủi ro, đảm bảo tính minh bạch và cung cấp sự giám sát của con người tại các điểm quyết định quan trọng.</w:t>
      </w:r>
    </w:p>
    <w:p>
      <w:pPr>
        <w:spacing w:after="80"/>
      </w:pPr>
      <w:r>
        <w:rPr>
          <w:b w:val="0"/>
          <w:i w:val="0"/>
        </w:rPr>
        <w:t>Một ngân hàng sử dụng các tác nhân tự chủ (autonomous agents) để phát hiện gian lận phải tuân thủ luật chống rửa tiền, các quy định báo cáo tài chính và các quy tắc bảo mật dữ liệu. Các cuộc kiểm toán thiên kiến (bias) định kỳ, các mô hình có thể giải thích được và tài liệu chặt chẽ đều là những yêu cầu bắt buộc để có thể bảo vệ trước pháp lý.</w:t>
      </w:r>
    </w:p>
    <w:p>
      <w:pPr>
        <w:spacing w:after="80"/>
      </w:pPr>
      <w:r>
        <w:rPr>
          <w:b w:val="0"/>
          <w:i w:val="0"/>
        </w:rPr>
        <w:t>Một nhà bán lẻ sử dụng chatbot và các công cụ tự động hóa quy trình làm việc phải tuân thủ luật bảo vệ người tiêu dùng, các yêu cầu tối thiểu hóa dữ liệu và các thực hành tiếp thị công bằng. Việc giám sát và xem xét định kỳ các tương tác tự động giúp giảm rủi ro tuân thủ.</w:t>
      </w:r>
    </w:p>
    <w:p>
      <w:pPr>
        <w:pStyle w:val="Heading4"/>
      </w:pPr>
      <w:r>
        <w:rPr>
          <w:rFonts w:ascii="Calibri" w:hAnsi="Calibri"/>
          <w:b/>
          <w:i w:val="0"/>
          <w:sz w:val="23"/>
        </w:rPr>
        <w:t>Những Điểm Chính về Tuân thủ cho AI Tác nhân</w:t>
      </w:r>
    </w:p>
    <w:p>
      <w:pPr>
        <w:spacing w:after="80"/>
        <w:ind w:left="360"/>
      </w:pPr>
      <w:r>
        <w:t xml:space="preserve">• </w:t>
      </w:r>
      <w:r>
        <w:rPr>
          <w:b w:val="0"/>
          <w:i w:val="0"/>
        </w:rPr>
        <w:t>Các khuôn khổ pháp lý đang phát triển nhanh chóng. Hãy luôn cập nhật và linh hoạt.</w:t>
      </w:r>
    </w:p>
    <w:p>
      <w:pPr>
        <w:spacing w:after="80"/>
        <w:ind w:left="360"/>
      </w:pPr>
      <w:r>
        <w:t xml:space="preserve">• </w:t>
      </w:r>
      <w:r>
        <w:rPr>
          <w:b w:val="0"/>
          <w:i w:val="0"/>
        </w:rPr>
        <w:t>Hãy xây dựng tính tuân thủ vào hệ thống ngay từ đầu, chứ không phải như một việc nghĩ đến sau.</w:t>
      </w:r>
    </w:p>
    <w:p>
      <w:pPr>
        <w:spacing w:after="80"/>
        <w:ind w:left="360"/>
      </w:pPr>
      <w:r>
        <w:t xml:space="preserve">• </w:t>
      </w:r>
      <w:r>
        <w:rPr>
          <w:b w:val="0"/>
          <w:i w:val="0"/>
        </w:rPr>
        <w:t>Tài liệu, giám sát và sự giám sát của con người là những yếu tố không thể thương lượng.</w:t>
      </w:r>
    </w:p>
    <w:p>
      <w:pPr>
        <w:spacing w:after="80"/>
        <w:ind w:left="360"/>
      </w:pPr>
      <w:r>
        <w:t xml:space="preserve">• </w:t>
      </w:r>
      <w:r>
        <w:rPr>
          <w:b w:val="0"/>
          <w:i w:val="0"/>
        </w:rPr>
        <w:t>Các nhóm đa ngành là thiết yếu để tuân thủ hiệu quả.</w:t>
      </w:r>
    </w:p>
    <w:p>
      <w:pPr>
        <w:spacing w:after="80"/>
        <w:ind w:left="360"/>
      </w:pPr>
      <w:r>
        <w:t xml:space="preserve">• </w:t>
      </w:r>
      <w:r>
        <w:rPr>
          <w:b w:val="0"/>
          <w:i w:val="0"/>
        </w:rPr>
        <w:t>Chủ động hợp tác với các cơ quan quản lý và tổ chức tiêu chuẩn.</w:t>
      </w:r>
    </w:p>
    <w:p>
      <w:pPr>
        <w:spacing w:after="80"/>
        <w:ind w:left="360"/>
      </w:pPr>
      <w:r>
        <w:t xml:space="preserve">• </w:t>
      </w:r>
      <w:r>
        <w:rPr>
          <w:b w:val="0"/>
          <w:i w:val="0"/>
        </w:rPr>
        <w:t>Biến việc tuân thủ thành một giá trị cốt lõi, chứ không chỉ là nghĩa vụ pháp lý.</w:t>
      </w:r>
    </w:p>
    <w:p>
      <w:pPr>
        <w:pStyle w:val="Heading3"/>
      </w:pPr>
      <w:r>
        <w:rPr>
          <w:rFonts w:ascii="Calibri" w:hAnsi="Calibri"/>
          <w:b/>
          <w:i w:val="0"/>
          <w:sz w:val="26"/>
        </w:rPr>
        <w:t>Xu hướng quản lý toàn cầu và khu vực</w:t>
      </w:r>
    </w:p>
    <w:p>
      <w:pPr>
        <w:spacing w:after="80"/>
      </w:pPr>
      <w:r>
        <w:rPr>
          <w:b w:val="0"/>
          <w:i w:val="0"/>
        </w:rPr>
        <w:t>AI tác tử (Agentic AI) đang định hình lại kinh doanh, khoa học và xã hội. Sự chuyển đổi này kéo theo một làn sóng luật mới, chính sách mới và các mô hình giám sát mới. Các chính phủ và cơ quan quản lý trên toàn thế giới đang chạy đua để đặt ra những quy tắc rõ ràng cho việc triển khai AI an toàn và có trách nhiệm. Bối cảnh này rất năng động và phức tạp, được đánh dấu bởi cả xu hướng toàn cầu lẫn những cách tiếp cận riêng của từng khu vực.</w:t>
      </w:r>
    </w:p>
    <w:p>
      <w:pPr>
        <w:pStyle w:val="Heading4"/>
      </w:pPr>
      <w:r>
        <w:rPr>
          <w:rFonts w:ascii="Calibri" w:hAnsi="Calibri"/>
          <w:b/>
          <w:i w:val="0"/>
          <w:sz w:val="23"/>
        </w:rPr>
        <w:t>Sức ép về việc quản lý AI toàn diện</w:t>
      </w:r>
    </w:p>
    <w:p>
      <w:pPr>
        <w:spacing w:after="80"/>
      </w:pPr>
      <w:r>
        <w:rPr>
          <w:b w:val="0"/>
          <w:i w:val="0"/>
        </w:rPr>
        <w:t>Mối quan tâm toàn cầu đối với quản trị AI đang tăng tốc. Các nhà hoạch định chính sách nhận thức rõ tầm quan trọng chiến lược của các hệ thống tác tử, cũng như những rủi ro của chúng. Có một xu hướng mạnh mẽ hướng tới việc thiết lập các khuôn khổ toàn diện, đặt ra ranh giới cho việc sử dụng AI có trách nhiệm.</w:t>
      </w:r>
    </w:p>
    <w:p>
      <w:pPr>
        <w:spacing w:after="80"/>
      </w:pPr>
      <w:r>
        <w:rPr>
          <w:b w:val="0"/>
          <w:i w:val="0"/>
        </w:rPr>
        <w:t>Các quốc gia, vùng lãnh thổ không còn hài lòng với những quy định manh mún, riêng lẻ theo từng ngành. Họ tìm kiếm những luật bao quát, đề cập đến tính minh bạch, rủi ro, trách nhiệm giải trình và quyền con người. Mục tiêu là khuyến khích đổi mới sáng tạo đồng thời bảo vệ người dân khỏi tổn hại. Các diễn đàn quốc tế như OECD và G20 đã kêu gọi những nguyên tắc nhất quán và tiêu chuẩn tự nguyện, với hy vọng thu hẹp khoảng cách quản lý giữa các khu vực.</w:t>
      </w:r>
    </w:p>
    <w:p>
      <w:pPr>
        <w:pStyle w:val="Heading4"/>
      </w:pPr>
      <w:r>
        <w:rPr>
          <w:rFonts w:ascii="Calibri" w:hAnsi="Calibri"/>
          <w:b/>
          <w:i w:val="0"/>
          <w:sz w:val="23"/>
        </w:rPr>
        <w:t>Liên minh châu Âu: Người dẫn đầu</w:t>
      </w:r>
    </w:p>
    <w:p>
      <w:pPr>
        <w:spacing w:after="80"/>
      </w:pPr>
      <w:r>
        <w:rPr>
          <w:b w:val="0"/>
          <w:i w:val="0"/>
        </w:rPr>
        <w:t>Liên minh châu Âu (European Union) đã có lập trường tiên phong về quản lý AI. Đạo luật AI của EU (EU AI Act) là nỗ lực tiên tiến và tham vọng nhất từ trước đến nay nhằm quản lý AI tác tử.</w:t>
      </w:r>
    </w:p>
    <w:p>
      <w:pPr>
        <w:spacing w:after="80"/>
      </w:pPr>
      <w:r>
        <w:rPr>
          <w:b w:val="0"/>
          <w:i w:val="0"/>
        </w:rPr>
        <w:t>Đạo luật này đưa ra cách phân loại dựa trên rủi ro:</w:t>
      </w:r>
    </w:p>
    <w:p>
      <w:pPr>
        <w:spacing w:after="80"/>
        <w:ind w:left="360"/>
      </w:pPr>
      <w:r>
        <w:t xml:space="preserve">• </w:t>
      </w:r>
      <w:r>
        <w:rPr>
          <w:b/>
          <w:i w:val="0"/>
        </w:rPr>
        <w:t>Rủi ro không thể chấp nhận</w:t>
      </w:r>
      <w:r>
        <w:rPr>
          <w:b w:val="0"/>
          <w:i w:val="0"/>
        </w:rPr>
        <w:t>: Cấm hoàn toàn một số ứng dụng AI nhất định (ví dụ: chấm điểm xã hội, các hệ thống thao túng)</w:t>
      </w:r>
    </w:p>
    <w:p>
      <w:pPr>
        <w:spacing w:after="80"/>
        <w:ind w:left="360"/>
      </w:pPr>
      <w:r>
        <w:t xml:space="preserve">• </w:t>
      </w:r>
      <w:r>
        <w:rPr>
          <w:b/>
          <w:i w:val="0"/>
        </w:rPr>
        <w:t>Rủi ro cao</w:t>
      </w:r>
      <w:r>
        <w:rPr>
          <w:b w:val="0"/>
          <w:i w:val="0"/>
        </w:rPr>
        <w:t>: Áp đặt các yêu cầu nghiêm ngặt về an toàn, tính minh bạch, sự giám sát của con người và tài liệu</w:t>
      </w:r>
    </w:p>
    <w:p>
      <w:pPr>
        <w:spacing w:after="80"/>
        <w:ind w:left="360"/>
      </w:pPr>
      <w:r>
        <w:t xml:space="preserve">• </w:t>
      </w:r>
      <w:r>
        <w:rPr>
          <w:b/>
          <w:i w:val="0"/>
        </w:rPr>
        <w:t>Rủi ro hạn chế và tối thiểu</w:t>
      </w:r>
      <w:r>
        <w:rPr>
          <w:b w:val="0"/>
          <w:i w:val="0"/>
        </w:rPr>
        <w:t>: Áp đặt các nghĩa vụ minh bạch nhẹ hơn hoặc không có nghĩa vụ nào cả</w:t>
      </w:r>
    </w:p>
    <w:p>
      <w:pPr>
        <w:spacing w:after="80"/>
      </w:pPr>
      <w:r>
        <w:rPr>
          <w:b w:val="0"/>
          <w:i w:val="0"/>
        </w:rPr>
        <w:t>Đạo luật AI của EU cũng đặt ra các quy tắc cho:</w:t>
      </w:r>
    </w:p>
    <w:p>
      <w:pPr>
        <w:spacing w:after="80"/>
        <w:ind w:left="360"/>
      </w:pPr>
      <w:r>
        <w:t xml:space="preserve">• </w:t>
      </w:r>
      <w:r>
        <w:rPr>
          <w:b w:val="0"/>
          <w:i w:val="0"/>
        </w:rPr>
        <w:t>Tính minh bạch của thuật toán</w:t>
      </w:r>
    </w:p>
    <w:p>
      <w:pPr>
        <w:spacing w:after="80"/>
        <w:ind w:left="360"/>
      </w:pPr>
      <w:r>
        <w:t xml:space="preserve">• </w:t>
      </w:r>
      <w:r>
        <w:rPr>
          <w:b w:val="0"/>
          <w:i w:val="0"/>
        </w:rPr>
        <w:t>Khả năng truy vết các quyết định</w:t>
      </w:r>
    </w:p>
    <w:p>
      <w:pPr>
        <w:spacing w:after="80"/>
        <w:ind w:left="360"/>
      </w:pPr>
      <w:r>
        <w:t xml:space="preserve">• </w:t>
      </w:r>
      <w:r>
        <w:rPr>
          <w:b w:val="0"/>
          <w:i w:val="0"/>
        </w:rPr>
        <w:t>Giám sát với sự tham gia của con người (human-in-the-loop)</w:t>
      </w:r>
    </w:p>
    <w:p>
      <w:pPr>
        <w:spacing w:after="80"/>
        <w:ind w:left="360"/>
      </w:pPr>
      <w:r>
        <w:t xml:space="preserve">• </w:t>
      </w:r>
      <w:r>
        <w:rPr>
          <w:b w:val="0"/>
          <w:i w:val="0"/>
        </w:rPr>
        <w:t>Tài liệu hóa và giám sát sau khi đưa ra thị trường</w:t>
      </w:r>
    </w:p>
    <w:p>
      <w:pPr>
        <w:spacing w:after="80"/>
      </w:pPr>
      <w:r>
        <w:rPr>
          <w:b w:val="0"/>
          <w:i w:val="0"/>
        </w:rPr>
        <w:t>Các hình phạt khi không tuân thủ là rất đáng kể. Đạo luật này được kỳ vọng sẽ định hình các tiêu chuẩn toàn cầu, giống như trước đây GDPR đã làm với quyền riêng tư dữ liệu. Nhiều công ty ngoài EU tự nguyện áp dụng các tiêu chuẩn của EU để tiếp cận thị trường châu Âu hoặc chuẩn bị cho các quy định trong tương lai.</w:t>
      </w:r>
    </w:p>
    <w:p>
      <w:pPr>
        <w:pStyle w:val="Heading4"/>
      </w:pPr>
      <w:r>
        <w:rPr>
          <w:rFonts w:ascii="Calibri" w:hAnsi="Calibri"/>
          <w:b/>
          <w:i w:val="0"/>
          <w:sz w:val="23"/>
        </w:rPr>
        <w:t>Hoa Kỳ: Theo ngành và Phi tập trung</w:t>
      </w:r>
    </w:p>
    <w:p>
      <w:pPr>
        <w:spacing w:after="80"/>
      </w:pPr>
      <w:r>
        <w:rPr>
          <w:b w:val="0"/>
          <w:i w:val="0"/>
        </w:rPr>
        <w:t>Hoa Kỳ không có một luật AI liên bang toàn diện, thống nhất. Thay vào đó, cách tiếp cận của họ theo hướng ngành và manh mún.</w:t>
      </w:r>
    </w:p>
    <w:p>
      <w:pPr>
        <w:spacing w:after="80"/>
      </w:pPr>
      <w:r>
        <w:rPr>
          <w:b w:val="0"/>
          <w:i w:val="0"/>
        </w:rPr>
        <w:t>Các cơ quan liên bang quản lý AI theo các luật hiện hành. Ví dụ bao gồm:</w:t>
      </w:r>
    </w:p>
    <w:p>
      <w:pPr>
        <w:spacing w:after="80"/>
        <w:ind w:left="360"/>
      </w:pPr>
      <w:r>
        <w:t xml:space="preserve">• </w:t>
      </w:r>
      <w:r>
        <w:rPr>
          <w:b/>
          <w:i w:val="0"/>
        </w:rPr>
        <w:t>FDA</w:t>
      </w:r>
      <w:r>
        <w:rPr>
          <w:b w:val="0"/>
          <w:i w:val="0"/>
        </w:rPr>
        <w:t xml:space="preserve"> giám sát AI trong các thiết bị và chẩn đoán y tế</w:t>
      </w:r>
    </w:p>
    <w:p>
      <w:pPr>
        <w:spacing w:after="80"/>
        <w:ind w:left="360"/>
      </w:pPr>
      <w:r>
        <w:t xml:space="preserve">• </w:t>
      </w:r>
      <w:r>
        <w:rPr>
          <w:b/>
          <w:i w:val="0"/>
        </w:rPr>
        <w:t>FTC</w:t>
      </w:r>
      <w:r>
        <w:rPr>
          <w:b w:val="0"/>
          <w:i w:val="0"/>
        </w:rPr>
        <w:t xml:space="preserve"> thực thi bảo vệ người tiêu dùng trong các sản phẩm dùng AI</w:t>
      </w:r>
    </w:p>
    <w:p>
      <w:pPr>
        <w:spacing w:after="80"/>
        <w:ind w:left="360"/>
      </w:pPr>
      <w:r>
        <w:t xml:space="preserve">• </w:t>
      </w:r>
      <w:r>
        <w:rPr>
          <w:b/>
          <w:i w:val="0"/>
        </w:rPr>
        <w:t>SEC</w:t>
      </w:r>
      <w:r>
        <w:rPr>
          <w:b w:val="0"/>
          <w:i w:val="0"/>
        </w:rPr>
        <w:t xml:space="preserve"> xem xét giao dịch thuật toán và các tác nhân tài chính</w:t>
      </w:r>
    </w:p>
    <w:p>
      <w:pPr>
        <w:spacing w:after="80"/>
      </w:pPr>
      <w:r>
        <w:rPr>
          <w:b w:val="0"/>
          <w:i w:val="0"/>
        </w:rPr>
        <w:t xml:space="preserve">Ngoài ra còn có các luật về quyền riêng tư như </w:t>
      </w:r>
      <w:r>
        <w:rPr>
          <w:b/>
          <w:i w:val="0"/>
        </w:rPr>
        <w:t>Đạo luật Quyền riêng tư Người tiêu dùng California (CCPA)</w:t>
      </w:r>
      <w:r>
        <w:rPr>
          <w:b w:val="0"/>
          <w:i w:val="0"/>
        </w:rPr>
        <w:t>, nhưng không có tiêu chuẩn quốc gia.</w:t>
      </w:r>
    </w:p>
    <w:p>
      <w:pPr>
        <w:spacing w:after="80"/>
      </w:pPr>
      <w:r>
        <w:rPr>
          <w:b w:val="0"/>
          <w:i w:val="0"/>
        </w:rPr>
        <w:t>Các tuyên bố chính sách từ Nhà Trắng, NIST và các cơ quan khác đã nhấn mạnh AI có trách nhiệm, tính minh bạch và an toàn. Tuy nhiên, hầu hết các quy tắc đều mang tính tự nguyện, với hướng dẫn hoặc khuyến nghị chính thức thay vì luật ràng buộc.</w:t>
      </w:r>
    </w:p>
    <w:p>
      <w:pPr>
        <w:spacing w:after="80"/>
      </w:pPr>
      <w:r>
        <w:rPr>
          <w:b w:val="0"/>
          <w:i w:val="0"/>
        </w:rPr>
        <w:t>Các bang và thành phố đã bắt đầu thử nghiệm các quy định địa phương, đặc biệt là xung quanh sinh trắc học và nhận diện khuôn mặt. Điều này dẫn đến một mớ quy tắc chắp vá mà các công ty phải xoay xở.</w:t>
      </w:r>
    </w:p>
    <w:p>
      <w:pPr>
        <w:pStyle w:val="Heading4"/>
      </w:pPr>
      <w:r>
        <w:rPr>
          <w:rFonts w:ascii="Calibri" w:hAnsi="Calibri"/>
          <w:b/>
          <w:i w:val="0"/>
          <w:sz w:val="23"/>
        </w:rPr>
        <w:t>Trung Quốc: Mở rộng Nhanh chóng và Giám sát Mạnh mẽ</w:t>
      </w:r>
    </w:p>
    <w:p>
      <w:pPr>
        <w:spacing w:after="80"/>
      </w:pPr>
      <w:r>
        <w:rPr>
          <w:b w:val="0"/>
          <w:i w:val="0"/>
        </w:rPr>
        <w:t>Trung Quốc đang đầu tư mạnh vào AI, nhằm dẫn đầu cả về nghiên cứu lẫn triển khai thương mại. Chính phủ kiểm soát chặt chẽ dữ liệu, thuật toán và nội dung, phản ánh các lo ngại về an ninh quốc gia và ổn định xã hội.</w:t>
      </w:r>
    </w:p>
    <w:p>
      <w:pPr>
        <w:spacing w:after="80"/>
      </w:pPr>
      <w:r>
        <w:rPr>
          <w:b w:val="0"/>
          <w:i w:val="0"/>
        </w:rPr>
        <w:t>Các động thái quản lý chính bao gồm:</w:t>
      </w:r>
    </w:p>
    <w:p>
      <w:pPr>
        <w:spacing w:after="80"/>
        <w:ind w:left="360"/>
      </w:pPr>
      <w:r>
        <w:t xml:space="preserve">• </w:t>
      </w:r>
      <w:r>
        <w:rPr>
          <w:b/>
          <w:i w:val="0"/>
        </w:rPr>
        <w:t>Đăng ký Thuật toán</w:t>
      </w:r>
      <w:r>
        <w:rPr>
          <w:b w:val="0"/>
          <w:i w:val="0"/>
        </w:rPr>
        <w:t>: Các nền tảng lớn phải đăng ký thuật toán và nộp chúng để xem xét</w:t>
      </w:r>
    </w:p>
    <w:p>
      <w:pPr>
        <w:spacing w:after="80"/>
        <w:ind w:left="360"/>
      </w:pPr>
      <w:r>
        <w:t xml:space="preserve">• </w:t>
      </w:r>
      <w:r>
        <w:rPr>
          <w:b/>
          <w:i w:val="0"/>
        </w:rPr>
        <w:t>Quy định về nội dung do AI tạo ra</w:t>
      </w:r>
      <w:r>
        <w:rPr>
          <w:b w:val="0"/>
          <w:i w:val="0"/>
        </w:rPr>
        <w:t>: Yêu cầu nghiêm ngặt về việc dán nhãn phương tiện truyền thông tổng hợp, ngăn chặn việc lạm dụng "deepfake"</w:t>
      </w:r>
    </w:p>
    <w:p>
      <w:pPr>
        <w:spacing w:after="80"/>
        <w:ind w:left="360"/>
      </w:pPr>
      <w:r>
        <w:t xml:space="preserve">• </w:t>
      </w:r>
      <w:r>
        <w:rPr>
          <w:b/>
          <w:i w:val="0"/>
        </w:rPr>
        <w:t>Luật An ninh dữ liệu</w:t>
      </w:r>
      <w:r>
        <w:rPr>
          <w:b w:val="0"/>
          <w:i w:val="0"/>
        </w:rPr>
        <w:t>: Hạn chế xuất khẩu dữ liệu và yêu cầu các biện pháp bảo vệ mạnh mẽ đối với thông tin nhạy cảm và thông tin cá nhân</w:t>
      </w:r>
    </w:p>
    <w:p>
      <w:pPr>
        <w:spacing w:after="80"/>
        <w:ind w:left="360"/>
      </w:pPr>
      <w:r>
        <w:t xml:space="preserve">• </w:t>
      </w:r>
      <w:r>
        <w:rPr>
          <w:b/>
          <w:i w:val="0"/>
        </w:rPr>
        <w:t>Luật Bảo vệ thông tin cá nhân (PIPL)</w:t>
      </w:r>
      <w:r>
        <w:rPr>
          <w:b w:val="0"/>
          <w:i w:val="0"/>
        </w:rPr>
        <w:t>: Đặt ra các tiêu chuẩn về quyền riêng tư tương tự GDPR, kèm theo sự giám sát bổ sung của chính phủ</w:t>
      </w:r>
    </w:p>
    <w:p>
      <w:pPr>
        <w:spacing w:after="80"/>
      </w:pPr>
      <w:r>
        <w:rPr>
          <w:b w:val="0"/>
          <w:i w:val="0"/>
        </w:rPr>
        <w:t>Các cơ quan quản lý Trung Quốc hành động nhanh chóng, thường thí điểm các quy định mới trong những lĩnh vực cụ thể rồi nhanh chóng mở rộng ra toàn quốc. Việc thực thi rất trực tiếp, với các hình phạt đáng kể và thậm chí là cấm hoạt động đối với những trường hợp không tuân thủ.</w:t>
      </w:r>
    </w:p>
    <w:p>
      <w:pPr>
        <w:pStyle w:val="Heading4"/>
      </w:pPr>
      <w:r>
        <w:rPr>
          <w:rFonts w:ascii="Calibri" w:hAnsi="Calibri"/>
          <w:b/>
          <w:i w:val="0"/>
          <w:sz w:val="23"/>
        </w:rPr>
        <w:t>Vương quốc Anh: Thân thiện với đổi mới, dựa trên nguyên tắc</w:t>
      </w:r>
    </w:p>
    <w:p>
      <w:pPr>
        <w:spacing w:after="80"/>
      </w:pPr>
      <w:r>
        <w:rPr>
          <w:b w:val="0"/>
          <w:i w:val="0"/>
        </w:rPr>
        <w:t>Vương quốc Anh nhấn mạnh vào quy định thân thiện với đổi mới. Thay vì một luật AI duy nhất, nước này áp dụng cách tiếp cận dựa trên nguyên tắc, ban hành hướng dẫn và xây dựng năng lực giám sát thông qua các cơ quan hiện có.</w:t>
      </w:r>
    </w:p>
    <w:p>
      <w:pPr>
        <w:spacing w:after="80"/>
      </w:pPr>
      <w:r>
        <w:rPr>
          <w:b w:val="0"/>
          <w:i w:val="0"/>
        </w:rPr>
        <w:t>Chiến lược của Vương quốc Anh bao gồm:</w:t>
      </w:r>
    </w:p>
    <w:p>
      <w:pPr>
        <w:spacing w:after="80"/>
        <w:ind w:left="360"/>
      </w:pPr>
      <w:r>
        <w:t xml:space="preserve">• </w:t>
      </w:r>
      <w:r>
        <w:rPr>
          <w:b w:val="0"/>
          <w:i w:val="0"/>
        </w:rPr>
        <w:t>Các "sandbox" quản lý để thử nghiệm hệ thống AI dưới sự giám sát</w:t>
      </w:r>
    </w:p>
    <w:p>
      <w:pPr>
        <w:spacing w:after="80"/>
        <w:ind w:left="360"/>
      </w:pPr>
      <w:r>
        <w:t xml:space="preserve">• </w:t>
      </w:r>
      <w:r>
        <w:rPr>
          <w:b w:val="0"/>
          <w:i w:val="0"/>
        </w:rPr>
        <w:t>Giám sát theo lĩnh vực, với các cơ quan quản lý chuyên biệt (ví dụ: y tế, tài chính, giao thông)</w:t>
      </w:r>
    </w:p>
    <w:p>
      <w:pPr>
        <w:spacing w:after="80"/>
        <w:ind w:left="360"/>
      </w:pPr>
      <w:r>
        <w:t xml:space="preserve">• </w:t>
      </w:r>
      <w:r>
        <w:rPr>
          <w:b w:val="0"/>
          <w:i w:val="0"/>
        </w:rPr>
        <w:t>Tập trung vào tính minh bạch, khả năng giải thích và quản lý rủi ro</w:t>
      </w:r>
    </w:p>
    <w:p>
      <w:pPr>
        <w:spacing w:after="80"/>
      </w:pPr>
      <w:r>
        <w:rPr>
          <w:b w:val="0"/>
          <w:i w:val="0"/>
        </w:rPr>
        <w:t>Vương quốc Anh đặt mục tiêu trở thành quốc gia dẫn đầu toàn cầu về an toàn và đạo đức AI, tận dụng các lĩnh vực học thuật và kỹ thuật mạnh mẽ. Cách tiếp cận của nước này có thể sẽ phát triển, đặc biệt khi ảnh hưởng của EU AI Act ngày càng tăng.</w:t>
      </w:r>
    </w:p>
    <w:p>
      <w:pPr>
        <w:pStyle w:val="Heading4"/>
      </w:pPr>
      <w:r>
        <w:rPr>
          <w:rFonts w:ascii="Calibri" w:hAnsi="Calibri"/>
          <w:b/>
          <w:i w:val="0"/>
          <w:sz w:val="23"/>
        </w:rPr>
        <w:t>Các khu vực khác: Một bức tranh khảm của nhiều cách tiếp cận</w:t>
      </w:r>
    </w:p>
    <w:p>
      <w:pPr>
        <w:spacing w:after="80"/>
      </w:pPr>
      <w:r>
        <w:rPr>
          <w:b w:val="0"/>
          <w:i w:val="0"/>
        </w:rPr>
        <w:t>Các quốc gia khắp châu Á, Trung Đông, châu Phi và Nam Mỹ đang định hình con đường riêng của mình.</w:t>
      </w:r>
    </w:p>
    <w:p>
      <w:pPr>
        <w:spacing w:after="80"/>
      </w:pPr>
      <w:r>
        <w:rPr>
          <w:b/>
          <w:i w:val="0"/>
        </w:rPr>
        <w:t>Canada</w:t>
      </w:r>
      <w:r>
        <w:rPr>
          <w:b w:val="0"/>
          <w:i w:val="0"/>
        </w:rPr>
        <w:t xml:space="preserve"> đang thí điểm Đạo luật Trí tuệ nhân tạo và Dữ liệu, tập trung vào tính minh bạch, sự công bằng và quyền con người. Đạo luật này sẽ đặt ra các nghĩa vụ mới cho các hệ thống AI có "tác động cao".</w:t>
      </w:r>
    </w:p>
    <w:p>
      <w:pPr>
        <w:spacing w:after="80"/>
      </w:pPr>
      <w:r>
        <w:rPr>
          <w:b/>
          <w:i w:val="0"/>
        </w:rPr>
        <w:t>Nhật Bản</w:t>
      </w:r>
      <w:r>
        <w:rPr>
          <w:b w:val="0"/>
          <w:i w:val="0"/>
        </w:rPr>
        <w:t xml:space="preserve"> áp dụng cách tiếp cận nhẹ nhàng, khuyến khích tuân thủ tự nguyện với các tiêu chuẩn quốc tế và quy tắc ứng xử theo lĩnh vực.</w:t>
      </w:r>
    </w:p>
    <w:p>
      <w:pPr>
        <w:spacing w:after="80"/>
      </w:pPr>
      <w:r>
        <w:rPr>
          <w:b/>
          <w:i w:val="0"/>
        </w:rPr>
        <w:t>Singapore</w:t>
      </w:r>
      <w:r>
        <w:rPr>
          <w:b w:val="0"/>
          <w:i w:val="0"/>
        </w:rPr>
        <w:t xml:space="preserve"> đã phát triển Khung Quản trị AI Mẫu và tổ chức một "sandbox quản lý" AI, thúc đẩy triển khai an toàn đồng thời khuyến khích đầu tư.</w:t>
      </w:r>
    </w:p>
    <w:p>
      <w:pPr>
        <w:spacing w:after="80"/>
      </w:pPr>
      <w:r>
        <w:rPr>
          <w:b/>
          <w:i w:val="0"/>
        </w:rPr>
        <w:t>Brazil</w:t>
      </w:r>
      <w:r>
        <w:rPr>
          <w:b w:val="0"/>
          <w:i w:val="0"/>
        </w:rPr>
        <w:t xml:space="preserve"> đang soạn thảo quy định AI của riêng mình, lấy cảm hứng từ EU nhưng được điều chỉnh cho phù hợp với bối cảnh địa phương.</w:t>
      </w:r>
    </w:p>
    <w:p>
      <w:pPr>
        <w:spacing w:after="80"/>
      </w:pPr>
      <w:r>
        <w:rPr>
          <w:b w:val="0"/>
          <w:i w:val="0"/>
        </w:rPr>
        <w:t xml:space="preserve">Các </w:t>
      </w:r>
      <w:r>
        <w:rPr>
          <w:b/>
          <w:i w:val="0"/>
        </w:rPr>
        <w:t>quốc gia vùng Vịnh</w:t>
      </w:r>
      <w:r>
        <w:rPr>
          <w:b w:val="0"/>
          <w:i w:val="0"/>
        </w:rPr>
        <w:t xml:space="preserve"> đã ban hành các chiến lược AI quốc gia, ưu tiên việc chính phủ áp dụng và các hướng dẫn đạo đức, nhưng các yêu cầu pháp lý vẫn còn hạn chế.</w:t>
      </w:r>
    </w:p>
    <w:p>
      <w:pPr>
        <w:pStyle w:val="Heading4"/>
      </w:pPr>
      <w:r>
        <w:rPr>
          <w:rFonts w:ascii="Calibri" w:hAnsi="Calibri"/>
          <w:b/>
          <w:i w:val="0"/>
          <w:sz w:val="23"/>
        </w:rPr>
        <w:t>Tiêu chuẩn quốc tế và luật mềm</w:t>
      </w:r>
    </w:p>
    <w:p>
      <w:pPr>
        <w:spacing w:after="80"/>
      </w:pPr>
      <w:r>
        <w:rPr>
          <w:b w:val="0"/>
          <w:i w:val="0"/>
        </w:rPr>
        <w:t>Bên cạnh các quy định chính thức, nhiều quốc gia ủng hộ các tiêu chuẩn quốc tế hoặc quy tắc thực hành.</w:t>
      </w:r>
    </w:p>
    <w:p>
      <w:pPr>
        <w:spacing w:after="80"/>
      </w:pPr>
      <w:r>
        <w:rPr>
          <w:b w:val="0"/>
          <w:i w:val="0"/>
        </w:rPr>
        <w:t xml:space="preserve">Các tổ chức như </w:t>
      </w:r>
      <w:r>
        <w:rPr>
          <w:b/>
          <w:i w:val="0"/>
        </w:rPr>
        <w:t>OECD</w:t>
      </w:r>
      <w:r>
        <w:rPr>
          <w:b w:val="0"/>
          <w:i w:val="0"/>
        </w:rPr>
        <w:t xml:space="preserve">, </w:t>
      </w:r>
      <w:r>
        <w:rPr>
          <w:b/>
          <w:i w:val="0"/>
        </w:rPr>
        <w:t>ISO/IEC</w:t>
      </w:r>
      <w:r>
        <w:rPr>
          <w:b w:val="0"/>
          <w:i w:val="0"/>
        </w:rPr>
        <w:t xml:space="preserve"> và </w:t>
      </w:r>
      <w:r>
        <w:rPr>
          <w:b/>
          <w:i w:val="0"/>
        </w:rPr>
        <w:t>IEEE</w:t>
      </w:r>
      <w:r>
        <w:rPr>
          <w:b w:val="0"/>
          <w:i w:val="0"/>
        </w:rPr>
        <w:t xml:space="preserve"> xây dựng các tiêu chuẩn kỹ thuật và đạo đức, nhằm hài hòa hóa các cách tiếp cận. Những khuôn khổ này ảnh hưởng đến các quy tắc quốc gia và định hướng việc áp dụng của khu vực tư nhân.</w:t>
      </w:r>
    </w:p>
    <w:p>
      <w:pPr>
        <w:spacing w:after="80"/>
      </w:pPr>
      <w:r>
        <w:rPr>
          <w:b w:val="0"/>
          <w:i w:val="0"/>
        </w:rPr>
        <w:t>Luật mềm, chẳng hạn như các quy tắc tự nguyện, hướng dẫn và thực tiễn tốt nhất, rất phổ biến. Những biện pháp này lấp đầy các khoảng trống pháp lý và khuyến khích đổi mới có trách nhiệm, nhưng việc thực thi còn hạn chế.</w:t>
      </w:r>
    </w:p>
    <w:p>
      <w:pPr>
        <w:pStyle w:val="Heading4"/>
      </w:pPr>
      <w:r>
        <w:rPr>
          <w:rFonts w:ascii="Calibri" w:hAnsi="Calibri"/>
          <w:b/>
          <w:i w:val="0"/>
          <w:sz w:val="23"/>
        </w:rPr>
        <w:t>Hội tụ và phân kỳ: Thực tế của sự phân mảnh</w:t>
      </w:r>
    </w:p>
    <w:p>
      <w:pPr>
        <w:spacing w:after="80"/>
      </w:pPr>
      <w:r>
        <w:rPr>
          <w:b w:val="0"/>
          <w:i w:val="0"/>
        </w:rPr>
        <w:t>Một thách thức trọng tâm trong quy định AI toàn cầu là sự phân mảnh. Các quốc gia khác nhau tiến bước với tốc độ khác nhau và nhấn mạnh những giá trị khác nhau. Điều này tạo ra cả rủi ro vận hành lẫn cơ hội cho việc lách luật thông qua chênh lệch quy định.</w:t>
      </w:r>
    </w:p>
    <w:p>
      <w:pPr>
        <w:spacing w:after="80"/>
        <w:ind w:left="360"/>
      </w:pPr>
      <w:r>
        <w:t xml:space="preserve">• </w:t>
      </w:r>
      <w:r>
        <w:rPr>
          <w:b/>
          <w:i w:val="0"/>
        </w:rPr>
        <w:t>EU</w:t>
      </w:r>
      <w:r>
        <w:rPr>
          <w:b w:val="0"/>
          <w:i w:val="0"/>
        </w:rPr>
        <w:t xml:space="preserve"> thúc đẩy các quyền mạnh mẽ, tính minh bạch và sự giám sát của con người.</w:t>
      </w:r>
    </w:p>
    <w:p>
      <w:pPr>
        <w:spacing w:after="80"/>
        <w:ind w:left="360"/>
      </w:pPr>
      <w:r>
        <w:t xml:space="preserve">• </w:t>
      </w:r>
      <w:r>
        <w:rPr>
          <w:b/>
          <w:i w:val="0"/>
        </w:rPr>
        <w:t>Mỹ</w:t>
      </w:r>
      <w:r>
        <w:rPr>
          <w:b w:val="0"/>
          <w:i w:val="0"/>
        </w:rPr>
        <w:t xml:space="preserve"> tập trung vào đổi mới và chuyên môn theo ngành, dựa vào việc thực thi sau khi sự việc xảy ra.</w:t>
      </w:r>
    </w:p>
    <w:p>
      <w:pPr>
        <w:spacing w:after="80"/>
        <w:ind w:left="360"/>
      </w:pPr>
      <w:r>
        <w:t xml:space="preserve">• </w:t>
      </w:r>
      <w:r>
        <w:rPr>
          <w:b/>
          <w:i w:val="0"/>
        </w:rPr>
        <w:t>Trung Quốc</w:t>
      </w:r>
      <w:r>
        <w:rPr>
          <w:b w:val="0"/>
          <w:i w:val="0"/>
        </w:rPr>
        <w:t xml:space="preserve"> nhấn mạnh ổn định xã hội, an ninh quốc gia và kiểm soát từ trên xuống.</w:t>
      </w:r>
    </w:p>
    <w:p>
      <w:pPr>
        <w:spacing w:after="80"/>
      </w:pPr>
      <w:r>
        <w:rPr>
          <w:b w:val="0"/>
          <w:i w:val="0"/>
        </w:rPr>
        <w:t>Một số xu hướng hội tụ, bao gồm việc thúc đẩy tính minh bạch, trách nhiệm giải trình và quyền riêng tư. Những xu hướng khác lại phân kỳ, đặc biệt là xung quanh tự do ngôn luận, giám sát và vai trò của chính phủ.</w:t>
      </w:r>
    </w:p>
    <w:p>
      <w:pPr>
        <w:pStyle w:val="Heading4"/>
      </w:pPr>
      <w:r>
        <w:rPr>
          <w:rFonts w:ascii="Calibri" w:hAnsi="Calibri"/>
          <w:b/>
          <w:i w:val="0"/>
          <w:sz w:val="23"/>
        </w:rPr>
        <w:t>Dòng chảy dữ liệu xuyên biên giới và rủi ro về thẩm quyền pháp lý</w:t>
      </w:r>
    </w:p>
    <w:p>
      <w:pPr>
        <w:spacing w:after="80"/>
      </w:pPr>
      <w:r>
        <w:rPr>
          <w:b w:val="0"/>
          <w:i w:val="0"/>
        </w:rPr>
        <w:t>Các hệ thống AI tác tử thường vượt qua biên giới, xử lý dữ liệu và mang lại kết quả trên toàn cầu. Điều này tạo ra những thách thức lớn về tuân thủ.</w:t>
      </w:r>
    </w:p>
    <w:p>
      <w:pPr>
        <w:spacing w:after="80"/>
      </w:pPr>
      <w:r>
        <w:rPr>
          <w:b w:val="0"/>
          <w:i w:val="0"/>
        </w:rPr>
        <w:t>Các yêu cầu về bản địa hóa dữ liệu, như ở EU, Trung Quốc và Nga, có thể buộc các tổ chức phải giữ dữ liệu trong nước. Các quy tắc chuyển dữ liệu xuyên biên giới có thể bao gồm quyết định về mức độ bảo vệ tương đương, quy tắc ràng buộc doanh nghiệp và điều khoản hợp đồng.</w:t>
      </w:r>
    </w:p>
    <w:p>
      <w:pPr>
        <w:spacing w:after="80"/>
      </w:pPr>
      <w:r>
        <w:rPr>
          <w:b w:val="0"/>
          <w:i w:val="0"/>
        </w:rPr>
        <w:t>Việc không tuân thủ các yêu cầu địa phương có thể dẫn đến gián đoạn vận hành, tiền phạt hoặc buộc phải rút khỏi thị trường.</w:t>
      </w:r>
    </w:p>
    <w:p>
      <w:pPr>
        <w:pStyle w:val="Heading4"/>
      </w:pPr>
      <w:r>
        <w:rPr>
          <w:rFonts w:ascii="Calibri" w:hAnsi="Calibri"/>
          <w:b/>
          <w:i w:val="0"/>
          <w:sz w:val="23"/>
        </w:rPr>
        <w:t>Các chiến lược tuân thủ cho việc triển khai AI đa quốc gia</w:t>
      </w:r>
    </w:p>
    <w:p>
      <w:pPr>
        <w:spacing w:after="80"/>
      </w:pPr>
      <w:r>
        <w:rPr>
          <w:b w:val="0"/>
          <w:i w:val="0"/>
        </w:rPr>
        <w:t>Các tổ chức hoạt động xuyên nhiều khu vực pháp lý cần có những khung tuân thủ vững chắc. Những thực hành chính bao gồm:</w:t>
      </w:r>
    </w:p>
    <w:p>
      <w:pPr>
        <w:spacing w:after="80"/>
        <w:ind w:left="360"/>
      </w:pPr>
      <w:r>
        <w:t xml:space="preserve">• </w:t>
      </w:r>
      <w:r>
        <w:rPr>
          <w:b w:val="0"/>
          <w:i w:val="0"/>
        </w:rPr>
        <w:t>Thực hiện đánh giá rủi ro theo từng khu vực pháp lý</w:t>
      </w:r>
    </w:p>
    <w:p>
      <w:pPr>
        <w:spacing w:after="80"/>
        <w:ind w:left="360"/>
      </w:pPr>
      <w:r>
        <w:t xml:space="preserve">• </w:t>
      </w:r>
      <w:r>
        <w:rPr>
          <w:b w:val="0"/>
          <w:i w:val="0"/>
        </w:rPr>
        <w:t>Duy trì thông tin tình báo về quy định luôn được cập nhật</w:t>
      </w:r>
    </w:p>
    <w:p>
      <w:pPr>
        <w:spacing w:after="80"/>
        <w:ind w:left="360"/>
      </w:pPr>
      <w:r>
        <w:t xml:space="preserve">• </w:t>
      </w:r>
      <w:r>
        <w:rPr>
          <w:b w:val="0"/>
          <w:i w:val="0"/>
        </w:rPr>
        <w:t>Thiết kế hệ thống với các kiểm soát tuân thủ theo mô-đun</w:t>
      </w:r>
    </w:p>
    <w:p>
      <w:pPr>
        <w:spacing w:after="80"/>
        <w:ind w:left="360"/>
      </w:pPr>
      <w:r>
        <w:t xml:space="preserve">• </w:t>
      </w:r>
      <w:r>
        <w:rPr>
          <w:b w:val="0"/>
          <w:i w:val="0"/>
        </w:rPr>
        <w:t>Tận dụng các nguyên tắc "quyền riêng tư ngay từ thiết kế" (privacy by design) và "đạo đức ngay từ thiết kế" (ethics by design)</w:t>
      </w:r>
    </w:p>
    <w:p>
      <w:pPr>
        <w:spacing w:after="80"/>
        <w:ind w:left="360"/>
      </w:pPr>
      <w:r>
        <w:t xml:space="preserve">• </w:t>
      </w:r>
      <w:r>
        <w:rPr>
          <w:b w:val="0"/>
          <w:i w:val="0"/>
        </w:rPr>
        <w:t>Bổ nhiệm các cán bộ bảo vệ dữ liệu hoặc cố vấn pháp lý tại địa phương</w:t>
      </w:r>
    </w:p>
    <w:p>
      <w:pPr>
        <w:spacing w:after="80"/>
      </w:pPr>
      <w:r>
        <w:rPr>
          <w:b w:val="0"/>
          <w:i w:val="0"/>
        </w:rPr>
        <w:t>Các doanh nghiệp toàn cầu thường lấy tiêu chuẩn nghiêm ngặt nhất đang áp dụng làm mức cơ sở, giúp giảm rủi ro không tuân thủ.</w:t>
      </w:r>
    </w:p>
    <w:p>
      <w:pPr>
        <w:pStyle w:val="Heading4"/>
      </w:pPr>
      <w:r>
        <w:rPr>
          <w:rFonts w:ascii="Calibri" w:hAnsi="Calibri"/>
          <w:b/>
          <w:i w:val="0"/>
          <w:sz w:val="23"/>
        </w:rPr>
        <w:t>Sự trỗi dậy của đánh giá rủi ro và tác động AI</w:t>
      </w:r>
    </w:p>
    <w:p>
      <w:pPr>
        <w:spacing w:after="80"/>
      </w:pPr>
      <w:r>
        <w:rPr>
          <w:b w:val="0"/>
          <w:i w:val="0"/>
        </w:rPr>
        <w:t>Nhiều quy định mới yêu cầu phải đánh giá rủi ro và tác động một cách rõ ràng trước khi triển khai. Những công cụ này giúp phát hiện sớm các lo ngại về pháp lý, đạo đức và an toàn.</w:t>
      </w:r>
    </w:p>
    <w:p>
      <w:pPr>
        <w:spacing w:after="80"/>
      </w:pPr>
      <w:r>
        <w:rPr>
          <w:b w:val="0"/>
          <w:i w:val="0"/>
        </w:rPr>
        <w:t>Các yêu cầu thường bao gồm:</w:t>
      </w:r>
    </w:p>
    <w:p>
      <w:pPr>
        <w:spacing w:after="80"/>
        <w:ind w:left="360"/>
      </w:pPr>
      <w:r>
        <w:t xml:space="preserve">• </w:t>
      </w:r>
      <w:r>
        <w:rPr>
          <w:b w:val="0"/>
          <w:i w:val="0"/>
        </w:rPr>
        <w:t>Xác định mục đích sử dụng dự kiến và các trường hợp sử dụng sai có thể lường trước</w:t>
      </w:r>
    </w:p>
    <w:p>
      <w:pPr>
        <w:spacing w:after="80"/>
        <w:ind w:left="360"/>
      </w:pPr>
      <w:r>
        <w:t xml:space="preserve">• </w:t>
      </w:r>
      <w:r>
        <w:rPr>
          <w:b w:val="0"/>
          <w:i w:val="0"/>
        </w:rPr>
        <w:t>Đánh giá rủi ro đối với quyền, an toàn và các lợi ích xã hội</w:t>
      </w:r>
    </w:p>
    <w:p>
      <w:pPr>
        <w:spacing w:after="80"/>
        <w:ind w:left="360"/>
      </w:pPr>
      <w:r>
        <w:t xml:space="preserve">• </w:t>
      </w:r>
      <w:r>
        <w:rPr>
          <w:b w:val="0"/>
          <w:i w:val="0"/>
        </w:rPr>
        <w:t>Mô tả các biện pháp giảm thiểu và giám sát</w:t>
      </w:r>
    </w:p>
    <w:p>
      <w:pPr>
        <w:spacing w:after="80"/>
        <w:ind w:left="360"/>
      </w:pPr>
      <w:r>
        <w:t xml:space="preserve">• </w:t>
      </w:r>
      <w:r>
        <w:rPr>
          <w:b w:val="0"/>
          <w:i w:val="0"/>
        </w:rPr>
        <w:t>Duy trì tài liệu phục vụ kiểm toán và cơ quan quản lý</w:t>
      </w:r>
    </w:p>
    <w:p>
      <w:pPr>
        <w:spacing w:after="80"/>
      </w:pPr>
      <w:r>
        <w:rPr>
          <w:b w:val="0"/>
          <w:i w:val="0"/>
        </w:rPr>
        <w:t>Đánh giá rủi ro và tác động giờ đây đã trở thành thực hành tiêu chuẩn ở châu Âu và đang lan rộng ra toàn thế giới.</w:t>
      </w:r>
    </w:p>
    <w:p>
      <w:pPr>
        <w:pStyle w:val="Heading4"/>
      </w:pPr>
      <w:r>
        <w:rPr>
          <w:rFonts w:ascii="Calibri" w:hAnsi="Calibri"/>
          <w:b/>
          <w:i w:val="0"/>
          <w:sz w:val="23"/>
        </w:rPr>
        <w:t>Các Sandbox Quy định và Chương trình Thí điểm</w:t>
      </w:r>
    </w:p>
    <w:p>
      <w:pPr>
        <w:spacing w:after="80"/>
      </w:pPr>
      <w:r>
        <w:rPr>
          <w:b w:val="0"/>
          <w:i w:val="0"/>
        </w:rPr>
        <w:t>Các cơ quan quản lý đang thử nghiệm "sandbox" (hộp cát) — môi trường kiểm thử có kiểm soát dành cho các hệ thống AI mới. Sandbox cho phép thử nghiệm trong thế giới thực dưới sự giám sát của cơ quan quản lý.</w:t>
      </w:r>
    </w:p>
    <w:p>
      <w:pPr>
        <w:spacing w:after="80"/>
      </w:pPr>
      <w:r>
        <w:rPr>
          <w:b w:val="0"/>
          <w:i w:val="0"/>
        </w:rPr>
        <w:t>Các lợi ích bao gồm:</w:t>
      </w:r>
    </w:p>
    <w:p>
      <w:pPr>
        <w:spacing w:after="80"/>
        <w:ind w:left="360"/>
      </w:pPr>
      <w:r>
        <w:t xml:space="preserve">• </w:t>
      </w:r>
      <w:r>
        <w:rPr>
          <w:b w:val="0"/>
          <w:i w:val="0"/>
        </w:rPr>
        <w:t>Phát hiện sớm các rủi ro tuân thủ</w:t>
      </w:r>
    </w:p>
    <w:p>
      <w:pPr>
        <w:spacing w:after="80"/>
        <w:ind w:left="360"/>
      </w:pPr>
      <w:r>
        <w:t xml:space="preserve">• </w:t>
      </w:r>
      <w:r>
        <w:rPr>
          <w:b w:val="0"/>
          <w:i w:val="0"/>
        </w:rPr>
        <w:t>Hợp tác giữa nhà phát triển và cơ quan quản lý</w:t>
      </w:r>
    </w:p>
    <w:p>
      <w:pPr>
        <w:spacing w:after="80"/>
        <w:ind w:left="360"/>
      </w:pPr>
      <w:r>
        <w:t xml:space="preserve">• </w:t>
      </w:r>
      <w:r>
        <w:rPr>
          <w:b w:val="0"/>
          <w:i w:val="0"/>
        </w:rPr>
        <w:t>Chu kỳ đổi mới nhanh hơn với ít bất định pháp lý hơn</w:t>
      </w:r>
    </w:p>
    <w:p>
      <w:pPr>
        <w:spacing w:after="80"/>
      </w:pPr>
      <w:r>
        <w:rPr>
          <w:b w:val="0"/>
          <w:i w:val="0"/>
        </w:rPr>
        <w:t>Nhiều khu vực, bao gồm Vương quốc Anh, Singapore và Canada, cung cấp những môi trường như vậy cho các startup và các công ty đã thành danh.</w:t>
      </w:r>
    </w:p>
    <w:p>
      <w:pPr>
        <w:pStyle w:val="Heading4"/>
      </w:pPr>
      <w:r>
        <w:rPr>
          <w:rFonts w:ascii="Calibri" w:hAnsi="Calibri"/>
          <w:b/>
          <w:i w:val="0"/>
          <w:sz w:val="23"/>
        </w:rPr>
        <w:t>Tính minh bạch, Kiểm toán và Khả năng giải thích</w:t>
      </w:r>
    </w:p>
    <w:p>
      <w:pPr>
        <w:spacing w:after="80"/>
      </w:pPr>
      <w:r>
        <w:rPr>
          <w:b w:val="0"/>
          <w:i w:val="0"/>
        </w:rPr>
        <w:t>Các yêu cầu về tính minh bạch là một xu hướng quy định đang gia tăng. Các tổ chức phải cung cấp tài liệu, nhật ký (log) và giải thích cho các quyết định của AI tác tử (agentic AI).</w:t>
      </w:r>
    </w:p>
    <w:p>
      <w:pPr>
        <w:spacing w:after="80"/>
      </w:pPr>
      <w:r>
        <w:rPr>
          <w:b w:val="0"/>
          <w:i w:val="0"/>
        </w:rPr>
        <w:t>Một số luật yêu cầu "thông tin có ý nghĩa" về việc ra quyết định tự động. Những luật khác bắt buộc "quyền được giải thích" hoặc quyền truy cập vào dấu vết kiểm toán (audit trail).</w:t>
      </w:r>
    </w:p>
    <w:p>
      <w:pPr>
        <w:spacing w:after="80"/>
      </w:pPr>
      <w:r>
        <w:rPr>
          <w:b w:val="0"/>
          <w:i w:val="0"/>
        </w:rPr>
        <w:t>Các công cụ cho khả năng giải thích (explainability), thẻ mô hình (model card) và báo cáo tác động (impact report) đang được phát triển để đáp ứng những nghĩa vụ mới này. Việc không cung cấp tính minh bạch ngày càng là căn cứ để cơ quan quản lý hành động.</w:t>
      </w:r>
    </w:p>
    <w:p>
      <w:pPr>
        <w:pStyle w:val="Heading4"/>
      </w:pPr>
      <w:r>
        <w:rPr>
          <w:rFonts w:ascii="Calibri" w:hAnsi="Calibri"/>
          <w:b/>
          <w:i w:val="0"/>
          <w:sz w:val="23"/>
        </w:rPr>
        <w:t>Tính Công bằng Thuật toán và Luật Chống Phân biệt đối xử</w:t>
      </w:r>
    </w:p>
    <w:p>
      <w:pPr>
        <w:spacing w:after="80"/>
      </w:pPr>
      <w:r>
        <w:rPr>
          <w:b w:val="0"/>
          <w:i w:val="0"/>
        </w:rPr>
        <w:t>Thiên kiến (bias) trong AI là mối quan tâm toàn cầu. Các quy định ở EU, Mỹ, Canada và nhiều nơi khác yêu cầu các biện pháp chủ động để tránh phân biệt đối xử.</w:t>
      </w:r>
    </w:p>
    <w:p>
      <w:pPr>
        <w:spacing w:after="80"/>
      </w:pPr>
      <w:r>
        <w:rPr>
          <w:b w:val="0"/>
          <w:i w:val="0"/>
        </w:rPr>
        <w:t>Các nghĩa vụ bao gồm:</w:t>
      </w:r>
    </w:p>
    <w:p>
      <w:pPr>
        <w:spacing w:after="80"/>
        <w:ind w:left="360"/>
      </w:pPr>
      <w:r>
        <w:t xml:space="preserve">• </w:t>
      </w:r>
      <w:r>
        <w:rPr>
          <w:b w:val="0"/>
          <w:i w:val="0"/>
        </w:rPr>
        <w:t>Kiểm thử thường xuyên để phát hiện tác động không đồng đều (disparate impact)</w:t>
      </w:r>
    </w:p>
    <w:p>
      <w:pPr>
        <w:spacing w:after="80"/>
        <w:ind w:left="360"/>
      </w:pPr>
      <w:r>
        <w:t xml:space="preserve">• </w:t>
      </w:r>
      <w:r>
        <w:rPr>
          <w:b w:val="0"/>
          <w:i w:val="0"/>
        </w:rPr>
        <w:t>Sử dụng các bộ dữ liệu đại diện và cập nhật</w:t>
      </w:r>
    </w:p>
    <w:p>
      <w:pPr>
        <w:spacing w:after="80"/>
        <w:ind w:left="360"/>
      </w:pPr>
      <w:r>
        <w:t xml:space="preserve">• </w:t>
      </w:r>
      <w:r>
        <w:rPr>
          <w:b w:val="0"/>
          <w:i w:val="0"/>
        </w:rPr>
        <w:t>Cho phép những cá nhân bị ảnh hưởng thách thức các quyết định</w:t>
      </w:r>
    </w:p>
    <w:p>
      <w:pPr>
        <w:spacing w:after="80"/>
      </w:pPr>
      <w:r>
        <w:rPr>
          <w:b w:val="0"/>
          <w:i w:val="0"/>
        </w:rPr>
        <w:t>Các cuộc kiểm toán và báo cáo về thiên kiến đang trở thành bắt buộc, đặc biệt là đối với các hệ thống có tác động lớn.</w:t>
      </w:r>
    </w:p>
    <w:p>
      <w:pPr>
        <w:pStyle w:val="Heading4"/>
      </w:pPr>
      <w:r>
        <w:rPr>
          <w:rFonts w:ascii="Calibri" w:hAnsi="Calibri"/>
          <w:b/>
          <w:i w:val="0"/>
          <w:sz w:val="23"/>
        </w:rPr>
        <w:t>Cơ chế Giám sát và Bồi thường của Con người</w:t>
      </w:r>
    </w:p>
    <w:p>
      <w:pPr>
        <w:spacing w:after="80"/>
      </w:pPr>
      <w:r>
        <w:rPr>
          <w:b w:val="0"/>
          <w:i w:val="0"/>
        </w:rPr>
        <w:t>Yêu cầu về con người trong vòng lặp (Human-in-the-loop - HITL) xuất hiện trong gần như tất cả các chế độ quản lý. Ngay cả những hệ thống có tính tự chủ cao cũng phải cho phép con người xem xét, can thiệp hoặc kháng nghị.</w:t>
      </w:r>
    </w:p>
    <w:p>
      <w:pPr>
        <w:spacing w:after="80"/>
      </w:pPr>
      <w:r>
        <w:rPr>
          <w:b w:val="0"/>
          <w:i w:val="0"/>
        </w:rPr>
        <w:t>Các nhà quản lý nhấn mạnh rằng tự động hóa không miễn trừ trách nhiệm của các tổ chức. Các cơ chế bồi thường, xử lý khiếu nại và giải quyết tranh chấp là bắt buộc.</w:t>
      </w:r>
    </w:p>
    <w:p>
      <w:pPr>
        <w:pStyle w:val="Heading4"/>
      </w:pPr>
      <w:r>
        <w:rPr>
          <w:rFonts w:ascii="Calibri" w:hAnsi="Calibri"/>
          <w:b/>
          <w:i w:val="0"/>
          <w:sz w:val="23"/>
        </w:rPr>
        <w:t>Hình phạt và Thực thi</w:t>
      </w:r>
    </w:p>
    <w:p>
      <w:pPr>
        <w:spacing w:after="80"/>
      </w:pPr>
      <w:r>
        <w:rPr>
          <w:b w:val="0"/>
          <w:i w:val="0"/>
        </w:rPr>
        <w:t>"Nanh vuốt" của pháp luật đang ngày càng sắc bén. Các khoản tiền phạt do không tuân thủ có thể rất nặng, đặc biệt là theo Đạo luật AI của EU và các luật về quyền riêng tư dữ liệu.</w:t>
      </w:r>
    </w:p>
    <w:p>
      <w:pPr>
        <w:spacing w:after="80"/>
      </w:pPr>
      <w:r>
        <w:rPr>
          <w:b w:val="0"/>
          <w:i w:val="0"/>
        </w:rPr>
        <w:t>Các cơ quan thực thi có thể có quyền:</w:t>
      </w:r>
    </w:p>
    <w:p>
      <w:pPr>
        <w:spacing w:after="80"/>
        <w:ind w:left="360"/>
      </w:pPr>
      <w:r>
        <w:t xml:space="preserve">• </w:t>
      </w:r>
      <w:r>
        <w:rPr>
          <w:b w:val="0"/>
          <w:i w:val="0"/>
        </w:rPr>
        <w:t>Ra lệnh kiểm toán hoặc thanh tra</w:t>
      </w:r>
    </w:p>
    <w:p>
      <w:pPr>
        <w:spacing w:after="80"/>
        <w:ind w:left="360"/>
      </w:pPr>
      <w:r>
        <w:t xml:space="preserve">• </w:t>
      </w:r>
      <w:r>
        <w:rPr>
          <w:b w:val="0"/>
          <w:i w:val="0"/>
        </w:rPr>
        <w:t>Áp đặt các biện pháp khắc phục</w:t>
      </w:r>
    </w:p>
    <w:p>
      <w:pPr>
        <w:spacing w:after="80"/>
        <w:ind w:left="360"/>
      </w:pPr>
      <w:r>
        <w:t xml:space="preserve">• </w:t>
      </w:r>
      <w:r>
        <w:rPr>
          <w:b w:val="0"/>
          <w:i w:val="0"/>
        </w:rPr>
        <w:t>Hạn chế hoặc cấm các hệ thống không tuân thủ</w:t>
      </w:r>
    </w:p>
    <w:p>
      <w:pPr>
        <w:spacing w:after="80"/>
        <w:ind w:left="360"/>
      </w:pPr>
      <w:r>
        <w:t xml:space="preserve">• </w:t>
      </w:r>
      <w:r>
        <w:rPr>
          <w:b w:val="0"/>
          <w:i w:val="0"/>
        </w:rPr>
        <w:t>Công bố các vi phạm để răn đe những kẻ xấu</w:t>
      </w:r>
    </w:p>
    <w:p>
      <w:pPr>
        <w:spacing w:after="80"/>
      </w:pPr>
      <w:r>
        <w:rPr>
          <w:b w:val="0"/>
          <w:i w:val="0"/>
        </w:rPr>
        <w:t>Ngày càng nhiều, các công ty không chỉ đối mặt với rủi ro pháp lý mà còn cả rủi ro về danh tiếng từ các hành động thực thi.</w:t>
      </w:r>
    </w:p>
    <w:p>
      <w:pPr>
        <w:pStyle w:val="Heading4"/>
      </w:pPr>
      <w:r>
        <w:rPr>
          <w:rFonts w:ascii="Calibri" w:hAnsi="Calibri"/>
          <w:b/>
          <w:i w:val="0"/>
          <w:sz w:val="23"/>
        </w:rPr>
        <w:t>Ảnh hưởng của Dư luận và Đạo đức</w:t>
      </w:r>
    </w:p>
    <w:p>
      <w:pPr>
        <w:spacing w:after="80"/>
      </w:pPr>
      <w:r>
        <w:rPr>
          <w:b w:val="0"/>
          <w:i w:val="0"/>
        </w:rPr>
        <w:t>Quy định được định hình bởi tranh luận công khai. Những sự cố gây chú ý, từ thiên kiến thuật toán đến deepfake, thúc đẩy hành động chính trị. Các nhóm xã hội dân sự và tổ chức giám sát độc lập đóng vai trò ngày càng lớn.</w:t>
      </w:r>
    </w:p>
    <w:p>
      <w:pPr>
        <w:spacing w:after="80"/>
      </w:pPr>
      <w:r>
        <w:rPr>
          <w:b w:val="0"/>
          <w:i w:val="0"/>
        </w:rPr>
        <w:t>Các khuôn khổ đạo đức, dù không có tính ràng buộc pháp lý, vẫn định hướng chính sách. Các tổ chức áp dụng các hiến chương đạo đức và hội đồng cố vấn để thể hiện trách nhiệm và giành được lòng tin của công chúng.</w:t>
      </w:r>
    </w:p>
    <w:p>
      <w:pPr>
        <w:pStyle w:val="Heading4"/>
      </w:pPr>
      <w:r>
        <w:rPr>
          <w:rFonts w:ascii="Calibri" w:hAnsi="Calibri"/>
          <w:b/>
          <w:i w:val="0"/>
          <w:sz w:val="23"/>
        </w:rPr>
        <w:t>Tương lai: Hướng tới hài hòa hay phân hóa sâu sắc hơn?</w:t>
      </w:r>
    </w:p>
    <w:p>
      <w:pPr>
        <w:spacing w:after="80"/>
      </w:pPr>
      <w:r>
        <w:rPr>
          <w:b w:val="0"/>
          <w:i w:val="0"/>
        </w:rPr>
        <w:t>Thập kỷ tới sẽ là phép thử xem các xu hướng toàn cầu sẽ đi theo hướng hài hòa hay phân mảnh sâu sắc hơn. Các công ty đa quốc gia đang vận động hành lang cho việc công nhận lẫn nhau và khả năng tương tác giữa các chương trình tuân thủ.</w:t>
      </w:r>
    </w:p>
    <w:p>
      <w:pPr>
        <w:spacing w:after="80"/>
      </w:pPr>
      <w:r>
        <w:rPr>
          <w:b w:val="0"/>
          <w:i w:val="0"/>
        </w:rPr>
        <w:t>Các diễn đàn quốc tế như G7 và Liên Hợp Quốc đang xây dựng các hiệp ước và nguyên tắc AI toàn cầu. Tiến độ còn chậm, nhưng áp lực tìm kiếm điểm chung đang ngày càng lớn.</w:t>
      </w:r>
    </w:p>
    <w:p>
      <w:pPr>
        <w:spacing w:after="80"/>
      </w:pPr>
      <w:r>
        <w:rPr>
          <w:b w:val="0"/>
          <w:i w:val="0"/>
        </w:rPr>
        <w:t>An ninh quốc gia, cạnh tranh kinh tế và các giá trị địa phương sẽ tiếp tục thúc đẩy một số khác biệt. Tuy nhiên, nhu cầu về các quy tắc rõ ràng, nhất quán là phổ quát.</w:t>
      </w:r>
    </w:p>
    <w:p>
      <w:pPr>
        <w:pStyle w:val="Heading4"/>
      </w:pPr>
      <w:r>
        <w:rPr>
          <w:rFonts w:ascii="Calibri" w:hAnsi="Calibri"/>
          <w:b/>
          <w:i w:val="0"/>
          <w:sz w:val="23"/>
        </w:rPr>
        <w:t>Chuẩn bị chủ động cho sự thay đổi không ngừng</w:t>
      </w:r>
    </w:p>
    <w:p>
      <w:pPr>
        <w:spacing w:after="80"/>
      </w:pPr>
      <w:r>
        <w:rPr>
          <w:b w:val="0"/>
          <w:i w:val="0"/>
        </w:rPr>
        <w:t>Để bắt kịp bối cảnh pháp lý thay đổi nhanh chóng, các tổ chức phải:</w:t>
      </w:r>
    </w:p>
    <w:p>
      <w:pPr>
        <w:spacing w:after="80"/>
        <w:ind w:left="360"/>
      </w:pPr>
      <w:r>
        <w:t xml:space="preserve">• </w:t>
      </w:r>
      <w:r>
        <w:rPr>
          <w:b w:val="0"/>
          <w:i w:val="0"/>
        </w:rPr>
        <w:t>Theo dõi các quy định mới và dự thảo ở tất cả các thị trường trọng điểm</w:t>
      </w:r>
    </w:p>
    <w:p>
      <w:pPr>
        <w:spacing w:after="80"/>
        <w:ind w:left="360"/>
      </w:pPr>
      <w:r>
        <w:t xml:space="preserve">• </w:t>
      </w:r>
      <w:r>
        <w:rPr>
          <w:b w:val="0"/>
          <w:i w:val="0"/>
        </w:rPr>
        <w:t>Thường xuyên xem xét và cập nhật các chương trình tuân thủ</w:t>
      </w:r>
    </w:p>
    <w:p>
      <w:pPr>
        <w:spacing w:after="80"/>
        <w:ind w:left="360"/>
      </w:pPr>
      <w:r>
        <w:t xml:space="preserve">• </w:t>
      </w:r>
      <w:r>
        <w:rPr>
          <w:b w:val="0"/>
          <w:i w:val="0"/>
        </w:rPr>
        <w:t>Xây dựng các hệ thống linh hoạt có thể thích ứng với các yêu cầu mới</w:t>
      </w:r>
    </w:p>
    <w:p>
      <w:pPr>
        <w:spacing w:after="80"/>
        <w:ind w:left="360"/>
      </w:pPr>
      <w:r>
        <w:t xml:space="preserve">• </w:t>
      </w:r>
      <w:r>
        <w:rPr>
          <w:b w:val="0"/>
          <w:i w:val="0"/>
        </w:rPr>
        <w:t>Tương tác với các nhà hoạch định chính sách, hiệp hội ngành và xã hội dân sự</w:t>
      </w:r>
    </w:p>
    <w:p>
      <w:pPr>
        <w:spacing w:after="80"/>
      </w:pPr>
      <w:r>
        <w:rPr>
          <w:b w:val="0"/>
          <w:i w:val="0"/>
        </w:rPr>
        <w:t>Cách tiếp cận chủ động, thích ứng này là con đường duy nhất để đi trước rủi ro pháp lý.</w:t>
      </w:r>
    </w:p>
    <w:p>
      <w:pPr>
        <w:pStyle w:val="Heading4"/>
      </w:pPr>
      <w:r>
        <w:rPr>
          <w:rFonts w:ascii="Calibri" w:hAnsi="Calibri"/>
          <w:b/>
          <w:i w:val="0"/>
          <w:sz w:val="23"/>
        </w:rPr>
        <w:t>Hàm ý thực tiễn cho phát triển Agentic AI</w:t>
      </w:r>
    </w:p>
    <w:p>
      <w:pPr>
        <w:spacing w:after="80"/>
      </w:pPr>
      <w:r>
        <w:rPr>
          <w:b w:val="0"/>
          <w:i w:val="0"/>
        </w:rPr>
        <w:t>Các đội phát triển cần tích hợp tuân thủ vào thiết kế hệ thống ngay từ đầu. Tuân thủ không nên là việc nghĩ đến sau cùng. Đánh giá rủi ro, ghi log, tài liệu hóa và giám sát của con người phải là những tính năng tiêu chuẩn.</w:t>
      </w:r>
    </w:p>
    <w:p>
      <w:pPr>
        <w:spacing w:after="80"/>
      </w:pPr>
      <w:r>
        <w:rPr>
          <w:b w:val="0"/>
          <w:i w:val="0"/>
        </w:rPr>
        <w:t>Triển khai toàn cầu đòi hỏi chuyên môn pháp lý và quy định vững vàng. Chỉ giải pháp kỹ thuật thôi là không đủ; tuân thủ là trách nhiệm liên chức năng.</w:t>
      </w:r>
    </w:p>
    <w:p>
      <w:pPr>
        <w:pStyle w:val="Heading3"/>
      </w:pPr>
      <w:r>
        <w:rPr>
          <w:rFonts w:ascii="Calibri" w:hAnsi="Calibri"/>
          <w:b/>
          <w:i w:val="0"/>
          <w:sz w:val="26"/>
        </w:rPr>
        <w:t>Tiêu chuẩn và hướng dẫn cho Agentic AI</w:t>
      </w:r>
    </w:p>
    <w:p>
      <w:pPr>
        <w:spacing w:after="80"/>
      </w:pPr>
      <w:r>
        <w:rPr>
          <w:b w:val="0"/>
          <w:i w:val="0"/>
        </w:rPr>
        <w:t>Các hệ thống Agentic AI đang định hình những quyết định quan trọng trong tài chính, y tế, logistics và hơn thế nữa. Để đảm bảo việc sử dụng an toàn, đạo đức và đáng tin cậy, các tiêu chuẩn và hướng dẫn đã trở nên thiết yếu. Chúng cung cấp những bản thiết kế thực tiễn cho thiết kế, phát triển, triển khai và quản lý liên tục.</w:t>
      </w:r>
    </w:p>
    <w:p>
      <w:pPr>
        <w:spacing w:after="80"/>
      </w:pPr>
      <w:r>
        <w:rPr>
          <w:b w:val="0"/>
          <w:i w:val="0"/>
        </w:rPr>
        <w:t>Việc áp dụng các tiêu chuẩn được công nhận giúp các tổ chức thể hiện sự thẩm định kỹ lưỡng (due diligence), xây dựng niềm tin và tránh những cạm bẫy về quy định pháp lý. Các hướng dẫn đóng vai trò như cầu nối giữa những nguyên tắc cấp cao và việc triển khai thực tế hằng ngày.</w:t>
      </w:r>
    </w:p>
    <w:p>
      <w:pPr>
        <w:pStyle w:val="Heading4"/>
      </w:pPr>
      <w:r>
        <w:rPr>
          <w:rFonts w:ascii="Calibri" w:hAnsi="Calibri"/>
          <w:b/>
          <w:i w:val="0"/>
          <w:sz w:val="23"/>
        </w:rPr>
        <w:t>Sự cần thiết của các tiêu chuẩn trong Agentic AI</w:t>
      </w:r>
    </w:p>
    <w:p>
      <w:pPr>
        <w:spacing w:after="80"/>
      </w:pPr>
      <w:r>
        <w:rPr>
          <w:b w:val="0"/>
          <w:i w:val="0"/>
        </w:rPr>
        <w:t>Agentic AI hoạt động trong những môi trường năng động, đưa ra quyết định và thực hiện hành động thay mặt cho con người hoặc tổ chức. Mức độ tự chủ (autonomy) gia tăng này mang đến những rủi ro và trách nhiệm đặc thù.</w:t>
      </w:r>
    </w:p>
    <w:p>
      <w:pPr>
        <w:spacing w:after="80"/>
      </w:pPr>
      <w:r>
        <w:rPr>
          <w:b w:val="0"/>
          <w:i w:val="0"/>
        </w:rPr>
        <w:t>Nếu không có tiêu chuẩn, quá trình phát triển có thể thiếu nhất quán, các hệ thống có thể khó kiểm toán, và những lỗ hổng về an toàn có thể xuất hiện. Việc thiếu hướng dẫn rõ ràng sẽ làm chậm tốc độ đổi mới và gia tăng nguy cơ đối mặt với rủi ro về quy định pháp lý lẫn uy tín.</w:t>
      </w:r>
    </w:p>
    <w:p>
      <w:pPr>
        <w:spacing w:after="80"/>
      </w:pPr>
      <w:r>
        <w:rPr>
          <w:b w:val="0"/>
          <w:i w:val="0"/>
        </w:rPr>
        <w:t>Các tiêu chuẩn giúp hài hòa những kỳ vọng về mặt kỹ thuật, đạo đức và vận hành. Chúng cũng tạo điều kiện cho khả năng tương tác (interoperability) và đơn giản hóa việc tích hợp với bên thứ ba.</w:t>
      </w:r>
    </w:p>
    <w:p>
      <w:pPr>
        <w:pStyle w:val="Heading4"/>
      </w:pPr>
      <w:r>
        <w:rPr>
          <w:rFonts w:ascii="Calibri" w:hAnsi="Calibri"/>
          <w:b/>
          <w:i w:val="0"/>
          <w:sz w:val="23"/>
        </w:rPr>
        <w:t>Các lĩnh vực chính cần có tiêu chuẩn và hướng dẫn</w:t>
      </w:r>
    </w:p>
    <w:p>
      <w:pPr>
        <w:spacing w:after="80"/>
      </w:pPr>
      <w:r>
        <w:rPr>
          <w:b w:val="0"/>
          <w:i w:val="0"/>
        </w:rPr>
        <w:t>Các tiêu chuẩn cho Agentic AI bao quát nhiều lĩnh vực khác nhau:</w:t>
      </w:r>
    </w:p>
    <w:p>
      <w:pPr>
        <w:spacing w:after="80"/>
        <w:ind w:left="360"/>
      </w:pPr>
      <w:r>
        <w:t xml:space="preserve">• </w:t>
      </w:r>
      <w:r>
        <w:rPr>
          <w:b/>
          <w:i w:val="0"/>
        </w:rPr>
        <w:t>Kiến trúc hệ thống và khả năng tương tác</w:t>
      </w:r>
    </w:p>
    <w:p>
      <w:pPr>
        <w:spacing w:after="80"/>
        <w:ind w:left="360"/>
      </w:pPr>
      <w:r>
        <w:t xml:space="preserve">• </w:t>
      </w:r>
      <w:r>
        <w:rPr>
          <w:b/>
          <w:i w:val="0"/>
        </w:rPr>
        <w:t>Tính minh bạch và khả năng giải thích</w:t>
      </w:r>
    </w:p>
    <w:p>
      <w:pPr>
        <w:spacing w:after="80"/>
        <w:ind w:left="360"/>
      </w:pPr>
      <w:r>
        <w:t xml:space="preserve">• </w:t>
      </w:r>
      <w:r>
        <w:rPr>
          <w:b/>
          <w:i w:val="0"/>
        </w:rPr>
        <w:t>Quản lý rủi ro và an toàn</w:t>
      </w:r>
    </w:p>
    <w:p>
      <w:pPr>
        <w:spacing w:after="80"/>
        <w:ind w:left="360"/>
      </w:pPr>
      <w:r>
        <w:t xml:space="preserve">• </w:t>
      </w:r>
      <w:r>
        <w:rPr>
          <w:b/>
          <w:i w:val="0"/>
        </w:rPr>
        <w:t>Quản trị dữ liệu và quyền riêng tư</w:t>
      </w:r>
    </w:p>
    <w:p>
      <w:pPr>
        <w:spacing w:after="80"/>
        <w:ind w:left="360"/>
      </w:pPr>
      <w:r>
        <w:t xml:space="preserve">• </w:t>
      </w:r>
      <w:r>
        <w:rPr>
          <w:b/>
          <w:i w:val="0"/>
        </w:rPr>
        <w:t>Sự giám sát và kiểm soát của con người</w:t>
      </w:r>
    </w:p>
    <w:p>
      <w:pPr>
        <w:spacing w:after="80"/>
        <w:ind w:left="360"/>
      </w:pPr>
      <w:r>
        <w:t xml:space="preserve">• </w:t>
      </w:r>
      <w:r>
        <w:rPr>
          <w:b/>
          <w:i w:val="0"/>
        </w:rPr>
        <w:t>Đánh giá hiệu năng</w:t>
      </w:r>
    </w:p>
    <w:p>
      <w:pPr>
        <w:spacing w:after="80"/>
        <w:ind w:left="360"/>
      </w:pPr>
      <w:r>
        <w:t xml:space="preserve">• </w:t>
      </w:r>
      <w:r>
        <w:rPr>
          <w:b/>
          <w:i w:val="0"/>
        </w:rPr>
        <w:t>Bảo mật và tính bền vững</w:t>
      </w:r>
    </w:p>
    <w:p>
      <w:pPr>
        <w:spacing w:after="80"/>
        <w:ind w:left="360"/>
      </w:pPr>
      <w:r>
        <w:t xml:space="preserve">• </w:t>
      </w:r>
      <w:r>
        <w:rPr>
          <w:b/>
          <w:i w:val="0"/>
        </w:rPr>
        <w:t>Tác động về đạo đức và xã hội</w:t>
      </w:r>
    </w:p>
    <w:p>
      <w:pPr>
        <w:spacing w:after="80"/>
        <w:ind w:left="360"/>
      </w:pPr>
      <w:r>
        <w:t xml:space="preserve">• </w:t>
      </w:r>
      <w:r>
        <w:rPr>
          <w:b/>
          <w:i w:val="0"/>
        </w:rPr>
        <w:t>Giám sát và cải tiến liên tục</w:t>
      </w:r>
    </w:p>
    <w:p>
      <w:pPr>
        <w:spacing w:after="80"/>
      </w:pPr>
      <w:r>
        <w:rPr>
          <w:b w:val="0"/>
          <w:i w:val="0"/>
        </w:rPr>
        <w:t>Những lĩnh vực này phản ánh các rủi ro đa chiều và yêu cầu riêng biệt của AI tác nhân (agentic AI).</w:t>
      </w:r>
    </w:p>
    <w:p>
      <w:pPr>
        <w:pStyle w:val="Heading4"/>
      </w:pPr>
      <w:r>
        <w:rPr>
          <w:rFonts w:ascii="Calibri" w:hAnsi="Calibri"/>
          <w:b/>
          <w:i w:val="0"/>
          <w:sz w:val="23"/>
        </w:rPr>
        <w:t>Các tổ chức tiêu chuẩn toàn cầu</w:t>
      </w:r>
    </w:p>
    <w:p>
      <w:pPr>
        <w:spacing w:after="80"/>
      </w:pPr>
      <w:r>
        <w:rPr>
          <w:b w:val="0"/>
          <w:i w:val="0"/>
        </w:rPr>
        <w:t>Một số cơ quan quốc tế đặt ra các tiêu chuẩn kỹ thuật và đạo đức cho AI và các hệ thống tác nhân (agentic systems).</w:t>
      </w:r>
    </w:p>
    <w:p>
      <w:pPr>
        <w:spacing w:after="80"/>
      </w:pPr>
      <w:r>
        <w:rPr>
          <w:b/>
          <w:i w:val="0"/>
        </w:rPr>
        <w:t>ISO/IEC</w:t>
      </w:r>
      <w:r>
        <w:rPr>
          <w:b w:val="0"/>
          <w:i w:val="0"/>
        </w:rPr>
        <w:t xml:space="preserve"> là tổ chức dẫn đầu toàn cầu về tiêu chuẩn công nghệ. Ủy ban ISO/IEC JTC 1/SC 42 của tổ chức này phát triển các khuôn khổ bao gồm thuật ngữ AI, quản trị và độ tin cậy. Các ấn phẩm chính bao gồm ISO/IEC 22989 (các khái niệm AI) và ISO/IEC 23894 (quản lý rủi ro AI).</w:t>
      </w:r>
    </w:p>
    <w:p>
      <w:pPr>
        <w:spacing w:after="80"/>
      </w:pPr>
      <w:r>
        <w:rPr>
          <w:b/>
          <w:i w:val="0"/>
        </w:rPr>
        <w:t>IEEE</w:t>
      </w:r>
      <w:r>
        <w:rPr>
          <w:b w:val="0"/>
          <w:i w:val="0"/>
        </w:rPr>
        <w:t xml:space="preserve"> cung cấp hướng dẫn thông qua sáng kiến "Ethics in Action" và các tiêu chuẩn như IEEE 7000 (Đảm bảo đạo đức cho hệ thống tự trị) và IEEE 24028 (Quản trị AI).</w:t>
      </w:r>
    </w:p>
    <w:p>
      <w:pPr>
        <w:spacing w:after="80"/>
      </w:pPr>
      <w:r>
        <w:rPr>
          <w:b/>
          <w:i w:val="0"/>
        </w:rPr>
        <w:t>NIST</w:t>
      </w:r>
      <w:r>
        <w:rPr>
          <w:b w:val="0"/>
          <w:i w:val="0"/>
        </w:rPr>
        <w:t xml:space="preserve"> tại Hoa Kỳ công bố Khung quản lý rủi ro AI (AI Risk Management Framework) và NIST SP 1270, tập trung vào AI đáng tin cậy, an toàn và có trách nhiệm.</w:t>
      </w:r>
    </w:p>
    <w:p>
      <w:pPr>
        <w:spacing w:after="80"/>
      </w:pPr>
      <w:r>
        <w:rPr>
          <w:b/>
          <w:i w:val="0"/>
        </w:rPr>
        <w:t>OECD</w:t>
      </w:r>
      <w:r>
        <w:rPr>
          <w:b w:val="0"/>
          <w:i w:val="0"/>
        </w:rPr>
        <w:t xml:space="preserve"> đưa ra các khuyến nghị có tầm ảnh hưởng được hàng chục quốc gia thông qua, định hình chính sách và các bộ quy tắc tự nguyện.</w:t>
      </w:r>
    </w:p>
    <w:p>
      <w:pPr>
        <w:pStyle w:val="Heading4"/>
      </w:pPr>
      <w:r>
        <w:rPr>
          <w:rFonts w:ascii="Calibri" w:hAnsi="Calibri"/>
          <w:b/>
          <w:i w:val="0"/>
          <w:sz w:val="23"/>
        </w:rPr>
        <w:t>Kiến trúc hệ thống và khả năng tương tác</w:t>
      </w:r>
    </w:p>
    <w:p>
      <w:pPr>
        <w:spacing w:after="80"/>
      </w:pPr>
      <w:r>
        <w:rPr>
          <w:b w:val="0"/>
          <w:i w:val="0"/>
        </w:rPr>
        <w:t>Các tiêu chuẩn rõ ràng cho kiến trúc hỗ trợ tính mô-đun (modularity) và khả năng thích ứng với tương lai. Chúng đảm bảo rằng các hệ thống tác nhân được xây dựng trên nền tảng có thể tương tác và mở rộng.</w:t>
      </w:r>
    </w:p>
    <w:p>
      <w:pPr>
        <w:spacing w:after="80"/>
      </w:pPr>
      <w:r>
        <w:rPr>
          <w:b w:val="0"/>
          <w:i w:val="0"/>
        </w:rPr>
        <w:t>Các thực hành chính bao gồm:</w:t>
      </w:r>
    </w:p>
    <w:p>
      <w:pPr>
        <w:spacing w:after="80"/>
        <w:ind w:left="360"/>
      </w:pPr>
      <w:r>
        <w:t xml:space="preserve">• </w:t>
      </w:r>
      <w:r>
        <w:rPr>
          <w:b w:val="0"/>
          <w:i w:val="0"/>
        </w:rPr>
        <w:t>Sử dụng API được chuẩn hóa để các thành phần giao tiếp với nhau</w:t>
      </w:r>
    </w:p>
    <w:p>
      <w:pPr>
        <w:spacing w:after="80"/>
        <w:ind w:left="360"/>
      </w:pPr>
      <w:r>
        <w:t xml:space="preserve">• </w:t>
      </w:r>
      <w:r>
        <w:rPr>
          <w:b w:val="0"/>
          <w:i w:val="0"/>
        </w:rPr>
        <w:t>Áp dụng các định dạng dữ liệu mở</w:t>
      </w:r>
    </w:p>
    <w:p>
      <w:pPr>
        <w:spacing w:after="80"/>
        <w:ind w:left="360"/>
      </w:pPr>
      <w:r>
        <w:t xml:space="preserve">• </w:t>
      </w:r>
      <w:r>
        <w:rPr>
          <w:b w:val="0"/>
          <w:i w:val="0"/>
        </w:rPr>
        <w:t>Tuân thủ các giao thức điện toán đám mây và biên (cloud and edge computing)</w:t>
      </w:r>
    </w:p>
    <w:p>
      <w:pPr>
        <w:spacing w:after="80"/>
        <w:ind w:left="360"/>
      </w:pPr>
      <w:r>
        <w:t xml:space="preserve">• </w:t>
      </w:r>
      <w:r>
        <w:rPr>
          <w:b w:val="0"/>
          <w:i w:val="0"/>
        </w:rPr>
        <w:t>Ghi chép tài liệu về các giao diện và luồng dữ liệu</w:t>
      </w:r>
    </w:p>
    <w:p>
      <w:pPr>
        <w:spacing w:after="80"/>
      </w:pPr>
      <w:r>
        <w:rPr>
          <w:b w:val="0"/>
          <w:i w:val="0"/>
        </w:rPr>
        <w:t>Khả năng tương tác cho phép các hệ sinh thái đa tác nhân (multi-agent) và tích hợp liền mạch với các hệ thống doanh nghiệp.</w:t>
      </w:r>
    </w:p>
    <w:p>
      <w:pPr>
        <w:pStyle w:val="Heading4"/>
      </w:pPr>
      <w:r>
        <w:rPr>
          <w:rFonts w:ascii="Calibri" w:hAnsi="Calibri"/>
          <w:b/>
          <w:i w:val="0"/>
          <w:sz w:val="23"/>
        </w:rPr>
        <w:t>Tính minh bạch và khả năng giải thích</w:t>
      </w:r>
    </w:p>
    <w:p>
      <w:pPr>
        <w:spacing w:after="80"/>
      </w:pPr>
      <w:r>
        <w:rPr>
          <w:b w:val="0"/>
          <w:i w:val="0"/>
        </w:rPr>
        <w:t>Tính minh bạch là nền tảng cho sự tin cậy và trách nhiệm giải trình. Các tiêu chuẩn đòi hỏi phải ghi chép rõ ràng về logic của tác nhân (agent), nguồn gốc dữ liệu huấn luyện và kiến trúc mô hình.</w:t>
      </w:r>
    </w:p>
    <w:p>
      <w:pPr>
        <w:spacing w:after="80"/>
      </w:pPr>
      <w:r>
        <w:rPr>
          <w:b w:val="0"/>
          <w:i w:val="0"/>
        </w:rPr>
        <w:t>Khả năng giải thích cũng quan trọng không kém. Các hướng dẫn khuyến nghị:</w:t>
      </w:r>
    </w:p>
    <w:p>
      <w:pPr>
        <w:spacing w:after="80"/>
        <w:ind w:left="360"/>
      </w:pPr>
      <w:r>
        <w:t xml:space="preserve">• </w:t>
      </w:r>
      <w:r>
        <w:rPr>
          <w:b w:val="0"/>
          <w:i w:val="0"/>
        </w:rPr>
        <w:t>Cung cấp những giải thích mà con người có thể hiểu được về hành động của tác nhân</w:t>
      </w:r>
    </w:p>
    <w:p>
      <w:pPr>
        <w:spacing w:after="80"/>
        <w:ind w:left="360"/>
      </w:pPr>
      <w:r>
        <w:t xml:space="preserve">• </w:t>
      </w:r>
      <w:r>
        <w:rPr>
          <w:b w:val="0"/>
          <w:i w:val="0"/>
        </w:rPr>
        <w:t>Công bố những hạn chế và sự không chắc chắn của mô hình</w:t>
      </w:r>
    </w:p>
    <w:p>
      <w:pPr>
        <w:spacing w:after="80"/>
        <w:ind w:left="360"/>
      </w:pPr>
      <w:r>
        <w:t xml:space="preserve">• </w:t>
      </w:r>
      <w:r>
        <w:rPr>
          <w:b w:val="0"/>
          <w:i w:val="0"/>
        </w:rPr>
        <w:t>Duy trì dấu vết kiểm toán (audit trail) và nhật ký quyết định</w:t>
      </w:r>
    </w:p>
    <w:p>
      <w:pPr>
        <w:spacing w:after="80"/>
      </w:pPr>
      <w:r>
        <w:rPr>
          <w:b w:val="0"/>
          <w:i w:val="0"/>
        </w:rPr>
        <w:t>Những biện pháp này giúp người dùng, cơ quan quản lý và kiểm toán viên hiểu được các quyết định được đưa ra như thế nào và có thể khiếu nại khi cần thiết.</w:t>
      </w:r>
    </w:p>
    <w:p>
      <w:pPr>
        <w:pStyle w:val="Heading4"/>
      </w:pPr>
      <w:r>
        <w:rPr>
          <w:rFonts w:ascii="Calibri" w:hAnsi="Calibri"/>
          <w:b/>
          <w:i w:val="0"/>
          <w:sz w:val="23"/>
        </w:rPr>
        <w:t>Quản lý rủi ro và An toàn</w:t>
      </w:r>
    </w:p>
    <w:p>
      <w:pPr>
        <w:spacing w:after="80"/>
      </w:pPr>
      <w:r>
        <w:rPr>
          <w:b w:val="0"/>
          <w:i w:val="0"/>
        </w:rPr>
        <w:t>Quản lý rủi ro được lồng ghép vào mọi tiêu chuẩn được công nhận. Các hệ thống agentic AI cần được đánh giá về:</w:t>
      </w:r>
    </w:p>
    <w:p>
      <w:pPr>
        <w:spacing w:after="80"/>
        <w:ind w:left="360"/>
      </w:pPr>
      <w:r>
        <w:t xml:space="preserve">• </w:t>
      </w:r>
      <w:r>
        <w:rPr>
          <w:b w:val="0"/>
          <w:i w:val="0"/>
        </w:rPr>
        <w:t>Những mối nguy hiểm tiềm ẩn về an toàn</w:t>
      </w:r>
    </w:p>
    <w:p>
      <w:pPr>
        <w:spacing w:after="80"/>
        <w:ind w:left="360"/>
      </w:pPr>
      <w:r>
        <w:t xml:space="preserve">• </w:t>
      </w:r>
      <w:r>
        <w:rPr>
          <w:b w:val="0"/>
          <w:i w:val="0"/>
        </w:rPr>
        <w:t>Những hậu quả ngoài ý muốn</w:t>
      </w:r>
    </w:p>
    <w:p>
      <w:pPr>
        <w:spacing w:after="80"/>
        <w:ind w:left="360"/>
      </w:pPr>
      <w:r>
        <w:t xml:space="preserve">• </w:t>
      </w:r>
      <w:r>
        <w:rPr>
          <w:b w:val="0"/>
          <w:i w:val="0"/>
        </w:rPr>
        <w:t>Tác động đến người dùng và bên thứ ba</w:t>
      </w:r>
    </w:p>
    <w:p>
      <w:pPr>
        <w:spacing w:after="80"/>
      </w:pPr>
      <w:r>
        <w:rPr>
          <w:b w:val="0"/>
          <w:i w:val="0"/>
        </w:rPr>
        <w:t>Các thực hành tốt nhất yêu cầu phân tích mối nguy, đánh giá tác động và lập hồ sơ an toàn (safety case) cho những triển khai có rủi ro cao. Các tổ chức nên duy trì sổ đăng ký rủi ro (risk register) và thường xuyên cập nhật các chiến lược giảm thiểu.</w:t>
      </w:r>
    </w:p>
    <w:p>
      <w:pPr>
        <w:spacing w:after="80"/>
      </w:pPr>
      <w:r>
        <w:rPr>
          <w:b w:val="0"/>
          <w:i w:val="0"/>
        </w:rPr>
        <w:t>Các cơ chế an toàn dự phòng (fail-safe), dự phòng thay thế (redundancy) và chế độ dự phòng (fallback) phải được thiết kế tích hợp vào các hệ thống trọng yếu. Cần có các đợt đánh giá và kiểm thử rủi ro định kỳ để đảm bảo an toàn liên tục.</w:t>
      </w:r>
    </w:p>
    <w:p>
      <w:pPr>
        <w:pStyle w:val="Heading4"/>
      </w:pPr>
      <w:r>
        <w:rPr>
          <w:rFonts w:ascii="Calibri" w:hAnsi="Calibri"/>
          <w:b/>
          <w:i w:val="0"/>
          <w:sz w:val="23"/>
        </w:rPr>
        <w:t>Quản trị dữ liệu và Quyền riêng tư</w:t>
      </w:r>
    </w:p>
    <w:p>
      <w:pPr>
        <w:spacing w:after="80"/>
      </w:pPr>
      <w:r>
        <w:rPr>
          <w:b w:val="0"/>
          <w:i w:val="0"/>
        </w:rPr>
        <w:t>Dữ liệu là nhiên liệu cho agentic AI. Các tiêu chuẩn quản trị dữ liệu vững chắc đảm bảo:</w:t>
      </w:r>
    </w:p>
    <w:p>
      <w:pPr>
        <w:spacing w:after="80"/>
        <w:ind w:left="360"/>
      </w:pPr>
      <w:r>
        <w:t xml:space="preserve">• </w:t>
      </w:r>
      <w:r>
        <w:rPr>
          <w:b w:val="0"/>
          <w:i w:val="0"/>
        </w:rPr>
        <w:t>Việc thu thập dữ liệu đúng cách và quản lý sự đồng ý (consent management)</w:t>
      </w:r>
    </w:p>
    <w:p>
      <w:pPr>
        <w:spacing w:after="80"/>
        <w:ind w:left="360"/>
      </w:pPr>
      <w:r>
        <w:t xml:space="preserve">• </w:t>
      </w:r>
      <w:r>
        <w:rPr>
          <w:b w:val="0"/>
          <w:i w:val="0"/>
        </w:rPr>
        <w:t>Bảo vệ dữ liệu nhạy cảm và dữ liệu cá nhân</w:t>
      </w:r>
    </w:p>
    <w:p>
      <w:pPr>
        <w:spacing w:after="80"/>
        <w:ind w:left="360"/>
      </w:pPr>
      <w:r>
        <w:t xml:space="preserve">• </w:t>
      </w:r>
      <w:r>
        <w:rPr>
          <w:b w:val="0"/>
          <w:i w:val="0"/>
        </w:rPr>
        <w:t>Tài liệu hóa nguồn gốc dữ liệu và các thực hành xử lý</w:t>
      </w:r>
    </w:p>
    <w:p>
      <w:pPr>
        <w:spacing w:after="80"/>
        <w:ind w:left="360"/>
      </w:pPr>
      <w:r>
        <w:t xml:space="preserve">• </w:t>
      </w:r>
      <w:r>
        <w:rPr>
          <w:b w:val="0"/>
          <w:i w:val="0"/>
        </w:rPr>
        <w:t>Chính sách xóa và lưu giữ dữ liệu</w:t>
      </w:r>
    </w:p>
    <w:p>
      <w:pPr>
        <w:spacing w:after="80"/>
      </w:pPr>
      <w:r>
        <w:rPr>
          <w:b w:val="0"/>
          <w:i w:val="0"/>
        </w:rPr>
        <w:t>Các nguyên tắc bảo mật ngay từ thiết kế (privacy-by-design) được nhấn mạnh. Giảm thiểu dữ liệu, mã hóa, kiểm soát truy cập và ẩn danh hóa là những yêu cầu tiêu chuẩn.</w:t>
      </w:r>
    </w:p>
    <w:p>
      <w:pPr>
        <w:spacing w:after="80"/>
      </w:pPr>
      <w:r>
        <w:rPr>
          <w:b w:val="0"/>
          <w:i w:val="0"/>
        </w:rPr>
        <w:t>Việc tuân thủ các khuôn khổ như GDPR, CCPA và PIPL là điều không thể thương lượng đối với các tổ chức hoạt động trong môi trường bị quản lý chặt chẽ.</w:t>
      </w:r>
    </w:p>
    <w:p>
      <w:pPr>
        <w:pStyle w:val="Heading4"/>
      </w:pPr>
      <w:r>
        <w:rPr>
          <w:rFonts w:ascii="Calibri" w:hAnsi="Calibri"/>
          <w:b/>
          <w:i w:val="0"/>
          <w:sz w:val="23"/>
        </w:rPr>
        <w:t>Giám sát và Kiểm soát của Con người</w:t>
      </w:r>
    </w:p>
    <w:p>
      <w:pPr>
        <w:spacing w:after="80"/>
      </w:pPr>
      <w:r>
        <w:rPr>
          <w:b w:val="0"/>
          <w:i w:val="0"/>
        </w:rPr>
        <w:t>Bất chấp tính tự chủ, sự giám sát của con người vẫn giữ vai trò trung tâm. Các tiêu chuẩn định rõ khi nào và bằng cách nào người vận hành có thể can thiệp, ghi đè hoặc kiểm toán các quyết định của tác nhân AI.</w:t>
      </w:r>
    </w:p>
    <w:p>
      <w:pPr>
        <w:spacing w:after="80"/>
      </w:pPr>
      <w:r>
        <w:rPr>
          <w:b w:val="0"/>
          <w:i w:val="0"/>
        </w:rPr>
        <w:t>Các hướng dẫn phác thảo:</w:t>
      </w:r>
    </w:p>
    <w:p>
      <w:pPr>
        <w:spacing w:after="80"/>
        <w:ind w:left="360"/>
      </w:pPr>
      <w:r>
        <w:t xml:space="preserve">• </w:t>
      </w:r>
      <w:r>
        <w:rPr>
          <w:b w:val="0"/>
          <w:i w:val="0"/>
        </w:rPr>
        <w:t>Các lộ trình leo thang cho những hành động mơ hồ hoặc có tác động lớn</w:t>
      </w:r>
    </w:p>
    <w:p>
      <w:pPr>
        <w:spacing w:after="80"/>
        <w:ind w:left="360"/>
      </w:pPr>
      <w:r>
        <w:t xml:space="preserve">• </w:t>
      </w:r>
      <w:r>
        <w:rPr>
          <w:b w:val="0"/>
          <w:i w:val="0"/>
        </w:rPr>
        <w:t>Yêu cầu về các cơ chế kiểm soát “con người trong vòng lặp” (human-in-the-loop) hoặc “con người giám sát vòng lặp” (human-on-the-loop)</w:t>
      </w:r>
    </w:p>
    <w:p>
      <w:pPr>
        <w:spacing w:after="80"/>
        <w:ind w:left="360"/>
      </w:pPr>
      <w:r>
        <w:t xml:space="preserve">• </w:t>
      </w:r>
      <w:r>
        <w:rPr>
          <w:b w:val="0"/>
          <w:i w:val="0"/>
        </w:rPr>
        <w:t>Định nghĩa vai trò rõ ràng cho người vận hành và người giám sát</w:t>
      </w:r>
    </w:p>
    <w:p>
      <w:pPr>
        <w:spacing w:after="80"/>
      </w:pPr>
      <w:r>
        <w:rPr>
          <w:b w:val="0"/>
          <w:i w:val="0"/>
        </w:rPr>
        <w:t>Các giao diện nên cung cấp cảnh báo kịp thời, thông tin có thể hành động và các điều khiển trực quan.</w:t>
      </w:r>
    </w:p>
    <w:p>
      <w:pPr>
        <w:pStyle w:val="Heading4"/>
      </w:pPr>
      <w:r>
        <w:rPr>
          <w:rFonts w:ascii="Calibri" w:hAnsi="Calibri"/>
          <w:b/>
          <w:i w:val="0"/>
          <w:sz w:val="23"/>
        </w:rPr>
        <w:t>Đánh giá Hiệu suất</w:t>
      </w:r>
    </w:p>
    <w:p>
      <w:pPr>
        <w:spacing w:after="80"/>
      </w:pPr>
      <w:r>
        <w:rPr>
          <w:b w:val="0"/>
          <w:i w:val="0"/>
        </w:rPr>
        <w:t>Hiệu suất của agentic AI phải được đo lường liên tục dựa trên các chuẩn mực đã định.</w:t>
      </w:r>
    </w:p>
    <w:p>
      <w:pPr>
        <w:spacing w:after="80"/>
      </w:pPr>
      <w:r>
        <w:rPr>
          <w:b w:val="0"/>
          <w:i w:val="0"/>
        </w:rPr>
        <w:t>Các tiêu chuẩn yêu cầu:</w:t>
      </w:r>
    </w:p>
    <w:p>
      <w:pPr>
        <w:spacing w:after="80"/>
        <w:ind w:left="360"/>
      </w:pPr>
      <w:r>
        <w:t xml:space="preserve">• </w:t>
      </w:r>
      <w:r>
        <w:rPr>
          <w:b w:val="0"/>
          <w:i w:val="0"/>
        </w:rPr>
        <w:t>Các chỉ số cơ sở về độ chính xác, độ tin cậy và độ bền vững</w:t>
      </w:r>
    </w:p>
    <w:p>
      <w:pPr>
        <w:spacing w:after="80"/>
        <w:ind w:left="360"/>
      </w:pPr>
      <w:r>
        <w:t xml:space="preserve">• </w:t>
      </w:r>
      <w:r>
        <w:rPr>
          <w:b w:val="0"/>
          <w:i w:val="0"/>
        </w:rPr>
        <w:t>Đánh giá thực tế bằng các bộ dữ liệu đại diện</w:t>
      </w:r>
    </w:p>
    <w:p>
      <w:pPr>
        <w:spacing w:after="80"/>
        <w:ind w:left="360"/>
      </w:pPr>
      <w:r>
        <w:t xml:space="preserve">• </w:t>
      </w:r>
      <w:r>
        <w:rPr>
          <w:b w:val="0"/>
          <w:i w:val="0"/>
        </w:rPr>
        <w:t>Giám sát liên tục để phát hiện trôi lệch, thiên kiến và lỗi</w:t>
      </w:r>
    </w:p>
    <w:p>
      <w:pPr>
        <w:spacing w:after="80"/>
        <w:ind w:left="360"/>
      </w:pPr>
      <w:r>
        <w:t xml:space="preserve">• </w:t>
      </w:r>
      <w:r>
        <w:rPr>
          <w:b w:val="0"/>
          <w:i w:val="0"/>
        </w:rPr>
        <w:t>Chu kỳ báo cáo và xem xét định kỳ</w:t>
      </w:r>
    </w:p>
    <w:p>
      <w:pPr>
        <w:spacing w:after="80"/>
      </w:pPr>
      <w:r>
        <w:rPr>
          <w:b w:val="0"/>
          <w:i w:val="0"/>
        </w:rPr>
        <w:t>Các khung đánh giá giúp phát hiện tình trạng hoạt động kém hiệu quả và những vấn đề mới nổi trước khi chúng trở nên nghiêm trọng.</w:t>
      </w:r>
    </w:p>
    <w:p>
      <w:pPr>
        <w:pStyle w:val="Heading4"/>
      </w:pPr>
      <w:r>
        <w:rPr>
          <w:rFonts w:ascii="Calibri" w:hAnsi="Calibri"/>
          <w:b/>
          <w:i w:val="0"/>
          <w:sz w:val="23"/>
        </w:rPr>
        <w:t>Bảo mật và Khả năng chống chịu</w:t>
      </w:r>
    </w:p>
    <w:p>
      <w:pPr>
        <w:spacing w:after="80"/>
      </w:pPr>
      <w:r>
        <w:rPr>
          <w:b w:val="0"/>
          <w:i w:val="0"/>
        </w:rPr>
        <w:t>Các hệ thống AI tác tử đối mặt với những thách thức bảo mật đặc thù, từ các cuộc tấn công đối kháng cho đến việc hệ thống bị xâm phạm.</w:t>
      </w:r>
    </w:p>
    <w:p>
      <w:pPr>
        <w:spacing w:after="80"/>
      </w:pPr>
      <w:r>
        <w:rPr>
          <w:b w:val="0"/>
          <w:i w:val="0"/>
        </w:rPr>
        <w:t>Các hướng dẫn chính yêu cầu:</w:t>
      </w:r>
    </w:p>
    <w:p>
      <w:pPr>
        <w:spacing w:after="80"/>
        <w:ind w:left="360"/>
      </w:pPr>
      <w:r>
        <w:t xml:space="preserve">• </w:t>
      </w:r>
      <w:r>
        <w:rPr>
          <w:b w:val="0"/>
          <w:i w:val="0"/>
        </w:rPr>
        <w:t>Mô hình hóa mối đe dọa riêng cho các quy trình tác tử</w:t>
      </w:r>
    </w:p>
    <w:p>
      <w:pPr>
        <w:spacing w:after="80"/>
        <w:ind w:left="360"/>
      </w:pPr>
      <w:r>
        <w:t xml:space="preserve">• </w:t>
      </w:r>
      <w:r>
        <w:rPr>
          <w:b w:val="0"/>
          <w:i w:val="0"/>
        </w:rPr>
        <w:t>Phòng thủ nhiều lớp, bao gồm xác thực, phân quyền và truyền thông được mã hóa</w:t>
      </w:r>
    </w:p>
    <w:p>
      <w:pPr>
        <w:spacing w:after="80"/>
        <w:ind w:left="360"/>
      </w:pPr>
      <w:r>
        <w:t xml:space="preserve">• </w:t>
      </w:r>
      <w:r>
        <w:rPr>
          <w:b w:val="0"/>
          <w:i w:val="0"/>
        </w:rPr>
        <w:t>Giám sát hành vi bất thường và phản ứng tự động trước các mối đe dọa</w:t>
      </w:r>
    </w:p>
    <w:p>
      <w:pPr>
        <w:spacing w:after="80"/>
        <w:ind w:left="360"/>
      </w:pPr>
      <w:r>
        <w:t xml:space="preserve">• </w:t>
      </w:r>
      <w:r>
        <w:rPr>
          <w:b w:val="0"/>
          <w:i w:val="0"/>
        </w:rPr>
        <w:t>Lập trình an toàn và đánh giá lỗ hổng định kỳ</w:t>
      </w:r>
    </w:p>
    <w:p>
      <w:pPr>
        <w:spacing w:after="80"/>
      </w:pPr>
      <w:r>
        <w:rPr>
          <w:b w:val="0"/>
          <w:i w:val="0"/>
        </w:rPr>
        <w:t>Các kế hoạch ứng phó sự cố cần được thiết lập, kiểm thử và tinh chỉnh.</w:t>
      </w:r>
    </w:p>
    <w:p>
      <w:pPr>
        <w:pStyle w:val="Heading4"/>
      </w:pPr>
      <w:r>
        <w:rPr>
          <w:rFonts w:ascii="Calibri" w:hAnsi="Calibri"/>
          <w:b/>
          <w:i w:val="0"/>
          <w:sz w:val="23"/>
        </w:rPr>
        <w:t>Tác động Đạo đức và Xã hội</w:t>
      </w:r>
    </w:p>
    <w:p>
      <w:pPr>
        <w:spacing w:after="80"/>
      </w:pPr>
      <w:r>
        <w:rPr>
          <w:b w:val="0"/>
          <w:i w:val="0"/>
        </w:rPr>
        <w:t>Các tiêu chuẩn giờ đây đã tích hợp hướng dẫn về đạo đức, phản ánh những lo ngại về thiên kiến, phân biệt đối xử và tổn hại xã hội.</w:t>
      </w:r>
    </w:p>
    <w:p>
      <w:pPr>
        <w:spacing w:after="80"/>
      </w:pPr>
      <w:r>
        <w:rPr>
          <w:b w:val="0"/>
          <w:i w:val="0"/>
        </w:rPr>
        <w:t>Các khung yêu cầu:</w:t>
      </w:r>
    </w:p>
    <w:p>
      <w:pPr>
        <w:spacing w:after="80"/>
        <w:ind w:left="360"/>
      </w:pPr>
      <w:r>
        <w:t xml:space="preserve">• </w:t>
      </w:r>
      <w:r>
        <w:rPr>
          <w:b w:val="0"/>
          <w:i w:val="0"/>
        </w:rPr>
        <w:t>Đánh giá tác động đạo đức định kỳ</w:t>
      </w:r>
    </w:p>
    <w:p>
      <w:pPr>
        <w:spacing w:after="80"/>
        <w:ind w:left="360"/>
      </w:pPr>
      <w:r>
        <w:t xml:space="preserve">• </w:t>
      </w:r>
      <w:r>
        <w:rPr>
          <w:b w:val="0"/>
          <w:i w:val="0"/>
        </w:rPr>
        <w:t>Thu hút các bên liên quan và vòng phản hồi</w:t>
      </w:r>
    </w:p>
    <w:p>
      <w:pPr>
        <w:spacing w:after="80"/>
        <w:ind w:left="360"/>
      </w:pPr>
      <w:r>
        <w:t xml:space="preserve">• </w:t>
      </w:r>
      <w:r>
        <w:rPr>
          <w:b w:val="0"/>
          <w:i w:val="0"/>
        </w:rPr>
        <w:t>Quy trình khắc phục và xử lý hậu quả</w:t>
      </w:r>
    </w:p>
    <w:p>
      <w:pPr>
        <w:spacing w:after="80"/>
      </w:pPr>
      <w:r>
        <w:rPr>
          <w:b w:val="0"/>
          <w:i w:val="0"/>
        </w:rPr>
        <w:t>Các chuẩn mực văn hóa, pháp lý và xã hội phải được tính đến trong quá trình thiết kế và triển khai.</w:t>
      </w:r>
    </w:p>
    <w:p>
      <w:pPr>
        <w:pStyle w:val="Heading4"/>
      </w:pPr>
      <w:r>
        <w:rPr>
          <w:rFonts w:ascii="Calibri" w:hAnsi="Calibri"/>
          <w:b/>
          <w:i w:val="0"/>
          <w:sz w:val="23"/>
        </w:rPr>
        <w:t>Giám sát và cải tiến liên tục</w:t>
      </w:r>
    </w:p>
    <w:p>
      <w:pPr>
        <w:spacing w:after="80"/>
      </w:pPr>
      <w:r>
        <w:rPr>
          <w:b w:val="0"/>
          <w:i w:val="0"/>
        </w:rPr>
        <w:t>Các tiêu chuẩn nhấn mạnh rằng tuân thủ không phải là việc làm một lần. Cần có các quy trình cải tiến liên tục.</w:t>
      </w:r>
    </w:p>
    <w:p>
      <w:pPr>
        <w:spacing w:after="80"/>
      </w:pPr>
      <w:r>
        <w:rPr>
          <w:b w:val="0"/>
          <w:i w:val="0"/>
        </w:rPr>
        <w:t>Các tổ chức được kỳ vọng sẽ:</w:t>
      </w:r>
    </w:p>
    <w:p>
      <w:pPr>
        <w:spacing w:after="80"/>
        <w:ind w:left="360"/>
      </w:pPr>
      <w:r>
        <w:t xml:space="preserve">• </w:t>
      </w:r>
      <w:r>
        <w:rPr>
          <w:b w:val="0"/>
          <w:i w:val="0"/>
        </w:rPr>
        <w:t>Giám sát hành vi của hệ thống theo thời gian thực</w:t>
      </w:r>
    </w:p>
    <w:p>
      <w:pPr>
        <w:spacing w:after="80"/>
        <w:ind w:left="360"/>
      </w:pPr>
      <w:r>
        <w:t xml:space="preserve">• </w:t>
      </w:r>
      <w:r>
        <w:rPr>
          <w:b w:val="0"/>
          <w:i w:val="0"/>
        </w:rPr>
        <w:t>Thu thập và phân tích dữ liệu về sự cố</w:t>
      </w:r>
    </w:p>
    <w:p>
      <w:pPr>
        <w:spacing w:after="80"/>
        <w:ind w:left="360"/>
      </w:pPr>
      <w:r>
        <w:t xml:space="preserve">• </w:t>
      </w:r>
      <w:r>
        <w:rPr>
          <w:b w:val="0"/>
          <w:i w:val="0"/>
        </w:rPr>
        <w:t>Thực hiện kiểm toán và cập nhật định kỳ</w:t>
      </w:r>
    </w:p>
    <w:p>
      <w:pPr>
        <w:spacing w:after="80"/>
        <w:ind w:left="360"/>
      </w:pPr>
      <w:r>
        <w:t xml:space="preserve">• </w:t>
      </w:r>
      <w:r>
        <w:rPr>
          <w:b w:val="0"/>
          <w:i w:val="0"/>
        </w:rPr>
        <w:t>Tích hợp phản hồi của người dùng và các bài học kinh nghiệm</w:t>
      </w:r>
    </w:p>
    <w:p>
      <w:pPr>
        <w:spacing w:after="80"/>
      </w:pPr>
      <w:r>
        <w:rPr>
          <w:b w:val="0"/>
          <w:i w:val="0"/>
        </w:rPr>
        <w:t>Quản trị thích ứng và quản lý rủi ro linh hoạt là những yếu tố trọng tâm.</w:t>
      </w:r>
    </w:p>
    <w:p>
      <w:pPr>
        <w:pStyle w:val="Heading4"/>
      </w:pPr>
      <w:r>
        <w:rPr>
          <w:rFonts w:ascii="Calibri" w:hAnsi="Calibri"/>
          <w:b/>
          <w:i w:val="0"/>
          <w:sz w:val="23"/>
        </w:rPr>
        <w:t>Tài liệu và báo cáo</w:t>
      </w:r>
    </w:p>
    <w:p>
      <w:pPr>
        <w:spacing w:after="80"/>
      </w:pPr>
      <w:r>
        <w:rPr>
          <w:b w:val="0"/>
          <w:i w:val="0"/>
        </w:rPr>
        <w:t>Tài liệu là nền tảng cho mọi tiêu chuẩn. Các hướng dẫn quy định cụ thể:</w:t>
      </w:r>
    </w:p>
    <w:p>
      <w:pPr>
        <w:spacing w:after="80"/>
        <w:ind w:left="360"/>
      </w:pPr>
      <w:r>
        <w:t xml:space="preserve">• </w:t>
      </w:r>
      <w:r>
        <w:rPr>
          <w:b w:val="0"/>
          <w:i w:val="0"/>
        </w:rPr>
        <w:t>Hồ sơ toàn diện về quá trình phát triển và triển khai</w:t>
      </w:r>
    </w:p>
    <w:p>
      <w:pPr>
        <w:spacing w:after="80"/>
        <w:ind w:left="360"/>
      </w:pPr>
      <w:r>
        <w:t xml:space="preserve">• </w:t>
      </w:r>
      <w:r>
        <w:rPr>
          <w:b w:val="0"/>
          <w:i w:val="0"/>
        </w:rPr>
        <w:t>Dấu vết kiểm toán về truy cập dữ liệu và thay đổi mô hình</w:t>
      </w:r>
    </w:p>
    <w:p>
      <w:pPr>
        <w:spacing w:after="80"/>
        <w:ind w:left="360"/>
      </w:pPr>
      <w:r>
        <w:t xml:space="preserve">• </w:t>
      </w:r>
      <w:r>
        <w:rPr>
          <w:b w:val="0"/>
          <w:i w:val="0"/>
        </w:rPr>
        <w:t>Nhật ký quyết định và báo cáo sự cố</w:t>
      </w:r>
    </w:p>
    <w:p>
      <w:pPr>
        <w:spacing w:after="80"/>
      </w:pPr>
      <w:r>
        <w:rPr>
          <w:b w:val="0"/>
          <w:i w:val="0"/>
        </w:rPr>
        <w:t>Các nghĩa vụ báo cáo cũng mở rộng tới các cơ quan quản lý, các cá nhân bị ảnh hưởng và công chúng khi cần thiết.</w:t>
      </w:r>
    </w:p>
    <w:p>
      <w:pPr>
        <w:pStyle w:val="Heading4"/>
      </w:pPr>
      <w:r>
        <w:rPr>
          <w:rFonts w:ascii="Calibri" w:hAnsi="Calibri"/>
          <w:b/>
          <w:i w:val="0"/>
          <w:sz w:val="23"/>
        </w:rPr>
        <w:t>Chứng nhận và Đánh giá sự phù hợp</w:t>
      </w:r>
    </w:p>
    <w:p>
      <w:pPr>
        <w:spacing w:after="80"/>
      </w:pPr>
      <w:r>
        <w:rPr>
          <w:b w:val="0"/>
          <w:i w:val="0"/>
        </w:rPr>
        <w:t>Chứng nhận chính thức chứng minh rằng một hệ thống AI tác tử (agentic AI) đáp ứng các tiêu chuẩn được công nhận. Điều này ngày càng quan trọng đối với việc tiếp cận thị trường, đặc biệt là trong các ngành được quản lý chặt chẽ.</w:t>
      </w:r>
    </w:p>
    <w:p>
      <w:pPr>
        <w:spacing w:after="80"/>
      </w:pPr>
      <w:r>
        <w:rPr>
          <w:b w:val="0"/>
          <w:i w:val="0"/>
        </w:rPr>
        <w:t>Đánh giá sự phù hợp có thể bao gồm:</w:t>
      </w:r>
    </w:p>
    <w:p>
      <w:pPr>
        <w:spacing w:after="80"/>
        <w:ind w:left="360"/>
      </w:pPr>
      <w:r>
        <w:t xml:space="preserve">• </w:t>
      </w:r>
      <w:r>
        <w:rPr>
          <w:b w:val="0"/>
          <w:i w:val="0"/>
        </w:rPr>
        <w:t>Kiểm toán độc lập bởi các tổ chức được công nhận</w:t>
      </w:r>
    </w:p>
    <w:p>
      <w:pPr>
        <w:spacing w:after="80"/>
        <w:ind w:left="360"/>
      </w:pPr>
      <w:r>
        <w:t xml:space="preserve">• </w:t>
      </w:r>
      <w:r>
        <w:rPr>
          <w:b w:val="0"/>
          <w:i w:val="0"/>
        </w:rPr>
        <w:t>Danh sách kiểm tra tự đánh giá</w:t>
      </w:r>
    </w:p>
    <w:p>
      <w:pPr>
        <w:spacing w:after="80"/>
        <w:ind w:left="360"/>
      </w:pPr>
      <w:r>
        <w:t xml:space="preserve">• </w:t>
      </w:r>
      <w:r>
        <w:rPr>
          <w:b w:val="0"/>
          <w:i w:val="0"/>
        </w:rPr>
        <w:t>Kiểm thử và đánh giá bởi bên thứ ba</w:t>
      </w:r>
    </w:p>
    <w:p>
      <w:pPr>
        <w:spacing w:after="80"/>
      </w:pPr>
      <w:r>
        <w:rPr>
          <w:b w:val="0"/>
          <w:i w:val="0"/>
        </w:rPr>
        <w:t>Chứng nhận giúp nâng cao niềm tin cho các đối tác, người dùng và cơ quan quản lý.</w:t>
      </w:r>
    </w:p>
    <w:p>
      <w:pPr>
        <w:pStyle w:val="Heading4"/>
      </w:pPr>
      <w:r>
        <w:rPr>
          <w:rFonts w:ascii="Calibri" w:hAnsi="Calibri"/>
          <w:b/>
          <w:i w:val="0"/>
          <w:sz w:val="23"/>
        </w:rPr>
        <w:t>Những thách thức trong việc áp dụng và triển khai</w:t>
      </w:r>
    </w:p>
    <w:p>
      <w:pPr>
        <w:spacing w:after="80"/>
      </w:pPr>
      <w:r>
        <w:rPr>
          <w:b w:val="0"/>
          <w:i w:val="0"/>
        </w:rPr>
        <w:t>Việc triển khai các tiêu chuẩn rất phức tạp, đặc biệt là đối với các hệ thống lớn hoặc phân tán. Các rào cản bao gồm công nghệ cũ, hạn chế về nguồn lực và các thực hành tốt nhất đang không ngừng thay đổi.</w:t>
      </w:r>
    </w:p>
    <w:p>
      <w:pPr>
        <w:spacing w:after="80"/>
      </w:pPr>
      <w:r>
        <w:rPr>
          <w:b w:val="0"/>
          <w:i w:val="0"/>
        </w:rPr>
        <w:t>Các chiến lược hiệu quả để áp dụng:</w:t>
      </w:r>
    </w:p>
    <w:p>
      <w:pPr>
        <w:spacing w:after="80"/>
        <w:ind w:left="360"/>
      </w:pPr>
      <w:r>
        <w:t xml:space="preserve">• </w:t>
      </w:r>
      <w:r>
        <w:rPr>
          <w:b w:val="0"/>
          <w:i w:val="0"/>
        </w:rPr>
        <w:t>Triển khai theo từng giai đoạn với các cột mốc rõ ràng</w:t>
      </w:r>
    </w:p>
    <w:p>
      <w:pPr>
        <w:spacing w:after="80"/>
        <w:ind w:left="360"/>
      </w:pPr>
      <w:r>
        <w:t xml:space="preserve">• </w:t>
      </w:r>
      <w:r>
        <w:rPr>
          <w:b w:val="0"/>
          <w:i w:val="0"/>
        </w:rPr>
        <w:t>Các chương trình đào tạo và nâng cao nhận thức cho nhân viên</w:t>
      </w:r>
    </w:p>
    <w:p>
      <w:pPr>
        <w:spacing w:after="80"/>
        <w:ind w:left="360"/>
      </w:pPr>
      <w:r>
        <w:t xml:space="preserve">• </w:t>
      </w:r>
      <w:r>
        <w:rPr>
          <w:b w:val="0"/>
          <w:i w:val="0"/>
        </w:rPr>
        <w:t>Sử dụng các công cụ và framework mã nguồn mở phù hợp với các tiêu chuẩn</w:t>
      </w:r>
    </w:p>
    <w:p>
      <w:pPr>
        <w:spacing w:after="80"/>
        <w:ind w:left="360"/>
      </w:pPr>
      <w:r>
        <w:t xml:space="preserve">• </w:t>
      </w:r>
      <w:r>
        <w:rPr>
          <w:b w:val="0"/>
          <w:i w:val="0"/>
        </w:rPr>
        <w:t>Tham gia tích cực vào các nhóm ngành và tổ chức tiêu chuẩn</w:t>
      </w:r>
    </w:p>
    <w:p>
      <w:pPr>
        <w:spacing w:after="80"/>
      </w:pPr>
      <w:r>
        <w:rPr>
          <w:b w:val="0"/>
          <w:i w:val="0"/>
        </w:rPr>
        <w:t>Các tổ chức được hưởng lợi khi coi việc tuân thủ là một lợi thế chiến lược, chứ không phải là một gánh nặng.</w:t>
      </w:r>
    </w:p>
    <w:p>
      <w:pPr>
        <w:pStyle w:val="Heading4"/>
      </w:pPr>
      <w:r>
        <w:rPr>
          <w:rFonts w:ascii="Calibri" w:hAnsi="Calibri"/>
          <w:b/>
          <w:i w:val="0"/>
          <w:sz w:val="23"/>
        </w:rPr>
        <w:t>Vai trò của các hướng dẫn tự nguyện</w:t>
      </w:r>
    </w:p>
    <w:p>
      <w:pPr>
        <w:spacing w:after="80"/>
      </w:pPr>
      <w:r>
        <w:rPr>
          <w:b w:val="0"/>
          <w:i w:val="0"/>
        </w:rPr>
        <w:t>Không phải mọi hướng dẫn đều mang tính bắt buộc. Các hướng dẫn tự nguyện lấp đầy những khoảng trống trong bức tranh pháp lý và bắt kịp với công nghệ đang thay đổi nhanh chóng.</w:t>
      </w:r>
    </w:p>
    <w:p>
      <w:pPr>
        <w:spacing w:after="80"/>
      </w:pPr>
      <w:r>
        <w:rPr>
          <w:b w:val="0"/>
          <w:i w:val="0"/>
        </w:rPr>
        <w:t>Các khuôn khổ tự nguyện chính bao gồm:</w:t>
      </w:r>
    </w:p>
    <w:p>
      <w:pPr>
        <w:spacing w:after="80"/>
        <w:ind w:left="360"/>
      </w:pPr>
      <w:r>
        <w:t xml:space="preserve">• </w:t>
      </w:r>
      <w:r>
        <w:rPr>
          <w:b w:val="0"/>
          <w:i w:val="0"/>
        </w:rPr>
        <w:t>Các nguyên tắc AI của OECD</w:t>
      </w:r>
    </w:p>
    <w:p>
      <w:pPr>
        <w:spacing w:after="80"/>
        <w:ind w:left="360"/>
      </w:pPr>
      <w:r>
        <w:t xml:space="preserve">• </w:t>
      </w:r>
      <w:r>
        <w:rPr>
          <w:b w:val="0"/>
          <w:i w:val="0"/>
        </w:rPr>
        <w:t>Thiết kế phù hợp với đạo đức của IEEE</w:t>
      </w:r>
    </w:p>
    <w:p>
      <w:pPr>
        <w:spacing w:after="80"/>
        <w:ind w:left="360"/>
      </w:pPr>
      <w:r>
        <w:t xml:space="preserve">• </w:t>
      </w:r>
      <w:r>
        <w:rPr>
          <w:b w:val="0"/>
          <w:i w:val="0"/>
        </w:rPr>
        <w:t>Các thực hành tốt nhất của Partnership on AI</w:t>
      </w:r>
    </w:p>
    <w:p>
      <w:pPr>
        <w:spacing w:after="80"/>
        <w:ind w:left="360"/>
      </w:pPr>
      <w:r>
        <w:t xml:space="preserve">• </w:t>
      </w:r>
      <w:r>
        <w:rPr>
          <w:b w:val="0"/>
          <w:i w:val="0"/>
        </w:rPr>
        <w:t>Khung quản lý rủi ro AI của NIST</w:t>
      </w:r>
    </w:p>
    <w:p>
      <w:pPr>
        <w:spacing w:after="80"/>
      </w:pPr>
      <w:r>
        <w:rPr>
          <w:b w:val="0"/>
          <w:i w:val="0"/>
        </w:rPr>
        <w:t>Những nguồn tài liệu này đưa ra lời khuyên thiết thực và định hướng cho các quy định trong tương lai.</w:t>
      </w:r>
    </w:p>
    <w:p>
      <w:pPr>
        <w:pStyle w:val="Heading4"/>
      </w:pPr>
      <w:r>
        <w:rPr>
          <w:rFonts w:ascii="Calibri" w:hAnsi="Calibri"/>
          <w:b/>
          <w:i w:val="0"/>
          <w:sz w:val="23"/>
        </w:rPr>
        <w:t>Nỗ lực hài hòa hóa</w:t>
      </w:r>
    </w:p>
    <w:p>
      <w:pPr>
        <w:spacing w:after="80"/>
      </w:pPr>
      <w:r>
        <w:rPr>
          <w:b w:val="0"/>
          <w:i w:val="0"/>
        </w:rPr>
        <w:t>Các tiêu chuẩn manh mún gây khó khăn cho hoạt động đa quốc gia. Có một xu hướng mạnh mẽ hướng tới hài hòa hóa giữa các khu vực và lĩnh vực.</w:t>
      </w:r>
    </w:p>
    <w:p>
      <w:pPr>
        <w:spacing w:after="80"/>
      </w:pPr>
      <w:r>
        <w:rPr>
          <w:b w:val="0"/>
          <w:i w:val="0"/>
        </w:rPr>
        <w:t>Các nỗ lực bao gồm:</w:t>
      </w:r>
    </w:p>
    <w:p>
      <w:pPr>
        <w:spacing w:after="80"/>
        <w:ind w:left="360"/>
      </w:pPr>
      <w:r>
        <w:t xml:space="preserve">• </w:t>
      </w:r>
      <w:r>
        <w:rPr>
          <w:b w:val="0"/>
          <w:i w:val="0"/>
        </w:rPr>
        <w:t>Công nhận chéo các chương trình chứng nhận</w:t>
      </w:r>
    </w:p>
    <w:p>
      <w:pPr>
        <w:spacing w:after="80"/>
        <w:ind w:left="360"/>
      </w:pPr>
      <w:r>
        <w:t xml:space="preserve">• </w:t>
      </w:r>
      <w:r>
        <w:rPr>
          <w:b w:val="0"/>
          <w:i w:val="0"/>
        </w:rPr>
        <w:t>Thống nhất các định nghĩa và thuật ngữ</w:t>
      </w:r>
    </w:p>
    <w:p>
      <w:pPr>
        <w:spacing w:after="80"/>
        <w:ind w:left="360"/>
      </w:pPr>
      <w:r>
        <w:t xml:space="preserve">• </w:t>
      </w:r>
      <w:r>
        <w:rPr>
          <w:b w:val="0"/>
          <w:i w:val="0"/>
        </w:rPr>
        <w:t>Hợp tác giữa các tổ chức tiêu chuẩn và cơ quan quản lý</w:t>
      </w:r>
    </w:p>
    <w:p>
      <w:pPr>
        <w:spacing w:after="80"/>
      </w:pPr>
      <w:r>
        <w:rPr>
          <w:b w:val="0"/>
          <w:i w:val="0"/>
        </w:rPr>
        <w:t>Hài hòa hóa nhiều hơn sẽ hỗ trợ đổi mới xuyên biên giới, giảm chi phí tuân thủ và tạo sân chơi bình đẳng.</w:t>
      </w:r>
    </w:p>
    <w:p>
      <w:pPr>
        <w:pStyle w:val="Heading4"/>
      </w:pPr>
      <w:r>
        <w:rPr>
          <w:rFonts w:ascii="Calibri" w:hAnsi="Calibri"/>
          <w:b/>
          <w:i w:val="0"/>
          <w:sz w:val="23"/>
        </w:rPr>
        <w:t>Tiêu chuẩn trong thực tế: Các ví dụ theo từng lĩnh vực</w:t>
      </w:r>
    </w:p>
    <w:p>
      <w:pPr>
        <w:spacing w:after="80"/>
      </w:pPr>
      <w:r>
        <w:rPr>
          <w:b/>
          <w:i w:val="0"/>
        </w:rPr>
        <w:t>Y tế:</w:t>
      </w:r>
      <w:r>
        <w:rPr>
          <w:b w:val="0"/>
          <w:i w:val="0"/>
        </w:rPr>
        <w:t xml:space="preserve"> Các tiêu chuẩn về AI dạng tác nhân (agentic AI) nhấn mạnh đến an toàn cho bệnh nhân, sự đồng thuận và thẩm định lâm sàng. Các tiêu chuẩn như ISO 82304 cho phần mềm y tế và IEC 62304 cho phần mềm thiết bị y tế được áp dụng.</w:t>
      </w:r>
    </w:p>
    <w:p>
      <w:pPr>
        <w:spacing w:after="80"/>
      </w:pPr>
      <w:r>
        <w:rPr>
          <w:b/>
          <w:i w:val="0"/>
        </w:rPr>
        <w:t>Tài chính:</w:t>
      </w:r>
      <w:r>
        <w:rPr>
          <w:b w:val="0"/>
          <w:i w:val="0"/>
        </w:rPr>
        <w:t xml:space="preserve"> Các quy định yêu cầu khả năng giải thích, tính công bằng và kiểm soát rủi ro chặt chẽ. Các tiêu chuẩn như ISO 20022 cho trao đổi dữ liệu và các khuyến nghị từ Ủy ban Basel định hướng việc áp dụng.</w:t>
      </w:r>
    </w:p>
    <w:p>
      <w:pPr>
        <w:spacing w:after="80"/>
      </w:pPr>
      <w:r>
        <w:rPr>
          <w:b/>
          <w:i w:val="0"/>
        </w:rPr>
        <w:t>Sản xuất và Robot:</w:t>
      </w:r>
      <w:r>
        <w:rPr>
          <w:b w:val="0"/>
          <w:i w:val="0"/>
        </w:rPr>
        <w:t xml:space="preserve"> Các tiêu chuẩn công nghiệp như ISO 10218 về an toàn robot đảm bảo các hệ thống tác nhân vận hành an toàn bên cạnh con người.</w:t>
      </w:r>
    </w:p>
    <w:p>
      <w:pPr>
        <w:pStyle w:val="Heading4"/>
      </w:pPr>
      <w:r>
        <w:rPr>
          <w:rFonts w:ascii="Calibri" w:hAnsi="Calibri"/>
          <w:b/>
          <w:i w:val="0"/>
          <w:sz w:val="23"/>
        </w:rPr>
        <w:t>Sự Phát Triển Liên Tục của Các Tiêu Chuẩn</w:t>
      </w:r>
    </w:p>
    <w:p>
      <w:pPr>
        <w:spacing w:after="80"/>
      </w:pPr>
      <w:r>
        <w:rPr>
          <w:b w:val="0"/>
          <w:i w:val="0"/>
        </w:rPr>
        <w:t>AI dạng tác nhân là một lĩnh vực chuyển động rất nhanh. Các tiêu chuẩn và hướng dẫn không ngừng phát triển để đáp ứng những rủi ro mới, các trường hợp sử dụng mới và kỳ vọng của xã hội.</w:t>
      </w:r>
    </w:p>
    <w:p>
      <w:pPr>
        <w:spacing w:after="80"/>
      </w:pPr>
      <w:r>
        <w:rPr>
          <w:b w:val="0"/>
          <w:i w:val="0"/>
        </w:rPr>
        <w:t>Các bên liên quan phải duy trì gắn kết với các tổ chức tiêu chuẩn, theo dõi các cập nhật và sửa đổi chính sách nội bộ khi cần thiết. Những tổ chức hàng đầu đóng góp vào việc phát triển tiêu chuẩn, đảm bảo nhu cầu của họ được giải quyết và những hiểu biết của họ truyền cảm hứng cho cộng đồng rộng lớn hơn.</w:t>
      </w:r>
    </w:p>
    <w:p>
      <w:pPr>
        <w:pStyle w:val="Heading4"/>
      </w:pPr>
      <w:r>
        <w:rPr>
          <w:rFonts w:ascii="Calibri" w:hAnsi="Calibri"/>
          <w:b/>
          <w:i w:val="0"/>
          <w:sz w:val="23"/>
        </w:rPr>
        <w:t>Các Bước Thực Tiễn để Tuân Thủ</w:t>
      </w:r>
    </w:p>
    <w:p>
      <w:pPr>
        <w:spacing w:after="80"/>
      </w:pPr>
      <w:r>
        <w:rPr>
          <w:b w:val="0"/>
          <w:i w:val="0"/>
        </w:rPr>
        <w:t>Để hiện thực hóa các tiêu chuẩn, các tổ chức nên:</w:t>
      </w:r>
    </w:p>
    <w:p>
      <w:pPr>
        <w:spacing w:after="80"/>
        <w:ind w:left="360"/>
      </w:pPr>
      <w:r>
        <w:t xml:space="preserve">• </w:t>
      </w:r>
      <w:r>
        <w:rPr>
          <w:b w:val="0"/>
          <w:i w:val="0"/>
        </w:rPr>
        <w:t>Thực hiện phân tích khoảng cách so với các tiêu chuẩn liên quan</w:t>
      </w:r>
    </w:p>
    <w:p>
      <w:pPr>
        <w:spacing w:after="80"/>
        <w:ind w:left="360"/>
      </w:pPr>
      <w:r>
        <w:t xml:space="preserve">• </w:t>
      </w:r>
      <w:r>
        <w:rPr>
          <w:b w:val="0"/>
          <w:i w:val="0"/>
        </w:rPr>
        <w:t>Xây dựng lộ trình tuân thủ</w:t>
      </w:r>
    </w:p>
    <w:p>
      <w:pPr>
        <w:spacing w:after="80"/>
        <w:ind w:left="360"/>
      </w:pPr>
      <w:r>
        <w:t xml:space="preserve">• </w:t>
      </w:r>
      <w:r>
        <w:rPr>
          <w:b w:val="0"/>
          <w:i w:val="0"/>
        </w:rPr>
        <w:t>Phân công vai trò cho việc sở hữu và quản trị tiêu chuẩn</w:t>
      </w:r>
    </w:p>
    <w:p>
      <w:pPr>
        <w:spacing w:after="80"/>
        <w:ind w:left="360"/>
      </w:pPr>
      <w:r>
        <w:t xml:space="preserve">• </w:t>
      </w:r>
      <w:r>
        <w:rPr>
          <w:b w:val="0"/>
          <w:i w:val="0"/>
        </w:rPr>
        <w:t>Thiết lập chu kỳ đánh giá thường xuyên để duy trì sự phù hợp liên tục</w:t>
      </w:r>
    </w:p>
    <w:p>
      <w:pPr>
        <w:spacing w:after="80"/>
      </w:pPr>
      <w:r>
        <w:rPr>
          <w:b w:val="0"/>
          <w:i w:val="0"/>
        </w:rPr>
        <w:t>Các mẫu, danh sách kiểm tra và công cụ tuân thủ được cung cấp rộng rãi từ các tổ chức tiêu chuẩn.</w:t>
      </w:r>
    </w:p>
    <w:p>
      <w:pPr>
        <w:pStyle w:val="Heading4"/>
      </w:pPr>
      <w:r>
        <w:rPr>
          <w:rFonts w:ascii="Calibri" w:hAnsi="Calibri"/>
          <w:b/>
          <w:i w:val="0"/>
          <w:sz w:val="23"/>
        </w:rPr>
        <w:t>Đo Lường Tác Động và Hiệu Quả</w:t>
      </w:r>
    </w:p>
    <w:p>
      <w:pPr>
        <w:spacing w:after="80"/>
      </w:pPr>
      <w:r>
        <w:rPr>
          <w:b w:val="0"/>
          <w:i w:val="0"/>
        </w:rPr>
        <w:t>Chỉ đánh dấu cho có là không đủ. Các tổ chức cần đo lường tác động thực sự của việc triển khai tiêu chuẩn.</w:t>
      </w:r>
    </w:p>
    <w:p>
      <w:pPr>
        <w:spacing w:after="80"/>
      </w:pPr>
      <w:r>
        <w:rPr>
          <w:b w:val="0"/>
          <w:i w:val="0"/>
        </w:rPr>
        <w:t>Các cách tiếp cận chính:</w:t>
      </w:r>
    </w:p>
    <w:p>
      <w:pPr>
        <w:spacing w:after="80"/>
        <w:ind w:left="360"/>
      </w:pPr>
      <w:r>
        <w:t xml:space="preserve">• </w:t>
      </w:r>
      <w:r>
        <w:rPr>
          <w:b w:val="0"/>
          <w:i w:val="0"/>
        </w:rPr>
        <w:t>Kiểm toán nội bộ và các chỉ số hiệu suất</w:t>
      </w:r>
    </w:p>
    <w:p>
      <w:pPr>
        <w:spacing w:after="80"/>
        <w:ind w:left="360"/>
      </w:pPr>
      <w:r>
        <w:t xml:space="preserve">• </w:t>
      </w:r>
      <w:r>
        <w:rPr>
          <w:b w:val="0"/>
          <w:i w:val="0"/>
        </w:rPr>
        <w:t>Đánh giá bên ngoài và kết quả chứng nhận</w:t>
      </w:r>
    </w:p>
    <w:p>
      <w:pPr>
        <w:spacing w:after="80"/>
        <w:ind w:left="360"/>
      </w:pPr>
      <w:r>
        <w:t xml:space="preserve">• </w:t>
      </w:r>
      <w:r>
        <w:rPr>
          <w:b w:val="0"/>
          <w:i w:val="0"/>
        </w:rPr>
        <w:t>Phản hồi từ người dùng, đối tác và cơ quan quản lý</w:t>
      </w:r>
    </w:p>
    <w:p>
      <w:pPr>
        <w:spacing w:after="80"/>
      </w:pPr>
      <w:r>
        <w:rPr>
          <w:b w:val="0"/>
          <w:i w:val="0"/>
        </w:rPr>
        <w:t>Cải tiến liên tục dựa trên bằng chứng thúc đẩy việc tuân thủ có ý nghĩa.</w:t>
      </w:r>
    </w:p>
    <w:p>
      <w:pPr>
        <w:pStyle w:val="Heading4"/>
      </w:pPr>
      <w:r>
        <w:rPr>
          <w:rFonts w:ascii="Calibri" w:hAnsi="Calibri"/>
          <w:b/>
          <w:i w:val="0"/>
          <w:sz w:val="23"/>
        </w:rPr>
        <w:t>Ảnh hưởng của quy định đến các tiêu chuẩn</w:t>
      </w:r>
    </w:p>
    <w:p>
      <w:pPr>
        <w:spacing w:after="80"/>
      </w:pPr>
      <w:r>
        <w:rPr>
          <w:b w:val="0"/>
          <w:i w:val="0"/>
        </w:rPr>
        <w:t>Các yêu cầu pháp lý và tiêu chuẩn gắn bó chặt chẽ với nhau. Các quy định ngày càng tham chiếu đến những tiêu chuẩn đã được thiết lập, và việc phê duyệt theo quy định có thể phụ thuộc vào việc chứng minh sự tuân thủ.</w:t>
      </w:r>
    </w:p>
    <w:p>
      <w:pPr>
        <w:spacing w:after="80"/>
      </w:pPr>
      <w:r>
        <w:rPr>
          <w:b w:val="0"/>
          <w:i w:val="0"/>
        </w:rPr>
        <w:t>Việc đồng hành với các tiêu chuẩn ngay từ sớm giúp giảm rủi ro pháp lý, đẩy nhanh việc gia nhập thị trường và hỗ trợ đàm phán với cơ quan chức năng.</w:t>
      </w:r>
    </w:p>
    <w:p>
      <w:pPr>
        <w:pStyle w:val="Heading4"/>
      </w:pPr>
      <w:r>
        <w:rPr>
          <w:rFonts w:ascii="Calibri" w:hAnsi="Calibri"/>
          <w:b/>
          <w:i w:val="0"/>
          <w:sz w:val="23"/>
        </w:rPr>
        <w:t>Xây dựng văn hóa trách nhiệm</w:t>
      </w:r>
    </w:p>
    <w:p>
      <w:pPr>
        <w:spacing w:after="80"/>
      </w:pPr>
      <w:r>
        <w:rPr>
          <w:b w:val="0"/>
          <w:i w:val="0"/>
        </w:rPr>
        <w:t>Các tiêu chuẩn phát huy hiệu quả tốt nhất khi được gắn kết vào văn hóa tổ chức. Người lãnh đạo nên truyền đạt giá trị của các tiêu chuẩn, ghi nhận những nỗ lực tuân thủ và khuyến khích việc ra quyết định có đạo đức.</w:t>
      </w:r>
    </w:p>
    <w:p>
      <w:pPr>
        <w:spacing w:after="80"/>
      </w:pPr>
      <w:r>
        <w:rPr>
          <w:b w:val="0"/>
          <w:i w:val="0"/>
        </w:rPr>
        <w:t>Văn hóa trách nhiệm biến các tiêu chuẩn từ một việc làm cho có thành nền tảng cho một nền AI bền vững và đáng tin cậy.</w:t>
      </w:r>
    </w:p>
    <w:p>
      <w:pPr>
        <w:pStyle w:val="Heading4"/>
      </w:pPr>
      <w:r>
        <w:rPr>
          <w:rFonts w:ascii="Calibri" w:hAnsi="Calibri"/>
          <w:b/>
          <w:i w:val="0"/>
          <w:sz w:val="23"/>
        </w:rPr>
        <w:t>Nhìn về phía trước</w:t>
      </w:r>
    </w:p>
    <w:p>
      <w:pPr>
        <w:spacing w:after="80"/>
      </w:pPr>
      <w:r>
        <w:rPr>
          <w:b w:val="0"/>
          <w:i w:val="0"/>
        </w:rPr>
        <w:t>Hãy dự đoán sự mở rộng và tinh chỉnh không ngừng của các tiêu chuẩn AI tác tử (agentic AI). Những lĩnh vực như phát triển bền vững về môi trường, khả năng tiếp cận và sự cộng tác giữa AI và con người đang trở thành những ưu tiên nổi lên.</w:t>
      </w:r>
    </w:p>
    <w:p>
      <w:pPr>
        <w:spacing w:after="80"/>
      </w:pPr>
      <w:r>
        <w:rPr>
          <w:b w:val="0"/>
          <w:i w:val="0"/>
        </w:rPr>
        <w:t>Các phương pháp tiếp cận đa ngành—kết hợp chuyên môn kỹ thuật, pháp lý, đạo đức và vận hành—sẽ định hình các hướng dẫn của thế hệ tiếp theo. Việc tham gia với các tổ chức toàn cầu sẽ đẩy nhanh quá trình hài hòa hóa.</w:t>
      </w:r>
    </w:p>
    <w:p>
      <w:pPr>
        <w:pStyle w:val="Heading3"/>
      </w:pPr>
      <w:r>
        <w:rPr>
          <w:rFonts w:ascii="Calibri" w:hAnsi="Calibri"/>
          <w:b/>
          <w:i w:val="0"/>
          <w:sz w:val="26"/>
        </w:rPr>
        <w:t>Các tình huống rủi ro pháp lý và án lệ</w:t>
      </w:r>
    </w:p>
    <w:p>
      <w:pPr>
        <w:spacing w:after="80"/>
      </w:pPr>
      <w:r>
        <w:rPr>
          <w:b w:val="0"/>
          <w:i w:val="0"/>
        </w:rPr>
        <w:t>AI tác tử (agentic AI) mang đến những rủi ro pháp lý mới bao trùm trách nhiệm pháp lý, thực thi hợp đồng, sở hữu trí tuệ, quyền riêng tư và tuân thủ quy định. Hiểu rõ các tình huống rủi ro pháp lý và án lệ liên quan là điều thiết yếu đối với bất kỳ ai thiết kế, triển khai hoặc vận hành các hệ thống tác tử. Quản lý rủi ro đòi hỏi phải lường trước cả những cạm bẫy pháp lý hiện hữu lẫn những câu hỏi pháp lý mới lạ mà tính tự chủ của AI đặt ra.</w:t>
      </w:r>
    </w:p>
    <w:p>
      <w:pPr>
        <w:pStyle w:val="Heading4"/>
      </w:pPr>
      <w:r>
        <w:rPr>
          <w:rFonts w:ascii="Calibri" w:hAnsi="Calibri"/>
          <w:b/>
          <w:i w:val="0"/>
          <w:sz w:val="23"/>
        </w:rPr>
        <w:t>Trách nhiệm pháp lý đối với hành động của tác tử</w:t>
      </w:r>
    </w:p>
    <w:p>
      <w:pPr>
        <w:spacing w:after="80"/>
      </w:pPr>
      <w:r>
        <w:rPr>
          <w:b w:val="0"/>
          <w:i w:val="0"/>
        </w:rPr>
        <w:t>Các hệ thống AI agentic (AI tự chủ) có thể thực hiện những hành động gây ra tổn hại, vi phạm hợp đồng hoặc vi phạm quy định pháp luật. Câu hỏi ai phải chịu trách nhiệm—nhà phát triển, đơn vị triển khai hay người dùng—là vấn đề trọng tâm.</w:t>
      </w:r>
    </w:p>
    <w:p>
      <w:pPr>
        <w:spacing w:after="80"/>
      </w:pPr>
      <w:r>
        <w:rPr>
          <w:b w:val="0"/>
          <w:i w:val="0"/>
        </w:rPr>
        <w:t>Rủi ro pháp lý xuất hiện ở những lĩnh vực như:</w:t>
      </w:r>
    </w:p>
    <w:p>
      <w:pPr>
        <w:spacing w:after="80"/>
        <w:ind w:left="360"/>
      </w:pPr>
      <w:r>
        <w:t xml:space="preserve">• </w:t>
      </w:r>
      <w:r>
        <w:rPr>
          <w:b/>
          <w:i w:val="0"/>
        </w:rPr>
        <w:t>Trách nhiệm sản phẩm</w:t>
      </w:r>
      <w:r>
        <w:rPr>
          <w:b w:val="0"/>
          <w:i w:val="0"/>
        </w:rPr>
        <w:t xml:space="preserve"> đối với tổn hại về thể chất hoặc tài chính do các agent tự chủ gây ra</w:t>
      </w:r>
    </w:p>
    <w:p>
      <w:pPr>
        <w:spacing w:after="80"/>
        <w:ind w:left="360"/>
      </w:pPr>
      <w:r>
        <w:t xml:space="preserve">• </w:t>
      </w:r>
      <w:r>
        <w:rPr>
          <w:b/>
          <w:i w:val="0"/>
        </w:rPr>
        <w:t>Trách nhiệm gián tiếp</w:t>
      </w:r>
      <w:r>
        <w:rPr>
          <w:b w:val="0"/>
          <w:i w:val="0"/>
        </w:rPr>
        <w:t xml:space="preserve"> đối với hành động của AI hoạt động trong các mối quan hệ lao động hoặc đại diện</w:t>
      </w:r>
    </w:p>
    <w:p>
      <w:pPr>
        <w:spacing w:after="80"/>
        <w:ind w:left="360"/>
      </w:pPr>
      <w:r>
        <w:t xml:space="preserve">• </w:t>
      </w:r>
      <w:r>
        <w:rPr>
          <w:b/>
          <w:i w:val="0"/>
        </w:rPr>
        <w:t>Sơ suất</w:t>
      </w:r>
      <w:r>
        <w:rPr>
          <w:b w:val="0"/>
          <w:i w:val="0"/>
        </w:rPr>
        <w:t xml:space="preserve"> phát sinh từ việc không giám sát, kiểm thử hoặc bảo trì các hệ thống agentic</w:t>
      </w:r>
    </w:p>
    <w:p>
      <w:pPr>
        <w:spacing w:after="80"/>
      </w:pPr>
      <w:r>
        <w:rPr>
          <w:b w:val="0"/>
          <w:i w:val="0"/>
        </w:rPr>
        <w:t>Án lệ vẫn đang trong quá trình phát triển, nhưng các tòa án thường ví AI agentic với các sản phẩm truyền thống hoặc con người đại diện. Ví dụ, nếu một phương tiện do AI điều khiển gây ra tai nạn, tòa án có thể phân tích trách nhiệm giống như đối với một sản phẩm bị lỗi, tìm kiếm bằng chứng về lỗi thiết kế, cảnh báo không đầy đủ hoặc sự cẩu thả trong bảo trì.</w:t>
      </w:r>
    </w:p>
    <w:p>
      <w:pPr>
        <w:pStyle w:val="Heading4"/>
      </w:pPr>
      <w:r>
        <w:rPr>
          <w:rFonts w:ascii="Calibri" w:hAnsi="Calibri"/>
          <w:b/>
          <w:i w:val="0"/>
          <w:sz w:val="23"/>
        </w:rPr>
        <w:t>Thực thi hợp đồng và quan hệ đại diện</w:t>
      </w:r>
    </w:p>
    <w:p>
      <w:pPr>
        <w:spacing w:after="80"/>
      </w:pPr>
      <w:r>
        <w:rPr>
          <w:b w:val="0"/>
          <w:i w:val="0"/>
        </w:rPr>
        <w:t>Các hệ thống AI agentic có thể tham gia vào các thỏa thuận, thực hiện giao dịch hoặc đưa ra các quyết định ràng buộc thay mặt cho tổ chức.</w:t>
      </w:r>
    </w:p>
    <w:p>
      <w:pPr>
        <w:spacing w:after="80"/>
      </w:pPr>
      <w:r>
        <w:rPr>
          <w:b w:val="0"/>
          <w:i w:val="0"/>
        </w:rPr>
        <w:t>Các rủi ro pháp lý chính bao gồm:</w:t>
      </w:r>
    </w:p>
    <w:p>
      <w:pPr>
        <w:spacing w:after="80"/>
        <w:ind w:left="360"/>
      </w:pPr>
      <w:r>
        <w:t xml:space="preserve">• </w:t>
      </w:r>
      <w:r>
        <w:rPr>
          <w:b/>
          <w:i w:val="0"/>
        </w:rPr>
        <w:t>Thiếu tư cách pháp nhân</w:t>
      </w:r>
      <w:r>
        <w:rPr>
          <w:b w:val="0"/>
          <w:i w:val="0"/>
        </w:rPr>
        <w:t>—AI không thể là một bên trong hợp đồng, nên trách nhiệm thuộc về người đại diện là con người</w:t>
      </w:r>
    </w:p>
    <w:p>
      <w:pPr>
        <w:spacing w:after="80"/>
        <w:ind w:left="360"/>
      </w:pPr>
      <w:r>
        <w:t xml:space="preserve">• </w:t>
      </w:r>
      <w:r>
        <w:rPr>
          <w:b/>
          <w:i w:val="0"/>
        </w:rPr>
        <w:t>Tranh chấp về thẩm quyền</w:t>
      </w:r>
      <w:r>
        <w:rPr>
          <w:b w:val="0"/>
          <w:i w:val="0"/>
        </w:rPr>
        <w:t>—Agent có được ủy quyền hành động không, và các giới hạn có được xác định rõ ràng không?</w:t>
      </w:r>
    </w:p>
    <w:p>
      <w:pPr>
        <w:spacing w:after="80"/>
        <w:ind w:left="360"/>
      </w:pPr>
      <w:r>
        <w:t xml:space="preserve">• </w:t>
      </w:r>
      <w:r>
        <w:rPr>
          <w:b/>
          <w:i w:val="0"/>
        </w:rPr>
        <w:t>Sai sót và xuyên tạc thông tin</w:t>
      </w:r>
      <w:r>
        <w:rPr>
          <w:b w:val="0"/>
          <w:i w:val="0"/>
        </w:rPr>
        <w:t>—Các agent tự chủ có thể hiểu sai hướng dẫn, dẫn đến những cam kết ngoài ý muốn</w:t>
      </w:r>
    </w:p>
    <w:p>
      <w:pPr>
        <w:spacing w:after="80"/>
      </w:pPr>
      <w:r>
        <w:rPr>
          <w:b w:val="0"/>
          <w:i w:val="0"/>
        </w:rPr>
        <w:t>Các tòa án đã thực thi những hợp đồng được thực hiện bởi các agent tự động khi các bên đã được thông báo về tính tự động và có ý định bị ràng buộc. Những án lệ mang tính bước ngoặt trong giao kết hợp đồng điện tử (ví dụ: ProCD v. Zeidenberg, 86 F.3d 1447 (7th Cir. 1996)) đã xác lập rằng các agent phần mềm có thể hình thành hợp đồng thay mặt cho con người hoặc tổ chức khi ý định và thông báo là rõ ràng.</w:t>
      </w:r>
    </w:p>
    <w:p>
      <w:pPr>
        <w:pStyle w:val="Heading4"/>
      </w:pPr>
      <w:r>
        <w:rPr>
          <w:rFonts w:ascii="Calibri" w:hAnsi="Calibri"/>
          <w:b/>
          <w:i w:val="0"/>
          <w:sz w:val="23"/>
        </w:rPr>
        <w:t>Xâm phạm quyền sở hữu trí tuệ</w:t>
      </w:r>
    </w:p>
    <w:p>
      <w:pPr>
        <w:spacing w:after="80"/>
      </w:pPr>
      <w:r>
        <w:rPr>
          <w:b w:val="0"/>
          <w:i w:val="0"/>
        </w:rPr>
        <w:t>AI agentic có thể tạo, chỉnh sửa hoặc chia sẻ nội dung, làm phát sinh rủi ro về sở hữu trí tuệ (IP). Các tác phẩm do AI tạo ra có thể xâm phạm bản quyền, bằng sáng chế hoặc nhãn hiệu, hoặc trực tiếp hoặc bằng cách tạo điều kiện cho người khác làm điều đó.</w:t>
      </w:r>
    </w:p>
    <w:p>
      <w:pPr>
        <w:spacing w:after="80"/>
      </w:pPr>
      <w:r>
        <w:rPr>
          <w:b w:val="0"/>
          <w:i w:val="0"/>
        </w:rPr>
        <w:t>Các tình huống pháp lý bao gồm:</w:t>
      </w:r>
    </w:p>
    <w:p>
      <w:pPr>
        <w:spacing w:after="80"/>
        <w:ind w:left="360"/>
      </w:pPr>
      <w:r>
        <w:t xml:space="preserve">• </w:t>
      </w:r>
      <w:r>
        <w:rPr>
          <w:b/>
          <w:i w:val="0"/>
        </w:rPr>
        <w:t>Sử dụng trái phép</w:t>
      </w:r>
      <w:r>
        <w:rPr>
          <w:b w:val="0"/>
          <w:i w:val="0"/>
        </w:rPr>
        <w:t xml:space="preserve"> các tác phẩm có bản quyền trong quá trình huấn luyện hoặc tạo sinh</w:t>
      </w:r>
    </w:p>
    <w:p>
      <w:pPr>
        <w:spacing w:after="80"/>
        <w:ind w:left="360"/>
      </w:pPr>
      <w:r>
        <w:t xml:space="preserve">• </w:t>
      </w:r>
      <w:r>
        <w:rPr>
          <w:b/>
          <w:i w:val="0"/>
        </w:rPr>
        <w:t>Xâm phạm bằng sáng chế</w:t>
      </w:r>
      <w:r>
        <w:rPr>
          <w:b w:val="0"/>
          <w:i w:val="0"/>
        </w:rPr>
        <w:t xml:space="preserve"> do các agent sao chép các phương pháp hoặc sản phẩm đã được cấp bằng sáng chế</w:t>
      </w:r>
    </w:p>
    <w:p>
      <w:pPr>
        <w:spacing w:after="80"/>
        <w:ind w:left="360"/>
      </w:pPr>
      <w:r>
        <w:t xml:space="preserve">• </w:t>
      </w:r>
      <w:r>
        <w:rPr>
          <w:b/>
          <w:i w:val="0"/>
        </w:rPr>
        <w:t>Lạm dụng nhãn hiệu</w:t>
      </w:r>
      <w:r>
        <w:rPr>
          <w:b w:val="0"/>
          <w:i w:val="0"/>
        </w:rPr>
        <w:t xml:space="preserve"> trong tiếp thị, xây dựng thương hiệu hoặc truy xuất thông tin</w:t>
      </w:r>
    </w:p>
    <w:p>
      <w:pPr>
        <w:spacing w:after="80"/>
      </w:pPr>
      <w:r>
        <w:rPr>
          <w:b w:val="0"/>
          <w:i w:val="0"/>
        </w:rPr>
        <w:t>Các vụ án gần đây, như Getty Images v. Stability AI và Andersen v. Stability AI, đang thử thách ranh giới của luật bản quyền đối với các đầu ra do AI tạo ra. Tòa án vẫn chưa làm rõ ai, nếu có, sở hữu quyền đối với các tác phẩm do các agent tự trị tạo ra.</w:t>
      </w:r>
    </w:p>
    <w:p>
      <w:pPr>
        <w:pStyle w:val="Heading4"/>
      </w:pPr>
      <w:r>
        <w:rPr>
          <w:rFonts w:ascii="Calibri" w:hAnsi="Calibri"/>
          <w:b/>
          <w:i w:val="0"/>
          <w:sz w:val="23"/>
        </w:rPr>
        <w:t>Vi phạm quyền riêng tư và bảo vệ dữ liệu</w:t>
      </w:r>
    </w:p>
    <w:p>
      <w:pPr>
        <w:spacing w:after="80"/>
      </w:pPr>
      <w:r>
        <w:rPr>
          <w:b w:val="0"/>
          <w:i w:val="0"/>
        </w:rPr>
        <w:t>Agentic AI xử lý và phân tích khối lượng lớn dữ liệu, bao gồm cả thông tin cá nhân.</w:t>
      </w:r>
    </w:p>
    <w:p>
      <w:pPr>
        <w:spacing w:after="80"/>
      </w:pPr>
      <w:r>
        <w:rPr>
          <w:b w:val="0"/>
          <w:i w:val="0"/>
        </w:rPr>
        <w:t>Các tình huống rủi ro pháp lý bao gồm:</w:t>
      </w:r>
    </w:p>
    <w:p>
      <w:pPr>
        <w:spacing w:after="80"/>
        <w:ind w:left="360"/>
      </w:pPr>
      <w:r>
        <w:t xml:space="preserve">• </w:t>
      </w:r>
      <w:r>
        <w:rPr>
          <w:b/>
          <w:i w:val="0"/>
        </w:rPr>
        <w:t>Vi phạm luật bảo vệ dữ liệu</w:t>
      </w:r>
      <w:r>
        <w:rPr>
          <w:b w:val="0"/>
          <w:i w:val="0"/>
        </w:rPr>
        <w:t xml:space="preserve"> (ví dụ: GDPR, CCPA, PIPL) khi các agent xử lý sai, thu thập quá mức hoặc chia sẻ dữ liệu cá nhân không đúng cách</w:t>
      </w:r>
    </w:p>
    <w:p>
      <w:pPr>
        <w:spacing w:after="80"/>
        <w:ind w:left="360"/>
      </w:pPr>
      <w:r>
        <w:t xml:space="preserve">• </w:t>
      </w:r>
      <w:r>
        <w:rPr>
          <w:b/>
          <w:i w:val="0"/>
        </w:rPr>
        <w:t>Thiếu sự đồng ý</w:t>
      </w:r>
      <w:r>
        <w:rPr>
          <w:b w:val="0"/>
          <w:i w:val="0"/>
        </w:rPr>
        <w:t xml:space="preserve"> cho việc xử lý dữ liệu hoặc tạo hồ sơ cá nhân</w:t>
      </w:r>
    </w:p>
    <w:p>
      <w:pPr>
        <w:spacing w:after="80"/>
        <w:ind w:left="360"/>
      </w:pPr>
      <w:r>
        <w:t xml:space="preserve">• </w:t>
      </w:r>
      <w:r>
        <w:rPr>
          <w:b/>
          <w:i w:val="0"/>
        </w:rPr>
        <w:t>Không cung cấp quyền truy cập, chỉnh sửa hoặc xóa</w:t>
      </w:r>
    </w:p>
    <w:p>
      <w:pPr>
        <w:spacing w:after="80"/>
      </w:pPr>
      <w:r>
        <w:rPr>
          <w:b w:val="0"/>
          <w:i w:val="0"/>
        </w:rPr>
        <w:t>Án lệ, như phán quyết Schrems II ở EU, đã nâng cao yêu cầu đối với việc chuyển dữ liệu và đưa ra những gánh nặng tuân thủ mới. Các cơ quan quản lý ngày càng buộc các công ty phải chịu trách nhiệm về các hoạt động dữ liệu do AI điều khiển, ngay cả khi các agent tự trị hành động mà không có sự can thiệp trực tiếp của con người.</w:t>
      </w:r>
    </w:p>
    <w:p>
      <w:pPr>
        <w:pStyle w:val="Heading4"/>
      </w:pPr>
      <w:r>
        <w:rPr>
          <w:rFonts w:ascii="Calibri" w:hAnsi="Calibri"/>
          <w:b/>
          <w:i w:val="0"/>
          <w:sz w:val="23"/>
        </w:rPr>
        <w:t>Phân biệt đối xử, thiên kiến và quyền công dân</w:t>
      </w:r>
    </w:p>
    <w:p>
      <w:pPr>
        <w:spacing w:after="80"/>
      </w:pPr>
      <w:r>
        <w:rPr>
          <w:b w:val="0"/>
          <w:i w:val="0"/>
        </w:rPr>
        <w:t>Các hệ thống Agentic AI đưa ra quyết định về việc làm, cho vay, nhà ở hoặc các lĩnh vực nhạy cảm khác đều phải tuân theo luật chống phân biệt đối xử.</w:t>
      </w:r>
    </w:p>
    <w:p>
      <w:pPr>
        <w:spacing w:after="80"/>
      </w:pPr>
      <w:r>
        <w:rPr>
          <w:b w:val="0"/>
          <w:i w:val="0"/>
        </w:rPr>
        <w:t>Rủi ro pháp lý phát sinh từ:</w:t>
      </w:r>
    </w:p>
    <w:p>
      <w:pPr>
        <w:spacing w:after="80"/>
        <w:ind w:left="360"/>
      </w:pPr>
      <w:r>
        <w:t xml:space="preserve">• </w:t>
      </w:r>
      <w:r>
        <w:rPr>
          <w:b/>
          <w:i w:val="0"/>
        </w:rPr>
        <w:t>Thiên kiến thuật toán</w:t>
      </w:r>
      <w:r>
        <w:rPr>
          <w:b w:val="0"/>
          <w:i w:val="0"/>
        </w:rPr>
        <w:t xml:space="preserve"> dẫn đến tác động khác biệt hoặc phân biệt đối xử có chủ đích</w:t>
      </w:r>
    </w:p>
    <w:p>
      <w:pPr>
        <w:spacing w:after="80"/>
        <w:ind w:left="360"/>
      </w:pPr>
      <w:r>
        <w:t xml:space="preserve">• </w:t>
      </w:r>
      <w:r>
        <w:rPr>
          <w:b/>
          <w:i w:val="0"/>
        </w:rPr>
        <w:t>Không kiểm toán hoặc giảm thiểu thiên kiến</w:t>
      </w:r>
    </w:p>
    <w:p>
      <w:pPr>
        <w:spacing w:after="80"/>
        <w:ind w:left="360"/>
      </w:pPr>
      <w:r>
        <w:t xml:space="preserve">• </w:t>
      </w:r>
      <w:r>
        <w:rPr>
          <w:b/>
          <w:i w:val="0"/>
        </w:rPr>
        <w:t>Thiếu khả năng giải thích</w:t>
      </w:r>
      <w:r>
        <w:rPr>
          <w:b w:val="0"/>
          <w:i w:val="0"/>
        </w:rPr>
        <w:t xml:space="preserve"> khiến việc phòng vệ trước các cáo buộc phân biệt đối xử gặp khó khăn</w:t>
      </w:r>
    </w:p>
    <w:p>
      <w:pPr>
        <w:spacing w:after="80"/>
      </w:pPr>
      <w:r>
        <w:rPr>
          <w:b w:val="0"/>
          <w:i w:val="0"/>
        </w:rPr>
        <w:t>Một số vụ án đang bắt đầu kiểm chứng trách nhiệm pháp lý đối với thiên kiến thuật toán (algorithmic bias), chẳng hạn như State of New Jersey v. Realogy và các hành động của Ủy ban Cơ hội Việc làm Bình đẳng Hoa Kỳ (U.S. Equal Employment Opportunity Commission) chống lại các công cụ tuyển dụng được hỗ trợ bởi AI.</w:t>
      </w:r>
    </w:p>
    <w:p>
      <w:pPr>
        <w:pStyle w:val="Heading4"/>
      </w:pPr>
      <w:r>
        <w:rPr>
          <w:rFonts w:ascii="Calibri" w:hAnsi="Calibri"/>
          <w:b/>
          <w:i w:val="0"/>
          <w:sz w:val="23"/>
        </w:rPr>
        <w:t>Các hành vi sai phạm dân sự (Torts): Phỉ báng, Quấy rối và Tổn hại tinh thần</w:t>
      </w:r>
    </w:p>
    <w:p>
      <w:pPr>
        <w:spacing w:after="80"/>
      </w:pPr>
      <w:r>
        <w:rPr>
          <w:b w:val="0"/>
          <w:i w:val="0"/>
        </w:rPr>
        <w:t>Các hệ thống AI có thể tạo ra nội dung gây tổn hại đến danh tiếng hoặc sức khỏe tinh thần của cá nhân.</w:t>
      </w:r>
    </w:p>
    <w:p>
      <w:pPr>
        <w:spacing w:after="80"/>
      </w:pPr>
      <w:r>
        <w:rPr>
          <w:b w:val="0"/>
          <w:i w:val="0"/>
        </w:rPr>
        <w:t>Rủi ro pháp lý phát sinh từ:</w:t>
      </w:r>
    </w:p>
    <w:p>
      <w:pPr>
        <w:spacing w:after="80"/>
        <w:ind w:left="360"/>
      </w:pPr>
      <w:r>
        <w:t xml:space="preserve">• </w:t>
      </w:r>
      <w:r>
        <w:rPr>
          <w:b/>
          <w:i w:val="0"/>
        </w:rPr>
        <w:t>Phỉ báng</w:t>
      </w:r>
      <w:r>
        <w:rPr>
          <w:b w:val="0"/>
          <w:i w:val="0"/>
        </w:rPr>
        <w:t xml:space="preserve"> do các phát ngôn do AI tạo ra về cá nhân hoặc công ty</w:t>
      </w:r>
    </w:p>
    <w:p>
      <w:pPr>
        <w:spacing w:after="80"/>
        <w:ind w:left="360"/>
      </w:pPr>
      <w:r>
        <w:t xml:space="preserve">• </w:t>
      </w:r>
      <w:r>
        <w:rPr>
          <w:b/>
          <w:i w:val="0"/>
        </w:rPr>
        <w:t>Quấy rối hoặc bắt nạt trên mạng</w:t>
      </w:r>
      <w:r>
        <w:rPr>
          <w:b w:val="0"/>
          <w:i w:val="0"/>
        </w:rPr>
        <w:t xml:space="preserve"> bởi chatbot hoặc tác nhân ảo</w:t>
      </w:r>
    </w:p>
    <w:p>
      <w:pPr>
        <w:spacing w:after="80"/>
        <w:ind w:left="360"/>
      </w:pPr>
      <w:r>
        <w:t xml:space="preserve">• </w:t>
      </w:r>
      <w:r>
        <w:rPr>
          <w:b/>
          <w:i w:val="0"/>
        </w:rPr>
        <w:t>Gây tổn hại tinh thần do sơ suất</w:t>
      </w:r>
      <w:r>
        <w:rPr>
          <w:b w:val="0"/>
          <w:i w:val="0"/>
        </w:rPr>
        <w:t xml:space="preserve"> từ các tương tác mang tính tác nhân</w:t>
      </w:r>
    </w:p>
    <w:p>
      <w:pPr>
        <w:spacing w:after="80"/>
      </w:pPr>
      <w:r>
        <w:rPr>
          <w:b w:val="0"/>
          <w:i w:val="0"/>
        </w:rPr>
        <w:t>Tòa án có thể buộc nhà phát triển hoặc đơn vị vận hành phải chịu trách nhiệm nếu họ không ngăn chặn được tổn hại có thể lường trước hoặc nếu các hệ thống không được giám sát đầy đủ.</w:t>
      </w:r>
    </w:p>
    <w:p>
      <w:pPr>
        <w:pStyle w:val="Heading4"/>
      </w:pPr>
      <w:r>
        <w:rPr>
          <w:rFonts w:ascii="Calibri" w:hAnsi="Calibri"/>
          <w:b/>
          <w:i w:val="0"/>
          <w:sz w:val="23"/>
        </w:rPr>
        <w:t>Không tuân thủ quy định</w:t>
      </w:r>
    </w:p>
    <w:p>
      <w:pPr>
        <w:spacing w:after="80"/>
      </w:pPr>
      <w:r>
        <w:rPr>
          <w:b w:val="0"/>
          <w:i w:val="0"/>
        </w:rPr>
        <w:t>AI mang tính tác nhân có thể vô tình gây ra vi phạm các quy định đặc thù theo ngành—tài chính, y tế, quốc phòng và nhiều lĩnh vực khác.</w:t>
      </w:r>
    </w:p>
    <w:p>
      <w:pPr>
        <w:spacing w:after="80"/>
      </w:pPr>
      <w:r>
        <w:rPr>
          <w:b w:val="0"/>
          <w:i w:val="0"/>
        </w:rPr>
        <w:t>Các tình huống pháp lý chính:</w:t>
      </w:r>
    </w:p>
    <w:p>
      <w:pPr>
        <w:spacing w:after="80"/>
        <w:ind w:left="360"/>
      </w:pPr>
      <w:r>
        <w:t xml:space="preserve">• </w:t>
      </w:r>
      <w:r>
        <w:rPr>
          <w:b/>
          <w:i w:val="0"/>
        </w:rPr>
        <w:t>Đưa ra lời khuyên tài chính hoặc giao dịch không được phép</w:t>
      </w:r>
    </w:p>
    <w:p>
      <w:pPr>
        <w:spacing w:after="80"/>
        <w:ind w:left="360"/>
      </w:pPr>
      <w:r>
        <w:t xml:space="preserve">• </w:t>
      </w:r>
      <w:r>
        <w:rPr>
          <w:b/>
          <w:i w:val="0"/>
        </w:rPr>
        <w:t>Chẩn đoán y tế hoặc đề xuất điều trị không có giấy phép</w:t>
      </w:r>
    </w:p>
    <w:p>
      <w:pPr>
        <w:spacing w:after="80"/>
        <w:ind w:left="360"/>
      </w:pPr>
      <w:r>
        <w:t xml:space="preserve">• </w:t>
      </w:r>
      <w:r>
        <w:rPr>
          <w:b/>
          <w:i w:val="0"/>
        </w:rPr>
        <w:t>Vi phạm kiểm soát xuất khẩu hoặc các hạn chế công nghệ lưỡng dụng</w:t>
      </w:r>
    </w:p>
    <w:p>
      <w:pPr>
        <w:spacing w:after="80"/>
      </w:pPr>
      <w:r>
        <w:rPr>
          <w:b w:val="0"/>
          <w:i w:val="0"/>
        </w:rPr>
        <w:t>Án lệ trong những lĩnh vực này thường liên quan đến các khoản tiền phạt theo quy định và các hành động thực thi, chứ không chỉ là các vụ kiện dân sự. SEC, FDA và các cơ quan khác đang ngày càng siết chặt giám sát đối với AI mang tính tác nhân được sử dụng trong các lĩnh vực chịu quản lý.</w:t>
      </w:r>
    </w:p>
    <w:p>
      <w:pPr>
        <w:pStyle w:val="Heading4"/>
      </w:pPr>
      <w:r>
        <w:rPr>
          <w:rFonts w:ascii="Calibri" w:hAnsi="Calibri"/>
          <w:b/>
          <w:i w:val="0"/>
          <w:sz w:val="23"/>
        </w:rPr>
        <w:t>Nghĩa vụ cẩn trọng và các chuẩn mực thực hành</w:t>
      </w:r>
    </w:p>
    <w:p>
      <w:pPr>
        <w:spacing w:after="80"/>
      </w:pPr>
      <w:r>
        <w:rPr>
          <w:b w:val="0"/>
          <w:i w:val="0"/>
        </w:rPr>
        <w:t>Một câu hỏi pháp lý ngày càng lớn là điều gì tạo nên một chuẩn mực cẩn trọng hợp lý trong việc phát triển, triển khai và giám sát AI tác tử (agentic AI).</w:t>
      </w:r>
    </w:p>
    <w:p>
      <w:pPr>
        <w:spacing w:after="80"/>
      </w:pPr>
      <w:r>
        <w:rPr>
          <w:b w:val="0"/>
          <w:i w:val="0"/>
        </w:rPr>
        <w:t>Rủi ro pháp lý bắt nguồn từ:</w:t>
      </w:r>
    </w:p>
    <w:p>
      <w:pPr>
        <w:spacing w:after="80"/>
        <w:ind w:left="360"/>
      </w:pPr>
      <w:r>
        <w:t xml:space="preserve">• </w:t>
      </w:r>
      <w:r>
        <w:rPr>
          <w:b/>
          <w:i w:val="0"/>
        </w:rPr>
        <w:t>Không tuân theo các chuẩn mực hoặc hướng dẫn được công nhận</w:t>
      </w:r>
    </w:p>
    <w:p>
      <w:pPr>
        <w:spacing w:after="80"/>
        <w:ind w:left="360"/>
      </w:pPr>
      <w:r>
        <w:t xml:space="preserve">• </w:t>
      </w:r>
      <w:r>
        <w:rPr>
          <w:b/>
          <w:i w:val="0"/>
        </w:rPr>
        <w:t>Tài liệu hóa các quyết định và quy trình chưa đầy đủ</w:t>
      </w:r>
    </w:p>
    <w:p>
      <w:pPr>
        <w:spacing w:after="80"/>
        <w:ind w:left="360"/>
      </w:pPr>
      <w:r>
        <w:t xml:space="preserve">• </w:t>
      </w:r>
      <w:r>
        <w:rPr>
          <w:b/>
          <w:i w:val="0"/>
        </w:rPr>
        <w:t>Không giám sát, kiểm toán hoặc cập nhật hệ thống theo yêu cầu</w:t>
      </w:r>
    </w:p>
    <w:p>
      <w:pPr>
        <w:spacing w:after="80"/>
      </w:pPr>
      <w:r>
        <w:rPr>
          <w:b w:val="0"/>
          <w:i w:val="0"/>
        </w:rPr>
        <w:t>Án lệ vẫn chưa thiết lập các chuẩn mực rõ ràng cho AI tác tử, nhưng tòa án thường tham chiếu các thông lệ tốt nhất trong ngành và các hướng dẫn đã công bố khi đánh giá sự sơ suất hoặc liều lĩnh.</w:t>
      </w:r>
    </w:p>
    <w:p>
      <w:pPr>
        <w:pStyle w:val="Heading4"/>
      </w:pPr>
      <w:r>
        <w:rPr>
          <w:rFonts w:ascii="Calibri" w:hAnsi="Calibri"/>
          <w:b/>
          <w:i w:val="0"/>
          <w:sz w:val="23"/>
        </w:rPr>
        <w:t>Thu hồi sản phẩm và bồi thường</w:t>
      </w:r>
    </w:p>
    <w:p>
      <w:pPr>
        <w:spacing w:after="80"/>
      </w:pPr>
      <w:r>
        <w:rPr>
          <w:b w:val="0"/>
          <w:i w:val="0"/>
        </w:rPr>
        <w:t>Khi các hệ thống AI tác tử bị phát hiện là khiếm khuyết hoặc nguy hiểm, các công ty có thể phải đối mặt với yêu cầu thu hồi hoặc cập nhật hệ thống, cung cấp biện pháp khắc phục cho các bên bị ảnh hưởng, và hợp tác với cơ quan chức năng.</w:t>
      </w:r>
    </w:p>
    <w:p>
      <w:pPr>
        <w:spacing w:after="80"/>
      </w:pPr>
      <w:r>
        <w:rPr>
          <w:b w:val="0"/>
          <w:i w:val="0"/>
        </w:rPr>
        <w:t>Các tình huống rủi ro pháp lý bao gồm:</w:t>
      </w:r>
    </w:p>
    <w:p>
      <w:pPr>
        <w:spacing w:after="80"/>
        <w:ind w:left="360"/>
      </w:pPr>
      <w:r>
        <w:t xml:space="preserve">• </w:t>
      </w:r>
      <w:r>
        <w:rPr>
          <w:b/>
          <w:i w:val="0"/>
        </w:rPr>
        <w:t>Thu hồi bắt buộc đối với xe tự hành hoặc tác tử y tế không an toàn</w:t>
      </w:r>
    </w:p>
    <w:p>
      <w:pPr>
        <w:spacing w:after="80"/>
        <w:ind w:left="360"/>
      </w:pPr>
      <w:r>
        <w:t xml:space="preserve">• </w:t>
      </w:r>
      <w:r>
        <w:rPr>
          <w:b/>
          <w:i w:val="0"/>
        </w:rPr>
        <w:t>Bồi hoàn cho tổn thất tài chính do bot giao dịch tác tử gây ra</w:t>
      </w:r>
    </w:p>
    <w:p>
      <w:pPr>
        <w:spacing w:after="80"/>
        <w:ind w:left="360"/>
      </w:pPr>
      <w:r>
        <w:t xml:space="preserve">• </w:t>
      </w:r>
      <w:r>
        <w:rPr>
          <w:b/>
          <w:i w:val="0"/>
        </w:rPr>
        <w:t>Nghĩa vụ thông báo cho người dùng và cơ quan quản lý về các rủi ro hoặc vi phạm</w:t>
      </w:r>
    </w:p>
    <w:p>
      <w:pPr>
        <w:spacing w:after="80"/>
      </w:pPr>
      <w:r>
        <w:rPr>
          <w:b w:val="0"/>
          <w:i w:val="0"/>
        </w:rPr>
        <w:t>Các cơ quan quản lý có thể áp đặt thời hạn nghiêm ngặt và nghĩa vụ báo cáo, đặc biệt trong các ngành trọng yếu về an toàn.</w:t>
      </w:r>
    </w:p>
    <w:p>
      <w:pPr>
        <w:pStyle w:val="Heading4"/>
      </w:pPr>
      <w:r>
        <w:rPr>
          <w:rFonts w:ascii="Calibri" w:hAnsi="Calibri"/>
          <w:b/>
          <w:i w:val="0"/>
          <w:sz w:val="23"/>
        </w:rPr>
        <w:t>Tiền lệ từ tự động hóa và robot</w:t>
      </w:r>
    </w:p>
    <w:p>
      <w:pPr>
        <w:spacing w:after="80"/>
      </w:pPr>
      <w:r>
        <w:rPr>
          <w:b w:val="0"/>
          <w:i w:val="0"/>
        </w:rPr>
        <w:t>Nhiều rủi ro của AI tác tử được soi sáng bởi hàng thập kỷ án lệ về tự động hóa và robot. Tòa án và cơ quan quản lý đã phát triển các nguyên tắc để phân định trách nhiệm, đánh giá sự sơ suất, và yêu cầu các biện pháp kiểm soát rủi ro.</w:t>
      </w:r>
    </w:p>
    <w:p>
      <w:pPr>
        <w:spacing w:after="80"/>
        <w:ind w:left="360"/>
      </w:pPr>
      <w:r>
        <w:t xml:space="preserve">• </w:t>
      </w:r>
      <w:r>
        <w:rPr>
          <w:b w:val="0"/>
          <w:i w:val="0"/>
        </w:rPr>
        <w:t>United States v. Athlone Industries, Inc., 746 F.2d 977 (3d Cir. 1984): Xác lập rằng người vận hành máy móc tự động có thể phải chịu trách nhiệm khi không lắp đặt các thiết bị an toàn đầy đủ.</w:t>
      </w:r>
    </w:p>
    <w:p>
      <w:pPr>
        <w:spacing w:after="80"/>
        <w:ind w:left="360"/>
      </w:pPr>
      <w:r>
        <w:t xml:space="preserve">• </w:t>
      </w:r>
      <w:r>
        <w:rPr>
          <w:b w:val="0"/>
          <w:i w:val="0"/>
        </w:rPr>
        <w:t>Eastern Air Lines, Inc. v. McDonnell Douglas Corp., 532 F.2d 957 (5th Cir. 1976): Quy trách nhiệm cho các thất bại trong hệ thống điều khiển tự động.</w:t>
      </w:r>
    </w:p>
    <w:p>
      <w:pPr>
        <w:spacing w:after="80"/>
      </w:pPr>
      <w:r>
        <w:rPr>
          <w:b w:val="0"/>
          <w:i w:val="0"/>
        </w:rPr>
        <w:t>Những án lệ này định hướng cách các rủi ro agentic (tác nhân tự chủ) mới có thể được xử lý.</w:t>
      </w:r>
    </w:p>
    <w:p>
      <w:pPr>
        <w:pStyle w:val="Heading4"/>
      </w:pPr>
      <w:r>
        <w:rPr>
          <w:rFonts w:ascii="Calibri" w:hAnsi="Calibri"/>
          <w:b/>
          <w:i w:val="0"/>
          <w:sz w:val="23"/>
        </w:rPr>
        <w:t>Bảo hiểm, Bồi thường và Chuyển giao Rủi ro</w:t>
      </w:r>
    </w:p>
    <w:p>
      <w:pPr>
        <w:spacing w:after="80"/>
      </w:pPr>
      <w:r>
        <w:rPr>
          <w:b w:val="0"/>
          <w:i w:val="0"/>
        </w:rPr>
        <w:t>Các tổ chức phải xem xét phạm vi bảo hiểm cho các rủi ro liên quan đến agentic AI (AI tác nhân tự chủ). Tranh chấp pháp lý có thể phát sinh về phạm vi hợp đồng bảo hiểm, các điều khoản loại trừ và việc bảo hiểm cho các sự cố do AI gây ra.</w:t>
      </w:r>
    </w:p>
    <w:p>
      <w:pPr>
        <w:spacing w:after="80"/>
        <w:ind w:left="360"/>
      </w:pPr>
      <w:r>
        <w:t xml:space="preserve">• </w:t>
      </w:r>
      <w:r>
        <w:rPr>
          <w:b/>
          <w:i w:val="0"/>
        </w:rPr>
        <w:t>Bảo hiểm trách nhiệm nghề nghiệp</w:t>
      </w:r>
      <w:r>
        <w:rPr>
          <w:b w:val="0"/>
          <w:i w:val="0"/>
        </w:rPr>
        <w:t xml:space="preserve"> có thể loại trừ các khiếu nại từ hệ thống tự chủ</w:t>
      </w:r>
    </w:p>
    <w:p>
      <w:pPr>
        <w:spacing w:after="80"/>
        <w:ind w:left="360"/>
      </w:pPr>
      <w:r>
        <w:t xml:space="preserve">• </w:t>
      </w:r>
      <w:r>
        <w:rPr>
          <w:b/>
          <w:i w:val="0"/>
        </w:rPr>
        <w:t>Bảo hiểm mạng</w:t>
      </w:r>
      <w:r>
        <w:rPr>
          <w:b w:val="0"/>
          <w:i w:val="0"/>
        </w:rPr>
        <w:t xml:space="preserve"> có thể chi trả cho một số sự kiện liên quan đến AI, nhưng không phải tất cả</w:t>
      </w:r>
    </w:p>
    <w:p>
      <w:pPr>
        <w:spacing w:after="80"/>
        <w:ind w:left="360"/>
      </w:pPr>
      <w:r>
        <w:t xml:space="preserve">• </w:t>
      </w:r>
      <w:r>
        <w:rPr>
          <w:b/>
          <w:i w:val="0"/>
        </w:rPr>
        <w:t>Điều khoản bồi thường</w:t>
      </w:r>
      <w:r>
        <w:rPr>
          <w:b w:val="0"/>
          <w:i w:val="0"/>
        </w:rPr>
        <w:t xml:space="preserve"> trong hợp đồng với nhà cung cấp thường trở thành chiến trường trong các vụ kiện tụng sau sự cố</w:t>
      </w:r>
    </w:p>
    <w:p>
      <w:pPr>
        <w:spacing w:after="80"/>
      </w:pPr>
      <w:r>
        <w:rPr>
          <w:b w:val="0"/>
          <w:i w:val="0"/>
        </w:rPr>
        <w:t>Án lệ về các khiếu nại bảo hiểm liên quan đến agentic AI vẫn còn khan hiếm nhưng đang gia tăng khi các sự cố tích lũy.</w:t>
      </w:r>
    </w:p>
    <w:p>
      <w:pPr>
        <w:pStyle w:val="Heading4"/>
      </w:pPr>
      <w:r>
        <w:rPr>
          <w:rFonts w:ascii="Calibri" w:hAnsi="Calibri"/>
          <w:b/>
          <w:i w:val="0"/>
          <w:sz w:val="23"/>
        </w:rPr>
        <w:t>Các Học thuyết Mới nổi: “AI Có Trách nhiệm” tại Tòa án</w:t>
      </w:r>
    </w:p>
    <w:p>
      <w:pPr>
        <w:spacing w:after="80"/>
      </w:pPr>
      <w:r>
        <w:rPr>
          <w:b w:val="0"/>
          <w:i w:val="0"/>
        </w:rPr>
        <w:t>Các thẩm phán và cơ quan quản lý đang bắt đầu tham chiếu các nguyên tắc “AI có trách nhiệm” trong các phán quyết và dàn xếp.</w:t>
      </w:r>
    </w:p>
    <w:p>
      <w:pPr>
        <w:spacing w:after="80"/>
        <w:ind w:left="360"/>
      </w:pPr>
      <w:r>
        <w:t xml:space="preserve">• </w:t>
      </w:r>
      <w:r>
        <w:rPr>
          <w:b w:val="0"/>
          <w:i w:val="0"/>
        </w:rPr>
        <w:t>Tòa án đang công nhận việc không tuân theo hướng dẫn của ngành là bằng chứng của sự sơ suất hoặc liều lĩnh</w:t>
      </w:r>
    </w:p>
    <w:p>
      <w:pPr>
        <w:spacing w:after="80"/>
        <w:ind w:left="360"/>
      </w:pPr>
      <w:r>
        <w:t xml:space="preserve">• </w:t>
      </w:r>
      <w:r>
        <w:rPr>
          <w:b w:val="0"/>
          <w:i w:val="0"/>
        </w:rPr>
        <w:t>Các nghị định đồng thuận quản lý ngày càng yêu cầu hành động khắc phục, báo cáo và kiểm toán bên thứ ba</w:t>
      </w:r>
    </w:p>
    <w:p>
      <w:pPr>
        <w:spacing w:after="80"/>
        <w:ind w:left="360"/>
      </w:pPr>
      <w:r>
        <w:t xml:space="preserve">• </w:t>
      </w:r>
      <w:r>
        <w:rPr>
          <w:b w:val="0"/>
          <w:i w:val="0"/>
        </w:rPr>
        <w:t>Các vụ kiện đa quốc gia thách thức chiến lược triển khai và tuân thủ xuyên biên giới</w:t>
      </w:r>
    </w:p>
    <w:p>
      <w:pPr>
        <w:spacing w:after="80"/>
      </w:pPr>
      <w:r>
        <w:rPr>
          <w:b w:val="0"/>
          <w:i w:val="0"/>
        </w:rPr>
        <w:t>Vụ án Loomis v. Wisconsin tại Hoa Kỳ (2016) đã thu hút sự chú ý đến việc sử dụng thuật toán hộp đen trong tư pháp hình sự, làm nổi bật các vấn đề về công bằng, minh bạch và thủ tục tố tụng đúng đắn.</w:t>
      </w:r>
    </w:p>
    <w:p>
      <w:pPr>
        <w:pStyle w:val="Heading4"/>
      </w:pPr>
      <w:r>
        <w:rPr>
          <w:rFonts w:ascii="Calibri" w:hAnsi="Calibri"/>
          <w:b/>
          <w:i w:val="0"/>
          <w:sz w:val="23"/>
        </w:rPr>
        <w:t>Thẩm quyền Tài phán và Rủi ro Xuyên biên giới</w:t>
      </w:r>
    </w:p>
    <w:p>
      <w:pPr>
        <w:spacing w:after="80"/>
      </w:pPr>
      <w:r>
        <w:rPr>
          <w:b w:val="0"/>
          <w:i w:val="0"/>
        </w:rPr>
        <w:t>AI dạng tác nhân (Agentic AI) thường hoạt động xuyên biên giới, tạo ra những câu hỏi phức tạp về thẩm quyền pháp lý. Tranh chấp có thể nảy sinh về việc luật của quốc gia nào sẽ được áp dụng, nên đưa khiếu nại ra ở đâu, và làm thế nào để dung hòa các tiêu chuẩn pháp lý mâu thuẫn nhau.</w:t>
      </w:r>
    </w:p>
    <w:p>
      <w:pPr>
        <w:spacing w:after="80"/>
      </w:pPr>
      <w:r>
        <w:rPr>
          <w:b w:val="0"/>
          <w:i w:val="0"/>
        </w:rPr>
        <w:t>Các rủi ro chính bao gồm:</w:t>
      </w:r>
    </w:p>
    <w:p>
      <w:pPr>
        <w:spacing w:after="80"/>
        <w:ind w:left="360"/>
      </w:pPr>
      <w:r>
        <w:t xml:space="preserve">• </w:t>
      </w:r>
      <w:r>
        <w:rPr>
          <w:b/>
          <w:i w:val="0"/>
        </w:rPr>
        <w:t>Luật bảo vệ dữ liệu mâu thuẫn nhau</w:t>
      </w:r>
    </w:p>
    <w:p>
      <w:pPr>
        <w:spacing w:after="80"/>
        <w:ind w:left="360"/>
      </w:pPr>
      <w:r>
        <w:t xml:space="preserve">• </w:t>
      </w:r>
      <w:r>
        <w:rPr>
          <w:b/>
          <w:i w:val="0"/>
        </w:rPr>
        <w:t>Việc thực thi phán quyết xuyên biên giới</w:t>
      </w:r>
    </w:p>
    <w:p>
      <w:pPr>
        <w:spacing w:after="80"/>
        <w:ind w:left="360"/>
      </w:pPr>
      <w:r>
        <w:t xml:space="preserve">• </w:t>
      </w:r>
      <w:r>
        <w:rPr>
          <w:b/>
          <w:i w:val="0"/>
        </w:rPr>
        <w:t>Việc áp dụng quy định ngoài lãnh thổ</w:t>
      </w:r>
    </w:p>
    <w:p>
      <w:pPr>
        <w:spacing w:after="80"/>
      </w:pPr>
      <w:r>
        <w:rPr>
          <w:b w:val="0"/>
          <w:i w:val="0"/>
        </w:rPr>
        <w:t>Việc thực thi GDPR gần đây đối với các công ty AI đa quốc gia cho thấy mức độ phức tạp ngày càng tăng.</w:t>
      </w:r>
    </w:p>
    <w:p>
      <w:pPr>
        <w:pStyle w:val="Heading4"/>
      </w:pPr>
      <w:r>
        <w:rPr>
          <w:rFonts w:ascii="Calibri" w:hAnsi="Calibri"/>
          <w:b/>
          <w:i w:val="0"/>
          <w:sz w:val="23"/>
        </w:rPr>
        <w:t>Xu hướng Thực thi và Hành động của Cơ quan Quản lý</w:t>
      </w:r>
    </w:p>
    <w:p>
      <w:pPr>
        <w:spacing w:after="80"/>
      </w:pPr>
      <w:r>
        <w:rPr>
          <w:b w:val="0"/>
          <w:i w:val="0"/>
        </w:rPr>
        <w:t>Các cơ quan quản lý ngày càng chủ động trong việc điều tra và xử phạt hành vi sử dụng sai mục đích hoặc lạm dụng AI dạng tác nhân.</w:t>
      </w:r>
    </w:p>
    <w:p>
      <w:pPr>
        <w:spacing w:after="80"/>
        <w:ind w:left="360"/>
      </w:pPr>
      <w:r>
        <w:t xml:space="preserve">• </w:t>
      </w:r>
      <w:r>
        <w:rPr>
          <w:b w:val="0"/>
          <w:i w:val="0"/>
        </w:rPr>
        <w:t>Đạo luật AI được đề xuất của EU đưa ra các phân loại dựa trên rủi ro, yêu cầu tài liệu nghiêm ngặt và các chế tài xử phạt</w:t>
      </w:r>
    </w:p>
    <w:p>
      <w:pPr>
        <w:spacing w:after="80"/>
        <w:ind w:left="360"/>
      </w:pPr>
      <w:r>
        <w:t xml:space="preserve">• </w:t>
      </w:r>
      <w:r>
        <w:rPr>
          <w:b w:val="0"/>
          <w:i w:val="0"/>
        </w:rPr>
        <w:t>Ủy ban Thương mại Liên bang Hoa Kỳ đã tiến hành các hành động thực thi đối với các thực hành AI không công bằng hoặc gây nhầm lẫn</w:t>
      </w:r>
    </w:p>
    <w:p>
      <w:pPr>
        <w:spacing w:after="80"/>
        <w:ind w:left="360"/>
      </w:pPr>
      <w:r>
        <w:t xml:space="preserve">• </w:t>
      </w:r>
      <w:r>
        <w:rPr>
          <w:b w:val="0"/>
          <w:i w:val="0"/>
        </w:rPr>
        <w:t>PIPL của Trung Quốc và các dự thảo quy định về AI áp đặt nghĩa vụ tuân thủ và công bố thông tin nặng nề</w:t>
      </w:r>
    </w:p>
    <w:p>
      <w:pPr>
        <w:spacing w:after="80"/>
      </w:pPr>
      <w:r>
        <w:rPr>
          <w:b w:val="0"/>
          <w:i w:val="0"/>
        </w:rPr>
        <w:t>Việc không đáp ứng các yêu cầu pháp lý có thể dẫn đến tiền phạt nặng, kiểm toán bắt buộc, hoặc buộc phải đóng hệ thống.</w:t>
      </w:r>
    </w:p>
    <w:p>
      <w:pPr>
        <w:pStyle w:val="Heading4"/>
      </w:pPr>
      <w:r>
        <w:rPr>
          <w:rFonts w:ascii="Calibri" w:hAnsi="Calibri"/>
          <w:b/>
          <w:i w:val="0"/>
          <w:sz w:val="23"/>
        </w:rPr>
        <w:t>Các Chiến lược Pháp lý để Giảm thiểu Rủi ro</w:t>
      </w:r>
    </w:p>
    <w:p>
      <w:pPr>
        <w:spacing w:after="80"/>
      </w:pPr>
      <w:r>
        <w:rPr>
          <w:b w:val="0"/>
          <w:i w:val="0"/>
        </w:rPr>
        <w:t>Các tổ chức nên áp dụng cách tiếp cận nhiều lớp để quản lý rủi ro pháp lý:</w:t>
      </w:r>
    </w:p>
    <w:p>
      <w:pPr>
        <w:spacing w:after="80"/>
        <w:ind w:left="360"/>
      </w:pPr>
      <w:r>
        <w:t xml:space="preserve">• </w:t>
      </w:r>
      <w:r>
        <w:rPr>
          <w:b w:val="0"/>
          <w:i w:val="0"/>
        </w:rPr>
        <w:t>Xem xét pháp lý thường xuyên đối với thiết kế và triển khai tác nhân</w:t>
      </w:r>
    </w:p>
    <w:p>
      <w:pPr>
        <w:spacing w:after="80"/>
        <w:ind w:left="360"/>
      </w:pPr>
      <w:r>
        <w:t xml:space="preserve">• </w:t>
      </w:r>
      <w:r>
        <w:rPr>
          <w:b w:val="0"/>
          <w:i w:val="0"/>
        </w:rPr>
        <w:t>Phân bổ trách nhiệm theo hợp đồng giữa nhà cung cấp, người dùng và đơn vị vận hành</w:t>
      </w:r>
    </w:p>
    <w:p>
      <w:pPr>
        <w:spacing w:after="80"/>
        <w:ind w:left="360"/>
      </w:pPr>
      <w:r>
        <w:t xml:space="preserve">• </w:t>
      </w:r>
      <w:r>
        <w:rPr>
          <w:b w:val="0"/>
          <w:i w:val="0"/>
        </w:rPr>
        <w:t>Tài liệu rõ ràng về khả năng, giới hạn và thay đổi của hệ thống</w:t>
      </w:r>
    </w:p>
    <w:p>
      <w:pPr>
        <w:spacing w:after="80"/>
        <w:ind w:left="360"/>
      </w:pPr>
      <w:r>
        <w:t xml:space="preserve">• </w:t>
      </w:r>
      <w:r>
        <w:rPr>
          <w:b w:val="0"/>
          <w:i w:val="0"/>
        </w:rPr>
        <w:t>Giám sát và kiểm toán liên tục để đảm bảo tuân thủ</w:t>
      </w:r>
    </w:p>
    <w:p>
      <w:pPr>
        <w:spacing w:after="80"/>
        <w:ind w:left="360"/>
      </w:pPr>
      <w:r>
        <w:t xml:space="preserve">• </w:t>
      </w:r>
      <w:r>
        <w:rPr>
          <w:b w:val="0"/>
          <w:i w:val="0"/>
        </w:rPr>
        <w:t>Chủ động tương tác với các cơ quan quản lý và tổ chức ngành</w:t>
      </w:r>
    </w:p>
    <w:p>
      <w:pPr>
        <w:spacing w:after="80"/>
      </w:pPr>
      <w:r>
        <w:rPr>
          <w:b w:val="0"/>
          <w:i w:val="0"/>
        </w:rPr>
        <w:t>Các chiến lược pháp lý hiệu quả luôn năng động, phát triển cùng với công nghệ và án lệ.</w:t>
      </w:r>
    </w:p>
    <w:p>
      <w:pPr>
        <w:pStyle w:val="Heading4"/>
      </w:pPr>
      <w:r>
        <w:rPr>
          <w:rFonts w:ascii="Calibri" w:hAnsi="Calibri"/>
          <w:b/>
          <w:i w:val="0"/>
          <w:sz w:val="23"/>
        </w:rPr>
        <w:t>Bài học từ Tranh tụng và Dàn xếp</w:t>
      </w:r>
    </w:p>
    <w:p>
      <w:pPr>
        <w:spacing w:after="80"/>
      </w:pPr>
      <w:r>
        <w:rPr>
          <w:b w:val="0"/>
          <w:i w:val="0"/>
        </w:rPr>
        <w:t>Phân tích các vụ kiện tụng ban đầu cho thấy những cạm bẫy phổ biến:</w:t>
      </w:r>
    </w:p>
    <w:p>
      <w:pPr>
        <w:spacing w:after="80"/>
        <w:ind w:left="360"/>
      </w:pPr>
      <w:r>
        <w:t xml:space="preserve">• </w:t>
      </w:r>
      <w:r>
        <w:rPr>
          <w:b w:val="0"/>
          <w:i w:val="0"/>
        </w:rPr>
        <w:t>Thiếu trách nhiệm rõ ràng đối với hành động của agent dẫn đến các cuộc chiến pháp lý kéo dài</w:t>
      </w:r>
    </w:p>
    <w:p>
      <w:pPr>
        <w:spacing w:after="80"/>
        <w:ind w:left="360"/>
      </w:pPr>
      <w:r>
        <w:t xml:space="preserve">• </w:t>
      </w:r>
      <w:r>
        <w:rPr>
          <w:b w:val="0"/>
          <w:i w:val="0"/>
        </w:rPr>
        <w:t>Không ghi chép đầy đủ về tuân thủ hoặc quản lý rủi ro làm suy yếu các biện hộ pháp lý</w:t>
      </w:r>
    </w:p>
    <w:p>
      <w:pPr>
        <w:spacing w:after="80"/>
        <w:ind w:left="360"/>
      </w:pPr>
      <w:r>
        <w:t xml:space="preserve">• </w:t>
      </w:r>
      <w:r>
        <w:rPr>
          <w:b w:val="0"/>
          <w:i w:val="0"/>
        </w:rPr>
        <w:t>Giao tiếp kém với người dùng làm trầm trọng thêm trách nhiệm pháp lý và thiệt hại</w:t>
      </w:r>
    </w:p>
    <w:p>
      <w:pPr>
        <w:spacing w:after="80"/>
      </w:pPr>
      <w:r>
        <w:rPr>
          <w:b w:val="0"/>
          <w:i w:val="0"/>
        </w:rPr>
        <w:t>Các dàn xếp thường yêu cầu tổ chức thực hiện hành động khắc phục, chấp nhận bị giám sát, và nộp phạt hoặc bồi thường.</w:t>
      </w:r>
    </w:p>
    <w:p>
      <w:pPr>
        <w:pStyle w:val="Heading4"/>
      </w:pPr>
      <w:r>
        <w:rPr>
          <w:rFonts w:ascii="Calibri" w:hAnsi="Calibri"/>
          <w:b/>
          <w:i w:val="0"/>
          <w:sz w:val="23"/>
        </w:rPr>
        <w:t>Tóm tắt Án lệ: Những Phán quyết Then chốt</w:t>
      </w:r>
    </w:p>
    <w:p>
      <w:pPr>
        <w:spacing w:after="80"/>
        <w:ind w:left="360"/>
      </w:pPr>
      <w:r>
        <w:t xml:space="preserve">• </w:t>
      </w:r>
      <w:r>
        <w:rPr>
          <w:b w:val="0"/>
          <w:i w:val="0"/>
        </w:rPr>
        <w:t>Loomis v. Wisconsin (2016): Đặt câu hỏi về việc sử dụng AI trong tuyên án hình sự; các vấn đề minh bạch và trách nhiệm giải trình.</w:t>
      </w:r>
    </w:p>
    <w:p>
      <w:pPr>
        <w:spacing w:after="80"/>
        <w:ind w:left="360"/>
      </w:pPr>
      <w:r>
        <w:t xml:space="preserve">• </w:t>
      </w:r>
      <w:r>
        <w:rPr>
          <w:b w:val="0"/>
          <w:i w:val="0"/>
        </w:rPr>
        <w:t>Schrems II (2020): Vô hiệu hóa Privacy Shield cho việc truyền dữ liệu EU-U.S.; tác động trực tiếp đến agentic AI xử lý dữ liệu cá nhân.</w:t>
      </w:r>
    </w:p>
    <w:p>
      <w:pPr>
        <w:spacing w:after="80"/>
        <w:ind w:left="360"/>
      </w:pPr>
      <w:r>
        <w:t xml:space="preserve">• </w:t>
      </w:r>
      <w:r>
        <w:rPr>
          <w:b w:val="0"/>
          <w:i w:val="0"/>
        </w:rPr>
        <w:t>Getty Images v. Stability AI (2023–): Tranh tụng đang diễn ra về bản quyền hình ảnh do AI tạo ra.</w:t>
      </w:r>
    </w:p>
    <w:p>
      <w:pPr>
        <w:spacing w:after="80"/>
        <w:ind w:left="360"/>
      </w:pPr>
      <w:r>
        <w:t xml:space="preserve">• </w:t>
      </w:r>
      <w:r>
        <w:rPr>
          <w:b w:val="0"/>
          <w:i w:val="0"/>
        </w:rPr>
        <w:t>United States v. Athlone Industries, Inc. (1984): Trách nhiệm của người vận hành đối với thiệt hại từ máy móc tự động.</w:t>
      </w:r>
    </w:p>
    <w:p>
      <w:pPr>
        <w:spacing w:after="80"/>
        <w:ind w:left="360"/>
      </w:pPr>
      <w:r>
        <w:t xml:space="preserve">• </w:t>
      </w:r>
      <w:r>
        <w:rPr>
          <w:b w:val="0"/>
          <w:i w:val="0"/>
        </w:rPr>
        <w:t>Eastern Air Lines, Inc. v. McDonnell Douglas Corp. (1976): Trách nhiệm của nhà sản xuất đối với các lỗi tự động hóa.</w:t>
      </w:r>
    </w:p>
    <w:p>
      <w:pPr>
        <w:spacing w:after="80"/>
      </w:pPr>
      <w:r>
        <w:rPr>
          <w:b w:val="0"/>
          <w:i w:val="0"/>
        </w:rPr>
        <w:t>Những vụ án này định hình bối cảnh pháp lý đang không ngừng thay đổi cho AI tác tử (agentic AI).</w:t>
      </w:r>
    </w:p>
    <w:p>
      <w:pPr>
        <w:pStyle w:val="Heading4"/>
      </w:pPr>
      <w:r>
        <w:rPr>
          <w:rFonts w:ascii="Calibri" w:hAnsi="Calibri"/>
          <w:b/>
          <w:i w:val="0"/>
          <w:sz w:val="23"/>
        </w:rPr>
        <w:t>Hướng tới tương lai: Dự đoán những rủi ro sắp tới</w:t>
      </w:r>
    </w:p>
    <w:p>
      <w:pPr>
        <w:spacing w:after="80"/>
      </w:pPr>
      <w:r>
        <w:rPr>
          <w:b w:val="0"/>
          <w:i w:val="0"/>
        </w:rPr>
        <w:t>Rủi ro pháp lý sẽ ngày càng phức tạp khi AI tác tử trở nên mạnh mẽ và phổ biến hơn. Tòa án sẽ được yêu cầu giải thích những học thuyết đã tồn tại hàng thế kỷ dưới ánh sáng của công nghệ mới.</w:t>
      </w:r>
    </w:p>
    <w:p>
      <w:pPr>
        <w:spacing w:after="80"/>
        <w:ind w:left="360"/>
      </w:pPr>
      <w:r>
        <w:t xml:space="preserve">• </w:t>
      </w:r>
      <w:r>
        <w:rPr>
          <w:b/>
          <w:i w:val="0"/>
        </w:rPr>
        <w:t>Việc gán tư cách pháp nhân hoặc trách nhiệm pháp lý cho các tác tử tự trị</w:t>
      </w:r>
    </w:p>
    <w:p>
      <w:pPr>
        <w:spacing w:after="80"/>
        <w:ind w:left="360"/>
      </w:pPr>
      <w:r>
        <w:t xml:space="preserve">• </w:t>
      </w:r>
      <w:r>
        <w:rPr>
          <w:b/>
          <w:i w:val="0"/>
        </w:rPr>
        <w:t>Trách nhiệm nghiêm ngặt đối với các hoạt động cực kỳ nguy hiểm do AI thực hiện</w:t>
      </w:r>
    </w:p>
    <w:p>
      <w:pPr>
        <w:spacing w:after="80"/>
        <w:ind w:left="360"/>
      </w:pPr>
      <w:r>
        <w:t xml:space="preserve">• </w:t>
      </w:r>
      <w:r>
        <w:rPr>
          <w:b/>
          <w:i w:val="0"/>
        </w:rPr>
        <w:t>Tiêu chuẩn chăm sóc trong thiết kế, triển khai và giám sát AI</w:t>
      </w:r>
    </w:p>
    <w:p>
      <w:pPr>
        <w:spacing w:after="80"/>
      </w:pPr>
      <w:r>
        <w:rPr>
          <w:b w:val="0"/>
          <w:i w:val="0"/>
        </w:rPr>
        <w:t>Quản lý rủi ro pháp lý một cách chủ động, dựa trên án lệ và các thông lệ tốt nhất, sẽ là dấu ấn của việc phát triển AI tác tử có trách nhiệm.</w:t>
      </w:r>
    </w:p>
    <w:p>
      <w:pPr>
        <w:pStyle w:val="Heading4"/>
      </w:pPr>
      <w:r>
        <w:rPr>
          <w:rFonts w:ascii="Calibri" w:hAnsi="Calibri"/>
          <w:b/>
          <w:i w:val="0"/>
          <w:sz w:val="23"/>
        </w:rPr>
        <w:t>So sánh quy định theo khu vực</w:t>
      </w:r>
    </w:p>
    <w:tbl>
      <w:tblPr>
        <w:tblStyle w:val="TableGrid"/>
        <w:tblW w:type="auto" w:w="0"/>
        <w:tblLook w:firstColumn="1" w:firstRow="1" w:lastColumn="0" w:lastRow="0" w:noHBand="0" w:noVBand="1" w:val="04A0"/>
      </w:tblPr>
      <w:tblGrid>
        <w:gridCol w:w="1560"/>
        <w:gridCol w:w="1560"/>
        <w:gridCol w:w="1560"/>
        <w:gridCol w:w="1560"/>
        <w:gridCol w:w="1560"/>
        <w:gridCol w:w="1560"/>
      </w:tblGrid>
      <w:tr>
        <w:tc>
          <w:tcPr>
            <w:tcW w:type="dxa" w:w="1560"/>
          </w:tcPr>
          <w:p>
            <w:r/>
            <w:r>
              <w:rPr>
                <w:b w:val="0"/>
                <w:i w:val="0"/>
                <w:sz w:val="19"/>
              </w:rPr>
              <w:t>Khu vực</w:t>
            </w:r>
          </w:p>
        </w:tc>
        <w:tc>
          <w:tcPr>
            <w:tcW w:type="dxa" w:w="1560"/>
          </w:tcPr>
          <w:p>
            <w:r/>
            <w:r>
              <w:rPr>
                <w:b w:val="0"/>
                <w:i w:val="0"/>
                <w:sz w:val="19"/>
              </w:rPr>
              <w:t>Luật hoặc quy định chính</w:t>
            </w:r>
          </w:p>
        </w:tc>
        <w:tc>
          <w:tcPr>
            <w:tcW w:type="dxa" w:w="1560"/>
          </w:tcPr>
          <w:p>
            <w:r/>
            <w:r>
              <w:rPr>
                <w:b w:val="0"/>
                <w:i w:val="0"/>
                <w:sz w:val="19"/>
              </w:rPr>
              <w:t>Các điều khoản dành riêng cho AI</w:t>
            </w:r>
          </w:p>
        </w:tc>
        <w:tc>
          <w:tcPr>
            <w:tcW w:type="dxa" w:w="1560"/>
          </w:tcPr>
          <w:p>
            <w:r/>
            <w:r>
              <w:rPr>
                <w:b w:val="0"/>
                <w:i w:val="0"/>
                <w:sz w:val="19"/>
              </w:rPr>
              <w:t>Trọng tâm bảo mật dữ liệu</w:t>
            </w:r>
          </w:p>
        </w:tc>
        <w:tc>
          <w:tcPr>
            <w:tcW w:type="dxa" w:w="1560"/>
          </w:tcPr>
          <w:p>
            <w:r/>
            <w:r>
              <w:rPr>
                <w:b w:val="0"/>
                <w:i w:val="0"/>
                <w:sz w:val="19"/>
              </w:rPr>
              <w:t>Cách tiếp cận thực thi</w:t>
            </w:r>
          </w:p>
        </w:tc>
        <w:tc>
          <w:tcPr>
            <w:tcW w:type="dxa" w:w="1560"/>
          </w:tcPr>
          <w:p>
            <w:r/>
            <w:r>
              <w:rPr>
                <w:b w:val="0"/>
                <w:i w:val="0"/>
                <w:sz w:val="19"/>
              </w:rPr>
              <w:t>Tình trạng (2025)</w:t>
            </w:r>
          </w:p>
        </w:tc>
      </w:tr>
      <w:tr>
        <w:tc>
          <w:tcPr>
            <w:tcW w:type="dxa" w:w="1560"/>
          </w:tcPr>
          <w:p>
            <w:r/>
            <w:r>
              <w:rPr>
                <w:b w:val="0"/>
                <w:i w:val="0"/>
                <w:sz w:val="19"/>
              </w:rPr>
              <w:t>EU</w:t>
            </w:r>
          </w:p>
        </w:tc>
        <w:tc>
          <w:tcPr>
            <w:tcW w:type="dxa" w:w="1560"/>
          </w:tcPr>
          <w:p>
            <w:r/>
            <w:r>
              <w:rPr>
                <w:b w:val="0"/>
                <w:i w:val="0"/>
                <w:sz w:val="19"/>
              </w:rPr>
              <w:t>Đạo luật AI</w:t>
            </w:r>
          </w:p>
        </w:tc>
        <w:tc>
          <w:tcPr>
            <w:tcW w:type="dxa" w:w="1560"/>
          </w:tcPr>
          <w:p>
            <w:r/>
            <w:r>
              <w:rPr>
                <w:b w:val="0"/>
                <w:i w:val="0"/>
                <w:sz w:val="19"/>
              </w:rPr>
              <w:t>Dựa trên rủi ro, minh bạch, giám sát của con người</w:t>
            </w:r>
          </w:p>
        </w:tc>
        <w:tc>
          <w:tcPr>
            <w:tcW w:type="dxa" w:w="1560"/>
          </w:tcPr>
          <w:p>
            <w:r/>
            <w:r>
              <w:rPr>
                <w:b w:val="0"/>
                <w:i w:val="0"/>
                <w:sz w:val="19"/>
              </w:rPr>
              <w:t>GDPR nghiêm ngặt</w:t>
            </w:r>
          </w:p>
        </w:tc>
        <w:tc>
          <w:tcPr>
            <w:tcW w:type="dxa" w:w="1560"/>
          </w:tcPr>
          <w:p>
            <w:r/>
            <w:r>
              <w:rPr>
                <w:b w:val="0"/>
                <w:i w:val="0"/>
                <w:sz w:val="19"/>
              </w:rPr>
              <w:t>Cơ quan Trung ương &amp; Quốc gia</w:t>
            </w:r>
          </w:p>
        </w:tc>
        <w:tc>
          <w:tcPr>
            <w:tcW w:type="dxa" w:w="1560"/>
          </w:tcPr>
          <w:p>
            <w:r/>
            <w:r>
              <w:rPr>
                <w:b w:val="0"/>
                <w:i w:val="0"/>
                <w:sz w:val="19"/>
              </w:rPr>
              <w:t>Đã thông qua, triển khai theo lộ trình</w:t>
            </w:r>
          </w:p>
        </w:tc>
      </w:tr>
      <w:tr>
        <w:tc>
          <w:tcPr>
            <w:tcW w:type="dxa" w:w="1560"/>
          </w:tcPr>
          <w:p>
            <w:r/>
            <w:r>
              <w:rPr>
                <w:b w:val="0"/>
                <w:i w:val="0"/>
                <w:sz w:val="19"/>
              </w:rPr>
              <w:t>Hoa Kỳ</w:t>
            </w:r>
          </w:p>
        </w:tc>
        <w:tc>
          <w:tcPr>
            <w:tcW w:type="dxa" w:w="1560"/>
          </w:tcPr>
          <w:p>
            <w:r/>
            <w:r>
              <w:rPr>
                <w:b w:val="0"/>
                <w:i w:val="0"/>
                <w:sz w:val="19"/>
              </w:rPr>
              <w:t>Chắp vá giữa Tiểu bang/Liên bang</w:t>
            </w:r>
          </w:p>
        </w:tc>
        <w:tc>
          <w:tcPr>
            <w:tcW w:type="dxa" w:w="1560"/>
          </w:tcPr>
          <w:p>
            <w:r/>
            <w:r>
              <w:rPr>
                <w:b w:val="0"/>
                <w:i w:val="0"/>
                <w:sz w:val="19"/>
              </w:rPr>
              <w:t>Theo ngành, tập trung vào trách nhiệm pháp lý</w:t>
            </w:r>
          </w:p>
        </w:tc>
        <w:tc>
          <w:tcPr>
            <w:tcW w:type="dxa" w:w="1560"/>
          </w:tcPr>
          <w:p>
            <w:r/>
            <w:r>
              <w:rPr>
                <w:b w:val="0"/>
                <w:i w:val="0"/>
                <w:sz w:val="19"/>
              </w:rPr>
              <w:t>Khác nhau tùy theo Tiểu bang</w:t>
            </w:r>
          </w:p>
        </w:tc>
        <w:tc>
          <w:tcPr>
            <w:tcW w:type="dxa" w:w="1560"/>
          </w:tcPr>
          <w:p>
            <w:r/>
            <w:r>
              <w:rPr>
                <w:b w:val="0"/>
                <w:i w:val="0"/>
                <w:sz w:val="19"/>
              </w:rPr>
              <w:t>FTC, các Tổng chưởng lý Tiểu bang</w:t>
            </w:r>
          </w:p>
        </w:tc>
        <w:tc>
          <w:tcPr>
            <w:tcW w:type="dxa" w:w="1560"/>
          </w:tcPr>
          <w:p>
            <w:r/>
            <w:r>
              <w:rPr>
                <w:b w:val="0"/>
                <w:i w:val="0"/>
                <w:sz w:val="19"/>
              </w:rPr>
              <w:t>Đang trong quá trình thực hiện</w:t>
            </w:r>
          </w:p>
        </w:tc>
      </w:tr>
      <w:tr>
        <w:tc>
          <w:tcPr>
            <w:tcW w:type="dxa" w:w="1560"/>
          </w:tcPr>
          <w:p>
            <w:r/>
            <w:r>
              <w:rPr>
                <w:b w:val="0"/>
                <w:i w:val="0"/>
                <w:sz w:val="19"/>
              </w:rPr>
              <w:t>Trung Quốc</w:t>
            </w:r>
          </w:p>
        </w:tc>
        <w:tc>
          <w:tcPr>
            <w:tcW w:type="dxa" w:w="1560"/>
          </w:tcPr>
          <w:p>
            <w:r/>
            <w:r>
              <w:rPr>
                <w:b w:val="0"/>
                <w:i w:val="0"/>
                <w:sz w:val="19"/>
              </w:rPr>
              <w:t>Hướng dẫn về AI, Luật An ninh Dữ liệu</w:t>
            </w:r>
          </w:p>
        </w:tc>
        <w:tc>
          <w:tcPr>
            <w:tcW w:type="dxa" w:w="1560"/>
          </w:tcPr>
          <w:p>
            <w:r/>
            <w:r>
              <w:rPr>
                <w:b w:val="0"/>
                <w:i w:val="0"/>
                <w:sz w:val="19"/>
              </w:rPr>
              <w:t>Quy định về thuật toán, kiểm soát xuất khẩu</w:t>
            </w:r>
          </w:p>
        </w:tc>
        <w:tc>
          <w:tcPr>
            <w:tcW w:type="dxa" w:w="1560"/>
          </w:tcPr>
          <w:p>
            <w:r/>
            <w:r>
              <w:rPr>
                <w:b w:val="0"/>
                <w:i w:val="0"/>
                <w:sz w:val="19"/>
              </w:rPr>
              <w:t>Luật Bảo vệ Thông tin Cá nhân</w:t>
            </w:r>
          </w:p>
        </w:tc>
        <w:tc>
          <w:tcPr>
            <w:tcW w:type="dxa" w:w="1560"/>
          </w:tcPr>
          <w:p>
            <w:r/>
            <w:r>
              <w:rPr>
                <w:b w:val="0"/>
                <w:i w:val="0"/>
                <w:sz w:val="19"/>
              </w:rPr>
              <w:t>Tập trung, chủ động</w:t>
            </w:r>
          </w:p>
        </w:tc>
        <w:tc>
          <w:tcPr>
            <w:tcW w:type="dxa" w:w="1560"/>
          </w:tcPr>
          <w:p>
            <w:r/>
            <w:r>
              <w:rPr>
                <w:b w:val="0"/>
                <w:i w:val="0"/>
                <w:sz w:val="19"/>
              </w:rPr>
              <w:t>Phát triển nhanh chóng</w:t>
            </w:r>
          </w:p>
        </w:tc>
      </w:tr>
      <w:tr>
        <w:tc>
          <w:tcPr>
            <w:tcW w:type="dxa" w:w="1560"/>
          </w:tcPr>
          <w:p>
            <w:r/>
            <w:r>
              <w:rPr>
                <w:b w:val="0"/>
                <w:i w:val="0"/>
                <w:sz w:val="19"/>
              </w:rPr>
              <w:t>Vương quốc Anh</w:t>
            </w:r>
          </w:p>
        </w:tc>
        <w:tc>
          <w:tcPr>
            <w:tcW w:type="dxa" w:w="1560"/>
          </w:tcPr>
          <w:p>
            <w:r/>
            <w:r>
              <w:rPr>
                <w:b w:val="0"/>
                <w:i w:val="0"/>
                <w:sz w:val="19"/>
              </w:rPr>
              <w:t>Cách tiếp cận thiên về đổi mới</w:t>
            </w:r>
          </w:p>
        </w:tc>
        <w:tc>
          <w:tcPr>
            <w:tcW w:type="dxa" w:w="1560"/>
          </w:tcPr>
          <w:p>
            <w:r/>
            <w:r>
              <w:rPr>
                <w:b w:val="0"/>
                <w:i w:val="0"/>
                <w:sz w:val="19"/>
              </w:rPr>
              <w:t>Chưa có luật riêng cho AI, chủ yếu dựa trên hướng dẫn</w:t>
            </w:r>
          </w:p>
        </w:tc>
        <w:tc>
          <w:tcPr>
            <w:tcW w:type="dxa" w:w="1560"/>
          </w:tcPr>
          <w:p>
            <w:r/>
            <w:r>
              <w:rPr>
                <w:b w:val="0"/>
                <w:i w:val="0"/>
                <w:sz w:val="19"/>
              </w:rPr>
              <w:t>Bắt nguồn từ GDPR</w:t>
            </w:r>
          </w:p>
        </w:tc>
        <w:tc>
          <w:tcPr>
            <w:tcW w:type="dxa" w:w="1560"/>
          </w:tcPr>
          <w:p>
            <w:r/>
            <w:r>
              <w:rPr>
                <w:b w:val="0"/>
                <w:i w:val="0"/>
                <w:sz w:val="19"/>
              </w:rPr>
              <w:t>ICO, các cơ quan quản lý</w:t>
            </w:r>
          </w:p>
        </w:tc>
        <w:tc>
          <w:tcPr>
            <w:tcW w:type="dxa" w:w="1560"/>
          </w:tcPr>
          <w:p>
            <w:r/>
            <w:r>
              <w:rPr>
                <w:b w:val="0"/>
                <w:i w:val="0"/>
                <w:sz w:val="19"/>
              </w:rPr>
              <w:t>Đang xem xét lại hậu Brexit</w:t>
            </w:r>
          </w:p>
        </w:tc>
      </w:tr>
      <w:tr>
        <w:tc>
          <w:tcPr>
            <w:tcW w:type="dxa" w:w="1560"/>
          </w:tcPr>
          <w:p>
            <w:r/>
            <w:r>
              <w:rPr>
                <w:b w:val="0"/>
                <w:i w:val="0"/>
                <w:sz w:val="19"/>
              </w:rPr>
              <w:t>Nhật Bản</w:t>
            </w:r>
          </w:p>
        </w:tc>
        <w:tc>
          <w:tcPr>
            <w:tcW w:type="dxa" w:w="1560"/>
          </w:tcPr>
          <w:p>
            <w:r/>
            <w:r>
              <w:rPr>
                <w:b w:val="0"/>
                <w:i w:val="0"/>
                <w:sz w:val="19"/>
              </w:rPr>
              <w:t>Khung quản trị AI</w:t>
            </w:r>
          </w:p>
        </w:tc>
        <w:tc>
          <w:tcPr>
            <w:tcW w:type="dxa" w:w="1560"/>
          </w:tcPr>
          <w:p>
            <w:r/>
            <w:r>
              <w:rPr>
                <w:b w:val="0"/>
                <w:i w:val="0"/>
                <w:sz w:val="19"/>
              </w:rPr>
              <w:t>Bộ quy tắc tự nguyện, thí điểm theo ngành</w:t>
            </w:r>
          </w:p>
        </w:tc>
        <w:tc>
          <w:tcPr>
            <w:tcW w:type="dxa" w:w="1560"/>
          </w:tcPr>
          <w:p>
            <w:r/>
            <w:r>
              <w:rPr>
                <w:b w:val="0"/>
                <w:i w:val="0"/>
                <w:sz w:val="19"/>
              </w:rPr>
              <w:t>APPI</w:t>
            </w:r>
          </w:p>
        </w:tc>
        <w:tc>
          <w:tcPr>
            <w:tcW w:type="dxa" w:w="1560"/>
          </w:tcPr>
          <w:p>
            <w:r/>
            <w:r>
              <w:rPr>
                <w:b w:val="0"/>
                <w:i w:val="0"/>
                <w:sz w:val="19"/>
              </w:rPr>
              <w:t>Mang tính hợp tác, cố vấn</w:t>
            </w:r>
          </w:p>
        </w:tc>
        <w:tc>
          <w:tcPr>
            <w:tcW w:type="dxa" w:w="1560"/>
          </w:tcPr>
          <w:p>
            <w:r/>
            <w:r>
              <w:rPr>
                <w:b w:val="0"/>
                <w:i w:val="0"/>
                <w:sz w:val="19"/>
              </w:rPr>
              <w:t>Triển khai sớm</w:t>
            </w:r>
          </w:p>
        </w:tc>
      </w:tr>
    </w:tbl>
    <w:p>
      <w:pPr>
        <w:spacing w:after="0"/>
      </w:pPr>
    </w:p>
    <w:p>
      <w:pPr>
        <w:pStyle w:val="Heading2"/>
      </w:pPr>
      <w:r>
        <w:rPr>
          <w:rFonts w:ascii="Calibri" w:hAnsi="Calibri"/>
          <w:b/>
          <w:i w:val="0"/>
          <w:sz w:val="32"/>
        </w:rPr>
        <w:t>Mục 18 |   Cẩm nang Quản lý Rủi ro</w:t>
      </w:r>
    </w:p>
    <w:p>
      <w:pPr>
        <w:pStyle w:val="Heading3"/>
      </w:pPr>
      <w:r>
        <w:rPr>
          <w:rFonts w:ascii="Calibri" w:hAnsi="Calibri"/>
          <w:b/>
          <w:i w:val="0"/>
          <w:sz w:val="26"/>
        </w:rPr>
        <w:t>Nhận diện và Đánh giá Rủi ro trong AI Tác tử</w:t>
      </w:r>
    </w:p>
    <w:p>
      <w:pPr>
        <w:spacing w:after="80"/>
      </w:pPr>
      <w:r>
        <w:rPr>
          <w:b w:val="0"/>
          <w:i w:val="0"/>
        </w:rPr>
        <w:t>Các hệ thống AI tác tử (agentic AI) mang lại cơ hội to lớn nhưng cũng tạo ra những rủi ro độc đáo và phức tạp. Để xây dựng các hệ thống tác tử vững chắc, đáng tin cậy, việc nhận diện và đánh giá rủi ro phải được thực hiện nghiêm ngặt, có cấu trúc và liên tục. Chương này cung cấp cái nhìn tổng quan toàn diện về các quy trình nhận diện và đánh giá rủi ro cho AI tác tử, kèm theo hướng dẫn thiết thực và các chiến lược cụ thể.</w:t>
      </w:r>
    </w:p>
    <w:p>
      <w:pPr>
        <w:pStyle w:val="Heading4"/>
      </w:pPr>
      <w:r>
        <w:rPr>
          <w:rFonts w:ascii="Calibri" w:hAnsi="Calibri"/>
          <w:b/>
          <w:i w:val="0"/>
          <w:sz w:val="23"/>
        </w:rPr>
        <w:t>Bức tranh Rủi ro trong AI Tác tử</w:t>
      </w:r>
    </w:p>
    <w:p>
      <w:pPr>
        <w:spacing w:after="80"/>
      </w:pPr>
      <w:r>
        <w:rPr>
          <w:b w:val="0"/>
          <w:i w:val="0"/>
        </w:rPr>
        <w:t>AI tác tử (Agentic AI) hoạt động với nhiều mức độ tự chủ khác nhau. Khác với tự động hóa đơn thuần, tác tử (agent) có thể suy luận, hành động độc lập, thích nghi với thông tin mới và tương tác với những môi trường phức tạp. Tính tự chủ này dẫn đến những kịch bản rủi ro mà các hệ thống CNTT thông thường không có.</w:t>
      </w:r>
    </w:p>
    <w:p>
      <w:pPr>
        <w:spacing w:after="80"/>
      </w:pPr>
      <w:r>
        <w:rPr>
          <w:b w:val="0"/>
          <w:i w:val="0"/>
        </w:rPr>
        <w:t>Rủi ro trải rộng trên nhiều lĩnh vực: kỹ thuật, vận hành, pháp lý, đạo đức và xã hội. Nhiều rủi ro nảy sinh từ những hành vi không thể đoán trước, các thuộc tính nổi (emergent properties) và khả năng của tác tử trong việc tác động đến môi trường theo những cách không tầm thường.</w:t>
      </w:r>
    </w:p>
    <w:p>
      <w:pPr>
        <w:pStyle w:val="Heading4"/>
      </w:pPr>
      <w:r>
        <w:rPr>
          <w:rFonts w:ascii="Calibri" w:hAnsi="Calibri"/>
          <w:b/>
          <w:i w:val="0"/>
          <w:sz w:val="23"/>
        </w:rPr>
        <w:t>Các loại rủi ro trong AI tác tử</w:t>
      </w:r>
    </w:p>
    <w:p>
      <w:pPr>
        <w:spacing w:after="80"/>
      </w:pPr>
      <w:r>
        <w:rPr>
          <w:b w:val="0"/>
          <w:i w:val="0"/>
        </w:rPr>
        <w:t>Việc nhận diện rủi ro bắt đầu bằng cách phân loại chúng. Các loại chính bao gồm:</w:t>
      </w:r>
    </w:p>
    <w:p>
      <w:pPr>
        <w:spacing w:after="80"/>
        <w:ind w:left="360"/>
      </w:pPr>
      <w:r>
        <w:t xml:space="preserve">• </w:t>
      </w:r>
      <w:r>
        <w:rPr>
          <w:b/>
          <w:i w:val="0"/>
        </w:rPr>
        <w:t>Rủi ro kỹ thuật:</w:t>
      </w:r>
      <w:r>
        <w:rPr>
          <w:b w:val="0"/>
          <w:i w:val="0"/>
        </w:rPr>
        <w:t xml:space="preserve"> Lỗi hệ thống, bug, hành vi bất ngờ, tấn công đối kháng</w:t>
      </w:r>
    </w:p>
    <w:p>
      <w:pPr>
        <w:spacing w:after="80"/>
        <w:ind w:left="360"/>
      </w:pPr>
      <w:r>
        <w:t xml:space="preserve">• </w:t>
      </w:r>
      <w:r>
        <w:rPr>
          <w:b/>
          <w:i w:val="0"/>
        </w:rPr>
        <w:t>Rủi ro vận hành:</w:t>
      </w:r>
      <w:r>
        <w:rPr>
          <w:b w:val="0"/>
          <w:i w:val="0"/>
        </w:rPr>
        <w:t xml:space="preserve"> Gián đoạn quy trình làm việc, cạn kiệt tài nguyên, phối hợp sai lệch</w:t>
      </w:r>
    </w:p>
    <w:p>
      <w:pPr>
        <w:spacing w:after="80"/>
        <w:ind w:left="360"/>
      </w:pPr>
      <w:r>
        <w:t xml:space="preserve">• </w:t>
      </w:r>
      <w:r>
        <w:rPr>
          <w:b/>
          <w:i w:val="0"/>
        </w:rPr>
        <w:t>Rủi ro an toàn:</w:t>
      </w:r>
      <w:r>
        <w:rPr>
          <w:b w:val="0"/>
          <w:i w:val="0"/>
        </w:rPr>
        <w:t xml:space="preserve"> Tổn hại thể chất, tác động môi trường, khám phá không an toàn</w:t>
      </w:r>
    </w:p>
    <w:p>
      <w:pPr>
        <w:spacing w:after="80"/>
        <w:ind w:left="360"/>
      </w:pPr>
      <w:r>
        <w:t xml:space="preserve">• </w:t>
      </w:r>
      <w:r>
        <w:rPr>
          <w:b/>
          <w:i w:val="0"/>
        </w:rPr>
        <w:t>Rủi ro bảo mật:</w:t>
      </w:r>
      <w:r>
        <w:rPr>
          <w:b w:val="0"/>
          <w:i w:val="0"/>
        </w:rPr>
        <w:t xml:space="preserve"> Rò rỉ dữ liệu, bị chiếm quyền độc hại, xâm phạm quyền riêng tư</w:t>
      </w:r>
    </w:p>
    <w:p>
      <w:pPr>
        <w:spacing w:after="80"/>
        <w:ind w:left="360"/>
      </w:pPr>
      <w:r>
        <w:t xml:space="preserve">• </w:t>
      </w:r>
      <w:r>
        <w:rPr>
          <w:b/>
          <w:i w:val="0"/>
        </w:rPr>
        <w:t>Rủi ro pháp lý và quy định:</w:t>
      </w:r>
      <w:r>
        <w:rPr>
          <w:b w:val="0"/>
          <w:i w:val="0"/>
        </w:rPr>
        <w:t xml:space="preserve"> Không tuân thủ, trách nhiệm pháp lý, vấn đề sở hữu trí tuệ</w:t>
      </w:r>
    </w:p>
    <w:p>
      <w:pPr>
        <w:spacing w:after="80"/>
        <w:ind w:left="360"/>
      </w:pPr>
      <w:r>
        <w:t xml:space="preserve">• </w:t>
      </w:r>
      <w:r>
        <w:rPr>
          <w:b/>
          <w:i w:val="0"/>
        </w:rPr>
        <w:t>Rủi ro đạo đức:</w:t>
      </w:r>
      <w:r>
        <w:rPr>
          <w:b w:val="0"/>
          <w:i w:val="0"/>
        </w:rPr>
        <w:t xml:space="preserve"> Thiên kiến, phân biệt đối xử, tính công bằng, thiếu minh bạch</w:t>
      </w:r>
    </w:p>
    <w:p>
      <w:pPr>
        <w:spacing w:after="80"/>
        <w:ind w:left="360"/>
      </w:pPr>
      <w:r>
        <w:t xml:space="preserve">• </w:t>
      </w:r>
      <w:r>
        <w:rPr>
          <w:b/>
          <w:i w:val="0"/>
        </w:rPr>
        <w:t>Rủi ro xã hội:</w:t>
      </w:r>
      <w:r>
        <w:rPr>
          <w:b w:val="0"/>
          <w:i w:val="0"/>
        </w:rPr>
        <w:t xml:space="preserve"> Dịch chuyển kinh tế, lạm dụng, mất sự giám sát của con người</w:t>
      </w:r>
    </w:p>
    <w:p>
      <w:pPr>
        <w:spacing w:after="80"/>
      </w:pPr>
      <w:r>
        <w:rPr>
          <w:b w:val="0"/>
          <w:i w:val="0"/>
        </w:rPr>
        <w:t>Mỗi loại cần được xem xét một cách có hệ thống trong quá trình thiết kế và triển khai các hệ thống tác tử.</w:t>
      </w:r>
    </w:p>
    <w:p>
      <w:pPr>
        <w:pStyle w:val="Heading4"/>
      </w:pPr>
      <w:r>
        <w:rPr>
          <w:rFonts w:ascii="Calibri" w:hAnsi="Calibri"/>
          <w:b/>
          <w:i w:val="0"/>
          <w:sz w:val="23"/>
        </w:rPr>
        <w:t>Các nguồn gốc của rủi ro</w:t>
      </w:r>
    </w:p>
    <w:p>
      <w:pPr>
        <w:spacing w:after="80"/>
      </w:pPr>
      <w:r>
        <w:rPr>
          <w:b w:val="0"/>
          <w:i w:val="0"/>
        </w:rPr>
        <w:t>Rủi ro có thể xuất phát từ logic nội tại của tác tử, dữ liệu của nó, môi trường, người dùng con người hoặc các tác nhân bên ngoài. Các nguồn phổ biến bao gồm:</w:t>
      </w:r>
    </w:p>
    <w:p>
      <w:pPr>
        <w:spacing w:after="80"/>
        <w:ind w:left="360"/>
      </w:pPr>
      <w:r>
        <w:t xml:space="preserve">• </w:t>
      </w:r>
      <w:r>
        <w:rPr>
          <w:b/>
          <w:i w:val="0"/>
        </w:rPr>
        <w:t>Lỗi thiết kế:</w:t>
      </w:r>
      <w:r>
        <w:rPr>
          <w:b w:val="0"/>
          <w:i w:val="0"/>
        </w:rPr>
        <w:t xml:space="preserve"> Đặc tả kém, giả định sai, biện pháp bảo vệ không đầy đủ</w:t>
      </w:r>
    </w:p>
    <w:p>
      <w:pPr>
        <w:spacing w:after="80"/>
        <w:ind w:left="360"/>
      </w:pPr>
      <w:r>
        <w:t xml:space="preserve">• </w:t>
      </w:r>
      <w:r>
        <w:rPr>
          <w:b/>
          <w:i w:val="0"/>
        </w:rPr>
        <w:t>Vấn đề dữ liệu:</w:t>
      </w:r>
      <w:r>
        <w:rPr>
          <w:b w:val="0"/>
          <w:i w:val="0"/>
        </w:rPr>
        <w:t xml:space="preserve"> Dữ liệu huấn luyện không đầy đủ, bị thiên kiến hoặc bị đầu độc</w:t>
      </w:r>
    </w:p>
    <w:p>
      <w:pPr>
        <w:spacing w:after="80"/>
        <w:ind w:left="360"/>
      </w:pPr>
      <w:r>
        <w:t xml:space="preserve">• </w:t>
      </w:r>
      <w:r>
        <w:rPr>
          <w:b/>
          <w:i w:val="0"/>
        </w:rPr>
        <w:t>Tính bất định của môi trường:</w:t>
      </w:r>
      <w:r>
        <w:rPr>
          <w:b w:val="0"/>
          <w:i w:val="0"/>
        </w:rPr>
        <w:t xml:space="preserve"> Các sự kiện bất ngờ, tình huống mới lạ, cảm biến hỏng</w:t>
      </w:r>
    </w:p>
    <w:p>
      <w:pPr>
        <w:spacing w:after="80"/>
        <w:ind w:left="360"/>
      </w:pPr>
      <w:r>
        <w:t xml:space="preserve">• </w:t>
      </w:r>
      <w:r>
        <w:rPr>
          <w:b/>
          <w:i w:val="0"/>
        </w:rPr>
        <w:t>Yếu tố con người:</w:t>
      </w:r>
      <w:r>
        <w:rPr>
          <w:b w:val="0"/>
          <w:i w:val="0"/>
        </w:rPr>
        <w:t xml:space="preserve"> Cấu hình sai, chỉ dẫn ngoài ý muốn, thiếu giám sát</w:t>
      </w:r>
    </w:p>
    <w:p>
      <w:pPr>
        <w:spacing w:after="80"/>
        <w:ind w:left="360"/>
      </w:pPr>
      <w:r>
        <w:t xml:space="preserve">• </w:t>
      </w:r>
      <w:r>
        <w:rPr>
          <w:b/>
          <w:i w:val="0"/>
        </w:rPr>
        <w:t>Mối đe dọa từ kẻ xấu:</w:t>
      </w:r>
      <w:r>
        <w:rPr>
          <w:b w:val="0"/>
          <w:i w:val="0"/>
        </w:rPr>
        <w:t xml:space="preserve"> Thao túng có chủ đích, giả mạo, hoặc tấn công</w:t>
      </w:r>
    </w:p>
    <w:p>
      <w:pPr>
        <w:spacing w:after="80"/>
      </w:pPr>
      <w:r>
        <w:rPr>
          <w:b w:val="0"/>
          <w:i w:val="0"/>
        </w:rPr>
        <w:t>Việc nhận diện các nguồn này là thiết yếu để lường trước các dạng thất bại và lỗ hổng.</w:t>
      </w:r>
    </w:p>
    <w:p>
      <w:pPr>
        <w:pStyle w:val="Heading4"/>
      </w:pPr>
      <w:r>
        <w:rPr>
          <w:rFonts w:ascii="Calibri" w:hAnsi="Calibri"/>
          <w:b/>
          <w:i w:val="0"/>
          <w:sz w:val="23"/>
        </w:rPr>
        <w:t>Các phương pháp nhận diện rủi ro</w:t>
      </w:r>
    </w:p>
    <w:p>
      <w:pPr>
        <w:spacing w:after="80"/>
      </w:pPr>
      <w:r>
        <w:rPr>
          <w:b w:val="0"/>
          <w:i w:val="0"/>
        </w:rPr>
        <w:t>Một cách tiếp cận có hệ thống để nhận diện rủi ro sẽ kết hợp nhiều kỹ thuật khác nhau.</w:t>
      </w:r>
    </w:p>
    <w:p>
      <w:pPr>
        <w:spacing w:after="80"/>
        <w:ind w:left="360"/>
      </w:pPr>
      <w:r>
        <w:t xml:space="preserve">• </w:t>
      </w:r>
      <w:r>
        <w:rPr>
          <w:b/>
          <w:i w:val="0"/>
        </w:rPr>
        <w:t>Đánh giá của chuyên gia:</w:t>
      </w:r>
      <w:r>
        <w:rPr>
          <w:b w:val="0"/>
          <w:i w:val="0"/>
        </w:rPr>
        <w:t xml:space="preserve"> Tập hợp các nhóm đa chức năng để động não về các tình huống và phân tích thiết kế</w:t>
      </w:r>
    </w:p>
    <w:p>
      <w:pPr>
        <w:spacing w:after="80"/>
        <w:ind w:left="360"/>
      </w:pPr>
      <w:r>
        <w:t xml:space="preserve">• </w:t>
      </w:r>
      <w:r>
        <w:rPr>
          <w:b/>
          <w:i w:val="0"/>
        </w:rPr>
        <w:t>Danh sách kiểm tra và khung chuẩn:</w:t>
      </w:r>
      <w:r>
        <w:rPr>
          <w:b w:val="0"/>
          <w:i w:val="0"/>
        </w:rPr>
        <w:t xml:space="preserve"> Dùng các danh sách có cấu trúc (ví dụ: NIST, ISO 31000) để đảm bảo bao quát đầy đủ</w:t>
      </w:r>
    </w:p>
    <w:p>
      <w:pPr>
        <w:spacing w:after="80"/>
        <w:ind w:left="360"/>
      </w:pPr>
      <w:r>
        <w:t xml:space="preserve">• </w:t>
      </w:r>
      <w:r>
        <w:rPr>
          <w:b/>
          <w:i w:val="0"/>
        </w:rPr>
        <w:t>Phân tích lịch sử:</w:t>
      </w:r>
      <w:r>
        <w:rPr>
          <w:b w:val="0"/>
          <w:i w:val="0"/>
        </w:rPr>
        <w:t xml:space="preserve"> Nghiên cứu các sự cố trước đây, báo cáo hậu kiểm, và án lệ liên quan</w:t>
      </w:r>
    </w:p>
    <w:p>
      <w:pPr>
        <w:spacing w:after="80"/>
        <w:ind w:left="360"/>
      </w:pPr>
      <w:r>
        <w:t xml:space="preserve">• </w:t>
      </w:r>
      <w:r>
        <w:rPr>
          <w:b/>
          <w:i w:val="0"/>
        </w:rPr>
        <w:t>Phân tích tình huống:</w:t>
      </w:r>
      <w:r>
        <w:rPr>
          <w:b w:val="0"/>
          <w:i w:val="0"/>
        </w:rPr>
        <w:t xml:space="preserve"> Xây dựng các tình huống giả định nhưng hợp lý (phân tích “nếu thì”)</w:t>
      </w:r>
    </w:p>
    <w:p>
      <w:pPr>
        <w:spacing w:after="80"/>
        <w:ind w:left="360"/>
      </w:pPr>
      <w:r>
        <w:t xml:space="preserve">• </w:t>
      </w:r>
      <w:r>
        <w:rPr>
          <w:b/>
          <w:i w:val="0"/>
        </w:rPr>
        <w:t>Red teaming:</w:t>
      </w:r>
      <w:r>
        <w:rPr>
          <w:b w:val="0"/>
          <w:i w:val="0"/>
        </w:rPr>
        <w:t xml:space="preserve"> Chủ động cố gắng “phá vỡ” hoặc lật đổ hệ thống như cách một kẻ xấu sẽ làm</w:t>
      </w:r>
    </w:p>
    <w:p>
      <w:pPr>
        <w:spacing w:after="80"/>
        <w:ind w:left="360"/>
      </w:pPr>
      <w:r>
        <w:t xml:space="preserve">• </w:t>
      </w:r>
      <w:r>
        <w:rPr>
          <w:b/>
          <w:i w:val="0"/>
        </w:rPr>
        <w:t>Công cụ tự động:</w:t>
      </w:r>
      <w:r>
        <w:rPr>
          <w:b w:val="0"/>
          <w:i w:val="0"/>
        </w:rPr>
        <w:t xml:space="preserve"> Triển khai các công cụ phân tích tĩnh, xác minh hình thức, và mô phỏng</w:t>
      </w:r>
    </w:p>
    <w:p>
      <w:pPr>
        <w:spacing w:after="80"/>
      </w:pPr>
      <w:r>
        <w:rPr>
          <w:b w:val="0"/>
          <w:i w:val="0"/>
        </w:rPr>
        <w:t>Mục tiêu là vạch ra tất cả các rủi ro có ý nghĩa, chứ không chỉ những rủi ro rõ ràng hay quen thuộc nhất.</w:t>
      </w:r>
    </w:p>
    <w:p>
      <w:pPr>
        <w:pStyle w:val="Heading4"/>
      </w:pPr>
      <w:r>
        <w:rPr>
          <w:rFonts w:ascii="Calibri" w:hAnsi="Calibri"/>
          <w:b/>
          <w:i w:val="0"/>
          <w:sz w:val="23"/>
        </w:rPr>
        <w:t>Những kiến thức cơ bản về đánh giá rủi ro</w:t>
      </w:r>
    </w:p>
    <w:p>
      <w:pPr>
        <w:spacing w:after="80"/>
      </w:pPr>
      <w:r>
        <w:rPr>
          <w:b w:val="0"/>
          <w:i w:val="0"/>
        </w:rPr>
        <w:t>Sau khi được nhận diện, rủi ro phải được đánh giá theo khả năng xảy ra, mức độ ảnh hưởng, và khả năng phát hiện. Việc đánh giá này cho phép ưu tiên hóa và phân bổ nguồn lực.</w:t>
      </w:r>
    </w:p>
    <w:p>
      <w:pPr>
        <w:spacing w:after="80"/>
        <w:ind w:left="360"/>
      </w:pPr>
      <w:r>
        <w:t xml:space="preserve">• </w:t>
      </w:r>
      <w:r>
        <w:rPr>
          <w:b/>
          <w:i w:val="0"/>
        </w:rPr>
        <w:t>Khả năng xảy ra:</w:t>
      </w:r>
      <w:r>
        <w:rPr>
          <w:b w:val="0"/>
          <w:i w:val="0"/>
        </w:rPr>
        <w:t xml:space="preserve"> Xác suất mà một sự kiện rủi ro sẽ xảy ra</w:t>
      </w:r>
    </w:p>
    <w:p>
      <w:pPr>
        <w:spacing w:after="80"/>
        <w:ind w:left="360"/>
      </w:pPr>
      <w:r>
        <w:t xml:space="preserve">• </w:t>
      </w:r>
      <w:r>
        <w:rPr>
          <w:b/>
          <w:i w:val="0"/>
        </w:rPr>
        <w:t>Tác động:</w:t>
      </w:r>
      <w:r>
        <w:rPr>
          <w:b w:val="0"/>
          <w:i w:val="0"/>
        </w:rPr>
        <w:t xml:space="preserve"> Mức độ nghiêm trọng của hậu quả (tài chính, an toàn, danh tiếng, pháp lý)</w:t>
      </w:r>
    </w:p>
    <w:p>
      <w:pPr>
        <w:spacing w:after="80"/>
        <w:ind w:left="360"/>
      </w:pPr>
      <w:r>
        <w:t xml:space="preserve">• </w:t>
      </w:r>
      <w:r>
        <w:rPr>
          <w:b/>
          <w:i w:val="0"/>
        </w:rPr>
        <w:t>Khả năng phát hiện:</w:t>
      </w:r>
      <w:r>
        <w:rPr>
          <w:b w:val="0"/>
          <w:i w:val="0"/>
        </w:rPr>
        <w:t xml:space="preserve"> Vấn đề có thể được nhận diện và khắc phục nhanh chóng, dễ dàng đến mức nào</w:t>
      </w:r>
    </w:p>
    <w:p>
      <w:pPr>
        <w:spacing w:after="80"/>
      </w:pPr>
      <w:r>
        <w:rPr>
          <w:b w:val="0"/>
          <w:i w:val="0"/>
        </w:rPr>
        <w:t>Kết hợp những yếu tố này để tạo thành một mức đánh giá rủi ro. Các phương pháp như ma trận rủi ro, Phân tích Chế độ Hỏng hóc và Ảnh hưởng (FMEA), và đánh giá rủi ro theo Bayes thường được sử dụng.</w:t>
      </w:r>
    </w:p>
    <w:p>
      <w:pPr>
        <w:pStyle w:val="Heading4"/>
      </w:pPr>
      <w:r>
        <w:rPr>
          <w:rFonts w:ascii="Calibri" w:hAnsi="Calibri"/>
          <w:b/>
          <w:i w:val="0"/>
          <w:sz w:val="23"/>
        </w:rPr>
        <w:t>Ma trận Rủi ro cho AI Tác tử</w:t>
      </w:r>
    </w:p>
    <w:p>
      <w:pPr>
        <w:spacing w:after="80"/>
      </w:pPr>
      <w:r>
        <w:rPr>
          <w:b w:val="0"/>
          <w:i w:val="0"/>
        </w:rPr>
        <w:t>Ma trận rủi ro vẽ đồ thị khả năng xảy ra so với tác động để ưu tiên hành động. Với AI tác tử, hãy dùng các hạng mục được thiết kế riêng cho tính tự chủ:</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val="0"/>
                <w:i w:val="0"/>
                <w:sz w:val="19"/>
              </w:rPr>
              <w:t>Khả năng xảy ra</w:t>
            </w:r>
          </w:p>
        </w:tc>
        <w:tc>
          <w:tcPr>
            <w:tcW w:type="dxa" w:w="3120"/>
          </w:tcPr>
          <w:p>
            <w:r/>
            <w:r>
              <w:rPr>
                <w:b w:val="0"/>
                <w:i w:val="0"/>
                <w:sz w:val="19"/>
              </w:rPr>
              <w:t>Tác động</w:t>
            </w:r>
          </w:p>
        </w:tc>
        <w:tc>
          <w:tcPr>
            <w:tcW w:type="dxa" w:w="3120"/>
          </w:tcPr>
          <w:p>
            <w:r/>
            <w:r>
              <w:rPr>
                <w:b w:val="0"/>
                <w:i w:val="0"/>
                <w:sz w:val="19"/>
              </w:rPr>
              <w:t>Hành động Cần thiết</w:t>
            </w:r>
          </w:p>
        </w:tc>
      </w:tr>
      <w:tr>
        <w:tc>
          <w:tcPr>
            <w:tcW w:type="dxa" w:w="3120"/>
          </w:tcPr>
          <w:p>
            <w:r/>
            <w:r>
              <w:rPr>
                <w:b w:val="0"/>
                <w:i w:val="0"/>
                <w:sz w:val="19"/>
              </w:rPr>
              <w:t>Cao</w:t>
            </w:r>
          </w:p>
        </w:tc>
        <w:tc>
          <w:tcPr>
            <w:tcW w:type="dxa" w:w="3120"/>
          </w:tcPr>
          <w:p>
            <w:r/>
            <w:r>
              <w:rPr>
                <w:b w:val="0"/>
                <w:i w:val="0"/>
                <w:sz w:val="19"/>
              </w:rPr>
              <w:t>Cao</w:t>
            </w:r>
          </w:p>
        </w:tc>
        <w:tc>
          <w:tcPr>
            <w:tcW w:type="dxa" w:w="3120"/>
          </w:tcPr>
          <w:p>
            <w:r/>
            <w:r>
              <w:rPr>
                <w:b w:val="0"/>
                <w:i w:val="0"/>
                <w:sz w:val="19"/>
              </w:rPr>
              <w:t>Hành động ngay lập tức</w:t>
            </w:r>
          </w:p>
        </w:tc>
      </w:tr>
      <w:tr>
        <w:tc>
          <w:tcPr>
            <w:tcW w:type="dxa" w:w="3120"/>
          </w:tcPr>
          <w:p>
            <w:r/>
            <w:r>
              <w:rPr>
                <w:b w:val="0"/>
                <w:i w:val="0"/>
                <w:sz w:val="19"/>
              </w:rPr>
              <w:t>Cao</w:t>
            </w:r>
          </w:p>
        </w:tc>
        <w:tc>
          <w:tcPr>
            <w:tcW w:type="dxa" w:w="3120"/>
          </w:tcPr>
          <w:p>
            <w:r/>
            <w:r>
              <w:rPr>
                <w:b w:val="0"/>
                <w:i w:val="0"/>
                <w:sz w:val="19"/>
              </w:rPr>
              <w:t>Trung bình</w:t>
            </w:r>
          </w:p>
        </w:tc>
        <w:tc>
          <w:tcPr>
            <w:tcW w:type="dxa" w:w="3120"/>
          </w:tcPr>
          <w:p>
            <w:r/>
            <w:r>
              <w:rPr>
                <w:b w:val="0"/>
                <w:i w:val="0"/>
                <w:sz w:val="19"/>
              </w:rPr>
              <w:t>Ưu tiên</w:t>
            </w:r>
          </w:p>
        </w:tc>
      </w:tr>
      <w:tr>
        <w:tc>
          <w:tcPr>
            <w:tcW w:type="dxa" w:w="3120"/>
          </w:tcPr>
          <w:p>
            <w:r/>
            <w:r>
              <w:rPr>
                <w:b w:val="0"/>
                <w:i w:val="0"/>
                <w:sz w:val="19"/>
              </w:rPr>
              <w:t>Thấp</w:t>
            </w:r>
          </w:p>
        </w:tc>
        <w:tc>
          <w:tcPr>
            <w:tcW w:type="dxa" w:w="3120"/>
          </w:tcPr>
          <w:p>
            <w:r/>
            <w:r>
              <w:rPr>
                <w:b w:val="0"/>
                <w:i w:val="0"/>
                <w:sz w:val="19"/>
              </w:rPr>
              <w:t>Cao</w:t>
            </w:r>
          </w:p>
        </w:tc>
        <w:tc>
          <w:tcPr>
            <w:tcW w:type="dxa" w:w="3120"/>
          </w:tcPr>
          <w:p>
            <w:r/>
            <w:r>
              <w:rPr>
                <w:b w:val="0"/>
                <w:i w:val="0"/>
                <w:sz w:val="19"/>
              </w:rPr>
              <w:t>Theo dõi sát sao</w:t>
            </w:r>
          </w:p>
        </w:tc>
      </w:tr>
      <w:tr>
        <w:tc>
          <w:tcPr>
            <w:tcW w:type="dxa" w:w="3120"/>
          </w:tcPr>
          <w:p>
            <w:r/>
            <w:r>
              <w:rPr>
                <w:b w:val="0"/>
                <w:i w:val="0"/>
                <w:sz w:val="19"/>
              </w:rPr>
              <w:t>Trung bình</w:t>
            </w:r>
          </w:p>
        </w:tc>
        <w:tc>
          <w:tcPr>
            <w:tcW w:type="dxa" w:w="3120"/>
          </w:tcPr>
          <w:p>
            <w:r/>
            <w:r>
              <w:rPr>
                <w:b w:val="0"/>
                <w:i w:val="0"/>
                <w:sz w:val="19"/>
              </w:rPr>
              <w:t>Trung bình</w:t>
            </w:r>
          </w:p>
        </w:tc>
        <w:tc>
          <w:tcPr>
            <w:tcW w:type="dxa" w:w="3120"/>
          </w:tcPr>
          <w:p>
            <w:r/>
            <w:r>
              <w:rPr>
                <w:b w:val="0"/>
                <w:i w:val="0"/>
                <w:sz w:val="19"/>
              </w:rPr>
              <w:t>Giảm thiểu nếu khả thi</w:t>
            </w:r>
          </w:p>
        </w:tc>
      </w:tr>
      <w:tr>
        <w:tc>
          <w:tcPr>
            <w:tcW w:type="dxa" w:w="3120"/>
          </w:tcPr>
          <w:p>
            <w:r/>
            <w:r>
              <w:rPr>
                <w:b w:val="0"/>
                <w:i w:val="0"/>
                <w:sz w:val="19"/>
              </w:rPr>
              <w:t>Thấp</w:t>
            </w:r>
          </w:p>
        </w:tc>
        <w:tc>
          <w:tcPr>
            <w:tcW w:type="dxa" w:w="3120"/>
          </w:tcPr>
          <w:p>
            <w:r/>
            <w:r>
              <w:rPr>
                <w:b w:val="0"/>
                <w:i w:val="0"/>
                <w:sz w:val="19"/>
              </w:rPr>
              <w:t>Thấp</w:t>
            </w:r>
          </w:p>
        </w:tc>
        <w:tc>
          <w:tcPr>
            <w:tcW w:type="dxa" w:w="3120"/>
          </w:tcPr>
          <w:p>
            <w:r/>
            <w:r>
              <w:rPr>
                <w:b w:val="0"/>
                <w:i w:val="0"/>
                <w:sz w:val="19"/>
              </w:rPr>
              <w:t>Chỉ ghi lại tài liệu</w:t>
            </w:r>
          </w:p>
        </w:tc>
      </w:tr>
    </w:tbl>
    <w:p>
      <w:pPr>
        <w:spacing w:after="0"/>
      </w:pPr>
    </w:p>
    <w:p>
      <w:pPr>
        <w:spacing w:after="80"/>
      </w:pPr>
      <w:r>
        <w:rPr>
          <w:b w:val="0"/>
          <w:i w:val="0"/>
        </w:rPr>
        <w:t>Những ma trận này phải được xem xét và cập nhật khi các hệ thống tác tử học hỏi và thích nghi.</w:t>
      </w:r>
    </w:p>
    <w:p>
      <w:pPr>
        <w:pStyle w:val="Heading4"/>
      </w:pPr>
      <w:r>
        <w:rPr>
          <w:rFonts w:ascii="Calibri" w:hAnsi="Calibri"/>
          <w:b/>
          <w:i w:val="0"/>
          <w:sz w:val="23"/>
        </w:rPr>
        <w:t>Phân tích Chế độ Hỏng hóc và Ảnh hưởng (FMEA)</w:t>
      </w:r>
    </w:p>
    <w:p>
      <w:pPr>
        <w:spacing w:after="80"/>
      </w:pPr>
      <w:r>
        <w:rPr>
          <w:b w:val="0"/>
          <w:i w:val="0"/>
        </w:rPr>
        <w:t>FMEA giúp chia nhỏ các quy trình của hệ thống tác tử thành từng bước, xác định nơi mỗi bước có thể thất bại, và chấm điểm rủi ro theo mức độ nghiêm trọng, khả năng xảy ra và khả năng phát hiện.</w:t>
      </w:r>
    </w:p>
    <w:p>
      <w:pPr>
        <w:spacing w:after="80"/>
      </w:pPr>
      <w:r>
        <w:rPr>
          <w:b w:val="0"/>
          <w:i w:val="0"/>
        </w:rPr>
        <w:t>Đối với mỗi chức năng hoặc hành vi:</w:t>
      </w:r>
    </w:p>
    <w:p>
      <w:pPr>
        <w:spacing w:after="80"/>
        <w:ind w:left="360"/>
      </w:pPr>
      <w:r>
        <w:t xml:space="preserve">• </w:t>
      </w:r>
      <w:r>
        <w:rPr>
          <w:b w:val="0"/>
          <w:i w:val="0"/>
        </w:rPr>
        <w:t>Xác định cách nó có thể thất bại (chế độ hỏng hóc)</w:t>
      </w:r>
    </w:p>
    <w:p>
      <w:pPr>
        <w:spacing w:after="80"/>
        <w:ind w:left="360"/>
      </w:pPr>
      <w:r>
        <w:t xml:space="preserve">• </w:t>
      </w:r>
      <w:r>
        <w:rPr>
          <w:b w:val="0"/>
          <w:i w:val="0"/>
        </w:rPr>
        <w:t>Đánh giá các ảnh hưởng và hậu quả của thất bại</w:t>
      </w:r>
    </w:p>
    <w:p>
      <w:pPr>
        <w:spacing w:after="80"/>
        <w:ind w:left="360"/>
      </w:pPr>
      <w:r>
        <w:t xml:space="preserve">• </w:t>
      </w:r>
      <w:r>
        <w:rPr>
          <w:b w:val="0"/>
          <w:i w:val="0"/>
        </w:rPr>
        <w:t>Chấm điểm mức độ nghiêm trọng, khả năng xảy ra, khả năng phát hiện</w:t>
      </w:r>
    </w:p>
    <w:p>
      <w:pPr>
        <w:spacing w:after="80"/>
        <w:ind w:left="360"/>
      </w:pPr>
      <w:r>
        <w:t xml:space="preserve">• </w:t>
      </w:r>
      <w:r>
        <w:rPr>
          <w:b w:val="0"/>
          <w:i w:val="0"/>
        </w:rPr>
        <w:t>Tính Chỉ số Ưu tiên Rủi ro (RPN)</w:t>
      </w:r>
    </w:p>
    <w:p>
      <w:pPr>
        <w:spacing w:after="80"/>
      </w:pPr>
      <w:r>
        <w:rPr>
          <w:b w:val="0"/>
          <w:i w:val="0"/>
        </w:rPr>
        <w:t>Dùng RPN để tập trung nỗ lực giảm thiểu rủi ro vào những lỗ hổng cấp bách nhất.</w:t>
      </w:r>
    </w:p>
    <w:p>
      <w:pPr>
        <w:pStyle w:val="Heading4"/>
      </w:pPr>
      <w:r>
        <w:rPr>
          <w:rFonts w:ascii="Calibri" w:hAnsi="Calibri"/>
          <w:b/>
          <w:i w:val="0"/>
          <w:sz w:val="23"/>
        </w:rPr>
        <w:t>Đánh giá rủi ro động</w:t>
      </w:r>
    </w:p>
    <w:p>
      <w:pPr>
        <w:spacing w:after="80"/>
      </w:pPr>
      <w:r>
        <w:rPr>
          <w:b w:val="0"/>
          <w:i w:val="0"/>
        </w:rPr>
        <w:t>Các hệ thống AI dạng tác tử (agentic AI) có thể thay đổi theo thời gian do khả năng thích ứng, học hỏi và phản hồi từ môi trường. Đánh giá rủi ro tĩnh là không đủ.</w:t>
      </w:r>
    </w:p>
    <w:p>
      <w:pPr>
        <w:spacing w:after="80"/>
      </w:pPr>
      <w:r>
        <w:rPr>
          <w:b w:val="0"/>
          <w:i w:val="0"/>
        </w:rPr>
        <w:t>Đánh giá rủi ro động bao gồm:</w:t>
      </w:r>
    </w:p>
    <w:p>
      <w:pPr>
        <w:spacing w:after="80"/>
        <w:ind w:left="360"/>
      </w:pPr>
      <w:r>
        <w:t xml:space="preserve">• </w:t>
      </w:r>
      <w:r>
        <w:rPr>
          <w:b w:val="0"/>
          <w:i w:val="0"/>
        </w:rPr>
        <w:t>Giám sát liên tục hành vi và hiệu suất của tác tử</w:t>
      </w:r>
    </w:p>
    <w:p>
      <w:pPr>
        <w:spacing w:after="80"/>
        <w:ind w:left="360"/>
      </w:pPr>
      <w:r>
        <w:t xml:space="preserve">• </w:t>
      </w:r>
      <w:r>
        <w:rPr>
          <w:b w:val="0"/>
          <w:i w:val="0"/>
        </w:rPr>
        <w:t>Phát hiện tự động các bất thường và sự trôi dạt (drift)</w:t>
      </w:r>
    </w:p>
    <w:p>
      <w:pPr>
        <w:spacing w:after="80"/>
        <w:ind w:left="360"/>
      </w:pPr>
      <w:r>
        <w:t xml:space="preserve">• </w:t>
      </w:r>
      <w:r>
        <w:rPr>
          <w:b w:val="0"/>
          <w:i w:val="0"/>
        </w:rPr>
        <w:t>Đánh giá lại định kỳ khi năng lực của hệ thống phát triển</w:t>
      </w:r>
    </w:p>
    <w:p>
      <w:pPr>
        <w:spacing w:after="80"/>
      </w:pPr>
      <w:r>
        <w:rPr>
          <w:b w:val="0"/>
          <w:i w:val="0"/>
        </w:rPr>
        <w:t>Quản lý rủi ro thích ứng đảm bảo sự duy trì liên tục với an toàn, bảo mật và tuân thủ.</w:t>
      </w:r>
    </w:p>
    <w:p>
      <w:pPr>
        <w:pStyle w:val="Heading4"/>
      </w:pPr>
      <w:r>
        <w:rPr>
          <w:rFonts w:ascii="Calibri" w:hAnsi="Calibri"/>
          <w:b/>
          <w:i w:val="0"/>
          <w:sz w:val="23"/>
        </w:rPr>
        <w:t>Các kịch bản rủi ro chính trong AI dạng tác tử</w:t>
      </w:r>
    </w:p>
    <w:p>
      <w:pPr>
        <w:spacing w:after="80"/>
      </w:pPr>
      <w:r>
        <w:rPr>
          <w:b w:val="0"/>
          <w:i w:val="0"/>
        </w:rPr>
        <w:t>Một số kịch bản rủi ro ưu tiên cao luôn cần được xem xét:</w:t>
      </w:r>
    </w:p>
    <w:p>
      <w:pPr>
        <w:spacing w:after="80"/>
        <w:ind w:left="360"/>
      </w:pPr>
      <w:r>
        <w:t xml:space="preserve">• </w:t>
      </w:r>
      <w:r>
        <w:rPr>
          <w:b/>
          <w:i w:val="0"/>
        </w:rPr>
        <w:t>Tự chủ vượt kiểm soát:</w:t>
      </w:r>
      <w:r>
        <w:rPr>
          <w:b w:val="0"/>
          <w:i w:val="0"/>
        </w:rPr>
        <w:t xml:space="preserve"> Tác tử đưa ra quyết định vượt ngoài giới hạn chấp nhận được</w:t>
      </w:r>
    </w:p>
    <w:p>
      <w:pPr>
        <w:spacing w:after="80"/>
        <w:ind w:left="360"/>
      </w:pPr>
      <w:r>
        <w:t xml:space="preserve">• </w:t>
      </w:r>
      <w:r>
        <w:rPr>
          <w:b/>
          <w:i w:val="0"/>
        </w:rPr>
        <w:t>Hành vi nổi lên (emergent behavior):</w:t>
      </w:r>
      <w:r>
        <w:rPr>
          <w:b w:val="0"/>
          <w:i w:val="0"/>
        </w:rPr>
        <w:t xml:space="preserve"> Những kết quả bất ngờ từ tương tác giữa các tác tử</w:t>
      </w:r>
    </w:p>
    <w:p>
      <w:pPr>
        <w:spacing w:after="80"/>
        <w:ind w:left="360"/>
      </w:pPr>
      <w:r>
        <w:t xml:space="preserve">• </w:t>
      </w:r>
      <w:r>
        <w:rPr>
          <w:b/>
          <w:i w:val="0"/>
        </w:rPr>
        <w:t>Ra quyết định bị xâm phạm:</w:t>
      </w:r>
      <w:r>
        <w:rPr>
          <w:b w:val="0"/>
          <w:i w:val="0"/>
        </w:rPr>
        <w:t xml:space="preserve"> Tác tử bị thao túng bởi các đầu vào đối kháng</w:t>
      </w:r>
    </w:p>
    <w:p>
      <w:pPr>
        <w:spacing w:after="80"/>
        <w:ind w:left="360"/>
      </w:pPr>
      <w:r>
        <w:t xml:space="preserve">• </w:t>
      </w:r>
      <w:r>
        <w:rPr>
          <w:b/>
          <w:i w:val="0"/>
        </w:rPr>
        <w:t>Lạm dụng tài nguyên:</w:t>
      </w:r>
      <w:r>
        <w:rPr>
          <w:b w:val="0"/>
          <w:i w:val="0"/>
        </w:rPr>
        <w:t xml:space="preserve"> Tác tử tiêu thụ quá mức tài nguyên tính toán, bộ nhớ hoặc tài chính</w:t>
      </w:r>
    </w:p>
    <w:p>
      <w:pPr>
        <w:spacing w:after="80"/>
        <w:ind w:left="360"/>
      </w:pPr>
      <w:r>
        <w:t xml:space="preserve">• </w:t>
      </w:r>
      <w:r>
        <w:rPr>
          <w:b/>
          <w:i w:val="0"/>
        </w:rPr>
        <w:t>Suy luận mờ đục:</w:t>
      </w:r>
      <w:r>
        <w:rPr>
          <w:b w:val="0"/>
          <w:i w:val="0"/>
        </w:rPr>
        <w:t xml:space="preserve"> Các hành động không thể truy vết hoặc giải thích, cản trở việc giám sát</w:t>
      </w:r>
    </w:p>
    <w:p>
      <w:pPr>
        <w:spacing w:after="80"/>
      </w:pPr>
      <w:r>
        <w:rPr>
          <w:b w:val="0"/>
          <w:i w:val="0"/>
        </w:rPr>
        <w:t>Mỗi kịch bản đòi hỏi các bước nhận diện và đánh giá cụ thể.</w:t>
      </w:r>
    </w:p>
    <w:p>
      <w:pPr>
        <w:pStyle w:val="Heading4"/>
      </w:pPr>
      <w:r>
        <w:rPr>
          <w:rFonts w:ascii="Calibri" w:hAnsi="Calibri"/>
          <w:b/>
          <w:i w:val="0"/>
          <w:sz w:val="23"/>
        </w:rPr>
        <w:t>Rủi ro đối kháng và bảo mật</w:t>
      </w:r>
    </w:p>
    <w:p>
      <w:pPr>
        <w:spacing w:after="80"/>
      </w:pPr>
      <w:r>
        <w:rPr>
          <w:b w:val="0"/>
          <w:i w:val="0"/>
        </w:rPr>
        <w:t>Các hệ thống AI tác tử (agentic AI) là mục tiêu hấp dẫn đối với kẻ tấn công.</w:t>
      </w:r>
    </w:p>
    <w:p>
      <w:pPr>
        <w:spacing w:after="80"/>
      </w:pPr>
      <w:r>
        <w:rPr>
          <w:b w:val="0"/>
          <w:i w:val="0"/>
        </w:rPr>
        <w:t>Các rủi ro bao gồm:</w:t>
      </w:r>
    </w:p>
    <w:p>
      <w:pPr>
        <w:spacing w:after="80"/>
        <w:ind w:left="360"/>
      </w:pPr>
      <w:r>
        <w:t xml:space="preserve">• </w:t>
      </w:r>
      <w:r>
        <w:rPr>
          <w:b/>
          <w:i w:val="0"/>
        </w:rPr>
        <w:t>Đảo ngược hoặc trích xuất mô hình</w:t>
      </w:r>
      <w:r>
        <w:rPr>
          <w:b w:val="0"/>
          <w:i w:val="0"/>
        </w:rPr>
        <w:t xml:space="preserve"> (đánh cắp mô hình hoặc dữ liệu nhạy cảm)</w:t>
      </w:r>
    </w:p>
    <w:p>
      <w:pPr>
        <w:spacing w:after="80"/>
        <w:ind w:left="360"/>
      </w:pPr>
      <w:r>
        <w:t xml:space="preserve">• </w:t>
      </w:r>
      <w:r>
        <w:rPr>
          <w:b/>
          <w:i w:val="0"/>
        </w:rPr>
        <w:t>Ví dụ đối kháng</w:t>
      </w:r>
      <w:r>
        <w:rPr>
          <w:b w:val="0"/>
          <w:i w:val="0"/>
        </w:rPr>
        <w:t xml:space="preserve"> (đầu vào được tạo ra để khiến tác tử hành động sai hoặc gây hại)</w:t>
      </w:r>
    </w:p>
    <w:p>
      <w:pPr>
        <w:spacing w:after="80"/>
        <w:ind w:left="360"/>
      </w:pPr>
      <w:r>
        <w:t xml:space="preserve">• </w:t>
      </w:r>
      <w:r>
        <w:rPr>
          <w:b/>
          <w:i w:val="0"/>
        </w:rPr>
        <w:t>Chèn lệnh hoặc giả mạo</w:t>
      </w:r>
      <w:r>
        <w:rPr>
          <w:b w:val="0"/>
          <w:i w:val="0"/>
        </w:rPr>
        <w:t xml:space="preserve"> (lừa tác tử thực thi các nhiệm vụ độc hại)</w:t>
      </w:r>
    </w:p>
    <w:p>
      <w:pPr>
        <w:spacing w:after="80"/>
        <w:ind w:left="360"/>
      </w:pPr>
      <w:r>
        <w:t xml:space="preserve">• </w:t>
      </w:r>
      <w:r>
        <w:rPr>
          <w:b/>
          <w:i w:val="0"/>
        </w:rPr>
        <w:t>Từ chối dịch vụ</w:t>
      </w:r>
      <w:r>
        <w:rPr>
          <w:b w:val="0"/>
          <w:i w:val="0"/>
        </w:rPr>
        <w:t xml:space="preserve"> (làm quá tải tác tử để gián đoạn hoạt động)</w:t>
      </w:r>
    </w:p>
    <w:p>
      <w:pPr>
        <w:spacing w:after="80"/>
      </w:pPr>
      <w:r>
        <w:rPr>
          <w:b w:val="0"/>
          <w:i w:val="0"/>
        </w:rPr>
        <w:t>Đánh giá rủi ro bảo mật sử dụng mô hình hóa mối đe dọa, kiểm thử xâm nhập và mô phỏng tấn công để phát hiện các lỗ hổng.</w:t>
      </w:r>
    </w:p>
    <w:p>
      <w:pPr>
        <w:pStyle w:val="Heading4"/>
      </w:pPr>
      <w:r>
        <w:rPr>
          <w:rFonts w:ascii="Calibri" w:hAnsi="Calibri"/>
          <w:b/>
          <w:i w:val="0"/>
          <w:sz w:val="23"/>
        </w:rPr>
        <w:t>Rủi ro về Dữ liệu và Quyền riêng tư</w:t>
      </w:r>
    </w:p>
    <w:p>
      <w:pPr>
        <w:spacing w:after="80"/>
      </w:pPr>
      <w:r>
        <w:rPr>
          <w:b w:val="0"/>
          <w:i w:val="0"/>
        </w:rPr>
        <w:t>Dữ liệu là trung tâm trong hoạt động và hiệu suất của AI tác tử.</w:t>
      </w:r>
    </w:p>
    <w:p>
      <w:pPr>
        <w:spacing w:after="80"/>
      </w:pPr>
      <w:r>
        <w:rPr>
          <w:b w:val="0"/>
          <w:i w:val="0"/>
        </w:rPr>
        <w:t>Các rủi ro cần đánh giá:</w:t>
      </w:r>
    </w:p>
    <w:p>
      <w:pPr>
        <w:spacing w:after="80"/>
        <w:ind w:left="360"/>
      </w:pPr>
      <w:r>
        <w:t xml:space="preserve">• </w:t>
      </w:r>
      <w:r>
        <w:rPr>
          <w:b/>
          <w:i w:val="0"/>
        </w:rPr>
        <w:t>Rò rỉ dữ liệu nhạy cảm:</w:t>
      </w:r>
      <w:r>
        <w:rPr>
          <w:b w:val="0"/>
          <w:i w:val="0"/>
        </w:rPr>
        <w:t xml:space="preserve"> Dữ liệu bị lộ ngoài ý muốn hoặc trái phép</w:t>
      </w:r>
    </w:p>
    <w:p>
      <w:pPr>
        <w:spacing w:after="80"/>
        <w:ind w:left="360"/>
      </w:pPr>
      <w:r>
        <w:t xml:space="preserve">• </w:t>
      </w:r>
      <w:r>
        <w:rPr>
          <w:b/>
          <w:i w:val="0"/>
        </w:rPr>
        <w:t>Đầu độc dữ liệu:</w:t>
      </w:r>
      <w:r>
        <w:rPr>
          <w:b w:val="0"/>
          <w:i w:val="0"/>
        </w:rPr>
        <w:t xml:space="preserve"> Dữ liệu huấn luyện hoặc vận hành bị thao túng để gây ra hành động có hại</w:t>
      </w:r>
    </w:p>
    <w:p>
      <w:pPr>
        <w:spacing w:after="80"/>
        <w:ind w:left="360"/>
      </w:pPr>
      <w:r>
        <w:t xml:space="preserve">• </w:t>
      </w:r>
      <w:r>
        <w:rPr>
          <w:b/>
          <w:i w:val="0"/>
        </w:rPr>
        <w:t>Lập hồ sơ và phân biệt đối xử:</w:t>
      </w:r>
      <w:r>
        <w:rPr>
          <w:b w:val="0"/>
          <w:i w:val="0"/>
        </w:rPr>
        <w:t xml:space="preserve"> Những suy luận ngoài ý muốn về cá nhân hoặc nhóm người</w:t>
      </w:r>
    </w:p>
    <w:p>
      <w:pPr>
        <w:spacing w:after="80"/>
      </w:pPr>
      <w:r>
        <w:rPr>
          <w:b w:val="0"/>
          <w:i w:val="0"/>
        </w:rPr>
        <w:t>Đánh giá đòi hỏi phải lập bản đồ luồng dữ liệu, xem xét kiểm soát truy cập và đánh giá tác động đến quyền riêng tư.</w:t>
      </w:r>
    </w:p>
    <w:p>
      <w:pPr>
        <w:pStyle w:val="Heading4"/>
      </w:pPr>
      <w:r>
        <w:rPr>
          <w:rFonts w:ascii="Calibri" w:hAnsi="Calibri"/>
          <w:b/>
          <w:i w:val="0"/>
          <w:sz w:val="23"/>
        </w:rPr>
        <w:t>Rủi ro về Con người trong vòng lặp và Giám sát</w:t>
      </w:r>
    </w:p>
    <w:p>
      <w:pPr>
        <w:spacing w:after="80"/>
      </w:pPr>
      <w:r>
        <w:rPr>
          <w:b w:val="0"/>
          <w:i w:val="0"/>
        </w:rPr>
        <w:t>Giám sát của con người là một biện pháp giảm thiểu rủi ro quan trọng của AI tác tử, nhưng nó cũng mang lại những rủi ro riêng.</w:t>
      </w:r>
    </w:p>
    <w:p>
      <w:pPr>
        <w:spacing w:after="80"/>
      </w:pPr>
      <w:r>
        <w:rPr>
          <w:b w:val="0"/>
          <w:i w:val="0"/>
        </w:rPr>
        <w:t>Những lo ngại chính:</w:t>
      </w:r>
    </w:p>
    <w:p>
      <w:pPr>
        <w:spacing w:after="80"/>
        <w:ind w:left="360"/>
      </w:pPr>
      <w:r>
        <w:t xml:space="preserve">• </w:t>
      </w:r>
      <w:r>
        <w:rPr>
          <w:b/>
          <w:i w:val="0"/>
        </w:rPr>
        <w:t>Phụ thuộc quá mức:</w:t>
      </w:r>
      <w:r>
        <w:rPr>
          <w:b w:val="0"/>
          <w:i w:val="0"/>
        </w:rPr>
        <w:t xml:space="preserve"> Người dùng có thể mù quáng tin tưởng vào kết quả của agent</w:t>
      </w:r>
    </w:p>
    <w:p>
      <w:pPr>
        <w:spacing w:after="80"/>
        <w:ind w:left="360"/>
      </w:pPr>
      <w:r>
        <w:t xml:space="preserve">• </w:t>
      </w:r>
      <w:r>
        <w:rPr>
          <w:b/>
          <w:i w:val="0"/>
        </w:rPr>
        <w:t>Thiếu sự tham gia:</w:t>
      </w:r>
      <w:r>
        <w:rPr>
          <w:b w:val="0"/>
          <w:i w:val="0"/>
        </w:rPr>
        <w:t xml:space="preserve"> Người giám sát có thể trở nên thờ ơ hoặc thiếu thông tin cần thiết</w:t>
      </w:r>
    </w:p>
    <w:p>
      <w:pPr>
        <w:spacing w:after="80"/>
        <w:ind w:left="360"/>
      </w:pPr>
      <w:r>
        <w:t xml:space="preserve">• </w:t>
      </w:r>
      <w:r>
        <w:rPr>
          <w:b/>
          <w:i w:val="0"/>
        </w:rPr>
        <w:t>Nhầm lẫn giao diện:</w:t>
      </w:r>
      <w:r>
        <w:rPr>
          <w:b w:val="0"/>
          <w:i w:val="0"/>
        </w:rPr>
        <w:t xml:space="preserve"> Giao tiếp kém giữa agent và con người gây ra lỗi</w:t>
      </w:r>
    </w:p>
    <w:p>
      <w:pPr>
        <w:spacing w:after="80"/>
      </w:pPr>
      <w:r>
        <w:rPr>
          <w:b w:val="0"/>
          <w:i w:val="0"/>
        </w:rPr>
        <w:t>Hãy xác định những rủi ro này sớm, rồi thiết kế các luồng phản hồi và leo thang để con người vẫn nắm quyền kiểm soát một cách có ý nghĩa.</w:t>
      </w:r>
    </w:p>
    <w:p>
      <w:pPr>
        <w:pStyle w:val="Heading4"/>
      </w:pPr>
      <w:r>
        <w:rPr>
          <w:rFonts w:ascii="Calibri" w:hAnsi="Calibri"/>
          <w:b/>
          <w:i w:val="0"/>
          <w:sz w:val="23"/>
        </w:rPr>
        <w:t>Rủi ro về tuân thủ và quy định</w:t>
      </w:r>
    </w:p>
    <w:p>
      <w:pPr>
        <w:spacing w:after="80"/>
      </w:pPr>
      <w:r>
        <w:rPr>
          <w:b w:val="0"/>
          <w:i w:val="0"/>
        </w:rPr>
        <w:t>Việc không tuân thủ các tiêu chuẩn pháp lý, ngành hoặc tổ chức có thể gây ra hậu quả nghiêm trọng.</w:t>
      </w:r>
    </w:p>
    <w:p>
      <w:pPr>
        <w:spacing w:after="80"/>
      </w:pPr>
      <w:r>
        <w:rPr>
          <w:b w:val="0"/>
          <w:i w:val="0"/>
        </w:rPr>
        <w:t>Rủi ro:</w:t>
      </w:r>
    </w:p>
    <w:p>
      <w:pPr>
        <w:spacing w:after="80"/>
        <w:ind w:left="360"/>
      </w:pPr>
      <w:r>
        <w:t xml:space="preserve">• </w:t>
      </w:r>
      <w:r>
        <w:rPr>
          <w:b/>
          <w:i w:val="0"/>
        </w:rPr>
        <w:t>Vi phạm quy định ngoài ý muốn</w:t>
      </w:r>
      <w:r>
        <w:rPr>
          <w:b w:val="0"/>
          <w:i w:val="0"/>
        </w:rPr>
        <w:t xml:space="preserve"> (ví dụ: đưa ra lời khuyên trái phép, vi phạm chuyển dữ liệu xuyên biên giới)</w:t>
      </w:r>
    </w:p>
    <w:p>
      <w:pPr>
        <w:spacing w:after="80"/>
        <w:ind w:left="360"/>
      </w:pPr>
      <w:r>
        <w:t xml:space="preserve">• </w:t>
      </w:r>
      <w:r>
        <w:rPr>
          <w:b/>
          <w:i w:val="0"/>
        </w:rPr>
        <w:t>Thiếu khả năng kiểm toán hoặc truy vết</w:t>
      </w:r>
    </w:p>
    <w:p>
      <w:pPr>
        <w:spacing w:after="80"/>
        <w:ind w:left="360"/>
      </w:pPr>
      <w:r>
        <w:t xml:space="preserve">• </w:t>
      </w:r>
      <w:r>
        <w:rPr>
          <w:b/>
          <w:i w:val="0"/>
        </w:rPr>
        <w:t>Quy định thay đổi nhanh chóng</w:t>
      </w:r>
      <w:r>
        <w:rPr>
          <w:b w:val="0"/>
          <w:i w:val="0"/>
        </w:rPr>
        <w:t xml:space="preserve"> khiến hệ thống không còn tuân thủ</w:t>
      </w:r>
    </w:p>
    <w:p>
      <w:pPr>
        <w:spacing w:after="80"/>
      </w:pPr>
      <w:r>
        <w:rPr>
          <w:b w:val="0"/>
          <w:i w:val="0"/>
        </w:rPr>
        <w:t>Đánh giá rủi ro nên bao gồm việc xem xét pháp lý liên tục và phối hợp với các nhóm tuân thủ.</w:t>
      </w:r>
    </w:p>
    <w:p>
      <w:pPr>
        <w:pStyle w:val="Heading4"/>
      </w:pPr>
      <w:r>
        <w:rPr>
          <w:rFonts w:ascii="Calibri" w:hAnsi="Calibri"/>
          <w:b/>
          <w:i w:val="0"/>
          <w:sz w:val="23"/>
        </w:rPr>
        <w:t>Công cụ và tự động hóa đánh giá rủi ro</w:t>
      </w:r>
    </w:p>
    <w:p>
      <w:pPr>
        <w:spacing w:after="80"/>
      </w:pPr>
      <w:r>
        <w:rPr>
          <w:b w:val="0"/>
          <w:i w:val="0"/>
        </w:rPr>
        <w:t>Các công cụ tự động có thể hợp lý hóa và nâng cao tính kỹ lưỡng của việc đánh giá rủi ro.</w:t>
      </w:r>
    </w:p>
    <w:p>
      <w:pPr>
        <w:spacing w:after="80"/>
      </w:pPr>
      <w:r>
        <w:rPr>
          <w:b w:val="0"/>
          <w:i w:val="0"/>
        </w:rPr>
        <w:t>Các loại công cụ:</w:t>
      </w:r>
    </w:p>
    <w:p>
      <w:pPr>
        <w:spacing w:after="80"/>
        <w:ind w:left="360"/>
      </w:pPr>
      <w:r>
        <w:t xml:space="preserve">• </w:t>
      </w:r>
      <w:r>
        <w:rPr>
          <w:b/>
          <w:i w:val="0"/>
        </w:rPr>
        <w:t>Phân tích mã tĩnh và chính sách</w:t>
      </w:r>
    </w:p>
    <w:p>
      <w:pPr>
        <w:spacing w:after="80"/>
        <w:ind w:left="360"/>
      </w:pPr>
      <w:r>
        <w:t xml:space="preserve">• </w:t>
      </w:r>
      <w:r>
        <w:rPr>
          <w:b/>
          <w:i w:val="0"/>
        </w:rPr>
        <w:t>Mô phỏng tự động và kiểm thử theo tình huống</w:t>
      </w:r>
    </w:p>
    <w:p>
      <w:pPr>
        <w:spacing w:after="80"/>
        <w:ind w:left="360"/>
      </w:pPr>
      <w:r>
        <w:t xml:space="preserve">• </w:t>
      </w:r>
      <w:r>
        <w:rPr>
          <w:b/>
          <w:i w:val="0"/>
        </w:rPr>
        <w:t>Hệ thống giám sát và cảnh báo liên tục</w:t>
      </w:r>
    </w:p>
    <w:p>
      <w:pPr>
        <w:spacing w:after="80"/>
        <w:ind w:left="360"/>
      </w:pPr>
      <w:r>
        <w:t xml:space="preserve">• </w:t>
      </w:r>
      <w:r>
        <w:rPr>
          <w:b/>
          <w:i w:val="0"/>
        </w:rPr>
        <w:t>Phân tích dấu vết kiểm toán</w:t>
      </w:r>
    </w:p>
    <w:p>
      <w:pPr>
        <w:spacing w:after="80"/>
      </w:pPr>
      <w:r>
        <w:rPr>
          <w:b w:val="0"/>
          <w:i w:val="0"/>
        </w:rPr>
        <w:t>Tích hợp những công cụ này vào quy trình phát triển, kiểm thử và triển khai để có tầm nhìn rủi ro liên tục.</w:t>
      </w:r>
    </w:p>
    <w:p>
      <w:pPr>
        <w:pStyle w:val="Heading4"/>
      </w:pPr>
      <w:r>
        <w:rPr>
          <w:rFonts w:ascii="Calibri" w:hAnsi="Calibri"/>
          <w:b/>
          <w:i w:val="0"/>
          <w:sz w:val="23"/>
        </w:rPr>
        <w:t>Tài liệu và khả năng truy vết</w:t>
      </w:r>
    </w:p>
    <w:p>
      <w:pPr>
        <w:spacing w:after="80"/>
      </w:pPr>
      <w:r>
        <w:rPr>
          <w:b w:val="0"/>
          <w:i w:val="0"/>
        </w:rPr>
        <w:t>Mọi nỗ lực nhận diện và đánh giá rủi ro đều cần được ghi chép đầy đủ. Tài liệu hỗ trợ việc tuân thủ, phân tích sau sự cố và cải tiến không ngừng.</w:t>
      </w:r>
    </w:p>
    <w:p>
      <w:pPr>
        <w:spacing w:after="80"/>
      </w:pPr>
      <w:r>
        <w:rPr>
          <w:b w:val="0"/>
          <w:i w:val="0"/>
        </w:rPr>
        <w:t>Các thực hành tốt nhất:</w:t>
      </w:r>
    </w:p>
    <w:p>
      <w:pPr>
        <w:spacing w:after="80"/>
        <w:ind w:left="360"/>
      </w:pPr>
      <w:r>
        <w:t xml:space="preserve">• </w:t>
      </w:r>
      <w:r>
        <w:rPr>
          <w:b w:val="0"/>
          <w:i w:val="0"/>
        </w:rPr>
        <w:t>Duy trì một sổ đăng ký rủi ro với các rủi ro hiện tại, đánh giá và trạng thái giảm thiểu</w:t>
      </w:r>
    </w:p>
    <w:p>
      <w:pPr>
        <w:spacing w:after="80"/>
        <w:ind w:left="360"/>
      </w:pPr>
      <w:r>
        <w:t xml:space="preserve">• </w:t>
      </w:r>
      <w:r>
        <w:rPr>
          <w:b w:val="0"/>
          <w:i w:val="0"/>
        </w:rPr>
        <w:t>Ghi lại các phương pháp đánh giá, bên chịu trách nhiệm và chu kỳ xem xét</w:t>
      </w:r>
    </w:p>
    <w:p>
      <w:pPr>
        <w:spacing w:after="80"/>
        <w:ind w:left="360"/>
      </w:pPr>
      <w:r>
        <w:t xml:space="preserve">• </w:t>
      </w:r>
      <w:r>
        <w:rPr>
          <w:b w:val="0"/>
          <w:i w:val="0"/>
        </w:rPr>
        <w:t>Lưu lại các quyết định, lý do và những thay đổi theo thời gian</w:t>
      </w:r>
    </w:p>
    <w:p>
      <w:pPr>
        <w:spacing w:after="80"/>
      </w:pPr>
      <w:r>
        <w:rPr>
          <w:b w:val="0"/>
          <w:i w:val="0"/>
        </w:rPr>
        <w:t>Khả năng truy vết liên kết rủi ro với các lựa chọn thiết kế, bước giảm thiểu và kết quả quan sát được.</w:t>
      </w:r>
    </w:p>
    <w:p>
      <w:pPr>
        <w:pStyle w:val="Heading4"/>
      </w:pPr>
      <w:r>
        <w:rPr>
          <w:rFonts w:ascii="Calibri" w:hAnsi="Calibri"/>
          <w:b/>
          <w:i w:val="0"/>
          <w:sz w:val="23"/>
        </w:rPr>
        <w:t>Tích hợp đánh giá rủi ro vào quá trình phát triển</w:t>
      </w:r>
    </w:p>
    <w:p>
      <w:pPr>
        <w:spacing w:after="80"/>
      </w:pPr>
      <w:r>
        <w:rPr>
          <w:b w:val="0"/>
          <w:i w:val="0"/>
        </w:rPr>
        <w:t>Nhận diện và đánh giá rủi ro phải là một phần trong vòng đời hệ thống, chứ không phải một nhiệm vụ làm một lần rồi thôi.</w:t>
      </w:r>
    </w:p>
    <w:p>
      <w:pPr>
        <w:spacing w:after="80"/>
        <w:ind w:left="360"/>
      </w:pPr>
      <w:r>
        <w:t xml:space="preserve">• </w:t>
      </w:r>
      <w:r>
        <w:rPr>
          <w:b/>
          <w:i w:val="0"/>
        </w:rPr>
        <w:t>Ở giai đoạn ý tưởng:</w:t>
      </w:r>
      <w:r>
        <w:rPr>
          <w:b w:val="0"/>
          <w:i w:val="0"/>
        </w:rPr>
        <w:t xml:space="preserve"> Động não về rủi ro và ghi lại các giả định</w:t>
      </w:r>
    </w:p>
    <w:p>
      <w:pPr>
        <w:spacing w:after="80"/>
        <w:ind w:left="360"/>
      </w:pPr>
      <w:r>
        <w:t xml:space="preserve">• </w:t>
      </w:r>
      <w:r>
        <w:rPr>
          <w:b/>
          <w:i w:val="0"/>
        </w:rPr>
        <w:t>Trong quá trình thiết kế:</w:t>
      </w:r>
      <w:r>
        <w:rPr>
          <w:b w:val="0"/>
          <w:i w:val="0"/>
        </w:rPr>
        <w:t xml:space="preserve"> Đánh giá rủi ro cho các kiến trúc, thuật toán và giao diện được chọn</w:t>
      </w:r>
    </w:p>
    <w:p>
      <w:pPr>
        <w:spacing w:after="80"/>
        <w:ind w:left="360"/>
      </w:pPr>
      <w:r>
        <w:t xml:space="preserve">• </w:t>
      </w:r>
      <w:r>
        <w:rPr>
          <w:b/>
          <w:i w:val="0"/>
        </w:rPr>
        <w:t>Trong phát triển và kiểm thử:</w:t>
      </w:r>
      <w:r>
        <w:rPr>
          <w:b w:val="0"/>
          <w:i w:val="0"/>
        </w:rPr>
        <w:t xml:space="preserve"> Chạy mô phỏng tấn công, FMEA và danh sách kiểm tra</w:t>
      </w:r>
    </w:p>
    <w:p>
      <w:pPr>
        <w:spacing w:after="80"/>
        <w:ind w:left="360"/>
      </w:pPr>
      <w:r>
        <w:t xml:space="preserve">• </w:t>
      </w:r>
      <w:r>
        <w:rPr>
          <w:b/>
          <w:i w:val="0"/>
        </w:rPr>
        <w:t>Khi triển khai:</w:t>
      </w:r>
      <w:r>
        <w:rPr>
          <w:b w:val="0"/>
          <w:i w:val="0"/>
        </w:rPr>
        <w:t xml:space="preserve"> Giám sát các chỉ báo rủi ro trong thực tế và đánh giá lại khi cần thiết</w:t>
      </w:r>
    </w:p>
    <w:p>
      <w:pPr>
        <w:spacing w:after="80"/>
      </w:pPr>
      <w:r>
        <w:rPr>
          <w:b w:val="0"/>
          <w:i w:val="0"/>
        </w:rPr>
        <w:t>Biến việc đánh giá rủi ro thành một quy trình có thể lặp lại và có thể kiểm toán.</w:t>
      </w:r>
    </w:p>
    <w:p>
      <w:pPr>
        <w:pStyle w:val="Heading4"/>
      </w:pPr>
      <w:r>
        <w:rPr>
          <w:rFonts w:ascii="Calibri" w:hAnsi="Calibri"/>
          <w:b/>
          <w:i w:val="0"/>
          <w:sz w:val="23"/>
        </w:rPr>
        <w:t>Các cách tiếp cận rủi ro ở cấp tổ chức</w:t>
      </w:r>
    </w:p>
    <w:p>
      <w:pPr>
        <w:spacing w:after="80"/>
      </w:pPr>
      <w:r>
        <w:rPr>
          <w:b w:val="0"/>
          <w:i w:val="0"/>
        </w:rPr>
        <w:t>Quản lý rủi ro AI tác tử đòi hỏi sự phối hợp giữa các nhóm kỹ thuật, pháp lý, tuân thủ và vận hành.</w:t>
      </w:r>
    </w:p>
    <w:p>
      <w:pPr>
        <w:spacing w:after="80"/>
      </w:pPr>
      <w:r>
        <w:rPr>
          <w:b w:val="0"/>
          <w:i w:val="0"/>
        </w:rPr>
        <w:t>Các chiến lược ở cấp tổ chức:</w:t>
      </w:r>
    </w:p>
    <w:p>
      <w:pPr>
        <w:spacing w:after="80"/>
        <w:ind w:left="360"/>
      </w:pPr>
      <w:r>
        <w:t xml:space="preserve">• </w:t>
      </w:r>
      <w:r>
        <w:rPr>
          <w:b w:val="0"/>
          <w:i w:val="0"/>
        </w:rPr>
        <w:t>Chỉ định người chịu trách nhiệm rủi ro cho các hệ thống hoặc thành phần chính</w:t>
      </w:r>
    </w:p>
    <w:p>
      <w:pPr>
        <w:spacing w:after="80"/>
        <w:ind w:left="360"/>
      </w:pPr>
      <w:r>
        <w:t xml:space="preserve">• </w:t>
      </w:r>
      <w:r>
        <w:rPr>
          <w:b w:val="0"/>
          <w:i w:val="0"/>
        </w:rPr>
        <w:t>Tổ chức các buổi đánh giá rủi ro liên chức năng định kỳ</w:t>
      </w:r>
    </w:p>
    <w:p>
      <w:pPr>
        <w:spacing w:after="80"/>
        <w:ind w:left="360"/>
      </w:pPr>
      <w:r>
        <w:t xml:space="preserve">• </w:t>
      </w:r>
      <w:r>
        <w:rPr>
          <w:b w:val="0"/>
          <w:i w:val="0"/>
        </w:rPr>
        <w:t>Thiết lập quy trình báo cáo leo thang cho các rủi ro mới nổi hoặc có mức độ nghiêm trọng cao</w:t>
      </w:r>
    </w:p>
    <w:p>
      <w:pPr>
        <w:spacing w:after="80"/>
        <w:ind w:left="360"/>
      </w:pPr>
      <w:r>
        <w:t xml:space="preserve">• </w:t>
      </w:r>
      <w:r>
        <w:rPr>
          <w:b w:val="0"/>
          <w:i w:val="0"/>
        </w:rPr>
        <w:t>Cung cấp đào tạo và nâng cao nhận thức cho tất cả các bên liên quan</w:t>
      </w:r>
    </w:p>
    <w:p>
      <w:pPr>
        <w:spacing w:after="80"/>
      </w:pPr>
      <w:r>
        <w:rPr>
          <w:b w:val="0"/>
          <w:i w:val="0"/>
        </w:rPr>
        <w:t>Văn hóa minh bạch và giao tiếp cởi mở giúp tăng cường khả năng nhận diện rủi ro.</w:t>
      </w:r>
    </w:p>
    <w:p>
      <w:pPr>
        <w:pStyle w:val="Heading4"/>
      </w:pPr>
      <w:r>
        <w:rPr>
          <w:rFonts w:ascii="Calibri" w:hAnsi="Calibri"/>
          <w:b/>
          <w:i w:val="0"/>
          <w:sz w:val="23"/>
        </w:rPr>
        <w:t>Ví dụ: Đánh giá rủi ro cho một bot giao dịch tác tử</w:t>
      </w:r>
    </w:p>
    <w:p>
      <w:pPr>
        <w:spacing w:after="80"/>
      </w:pPr>
      <w:r>
        <w:rPr>
          <w:b w:val="0"/>
          <w:i w:val="0"/>
        </w:rPr>
        <w:t>Một ví dụ thực tế sẽ làm rõ quy trình này.</w:t>
      </w:r>
    </w:p>
    <w:p>
      <w:pPr>
        <w:spacing w:after="80"/>
        <w:ind w:left="360"/>
      </w:pPr>
      <w:r>
        <w:t xml:space="preserve">1. </w:t>
      </w:r>
      <w:r>
        <w:rPr>
          <w:b/>
          <w:i w:val="0"/>
        </w:rPr>
        <w:t>Mô tả hệ thống:</w:t>
      </w:r>
      <w:r>
        <w:rPr>
          <w:b w:val="0"/>
          <w:i w:val="0"/>
        </w:rPr>
        <w:t xml:space="preserve"> Tác tử giao dịch tự động, ra quyết định theo thời gian thực, tích hợp với thị trường tài chính</w:t>
      </w:r>
    </w:p>
    <w:p>
      <w:pPr>
        <w:spacing w:after="80"/>
        <w:ind w:left="360"/>
      </w:pPr>
      <w:r>
        <w:t xml:space="preserve">2. </w:t>
      </w:r>
      <w:r>
        <w:rPr>
          <w:b/>
          <w:i w:val="0"/>
        </w:rPr>
        <w:t>Nhận diện rủi ro:</w:t>
      </w:r>
      <w:r>
        <w:rPr>
          <w:b w:val="0"/>
          <w:i w:val="0"/>
        </w:rPr>
        <w:t xml:space="preserve"> Thao túng thị trường, vi phạm quy định, thua lỗ mất kiểm soát, đầu vào bị thao túng đối kháng</w:t>
      </w:r>
    </w:p>
    <w:p>
      <w:pPr>
        <w:spacing w:after="80"/>
        <w:ind w:left="360"/>
      </w:pPr>
      <w:r>
        <w:t xml:space="preserve">3. </w:t>
      </w:r>
      <w:r>
        <w:rPr>
          <w:b/>
          <w:i w:val="0"/>
        </w:rPr>
        <w:t>Đánh giá:</w:t>
      </w:r>
      <w:r>
        <w:rPr>
          <w:b w:val="0"/>
          <w:i w:val="0"/>
        </w:rPr>
        <w:t xml:space="preserve"> Tác động và khả năng xảy ra cao đối với lỗi giao dịch, vi phạm quy định; khả năng xảy ra ở mức trung bình đối với thao túng đối kháng</w:t>
      </w:r>
    </w:p>
    <w:p>
      <w:pPr>
        <w:spacing w:after="80"/>
        <w:ind w:left="360"/>
      </w:pPr>
      <w:r>
        <w:t xml:space="preserve">4. </w:t>
      </w:r>
      <w:r>
        <w:rPr>
          <w:b/>
          <w:i w:val="0"/>
        </w:rPr>
        <w:t>Giảm thiểu:</w:t>
      </w:r>
      <w:r>
        <w:rPr>
          <w:b w:val="0"/>
          <w:i w:val="0"/>
        </w:rPr>
        <w:t xml:space="preserve"> Giới hạn giao dịch nghiêm ngặt, kiểm tra tuân thủ quy định, phát hiện bất thường, có con người tham gia vào vòng kiểm soát</w:t>
      </w:r>
    </w:p>
    <w:p>
      <w:pPr>
        <w:spacing w:after="80"/>
      </w:pPr>
      <w:r>
        <w:rPr>
          <w:b w:val="0"/>
          <w:i w:val="0"/>
        </w:rPr>
        <w:t>Ghi lại từng bước và cập nhật thường xuyên khi môi trường giao dịch và các quy định thay đổi.</w:t>
      </w:r>
    </w:p>
    <w:p>
      <w:pPr>
        <w:pStyle w:val="Heading4"/>
      </w:pPr>
      <w:r>
        <w:rPr>
          <w:rFonts w:ascii="Calibri" w:hAnsi="Calibri"/>
          <w:b/>
          <w:i w:val="0"/>
          <w:sz w:val="23"/>
        </w:rPr>
        <w:t>Ưu tiên và Ứng phó với Rủi ro</w:t>
      </w:r>
    </w:p>
    <w:p>
      <w:pPr>
        <w:spacing w:after="80"/>
      </w:pPr>
      <w:r>
        <w:rPr>
          <w:b w:val="0"/>
          <w:i w:val="0"/>
        </w:rPr>
        <w:t>Không phải rủi ro nào cũng có thể loại bỏ được. Hãy dùng kết quả đánh giá để ưu tiên giảm thiểu, chuyển giao hoặc chấp nhận.</w:t>
      </w:r>
    </w:p>
    <w:p>
      <w:pPr>
        <w:spacing w:after="80"/>
      </w:pPr>
      <w:r>
        <w:rPr>
          <w:b w:val="0"/>
          <w:i w:val="0"/>
        </w:rPr>
        <w:t>Các bước hành động:</w:t>
      </w:r>
    </w:p>
    <w:p>
      <w:pPr>
        <w:spacing w:after="80"/>
        <w:ind w:left="360"/>
      </w:pPr>
      <w:r>
        <w:t xml:space="preserve">• </w:t>
      </w:r>
      <w:r>
        <w:rPr>
          <w:b/>
          <w:i w:val="0"/>
        </w:rPr>
        <w:t>Giảm thiểu:</w:t>
      </w:r>
      <w:r>
        <w:rPr>
          <w:b w:val="0"/>
          <w:i w:val="0"/>
        </w:rPr>
        <w:t xml:space="preserve"> Áp dụng các biện pháp kiểm soát kỹ thuật, thiết kế lại, hoặc thêm các lớp bảo vệ</w:t>
      </w:r>
    </w:p>
    <w:p>
      <w:pPr>
        <w:spacing w:after="80"/>
        <w:ind w:left="360"/>
      </w:pPr>
      <w:r>
        <w:t xml:space="preserve">• </w:t>
      </w:r>
      <w:r>
        <w:rPr>
          <w:b/>
          <w:i w:val="0"/>
        </w:rPr>
        <w:t>Chuyển giao:</w:t>
      </w:r>
      <w:r>
        <w:rPr>
          <w:b w:val="0"/>
          <w:i w:val="0"/>
        </w:rPr>
        <w:t xml:space="preserve"> Dùng bảo hiểm hoặc các điều khoản hợp đồng để chia sẻ rủi ro</w:t>
      </w:r>
    </w:p>
    <w:p>
      <w:pPr>
        <w:spacing w:after="80"/>
        <w:ind w:left="360"/>
      </w:pPr>
      <w:r>
        <w:t xml:space="preserve">• </w:t>
      </w:r>
      <w:r>
        <w:rPr>
          <w:b/>
          <w:i w:val="0"/>
        </w:rPr>
        <w:t>Chấp nhận:</w:t>
      </w:r>
      <w:r>
        <w:rPr>
          <w:b w:val="0"/>
          <w:i w:val="0"/>
        </w:rPr>
        <w:t xml:space="preserve"> Theo dõi các rủi ro ưu tiên thấp và đánh giá lại định kỳ</w:t>
      </w:r>
    </w:p>
    <w:p>
      <w:pPr>
        <w:spacing w:after="80"/>
      </w:pPr>
      <w:r>
        <w:rPr>
          <w:b w:val="0"/>
          <w:i w:val="0"/>
        </w:rPr>
        <w:t>Xem xét và cập nhật mức độ ưu tiên khi rủi ro mới xuất hiện hoặc rủi ro hiện có thay đổi.</w:t>
      </w:r>
    </w:p>
    <w:p>
      <w:pPr>
        <w:pStyle w:val="Heading4"/>
      </w:pPr>
      <w:r>
        <w:rPr>
          <w:rFonts w:ascii="Calibri" w:hAnsi="Calibri"/>
          <w:b/>
          <w:i w:val="0"/>
          <w:sz w:val="23"/>
        </w:rPr>
        <w:t>Chỉ số Rủi ro và KPI</w:t>
      </w:r>
    </w:p>
    <w:p>
      <w:pPr>
        <w:spacing w:after="80"/>
      </w:pPr>
      <w:r>
        <w:rPr>
          <w:b w:val="0"/>
          <w:i w:val="0"/>
        </w:rPr>
        <w:t>Xác định các chỉ số rõ ràng để theo dõi hiệu quả của việc nhận diện và đánh giá rủi ro:</w:t>
      </w:r>
    </w:p>
    <w:p>
      <w:pPr>
        <w:spacing w:after="80"/>
        <w:ind w:left="360"/>
      </w:pPr>
      <w:r>
        <w:t xml:space="preserve">• </w:t>
      </w:r>
      <w:r>
        <w:rPr>
          <w:b w:val="0"/>
          <w:i w:val="0"/>
        </w:rPr>
        <w:t>Số lượng rủi ro được nhận diện và giảm thiểu mỗi quý</w:t>
      </w:r>
    </w:p>
    <w:p>
      <w:pPr>
        <w:spacing w:after="80"/>
        <w:ind w:left="360"/>
      </w:pPr>
      <w:r>
        <w:t xml:space="preserve">• </w:t>
      </w:r>
      <w:r>
        <w:rPr>
          <w:b w:val="0"/>
          <w:i w:val="0"/>
        </w:rPr>
        <w:t>Tỷ lệ phần trăm rủi ro mức độ nghiêm trọng cao có biện pháp giảm thiểu đang hoạt động</w:t>
      </w:r>
    </w:p>
    <w:p>
      <w:pPr>
        <w:spacing w:after="80"/>
        <w:ind w:left="360"/>
      </w:pPr>
      <w:r>
        <w:t xml:space="preserve">• </w:t>
      </w:r>
      <w:r>
        <w:rPr>
          <w:b w:val="0"/>
          <w:i w:val="0"/>
        </w:rPr>
        <w:t>Thời gian từ khi nhận diện rủi ro đến khi khắc phục</w:t>
      </w:r>
    </w:p>
    <w:p>
      <w:pPr>
        <w:spacing w:after="80"/>
        <w:ind w:left="360"/>
      </w:pPr>
      <w:r>
        <w:t xml:space="preserve">• </w:t>
      </w:r>
      <w:r>
        <w:rPr>
          <w:b w:val="0"/>
          <w:i w:val="0"/>
        </w:rPr>
        <w:t>Tần suất các chu kỳ xem xét rủi ro</w:t>
      </w:r>
    </w:p>
    <w:p>
      <w:pPr>
        <w:spacing w:after="80"/>
      </w:pPr>
      <w:r>
        <w:rPr>
          <w:b w:val="0"/>
          <w:i w:val="0"/>
        </w:rPr>
        <w:t>Các chỉ số giúp thúc đẩy cải tiến liên tục và trách nhiệm giải trình.</w:t>
      </w:r>
    </w:p>
    <w:p>
      <w:pPr>
        <w:pStyle w:val="Heading4"/>
      </w:pPr>
      <w:r>
        <w:rPr>
          <w:rFonts w:ascii="Calibri" w:hAnsi="Calibri"/>
          <w:b/>
          <w:i w:val="0"/>
          <w:sz w:val="23"/>
        </w:rPr>
        <w:t>Bài học từ Việc Phân tích Sau Sự cố</w:t>
      </w:r>
    </w:p>
    <w:p>
      <w:pPr>
        <w:spacing w:after="80"/>
      </w:pPr>
      <w:r>
        <w:rPr>
          <w:b w:val="0"/>
          <w:i w:val="0"/>
        </w:rPr>
        <w:t>Phân tích sau sự cố là nguồn quan trọng để nhận diện rủi ro và rút ra hiểu biết về đánh giá.</w:t>
      </w:r>
    </w:p>
    <w:p>
      <w:pPr>
        <w:spacing w:after="80"/>
      </w:pPr>
      <w:r>
        <w:rPr>
          <w:b w:val="0"/>
          <w:i w:val="0"/>
        </w:rPr>
        <w:t>Các phát hiện phổ biến:</w:t>
      </w:r>
    </w:p>
    <w:p>
      <w:pPr>
        <w:spacing w:after="80"/>
        <w:ind w:left="360"/>
      </w:pPr>
      <w:r>
        <w:t xml:space="preserve">• </w:t>
      </w:r>
      <w:r>
        <w:rPr>
          <w:b w:val="0"/>
          <w:i w:val="0"/>
        </w:rPr>
        <w:t>Rủi ro bị đánh giá thấp hoặc bỏ sót trong đánh giá ban đầu</w:t>
      </w:r>
    </w:p>
    <w:p>
      <w:pPr>
        <w:spacing w:after="80"/>
        <w:ind w:left="360"/>
      </w:pPr>
      <w:r>
        <w:t xml:space="preserve">• </w:t>
      </w:r>
      <w:r>
        <w:rPr>
          <w:b w:val="0"/>
          <w:i w:val="0"/>
        </w:rPr>
        <w:t>Giám sát không đầy đủ hoặc phản ứng chậm trễ</w:t>
      </w:r>
    </w:p>
    <w:p>
      <w:pPr>
        <w:spacing w:after="80"/>
        <w:ind w:left="360"/>
      </w:pPr>
      <w:r>
        <w:t xml:space="preserve">• </w:t>
      </w:r>
      <w:r>
        <w:rPr>
          <w:b w:val="0"/>
          <w:i w:val="0"/>
        </w:rPr>
        <w:t>Lỗ hổng trong tài liệu gây cản trở điều tra và xử lý</w:t>
      </w:r>
    </w:p>
    <w:p>
      <w:pPr>
        <w:spacing w:after="80"/>
      </w:pPr>
      <w:r>
        <w:rPr>
          <w:b w:val="0"/>
          <w:i w:val="0"/>
        </w:rPr>
        <w:t>Dùng bài học kinh nghiệm để cập nhật sổ đăng ký rủi ro và quy trình đánh giá.</w:t>
      </w:r>
    </w:p>
    <w:p>
      <w:pPr>
        <w:pStyle w:val="Heading4"/>
      </w:pPr>
      <w:r>
        <w:rPr>
          <w:rFonts w:ascii="Calibri" w:hAnsi="Calibri"/>
          <w:b/>
          <w:i w:val="0"/>
          <w:sz w:val="23"/>
        </w:rPr>
        <w:t>Nhận thức rủi ro liên tục</w:t>
      </w:r>
    </w:p>
    <w:p>
      <w:pPr>
        <w:spacing w:after="80"/>
      </w:pPr>
      <w:r>
        <w:rPr>
          <w:b w:val="0"/>
          <w:i w:val="0"/>
        </w:rPr>
        <w:t>Bối cảnh rủi ro của agentic AI luôn thay đổi. Các lỗ hổng mới, vector tấn công mới và yêu cầu pháp lý mới xuất hiện thường xuyên.</w:t>
      </w:r>
    </w:p>
    <w:p>
      <w:pPr>
        <w:spacing w:after="80"/>
      </w:pPr>
      <w:r>
        <w:rPr>
          <w:b w:val="0"/>
          <w:i w:val="0"/>
        </w:rPr>
        <w:t>Duy trì nhận thức rủi ro liên tục bằng cách:</w:t>
      </w:r>
    </w:p>
    <w:p>
      <w:pPr>
        <w:spacing w:after="80"/>
        <w:ind w:left="360"/>
      </w:pPr>
      <w:r>
        <w:t xml:space="preserve">• </w:t>
      </w:r>
      <w:r>
        <w:rPr>
          <w:b w:val="0"/>
          <w:i w:val="0"/>
        </w:rPr>
        <w:t>Theo dõi tin tức và khuyến cáo trong ngành</w:t>
      </w:r>
    </w:p>
    <w:p>
      <w:pPr>
        <w:spacing w:after="80"/>
        <w:ind w:left="360"/>
      </w:pPr>
      <w:r>
        <w:t xml:space="preserve">• </w:t>
      </w:r>
      <w:r>
        <w:rPr>
          <w:b w:val="0"/>
          <w:i w:val="0"/>
        </w:rPr>
        <w:t>Tham gia các nhóm ngành và chia sẻ thông tin</w:t>
      </w:r>
    </w:p>
    <w:p>
      <w:pPr>
        <w:spacing w:after="80"/>
        <w:ind w:left="360"/>
      </w:pPr>
      <w:r>
        <w:t xml:space="preserve">• </w:t>
      </w:r>
      <w:r>
        <w:rPr>
          <w:b w:val="0"/>
          <w:i w:val="0"/>
        </w:rPr>
        <w:t>Cập nhật đánh giá rủi ro để phản hồi sự cố và hướng dẫn mới</w:t>
      </w:r>
    </w:p>
    <w:p>
      <w:pPr>
        <w:spacing w:after="80"/>
      </w:pPr>
      <w:r>
        <w:rPr>
          <w:b w:val="0"/>
          <w:i w:val="0"/>
        </w:rPr>
        <w:t>Sự nhanh nhạy là chìa khóa để duy trì an toàn và tuân thủ lâu dài.</w:t>
      </w:r>
    </w:p>
    <w:p>
      <w:pPr>
        <w:pStyle w:val="Heading3"/>
      </w:pPr>
      <w:r>
        <w:rPr>
          <w:rFonts w:ascii="Calibri" w:hAnsi="Calibri"/>
          <w:b/>
          <w:i w:val="0"/>
          <w:sz w:val="26"/>
        </w:rPr>
        <w:t>Các chiến lược và khuôn khổ giảm thiểu rủi ro</w:t>
      </w:r>
    </w:p>
    <w:p>
      <w:pPr>
        <w:spacing w:after="80"/>
      </w:pPr>
      <w:r>
        <w:rPr>
          <w:b w:val="0"/>
          <w:i w:val="0"/>
        </w:rPr>
        <w:t>Giảm thiểu rủi ro là trọng tâm trong việc thiết kế và vận hành các hệ thống agentic AI an toàn, đáng tin cậy. Giảm thiểu không chỉ là giảm khả năng xảy ra kết quả bất lợi mà còn là giảm thiểu tác động khi rủi ro xảy ra. Các chiến lược và khuôn khổ phù hợp sẽ biến nhận thức rủi ro thành các biện pháp kiểm soát cụ thể, có thể hành động.</w:t>
      </w:r>
    </w:p>
    <w:p>
      <w:pPr>
        <w:pStyle w:val="Heading4"/>
      </w:pPr>
      <w:r>
        <w:rPr>
          <w:rFonts w:ascii="Calibri" w:hAnsi="Calibri"/>
          <w:b/>
          <w:i w:val="0"/>
          <w:sz w:val="23"/>
        </w:rPr>
        <w:t>Định nghĩa giảm thiểu rủi ro trong agentic AI</w:t>
      </w:r>
    </w:p>
    <w:p>
      <w:pPr>
        <w:spacing w:after="80"/>
      </w:pPr>
      <w:r>
        <w:rPr>
          <w:b w:val="0"/>
          <w:i w:val="0"/>
        </w:rPr>
        <w:t>Giảm thiểu rủi ro trong agentic AI (AI tác tử) bao gồm việc nhận diện, ưu tiên hóa và giảm bớt một cách có hệ thống các mối đe dọa đối với an toàn, hiệu suất, bảo mật và tuân thủ. Đây là một quá trình liên tục, không phải là một giải pháp sửa một lần là xong.</w:t>
      </w:r>
    </w:p>
    <w:p>
      <w:pPr>
        <w:spacing w:after="80"/>
      </w:pPr>
      <w:r>
        <w:rPr>
          <w:b w:val="0"/>
          <w:i w:val="0"/>
        </w:rPr>
        <w:t>Việc giảm thiểu có thể diễn ra dưới các hình thức kỹ thuật, quy trình hoặc tổ chức. Giảm thiểu hiệu quả phải tương xứng với bản chất và mức độ nghiêm trọng của các rủi ro đã được nhận diện.</w:t>
      </w:r>
    </w:p>
    <w:p>
      <w:pPr>
        <w:pStyle w:val="Heading4"/>
      </w:pPr>
      <w:r>
        <w:rPr>
          <w:rFonts w:ascii="Calibri" w:hAnsi="Calibri"/>
          <w:b/>
          <w:i w:val="0"/>
          <w:sz w:val="23"/>
        </w:rPr>
        <w:t>Các Nguyên tắc Cốt lõi của Giảm thiểu Rủi ro</w:t>
      </w:r>
    </w:p>
    <w:p>
      <w:pPr>
        <w:spacing w:after="80"/>
      </w:pPr>
      <w:r>
        <w:rPr>
          <w:b w:val="0"/>
          <w:i w:val="0"/>
        </w:rPr>
        <w:t>Để có hiệu quả, các chiến lược giảm thiểu phải:</w:t>
      </w:r>
    </w:p>
    <w:p>
      <w:pPr>
        <w:spacing w:after="80"/>
        <w:ind w:left="360"/>
      </w:pPr>
      <w:r>
        <w:t xml:space="preserve">• </w:t>
      </w:r>
      <w:r>
        <w:rPr>
          <w:b/>
          <w:i w:val="0"/>
        </w:rPr>
        <w:t>Chủ động:</w:t>
      </w:r>
      <w:r>
        <w:rPr>
          <w:b w:val="0"/>
          <w:i w:val="0"/>
        </w:rPr>
        <w:t xml:space="preserve"> Xử lý rủi ro trước khi chúng biến thành sự cố.</w:t>
      </w:r>
    </w:p>
    <w:p>
      <w:pPr>
        <w:spacing w:after="80"/>
        <w:ind w:left="360"/>
      </w:pPr>
      <w:r>
        <w:t xml:space="preserve">• </w:t>
      </w:r>
      <w:r>
        <w:rPr>
          <w:b/>
          <w:i w:val="0"/>
        </w:rPr>
        <w:t>Nhiều lớp:</w:t>
      </w:r>
      <w:r>
        <w:rPr>
          <w:b w:val="0"/>
          <w:i w:val="0"/>
        </w:rPr>
        <w:t xml:space="preserve"> Kết hợp nhiều biện pháp kiểm soát để phòng thủ theo chiều sâu.</w:t>
      </w:r>
    </w:p>
    <w:p>
      <w:pPr>
        <w:spacing w:after="80"/>
        <w:ind w:left="360"/>
      </w:pPr>
      <w:r>
        <w:t xml:space="preserve">• </w:t>
      </w:r>
      <w:r>
        <w:rPr>
          <w:b/>
          <w:i w:val="0"/>
        </w:rPr>
        <w:t>Thích ứng:</w:t>
      </w:r>
      <w:r>
        <w:rPr>
          <w:b w:val="0"/>
          <w:i w:val="0"/>
        </w:rPr>
        <w:t xml:space="preserve"> Điều chỉnh khi có rủi ro, mối đe dọa hoặc nhu cầu kinh doanh mới xuất hiện.</w:t>
      </w:r>
    </w:p>
    <w:p>
      <w:pPr>
        <w:spacing w:after="80"/>
        <w:ind w:left="360"/>
      </w:pPr>
      <w:r>
        <w:t xml:space="preserve">• </w:t>
      </w:r>
      <w:r>
        <w:rPr>
          <w:b/>
          <w:i w:val="0"/>
        </w:rPr>
        <w:t>Có thể đo lường:</w:t>
      </w:r>
      <w:r>
        <w:rPr>
          <w:b w:val="0"/>
          <w:i w:val="0"/>
        </w:rPr>
        <w:t xml:space="preserve"> Liên kết các biện pháp kiểm soát với kết quả và các chỉ số hiệu suất.</w:t>
      </w:r>
    </w:p>
    <w:p>
      <w:pPr>
        <w:spacing w:after="80"/>
        <w:ind w:left="360"/>
      </w:pPr>
      <w:r>
        <w:t xml:space="preserve">• </w:t>
      </w:r>
      <w:r>
        <w:rPr>
          <w:b/>
          <w:i w:val="0"/>
        </w:rPr>
        <w:t>Có thể kiểm toán:</w:t>
      </w:r>
      <w:r>
        <w:rPr>
          <w:b w:val="0"/>
          <w:i w:val="0"/>
        </w:rPr>
        <w:t xml:space="preserve"> Duy trì tài liệu và bằng chứng để xem xét.</w:t>
      </w:r>
    </w:p>
    <w:p>
      <w:pPr>
        <w:spacing w:after="80"/>
      </w:pPr>
      <w:r>
        <w:rPr>
          <w:b w:val="0"/>
          <w:i w:val="0"/>
        </w:rPr>
        <w:t>Các nguyên tắc rõ ràng giúp định hướng cả các lựa chọn thiết kế lẫn các quy trình vận hành.</w:t>
      </w:r>
    </w:p>
    <w:p>
      <w:pPr>
        <w:pStyle w:val="Heading4"/>
      </w:pPr>
      <w:r>
        <w:rPr>
          <w:rFonts w:ascii="Calibri" w:hAnsi="Calibri"/>
          <w:b/>
          <w:i w:val="0"/>
          <w:sz w:val="23"/>
        </w:rPr>
        <w:t>Vòng đời Giảm thiểu</w:t>
      </w:r>
    </w:p>
    <w:p>
      <w:pPr>
        <w:spacing w:after="80"/>
      </w:pPr>
      <w:r>
        <w:rPr>
          <w:b w:val="0"/>
          <w:i w:val="0"/>
        </w:rPr>
        <w:t>Quá trình giảm thiểu rủi ro trải qua nhiều giai đoạn trong vòng đời:</w:t>
      </w:r>
    </w:p>
    <w:p>
      <w:pPr>
        <w:spacing w:after="80"/>
        <w:ind w:left="360"/>
      </w:pPr>
      <w:r>
        <w:t xml:space="preserve">• </w:t>
      </w:r>
      <w:r>
        <w:rPr>
          <w:b/>
          <w:i w:val="0"/>
        </w:rPr>
        <w:t>Nhận diện Rủi ro:</w:t>
      </w:r>
      <w:r>
        <w:rPr>
          <w:b w:val="0"/>
          <w:i w:val="0"/>
        </w:rPr>
        <w:t xml:space="preserve"> Phát hiện rủi ro liên tục bằng các đánh giá có cấu trúc.</w:t>
      </w:r>
    </w:p>
    <w:p>
      <w:pPr>
        <w:spacing w:after="80"/>
        <w:ind w:left="360"/>
      </w:pPr>
      <w:r>
        <w:t xml:space="preserve">• </w:t>
      </w:r>
      <w:r>
        <w:rPr>
          <w:b/>
          <w:i w:val="0"/>
        </w:rPr>
        <w:t>Phân tích Rủi ro:</w:t>
      </w:r>
      <w:r>
        <w:rPr>
          <w:b w:val="0"/>
          <w:i w:val="0"/>
        </w:rPr>
        <w:t xml:space="preserve"> Định lượng khả năng xảy ra, tác động và khả năng phát hiện.</w:t>
      </w:r>
    </w:p>
    <w:p>
      <w:pPr>
        <w:spacing w:after="80"/>
        <w:ind w:left="360"/>
      </w:pPr>
      <w:r>
        <w:t xml:space="preserve">• </w:t>
      </w:r>
      <w:r>
        <w:rPr>
          <w:b/>
          <w:i w:val="0"/>
        </w:rPr>
        <w:t>Thiết kế Biện pháp Kiểm soát:</w:t>
      </w:r>
      <w:r>
        <w:rPr>
          <w:b w:val="0"/>
          <w:i w:val="0"/>
        </w:rPr>
        <w:t xml:space="preserve"> Lựa chọn các phương án giảm thiểu và tích hợp chúng vào hệ thống.</w:t>
      </w:r>
    </w:p>
    <w:p>
      <w:pPr>
        <w:spacing w:after="80"/>
        <w:ind w:left="360"/>
      </w:pPr>
      <w:r>
        <w:t xml:space="preserve">• </w:t>
      </w:r>
      <w:r>
        <w:rPr>
          <w:b/>
          <w:i w:val="0"/>
        </w:rPr>
        <w:t>Triển khai:</w:t>
      </w:r>
      <w:r>
        <w:rPr>
          <w:b w:val="0"/>
          <w:i w:val="0"/>
        </w:rPr>
        <w:t xml:space="preserve"> Đưa các biện pháp kiểm soát vào vận hành ở cả cấp độ kỹ thuật lẫn quy trình.</w:t>
      </w:r>
    </w:p>
    <w:p>
      <w:pPr>
        <w:spacing w:after="80"/>
        <w:ind w:left="360"/>
      </w:pPr>
      <w:r>
        <w:t xml:space="preserve">• </w:t>
      </w:r>
      <w:r>
        <w:rPr>
          <w:b/>
          <w:i w:val="0"/>
        </w:rPr>
        <w:t>Giám sát:</w:t>
      </w:r>
      <w:r>
        <w:rPr>
          <w:b w:val="0"/>
          <w:i w:val="0"/>
        </w:rPr>
        <w:t xml:space="preserve"> Liên tục đánh giá hiệu quả của các biện pháp kiểm soát và phát hiện sự lệch hướng.</w:t>
      </w:r>
    </w:p>
    <w:p>
      <w:pPr>
        <w:spacing w:after="80"/>
        <w:ind w:left="360"/>
      </w:pPr>
      <w:r>
        <w:t xml:space="preserve">• </w:t>
      </w:r>
      <w:r>
        <w:rPr>
          <w:b/>
          <w:i w:val="0"/>
        </w:rPr>
        <w:t>Xem xét và Thích ứng:</w:t>
      </w:r>
      <w:r>
        <w:rPr>
          <w:b w:val="0"/>
          <w:i w:val="0"/>
        </w:rPr>
        <w:t xml:space="preserve"> Cập nhật các biện pháp kiểm soát khi mối đe dọa, yêu cầu hoặc công nghệ thay đổi.</w:t>
      </w:r>
    </w:p>
    <w:p>
      <w:pPr>
        <w:spacing w:after="80"/>
      </w:pPr>
      <w:r>
        <w:rPr>
          <w:b w:val="0"/>
          <w:i w:val="0"/>
        </w:rPr>
        <w:t>Vòng đời này giúp việc quản lý rủi ro luôn bám sát những thay đổi trong thực tế.</w:t>
      </w:r>
    </w:p>
    <w:p>
      <w:pPr>
        <w:pStyle w:val="Heading4"/>
      </w:pPr>
      <w:r>
        <w:rPr>
          <w:rFonts w:ascii="Calibri" w:hAnsi="Calibri"/>
          <w:b/>
          <w:i w:val="0"/>
          <w:sz w:val="23"/>
        </w:rPr>
        <w:t>Các Chiến lược Giảm thiểu Kỹ thuật</w:t>
      </w:r>
    </w:p>
    <w:p>
      <w:pPr>
        <w:spacing w:after="80"/>
      </w:pPr>
      <w:r>
        <w:rPr>
          <w:b w:val="0"/>
          <w:i w:val="0"/>
        </w:rPr>
        <w:t>Các hệ thống agentic AI (AI tác tử) hưởng lợi từ một loạt các biện pháp giảm thiểu kỹ thuật.</w:t>
      </w:r>
    </w:p>
    <w:p>
      <w:pPr>
        <w:spacing w:after="80"/>
      </w:pPr>
      <w:r>
        <w:rPr>
          <w:b/>
          <w:i w:val="0"/>
        </w:rPr>
        <w:t>Kiến trúc Vững chắc</w:t>
      </w:r>
    </w:p>
    <w:p>
      <w:pPr>
        <w:spacing w:after="80"/>
      </w:pPr>
      <w:r>
        <w:rPr>
          <w:b w:val="0"/>
          <w:i w:val="0"/>
        </w:rPr>
        <w:t>Xây dựng các hệ thống kiên cường, dạng mô-đun. Cô lập các chức năng quan trọng, sử dụng dự phòng, và dùng cầu dao ngắt mạch (circuit breaker) để ngăn chặn lỗi lan rộng. Thiết kế các đường truyền thông rõ ràng giữa các tác tử, dịch vụ và người vận hành.</w:t>
      </w:r>
    </w:p>
    <w:p>
      <w:pPr>
        <w:spacing w:after="80"/>
      </w:pPr>
      <w:r>
        <w:rPr>
          <w:b/>
          <w:i w:val="0"/>
        </w:rPr>
        <w:t>Kiểm tra và Làm sạch Đầu vào</w:t>
      </w:r>
    </w:p>
    <w:p>
      <w:pPr>
        <w:spacing w:after="80"/>
      </w:pPr>
      <w:r>
        <w:rPr>
          <w:b w:val="0"/>
          <w:i w:val="0"/>
        </w:rPr>
        <w:t>Kiểm tra tất cả dữ liệu đầu vào—dù đến từ cảm biến, con người hay các tác tử khác—về tính hợp lệ và an toàn. Ngăn chặn chèn mã độc (code injection), đầu độc dữ liệu (data poisoning) hoặc tấn công đối kháng (adversarial attack) bằng cách thực thi kiểm tra dữ liệu nghiêm ngặt tại các ranh giới.</w:t>
      </w:r>
    </w:p>
    <w:p>
      <w:pPr>
        <w:spacing w:after="80"/>
      </w:pPr>
      <w:r>
        <w:rPr>
          <w:b/>
          <w:i w:val="0"/>
        </w:rPr>
        <w:t>Xác thực và Phân quyền</w:t>
      </w:r>
    </w:p>
    <w:p>
      <w:pPr>
        <w:spacing w:after="80"/>
      </w:pPr>
      <w:r>
        <w:rPr>
          <w:b w:val="0"/>
          <w:i w:val="0"/>
        </w:rPr>
        <w:t>Kiểm soát quyền truy cập ở mọi cấp độ. Yêu cầu xác thực mạnh mẽ cho cả người dùng và tác tử. Triển khai kiểm soát truy cập dựa trên vai trò và giới hạn quyền hạn ở mức tối thiểu cần thiết để thực thi nhiệm vụ.</w:t>
      </w:r>
    </w:p>
    <w:p>
      <w:pPr>
        <w:spacing w:after="80"/>
      </w:pPr>
      <w:r>
        <w:rPr>
          <w:b/>
          <w:i w:val="0"/>
        </w:rPr>
        <w:t>Mã hóa</w:t>
      </w:r>
    </w:p>
    <w:p>
      <w:pPr>
        <w:spacing w:after="80"/>
      </w:pPr>
      <w:r>
        <w:rPr>
          <w:b w:val="0"/>
          <w:i w:val="0"/>
        </w:rPr>
        <w:t>Mã hóa dữ liệu nhạy cảm cả khi lưu trữ và khi truyền tải. Bảo vệ các tham số mô hình, nhật ký quyết định và dữ liệu người dùng để ngăn chặn rò rỉ và giả mạo.</w:t>
      </w:r>
    </w:p>
    <w:p>
      <w:pPr>
        <w:spacing w:after="80"/>
      </w:pPr>
      <w:r>
        <w:rPr>
          <w:b/>
          <w:i w:val="0"/>
        </w:rPr>
        <w:t>Giám sát và Phát hiện Bất thường</w:t>
      </w:r>
    </w:p>
    <w:p>
      <w:pPr>
        <w:spacing w:after="80"/>
      </w:pPr>
      <w:r>
        <w:rPr>
          <w:b w:val="0"/>
          <w:i w:val="0"/>
        </w:rPr>
        <w:t>Liên tục giám sát hành vi của hệ thống. Sử dụng các phương pháp thống kê và học máy để đánh dấu các điểm ngoại lai, chuỗi bất thường hoặc các cuộc tấn công tiềm tàng. Cảnh báo cho người vận hành khi các bất thường vượt ngưỡng đã định trước.</w:t>
      </w:r>
    </w:p>
    <w:p>
      <w:pPr>
        <w:spacing w:after="80"/>
      </w:pPr>
      <w:r>
        <w:rPr>
          <w:b/>
          <w:i w:val="0"/>
        </w:rPr>
        <w:t>Cơ chế An toàn Dự phòng và Dừng Khẩn cấp</w:t>
      </w:r>
    </w:p>
    <w:p>
      <w:pPr>
        <w:spacing w:after="80"/>
      </w:pPr>
      <w:r>
        <w:rPr>
          <w:b w:val="0"/>
          <w:i w:val="0"/>
        </w:rPr>
        <w:t>Thiết kế các cơ chế cho phép tắt nhanh hoặc chuyển sang phương án dự phòng an toàn khi phát hiện lỗi. Bao gồm cả "công tắc ngắt" (kill switch) phần cứng lẫn phần mềm ở những nơi có rủi ro về an toàn hoặc bảo mật.</w:t>
      </w:r>
    </w:p>
    <w:p>
      <w:pPr>
        <w:spacing w:after="80"/>
      </w:pPr>
      <w:r>
        <w:rPr>
          <w:b/>
          <w:i w:val="0"/>
        </w:rPr>
        <w:t>Dấu vết kiểm toán (Audit Trails)</w:t>
      </w:r>
    </w:p>
    <w:p>
      <w:pPr>
        <w:spacing w:after="80"/>
      </w:pPr>
      <w:r>
        <w:rPr>
          <w:b w:val="0"/>
          <w:i w:val="0"/>
        </w:rPr>
        <w:t>Duy trì nhật ký bất biến ghi lại các quyết định, hành động và liên lạc. Dùng những nhật ký này để hỗ trợ phân tích điều tra (forensic analysis) và đánh giá tuân thủ.</w:t>
      </w:r>
    </w:p>
    <w:p>
      <w:pPr>
        <w:pStyle w:val="Heading4"/>
      </w:pPr>
      <w:r>
        <w:rPr>
          <w:rFonts w:ascii="Calibri" w:hAnsi="Calibri"/>
          <w:b/>
          <w:i w:val="0"/>
          <w:sz w:val="23"/>
        </w:rPr>
        <w:t>Giảm thiểu rủi ro về mặt tổ chức và quy trình</w:t>
      </w:r>
    </w:p>
    <w:p>
      <w:pPr>
        <w:spacing w:after="80"/>
      </w:pPr>
      <w:r>
        <w:rPr>
          <w:b w:val="0"/>
          <w:i w:val="0"/>
        </w:rPr>
        <w:t>Ngoài các biện pháp kiểm soát kỹ thuật, những quy trình và biện pháp tổ chức vững chắc cũng cực kỳ quan trọng.</w:t>
      </w:r>
    </w:p>
    <w:p>
      <w:pPr>
        <w:spacing w:after="80"/>
      </w:pPr>
      <w:r>
        <w:rPr>
          <w:b/>
          <w:i w:val="0"/>
        </w:rPr>
        <w:t>Chính sách và quy trình vận hành chuẩn (SOP)</w:t>
      </w:r>
    </w:p>
    <w:p>
      <w:pPr>
        <w:spacing w:after="80"/>
      </w:pPr>
      <w:r>
        <w:rPr>
          <w:b w:val="0"/>
          <w:i w:val="0"/>
        </w:rPr>
        <w:t>Thiết lập các chính sách rõ ràng cho việc thiết kế, triển khai và vận hành agentic AI. Xác định rõ các lộ trình leo thang (escalation path), chu kỳ đánh giá và trách nhiệm. Đảm bảo mọi người đều hiểu và tuân theo các quy trình then chốt.</w:t>
      </w:r>
    </w:p>
    <w:p>
      <w:pPr>
        <w:spacing w:after="80"/>
      </w:pPr>
      <w:r>
        <w:rPr>
          <w:b/>
          <w:i w:val="0"/>
        </w:rPr>
        <w:t>Đào tạo và nâng cao nhận thức</w:t>
      </w:r>
    </w:p>
    <w:p>
      <w:pPr>
        <w:spacing w:after="80"/>
      </w:pPr>
      <w:r>
        <w:rPr>
          <w:b w:val="0"/>
          <w:i w:val="0"/>
        </w:rPr>
        <w:t>Thường xuyên đào tạo cho người vận hành, lập trình viên và các bên liên quan. Tập trung vào cả những lĩnh vực rủi ro kỹ thuật lẫn phi kỹ thuật. Dùng các nghiên cứu tình huống thực tế để củng cố bài học.</w:t>
      </w:r>
    </w:p>
    <w:p>
      <w:pPr>
        <w:spacing w:after="80"/>
      </w:pPr>
      <w:r>
        <w:rPr>
          <w:b/>
          <w:i w:val="0"/>
        </w:rPr>
        <w:t>Lập kế hoạch ứng phó sự cố</w:t>
      </w:r>
    </w:p>
    <w:p>
      <w:pPr>
        <w:spacing w:after="80"/>
      </w:pPr>
      <w:r>
        <w:rPr>
          <w:b w:val="0"/>
          <w:i w:val="0"/>
        </w:rPr>
        <w:t>Chuẩn bị cho những điều không thể tránh khỏi. Xác định vai trò, trách nhiệm và kế hoạch liên lạc cho việc ứng phó sự cố. Kiểm thử các kế hoạch ứng phó bằng những buổi diễn tập bàn giấy (tabletop exercise) và mô phỏng định kỳ.</w:t>
      </w:r>
    </w:p>
    <w:p>
      <w:pPr>
        <w:spacing w:after="80"/>
      </w:pPr>
      <w:r>
        <w:rPr>
          <w:b/>
          <w:i w:val="0"/>
        </w:rPr>
        <w:t>Quản lý thay đổi</w:t>
      </w:r>
    </w:p>
    <w:p>
      <w:pPr>
        <w:spacing w:after="80"/>
      </w:pPr>
      <w:r>
        <w:rPr>
          <w:b w:val="0"/>
          <w:i w:val="0"/>
        </w:rPr>
        <w:t>Kiểm soát và theo dõi các thay đổi đối với cấu hình hệ thống, phần mềm và quy trình vận hành. Yêu cầu có sự đánh giá chéo (peer review), kiểm thử và khả năng khôi phục (rollback) cho mọi thay đổi.</w:t>
      </w:r>
    </w:p>
    <w:p>
      <w:pPr>
        <w:spacing w:after="80"/>
      </w:pPr>
      <w:r>
        <w:rPr>
          <w:b/>
          <w:i w:val="0"/>
        </w:rPr>
        <w:t>Quản lý rủi ro từ bên thứ ba</w:t>
      </w:r>
    </w:p>
    <w:p>
      <w:pPr>
        <w:spacing w:after="80"/>
      </w:pPr>
      <w:r>
        <w:rPr>
          <w:b w:val="0"/>
          <w:i w:val="0"/>
        </w:rPr>
        <w:t>Đánh giá và giám sát những rủi ro đến từ nhà cung cấp, các thành phần mã nguồn mở và chuỗi cung ứng. Yêu cầu tuân thủ các tiêu chuẩn của bạn và thực hiện thẩm định kỹ lưỡng (due diligence) trước khi tích hợp.</w:t>
      </w:r>
    </w:p>
    <w:p>
      <w:pPr>
        <w:pStyle w:val="Heading4"/>
      </w:pPr>
      <w:r>
        <w:rPr>
          <w:rFonts w:ascii="Calibri" w:hAnsi="Calibri"/>
          <w:b/>
          <w:i w:val="0"/>
          <w:sz w:val="23"/>
        </w:rPr>
        <w:t>Các khuôn khổ giảm thiểu rủi ro</w:t>
      </w:r>
    </w:p>
    <w:p>
      <w:pPr>
        <w:spacing w:after="80"/>
      </w:pPr>
      <w:r>
        <w:rPr>
          <w:b w:val="0"/>
          <w:i w:val="0"/>
        </w:rPr>
        <w:t>Nhiều framework (khung) khác nhau cung cấp cấu trúc và các thực hành tốt nhất để giảm thiểu rủi ro trong agentic AI (AI tác tử).</w:t>
      </w:r>
    </w:p>
    <w:p>
      <w:pPr>
        <w:spacing w:after="80"/>
      </w:pPr>
      <w:r>
        <w:rPr>
          <w:b/>
          <w:i w:val="0"/>
        </w:rPr>
        <w:t>Khung Quản lý Rủi ro (RMF) của NIST</w:t>
      </w:r>
    </w:p>
    <w:p>
      <w:pPr>
        <w:spacing w:after="80"/>
      </w:pPr>
      <w:r>
        <w:rPr>
          <w:b w:val="0"/>
          <w:i w:val="0"/>
        </w:rPr>
        <w:t>RMF của NIST được sử dụng rộng rãi trong nhiều ngành và đưa ra hướng dẫn rõ ràng để giảm thiểu rủi ro:</w:t>
      </w:r>
    </w:p>
    <w:p>
      <w:pPr>
        <w:spacing w:after="80"/>
        <w:ind w:left="360"/>
      </w:pPr>
      <w:r>
        <w:t xml:space="preserve">• </w:t>
      </w:r>
      <w:r>
        <w:rPr>
          <w:b w:val="0"/>
          <w:i w:val="0"/>
        </w:rPr>
        <w:t>Phân loại hệ thống và thông tin</w:t>
      </w:r>
    </w:p>
    <w:p>
      <w:pPr>
        <w:spacing w:after="80"/>
        <w:ind w:left="360"/>
      </w:pPr>
      <w:r>
        <w:t xml:space="preserve">• </w:t>
      </w:r>
      <w:r>
        <w:rPr>
          <w:b w:val="0"/>
          <w:i w:val="0"/>
        </w:rPr>
        <w:t>Chọn các biện pháp kiểm soát phù hợp</w:t>
      </w:r>
    </w:p>
    <w:p>
      <w:pPr>
        <w:spacing w:after="80"/>
        <w:ind w:left="360"/>
      </w:pPr>
      <w:r>
        <w:t xml:space="preserve">• </w:t>
      </w:r>
      <w:r>
        <w:rPr>
          <w:b w:val="0"/>
          <w:i w:val="0"/>
        </w:rPr>
        <w:t>Triển khai các biện pháp kiểm soát và ghi lại quy trình</w:t>
      </w:r>
    </w:p>
    <w:p>
      <w:pPr>
        <w:spacing w:after="80"/>
        <w:ind w:left="360"/>
      </w:pPr>
      <w:r>
        <w:t xml:space="preserve">• </w:t>
      </w:r>
      <w:r>
        <w:rPr>
          <w:b w:val="0"/>
          <w:i w:val="0"/>
        </w:rPr>
        <w:t>Đánh giá hiệu quả</w:t>
      </w:r>
    </w:p>
    <w:p>
      <w:pPr>
        <w:spacing w:after="80"/>
        <w:ind w:left="360"/>
      </w:pPr>
      <w:r>
        <w:t xml:space="preserve">• </w:t>
      </w:r>
      <w:r>
        <w:rPr>
          <w:b w:val="0"/>
          <w:i w:val="0"/>
        </w:rPr>
        <w:t>Cho phép hệ thống vận hành</w:t>
      </w:r>
    </w:p>
    <w:p>
      <w:pPr>
        <w:spacing w:after="80"/>
        <w:ind w:left="360"/>
      </w:pPr>
      <w:r>
        <w:t xml:space="preserve">• </w:t>
      </w:r>
      <w:r>
        <w:rPr>
          <w:b w:val="0"/>
          <w:i w:val="0"/>
        </w:rPr>
        <w:t>Giám sát và cập nhật các biện pháp kiểm soát liên tục</w:t>
      </w:r>
    </w:p>
    <w:p>
      <w:pPr>
        <w:spacing w:after="80"/>
      </w:pPr>
      <w:r>
        <w:rPr>
          <w:b w:val="0"/>
          <w:i w:val="0"/>
        </w:rPr>
        <w:t>Áp dụng RMF cho agentic AI, điều chỉnh các bước khi cần thiết để phù hợp với tính tự chủ và các thành phần học tập.</w:t>
      </w:r>
    </w:p>
    <w:p>
      <w:pPr>
        <w:spacing w:after="80"/>
      </w:pPr>
      <w:r>
        <w:rPr>
          <w:b/>
          <w:i w:val="0"/>
        </w:rPr>
        <w:t>ISO/IEC 27001</w:t>
      </w:r>
    </w:p>
    <w:p>
      <w:pPr>
        <w:spacing w:after="80"/>
      </w:pPr>
      <w:r>
        <w:rPr>
          <w:b w:val="0"/>
          <w:i w:val="0"/>
        </w:rPr>
        <w:t>ISO 27001 cung cấp một tiêu chuẩn được công nhận trên toàn cầu về quản lý an toàn thông tin. Những điểm chính bao gồm đánh giá rủi ro, lựa chọn biện pháp kiểm soát, ghi chép tài liệu và đánh giá định kỳ.</w:t>
      </w:r>
    </w:p>
    <w:p>
      <w:pPr>
        <w:spacing w:after="80"/>
      </w:pPr>
      <w:r>
        <w:rPr>
          <w:b w:val="0"/>
          <w:i w:val="0"/>
        </w:rPr>
        <w:t>Dùng các biện pháp kiểm soát của ISO 27001 làm nền tảng, bổ sung thêm các biện pháp bảo vệ dành riêng cho agentic khi cần thiết.</w:t>
      </w:r>
    </w:p>
    <w:p>
      <w:pPr>
        <w:spacing w:after="80"/>
      </w:pPr>
      <w:r>
        <w:rPr>
          <w:b/>
          <w:i w:val="0"/>
        </w:rPr>
        <w:t>Các Tiêu chuẩn và Hướng dẫn Dành riêng cho AI</w:t>
      </w:r>
    </w:p>
    <w:p>
      <w:pPr>
        <w:spacing w:after="80"/>
      </w:pPr>
      <w:r>
        <w:rPr>
          <w:b w:val="0"/>
          <w:i w:val="0"/>
        </w:rPr>
        <w:t>Các khung mới nổi như ISO/IEC 42001 (hệ thống quản lý AI) và Khung Quản lý Rủi ro AI của NIST nhắm đến những đặc điểm riêng biệt của AI và tính tự chủ.</w:t>
      </w:r>
    </w:p>
    <w:p>
      <w:pPr>
        <w:spacing w:after="80"/>
      </w:pPr>
      <w:r>
        <w:rPr>
          <w:b w:val="0"/>
          <w:i w:val="0"/>
        </w:rPr>
        <w:t>Những khung này nhấn mạnh tính minh bạch, trách nhiệm giải trình và sự giám sát của con người. Hãy tích hợp chúng vào chương trình quản lý rủi ro của tổ chức bạn cho agentic AI.</w:t>
      </w:r>
    </w:p>
    <w:p>
      <w:pPr>
        <w:spacing w:after="80"/>
      </w:pPr>
      <w:r>
        <w:rPr>
          <w:b/>
          <w:i w:val="0"/>
        </w:rPr>
        <w:t>Phân tích FMEA và Bowtie</w:t>
      </w:r>
    </w:p>
    <w:p>
      <w:pPr>
        <w:spacing w:after="80"/>
      </w:pPr>
      <w:r>
        <w:rPr>
          <w:b w:val="0"/>
          <w:i w:val="0"/>
        </w:rPr>
        <w:t>Phân tích Chế độ Hỏng hóc và Ảnh hưởng (Failure Mode and Effects Analysis - FMEA) cùng phân tích rủi ro Bowtie giúp hình dung và giảm thiểu các chuỗi nhân quả từ mối đe dọa đến hậu quả.</w:t>
      </w:r>
    </w:p>
    <w:p>
      <w:pPr>
        <w:spacing w:after="80"/>
        <w:ind w:left="360"/>
      </w:pPr>
      <w:r>
        <w:t xml:space="preserve">• </w:t>
      </w:r>
      <w:r>
        <w:rPr>
          <w:b w:val="0"/>
          <w:i w:val="0"/>
        </w:rPr>
        <w:t>Xác định các chế độ hỏng hóc</w:t>
      </w:r>
    </w:p>
    <w:p>
      <w:pPr>
        <w:spacing w:after="80"/>
        <w:ind w:left="360"/>
      </w:pPr>
      <w:r>
        <w:t xml:space="preserve">• </w:t>
      </w:r>
      <w:r>
        <w:rPr>
          <w:b w:val="0"/>
          <w:i w:val="0"/>
        </w:rPr>
        <w:t>Vẽ sơ đồ các biện pháp kiểm soát phòng ngừa và phục hồi</w:t>
      </w:r>
    </w:p>
    <w:p>
      <w:pPr>
        <w:spacing w:after="80"/>
        <w:ind w:left="360"/>
      </w:pPr>
      <w:r>
        <w:t xml:space="preserve">• </w:t>
      </w:r>
      <w:r>
        <w:rPr>
          <w:b w:val="0"/>
          <w:i w:val="0"/>
        </w:rPr>
        <w:t>Phân tích hiệu quả của các rào chắn</w:t>
      </w:r>
    </w:p>
    <w:p>
      <w:pPr>
        <w:spacing w:after="80"/>
      </w:pPr>
      <w:r>
        <w:rPr>
          <w:b w:val="0"/>
          <w:i w:val="0"/>
        </w:rPr>
        <w:t>Những phương pháp này đặc biệt hữu ích cho các hệ thống agentic phức tạp, có yêu cầu an toàn nghiêm ngặt.</w:t>
      </w:r>
    </w:p>
    <w:p>
      <w:pPr>
        <w:pStyle w:val="Heading4"/>
      </w:pPr>
      <w:r>
        <w:rPr>
          <w:rFonts w:ascii="Calibri" w:hAnsi="Calibri"/>
          <w:b/>
          <w:i w:val="0"/>
          <w:sz w:val="23"/>
        </w:rPr>
        <w:t>Giảm thiểu Các Loại Rủi ro Cụ thể</w:t>
      </w:r>
    </w:p>
    <w:p>
      <w:pPr>
        <w:spacing w:after="80"/>
      </w:pPr>
      <w:r>
        <w:rPr>
          <w:b w:val="0"/>
          <w:i w:val="0"/>
        </w:rPr>
        <w:t>Việc giảm thiểu phải phù hợp với loại rủi ro gặp phải.</w:t>
      </w:r>
    </w:p>
    <w:p>
      <w:pPr>
        <w:spacing w:after="80"/>
      </w:pPr>
      <w:r>
        <w:rPr>
          <w:b/>
          <w:i w:val="0"/>
        </w:rPr>
        <w:t>Rủi ro An toàn</w:t>
      </w:r>
    </w:p>
    <w:p>
      <w:pPr>
        <w:spacing w:after="80"/>
        <w:ind w:left="360"/>
      </w:pPr>
      <w:r>
        <w:t xml:space="preserve">• </w:t>
      </w:r>
      <w:r>
        <w:rPr>
          <w:b w:val="0"/>
          <w:i w:val="0"/>
        </w:rPr>
        <w:t>Sử dụng mô phỏng và xác minh hình thức cho các hành vi quan trọng.</w:t>
      </w:r>
    </w:p>
    <w:p>
      <w:pPr>
        <w:spacing w:after="80"/>
        <w:ind w:left="360"/>
      </w:pPr>
      <w:r>
        <w:t xml:space="preserve">• </w:t>
      </w:r>
      <w:r>
        <w:rPr>
          <w:b w:val="0"/>
          <w:i w:val="0"/>
        </w:rPr>
        <w:t>Hạn chế quyền tự chủ của agent trong những môi trường mà lỗi gây ra hậu quả về mặt vật lý.</w:t>
      </w:r>
    </w:p>
    <w:p>
      <w:pPr>
        <w:spacing w:after="80"/>
        <w:ind w:left="360"/>
      </w:pPr>
      <w:r>
        <w:t xml:space="preserve">• </w:t>
      </w:r>
      <w:r>
        <w:rPr>
          <w:b w:val="0"/>
          <w:i w:val="0"/>
        </w:rPr>
        <w:t>Triển khai các giao thức an toàn theo lớp: kiểm tra môi trường, bộ đếm giám sát (watchdog timer), và dừng khẩn cấp.</w:t>
      </w:r>
    </w:p>
    <w:p>
      <w:pPr>
        <w:spacing w:after="80"/>
      </w:pPr>
      <w:r>
        <w:rPr>
          <w:b/>
          <w:i w:val="0"/>
        </w:rPr>
        <w:t>Rủi ro Bảo mật</w:t>
      </w:r>
    </w:p>
    <w:p>
      <w:pPr>
        <w:spacing w:after="80"/>
        <w:ind w:left="360"/>
      </w:pPr>
      <w:r>
        <w:t xml:space="preserve">• </w:t>
      </w:r>
      <w:r>
        <w:rPr>
          <w:b w:val="0"/>
          <w:i w:val="0"/>
        </w:rPr>
        <w:t>Triển khai hệ thống phát hiện và ngăn chặn xâm nhập.</w:t>
      </w:r>
    </w:p>
    <w:p>
      <w:pPr>
        <w:spacing w:after="80"/>
        <w:ind w:left="360"/>
      </w:pPr>
      <w:r>
        <w:t xml:space="preserve">• </w:t>
      </w:r>
      <w:r>
        <w:rPr>
          <w:b w:val="0"/>
          <w:i w:val="0"/>
        </w:rPr>
        <w:t>Sử dụng kiểm thử xâm nhập và red teaming thường xuyên.</w:t>
      </w:r>
    </w:p>
    <w:p>
      <w:pPr>
        <w:spacing w:after="80"/>
        <w:ind w:left="360"/>
      </w:pPr>
      <w:r>
        <w:t xml:space="preserve">• </w:t>
      </w:r>
      <w:r>
        <w:rPr>
          <w:b w:val="0"/>
          <w:i w:val="0"/>
        </w:rPr>
        <w:t>Mã hóa toàn bộ thông tin liên lạc nhạy cảm của agent.</w:t>
      </w:r>
    </w:p>
    <w:p>
      <w:pPr>
        <w:spacing w:after="80"/>
      </w:pPr>
      <w:r>
        <w:rPr>
          <w:b/>
          <w:i w:val="0"/>
        </w:rPr>
        <w:t>Rủi ro đạo đức và xã hội</w:t>
      </w:r>
    </w:p>
    <w:p>
      <w:pPr>
        <w:spacing w:after="80"/>
        <w:ind w:left="360"/>
      </w:pPr>
      <w:r>
        <w:t xml:space="preserve">• </w:t>
      </w:r>
      <w:r>
        <w:rPr>
          <w:b w:val="0"/>
          <w:i w:val="0"/>
        </w:rPr>
        <w:t>Đưa các đợt kiểm tra tính công bằng và thiên kiến (bias) vào quy trình phát triển.</w:t>
      </w:r>
    </w:p>
    <w:p>
      <w:pPr>
        <w:spacing w:after="80"/>
        <w:ind w:left="360"/>
      </w:pPr>
      <w:r>
        <w:t xml:space="preserve">• </w:t>
      </w:r>
      <w:r>
        <w:rPr>
          <w:b w:val="0"/>
          <w:i w:val="0"/>
        </w:rPr>
        <w:t>Thực thi tính minh bạch thông qua các công cụ giải thích được (explainability) và giao diện người dùng.</w:t>
      </w:r>
    </w:p>
    <w:p>
      <w:pPr>
        <w:spacing w:after="80"/>
        <w:ind w:left="360"/>
      </w:pPr>
      <w:r>
        <w:t xml:space="preserve">• </w:t>
      </w:r>
      <w:r>
        <w:rPr>
          <w:b w:val="0"/>
          <w:i w:val="0"/>
        </w:rPr>
        <w:t>Lôi kéo các bên liên quan, bao gồm cả cộng đồng bị ảnh hưởng, vào việc quản trị.</w:t>
      </w:r>
    </w:p>
    <w:p>
      <w:pPr>
        <w:spacing w:after="80"/>
      </w:pPr>
      <w:r>
        <w:rPr>
          <w:b/>
          <w:i w:val="0"/>
        </w:rPr>
        <w:t>Rủi ro tuân thủ</w:t>
      </w:r>
    </w:p>
    <w:p>
      <w:pPr>
        <w:spacing w:after="80"/>
        <w:ind w:left="360"/>
      </w:pPr>
      <w:r>
        <w:t xml:space="preserve">• </w:t>
      </w:r>
      <w:r>
        <w:rPr>
          <w:b w:val="0"/>
          <w:i w:val="0"/>
        </w:rPr>
        <w:t>Ánh xạ các yêu cầu từ luật pháp và quy định thành các kiểm soát của hệ thống.</w:t>
      </w:r>
    </w:p>
    <w:p>
      <w:pPr>
        <w:spacing w:after="80"/>
        <w:ind w:left="360"/>
      </w:pPr>
      <w:r>
        <w:t xml:space="preserve">• </w:t>
      </w:r>
      <w:r>
        <w:rPr>
          <w:b w:val="0"/>
          <w:i w:val="0"/>
        </w:rPr>
        <w:t>Tự động hóa các đợt kiểm tra tuân thủ (ví dụ: lưu trữ dữ liệu, nhật ký kiểm toán).</w:t>
      </w:r>
    </w:p>
    <w:p>
      <w:pPr>
        <w:spacing w:after="80"/>
        <w:ind w:left="360"/>
      </w:pPr>
      <w:r>
        <w:t xml:space="preserve">• </w:t>
      </w:r>
      <w:r>
        <w:rPr>
          <w:b w:val="0"/>
          <w:i w:val="0"/>
        </w:rPr>
        <w:t>Duy trì tài liệu có thể truy vết cho tất cả các biện pháp giảm thiểu.</w:t>
      </w:r>
    </w:p>
    <w:p>
      <w:pPr>
        <w:pStyle w:val="Heading4"/>
      </w:pPr>
      <w:r>
        <w:rPr>
          <w:rFonts w:ascii="Calibri" w:hAnsi="Calibri"/>
          <w:b/>
          <w:i w:val="0"/>
          <w:sz w:val="23"/>
        </w:rPr>
        <w:t>Phòng thủ theo chiều sâu cho Agentic AI</w:t>
      </w:r>
    </w:p>
    <w:p>
      <w:pPr>
        <w:spacing w:after="80"/>
      </w:pPr>
      <w:r>
        <w:rPr>
          <w:b w:val="0"/>
          <w:i w:val="0"/>
        </w:rPr>
        <w:t>Không có biện pháp kiểm soát đơn lẻ nào là đủ. Phòng thủ theo chiều sâu (defense-in-depth) kết hợp các kiểm soát kỹ thuật, tổ chức và con người để tạo hiệu ứng tích lũy.</w:t>
      </w:r>
    </w:p>
    <w:p>
      <w:pPr>
        <w:spacing w:after="80"/>
        <w:ind w:left="360"/>
      </w:pPr>
      <w:r>
        <w:t xml:space="preserve">• </w:t>
      </w:r>
      <w:r>
        <w:rPr>
          <w:b w:val="0"/>
          <w:i w:val="0"/>
        </w:rPr>
        <w:t>Đặt các kiểm soát tại mỗi giao diện—đầu vào, đầu ra và các điểm quyết định nội bộ.</w:t>
      </w:r>
    </w:p>
    <w:p>
      <w:pPr>
        <w:spacing w:after="80"/>
        <w:ind w:left="360"/>
      </w:pPr>
      <w:r>
        <w:t xml:space="preserve">• </w:t>
      </w:r>
      <w:r>
        <w:rPr>
          <w:b w:val="0"/>
          <w:i w:val="0"/>
        </w:rPr>
        <w:t>Kết hợp giám sát tự động với đánh giá của con người và cơ chế leo thang (escalation).</w:t>
      </w:r>
    </w:p>
    <w:p>
      <w:pPr>
        <w:spacing w:after="80"/>
        <w:ind w:left="360"/>
      </w:pPr>
      <w:r>
        <w:t xml:space="preserve">• </w:t>
      </w:r>
      <w:r>
        <w:rPr>
          <w:b w:val="0"/>
          <w:i w:val="0"/>
        </w:rPr>
        <w:t>Sử dụng tính dự phòng và tính đa dạng (ví dụ: các thuật toán khác nhau) để chống lại lỗi điểm đơn (single-point failure).</w:t>
      </w:r>
    </w:p>
    <w:p>
      <w:pPr>
        <w:spacing w:after="80"/>
      </w:pPr>
      <w:r>
        <w:rPr>
          <w:b w:val="0"/>
          <w:i w:val="0"/>
        </w:rPr>
        <w:t>Cách tiếp cận đa tầng này đặc biệt quan trọng đối với các hệ thống có quyền tự chủ trên phạm vi rộng.</w:t>
      </w:r>
    </w:p>
    <w:p>
      <w:pPr>
        <w:pStyle w:val="Heading4"/>
      </w:pPr>
      <w:r>
        <w:rPr>
          <w:rFonts w:ascii="Calibri" w:hAnsi="Calibri"/>
          <w:b/>
          <w:i w:val="0"/>
          <w:sz w:val="23"/>
        </w:rPr>
        <w:t>Thích ứng và Cải tiến liên tục</w:t>
      </w:r>
    </w:p>
    <w:p>
      <w:pPr>
        <w:spacing w:after="80"/>
      </w:pPr>
      <w:r>
        <w:rPr>
          <w:b w:val="0"/>
          <w:i w:val="0"/>
        </w:rPr>
        <w:t>Các hệ thống Agentic AI và môi trường của chúng không hề tĩnh tại. Rủi ro thay đổi theo thời gian, cũng như hành vi của hệ thống và các mối đe dọa bên ngoài.</w:t>
      </w:r>
    </w:p>
    <w:p>
      <w:pPr>
        <w:spacing w:after="80"/>
        <w:ind w:left="360"/>
      </w:pPr>
      <w:r>
        <w:t xml:space="preserve">• </w:t>
      </w:r>
      <w:r>
        <w:rPr>
          <w:b w:val="0"/>
          <w:i w:val="0"/>
        </w:rPr>
        <w:t>Giám sát liên tục tình trạng hệ thống, hiệu suất và các rủi ro mới nổi.</w:t>
      </w:r>
    </w:p>
    <w:p>
      <w:pPr>
        <w:spacing w:after="80"/>
        <w:ind w:left="360"/>
      </w:pPr>
      <w:r>
        <w:t xml:space="preserve">• </w:t>
      </w:r>
      <w:r>
        <w:rPr>
          <w:b w:val="0"/>
          <w:i w:val="0"/>
        </w:rPr>
        <w:t>Cập nhật các biện pháp kiểm soát dựa trên những phát hiện mới, sự cố và diễn biến bên ngoài.</w:t>
      </w:r>
    </w:p>
    <w:p>
      <w:pPr>
        <w:spacing w:after="80"/>
        <w:ind w:left="360"/>
      </w:pPr>
      <w:r>
        <w:t xml:space="preserve">• </w:t>
      </w:r>
      <w:r>
        <w:rPr>
          <w:b w:val="0"/>
          <w:i w:val="0"/>
        </w:rPr>
        <w:t>Xây dựng các vòng phản hồi cho phép thích ứng nhanh chóng—vá tự động, huấn luyện lại hoặc cấu hình lại.</w:t>
      </w:r>
    </w:p>
    <w:p>
      <w:pPr>
        <w:spacing w:after="80"/>
      </w:pPr>
      <w:r>
        <w:rPr>
          <w:b w:val="0"/>
          <w:i w:val="0"/>
        </w:rPr>
        <w:t>Cải tiến không ngừng là nền tảng của vận hành agentic AI kiên cường.</w:t>
      </w:r>
    </w:p>
    <w:p>
      <w:pPr>
        <w:pStyle w:val="Heading4"/>
      </w:pPr>
      <w:r>
        <w:rPr>
          <w:rFonts w:ascii="Calibri" w:hAnsi="Calibri"/>
          <w:b/>
          <w:i w:val="0"/>
          <w:sz w:val="23"/>
        </w:rPr>
        <w:t>Lập kế hoạch giảm thiểu và ưu tiên hóa</w:t>
      </w:r>
    </w:p>
    <w:p>
      <w:pPr>
        <w:spacing w:after="80"/>
      </w:pPr>
      <w:r>
        <w:rPr>
          <w:b w:val="0"/>
          <w:i w:val="0"/>
        </w:rPr>
        <w:t>Không phải rủi ro nào cũng có thể giảm thiểu cùng một lúc. Ưu tiên hóa là điều thiết yếu.</w:t>
      </w:r>
    </w:p>
    <w:p>
      <w:pPr>
        <w:spacing w:after="80"/>
        <w:ind w:left="360"/>
      </w:pPr>
      <w:r>
        <w:t xml:space="preserve">• </w:t>
      </w:r>
      <w:r>
        <w:rPr>
          <w:b w:val="0"/>
          <w:i w:val="0"/>
        </w:rPr>
        <w:t>Tập trung trước tiên vào những rủi ro có tác động cao và khả năng xảy ra cao.</w:t>
      </w:r>
    </w:p>
    <w:p>
      <w:pPr>
        <w:spacing w:after="80"/>
        <w:ind w:left="360"/>
      </w:pPr>
      <w:r>
        <w:t xml:space="preserve">• </w:t>
      </w:r>
      <w:r>
        <w:rPr>
          <w:b w:val="0"/>
          <w:i w:val="0"/>
        </w:rPr>
        <w:t>Cân nhắc cả tính khả thi về mặt kỹ thuật lẫn các hạn chế về nguồn lực.</w:t>
      </w:r>
    </w:p>
    <w:p>
      <w:pPr>
        <w:spacing w:after="80"/>
        <w:ind w:left="360"/>
      </w:pPr>
      <w:r>
        <w:t xml:space="preserve">• </w:t>
      </w:r>
      <w:r>
        <w:rPr>
          <w:b w:val="0"/>
          <w:i w:val="0"/>
        </w:rPr>
        <w:t>Ghi lại các đánh đổi và lý do lựa chọn biện pháp kiểm soát.</w:t>
      </w:r>
    </w:p>
    <w:p>
      <w:pPr>
        <w:spacing w:after="80"/>
      </w:pPr>
      <w:r>
        <w:rPr>
          <w:b w:val="0"/>
          <w:i w:val="0"/>
        </w:rPr>
        <w:t>Xem xét và cập nhật các ưu tiên khi hệ thống và môi trường thay đổi.</w:t>
      </w:r>
    </w:p>
    <w:p>
      <w:pPr>
        <w:pStyle w:val="Heading4"/>
      </w:pPr>
      <w:r>
        <w:rPr>
          <w:rFonts w:ascii="Calibri" w:hAnsi="Calibri"/>
          <w:b/>
          <w:i w:val="0"/>
          <w:sz w:val="23"/>
        </w:rPr>
        <w:t>Giảm thiểu rủi ro trong phát triển và vận hành</w:t>
      </w:r>
    </w:p>
    <w:p>
      <w:pPr>
        <w:spacing w:after="80"/>
      </w:pPr>
      <w:r>
        <w:rPr>
          <w:b w:val="0"/>
          <w:i w:val="0"/>
        </w:rPr>
        <w:t>Lồng ghép việc giảm thiểu rủi ro xuyên suốt vòng đời hệ thống.</w:t>
      </w:r>
    </w:p>
    <w:p>
      <w:pPr>
        <w:spacing w:after="80"/>
      </w:pPr>
      <w:r>
        <w:rPr>
          <w:b/>
          <w:i w:val="0"/>
        </w:rPr>
        <w:t>Trong giai đoạn thiết kế</w:t>
      </w:r>
    </w:p>
    <w:p>
      <w:pPr>
        <w:spacing w:after="80"/>
        <w:ind w:left="360"/>
      </w:pPr>
      <w:r>
        <w:t xml:space="preserve">• </w:t>
      </w:r>
      <w:r>
        <w:rPr>
          <w:b w:val="0"/>
          <w:i w:val="0"/>
        </w:rPr>
        <w:t>Áp dụng các nguyên tắc bảo mật ngay từ thiết kế và an toàn ngay từ thiết kế.</w:t>
      </w:r>
    </w:p>
    <w:p>
      <w:pPr>
        <w:spacing w:after="80"/>
        <w:ind w:left="360"/>
      </w:pPr>
      <w:r>
        <w:t xml:space="preserve">• </w:t>
      </w:r>
      <w:r>
        <w:rPr>
          <w:b w:val="0"/>
          <w:i w:val="0"/>
        </w:rPr>
        <w:t>Sử dụng mô phỏng và phân tích tình huống để xác định các biện pháp kiểm soát cần thiết.</w:t>
      </w:r>
    </w:p>
    <w:p>
      <w:pPr>
        <w:spacing w:after="80"/>
        <w:ind w:left="360"/>
      </w:pPr>
      <w:r>
        <w:t xml:space="preserve">• </w:t>
      </w:r>
      <w:r>
        <w:rPr>
          <w:b w:val="0"/>
          <w:i w:val="0"/>
        </w:rPr>
        <w:t>Xem xét kiến trúc để tìm các điểm dễ hỏng, sự phụ thuộc quá mức hoặc leo thang đặc quyền.</w:t>
      </w:r>
    </w:p>
    <w:p>
      <w:pPr>
        <w:spacing w:after="80"/>
      </w:pPr>
      <w:r>
        <w:rPr>
          <w:b/>
          <w:i w:val="0"/>
        </w:rPr>
        <w:t>Trong quá trình phát triển</w:t>
      </w:r>
    </w:p>
    <w:p>
      <w:pPr>
        <w:spacing w:after="80"/>
        <w:ind w:left="360"/>
      </w:pPr>
      <w:r>
        <w:t xml:space="preserve">• </w:t>
      </w:r>
      <w:r>
        <w:rPr>
          <w:b w:val="0"/>
          <w:i w:val="0"/>
        </w:rPr>
        <w:t>Tự động hóa việc quét mã và kiểm tra các phụ thuộc.</w:t>
      </w:r>
    </w:p>
    <w:p>
      <w:pPr>
        <w:spacing w:after="80"/>
        <w:ind w:left="360"/>
      </w:pPr>
      <w:r>
        <w:t xml:space="preserve">• </w:t>
      </w:r>
      <w:r>
        <w:rPr>
          <w:b w:val="0"/>
          <w:i w:val="0"/>
        </w:rPr>
        <w:t>Sử dụng phát triển hướng kiểm thử (test-driven development) và kiểm thử đối kháng (adversarial testing) để phơi bày các lỗ hổng ẩn giấu.</w:t>
      </w:r>
    </w:p>
    <w:p>
      <w:pPr>
        <w:spacing w:after="80"/>
        <w:ind w:left="360"/>
      </w:pPr>
      <w:r>
        <w:t xml:space="preserve">• </w:t>
      </w:r>
      <w:r>
        <w:rPr>
          <w:b w:val="0"/>
          <w:i w:val="0"/>
        </w:rPr>
        <w:t>Yêu cầu đánh giá ngang hàng (peer review) đối với các thành phần có rủi ro cao.</w:t>
      </w:r>
    </w:p>
    <w:p>
      <w:pPr>
        <w:spacing w:after="80"/>
      </w:pPr>
      <w:r>
        <w:rPr>
          <w:b/>
          <w:i w:val="0"/>
        </w:rPr>
        <w:t>Trong quá trình triển khai và vận hành</w:t>
      </w:r>
    </w:p>
    <w:p>
      <w:pPr>
        <w:spacing w:after="80"/>
        <w:ind w:left="360"/>
      </w:pPr>
      <w:r>
        <w:t xml:space="preserve">• </w:t>
      </w:r>
      <w:r>
        <w:rPr>
          <w:b w:val="0"/>
          <w:i w:val="0"/>
        </w:rPr>
        <w:t>Giám sát các hệ thống đang chạy để phát hiện hành vi bất thường và dấu hiệu bị tấn công.</w:t>
      </w:r>
    </w:p>
    <w:p>
      <w:pPr>
        <w:spacing w:after="80"/>
        <w:ind w:left="360"/>
      </w:pPr>
      <w:r>
        <w:t xml:space="preserve">• </w:t>
      </w:r>
      <w:r>
        <w:rPr>
          <w:b w:val="0"/>
          <w:i w:val="0"/>
        </w:rPr>
        <w:t>Duy trì cơ chế khôi phục và cập nhật nhanh chóng.</w:t>
      </w:r>
    </w:p>
    <w:p>
      <w:pPr>
        <w:spacing w:after="80"/>
        <w:ind w:left="360"/>
      </w:pPr>
      <w:r>
        <w:t xml:space="preserve">• </w:t>
      </w:r>
      <w:r>
        <w:rPr>
          <w:b w:val="0"/>
          <w:i w:val="0"/>
        </w:rPr>
        <w:t>Định kỳ kiểm tra các quy trình chuyển đổi dự phòng (failover), khôi phục và ứng phó sự cố.</w:t>
      </w:r>
    </w:p>
    <w:p>
      <w:pPr>
        <w:spacing w:after="80"/>
      </w:pPr>
      <w:r>
        <w:rPr>
          <w:b w:val="0"/>
          <w:i w:val="0"/>
        </w:rPr>
        <w:t>Tích hợp giảm thiểu rủi ro vào mọi giai đoạn đảm bảo không có gì bị bỏ mặc cho may rủi.</w:t>
      </w:r>
    </w:p>
    <w:p>
      <w:pPr>
        <w:pStyle w:val="Heading4"/>
      </w:pPr>
      <w:r>
        <w:rPr>
          <w:rFonts w:ascii="Calibri" w:hAnsi="Calibri"/>
          <w:b/>
          <w:i w:val="0"/>
          <w:sz w:val="23"/>
        </w:rPr>
        <w:t>Ví dụ tình huống: Hệ thống robot đa tác nhân (Multi-Agent Robotic System)</w:t>
      </w:r>
    </w:p>
    <w:p>
      <w:pPr>
        <w:spacing w:after="80"/>
      </w:pPr>
      <w:r>
        <w:rPr>
          <w:b w:val="0"/>
          <w:i w:val="0"/>
        </w:rPr>
        <w:t>Một nhà kho sử dụng một đội robot tự hành để di chuyển hàng hóa. Việc giảm thiểu rủi ro bao gồm:</w:t>
      </w:r>
    </w:p>
    <w:p>
      <w:pPr>
        <w:spacing w:after="80"/>
        <w:ind w:left="360"/>
      </w:pPr>
      <w:r>
        <w:t xml:space="preserve">• </w:t>
      </w:r>
      <w:r>
        <w:rPr>
          <w:b w:val="0"/>
          <w:i w:val="0"/>
        </w:rPr>
        <w:t>Các khóa liên động an toàn (safety interlocks) để ngăn va chạm</w:t>
      </w:r>
    </w:p>
    <w:p>
      <w:pPr>
        <w:spacing w:after="80"/>
        <w:ind w:left="360"/>
      </w:pPr>
      <w:r>
        <w:t xml:space="preserve">• </w:t>
      </w:r>
      <w:r>
        <w:rPr>
          <w:b w:val="0"/>
          <w:i w:val="0"/>
        </w:rPr>
        <w:t>Giám sát vị trí theo thời gian thực với cơ chế dừng an toàn (fail-safe stop) nếu mất kết nối</w:t>
      </w:r>
    </w:p>
    <w:p>
      <w:pPr>
        <w:spacing w:after="80"/>
        <w:ind w:left="360"/>
      </w:pPr>
      <w:r>
        <w:t xml:space="preserve">• </w:t>
      </w:r>
      <w:r>
        <w:rPr>
          <w:b w:val="0"/>
          <w:i w:val="0"/>
        </w:rPr>
        <w:t>Các kênh liên lạc dự phòng</w:t>
      </w:r>
    </w:p>
    <w:p>
      <w:pPr>
        <w:spacing w:after="80"/>
        <w:ind w:left="360"/>
      </w:pPr>
      <w:r>
        <w:t xml:space="preserve">• </w:t>
      </w:r>
      <w:r>
        <w:rPr>
          <w:b w:val="0"/>
          <w:i w:val="0"/>
        </w:rPr>
        <w:t>Kiểm soát truy cập dựa trên vai trò (role-based access control) cho người vận hành</w:t>
      </w:r>
    </w:p>
    <w:p>
      <w:pPr>
        <w:spacing w:after="80"/>
        <w:ind w:left="360"/>
      </w:pPr>
      <w:r>
        <w:t xml:space="preserve">• </w:t>
      </w:r>
      <w:r>
        <w:rPr>
          <w:b w:val="0"/>
          <w:i w:val="0"/>
        </w:rPr>
        <w:t>Phát hiện bất thường liên tục trên dữ liệu cảm biến và cơ cấu chấp hành (actuator)</w:t>
      </w:r>
    </w:p>
    <w:p>
      <w:pPr>
        <w:spacing w:after="80"/>
        <w:ind w:left="360"/>
      </w:pPr>
      <w:r>
        <w:t xml:space="preserve">• </w:t>
      </w:r>
      <w:r>
        <w:rPr>
          <w:b w:val="0"/>
          <w:i w:val="0"/>
        </w:rPr>
        <w:t>Các bài tập tình huống thường xuyên cho ứng phó sự cố</w:t>
      </w:r>
    </w:p>
    <w:p>
      <w:pPr>
        <w:spacing w:after="80"/>
      </w:pPr>
      <w:r>
        <w:rPr>
          <w:b w:val="0"/>
          <w:i w:val="0"/>
        </w:rPr>
        <w:t>Mỗi biện pháp giảm thiểu được ánh xạ tới một rủi ro cụ thể và được xem xét trong phân tích sau sự cố.</w:t>
      </w:r>
    </w:p>
    <w:p>
      <w:pPr>
        <w:pStyle w:val="Heading4"/>
      </w:pPr>
      <w:r>
        <w:rPr>
          <w:rFonts w:ascii="Calibri" w:hAnsi="Calibri"/>
          <w:b/>
          <w:i w:val="0"/>
          <w:sz w:val="23"/>
        </w:rPr>
        <w:t>Đo lường hiệu quả giảm thiểu</w:t>
      </w:r>
    </w:p>
    <w:p>
      <w:pPr>
        <w:spacing w:after="80"/>
      </w:pPr>
      <w:r>
        <w:rPr>
          <w:b w:val="0"/>
          <w:i w:val="0"/>
        </w:rPr>
        <w:t>Đo lường liên tục xác nhận rằng việc giảm thiểu rủi ro đang hoạt động đúng như dự định.</w:t>
      </w:r>
    </w:p>
    <w:p>
      <w:pPr>
        <w:spacing w:after="80"/>
      </w:pPr>
      <w:r>
        <w:rPr>
          <w:b w:val="0"/>
          <w:i w:val="0"/>
        </w:rPr>
        <w:t>Theo dõi:</w:t>
      </w:r>
    </w:p>
    <w:p>
      <w:pPr>
        <w:spacing w:after="80"/>
        <w:ind w:left="360"/>
      </w:pPr>
      <w:r>
        <w:t xml:space="preserve">• </w:t>
      </w:r>
      <w:r>
        <w:rPr>
          <w:b w:val="0"/>
          <w:i w:val="0"/>
        </w:rPr>
        <w:t>Số lượng sự cố hoặc tình huống suýt xảy ra theo từng loại</w:t>
      </w:r>
    </w:p>
    <w:p>
      <w:pPr>
        <w:spacing w:after="80"/>
        <w:ind w:left="360"/>
      </w:pPr>
      <w:r>
        <w:t xml:space="preserve">• </w:t>
      </w:r>
      <w:r>
        <w:rPr>
          <w:b w:val="0"/>
          <w:i w:val="0"/>
        </w:rPr>
        <w:t>Thời gian phát hiện và khôi phục đối với sự cố</w:t>
      </w:r>
    </w:p>
    <w:p>
      <w:pPr>
        <w:spacing w:after="80"/>
        <w:ind w:left="360"/>
      </w:pPr>
      <w:r>
        <w:t xml:space="preserve">• </w:t>
      </w:r>
      <w:r>
        <w:rPr>
          <w:b w:val="0"/>
          <w:i w:val="0"/>
        </w:rPr>
        <w:t>Mức độ bao phủ của dấu vết kiểm toán và nhật ký truy cập</w:t>
      </w:r>
    </w:p>
    <w:p>
      <w:pPr>
        <w:spacing w:after="80"/>
        <w:ind w:left="360"/>
      </w:pPr>
      <w:r>
        <w:t xml:space="preserve">• </w:t>
      </w:r>
      <w:r>
        <w:rPr>
          <w:b w:val="0"/>
          <w:i w:val="0"/>
        </w:rPr>
        <w:t>Mức độ tuân thủ của người dùng và người vận hành đối với các quy trình</w:t>
      </w:r>
    </w:p>
    <w:p>
      <w:pPr>
        <w:spacing w:after="80"/>
      </w:pPr>
      <w:r>
        <w:rPr>
          <w:b w:val="0"/>
          <w:i w:val="0"/>
        </w:rPr>
        <w:t>Tinh chỉnh các biện pháp kiểm soát dựa trên kết quả đo lường.</w:t>
      </w:r>
    </w:p>
    <w:p>
      <w:pPr>
        <w:pStyle w:val="Heading4"/>
      </w:pPr>
      <w:r>
        <w:rPr>
          <w:rFonts w:ascii="Calibri" w:hAnsi="Calibri"/>
          <w:b/>
          <w:i w:val="0"/>
          <w:sz w:val="23"/>
        </w:rPr>
        <w:t>Quản trị và trách nhiệm giải trình</w:t>
      </w:r>
    </w:p>
    <w:p>
      <w:pPr>
        <w:spacing w:after="80"/>
      </w:pPr>
      <w:r>
        <w:rPr>
          <w:b w:val="0"/>
          <w:i w:val="0"/>
        </w:rPr>
        <w:t>Thiết lập quản trị rõ ràng cho việc giảm thiểu rủi ro. Phân công trách nhiệm sở hữu cho cả rủi ro lẫn biện pháp kiểm soát. Yêu cầu báo cáo định kỳ và kiểm toán độc lập.</w:t>
      </w:r>
    </w:p>
    <w:p>
      <w:pPr>
        <w:spacing w:after="80"/>
        <w:ind w:left="360"/>
      </w:pPr>
      <w:r>
        <w:t xml:space="preserve">• </w:t>
      </w:r>
      <w:r>
        <w:rPr>
          <w:b w:val="0"/>
          <w:i w:val="0"/>
        </w:rPr>
        <w:t>Ghi lại chủ sở hữu biện pháp kiểm soát và trách nhiệm của họ.</w:t>
      </w:r>
    </w:p>
    <w:p>
      <w:pPr>
        <w:spacing w:after="80"/>
        <w:ind w:left="360"/>
      </w:pPr>
      <w:r>
        <w:t xml:space="preserve">• </w:t>
      </w:r>
      <w:r>
        <w:rPr>
          <w:b w:val="0"/>
          <w:i w:val="0"/>
        </w:rPr>
        <w:t>Lên lịch đánh giá định kỳ về rủi ro và biện pháp kiểm soát.</w:t>
      </w:r>
    </w:p>
    <w:p>
      <w:pPr>
        <w:spacing w:after="80"/>
        <w:ind w:left="360"/>
      </w:pPr>
      <w:r>
        <w:t xml:space="preserve">• </w:t>
      </w:r>
      <w:r>
        <w:rPr>
          <w:b w:val="0"/>
          <w:i w:val="0"/>
        </w:rPr>
        <w:t>Xây dựng văn hóa nơi các lo ngại về rủi ro có thể được nêu ra mà không sợ bị đổ lỗi.</w:t>
      </w:r>
    </w:p>
    <w:p>
      <w:pPr>
        <w:spacing w:after="80"/>
      </w:pPr>
      <w:r>
        <w:rPr>
          <w:b w:val="0"/>
          <w:i w:val="0"/>
        </w:rPr>
        <w:t>Quản trị mạnh mẽ biến các chính sách và khuôn khổ thành thực hành bền vững.</w:t>
      </w:r>
    </w:p>
    <w:p>
      <w:pPr>
        <w:pStyle w:val="Heading4"/>
      </w:pPr>
      <w:r>
        <w:rPr>
          <w:rFonts w:ascii="Calibri" w:hAnsi="Calibri"/>
          <w:b/>
          <w:i w:val="0"/>
          <w:sz w:val="23"/>
        </w:rPr>
        <w:t>Xây dựng văn hóa nhận thức rủi ro</w:t>
      </w:r>
    </w:p>
    <w:p>
      <w:pPr>
        <w:spacing w:after="80"/>
      </w:pPr>
      <w:r>
        <w:rPr>
          <w:b w:val="0"/>
          <w:i w:val="0"/>
        </w:rPr>
        <w:t>Các biện pháp kỹ thuật chỉ hiệu quả khi có những con người sử dụng và hỗ trợ chúng.</w:t>
      </w:r>
    </w:p>
    <w:p>
      <w:pPr>
        <w:spacing w:after="80"/>
        <w:ind w:left="360"/>
      </w:pPr>
      <w:r>
        <w:t xml:space="preserve">• </w:t>
      </w:r>
      <w:r>
        <w:rPr>
          <w:b w:val="0"/>
          <w:i w:val="0"/>
        </w:rPr>
        <w:t>Khuyến khích báo cáo rủi ro chủ động và học hỏi liên tục.</w:t>
      </w:r>
    </w:p>
    <w:p>
      <w:pPr>
        <w:spacing w:after="80"/>
        <w:ind w:left="360"/>
      </w:pPr>
      <w:r>
        <w:t xml:space="preserve">• </w:t>
      </w:r>
      <w:r>
        <w:rPr>
          <w:b w:val="0"/>
          <w:i w:val="0"/>
        </w:rPr>
        <w:t>Ghi nhận các nhóm và cá nhân đã phát hiện và giải quyết rủi ro.</w:t>
      </w:r>
    </w:p>
    <w:p>
      <w:pPr>
        <w:spacing w:after="80"/>
        <w:ind w:left="360"/>
      </w:pPr>
      <w:r>
        <w:t xml:space="preserve">• </w:t>
      </w:r>
      <w:r>
        <w:rPr>
          <w:b w:val="0"/>
          <w:i w:val="0"/>
        </w:rPr>
        <w:t>Chia sẻ bài học từ các sự cố và thành công để xây dựng tri thức tổ chức.</w:t>
      </w:r>
    </w:p>
    <w:p>
      <w:pPr>
        <w:spacing w:after="80"/>
      </w:pPr>
      <w:r>
        <w:rPr>
          <w:b w:val="0"/>
          <w:i w:val="0"/>
        </w:rPr>
        <w:t>Văn hóa khuếch đại tác động của các biện pháp giảm thiểu kỹ thuật và quy trình.</w:t>
      </w:r>
    </w:p>
    <w:p>
      <w:pPr>
        <w:pStyle w:val="Heading4"/>
      </w:pPr>
      <w:r>
        <w:rPr>
          <w:rFonts w:ascii="Calibri" w:hAnsi="Calibri"/>
          <w:b/>
          <w:i w:val="0"/>
          <w:sz w:val="23"/>
        </w:rPr>
        <w:t>Các hướng đi tương lai trong giảm thiểu rủi ro</w:t>
      </w:r>
    </w:p>
    <w:p>
      <w:pPr>
        <w:spacing w:after="80"/>
      </w:pPr>
      <w:r>
        <w:rPr>
          <w:b w:val="0"/>
          <w:i w:val="0"/>
        </w:rPr>
        <w:t>Agentic AI đang tiến bộ nhanh chóng. Những rủi ro và phương pháp giảm thiểu mới sẽ xuất hiện.</w:t>
      </w:r>
    </w:p>
    <w:p>
      <w:pPr>
        <w:spacing w:after="80"/>
        <w:ind w:left="360"/>
      </w:pPr>
      <w:r>
        <w:t xml:space="preserve">• </w:t>
      </w:r>
      <w:r>
        <w:rPr>
          <w:b w:val="0"/>
          <w:i w:val="0"/>
        </w:rPr>
        <w:t>Các công cụ đánh giá rủi ro do AI điều khiển sẽ tự động hóa phần lớn quá trình phát hiện và ứng phó.</w:t>
      </w:r>
    </w:p>
    <w:p>
      <w:pPr>
        <w:spacing w:after="80"/>
        <w:ind w:left="360"/>
      </w:pPr>
      <w:r>
        <w:t xml:space="preserve">• </w:t>
      </w:r>
      <w:r>
        <w:rPr>
          <w:b w:val="0"/>
          <w:i w:val="0"/>
        </w:rPr>
        <w:t>Các phương pháp xác minh hình thức và tổng hợp sẽ giảm tỷ lệ lỗi trong các hệ thống quan trọng.</w:t>
      </w:r>
    </w:p>
    <w:p>
      <w:pPr>
        <w:spacing w:after="80"/>
        <w:ind w:left="360"/>
      </w:pPr>
      <w:r>
        <w:t xml:space="preserve">• </w:t>
      </w:r>
      <w:r>
        <w:rPr>
          <w:b w:val="0"/>
          <w:i w:val="0"/>
        </w:rPr>
        <w:t>Hợp tác liên ngành và quốc tế sẽ nâng cao tiêu chuẩn về an toàn và khả năng phục hồi.</w:t>
      </w:r>
    </w:p>
    <w:p>
      <w:pPr>
        <w:spacing w:after="80"/>
      </w:pPr>
      <w:r>
        <w:rPr>
          <w:b w:val="0"/>
          <w:i w:val="0"/>
        </w:rPr>
        <w:t>Việc duy trì vị thế dẫn đầu trong giảm thiểu rủi ro là điều thiết yếu cho niềm tin và độ tin cậy.</w:t>
      </w:r>
    </w:p>
    <w:p>
      <w:pPr>
        <w:pStyle w:val="Heading3"/>
      </w:pPr>
      <w:r>
        <w:rPr>
          <w:rFonts w:ascii="Calibri" w:hAnsi="Calibri"/>
          <w:b/>
          <w:i w:val="0"/>
          <w:sz w:val="26"/>
        </w:rPr>
        <w:t>Khả năng liên tục kinh doanh, khôi phục sau thảm họa và ứng phó sự cố</w:t>
      </w:r>
    </w:p>
    <w:p>
      <w:pPr>
        <w:spacing w:after="80"/>
      </w:pPr>
      <w:r>
        <w:rPr>
          <w:b w:val="0"/>
          <w:i w:val="0"/>
        </w:rPr>
        <w:t>Khả năng liên tục kinh doanh, khôi phục sau thảm họa và ứng phó sự cố tạo thành xương sống vận hành của các hệ thống agentic AI có khả năng phục hồi. Những quy trình này bảo vệ tổ chức khỏi gián đoạn, hạn chế thiệt hại và tăng tốc phục hồi khi các sự kiện bất ngờ xảy ra.</w:t>
      </w:r>
    </w:p>
    <w:p>
      <w:pPr>
        <w:pStyle w:val="Heading4"/>
      </w:pPr>
      <w:r>
        <w:rPr>
          <w:rFonts w:ascii="Calibri" w:hAnsi="Calibri"/>
          <w:b/>
          <w:i w:val="0"/>
          <w:sz w:val="23"/>
        </w:rPr>
        <w:t>Yêu cầu chiến lược</w:t>
      </w:r>
    </w:p>
    <w:p>
      <w:pPr>
        <w:spacing w:after="80"/>
      </w:pPr>
      <w:r>
        <w:rPr>
          <w:b w:val="0"/>
          <w:i w:val="0"/>
        </w:rPr>
        <w:t>Khả năng liên tục kinh doanh là việc duy trì các chức năng thiết yếu trong và sau khi bị gián đoạn. Khôi phục sau thảm họa nhắm đến việc khôi phục hệ thống và dữ liệu về hoạt động đầy đủ. Ứng phó sự cố tập trung vào việc phát hiện, ngăn chặn và giảm thiểu các mối đe dọa hoặc thất bại đang diễn ra.</w:t>
      </w:r>
    </w:p>
    <w:p>
      <w:pPr>
        <w:spacing w:after="80"/>
      </w:pPr>
      <w:r>
        <w:rPr>
          <w:b w:val="0"/>
          <w:i w:val="0"/>
        </w:rPr>
        <w:t>Nếu không có kế hoạch có cấu trúc cho từng tình huống, các tổ chức sẽ tự đẩy mình vào nguy cơ thời gian ngừng hoạt động quá mức, mất mát dữ liệu, rủi ro tài chính và tổn hại danh tiếng.</w:t>
      </w:r>
    </w:p>
    <w:p>
      <w:pPr>
        <w:pStyle w:val="Heading4"/>
      </w:pPr>
      <w:r>
        <w:rPr>
          <w:rFonts w:ascii="Calibri" w:hAnsi="Calibri"/>
          <w:b/>
          <w:i w:val="0"/>
          <w:sz w:val="23"/>
        </w:rPr>
        <w:t>Các nguyên tắc cốt lõi của duy trì hoạt động kinh doanh liên tục</w:t>
      </w:r>
    </w:p>
    <w:p>
      <w:pPr>
        <w:spacing w:after="80"/>
      </w:pPr>
      <w:r>
        <w:rPr>
          <w:b w:val="0"/>
          <w:i w:val="0"/>
        </w:rPr>
        <w:t>Duy trì hoạt động kinh doanh liên tục hiệu quả dựa trên một số nguyên tắc nền tảng.</w:t>
      </w:r>
    </w:p>
    <w:p>
      <w:pPr>
        <w:spacing w:after="80"/>
        <w:ind w:left="360"/>
      </w:pPr>
      <w:r>
        <w:t xml:space="preserve">• </w:t>
      </w:r>
      <w:r>
        <w:rPr>
          <w:b/>
          <w:i w:val="0"/>
        </w:rPr>
        <w:t>Chuẩn bị:</w:t>
      </w:r>
      <w:r>
        <w:rPr>
          <w:b w:val="0"/>
          <w:i w:val="0"/>
        </w:rPr>
        <w:t xml:space="preserve"> Xác định những gì cần được bảo vệ và cách giữ cho chúng vận hành.</w:t>
      </w:r>
    </w:p>
    <w:p>
      <w:pPr>
        <w:spacing w:after="80"/>
        <w:ind w:left="360"/>
      </w:pPr>
      <w:r>
        <w:t xml:space="preserve">• </w:t>
      </w:r>
      <w:r>
        <w:rPr>
          <w:b/>
          <w:i w:val="0"/>
        </w:rPr>
        <w:t>Dự phòng:</w:t>
      </w:r>
      <w:r>
        <w:rPr>
          <w:b w:val="0"/>
          <w:i w:val="0"/>
        </w:rPr>
        <w:t xml:space="preserve"> Xây dựng các hệ thống, hạ tầng và kênh liên lạc dự phòng.</w:t>
      </w:r>
    </w:p>
    <w:p>
      <w:pPr>
        <w:spacing w:after="80"/>
        <w:ind w:left="360"/>
      </w:pPr>
      <w:r>
        <w:t xml:space="preserve">• </w:t>
      </w:r>
      <w:r>
        <w:rPr>
          <w:b/>
          <w:i w:val="0"/>
        </w:rPr>
        <w:t>Linh hoạt:</w:t>
      </w:r>
      <w:r>
        <w:rPr>
          <w:b w:val="0"/>
          <w:i w:val="0"/>
        </w:rPr>
        <w:t xml:space="preserve"> Chuẩn bị cho cả những gián đoạn đã lường trước lẫn bất ngờ.</w:t>
      </w:r>
    </w:p>
    <w:p>
      <w:pPr>
        <w:spacing w:after="80"/>
        <w:ind w:left="360"/>
      </w:pPr>
      <w:r>
        <w:t xml:space="preserve">• </w:t>
      </w:r>
      <w:r>
        <w:rPr>
          <w:b/>
          <w:i w:val="0"/>
        </w:rPr>
        <w:t>Lãnh đạo:</w:t>
      </w:r>
      <w:r>
        <w:rPr>
          <w:b w:val="0"/>
          <w:i w:val="0"/>
        </w:rPr>
        <w:t xml:space="preserve"> Phân công vai trò và trách nhiệm rõ ràng.</w:t>
      </w:r>
    </w:p>
    <w:p>
      <w:pPr>
        <w:spacing w:after="80"/>
        <w:ind w:left="360"/>
      </w:pPr>
      <w:r>
        <w:t xml:space="preserve">• </w:t>
      </w:r>
      <w:r>
        <w:rPr>
          <w:b/>
          <w:i w:val="0"/>
        </w:rPr>
        <w:t>Kiểm thử:</w:t>
      </w:r>
      <w:r>
        <w:rPr>
          <w:b w:val="0"/>
          <w:i w:val="0"/>
        </w:rPr>
        <w:t xml:space="preserve"> Thường xuyên xác nhận và cập nhật kế hoạch.</w:t>
      </w:r>
    </w:p>
    <w:p>
      <w:pPr>
        <w:spacing w:after="80"/>
      </w:pPr>
      <w:r>
        <w:rPr>
          <w:b w:val="0"/>
          <w:i w:val="0"/>
        </w:rPr>
        <w:t>Duy trì hoạt động kinh doanh liên tục phải mang tính chủ động và được tích hợp vào hoạt động hằng ngày.</w:t>
      </w:r>
    </w:p>
    <w:p>
      <w:pPr>
        <w:pStyle w:val="Heading4"/>
      </w:pPr>
      <w:r>
        <w:rPr>
          <w:rFonts w:ascii="Calibri" w:hAnsi="Calibri"/>
          <w:b/>
          <w:i w:val="0"/>
          <w:sz w:val="23"/>
        </w:rPr>
        <w:t>Hiểu về rủi ro và tác động</w:t>
      </w:r>
    </w:p>
    <w:p>
      <w:pPr>
        <w:spacing w:after="80"/>
      </w:pPr>
      <w:r>
        <w:rPr>
          <w:b w:val="0"/>
          <w:i w:val="0"/>
        </w:rPr>
        <w:t>Hãy bắt đầu bằng việc phân tích những rủi ro và tác động kinh doanh quan trọng nhất. Liệt kê các dịch vụ và quy trình thiết yếu. Đánh giá các phụ thuộc—hệ thống, con người, bên thứ ba và hạ tầng. Vẽ ra tác động khi mất đi bất kỳ chức năng quan trọng nào.</w:t>
      </w:r>
    </w:p>
    <w:p>
      <w:pPr>
        <w:spacing w:after="80"/>
        <w:ind w:left="360"/>
      </w:pPr>
      <w:r>
        <w:t xml:space="preserve">• </w:t>
      </w:r>
      <w:r>
        <w:rPr>
          <w:b w:val="0"/>
          <w:i w:val="0"/>
        </w:rPr>
        <w:t>Xác định các điểm hỏng đơn lẻ.</w:t>
      </w:r>
    </w:p>
    <w:p>
      <w:pPr>
        <w:spacing w:after="80"/>
        <w:ind w:left="360"/>
      </w:pPr>
      <w:r>
        <w:t xml:space="preserve">• </w:t>
      </w:r>
      <w:r>
        <w:rPr>
          <w:b w:val="0"/>
          <w:i w:val="0"/>
        </w:rPr>
        <w:t>Đánh giá chi phí tài chính và vận hành của thời gian ngừng hoạt động.</w:t>
      </w:r>
    </w:p>
    <w:p>
      <w:pPr>
        <w:spacing w:after="80"/>
        <w:ind w:left="360"/>
      </w:pPr>
      <w:r>
        <w:t xml:space="preserve">• </w:t>
      </w:r>
      <w:r>
        <w:rPr>
          <w:b w:val="0"/>
          <w:i w:val="0"/>
        </w:rPr>
        <w:t>Ghi lại các nghĩa vụ pháp lý và hợp đồng.</w:t>
      </w:r>
    </w:p>
    <w:p>
      <w:pPr>
        <w:spacing w:after="80"/>
      </w:pPr>
      <w:r>
        <w:rPr>
          <w:b w:val="0"/>
          <w:i w:val="0"/>
        </w:rPr>
        <w:t>Một phân tích tác động kinh doanh chi tiết là nền tảng cho mọi kế hoạch duy trì hoạt động liên tục.</w:t>
      </w:r>
    </w:p>
    <w:p>
      <w:pPr>
        <w:pStyle w:val="Heading4"/>
      </w:pPr>
      <w:r>
        <w:rPr>
          <w:rFonts w:ascii="Calibri" w:hAnsi="Calibri"/>
          <w:b/>
          <w:i w:val="0"/>
          <w:sz w:val="23"/>
        </w:rPr>
        <w:t>Thiết kế kế hoạch duy trì hoạt động kinh doanh liên tục</w:t>
      </w:r>
    </w:p>
    <w:p>
      <w:pPr>
        <w:spacing w:after="80"/>
      </w:pPr>
      <w:r>
        <w:rPr>
          <w:b w:val="0"/>
          <w:i w:val="0"/>
        </w:rPr>
        <w:t>Xây dựng một kế hoạch duy trì hoạt động kinh doanh (BCP) toàn diện bao gồm:</w:t>
      </w:r>
    </w:p>
    <w:p>
      <w:pPr>
        <w:spacing w:after="80"/>
        <w:ind w:left="360"/>
      </w:pPr>
      <w:r>
        <w:t xml:space="preserve">• </w:t>
      </w:r>
      <w:r>
        <w:rPr>
          <w:b/>
          <w:i w:val="0"/>
        </w:rPr>
        <w:t>Các chức năng kinh doanh trọng yếu:</w:t>
      </w:r>
      <w:r>
        <w:rPr>
          <w:b w:val="0"/>
          <w:i w:val="0"/>
        </w:rPr>
        <w:t xml:space="preserve"> Xác định các ưu tiên phục hồi.</w:t>
      </w:r>
    </w:p>
    <w:p>
      <w:pPr>
        <w:spacing w:after="80"/>
        <w:ind w:left="360"/>
      </w:pPr>
      <w:r>
        <w:t xml:space="preserve">• </w:t>
      </w:r>
      <w:r>
        <w:rPr>
          <w:b/>
          <w:i w:val="0"/>
        </w:rPr>
        <w:t>Kiểm kê nguồn lực:</w:t>
      </w:r>
      <w:r>
        <w:rPr>
          <w:b w:val="0"/>
          <w:i w:val="0"/>
        </w:rPr>
        <w:t xml:space="preserve"> Ghi lại các hệ thống, dữ liệu, con người và nhà cung cấp cần thiết để vận hành.</w:t>
      </w:r>
    </w:p>
    <w:p>
      <w:pPr>
        <w:spacing w:after="80"/>
        <w:ind w:left="360"/>
      </w:pPr>
      <w:r>
        <w:t xml:space="preserve">• </w:t>
      </w:r>
      <w:r>
        <w:rPr>
          <w:b/>
          <w:i w:val="0"/>
        </w:rPr>
        <w:t>Chiến lược duy trì hoạt động:</w:t>
      </w:r>
      <w:r>
        <w:rPr>
          <w:b w:val="0"/>
          <w:i w:val="0"/>
        </w:rPr>
        <w:t xml:space="preserve"> Xác định các quy trình công việc thay thế, cách ghi đè thủ công và hoạt động từ xa.</w:t>
      </w:r>
    </w:p>
    <w:p>
      <w:pPr>
        <w:spacing w:after="80"/>
        <w:ind w:left="360"/>
      </w:pPr>
      <w:r>
        <w:t xml:space="preserve">• </w:t>
      </w:r>
      <w:r>
        <w:rPr>
          <w:b/>
          <w:i w:val="0"/>
        </w:rPr>
        <w:t>Giao thức liên lạc:</w:t>
      </w:r>
      <w:r>
        <w:rPr>
          <w:b w:val="0"/>
          <w:i w:val="0"/>
        </w:rPr>
        <w:t xml:space="preserve"> Thiết lập các kênh thông báo nội bộ và bên ngoài.</w:t>
      </w:r>
    </w:p>
    <w:p>
      <w:pPr>
        <w:spacing w:after="80"/>
        <w:ind w:left="360"/>
      </w:pPr>
      <w:r>
        <w:t xml:space="preserve">• </w:t>
      </w:r>
      <w:r>
        <w:rPr>
          <w:b/>
          <w:i w:val="0"/>
        </w:rPr>
        <w:t>Vai trò và trách nhiệm:</w:t>
      </w:r>
      <w:r>
        <w:rPr>
          <w:b w:val="0"/>
          <w:i w:val="0"/>
        </w:rPr>
        <w:t xml:space="preserve"> Phân công quyền ra quyết định và quyền điều hành.</w:t>
      </w:r>
    </w:p>
    <w:p>
      <w:pPr>
        <w:spacing w:after="80"/>
        <w:ind w:left="360"/>
      </w:pPr>
      <w:r>
        <w:t xml:space="preserve">• </w:t>
      </w:r>
      <w:r>
        <w:rPr>
          <w:b/>
          <w:i w:val="0"/>
        </w:rPr>
        <w:t>Phân phối và đào tạo về kế hoạch:</w:t>
      </w:r>
      <w:r>
        <w:rPr>
          <w:b w:val="0"/>
          <w:i w:val="0"/>
        </w:rPr>
        <w:t xml:space="preserve"> Đảm bảo tất cả các bên liên quan hiểu và có thể thực thi kế hoạch.</w:t>
      </w:r>
    </w:p>
    <w:p>
      <w:pPr>
        <w:spacing w:after="80"/>
      </w:pPr>
      <w:r>
        <w:rPr>
          <w:b w:val="0"/>
          <w:i w:val="0"/>
        </w:rPr>
        <w:t>Giữ kế hoạch ngắn gọn, dễ hành động và dễ tiếp cận trong lúc khủng hoảng.</w:t>
      </w:r>
    </w:p>
    <w:p>
      <w:pPr>
        <w:pStyle w:val="Heading4"/>
      </w:pPr>
      <w:r>
        <w:rPr>
          <w:rFonts w:ascii="Calibri" w:hAnsi="Calibri"/>
          <w:b/>
          <w:i w:val="0"/>
          <w:sz w:val="23"/>
        </w:rPr>
        <w:t>Nền tảng kỹ thuật cho việc duy trì hoạt động</w:t>
      </w:r>
    </w:p>
    <w:p>
      <w:pPr>
        <w:spacing w:after="80"/>
      </w:pPr>
      <w:r>
        <w:rPr>
          <w:b w:val="0"/>
          <w:i w:val="0"/>
        </w:rPr>
        <w:t>Các hệ thống AI tác tử (agentic AI) mang đến những thách thức kỹ thuật đặc thù cho việc duy trì hoạt động.</w:t>
      </w:r>
    </w:p>
    <w:p>
      <w:pPr>
        <w:spacing w:after="80"/>
        <w:ind w:left="360"/>
      </w:pPr>
      <w:r>
        <w:t xml:space="preserve">• </w:t>
      </w:r>
      <w:r>
        <w:rPr>
          <w:b w:val="0"/>
          <w:i w:val="0"/>
        </w:rPr>
        <w:t>Duy trì các nguồn lực tính toán, lưu trữ và mạng dự phòng.</w:t>
      </w:r>
    </w:p>
    <w:p>
      <w:pPr>
        <w:spacing w:after="80"/>
        <w:ind w:left="360"/>
      </w:pPr>
      <w:r>
        <w:t xml:space="preserve">• </w:t>
      </w:r>
      <w:r>
        <w:rPr>
          <w:b w:val="0"/>
          <w:i w:val="0"/>
        </w:rPr>
        <w:t>Sử dụng các kiến trúc hệ thống phân tán có khả năng chịu đựng sự cố của nút hoặc trang.</w:t>
      </w:r>
    </w:p>
    <w:p>
      <w:pPr>
        <w:spacing w:after="80"/>
        <w:ind w:left="360"/>
      </w:pPr>
      <w:r>
        <w:t xml:space="preserve">• </w:t>
      </w:r>
      <w:r>
        <w:rPr>
          <w:b w:val="0"/>
          <w:i w:val="0"/>
        </w:rPr>
        <w:t>Sao chép các mô hình tác tử, dữ liệu và nhật ký quyết định quan trọng tại nhiều địa điểm an toàn.</w:t>
      </w:r>
    </w:p>
    <w:p>
      <w:pPr>
        <w:spacing w:after="80"/>
        <w:ind w:left="360"/>
      </w:pPr>
      <w:r>
        <w:t xml:space="preserve">• </w:t>
      </w:r>
      <w:r>
        <w:rPr>
          <w:b w:val="0"/>
          <w:i w:val="0"/>
        </w:rPr>
        <w:t>Tự động hóa việc chuyển đổi dự phòng giữa các nguồn lực chính và phụ.</w:t>
      </w:r>
    </w:p>
    <w:p>
      <w:pPr>
        <w:spacing w:after="80"/>
        <w:ind w:left="360"/>
      </w:pPr>
      <w:r>
        <w:t xml:space="preserve">• </w:t>
      </w:r>
      <w:r>
        <w:rPr>
          <w:b w:val="0"/>
          <w:i w:val="0"/>
        </w:rPr>
        <w:t>Đảm bảo tính sẵn sàng liên vùng hoặc liên đám mây cho các tác tử dựa trên đám mây.</w:t>
      </w:r>
    </w:p>
    <w:p>
      <w:pPr>
        <w:spacing w:after="80"/>
      </w:pPr>
      <w:r>
        <w:rPr>
          <w:b w:val="0"/>
          <w:i w:val="0"/>
        </w:rPr>
        <w:t>Đầu tư vào hạ tầng có thể mở rộng và thích ứng khi rủi ro và độ phức tạp của hệ thống gia tăng.</w:t>
      </w:r>
    </w:p>
    <w:p>
      <w:pPr>
        <w:pStyle w:val="Heading4"/>
      </w:pPr>
      <w:r>
        <w:rPr>
          <w:rFonts w:ascii="Calibri" w:hAnsi="Calibri"/>
          <w:b/>
          <w:i w:val="0"/>
          <w:sz w:val="23"/>
        </w:rPr>
        <w:t>Lập kế hoạch khôi phục sau thảm họa</w:t>
      </w:r>
    </w:p>
    <w:p>
      <w:pPr>
        <w:spacing w:after="80"/>
      </w:pPr>
      <w:r>
        <w:rPr>
          <w:b w:val="0"/>
          <w:i w:val="0"/>
        </w:rPr>
        <w:t>Khôi phục sau thảm họa (Disaster Recovery - DR) tập trung vào việc khôi phục hệ thống về hoạt động bình thường sau các sự cố nghiêm trọng. Mục tiêu là giảm thiểu mất mát dữ liệu và rút ngắn thời gian khôi phục.</w:t>
      </w:r>
    </w:p>
    <w:p>
      <w:pPr>
        <w:spacing w:after="80"/>
      </w:pPr>
      <w:r>
        <w:rPr>
          <w:b/>
          <w:i w:val="0"/>
        </w:rPr>
        <w:t>Các thành phần chính:</w:t>
      </w:r>
    </w:p>
    <w:p>
      <w:pPr>
        <w:spacing w:after="80"/>
        <w:ind w:left="360"/>
      </w:pPr>
      <w:r>
        <w:t xml:space="preserve">• </w:t>
      </w:r>
      <w:r>
        <w:rPr>
          <w:b/>
          <w:i w:val="0"/>
        </w:rPr>
        <w:t>Mục tiêu điểm khôi phục (Recovery Point Objective - RPO):</w:t>
      </w:r>
      <w:r>
        <w:rPr>
          <w:b w:val="0"/>
          <w:i w:val="0"/>
        </w:rPr>
        <w:t xml:space="preserve"> Mức mất mát dữ liệu tối đa có thể chấp nhận được, đo bằng thời gian.</w:t>
      </w:r>
    </w:p>
    <w:p>
      <w:pPr>
        <w:spacing w:after="80"/>
        <w:ind w:left="360"/>
      </w:pPr>
      <w:r>
        <w:t xml:space="preserve">• </w:t>
      </w:r>
      <w:r>
        <w:rPr>
          <w:b/>
          <w:i w:val="0"/>
        </w:rPr>
        <w:t>Mục tiêu thời gian khôi phục (Recovery Time Objective - RTO):</w:t>
      </w:r>
      <w:r>
        <w:rPr>
          <w:b w:val="0"/>
          <w:i w:val="0"/>
        </w:rPr>
        <w:t xml:space="preserve"> Thời gian tối đa được phép để khôi phục dịch vụ.</w:t>
      </w:r>
    </w:p>
    <w:p>
      <w:pPr>
        <w:spacing w:after="80"/>
      </w:pPr>
      <w:r>
        <w:rPr>
          <w:b w:val="0"/>
          <w:i w:val="0"/>
        </w:rPr>
        <w:t>Căn chỉnh các mục tiêu RPO và RTO với yêu cầu kinh doanh cho mọi hệ thống quan trọng.</w:t>
      </w:r>
    </w:p>
    <w:p>
      <w:pPr>
        <w:spacing w:after="80"/>
      </w:pPr>
      <w:r>
        <w:rPr>
          <w:b/>
          <w:i w:val="0"/>
        </w:rPr>
        <w:t>Các bước trong kế hoạch khôi phục sau thảm họa:</w:t>
      </w:r>
    </w:p>
    <w:p>
      <w:pPr>
        <w:spacing w:after="80"/>
        <w:ind w:left="360"/>
      </w:pPr>
      <w:r>
        <w:t xml:space="preserve">• </w:t>
      </w:r>
      <w:r>
        <w:rPr>
          <w:b w:val="0"/>
          <w:i w:val="0"/>
        </w:rPr>
        <w:t>Liệt kê tất cả các thành phần hệ thống và các phụ thuộc của chúng.</w:t>
      </w:r>
    </w:p>
    <w:p>
      <w:pPr>
        <w:spacing w:after="80"/>
        <w:ind w:left="360"/>
      </w:pPr>
      <w:r>
        <w:t xml:space="preserve">• </w:t>
      </w:r>
      <w:r>
        <w:rPr>
          <w:b w:val="0"/>
          <w:i w:val="0"/>
        </w:rPr>
        <w:t>Xác định quy trình sao lưu, khôi phục và tái thiết lập.</w:t>
      </w:r>
    </w:p>
    <w:p>
      <w:pPr>
        <w:spacing w:after="80"/>
        <w:ind w:left="360"/>
      </w:pPr>
      <w:r>
        <w:t xml:space="preserve">• </w:t>
      </w:r>
      <w:r>
        <w:rPr>
          <w:b w:val="0"/>
          <w:i w:val="0"/>
        </w:rPr>
        <w:t>Định trước vai trò cho các nhóm kỹ thuật, vận hành và truyền thông.</w:t>
      </w:r>
    </w:p>
    <w:p>
      <w:pPr>
        <w:spacing w:after="80"/>
        <w:ind w:left="360"/>
      </w:pPr>
      <w:r>
        <w:t xml:space="preserve">• </w:t>
      </w:r>
      <w:r>
        <w:rPr>
          <w:b w:val="0"/>
          <w:i w:val="0"/>
        </w:rPr>
        <w:t>Tự động hóa việc sao lưu dữ liệu và các cuộc diễn tập khôi phục định kỳ.</w:t>
      </w:r>
    </w:p>
    <w:p>
      <w:pPr>
        <w:spacing w:after="80"/>
        <w:ind w:left="360"/>
      </w:pPr>
      <w:r>
        <w:t xml:space="preserve">• </w:t>
      </w:r>
      <w:r>
        <w:rPr>
          <w:b w:val="0"/>
          <w:i w:val="0"/>
        </w:rPr>
        <w:t>Duy trì bản sao lưu ngoài cơ sở và cách ly vật lý (air-gapped) cho dữ liệu và mô hình quan trọng.</w:t>
      </w:r>
    </w:p>
    <w:p>
      <w:pPr>
        <w:spacing w:after="80"/>
      </w:pPr>
      <w:r>
        <w:rPr>
          <w:b w:val="0"/>
          <w:i w:val="0"/>
        </w:rPr>
        <w:t>Tích hợp lập kế hoạch DR với tính liên tục kinh doanh và ứng phó sự cố để đảm bảo bao phủ toàn diện.</w:t>
      </w:r>
    </w:p>
    <w:p>
      <w:pPr>
        <w:pStyle w:val="Heading4"/>
      </w:pPr>
      <w:r>
        <w:rPr>
          <w:rFonts w:ascii="Calibri" w:hAnsi="Calibri"/>
          <w:b/>
          <w:i w:val="0"/>
          <w:sz w:val="23"/>
        </w:rPr>
        <w:t>Những điều cốt lõi về ứng phó sự cố</w:t>
      </w:r>
    </w:p>
    <w:p>
      <w:pPr>
        <w:spacing w:after="80"/>
      </w:pPr>
      <w:r>
        <w:rPr>
          <w:b w:val="0"/>
          <w:i w:val="0"/>
        </w:rPr>
        <w:t>Ứng phó sự cố là một cách tiếp cận có cấu trúc để xử lý các mối đe dọa đang hoạt động, các lỗi hoặc các bất thường.</w:t>
      </w:r>
    </w:p>
    <w:p>
      <w:pPr>
        <w:spacing w:after="80"/>
      </w:pPr>
      <w:r>
        <w:rPr>
          <w:b/>
          <w:i w:val="0"/>
        </w:rPr>
        <w:t>Các giai đoạn ứng phó sự cố:</w:t>
      </w:r>
    </w:p>
    <w:p>
      <w:pPr>
        <w:spacing w:after="80"/>
        <w:ind w:left="360"/>
      </w:pPr>
      <w:r>
        <w:t xml:space="preserve">• </w:t>
      </w:r>
      <w:r>
        <w:rPr>
          <w:b/>
          <w:i w:val="0"/>
        </w:rPr>
        <w:t>Chuẩn bị:</w:t>
      </w:r>
      <w:r>
        <w:rPr>
          <w:b w:val="0"/>
          <w:i w:val="0"/>
        </w:rPr>
        <w:t xml:space="preserve"> Xác định các chính sách, phân công vai trò và đào tạo nhân sự.</w:t>
      </w:r>
    </w:p>
    <w:p>
      <w:pPr>
        <w:spacing w:after="80"/>
        <w:ind w:left="360"/>
      </w:pPr>
      <w:r>
        <w:t xml:space="preserve">• </w:t>
      </w:r>
      <w:r>
        <w:rPr>
          <w:b/>
          <w:i w:val="0"/>
        </w:rPr>
        <w:t>Phát hiện và Phân tích:</w:t>
      </w:r>
      <w:r>
        <w:rPr>
          <w:b w:val="0"/>
          <w:i w:val="0"/>
        </w:rPr>
        <w:t xml:space="preserve"> Giám sát và nhận diện sự cố càng nhanh càng tốt.</w:t>
      </w:r>
    </w:p>
    <w:p>
      <w:pPr>
        <w:spacing w:after="80"/>
        <w:ind w:left="360"/>
      </w:pPr>
      <w:r>
        <w:t xml:space="preserve">• </w:t>
      </w:r>
      <w:r>
        <w:rPr>
          <w:b/>
          <w:i w:val="0"/>
        </w:rPr>
        <w:t>Ngăn chặn:</w:t>
      </w:r>
      <w:r>
        <w:rPr>
          <w:b w:val="0"/>
          <w:i w:val="0"/>
        </w:rPr>
        <w:t xml:space="preserve"> Dừng sự lan rộng của sự cố và bảo vệ tài sản.</w:t>
      </w:r>
    </w:p>
    <w:p>
      <w:pPr>
        <w:spacing w:after="80"/>
        <w:ind w:left="360"/>
      </w:pPr>
      <w:r>
        <w:t xml:space="preserve">• </w:t>
      </w:r>
      <w:r>
        <w:rPr>
          <w:b/>
          <w:i w:val="0"/>
        </w:rPr>
        <w:t>Loại trừ:</w:t>
      </w:r>
      <w:r>
        <w:rPr>
          <w:b w:val="0"/>
          <w:i w:val="0"/>
        </w:rPr>
        <w:t xml:space="preserve"> Loại bỏ nguyên nhân và khắc phục hệ thống.</w:t>
      </w:r>
    </w:p>
    <w:p>
      <w:pPr>
        <w:spacing w:after="80"/>
        <w:ind w:left="360"/>
      </w:pPr>
      <w:r>
        <w:t xml:space="preserve">• </w:t>
      </w:r>
      <w:r>
        <w:rPr>
          <w:b/>
          <w:i w:val="0"/>
        </w:rPr>
        <w:t>Phục hồi:</w:t>
      </w:r>
      <w:r>
        <w:rPr>
          <w:b w:val="0"/>
          <w:i w:val="0"/>
        </w:rPr>
        <w:t xml:space="preserve"> Khôi phục hoạt động bình thường và giám sát để phòng ngừa tái diễn.</w:t>
      </w:r>
    </w:p>
    <w:p>
      <w:pPr>
        <w:spacing w:after="80"/>
        <w:ind w:left="360"/>
      </w:pPr>
      <w:r>
        <w:t xml:space="preserve">• </w:t>
      </w:r>
      <w:r>
        <w:rPr>
          <w:b/>
          <w:i w:val="0"/>
        </w:rPr>
        <w:t>Đánh giá sau sự cố:</w:t>
      </w:r>
      <w:r>
        <w:rPr>
          <w:b w:val="0"/>
          <w:i w:val="0"/>
        </w:rPr>
        <w:t xml:space="preserve"> Phân tích các bài học kinh nghiệm và cập nhật kế hoạch.</w:t>
      </w:r>
    </w:p>
    <w:p>
      <w:pPr>
        <w:spacing w:after="80"/>
      </w:pPr>
      <w:r>
        <w:rPr>
          <w:b w:val="0"/>
          <w:i w:val="0"/>
        </w:rPr>
        <w:t>Phát hiện nhanh chóng và hành động dứt khoát là yếu tố then chốt để giảm thiểu thiệt hại.</w:t>
      </w:r>
    </w:p>
    <w:p>
      <w:pPr>
        <w:pStyle w:val="Heading4"/>
      </w:pPr>
      <w:r>
        <w:rPr>
          <w:rFonts w:ascii="Calibri" w:hAnsi="Calibri"/>
          <w:b/>
          <w:i w:val="0"/>
          <w:sz w:val="23"/>
        </w:rPr>
        <w:t>Giám sát và Cảnh báo sớm</w:t>
      </w:r>
    </w:p>
    <w:p>
      <w:pPr>
        <w:spacing w:after="80"/>
      </w:pPr>
      <w:r>
        <w:rPr>
          <w:b w:val="0"/>
          <w:i w:val="0"/>
        </w:rPr>
        <w:t>Giám sát liên tục là tuyến phòng thủ đầu tiên cho việc ứng phó sự cố. Triển khai các công cụ quan sát (observability) mạnh mẽ để theo dõi hành vi của agent, tình trạng hệ thống và hoạt động mạng.</w:t>
      </w:r>
    </w:p>
    <w:p>
      <w:pPr>
        <w:spacing w:after="80"/>
        <w:ind w:left="360"/>
      </w:pPr>
      <w:r>
        <w:t xml:space="preserve">• </w:t>
      </w:r>
      <w:r>
        <w:rPr>
          <w:b w:val="0"/>
          <w:i w:val="0"/>
        </w:rPr>
        <w:t>Sử dụng bảng điều khiển (dashboard) theo thời gian thực và cảnh báo tự động.</w:t>
      </w:r>
    </w:p>
    <w:p>
      <w:pPr>
        <w:spacing w:after="80"/>
        <w:ind w:left="360"/>
      </w:pPr>
      <w:r>
        <w:t xml:space="preserve">• </w:t>
      </w:r>
      <w:r>
        <w:rPr>
          <w:b w:val="0"/>
          <w:i w:val="0"/>
        </w:rPr>
        <w:t>Giám sát nhật ký hệ thống (system log), hồ sơ quyết định và tương tác của người dùng.</w:t>
      </w:r>
    </w:p>
    <w:p>
      <w:pPr>
        <w:spacing w:after="80"/>
        <w:ind w:left="360"/>
      </w:pPr>
      <w:r>
        <w:t xml:space="preserve">• </w:t>
      </w:r>
      <w:r>
        <w:rPr>
          <w:b w:val="0"/>
          <w:i w:val="0"/>
        </w:rPr>
        <w:t>Tích hợp phát hiện bất thường (anomaly detection) để đánh dấu các sai lệch so với mức cơ sở bình thường.</w:t>
      </w:r>
    </w:p>
    <w:p>
      <w:pPr>
        <w:spacing w:after="80"/>
        <w:ind w:left="360"/>
      </w:pPr>
      <w:r>
        <w:t xml:space="preserve">• </w:t>
      </w:r>
      <w:r>
        <w:rPr>
          <w:b w:val="0"/>
          <w:i w:val="0"/>
        </w:rPr>
        <w:t>Chuyển dữ liệu sự cố cho đội ứng phó để phân loại và điều tra.</w:t>
      </w:r>
    </w:p>
    <w:p>
      <w:pPr>
        <w:spacing w:after="80"/>
      </w:pPr>
      <w:r>
        <w:rPr>
          <w:b w:val="0"/>
          <w:i w:val="0"/>
        </w:rPr>
        <w:t>Phát hiện chủ động thường là sự khác biệt giữa một trục trặc nhỏ và một thảm họa lớn.</w:t>
      </w:r>
    </w:p>
    <w:p>
      <w:pPr>
        <w:pStyle w:val="Heading4"/>
      </w:pPr>
      <w:r>
        <w:rPr>
          <w:rFonts w:ascii="Calibri" w:hAnsi="Calibri"/>
          <w:b/>
          <w:i w:val="0"/>
          <w:sz w:val="23"/>
        </w:rPr>
        <w:t>Giao tiếp trong Khủng hoảng</w:t>
      </w:r>
    </w:p>
    <w:p>
      <w:pPr>
        <w:spacing w:after="80"/>
      </w:pPr>
      <w:r>
        <w:rPr>
          <w:b w:val="0"/>
          <w:i w:val="0"/>
        </w:rPr>
        <w:t>Trong các sự cố và thời gian ngừng hoạt động, giao tiếp rõ ràng là vô cùng quan trọng. Thiết lập các kênh được chỉ định để báo cáo sự cố, leo thang và cập nhật thông tin.</w:t>
      </w:r>
    </w:p>
    <w:p>
      <w:pPr>
        <w:spacing w:after="80"/>
        <w:ind w:left="360"/>
      </w:pPr>
      <w:r>
        <w:t xml:space="preserve">• </w:t>
      </w:r>
      <w:r>
        <w:rPr>
          <w:b w:val="0"/>
          <w:i w:val="0"/>
        </w:rPr>
        <w:t>Thông báo cho tất cả các bên liên quan, bao gồm ban lãnh đạo, bộ phận IT và đội ngũ pháp lý.</w:t>
      </w:r>
    </w:p>
    <w:p>
      <w:pPr>
        <w:spacing w:after="80"/>
        <w:ind w:left="360"/>
      </w:pPr>
      <w:r>
        <w:t xml:space="preserve">• </w:t>
      </w:r>
      <w:r>
        <w:rPr>
          <w:b w:val="0"/>
          <w:i w:val="0"/>
        </w:rPr>
        <w:t>Liên lạc với người dùng, khách hàng và cơ quan quản lý khi cần thiết.</w:t>
      </w:r>
    </w:p>
    <w:p>
      <w:pPr>
        <w:spacing w:after="80"/>
        <w:ind w:left="360"/>
      </w:pPr>
      <w:r>
        <w:t xml:space="preserve">• </w:t>
      </w:r>
      <w:r>
        <w:rPr>
          <w:b w:val="0"/>
          <w:i w:val="0"/>
        </w:rPr>
        <w:t>Duy trì một kho lưu trữ trung tâm cho các cập nhật sự cố, hành động và báo cáo tình trạng.</w:t>
      </w:r>
    </w:p>
    <w:p>
      <w:pPr>
        <w:spacing w:after="80"/>
      </w:pPr>
      <w:r>
        <w:rPr>
          <w:b w:val="0"/>
          <w:i w:val="0"/>
        </w:rPr>
        <w:t>Các quy trình giao tiếp cần được diễn tập và xác thực trước khi sự cố xảy ra.</w:t>
      </w:r>
    </w:p>
    <w:p>
      <w:pPr>
        <w:pStyle w:val="Heading4"/>
      </w:pPr>
      <w:r>
        <w:rPr>
          <w:rFonts w:ascii="Calibri" w:hAnsi="Calibri"/>
          <w:b/>
          <w:i w:val="0"/>
          <w:sz w:val="23"/>
        </w:rPr>
        <w:t>Tự động hóa trong Ứng phó và Khôi phục</w:t>
      </w:r>
    </w:p>
    <w:p>
      <w:pPr>
        <w:spacing w:after="80"/>
      </w:pPr>
      <w:r>
        <w:rPr>
          <w:b w:val="0"/>
          <w:i w:val="0"/>
        </w:rPr>
        <w:t>Tận dụng tự động hóa để tăng tốc và chuẩn hóa việc ứng phó sự cố và khôi phục sau thảm họa.</w:t>
      </w:r>
    </w:p>
    <w:p>
      <w:pPr>
        <w:spacing w:after="80"/>
        <w:ind w:left="360"/>
      </w:pPr>
      <w:r>
        <w:t xml:space="preserve">• </w:t>
      </w:r>
      <w:r>
        <w:rPr>
          <w:b w:val="0"/>
          <w:i w:val="0"/>
        </w:rPr>
        <w:t>Tự động chuyển đổi dự phòng sang hệ thống sao lưu và định tuyến lại lưu lượng truy cập.</w:t>
      </w:r>
    </w:p>
    <w:p>
      <w:pPr>
        <w:spacing w:after="80"/>
        <w:ind w:left="360"/>
      </w:pPr>
      <w:r>
        <w:t xml:space="preserve">• </w:t>
      </w:r>
      <w:r>
        <w:rPr>
          <w:b w:val="0"/>
          <w:i w:val="0"/>
        </w:rPr>
        <w:t>Sử dụng script để cô lập các thành phần bị ảnh hưởng hoặc thu hồi thông tin đăng nhập bị xâm phạm.</w:t>
      </w:r>
    </w:p>
    <w:p>
      <w:pPr>
        <w:spacing w:after="80"/>
        <w:ind w:left="360"/>
      </w:pPr>
      <w:r>
        <w:t xml:space="preserve">• </w:t>
      </w:r>
      <w:r>
        <w:rPr>
          <w:b w:val="0"/>
          <w:i w:val="0"/>
        </w:rPr>
        <w:t>Triển khai khôi phục dữ liệu tự động từ các bản sao lưu.</w:t>
      </w:r>
    </w:p>
    <w:p>
      <w:pPr>
        <w:spacing w:after="80"/>
        <w:ind w:left="360"/>
      </w:pPr>
      <w:r>
        <w:t xml:space="preserve">• </w:t>
      </w:r>
      <w:r>
        <w:rPr>
          <w:b w:val="0"/>
          <w:i w:val="0"/>
        </w:rPr>
        <w:t>Điều phối khôi phục sau thảm họa trên môi trường hybrid hoặc đa đám mây.</w:t>
      </w:r>
    </w:p>
    <w:p>
      <w:pPr>
        <w:spacing w:after="80"/>
      </w:pPr>
      <w:r>
        <w:rPr>
          <w:b w:val="0"/>
          <w:i w:val="0"/>
        </w:rPr>
        <w:t>Tự động hóa giúp giảm lỗi do con người và tăng tốc thời gian khôi phục.</w:t>
      </w:r>
    </w:p>
    <w:p>
      <w:pPr>
        <w:pStyle w:val="Heading4"/>
      </w:pPr>
      <w:r>
        <w:rPr>
          <w:rFonts w:ascii="Calibri" w:hAnsi="Calibri"/>
          <w:b/>
          <w:i w:val="0"/>
          <w:sz w:val="23"/>
        </w:rPr>
        <w:t>Kiểm thử và Mô phỏng</w:t>
      </w:r>
    </w:p>
    <w:p>
      <w:pPr>
        <w:spacing w:after="80"/>
      </w:pPr>
      <w:r>
        <w:rPr>
          <w:b w:val="0"/>
          <w:i w:val="0"/>
        </w:rPr>
        <w:t>Những kế hoạch không được kiểm thử có thể thất bại đúng vào lúc cần thiết nhất. Hãy thường xuyên kiểm thử tính liên tục, khôi phục sau thảm họa và ứng phó sự cố bằng các cuộc diễn tập thực tế và bài tập trên bàn.</w:t>
      </w:r>
    </w:p>
    <w:p>
      <w:pPr>
        <w:spacing w:after="80"/>
        <w:ind w:left="360"/>
      </w:pPr>
      <w:r>
        <w:t xml:space="preserve">• </w:t>
      </w:r>
      <w:r>
        <w:rPr>
          <w:b w:val="0"/>
          <w:i w:val="0"/>
        </w:rPr>
        <w:t>Mô phỏng các tình huống thất bại khác nhau, từ sự cố hệ thống đến tấn công mạng.</w:t>
      </w:r>
    </w:p>
    <w:p>
      <w:pPr>
        <w:spacing w:after="80"/>
        <w:ind w:left="360"/>
      </w:pPr>
      <w:r>
        <w:t xml:space="preserve">• </w:t>
      </w:r>
      <w:r>
        <w:rPr>
          <w:b w:val="0"/>
          <w:i w:val="0"/>
        </w:rPr>
        <w:t>Xác thực rằng tất cả các quy trình, bản sao lưu và kế hoạch giao tiếp đều hoạt động như mong đợi.</w:t>
      </w:r>
    </w:p>
    <w:p>
      <w:pPr>
        <w:spacing w:after="80"/>
        <w:ind w:left="360"/>
      </w:pPr>
      <w:r>
        <w:t xml:space="preserve">• </w:t>
      </w:r>
      <w:r>
        <w:rPr>
          <w:b w:val="0"/>
          <w:i w:val="0"/>
        </w:rPr>
        <w:t>Rút kinh nghiệm sau mỗi cuộc diễn tập để ghi nhận những hiểu biết sâu sắc và tinh chỉnh kế hoạch.</w:t>
      </w:r>
    </w:p>
    <w:p>
      <w:pPr>
        <w:spacing w:after="80"/>
      </w:pPr>
      <w:r>
        <w:rPr>
          <w:b w:val="0"/>
          <w:i w:val="0"/>
        </w:rPr>
        <w:t>Kiểm thử giúp xây dựng phản xạ và sự tự tin cho cả đội ngũ kỹ thuật lẫn kinh doanh.</w:t>
      </w:r>
    </w:p>
    <w:p>
      <w:pPr>
        <w:pStyle w:val="Heading4"/>
      </w:pPr>
      <w:r>
        <w:rPr>
          <w:rFonts w:ascii="Calibri" w:hAnsi="Calibri"/>
          <w:b/>
          <w:i w:val="0"/>
          <w:sz w:val="23"/>
        </w:rPr>
        <w:t>Bài học từ những thảm họa trong thực tế</w:t>
      </w:r>
    </w:p>
    <w:p>
      <w:pPr>
        <w:spacing w:after="80"/>
      </w:pPr>
      <w:r>
        <w:rPr>
          <w:b w:val="0"/>
          <w:i w:val="0"/>
        </w:rPr>
        <w:t>Các hệ thống AI tác tử (agentic AI) đối mặt với cả gián đoạn kỹ thuật số lẫn vật lý. Những bài học từ các sự cố trong quá khứ làm nổi bật các nguyên tắc quan trọng.</w:t>
      </w:r>
    </w:p>
    <w:p>
      <w:pPr>
        <w:spacing w:after="80"/>
        <w:ind w:left="360"/>
      </w:pPr>
      <w:r>
        <w:t xml:space="preserve">• </w:t>
      </w:r>
      <w:r>
        <w:rPr>
          <w:b w:val="0"/>
          <w:i w:val="0"/>
        </w:rPr>
        <w:t>Trong các đợt gián đoạn đám mây quy mô lớn, những tổ chức có triển khai dự phòng đa đám mây (cross-cloud) vẫn duy trì được dịch vụ, trong khi người dùng chỉ dùng một đám mây phải chịu thời gian ngừng hoạt động kéo dài.</w:t>
      </w:r>
    </w:p>
    <w:p>
      <w:pPr>
        <w:spacing w:after="80"/>
        <w:ind w:left="360"/>
      </w:pPr>
      <w:r>
        <w:t xml:space="preserve">• </w:t>
      </w:r>
      <w:r>
        <w:rPr>
          <w:b w:val="0"/>
          <w:i w:val="0"/>
        </w:rPr>
        <w:t>Sau một cuộc tấn công ransomware, những đội ngũ có bản sao lưu thường xuyên và đã được kiểm thử đã khôi phục hệ thống trong vài giờ; những đội khác cần đến vài ngày hoặc vài tuần.</w:t>
      </w:r>
    </w:p>
    <w:p>
      <w:pPr>
        <w:spacing w:after="80"/>
        <w:ind w:left="360"/>
      </w:pPr>
      <w:r>
        <w:t xml:space="preserve">• </w:t>
      </w:r>
      <w:r>
        <w:rPr>
          <w:b w:val="0"/>
          <w:i w:val="0"/>
        </w:rPr>
        <w:t>Tại một nhà cung cấp dịch vụ logistics có ứng dụng AI, việc chuyển đổi dự phòng tự động (automated failover) cho các dịch vụ định tuyến tác tử đã ngăn chặn tình trạng chậm trễ giao hàng khi một trung tâm dữ liệu chủ chốt bị mất điện.</w:t>
      </w:r>
    </w:p>
    <w:p>
      <w:pPr>
        <w:spacing w:after="80"/>
      </w:pPr>
      <w:r>
        <w:rPr>
          <w:b w:val="0"/>
          <w:i w:val="0"/>
        </w:rPr>
        <w:t>Những ví dụ này nhấn mạnh tầm quan trọng của các chiến lược duy trì hoạt động liên tục theo nhiều lớp và được kiểm thử kỹ lưỡng.</w:t>
      </w:r>
    </w:p>
    <w:p>
      <w:pPr>
        <w:pStyle w:val="Heading4"/>
      </w:pPr>
      <w:r>
        <w:rPr>
          <w:rFonts w:ascii="Calibri" w:hAnsi="Calibri"/>
          <w:b/>
          <w:i w:val="0"/>
          <w:sz w:val="23"/>
        </w:rPr>
        <w:t>Các cân nhắc về quy định và tuân thủ</w:t>
      </w:r>
    </w:p>
    <w:p>
      <w:pPr>
        <w:spacing w:after="80"/>
      </w:pPr>
      <w:r>
        <w:rPr>
          <w:b w:val="0"/>
          <w:i w:val="0"/>
        </w:rPr>
        <w:t>Nhiều lĩnh vực bắt buộc phải có kế hoạch duy trì hoạt động liên tục (business continuity), khôi phục sau thảm họa (disaster recovery) và ứng phó sự cố (incident response) theo luật hoặc quy định.</w:t>
      </w:r>
    </w:p>
    <w:p>
      <w:pPr>
        <w:spacing w:after="80"/>
        <w:ind w:left="360"/>
      </w:pPr>
      <w:r>
        <w:t xml:space="preserve">• </w:t>
      </w:r>
      <w:r>
        <w:rPr>
          <w:b w:val="0"/>
          <w:i w:val="0"/>
        </w:rPr>
        <w:t>Các lĩnh vực dịch vụ tài chính, chăm sóc sức khỏe và hạ tầng trọng yếu yêu cầu các kế hoạch được ghi thành văn bản và kiểm thử.</w:t>
      </w:r>
    </w:p>
    <w:p>
      <w:pPr>
        <w:spacing w:after="80"/>
        <w:ind w:left="360"/>
      </w:pPr>
      <w:r>
        <w:t xml:space="preserve">• </w:t>
      </w:r>
      <w:r>
        <w:rPr>
          <w:b w:val="0"/>
          <w:i w:val="0"/>
        </w:rPr>
        <w:t>Các cơ quan quản lý có thể yêu cầu bằng chứng về các cuộc diễn tập, hồ sơ ứng phó và việc cập nhật kế hoạch.</w:t>
      </w:r>
    </w:p>
    <w:p>
      <w:pPr>
        <w:spacing w:after="80"/>
        <w:ind w:left="360"/>
      </w:pPr>
      <w:r>
        <w:t xml:space="preserve">• </w:t>
      </w:r>
      <w:r>
        <w:rPr>
          <w:b w:val="0"/>
          <w:i w:val="0"/>
        </w:rPr>
        <w:t>Việc không tuân thủ có thể dẫn đến tiền phạt, mất chứng nhận hoặc bị kiện.</w:t>
      </w:r>
    </w:p>
    <w:p>
      <w:pPr>
        <w:spacing w:after="80"/>
      </w:pPr>
      <w:r>
        <w:rPr>
          <w:b w:val="0"/>
          <w:i w:val="0"/>
        </w:rPr>
        <w:t>Hãy gắn kết mọi nỗ lực duy trì hoạt động liên tục với các tiêu chuẩn liên quan, chẳng hạn như ISO 22301 (duy trì hoạt động liên tục), NIST SP 800-34 (lập kế hoạch dự phòng) và các quy tắc riêng của từng ngành.</w:t>
      </w:r>
    </w:p>
    <w:p>
      <w:pPr>
        <w:pStyle w:val="Heading4"/>
      </w:pPr>
      <w:r>
        <w:rPr>
          <w:rFonts w:ascii="Calibri" w:hAnsi="Calibri"/>
          <w:b/>
          <w:i w:val="0"/>
          <w:sz w:val="23"/>
        </w:rPr>
        <w:t>Những thách thức đặc thù của AI tác tử</w:t>
      </w:r>
    </w:p>
    <w:p>
      <w:pPr>
        <w:spacing w:after="80"/>
      </w:pPr>
      <w:r>
        <w:rPr>
          <w:b w:val="0"/>
          <w:i w:val="0"/>
        </w:rPr>
        <w:t>Các hệ thống tác tử tạo ra những vấn đề riêng biệt về duy trì hoạt động liên tục và khôi phục.</w:t>
      </w:r>
    </w:p>
    <w:p>
      <w:pPr>
        <w:spacing w:after="80"/>
        <w:ind w:left="360"/>
      </w:pPr>
      <w:r>
        <w:t xml:space="preserve">• </w:t>
      </w:r>
      <w:r>
        <w:rPr>
          <w:b w:val="0"/>
          <w:i w:val="0"/>
        </w:rPr>
        <w:t>Các tác tử phân tán, tự chủ có thể có bộ nhớ đệm cục bộ, trạng thái hoặc nhật ký quyết định riêng. Hãy đảm bảo các quy trình sao lưu và khôi phục nhất quán trên tất cả các tác tử.</w:t>
      </w:r>
    </w:p>
    <w:p>
      <w:pPr>
        <w:spacing w:after="80"/>
        <w:ind w:left="360"/>
      </w:pPr>
      <w:r>
        <w:t xml:space="preserve">• </w:t>
      </w:r>
      <w:r>
        <w:rPr>
          <w:b w:val="0"/>
          <w:i w:val="0"/>
        </w:rPr>
        <w:t>Các mô hình và thuật toán có thể tiến hóa theo thời gian thực. Hãy duy trì các bản sao lưu và điểm kiểm tra (checkpoint) có đánh dấu phiên bản.</w:t>
      </w:r>
    </w:p>
    <w:p>
      <w:pPr>
        <w:spacing w:after="80"/>
        <w:ind w:left="360"/>
      </w:pPr>
      <w:r>
        <w:t xml:space="preserve">• </w:t>
      </w:r>
      <w:r>
        <w:rPr>
          <w:b w:val="0"/>
          <w:i w:val="0"/>
        </w:rPr>
        <w:t>Các cơ chế kiểm soát có sự tham gia của con người (human-in-the-loop) phải hoạt động được ngay cả khi hệ thống gặp sự cố hoặc suy giảm hoạt động.</w:t>
      </w:r>
    </w:p>
    <w:p>
      <w:pPr>
        <w:spacing w:after="80"/>
      </w:pPr>
      <w:r>
        <w:rPr>
          <w:b w:val="0"/>
          <w:i w:val="0"/>
        </w:rPr>
        <w:t>Hãy lên kế hoạch cho những tình huống đặc thù của tính tự chủ (autonomy), bao gồm lỗi phối hợp giữa các tác nhân (agent), đứt gãy liên lạc, hoặc lỗi quyết định dây chuyền.</w:t>
      </w:r>
    </w:p>
    <w:p>
      <w:pPr>
        <w:pStyle w:val="Heading4"/>
      </w:pPr>
      <w:r>
        <w:rPr>
          <w:rFonts w:ascii="Calibri" w:hAnsi="Calibri"/>
          <w:b/>
          <w:i w:val="0"/>
          <w:sz w:val="23"/>
        </w:rPr>
        <w:t>Duy trì hoạt động kinh doanh trên Cloud và Edge</w:t>
      </w:r>
    </w:p>
    <w:p>
      <w:pPr>
        <w:spacing w:after="80"/>
      </w:pPr>
      <w:r>
        <w:rPr>
          <w:b w:val="0"/>
          <w:i w:val="0"/>
        </w:rPr>
        <w:t>Triển khai trên cloud và edge mang đến những cơ hội mới—và cả rủi ro—cho việc duy trì hoạt động liên tục.</w:t>
      </w:r>
    </w:p>
    <w:p>
      <w:pPr>
        <w:spacing w:after="80"/>
        <w:ind w:left="360"/>
      </w:pPr>
      <w:r>
        <w:t xml:space="preserve">• </w:t>
      </w:r>
      <w:r>
        <w:rPr>
          <w:b w:val="0"/>
          <w:i w:val="0"/>
        </w:rPr>
        <w:t>Sử dụng triển khai đa vùng (multi-region), đa khu vực (multi-zone), hoặc đa đám mây (multi-cloud) để tăng khả năng phục hồi.</w:t>
      </w:r>
    </w:p>
    <w:p>
      <w:pPr>
        <w:spacing w:after="80"/>
        <w:ind w:left="360"/>
      </w:pPr>
      <w:r>
        <w:t xml:space="preserve">• </w:t>
      </w:r>
      <w:r>
        <w:rPr>
          <w:b w:val="0"/>
          <w:i w:val="0"/>
        </w:rPr>
        <w:t>Đảm bảo các tác nhân (agent) ở edge có thể hoạt động ngoại tuyến hoặc đồng bộ trạng thái khi kết nối lại.</w:t>
      </w:r>
    </w:p>
    <w:p>
      <w:pPr>
        <w:spacing w:after="80"/>
        <w:ind w:left="360"/>
      </w:pPr>
      <w:r>
        <w:t xml:space="preserve">• </w:t>
      </w:r>
      <w:r>
        <w:rPr>
          <w:b w:val="0"/>
          <w:i w:val="0"/>
        </w:rPr>
        <w:t>Tự động hóa việc cấp phát tài nguyên mới để ứng phó với sự cố theo vùng.</w:t>
      </w:r>
    </w:p>
    <w:p>
      <w:pPr>
        <w:spacing w:after="80"/>
      </w:pPr>
      <w:r>
        <w:rPr>
          <w:b w:val="0"/>
          <w:i w:val="0"/>
        </w:rPr>
        <w:t>Đưa các cam kết mức dịch vụ (SLA) của nhà cung cấp cloud và mô hình trách nhiệm chia sẻ vào kế hoạch duy trì hoạt động liên tục.</w:t>
      </w:r>
    </w:p>
    <w:p>
      <w:pPr>
        <w:pStyle w:val="Heading4"/>
      </w:pPr>
      <w:r>
        <w:rPr>
          <w:rFonts w:ascii="Calibri" w:hAnsi="Calibri"/>
          <w:b/>
          <w:i w:val="0"/>
          <w:sz w:val="23"/>
        </w:rPr>
        <w:t>Tích hợp Duy trì hoạt động kinh doanh xuyên suốt Vòng đời</w:t>
      </w:r>
    </w:p>
    <w:p>
      <w:pPr>
        <w:spacing w:after="80"/>
      </w:pPr>
      <w:r>
        <w:rPr>
          <w:b w:val="0"/>
          <w:i w:val="0"/>
        </w:rPr>
        <w:t>Duy trì hoạt động kinh doanh phải được gắn kết từ khâu thiết kế cho đến vận hành.</w:t>
      </w:r>
    </w:p>
    <w:p>
      <w:pPr>
        <w:spacing w:after="80"/>
      </w:pPr>
      <w:r>
        <w:rPr>
          <w:b/>
          <w:i w:val="0"/>
        </w:rPr>
        <w:t>Trong giai đoạn thiết kế hệ thống:</w:t>
      </w:r>
    </w:p>
    <w:p>
      <w:pPr>
        <w:spacing w:after="80"/>
        <w:ind w:left="360"/>
      </w:pPr>
      <w:r>
        <w:t xml:space="preserve">• </w:t>
      </w:r>
      <w:r>
        <w:rPr>
          <w:b w:val="0"/>
          <w:i w:val="0"/>
        </w:rPr>
        <w:t>Chọn những kiến trúc hỗ trợ dự phòng (redundancy), chuyển đổi dự phòng (failover), và phục hồi nhanh chóng.</w:t>
      </w:r>
    </w:p>
    <w:p>
      <w:pPr>
        <w:spacing w:after="80"/>
        <w:ind w:left="360"/>
      </w:pPr>
      <w:r>
        <w:t xml:space="preserve">• </w:t>
      </w:r>
      <w:r>
        <w:rPr>
          <w:b w:val="0"/>
          <w:i w:val="0"/>
        </w:rPr>
        <w:t>Xác định và xử lý sớm các điểm lỗi đơn lẻ (single point of failure).</w:t>
      </w:r>
    </w:p>
    <w:p>
      <w:pPr>
        <w:spacing w:after="80"/>
      </w:pPr>
      <w:r>
        <w:rPr>
          <w:b/>
          <w:i w:val="0"/>
        </w:rPr>
        <w:t>Trong giai đoạn triển khai:</w:t>
      </w:r>
    </w:p>
    <w:p>
      <w:pPr>
        <w:spacing w:after="80"/>
        <w:ind w:left="360"/>
      </w:pPr>
      <w:r>
        <w:t xml:space="preserve">• </w:t>
      </w:r>
      <w:r>
        <w:rPr>
          <w:b w:val="0"/>
          <w:i w:val="0"/>
        </w:rPr>
        <w:t>Kiểm tra các quy trình chuyển đổi dự phòng, sao lưu, và phục hồi trước khi ra mắt.</w:t>
      </w:r>
    </w:p>
    <w:p>
      <w:pPr>
        <w:spacing w:after="80"/>
        <w:ind w:left="360"/>
      </w:pPr>
      <w:r>
        <w:t xml:space="preserve">• </w:t>
      </w:r>
      <w:r>
        <w:rPr>
          <w:b w:val="0"/>
          <w:i w:val="0"/>
        </w:rPr>
        <w:t>Ghi lại các phụ thuộc của hệ thống và cập nhật danh mục khi hệ thống thay đổi.</w:t>
      </w:r>
    </w:p>
    <w:p>
      <w:pPr>
        <w:spacing w:after="80"/>
      </w:pPr>
      <w:r>
        <w:rPr>
          <w:b/>
          <w:i w:val="0"/>
        </w:rPr>
        <w:t>Trong quá trình vận hành:</w:t>
      </w:r>
    </w:p>
    <w:p>
      <w:pPr>
        <w:spacing w:after="80"/>
        <w:ind w:left="360"/>
      </w:pPr>
      <w:r>
        <w:t xml:space="preserve">• </w:t>
      </w:r>
      <w:r>
        <w:rPr>
          <w:b w:val="0"/>
          <w:i w:val="0"/>
        </w:rPr>
        <w:t>Giám sát tình trạng hoạt động, sao lưu và mức độ sẵn sàng của mọi hệ thống.</w:t>
      </w:r>
    </w:p>
    <w:p>
      <w:pPr>
        <w:spacing w:after="80"/>
        <w:ind w:left="360"/>
      </w:pPr>
      <w:r>
        <w:t xml:space="preserve">• </w:t>
      </w:r>
      <w:r>
        <w:rPr>
          <w:b w:val="0"/>
          <w:i w:val="0"/>
        </w:rPr>
        <w:t>Huấn luyện đội ngũ và tự động hóa quy trình để duy trì khả năng ứng phó nhạy bén.</w:t>
      </w:r>
    </w:p>
    <w:p>
      <w:pPr>
        <w:spacing w:after="80"/>
      </w:pPr>
      <w:r>
        <w:rPr>
          <w:b w:val="0"/>
          <w:i w:val="0"/>
        </w:rPr>
        <w:t>Tích hợp liên tục đảm bảo không bỏ sót bất kỳ giai đoạn nào.</w:t>
      </w:r>
    </w:p>
    <w:p>
      <w:pPr>
        <w:pStyle w:val="Heading4"/>
      </w:pPr>
      <w:r>
        <w:rPr>
          <w:rFonts w:ascii="Calibri" w:hAnsi="Calibri"/>
          <w:b/>
          <w:i w:val="0"/>
          <w:sz w:val="23"/>
        </w:rPr>
        <w:t>Yếu tố con người trong duy trì hoạt động liên tục và ứng phó</w:t>
      </w:r>
    </w:p>
    <w:p>
      <w:pPr>
        <w:spacing w:after="80"/>
      </w:pPr>
      <w:r>
        <w:rPr>
          <w:b w:val="0"/>
          <w:i w:val="0"/>
        </w:rPr>
        <w:t>Con người đóng vai trò then chốt trong mọi giai đoạn của duy trì hoạt động kinh doanh liên tục và ứng phó sự cố.</w:t>
      </w:r>
    </w:p>
    <w:p>
      <w:pPr>
        <w:spacing w:after="80"/>
        <w:ind w:left="360"/>
      </w:pPr>
      <w:r>
        <w:t xml:space="preserve">• </w:t>
      </w:r>
      <w:r>
        <w:rPr>
          <w:b w:val="0"/>
          <w:i w:val="0"/>
        </w:rPr>
        <w:t>Đào tạo nhân viên về vai trò và quy trình của họ.</w:t>
      </w:r>
    </w:p>
    <w:p>
      <w:pPr>
        <w:spacing w:after="80"/>
        <w:ind w:left="360"/>
      </w:pPr>
      <w:r>
        <w:t xml:space="preserve">• </w:t>
      </w:r>
      <w:r>
        <w:rPr>
          <w:b w:val="0"/>
          <w:i w:val="0"/>
        </w:rPr>
        <w:t>Sử dụng danh sách kiểm tra và sổ tay hướng dẫn để hỗ trợ hành động rõ ràng trong các tình huống căng thẳng cao.</w:t>
      </w:r>
    </w:p>
    <w:p>
      <w:pPr>
        <w:spacing w:after="80"/>
        <w:ind w:left="360"/>
      </w:pPr>
      <w:r>
        <w:t xml:space="preserve">• </w:t>
      </w:r>
      <w:r>
        <w:rPr>
          <w:b w:val="0"/>
          <w:i w:val="0"/>
        </w:rPr>
        <w:t>Trao quyền cho nhân viên báo cáo các bất thường và leo thang sự cố nhanh chóng.</w:t>
      </w:r>
    </w:p>
    <w:p>
      <w:pPr>
        <w:spacing w:after="80"/>
      </w:pPr>
      <w:r>
        <w:rPr>
          <w:b w:val="0"/>
          <w:i w:val="0"/>
        </w:rPr>
        <w:t>Sự sẵn sàng và rõ ràng của con người bổ trợ cho khả năng phục hồi kỹ thuật.</w:t>
      </w:r>
    </w:p>
    <w:p>
      <w:pPr>
        <w:pStyle w:val="Heading4"/>
      </w:pPr>
      <w:r>
        <w:rPr>
          <w:rFonts w:ascii="Calibri" w:hAnsi="Calibri"/>
          <w:b/>
          <w:i w:val="0"/>
          <w:sz w:val="23"/>
        </w:rPr>
        <w:t>Phân tích sau sự cố và cải tiến liên tục</w:t>
      </w:r>
    </w:p>
    <w:p>
      <w:pPr>
        <w:spacing w:after="80"/>
      </w:pPr>
      <w:r>
        <w:rPr>
          <w:b w:val="0"/>
          <w:i w:val="0"/>
        </w:rPr>
        <w:t>Sau bất kỳ sự cố nào, hãy tiến hành đánh giá kỹ lưỡng.</w:t>
      </w:r>
    </w:p>
    <w:p>
      <w:pPr>
        <w:spacing w:after="80"/>
        <w:ind w:left="360"/>
      </w:pPr>
      <w:r>
        <w:t xml:space="preserve">• </w:t>
      </w:r>
      <w:r>
        <w:rPr>
          <w:b w:val="0"/>
          <w:i w:val="0"/>
        </w:rPr>
        <w:t>Phân tích điều gì đã xảy ra, tại sao và quá trình ứng phó đã diễn ra như thế nào.</w:t>
      </w:r>
    </w:p>
    <w:p>
      <w:pPr>
        <w:spacing w:after="80"/>
        <w:ind w:left="360"/>
      </w:pPr>
      <w:r>
        <w:t xml:space="preserve">• </w:t>
      </w:r>
      <w:r>
        <w:rPr>
          <w:b w:val="0"/>
          <w:i w:val="0"/>
        </w:rPr>
        <w:t>Xác định các lỗ hổng trong quy trình, công cụ hoặc đào tạo.</w:t>
      </w:r>
    </w:p>
    <w:p>
      <w:pPr>
        <w:spacing w:after="80"/>
        <w:ind w:left="360"/>
      </w:pPr>
      <w:r>
        <w:t xml:space="preserve">• </w:t>
      </w:r>
      <w:r>
        <w:rPr>
          <w:b w:val="0"/>
          <w:i w:val="0"/>
        </w:rPr>
        <w:t>Triển khai cải tiến và truyền đạt các bài học kinh nghiệm.</w:t>
      </w:r>
    </w:p>
    <w:p>
      <w:pPr>
        <w:spacing w:after="80"/>
        <w:ind w:left="360"/>
      </w:pPr>
      <w:r>
        <w:t xml:space="preserve">• </w:t>
      </w:r>
      <w:r>
        <w:rPr>
          <w:b w:val="0"/>
          <w:i w:val="0"/>
        </w:rPr>
        <w:t>Cập nhật toàn bộ tài liệu và đào tạo lại khi cần thiết.</w:t>
      </w:r>
    </w:p>
    <w:p>
      <w:pPr>
        <w:spacing w:after="80"/>
      </w:pPr>
      <w:r>
        <w:rPr>
          <w:b w:val="0"/>
          <w:i w:val="0"/>
        </w:rPr>
        <w:t>Mỗi sự cố là một cơ hội để củng cố khả năng phục hồi và mức độ sẵn sàng.</w:t>
      </w:r>
    </w:p>
    <w:p>
      <w:pPr>
        <w:pStyle w:val="Heading4"/>
      </w:pPr>
      <w:r>
        <w:rPr>
          <w:rFonts w:ascii="Calibri" w:hAnsi="Calibri"/>
          <w:b/>
          <w:i w:val="0"/>
          <w:sz w:val="23"/>
        </w:rPr>
        <w:t>Vai trò của lãnh đạo</w:t>
      </w:r>
    </w:p>
    <w:p>
      <w:pPr>
        <w:spacing w:after="80"/>
      </w:pPr>
      <w:r>
        <w:rPr>
          <w:b w:val="0"/>
          <w:i w:val="0"/>
        </w:rPr>
        <w:t>Cam kết từ ban điều hành là điều thiết yếu. Lãnh đạo phải phân bổ nguồn lực, thực thi việc kiểm thử định kỳ và làm gương cho một văn hóa đề cao sự sẵn sàng.</w:t>
      </w:r>
    </w:p>
    <w:p>
      <w:pPr>
        <w:spacing w:after="80"/>
        <w:ind w:left="360"/>
      </w:pPr>
      <w:r>
        <w:t xml:space="preserve">• </w:t>
      </w:r>
      <w:r>
        <w:rPr>
          <w:b w:val="0"/>
          <w:i w:val="0"/>
        </w:rPr>
        <w:t>Ủng hộ việc lập kế hoạch duy trì hoạt động ở mọi cấp độ.</w:t>
      </w:r>
    </w:p>
    <w:p>
      <w:pPr>
        <w:spacing w:after="80"/>
        <w:ind w:left="360"/>
      </w:pPr>
      <w:r>
        <w:t xml:space="preserve">• </w:t>
      </w:r>
      <w:r>
        <w:rPr>
          <w:b w:val="0"/>
          <w:i w:val="0"/>
        </w:rPr>
        <w:t>Loại bỏ các rào cản đối với việc triển khai và kiểm thử.</w:t>
      </w:r>
    </w:p>
    <w:p>
      <w:pPr>
        <w:spacing w:after="80"/>
        <w:ind w:left="360"/>
      </w:pPr>
      <w:r>
        <w:t xml:space="preserve">• </w:t>
      </w:r>
      <w:r>
        <w:rPr>
          <w:b w:val="0"/>
          <w:i w:val="0"/>
        </w:rPr>
        <w:t>Yêu cầu các nhóm chịu trách nhiệm về mức độ sẵn sàng và cải tiến.</w:t>
      </w:r>
    </w:p>
    <w:p>
      <w:pPr>
        <w:spacing w:after="80"/>
      </w:pPr>
      <w:r>
        <w:rPr>
          <w:b w:val="0"/>
          <w:i w:val="0"/>
        </w:rPr>
        <w:t>Lãnh đạo định hình phong cách cho việc ứng phó khủng hoảng hiệu quả.</w:t>
      </w:r>
    </w:p>
    <w:p>
      <w:pPr>
        <w:pStyle w:val="Heading4"/>
      </w:pPr>
      <w:r>
        <w:rPr>
          <w:rFonts w:ascii="Calibri" w:hAnsi="Calibri"/>
          <w:b/>
          <w:i w:val="0"/>
          <w:sz w:val="23"/>
        </w:rPr>
        <w:t>Tích hợp các đối tác kinh doanh và chuỗi cung ứng</w:t>
      </w:r>
    </w:p>
    <w:p>
      <w:pPr>
        <w:spacing w:after="80"/>
      </w:pPr>
      <w:r>
        <w:rPr>
          <w:b w:val="0"/>
          <w:i w:val="0"/>
        </w:rPr>
        <w:t>Các hệ thống agentic AI (AI tác tử) thường phụ thuộc vào bên thứ ba và chuỗi cung ứng. Hãy tích hợp các đối tác vào kế hoạch duy trì hoạt động và phục hồi.</w:t>
      </w:r>
    </w:p>
    <w:p>
      <w:pPr>
        <w:spacing w:after="80"/>
        <w:ind w:left="360"/>
      </w:pPr>
      <w:r>
        <w:t xml:space="preserve">• </w:t>
      </w:r>
      <w:r>
        <w:rPr>
          <w:b w:val="0"/>
          <w:i w:val="0"/>
        </w:rPr>
        <w:t>Đánh giá khả năng phục hồi của nhà cung cấp và đối tác như một phần của quản lý rủi ro.</w:t>
      </w:r>
    </w:p>
    <w:p>
      <w:pPr>
        <w:spacing w:after="80"/>
        <w:ind w:left="360"/>
      </w:pPr>
      <w:r>
        <w:t xml:space="preserve">• </w:t>
      </w:r>
      <w:r>
        <w:rPr>
          <w:b w:val="0"/>
          <w:i w:val="0"/>
        </w:rPr>
        <w:t>Yêu cầu các SLA quy định rõ mục tiêu phục hồi và báo cáo.</w:t>
      </w:r>
    </w:p>
    <w:p>
      <w:pPr>
        <w:spacing w:after="80"/>
        <w:ind w:left="360"/>
      </w:pPr>
      <w:r>
        <w:t xml:space="preserve">• </w:t>
      </w:r>
      <w:r>
        <w:rPr>
          <w:b w:val="0"/>
          <w:i w:val="0"/>
        </w:rPr>
        <w:t>Kiểm thử ứng phó đầu-cuối với các đối tác thông qua các cuộc diễn tập chung.</w:t>
      </w:r>
    </w:p>
    <w:p>
      <w:pPr>
        <w:spacing w:after="80"/>
      </w:pPr>
      <w:r>
        <w:rPr>
          <w:b w:val="0"/>
          <w:i w:val="0"/>
        </w:rPr>
        <w:t>Những lỗ hổng trong chuỗi cung ứng có thể làm suy yếu ngay cả những kế hoạch nội bộ tốt nhất.</w:t>
      </w:r>
    </w:p>
    <w:p>
      <w:pPr>
        <w:pStyle w:val="Heading4"/>
      </w:pPr>
      <w:r>
        <w:rPr>
          <w:rFonts w:ascii="Calibri" w:hAnsi="Calibri"/>
          <w:b/>
          <w:i w:val="0"/>
          <w:sz w:val="23"/>
        </w:rPr>
        <w:t>Các chỉ số chính và đo lường liên tục</w:t>
      </w:r>
    </w:p>
    <w:p>
      <w:pPr>
        <w:spacing w:after="80"/>
      </w:pPr>
      <w:r>
        <w:rPr>
          <w:b w:val="0"/>
          <w:i w:val="0"/>
        </w:rPr>
        <w:t>Theo dõi các chỉ số chính để đo lường hiệu quả của các nỗ lực duy trì hoạt động và ứng phó.</w:t>
      </w:r>
    </w:p>
    <w:p>
      <w:pPr>
        <w:spacing w:after="80"/>
        <w:ind w:left="360"/>
      </w:pPr>
      <w:r>
        <w:t xml:space="preserve">• </w:t>
      </w:r>
      <w:r>
        <w:rPr>
          <w:b w:val="0"/>
          <w:i w:val="0"/>
        </w:rPr>
        <w:t>Thời gian ngừng hoạt động và thời gian khôi phục cho mỗi sự cố</w:t>
      </w:r>
    </w:p>
    <w:p>
      <w:pPr>
        <w:spacing w:after="80"/>
        <w:ind w:left="360"/>
      </w:pPr>
      <w:r>
        <w:t xml:space="preserve">• </w:t>
      </w:r>
      <w:r>
        <w:rPr>
          <w:b w:val="0"/>
          <w:i w:val="0"/>
        </w:rPr>
        <w:t>Số lượng và loại sự cố được phát hiện và xử lý</w:t>
      </w:r>
    </w:p>
    <w:p>
      <w:pPr>
        <w:spacing w:after="80"/>
        <w:ind w:left="360"/>
      </w:pPr>
      <w:r>
        <w:t xml:space="preserve">• </w:t>
      </w:r>
      <w:r>
        <w:rPr>
          <w:b w:val="0"/>
          <w:i w:val="0"/>
        </w:rPr>
        <w:t>Tần suất và mức độ thành công của các bài kiểm tra và diễn tập</w:t>
      </w:r>
    </w:p>
    <w:p>
      <w:pPr>
        <w:spacing w:after="80"/>
        <w:ind w:left="360"/>
      </w:pPr>
      <w:r>
        <w:t xml:space="preserve">• </w:t>
      </w:r>
      <w:r>
        <w:rPr>
          <w:b w:val="0"/>
          <w:i w:val="0"/>
        </w:rPr>
        <w:t>Mức độ nhận thức của các bên liên quan và tỷ lệ hoàn thành đào tạo</w:t>
      </w:r>
    </w:p>
    <w:p>
      <w:pPr>
        <w:spacing w:after="80"/>
      </w:pPr>
      <w:r>
        <w:rPr>
          <w:b w:val="0"/>
          <w:i w:val="0"/>
        </w:rPr>
        <w:t>Dùng các chỉ số để thúc đẩy trách nhiệm giải trình và cải tiến không ngừng.</w:t>
      </w:r>
    </w:p>
    <w:p>
      <w:pPr>
        <w:pStyle w:val="Heading4"/>
      </w:pPr>
      <w:r>
        <w:rPr>
          <w:rFonts w:ascii="Calibri" w:hAnsi="Calibri"/>
          <w:b/>
          <w:i w:val="0"/>
          <w:sz w:val="23"/>
        </w:rPr>
        <w:t>Xu hướng tương lai trong Đảm bảo liên tục kinh doanh và Khôi phục</w:t>
      </w:r>
    </w:p>
    <w:p>
      <w:pPr>
        <w:spacing w:after="80"/>
      </w:pPr>
      <w:r>
        <w:rPr>
          <w:b w:val="0"/>
          <w:i w:val="0"/>
        </w:rPr>
        <w:t>AI và tự động hóa đang biến đổi hoạt động đảm bảo liên tục kinh doanh.</w:t>
      </w:r>
    </w:p>
    <w:p>
      <w:pPr>
        <w:spacing w:after="80"/>
        <w:ind w:left="360"/>
      </w:pPr>
      <w:r>
        <w:t xml:space="preserve">• </w:t>
      </w:r>
      <w:r>
        <w:rPr>
          <w:b w:val="0"/>
          <w:i w:val="0"/>
        </w:rPr>
        <w:t>Các hệ thống giám sát thông minh dự đoán sự cố và kích hoạt các hành động phòng ngừa trước.</w:t>
      </w:r>
    </w:p>
    <w:p>
      <w:pPr>
        <w:spacing w:after="80"/>
        <w:ind w:left="360"/>
      </w:pPr>
      <w:r>
        <w:t xml:space="preserve">• </w:t>
      </w:r>
      <w:r>
        <w:rPr>
          <w:b w:val="0"/>
          <w:i w:val="0"/>
        </w:rPr>
        <w:t>Các playbook tự động điều phối phản ứng của nhiều agent và con người trong thời gian thực.</w:t>
      </w:r>
    </w:p>
    <w:p>
      <w:pPr>
        <w:spacing w:after="80"/>
        <w:ind w:left="360"/>
      </w:pPr>
      <w:r>
        <w:t xml:space="preserve">• </w:t>
      </w:r>
      <w:r>
        <w:rPr>
          <w:b w:val="0"/>
          <w:i w:val="0"/>
        </w:rPr>
        <w:t>Phân tích dự đoán xác định các điểm yếu và ưu tiên đầu tư.</w:t>
      </w:r>
    </w:p>
    <w:p>
      <w:pPr>
        <w:spacing w:after="80"/>
      </w:pPr>
      <w:r>
        <w:rPr>
          <w:b w:val="0"/>
          <w:i w:val="0"/>
        </w:rPr>
        <w:t>Bản thân agentic AI sẽ dẫn dắt làn sóng tiếp theo của khả năng phục hồi vận hành thích ứng, tự chữa lành.</w:t>
      </w:r>
    </w:p>
    <w:p>
      <w:pPr>
        <w:pStyle w:val="Heading3"/>
      </w:pPr>
      <w:r>
        <w:rPr>
          <w:rFonts w:ascii="Calibri" w:hAnsi="Calibri"/>
          <w:b/>
          <w:i w:val="0"/>
          <w:sz w:val="26"/>
        </w:rPr>
        <w:t>Danh sách kiểm tra thực hành cho Quản lý rủi ro</w:t>
      </w:r>
    </w:p>
    <w:p>
      <w:pPr>
        <w:spacing w:after="80"/>
      </w:pPr>
      <w:r>
        <w:rPr>
          <w:b w:val="0"/>
          <w:i w:val="0"/>
        </w:rPr>
        <w:t>Quản lý rủi ro hiệu quả trong các hệ thống agentic AI đòi hỏi cấu trúc, kỷ luật và các quy trình có thể lặp lại. Các danh sách kiểm tra thực hành biến những nguyên tắc trừu tượng thành hành động cụ thể. Chúng mang lại sự rõ ràng trong suốt quá trình thiết kế, phát triển, triển khai và vận hành liên tục.</w:t>
      </w:r>
    </w:p>
    <w:p>
      <w:pPr>
        <w:pStyle w:val="Heading4"/>
      </w:pPr>
      <w:r>
        <w:rPr>
          <w:rFonts w:ascii="Calibri" w:hAnsi="Calibri"/>
          <w:b/>
          <w:i w:val="0"/>
          <w:sz w:val="23"/>
        </w:rPr>
        <w:t>Vai trò của Danh sách kiểm tra</w:t>
      </w:r>
    </w:p>
    <w:p>
      <w:pPr>
        <w:spacing w:after="80"/>
      </w:pPr>
      <w:r>
        <w:rPr>
          <w:b w:val="0"/>
          <w:i w:val="0"/>
        </w:rPr>
        <w:t>Danh sách kiểm tra chắt lọc các quy trình phức tạp thành những bước đơn giản, có thể hành động. Chúng giúp các đội phát hiện những thiếu sót, chuẩn hóa phản ứng và thúc đẩy trách nhiệm giải trình. Trong môi trường có tính rủi ro cao, thay đổi nhanh, danh sách kiểm tra đóng vai trò như những rào chắn nhận thức. Chúng cho phép xác minh nhanh chóng và ra quyết định sáng suốt.</w:t>
      </w:r>
    </w:p>
    <w:p>
      <w:pPr>
        <w:pStyle w:val="Heading4"/>
      </w:pPr>
      <w:r>
        <w:rPr>
          <w:rFonts w:ascii="Calibri" w:hAnsi="Calibri"/>
          <w:b/>
          <w:i w:val="0"/>
          <w:sz w:val="23"/>
        </w:rPr>
        <w:t>Thiết kế Danh sách kiểm tra hiệu quả</w:t>
      </w:r>
    </w:p>
    <w:p>
      <w:pPr>
        <w:spacing w:after="80"/>
      </w:pPr>
      <w:r>
        <w:rPr>
          <w:b w:val="0"/>
          <w:i w:val="0"/>
        </w:rPr>
        <w:t>Những checklist tốt nhất là ngắn gọn, trực tiếp và được thiết kế riêng cho từng trường hợp sử dụng cụ thể. Chúng tập trung vào các kiểm soát then chốt và các điểm rủi ro. Mỗi mục nên thúc đẩy một hành động có thể đo lường được hoặc kiểm tra một yêu cầu quan trọng. Tránh những danh sách dài dòng cồng kềnh. Hãy tập trung vào điều quan trọng nhất.</w:t>
      </w:r>
    </w:p>
    <w:p>
      <w:pPr>
        <w:spacing w:after="80"/>
      </w:pPr>
      <w:r>
        <w:rPr>
          <w:b/>
          <w:i w:val="0"/>
        </w:rPr>
        <w:t>Nguyên tắc thiết kế checklist:</w:t>
      </w:r>
    </w:p>
    <w:p>
      <w:pPr>
        <w:spacing w:after="80"/>
        <w:ind w:left="360"/>
      </w:pPr>
      <w:r>
        <w:t xml:space="preserve">• </w:t>
      </w:r>
      <w:r>
        <w:rPr>
          <w:b w:val="0"/>
          <w:i w:val="0"/>
        </w:rPr>
        <w:t>Giữ các mục rõ ràng và có thể hành động được</w:t>
      </w:r>
    </w:p>
    <w:p>
      <w:pPr>
        <w:spacing w:after="80"/>
        <w:ind w:left="360"/>
      </w:pPr>
      <w:r>
        <w:t xml:space="preserve">• </w:t>
      </w:r>
      <w:r>
        <w:rPr>
          <w:b w:val="0"/>
          <w:i w:val="0"/>
        </w:rPr>
        <w:t>Nhóm theo giai đoạn hoặc trách nhiệm</w:t>
      </w:r>
    </w:p>
    <w:p>
      <w:pPr>
        <w:spacing w:after="80"/>
        <w:ind w:left="360"/>
      </w:pPr>
      <w:r>
        <w:t xml:space="preserve">• </w:t>
      </w:r>
      <w:r>
        <w:rPr>
          <w:b w:val="0"/>
          <w:i w:val="0"/>
        </w:rPr>
        <w:t>Cập nhật thường xuyên dựa trên các sự cố và bài học kinh nghiệm</w:t>
      </w:r>
    </w:p>
    <w:p>
      <w:pPr>
        <w:spacing w:after="80"/>
        <w:ind w:left="360"/>
      </w:pPr>
      <w:r>
        <w:t xml:space="preserve">• </w:t>
      </w:r>
      <w:r>
        <w:rPr>
          <w:b w:val="0"/>
          <w:i w:val="0"/>
        </w:rPr>
        <w:t>Kiểm thử trong các tình huống thực tế để đảm bảo tính khả dụng</w:t>
      </w:r>
    </w:p>
    <w:p>
      <w:pPr>
        <w:pStyle w:val="Heading4"/>
      </w:pPr>
      <w:r>
        <w:rPr>
          <w:rFonts w:ascii="Calibri" w:hAnsi="Calibri"/>
          <w:b/>
          <w:i w:val="0"/>
          <w:sz w:val="23"/>
        </w:rPr>
        <w:t>Checklist rủi ro trước khi triển khai</w:t>
      </w:r>
    </w:p>
    <w:p>
      <w:pPr>
        <w:spacing w:after="80"/>
      </w:pPr>
      <w:r>
        <w:rPr>
          <w:b w:val="0"/>
          <w:i w:val="0"/>
        </w:rPr>
        <w:t>Trước khi triển khai bất kỳ hệ thống agentic AI nào, hãy xác minh mức độ sẵn sàng về rủi ro. Dùng checklist này để phát hiện các lỗ hổng trước khi ra mắt.</w:t>
      </w:r>
    </w:p>
    <w:p>
      <w:pPr>
        <w:spacing w:after="80"/>
        <w:ind w:left="360"/>
      </w:pPr>
      <w:r>
        <w:t xml:space="preserve">• </w:t>
      </w:r>
      <w:r>
        <w:rPr>
          <w:b w:val="0"/>
          <w:i w:val="0"/>
        </w:rPr>
        <w:t>Tất cả các rủi ro then chốt đã được nhận diện và ghi lại chưa?</w:t>
      </w:r>
    </w:p>
    <w:p>
      <w:pPr>
        <w:spacing w:after="80"/>
        <w:ind w:left="360"/>
      </w:pPr>
      <w:r>
        <w:t xml:space="preserve">• </w:t>
      </w:r>
      <w:r>
        <w:rPr>
          <w:b w:val="0"/>
          <w:i w:val="0"/>
        </w:rPr>
        <w:t>Một mô hình mối đe dọa (threat model) đã được xây dựng và xác thực cho môi trường của hệ thống chưa?</w:t>
      </w:r>
    </w:p>
    <w:p>
      <w:pPr>
        <w:spacing w:after="80"/>
        <w:ind w:left="360"/>
      </w:pPr>
      <w:r>
        <w:t xml:space="preserve">• </w:t>
      </w:r>
      <w:r>
        <w:rPr>
          <w:b w:val="0"/>
          <w:i w:val="0"/>
        </w:rPr>
        <w:t>Tất cả các biện pháp kiểm soát giảm thiểu rủi ro đã được thiết lập và kiểm thử chưa?</w:t>
      </w:r>
    </w:p>
    <w:p>
      <w:pPr>
        <w:spacing w:after="80"/>
        <w:ind w:left="360"/>
      </w:pPr>
      <w:r>
        <w:t xml:space="preserve">• </w:t>
      </w:r>
      <w:r>
        <w:rPr>
          <w:b w:val="0"/>
          <w:i w:val="0"/>
        </w:rPr>
        <w:t>Các cơ chế giám sát và can thiệp của con người đã được bật và hoạt động chưa?</w:t>
      </w:r>
    </w:p>
    <w:p>
      <w:pPr>
        <w:spacing w:after="80"/>
        <w:ind w:left="360"/>
      </w:pPr>
      <w:r>
        <w:t xml:space="preserve">• </w:t>
      </w:r>
      <w:r>
        <w:rPr>
          <w:b w:val="0"/>
          <w:i w:val="0"/>
        </w:rPr>
        <w:t>Tất cả các hệ thống ghi log, kiểm toán và giám sát đã được cấu hình chưa?</w:t>
      </w:r>
    </w:p>
    <w:p>
      <w:pPr>
        <w:spacing w:after="80"/>
        <w:ind w:left="360"/>
      </w:pPr>
      <w:r>
        <w:t xml:space="preserve">• </w:t>
      </w:r>
      <w:r>
        <w:rPr>
          <w:b w:val="0"/>
          <w:i w:val="0"/>
        </w:rPr>
        <w:t>Kế hoạch khôi phục sau thảm họa đã được kiểm thử với các cấu hình hiện tại chưa?</w:t>
      </w:r>
    </w:p>
    <w:p>
      <w:pPr>
        <w:spacing w:after="80"/>
        <w:ind w:left="360"/>
      </w:pPr>
      <w:r>
        <w:t xml:space="preserve">• </w:t>
      </w:r>
      <w:r>
        <w:rPr>
          <w:b w:val="0"/>
          <w:i w:val="0"/>
        </w:rPr>
        <w:t>Các rủi ro về quyền riêng tư dữ liệu và tuân thủ đã được xem xét chưa?</w:t>
      </w:r>
    </w:p>
    <w:p>
      <w:pPr>
        <w:spacing w:after="80"/>
        <w:ind w:left="360"/>
      </w:pPr>
      <w:r>
        <w:t xml:space="preserve">• </w:t>
      </w:r>
      <w:r>
        <w:rPr>
          <w:b w:val="0"/>
          <w:i w:val="0"/>
        </w:rPr>
        <w:t>Đã có kế hoạch đánh giá rủi ro liên tục sau khi ra mắt chưa?</w:t>
      </w:r>
    </w:p>
    <w:p>
      <w:pPr>
        <w:spacing w:after="80"/>
      </w:pPr>
      <w:r>
        <w:rPr>
          <w:b w:val="0"/>
          <w:i w:val="0"/>
        </w:rPr>
        <w:t>Hãy chạy danh sách kiểm tra này cho mọi bản cập nhật hoặc triển khai hệ thống quan trọng.</w:t>
      </w:r>
    </w:p>
    <w:p>
      <w:pPr>
        <w:pStyle w:val="Heading4"/>
      </w:pPr>
      <w:r>
        <w:rPr>
          <w:rFonts w:ascii="Calibri" w:hAnsi="Calibri"/>
          <w:b/>
          <w:i w:val="0"/>
          <w:sz w:val="23"/>
        </w:rPr>
        <w:t>Danh sách kiểm tra Bảo mật và Tăng cường Hệ thống</w:t>
      </w:r>
    </w:p>
    <w:p>
      <w:pPr>
        <w:spacing w:after="80"/>
      </w:pPr>
      <w:r>
        <w:rPr>
          <w:b w:val="0"/>
          <w:i w:val="0"/>
        </w:rPr>
        <w:t>Bảo mật là nền tảng cho quản lý rủi ro. Dùng danh sách kiểm tra này để thực thi các biện pháp bảo vệ cơ bản.</w:t>
      </w:r>
    </w:p>
    <w:p>
      <w:pPr>
        <w:spacing w:after="80"/>
        <w:ind w:left="360"/>
      </w:pPr>
      <w:r>
        <w:t xml:space="preserve">• </w:t>
      </w:r>
      <w:r>
        <w:rPr>
          <w:b w:val="0"/>
          <w:i w:val="0"/>
        </w:rPr>
        <w:t>Tất cả các dịch vụ và cổng không cần thiết đã được vô hiệu hóa chưa?</w:t>
      </w:r>
    </w:p>
    <w:p>
      <w:pPr>
        <w:spacing w:after="80"/>
        <w:ind w:left="360"/>
      </w:pPr>
      <w:r>
        <w:t xml:space="preserve">• </w:t>
      </w:r>
      <w:r>
        <w:rPr>
          <w:b w:val="0"/>
          <w:i w:val="0"/>
        </w:rPr>
        <w:t>Tất cả các phụ thuộc, thư viện và gói đã được cập nhật và không còn lỗ hổng chưa?</w:t>
      </w:r>
    </w:p>
    <w:p>
      <w:pPr>
        <w:spacing w:after="80"/>
        <w:ind w:left="360"/>
      </w:pPr>
      <w:r>
        <w:t xml:space="preserve">• </w:t>
      </w:r>
      <w:r>
        <w:rPr>
          <w:b w:val="0"/>
          <w:i w:val="0"/>
        </w:rPr>
        <w:t>Quyền truy cập có được giới hạn theo nguyên tắc đặc quyền tối thiểu cho tất cả người dùng, tiến trình và agent chưa?</w:t>
      </w:r>
    </w:p>
    <w:p>
      <w:pPr>
        <w:spacing w:after="80"/>
        <w:ind w:left="360"/>
      </w:pPr>
      <w:r>
        <w:t xml:space="preserve">• </w:t>
      </w:r>
      <w:r>
        <w:rPr>
          <w:b w:val="0"/>
          <w:i w:val="0"/>
        </w:rPr>
        <w:t>Xác thực và ủy quyền mạnh có được thực thi cho các hành động của agent chưa?</w:t>
      </w:r>
    </w:p>
    <w:p>
      <w:pPr>
        <w:spacing w:after="80"/>
        <w:ind w:left="360"/>
      </w:pPr>
      <w:r>
        <w:t xml:space="preserve">• </w:t>
      </w:r>
      <w:r>
        <w:rPr>
          <w:b w:val="0"/>
          <w:i w:val="0"/>
        </w:rPr>
        <w:t>Tất cả các liên lạc có được mã hóa khi truyền và khi lưu trữ chưa?</w:t>
      </w:r>
    </w:p>
    <w:p>
      <w:pPr>
        <w:spacing w:after="80"/>
        <w:ind w:left="360"/>
      </w:pPr>
      <w:r>
        <w:t xml:space="preserve">• </w:t>
      </w:r>
      <w:r>
        <w:rPr>
          <w:b w:val="0"/>
          <w:i w:val="0"/>
        </w:rPr>
        <w:t>Các hành động của agent có được ghi log với hồ sơ chống giả mạo chưa?</w:t>
      </w:r>
    </w:p>
    <w:p>
      <w:pPr>
        <w:spacing w:after="80"/>
        <w:ind w:left="360"/>
      </w:pPr>
      <w:r>
        <w:t xml:space="preserve">• </w:t>
      </w:r>
      <w:r>
        <w:rPr>
          <w:b w:val="0"/>
          <w:i w:val="0"/>
        </w:rPr>
        <w:t>Các đợt quét lỗ hổng và kiểm thử xâm nhập định kỳ có được thực hiện chưa?</w:t>
      </w:r>
    </w:p>
    <w:p>
      <w:pPr>
        <w:spacing w:after="80"/>
        <w:ind w:left="360"/>
      </w:pPr>
      <w:r>
        <w:t xml:space="preserve">• </w:t>
      </w:r>
      <w:r>
        <w:rPr>
          <w:b w:val="0"/>
          <w:i w:val="0"/>
        </w:rPr>
        <w:t>Phát hiện sự cố và cảnh báo cho các sự kiện nghiêm trọng đã được thiết lập chưa?</w:t>
      </w:r>
    </w:p>
    <w:p>
      <w:pPr>
        <w:spacing w:after="80"/>
      </w:pPr>
      <w:r>
        <w:rPr>
          <w:b w:val="0"/>
          <w:i w:val="0"/>
        </w:rPr>
        <w:t>Danh sách kiểm tra bảo mật nên được nhúng vào các quy trình DevOps và quản trị hệ thống.</w:t>
      </w:r>
    </w:p>
    <w:p>
      <w:pPr>
        <w:pStyle w:val="Heading4"/>
      </w:pPr>
      <w:r>
        <w:rPr>
          <w:rFonts w:ascii="Calibri" w:hAnsi="Calibri"/>
          <w:b/>
          <w:i w:val="0"/>
          <w:sz w:val="23"/>
        </w:rPr>
        <w:t>Danh sách kiểm tra Quản lý Dữ liệu và Quyền riêng tư</w:t>
      </w:r>
    </w:p>
    <w:p>
      <w:pPr>
        <w:spacing w:after="80"/>
      </w:pPr>
      <w:r>
        <w:rPr>
          <w:b w:val="0"/>
          <w:i w:val="0"/>
        </w:rPr>
        <w:t>AI agent xử lý dữ liệu nhạy cảm và đôi khi được quản lý theo quy định. Dùng danh sách kiểm tra này để giảm rủi ro về quyền riêng tư và dữ liệu.</w:t>
      </w:r>
    </w:p>
    <w:p>
      <w:pPr>
        <w:spacing w:after="80"/>
        <w:ind w:left="360"/>
      </w:pPr>
      <w:r>
        <w:t xml:space="preserve">• </w:t>
      </w:r>
      <w:r>
        <w:rPr>
          <w:b w:val="0"/>
          <w:i w:val="0"/>
        </w:rPr>
        <w:t>Việc thu thập dữ liệu có được giới hạn ở mức thực sự cần thiết cho chức năng không?</w:t>
      </w:r>
    </w:p>
    <w:p>
      <w:pPr>
        <w:spacing w:after="80"/>
        <w:ind w:left="360"/>
      </w:pPr>
      <w:r>
        <w:t xml:space="preserve">• </w:t>
      </w:r>
      <w:r>
        <w:rPr>
          <w:b w:val="0"/>
          <w:i w:val="0"/>
        </w:rPr>
        <w:t>Dữ liệu nhạy cảm có được mã hóa và kiểm soát truy cập không?</w:t>
      </w:r>
    </w:p>
    <w:p>
      <w:pPr>
        <w:spacing w:after="80"/>
        <w:ind w:left="360"/>
      </w:pPr>
      <w:r>
        <w:t xml:space="preserve">• </w:t>
      </w:r>
      <w:r>
        <w:rPr>
          <w:b w:val="0"/>
          <w:i w:val="0"/>
        </w:rPr>
        <w:t>Các chính sách lưu trữ và xóa dữ liệu có được định nghĩa rõ ràng và thực thi nghiêm túc không?</w:t>
      </w:r>
    </w:p>
    <w:p>
      <w:pPr>
        <w:spacing w:after="80"/>
        <w:ind w:left="360"/>
      </w:pPr>
      <w:r>
        <w:t xml:space="preserve">• </w:t>
      </w:r>
      <w:r>
        <w:rPr>
          <w:b w:val="0"/>
          <w:i w:val="0"/>
        </w:rPr>
        <w:t>Đã thực hiện đánh giá tác động về quyền riêng tư chưa?</w:t>
      </w:r>
    </w:p>
    <w:p>
      <w:pPr>
        <w:spacing w:after="80"/>
        <w:ind w:left="360"/>
      </w:pPr>
      <w:r>
        <w:t xml:space="preserve">• </w:t>
      </w:r>
      <w:r>
        <w:rPr>
          <w:b w:val="0"/>
          <w:i w:val="0"/>
        </w:rPr>
        <w:t>Có sử dụng dữ liệu tổng hợp hoặc ẩn danh hóa khi có thể không?</w:t>
      </w:r>
    </w:p>
    <w:p>
      <w:pPr>
        <w:spacing w:after="80"/>
        <w:ind w:left="360"/>
      </w:pPr>
      <w:r>
        <w:t xml:space="preserve">• </w:t>
      </w:r>
      <w:r>
        <w:rPr>
          <w:b w:val="0"/>
          <w:i w:val="0"/>
        </w:rPr>
        <w:t>Tất cả các yêu cầu pháp lý về quyền riêng tư dữ liệu cho từng khu vực triển khai đã được đáp ứng chưa?</w:t>
      </w:r>
    </w:p>
    <w:p>
      <w:pPr>
        <w:spacing w:after="80"/>
        <w:ind w:left="360"/>
      </w:pPr>
      <w:r>
        <w:t xml:space="preserve">• </w:t>
      </w:r>
      <w:r>
        <w:rPr>
          <w:b w:val="0"/>
          <w:i w:val="0"/>
        </w:rPr>
        <w:t>Các cơ chế đồng ý và minh bạch với người dùng đã được triển khai chưa?</w:t>
      </w:r>
    </w:p>
    <w:p>
      <w:pPr>
        <w:spacing w:after="80"/>
      </w:pPr>
      <w:r>
        <w:rPr>
          <w:b w:val="0"/>
          <w:i w:val="0"/>
        </w:rPr>
        <w:t>Hãy xem lại danh sách kiểm tra này trước khi tích hợp nguồn dữ liệu mới hoặc xử lý dữ liệu người dùng mới.</w:t>
      </w:r>
    </w:p>
    <w:p>
      <w:pPr>
        <w:pStyle w:val="Heading4"/>
      </w:pPr>
      <w:r>
        <w:rPr>
          <w:rFonts w:ascii="Calibri" w:hAnsi="Calibri"/>
          <w:b/>
          <w:i w:val="0"/>
          <w:sz w:val="23"/>
        </w:rPr>
        <w:t>Danh sách kiểm tra Quản lý Rủi ro Mô hình</w:t>
      </w:r>
    </w:p>
    <w:p>
      <w:pPr>
        <w:spacing w:after="80"/>
      </w:pPr>
      <w:r>
        <w:rPr>
          <w:b w:val="0"/>
          <w:i w:val="0"/>
        </w:rPr>
        <w:t>Mô hình là cốt lõi của agentic AI (AI tác tử). Chúng mang đến những rủi ro đặc thù bao gồm trôi dạt (drift), thiên kiến (bias) và suy giảm hiệu suất.</w:t>
      </w:r>
    </w:p>
    <w:p>
      <w:pPr>
        <w:spacing w:after="80"/>
        <w:ind w:left="360"/>
      </w:pPr>
      <w:r>
        <w:t xml:space="preserve">• </w:t>
      </w:r>
      <w:r>
        <w:rPr>
          <w:b w:val="0"/>
          <w:i w:val="0"/>
        </w:rPr>
        <w:t>Tất cả các mô hình đã được đánh dấu phiên bản (versioning) và ghi nhật ký thay đổi chưa?</w:t>
      </w:r>
    </w:p>
    <w:p>
      <w:pPr>
        <w:spacing w:after="80"/>
        <w:ind w:left="360"/>
      </w:pPr>
      <w:r>
        <w:t xml:space="preserve">• </w:t>
      </w:r>
      <w:r>
        <w:rPr>
          <w:b w:val="0"/>
          <w:i w:val="0"/>
        </w:rPr>
        <w:t>Các mô hình đã được kiểm chứng về độ chính xác, tính công bằng và độ bền vững chưa?</w:t>
      </w:r>
    </w:p>
    <w:p>
      <w:pPr>
        <w:spacing w:after="80"/>
        <w:ind w:left="360"/>
      </w:pPr>
      <w:r>
        <w:t xml:space="preserve">• </w:t>
      </w:r>
      <w:r>
        <w:rPr>
          <w:b w:val="0"/>
          <w:i w:val="0"/>
        </w:rPr>
        <w:t>Các bài kiểm tra hiệu suất cơ sở và trường hợp biên (edge-case) đã đạt trước khi triển khai chưa?</w:t>
      </w:r>
    </w:p>
    <w:p>
      <w:pPr>
        <w:spacing w:after="80"/>
        <w:ind w:left="360"/>
      </w:pPr>
      <w:r>
        <w:t xml:space="preserve">• </w:t>
      </w:r>
      <w:r>
        <w:rPr>
          <w:b w:val="0"/>
          <w:i w:val="0"/>
        </w:rPr>
        <w:t>Có giám sát liên tục để phát hiện trôi dạt khái niệm (concept drift) và các đầu ra bất thường không?</w:t>
      </w:r>
    </w:p>
    <w:p>
      <w:pPr>
        <w:spacing w:after="80"/>
        <w:ind w:left="360"/>
      </w:pPr>
      <w:r>
        <w:t xml:space="preserve">• </w:t>
      </w:r>
      <w:r>
        <w:rPr>
          <w:b w:val="0"/>
          <w:i w:val="0"/>
        </w:rPr>
        <w:t>Các quy trình huấn luyện lại (retraining) và khôi phục (rollback) đã được ghi tài liệu và kiểm thử chưa?</w:t>
      </w:r>
    </w:p>
    <w:p>
      <w:pPr>
        <w:spacing w:after="80"/>
        <w:ind w:left="360"/>
      </w:pPr>
      <w:r>
        <w:t xml:space="preserve">• </w:t>
      </w:r>
      <w:r>
        <w:rPr>
          <w:b w:val="0"/>
          <w:i w:val="0"/>
        </w:rPr>
        <w:t>Có cung cấp khả năng giải thích (explainability) cho tất cả các quyết định quan trọng do mô hình đưa ra không?</w:t>
      </w:r>
    </w:p>
    <w:p>
      <w:pPr>
        <w:spacing w:after="80"/>
        <w:ind w:left="360"/>
      </w:pPr>
      <w:r>
        <w:t xml:space="preserve">• </w:t>
      </w:r>
      <w:r>
        <w:rPr>
          <w:b w:val="0"/>
          <w:i w:val="0"/>
        </w:rPr>
        <w:t>Các phụ thuộc mô hình bên ngoài có được giám sát để cập nhật và phát hiện lỗ hổng không?</w:t>
      </w:r>
    </w:p>
    <w:p>
      <w:pPr>
        <w:spacing w:after="80"/>
      </w:pPr>
      <w:r>
        <w:rPr>
          <w:b w:val="0"/>
          <w:i w:val="0"/>
        </w:rPr>
        <w:t>Hãy áp dụng danh sách kiểm tra này cho mỗi lần cập nhật hoặc làm mới mô hình.</w:t>
      </w:r>
    </w:p>
    <w:p>
      <w:pPr>
        <w:pStyle w:val="Heading4"/>
      </w:pPr>
      <w:r>
        <w:rPr>
          <w:rFonts w:ascii="Calibri" w:hAnsi="Calibri"/>
          <w:b/>
          <w:i w:val="0"/>
          <w:sz w:val="23"/>
        </w:rPr>
        <w:t>Danh sách kiểm tra Con người trong vòng lặp (Human-in-the-Loop - HITL) và Giám sát</w:t>
      </w:r>
    </w:p>
    <w:p>
      <w:pPr>
        <w:spacing w:after="80"/>
      </w:pPr>
      <w:r>
        <w:rPr>
          <w:b w:val="0"/>
          <w:i w:val="0"/>
        </w:rPr>
        <w:t>Sự giám sát của con người giúp giảm thiểu rủi ro từ các tác nhân tự chủ. Hãy đảm bảo những biện pháp kiểm soát này được hiện diện và hoạt động hiệu quả.</w:t>
      </w:r>
    </w:p>
    <w:p>
      <w:pPr>
        <w:spacing w:after="80"/>
        <w:ind w:left="360"/>
      </w:pPr>
      <w:r>
        <w:t xml:space="preserve">• </w:t>
      </w:r>
      <w:r>
        <w:rPr>
          <w:b w:val="0"/>
          <w:i w:val="0"/>
        </w:rPr>
        <w:t>Vai trò và trách nhiệm cho việc giám sát đã được xác định rõ ràng chưa?</w:t>
      </w:r>
    </w:p>
    <w:p>
      <w:pPr>
        <w:spacing w:after="80"/>
        <w:ind w:left="360"/>
      </w:pPr>
      <w:r>
        <w:t xml:space="preserve">• </w:t>
      </w:r>
      <w:r>
        <w:rPr>
          <w:b w:val="0"/>
          <w:i w:val="0"/>
        </w:rPr>
        <w:t>Người vận hành có thể tạm dừng, sửa đổi hoặc ghi đè hành động của tác nhân không?</w:t>
      </w:r>
    </w:p>
    <w:p>
      <w:pPr>
        <w:spacing w:after="80"/>
        <w:ind w:left="360"/>
      </w:pPr>
      <w:r>
        <w:t xml:space="preserve">• </w:t>
      </w:r>
      <w:r>
        <w:rPr>
          <w:b w:val="0"/>
          <w:i w:val="0"/>
        </w:rPr>
        <w:t>Các lộ trình leo thang (escalation path) cho những hành vi bất thường hoặc không an toàn của tác nhân đã được thiết lập chưa?</w:t>
      </w:r>
    </w:p>
    <w:p>
      <w:pPr>
        <w:spacing w:after="80"/>
        <w:ind w:left="360"/>
      </w:pPr>
      <w:r>
        <w:t xml:space="preserve">• </w:t>
      </w:r>
      <w:r>
        <w:rPr>
          <w:b w:val="0"/>
          <w:i w:val="0"/>
        </w:rPr>
        <w:t>Việc đào tạo người vận hành đã được cập nhật cho tất cả các hệ thống liên quan chưa?</w:t>
      </w:r>
    </w:p>
    <w:p>
      <w:pPr>
        <w:spacing w:after="80"/>
        <w:ind w:left="360"/>
      </w:pPr>
      <w:r>
        <w:t xml:space="preserve">• </w:t>
      </w:r>
      <w:r>
        <w:rPr>
          <w:b w:val="0"/>
          <w:i w:val="0"/>
        </w:rPr>
        <w:t>Các giao diện để con người can thiệp đã được kiểm thử và thân thiện với người dùng chưa?</w:t>
      </w:r>
    </w:p>
    <w:p>
      <w:pPr>
        <w:spacing w:after="80"/>
        <w:ind w:left="360"/>
      </w:pPr>
      <w:r>
        <w:t xml:space="preserve">• </w:t>
      </w:r>
      <w:r>
        <w:rPr>
          <w:b w:val="0"/>
          <w:i w:val="0"/>
        </w:rPr>
        <w:t>Nhật ký quyết định (decision log) có thể truy cập để xem xét và kiểm toán không?</w:t>
      </w:r>
    </w:p>
    <w:p>
      <w:pPr>
        <w:spacing w:after="80"/>
        <w:ind w:left="360"/>
      </w:pPr>
      <w:r>
        <w:t xml:space="preserve">• </w:t>
      </w:r>
      <w:r>
        <w:rPr>
          <w:b w:val="0"/>
          <w:i w:val="0"/>
        </w:rPr>
        <w:t>Các giao thức HITL đã được diễn tập với những tình huống sự cố thực tế chưa?</w:t>
      </w:r>
    </w:p>
    <w:p>
      <w:pPr>
        <w:spacing w:after="80"/>
      </w:pPr>
      <w:r>
        <w:rPr>
          <w:b w:val="0"/>
          <w:i w:val="0"/>
        </w:rPr>
        <w:t>Hãy sử dụng danh sách kiểm tra này trong các triển khai được quản lý chặt chẽ, quan trọng về an toàn hoặc tiếp xúc trực tiếp với khách hàng.</w:t>
      </w:r>
    </w:p>
    <w:p>
      <w:pPr>
        <w:pStyle w:val="Heading4"/>
      </w:pPr>
      <w:r>
        <w:rPr>
          <w:rFonts w:ascii="Calibri" w:hAnsi="Calibri"/>
          <w:b/>
          <w:i w:val="0"/>
          <w:sz w:val="23"/>
        </w:rPr>
        <w:t>Danh sách kiểm tra Sẵn sàng Ứng phó Sự cố</w:t>
      </w:r>
    </w:p>
    <w:p>
      <w:pPr>
        <w:spacing w:after="80"/>
      </w:pPr>
      <w:r>
        <w:rPr>
          <w:b w:val="0"/>
          <w:i w:val="0"/>
        </w:rPr>
        <w:t>Việc chuẩn bị đảm bảo ứng phó hiệu quả khi mọi thứ đi sai hướng.</w:t>
      </w:r>
    </w:p>
    <w:p>
      <w:pPr>
        <w:spacing w:after="80"/>
        <w:ind w:left="360"/>
      </w:pPr>
      <w:r>
        <w:t xml:space="preserve">• </w:t>
      </w:r>
      <w:r>
        <w:rPr>
          <w:b w:val="0"/>
          <w:i w:val="0"/>
        </w:rPr>
        <w:t>Các kế hoạch ứng phó sự cố đã được cập nhật, ghi chép và phân phối chưa?</w:t>
      </w:r>
    </w:p>
    <w:p>
      <w:pPr>
        <w:spacing w:after="80"/>
        <w:ind w:left="360"/>
      </w:pPr>
      <w:r>
        <w:t xml:space="preserve">• </w:t>
      </w:r>
      <w:r>
        <w:rPr>
          <w:b w:val="0"/>
          <w:i w:val="0"/>
        </w:rPr>
        <w:t>Các đội ứng phó sự cố đã được đào tạo và sẵn sàng trực chiến chưa?</w:t>
      </w:r>
    </w:p>
    <w:p>
      <w:pPr>
        <w:spacing w:after="80"/>
        <w:ind w:left="360"/>
      </w:pPr>
      <w:r>
        <w:t xml:space="preserve">• </w:t>
      </w:r>
      <w:r>
        <w:rPr>
          <w:b w:val="0"/>
          <w:i w:val="0"/>
        </w:rPr>
        <w:t>Các runbook và quy trình leo thang có thể truy cập và rõ ràng không?</w:t>
      </w:r>
    </w:p>
    <w:p>
      <w:pPr>
        <w:spacing w:after="80"/>
        <w:ind w:left="360"/>
      </w:pPr>
      <w:r>
        <w:t xml:space="preserve">• </w:t>
      </w:r>
      <w:r>
        <w:rPr>
          <w:b w:val="0"/>
          <w:i w:val="0"/>
        </w:rPr>
        <w:t>Các cơ chế phát hiện và cảnh báo sự cố có được kiểm thử thường xuyên không?</w:t>
      </w:r>
    </w:p>
    <w:p>
      <w:pPr>
        <w:spacing w:after="80"/>
        <w:ind w:left="360"/>
      </w:pPr>
      <w:r>
        <w:t xml:space="preserve">• </w:t>
      </w:r>
      <w:r>
        <w:rPr>
          <w:b w:val="0"/>
          <w:i w:val="0"/>
        </w:rPr>
        <w:t>Các quy trình sao lưu và khôi phục có hoạt động tốt và được kiểm tra định kỳ không?</w:t>
      </w:r>
    </w:p>
    <w:p>
      <w:pPr>
        <w:spacing w:after="80"/>
        <w:ind w:left="360"/>
      </w:pPr>
      <w:r>
        <w:t xml:space="preserve">• </w:t>
      </w:r>
      <w:r>
        <w:rPr>
          <w:b w:val="0"/>
          <w:i w:val="0"/>
        </w:rPr>
        <w:t>Các mẫu thông tin liên lạc dành cho người dùng, khách hàng và cơ quan quản lý đã sẵn sàng chưa?</w:t>
      </w:r>
    </w:p>
    <w:p>
      <w:pPr>
        <w:spacing w:after="80"/>
        <w:ind w:left="360"/>
      </w:pPr>
      <w:r>
        <w:t xml:space="preserve">• </w:t>
      </w:r>
      <w:r>
        <w:rPr>
          <w:b w:val="0"/>
          <w:i w:val="0"/>
        </w:rPr>
        <w:t>Đã có quy trình đánh giá sau sự cố chưa?</w:t>
      </w:r>
    </w:p>
    <w:p>
      <w:pPr>
        <w:spacing w:after="80"/>
      </w:pPr>
      <w:r>
        <w:rPr>
          <w:b w:val="0"/>
          <w:i w:val="0"/>
        </w:rPr>
        <w:t>Hãy xem xét và diễn tập danh sách kiểm tra này ít nhất mỗi quý một lần.</w:t>
      </w:r>
    </w:p>
    <w:p>
      <w:pPr>
        <w:pStyle w:val="Heading4"/>
      </w:pPr>
      <w:r>
        <w:rPr>
          <w:rFonts w:ascii="Calibri" w:hAnsi="Calibri"/>
          <w:b/>
          <w:i w:val="0"/>
          <w:sz w:val="23"/>
        </w:rPr>
        <w:t>Danh sách kiểm tra về Khả năng Liên tục Kinh doanh và Khôi phục Sau Thảm họa</w:t>
      </w:r>
    </w:p>
    <w:p>
      <w:pPr>
        <w:spacing w:after="80"/>
      </w:pPr>
      <w:r>
        <w:rPr>
          <w:b w:val="0"/>
          <w:i w:val="0"/>
        </w:rPr>
        <w:t>Đảm bảo tổ chức có thể phục hồi sau những gián đoạn nghiêm trọng.</w:t>
      </w:r>
    </w:p>
    <w:p>
      <w:pPr>
        <w:spacing w:after="80"/>
        <w:ind w:left="360"/>
      </w:pPr>
      <w:r>
        <w:t xml:space="preserve">• </w:t>
      </w:r>
      <w:r>
        <w:rPr>
          <w:b w:val="0"/>
          <w:i w:val="0"/>
        </w:rPr>
        <w:t>Mục tiêu thời gian khôi phục (RTO) và mục tiêu điểm khôi phục (RPO) đã được xác định cho tất cả các hệ thống chưa?</w:t>
      </w:r>
    </w:p>
    <w:p>
      <w:pPr>
        <w:spacing w:after="80"/>
        <w:ind w:left="360"/>
      </w:pPr>
      <w:r>
        <w:t xml:space="preserve">• </w:t>
      </w:r>
      <w:r>
        <w:rPr>
          <w:b w:val="0"/>
          <w:i w:val="0"/>
        </w:rPr>
        <w:t>Các hệ thống dự phòng, quy trình chuyển đổi dự phòng và bản sao lưu ngoài cơ sở đã được thiết lập chưa?</w:t>
      </w:r>
    </w:p>
    <w:p>
      <w:pPr>
        <w:spacing w:after="80"/>
        <w:ind w:left="360"/>
      </w:pPr>
      <w:r>
        <w:t xml:space="preserve">• </w:t>
      </w:r>
      <w:r>
        <w:rPr>
          <w:b w:val="0"/>
          <w:i w:val="0"/>
        </w:rPr>
        <w:t>Các cuộc diễn tập và mô phỏng khôi phục có được thực hiện theo các khoảng thời gian đã định không?</w:t>
      </w:r>
    </w:p>
    <w:p>
      <w:pPr>
        <w:spacing w:after="80"/>
        <w:ind w:left="360"/>
      </w:pPr>
      <w:r>
        <w:t xml:space="preserve">• </w:t>
      </w:r>
      <w:r>
        <w:rPr>
          <w:b w:val="0"/>
          <w:i w:val="0"/>
        </w:rPr>
        <w:t>Các phụ thuộc bên thứ ba đã được đánh giá về khả năng chống chịu của chúng chưa?</w:t>
      </w:r>
    </w:p>
    <w:p>
      <w:pPr>
        <w:spacing w:after="80"/>
        <w:ind w:left="360"/>
      </w:pPr>
      <w:r>
        <w:t xml:space="preserve">• </w:t>
      </w:r>
      <w:r>
        <w:rPr>
          <w:b w:val="0"/>
          <w:i w:val="0"/>
        </w:rPr>
        <w:t>Các kế hoạch liên tục cho chuỗi cung ứng và đối tác đã được tích hợp chưa?</w:t>
      </w:r>
    </w:p>
    <w:p>
      <w:pPr>
        <w:spacing w:after="80"/>
        <w:ind w:left="360"/>
      </w:pPr>
      <w:r>
        <w:t xml:space="preserve">• </w:t>
      </w:r>
      <w:r>
        <w:rPr>
          <w:b w:val="0"/>
          <w:i w:val="0"/>
        </w:rPr>
        <w:t>Các bài học từ các cuộc diễn tập và sự cố thực tế có được ghi lại và hành động dựa trên đó không?</w:t>
      </w:r>
    </w:p>
    <w:p>
      <w:pPr>
        <w:spacing w:after="80"/>
      </w:pPr>
      <w:r>
        <w:rPr>
          <w:b w:val="0"/>
          <w:i w:val="0"/>
        </w:rPr>
        <w:t>Hãy tích hợp danh sách kiểm tra này vào các khuôn khổ quản lý rủi ro doanh nghiệp.</w:t>
      </w:r>
    </w:p>
    <w:p>
      <w:pPr>
        <w:pStyle w:val="Heading4"/>
      </w:pPr>
      <w:r>
        <w:rPr>
          <w:rFonts w:ascii="Calibri" w:hAnsi="Calibri"/>
          <w:b/>
          <w:i w:val="0"/>
          <w:sz w:val="23"/>
        </w:rPr>
        <w:t>Danh sách kiểm tra về Tuân thủ và Quy định</w:t>
      </w:r>
    </w:p>
    <w:p>
      <w:pPr>
        <w:spacing w:after="80"/>
      </w:pPr>
      <w:r>
        <w:rPr>
          <w:b w:val="0"/>
          <w:i w:val="0"/>
        </w:rPr>
        <w:t>Các hệ thống AI tác tử hoạt động trong môi trường pháp lý phức tạp.</w:t>
      </w:r>
    </w:p>
    <w:p>
      <w:pPr>
        <w:spacing w:after="80"/>
        <w:ind w:left="360"/>
      </w:pPr>
      <w:r>
        <w:t xml:space="preserve">• </w:t>
      </w:r>
      <w:r>
        <w:rPr>
          <w:b w:val="0"/>
          <w:i w:val="0"/>
        </w:rPr>
        <w:t>Tất cả các yêu cầu quy định liên quan đã được xác định và ánh xạ tới các biện pháp kiểm soát chưa?</w:t>
      </w:r>
    </w:p>
    <w:p>
      <w:pPr>
        <w:spacing w:after="80"/>
        <w:ind w:left="360"/>
      </w:pPr>
      <w:r>
        <w:t xml:space="preserve">• </w:t>
      </w:r>
      <w:r>
        <w:rPr>
          <w:b w:val="0"/>
          <w:i w:val="0"/>
        </w:rPr>
        <w:t>Tài liệu tuân thủ có còn cập nhật và sẵn sàng cho kiểm toán không?</w:t>
      </w:r>
    </w:p>
    <w:p>
      <w:pPr>
        <w:spacing w:after="80"/>
        <w:ind w:left="360"/>
      </w:pPr>
      <w:r>
        <w:t xml:space="preserve">• </w:t>
      </w:r>
      <w:r>
        <w:rPr>
          <w:b w:val="0"/>
          <w:i w:val="0"/>
        </w:rPr>
        <w:t>Các quy trình báo cáo theo quy định và thông báo vi phạm đã được thiết lập chưa?</w:t>
      </w:r>
    </w:p>
    <w:p>
      <w:pPr>
        <w:spacing w:after="80"/>
        <w:ind w:left="360"/>
      </w:pPr>
      <w:r>
        <w:t xml:space="preserve">• </w:t>
      </w:r>
      <w:r>
        <w:rPr>
          <w:b w:val="0"/>
          <w:i w:val="0"/>
        </w:rPr>
        <w:t>Nhân viên có được đào tạo về nghĩa vụ tuân thủ và các thực hành tốt nhất không?</w:t>
      </w:r>
    </w:p>
    <w:p>
      <w:pPr>
        <w:spacing w:after="80"/>
        <w:ind w:left="360"/>
      </w:pPr>
      <w:r>
        <w:t xml:space="preserve">• </w:t>
      </w:r>
      <w:r>
        <w:rPr>
          <w:b w:val="0"/>
          <w:i w:val="0"/>
        </w:rPr>
        <w:t>Các cuộc kiểm toán tuân thủ định kỳ có được lên lịch và thực hiện không?</w:t>
      </w:r>
    </w:p>
    <w:p>
      <w:pPr>
        <w:spacing w:after="80"/>
        <w:ind w:left="360"/>
      </w:pPr>
      <w:r>
        <w:t xml:space="preserve">• </w:t>
      </w:r>
      <w:r>
        <w:rPr>
          <w:b w:val="0"/>
          <w:i w:val="0"/>
        </w:rPr>
        <w:t>Rủi ro từ việc chuyển dữ liệu và xử lý dữ liệu xuyên biên giới đã được đánh giá chưa?</w:t>
      </w:r>
    </w:p>
    <w:p>
      <w:pPr>
        <w:spacing w:after="80"/>
      </w:pPr>
      <w:r>
        <w:rPr>
          <w:b w:val="0"/>
          <w:i w:val="0"/>
        </w:rPr>
        <w:t>Danh sách kiểm tra này hỗ trợ việc giảm thiểu rủi ro pháp lý liên tục.</w:t>
      </w:r>
    </w:p>
    <w:p>
      <w:pPr>
        <w:pStyle w:val="Heading4"/>
      </w:pPr>
      <w:r>
        <w:rPr>
          <w:rFonts w:ascii="Calibri" w:hAnsi="Calibri"/>
          <w:b/>
          <w:i w:val="0"/>
          <w:sz w:val="23"/>
        </w:rPr>
        <w:t>Danh sách kiểm tra Giám sát và Cải tiến Liên tục</w:t>
      </w:r>
    </w:p>
    <w:p>
      <w:pPr>
        <w:spacing w:after="80"/>
      </w:pPr>
      <w:r>
        <w:rPr>
          <w:b w:val="0"/>
          <w:i w:val="0"/>
        </w:rPr>
        <w:t>Quản lý rủi ro không phải là công việc làm một lần. Cải tiến liên tục giúp hệ thống luôn an toàn và kiên cường.</w:t>
      </w:r>
    </w:p>
    <w:p>
      <w:pPr>
        <w:spacing w:after="80"/>
        <w:ind w:left="360"/>
      </w:pPr>
      <w:r>
        <w:t xml:space="preserve">• </w:t>
      </w:r>
      <w:r>
        <w:rPr>
          <w:b w:val="0"/>
          <w:i w:val="0"/>
        </w:rPr>
        <w:t>Các bảng điều khiển giám sát có đang hoạt động và cung cấp thông tin chi tiết hữu ích không?</w:t>
      </w:r>
    </w:p>
    <w:p>
      <w:pPr>
        <w:spacing w:after="80"/>
        <w:ind w:left="360"/>
      </w:pPr>
      <w:r>
        <w:t xml:space="preserve">• </w:t>
      </w:r>
      <w:r>
        <w:rPr>
          <w:b w:val="0"/>
          <w:i w:val="0"/>
        </w:rPr>
        <w:t>Có hệ thống cảnh báo tự động khi vi phạm ngưỡng hoặc có bất thường không?</w:t>
      </w:r>
    </w:p>
    <w:p>
      <w:pPr>
        <w:spacing w:after="80"/>
        <w:ind w:left="360"/>
      </w:pPr>
      <w:r>
        <w:t xml:space="preserve">• </w:t>
      </w:r>
      <w:r>
        <w:rPr>
          <w:b w:val="0"/>
          <w:i w:val="0"/>
        </w:rPr>
        <w:t>Các chỉ số về sự cố và hiệu suất có được xem xét thường xuyên không?</w:t>
      </w:r>
    </w:p>
    <w:p>
      <w:pPr>
        <w:spacing w:after="80"/>
        <w:ind w:left="360"/>
      </w:pPr>
      <w:r>
        <w:t xml:space="preserve">• </w:t>
      </w:r>
      <w:r>
        <w:rPr>
          <w:b w:val="0"/>
          <w:i w:val="0"/>
        </w:rPr>
        <w:t>Các phát hiện từ kiểm toán, sự cố và phản hồi của người dùng có được dùng để cập nhật chính sách không?</w:t>
      </w:r>
    </w:p>
    <w:p>
      <w:pPr>
        <w:spacing w:after="80"/>
        <w:ind w:left="360"/>
      </w:pPr>
      <w:r>
        <w:t xml:space="preserve">• </w:t>
      </w:r>
      <w:r>
        <w:rPr>
          <w:b w:val="0"/>
          <w:i w:val="0"/>
        </w:rPr>
        <w:t>Đánh giá rủi ro có phải là một phần của quy trình quản lý thay đổi không?</w:t>
      </w:r>
    </w:p>
    <w:p>
      <w:pPr>
        <w:spacing w:after="80"/>
        <w:ind w:left="360"/>
      </w:pPr>
      <w:r>
        <w:t xml:space="preserve">• </w:t>
      </w:r>
      <w:r>
        <w:rPr>
          <w:b w:val="0"/>
          <w:i w:val="0"/>
        </w:rPr>
        <w:t>Các kiểm soát lỗi thời có được loại bỏ và các rủi ro mới có được tích hợp kịp thời không?</w:t>
      </w:r>
    </w:p>
    <w:p>
      <w:pPr>
        <w:spacing w:after="80"/>
      </w:pPr>
      <w:r>
        <w:rPr>
          <w:b w:val="0"/>
          <w:i w:val="0"/>
        </w:rPr>
        <w:t>Hãy đưa danh sách kiểm tra này vào các hoạt động vận hành và quản lý thường ngày.</w:t>
      </w:r>
    </w:p>
    <w:p>
      <w:pPr>
        <w:pStyle w:val="Heading4"/>
      </w:pPr>
      <w:r>
        <w:rPr>
          <w:rFonts w:ascii="Calibri" w:hAnsi="Calibri"/>
          <w:b/>
          <w:i w:val="0"/>
          <w:sz w:val="23"/>
        </w:rPr>
        <w:t>Danh sách kiểm tra Đánh giá Rủi ro khi Khởi động Dự án</w:t>
      </w:r>
    </w:p>
    <w:p>
      <w:pPr>
        <w:spacing w:after="80"/>
      </w:pPr>
      <w:r>
        <w:rPr>
          <w:b w:val="0"/>
          <w:i w:val="0"/>
        </w:rPr>
        <w:t>Bắt đầu mỗi dự án hoặc sáng kiến mới bằng một buổi đánh giá rủi ro có cấu trúc.</w:t>
      </w:r>
    </w:p>
    <w:p>
      <w:pPr>
        <w:spacing w:after="80"/>
        <w:ind w:left="360"/>
      </w:pPr>
      <w:r>
        <w:t xml:space="preserve">• </w:t>
      </w:r>
      <w:r>
        <w:rPr>
          <w:b w:val="0"/>
          <w:i w:val="0"/>
        </w:rPr>
        <w:t>Đã thành lập một đội đánh giá rủi ro đa lĩnh vực chưa?</w:t>
      </w:r>
    </w:p>
    <w:p>
      <w:pPr>
        <w:spacing w:after="80"/>
        <w:ind w:left="360"/>
      </w:pPr>
      <w:r>
        <w:t xml:space="preserve">• </w:t>
      </w:r>
      <w:r>
        <w:rPr>
          <w:b w:val="0"/>
          <w:i w:val="0"/>
        </w:rPr>
        <w:t>Các rủi ro về kinh doanh, kỹ thuật, pháp lý và danh tiếng đã được nhận diện chưa?</w:t>
      </w:r>
    </w:p>
    <w:p>
      <w:pPr>
        <w:spacing w:after="80"/>
        <w:ind w:left="360"/>
      </w:pPr>
      <w:r>
        <w:t xml:space="preserve">• </w:t>
      </w:r>
      <w:r>
        <w:rPr>
          <w:b w:val="0"/>
          <w:i w:val="0"/>
        </w:rPr>
        <w:t>Các bài học kinh nghiệm trong quá khứ đã được xem xét và đưa vào chưa?</w:t>
      </w:r>
    </w:p>
    <w:p>
      <w:pPr>
        <w:spacing w:after="80"/>
        <w:ind w:left="360"/>
      </w:pPr>
      <w:r>
        <w:t xml:space="preserve">• </w:t>
      </w:r>
      <w:r>
        <w:rPr>
          <w:b w:val="0"/>
          <w:i w:val="0"/>
        </w:rPr>
        <w:t>Tất cả các bên liên quan có nhận thức được trách nhiệm quản lý rủi ro của mình không?</w:t>
      </w:r>
    </w:p>
    <w:p>
      <w:pPr>
        <w:spacing w:after="80"/>
        <w:ind w:left="360"/>
      </w:pPr>
      <w:r>
        <w:t xml:space="preserve">• </w:t>
      </w:r>
      <w:r>
        <w:rPr>
          <w:b w:val="0"/>
          <w:i w:val="0"/>
        </w:rPr>
        <w:t>Sổ đăng ký rủi ro ban đầu đã được tạo và phân công cập nhật thường xuyên chưa?</w:t>
      </w:r>
    </w:p>
    <w:p>
      <w:pPr>
        <w:spacing w:after="80"/>
      </w:pPr>
      <w:r>
        <w:rPr>
          <w:b w:val="0"/>
          <w:i w:val="0"/>
        </w:rPr>
        <w:t>Nhận diện rủi ro sớm giúp tránh những lần thiết kế lại tốn kém và những bất ngờ.</w:t>
      </w:r>
    </w:p>
    <w:p>
      <w:pPr>
        <w:pStyle w:val="Heading4"/>
      </w:pPr>
      <w:r>
        <w:rPr>
          <w:rFonts w:ascii="Calibri" w:hAnsi="Calibri"/>
          <w:b/>
          <w:i w:val="0"/>
          <w:sz w:val="23"/>
        </w:rPr>
        <w:t>Danh sách kiểm tra rủi ro chuỗi cung ứng AI và nhà cung cấp</w:t>
      </w:r>
    </w:p>
    <w:p>
      <w:pPr>
        <w:spacing w:after="80"/>
      </w:pPr>
      <w:r>
        <w:rPr>
          <w:b w:val="0"/>
          <w:i w:val="0"/>
        </w:rPr>
        <w:t>Nhiều hệ thống agentic phụ thuộc vào các thành phần và đối tác bên ngoài.</w:t>
      </w:r>
    </w:p>
    <w:p>
      <w:pPr>
        <w:spacing w:after="80"/>
        <w:ind w:left="360"/>
      </w:pPr>
      <w:r>
        <w:t xml:space="preserve">• </w:t>
      </w:r>
      <w:r>
        <w:rPr>
          <w:b w:val="0"/>
          <w:i w:val="0"/>
        </w:rPr>
        <w:t>Tất cả các phụ thuộc bên ngoài đã được kiểm kê và đánh giá rủi ro chưa?</w:t>
      </w:r>
    </w:p>
    <w:p>
      <w:pPr>
        <w:spacing w:after="80"/>
        <w:ind w:left="360"/>
      </w:pPr>
      <w:r>
        <w:t xml:space="preserve">• </w:t>
      </w:r>
      <w:r>
        <w:rPr>
          <w:b w:val="0"/>
          <w:i w:val="0"/>
        </w:rPr>
        <w:t>Các SLA của nhà cung cấp đã được xem xét về khả năng duy trì hoạt động kinh doanh và bảo mật chưa?</w:t>
      </w:r>
    </w:p>
    <w:p>
      <w:pPr>
        <w:spacing w:after="80"/>
        <w:ind w:left="360"/>
      </w:pPr>
      <w:r>
        <w:t xml:space="preserve">• </w:t>
      </w:r>
      <w:r>
        <w:rPr>
          <w:b w:val="0"/>
          <w:i w:val="0"/>
        </w:rPr>
        <w:t>Các chứng nhận bảo mật và báo cáo kiểm toán của bên thứ ba đã được thu thập chưa?</w:t>
      </w:r>
    </w:p>
    <w:p>
      <w:pPr>
        <w:spacing w:after="80"/>
        <w:ind w:left="360"/>
      </w:pPr>
      <w:r>
        <w:t xml:space="preserve">• </w:t>
      </w:r>
      <w:r>
        <w:rPr>
          <w:b w:val="0"/>
          <w:i w:val="0"/>
        </w:rPr>
        <w:t>Có kế hoạch thay thế nhà cung cấp nhanh chóng hoặc tự thực hiện nội bộ trong trường hợp khẩn cấp chưa?</w:t>
      </w:r>
    </w:p>
    <w:p>
      <w:pPr>
        <w:spacing w:after="80"/>
        <w:ind w:left="360"/>
      </w:pPr>
      <w:r>
        <w:t xml:space="preserve">• </w:t>
      </w:r>
      <w:r>
        <w:rPr>
          <w:b w:val="0"/>
          <w:i w:val="0"/>
        </w:rPr>
        <w:t>Các rủi ro chuỗi cung ứng đã được đưa vào kế hoạch ứng phó sự cố chưa?</w:t>
      </w:r>
    </w:p>
    <w:p>
      <w:pPr>
        <w:spacing w:after="80"/>
      </w:pPr>
      <w:r>
        <w:rPr>
          <w:b w:val="0"/>
          <w:i w:val="0"/>
        </w:rPr>
        <w:t>Quản lý rủi ro chuỗi cung ứng như một thành phần cốt lõi của bảo mật hệ thống tổng thể.</w:t>
      </w:r>
    </w:p>
    <w:p>
      <w:pPr>
        <w:pStyle w:val="Heading4"/>
      </w:pPr>
      <w:r>
        <w:rPr>
          <w:rFonts w:ascii="Calibri" w:hAnsi="Calibri"/>
          <w:b/>
          <w:i w:val="0"/>
          <w:sz w:val="23"/>
        </w:rPr>
        <w:t>Danh sách kiểm tra cập nhật hệ thống và quản lý thay đổi</w:t>
      </w:r>
    </w:p>
    <w:p>
      <w:pPr>
        <w:spacing w:after="80"/>
      </w:pPr>
      <w:r>
        <w:rPr>
          <w:b w:val="0"/>
          <w:i w:val="0"/>
        </w:rPr>
        <w:t>Thay đổi là nguồn gốc thường xuyên của những rủi ro mới. Hãy kiểm soát nó thật chặt chẽ.</w:t>
      </w:r>
    </w:p>
    <w:p>
      <w:pPr>
        <w:spacing w:after="80"/>
        <w:ind w:left="360"/>
      </w:pPr>
      <w:r>
        <w:t xml:space="preserve">• </w:t>
      </w:r>
      <w:r>
        <w:rPr>
          <w:b w:val="0"/>
          <w:i w:val="0"/>
        </w:rPr>
        <w:t>Các thay đổi được đề xuất có được xem xét về tác động bảo mật và vận hành không?</w:t>
      </w:r>
    </w:p>
    <w:p>
      <w:pPr>
        <w:spacing w:after="80"/>
        <w:ind w:left="360"/>
      </w:pPr>
      <w:r>
        <w:t xml:space="preserve">• </w:t>
      </w:r>
      <w:r>
        <w:rPr>
          <w:b w:val="0"/>
          <w:i w:val="0"/>
        </w:rPr>
        <w:t>Các bản cập nhật có được kiểm thử trong môi trường staging (staging) trước khi triển khai lên production (production) không?</w:t>
      </w:r>
    </w:p>
    <w:p>
      <w:pPr>
        <w:spacing w:after="80"/>
        <w:ind w:left="360"/>
      </w:pPr>
      <w:r>
        <w:t xml:space="preserve">• </w:t>
      </w:r>
      <w:r>
        <w:rPr>
          <w:b w:val="0"/>
          <w:i w:val="0"/>
        </w:rPr>
        <w:t>Các kế hoạch rollback (rollback) và dự phòng có được xác định cho mọi thay đổi không?</w:t>
      </w:r>
    </w:p>
    <w:p>
      <w:pPr>
        <w:spacing w:after="80"/>
        <w:ind w:left="360"/>
      </w:pPr>
      <w:r>
        <w:t xml:space="preserve">• </w:t>
      </w:r>
      <w:r>
        <w:rPr>
          <w:b w:val="0"/>
          <w:i w:val="0"/>
        </w:rPr>
        <w:t>Tài liệu hướng dẫn người dùng có được cập nhật cho tất cả các sửa đổi hệ thống không?</w:t>
      </w:r>
    </w:p>
    <w:p>
      <w:pPr>
        <w:spacing w:after="80"/>
        <w:ind w:left="360"/>
      </w:pPr>
      <w:r>
        <w:t xml:space="preserve">• </w:t>
      </w:r>
      <w:r>
        <w:rPr>
          <w:b w:val="0"/>
          <w:i w:val="0"/>
        </w:rPr>
        <w:t>Các bên liên quan có được thông báo về những thay đổi và rủi ro sắp tới không?</w:t>
      </w:r>
    </w:p>
    <w:p>
      <w:pPr>
        <w:spacing w:after="80"/>
      </w:pPr>
      <w:r>
        <w:rPr>
          <w:b w:val="0"/>
          <w:i w:val="0"/>
        </w:rPr>
        <w:t>Danh sách kiểm tra quản lý thay đổi (change management) là thiết yếu trong môi trường agentic AI (agentic AI) đang phát triển nhanh chóng.</w:t>
      </w:r>
    </w:p>
    <w:p>
      <w:pPr>
        <w:pStyle w:val="Heading4"/>
      </w:pPr>
      <w:r>
        <w:rPr>
          <w:rFonts w:ascii="Calibri" w:hAnsi="Calibri"/>
          <w:b/>
          <w:i w:val="0"/>
          <w:sz w:val="23"/>
        </w:rPr>
        <w:t>Danh sách kiểm tra rủi ro về Đạo đức AI và Thiên kiến</w:t>
      </w:r>
    </w:p>
    <w:p>
      <w:pPr>
        <w:spacing w:after="80"/>
      </w:pPr>
      <w:r>
        <w:rPr>
          <w:b w:val="0"/>
          <w:i w:val="0"/>
        </w:rPr>
        <w:t>Các hệ thống AI có thể tạo ra hoặc khuếch đại thiên kiến (bias), dẫn đến rủi ro về đạo đức, danh tiếng và pháp lý.</w:t>
      </w:r>
    </w:p>
    <w:p>
      <w:pPr>
        <w:spacing w:after="80"/>
        <w:ind w:left="360"/>
      </w:pPr>
      <w:r>
        <w:t xml:space="preserve">• </w:t>
      </w:r>
      <w:r>
        <w:rPr>
          <w:b w:val="0"/>
          <w:i w:val="0"/>
        </w:rPr>
        <w:t>Tất cả các tập dữ liệu huấn luyện đã được xem xét về thiên kiến và tính đại diện chưa?</w:t>
      </w:r>
    </w:p>
    <w:p>
      <w:pPr>
        <w:spacing w:after="80"/>
        <w:ind w:left="360"/>
      </w:pPr>
      <w:r>
        <w:t xml:space="preserve">• </w:t>
      </w:r>
      <w:r>
        <w:rPr>
          <w:b w:val="0"/>
          <w:i w:val="0"/>
        </w:rPr>
        <w:t>Các mô hình có được kiểm thử về tác động khác biệt (disparate impact) đối với các nhóm được bảo vệ không?</w:t>
      </w:r>
    </w:p>
    <w:p>
      <w:pPr>
        <w:spacing w:after="80"/>
        <w:ind w:left="360"/>
      </w:pPr>
      <w:r>
        <w:t xml:space="preserve">• </w:t>
      </w:r>
      <w:r>
        <w:rPr>
          <w:b w:val="0"/>
          <w:i w:val="0"/>
        </w:rPr>
        <w:t>Có quy trình để giải quyết và khắc phục thiên kiến được phát hiện sau khi triển khai không?</w:t>
      </w:r>
    </w:p>
    <w:p>
      <w:pPr>
        <w:spacing w:after="80"/>
        <w:ind w:left="360"/>
      </w:pPr>
      <w:r>
        <w:t xml:space="preserve">• </w:t>
      </w:r>
      <w:r>
        <w:rPr>
          <w:b w:val="0"/>
          <w:i w:val="0"/>
        </w:rPr>
        <w:t>Phản hồi và khiếu nại của người dùng về tính công bằng có được theo dõi và phân tích không?</w:t>
      </w:r>
    </w:p>
    <w:p>
      <w:pPr>
        <w:spacing w:after="80"/>
        <w:ind w:left="360"/>
      </w:pPr>
      <w:r>
        <w:t xml:space="preserve">• </w:t>
      </w:r>
      <w:r>
        <w:rPr>
          <w:b w:val="0"/>
          <w:i w:val="0"/>
        </w:rPr>
        <w:t>Có sự minh bạch về nguồn dữ liệu và logic ra quyết định của mô hình không?</w:t>
      </w:r>
    </w:p>
    <w:p>
      <w:pPr>
        <w:spacing w:after="80"/>
        <w:ind w:left="360"/>
      </w:pPr>
      <w:r>
        <w:t xml:space="preserve">• </w:t>
      </w:r>
      <w:r>
        <w:rPr>
          <w:b w:val="0"/>
          <w:i w:val="0"/>
        </w:rPr>
        <w:t>Các đánh giá về đạo đức có phải là một phần của vòng đời phát triển không?</w:t>
      </w:r>
    </w:p>
    <w:p>
      <w:pPr>
        <w:spacing w:after="80"/>
      </w:pPr>
      <w:r>
        <w:rPr>
          <w:b w:val="0"/>
          <w:i w:val="0"/>
        </w:rPr>
        <w:t>Việc sử dụng thường xuyên danh sách kiểm tra này hỗ trợ phát triển AI có trách nhiệm và công bằng.</w:t>
      </w:r>
    </w:p>
    <w:p>
      <w:pPr>
        <w:pStyle w:val="Heading4"/>
      </w:pPr>
      <w:r>
        <w:rPr>
          <w:rFonts w:ascii="Calibri" w:hAnsi="Calibri"/>
          <w:b/>
          <w:i w:val="0"/>
          <w:sz w:val="23"/>
        </w:rPr>
        <w:t>Danh mục kiểm tra Tài liệu và Quản lý Tri thức</w:t>
      </w:r>
    </w:p>
    <w:p>
      <w:pPr>
        <w:spacing w:after="80"/>
      </w:pPr>
      <w:r>
        <w:rPr>
          <w:b w:val="0"/>
          <w:i w:val="0"/>
        </w:rPr>
        <w:t>Tài liệu được cập nhật thường xuyên giúp giảm rủi ro vận hành và tăng tốc độ khôi phục.</w:t>
      </w:r>
    </w:p>
    <w:p>
      <w:pPr>
        <w:spacing w:after="80"/>
        <w:ind w:left="360"/>
      </w:pPr>
      <w:r>
        <w:t xml:space="preserve">• </w:t>
      </w:r>
      <w:r>
        <w:rPr>
          <w:b w:val="0"/>
          <w:i w:val="0"/>
        </w:rPr>
        <w:t>Tất cả tài liệu về kiến trúc hệ thống và các thành phần đã được cập nhật chưa?</w:t>
      </w:r>
    </w:p>
    <w:p>
      <w:pPr>
        <w:spacing w:after="80"/>
        <w:ind w:left="360"/>
      </w:pPr>
      <w:r>
        <w:t xml:space="preserve">• </w:t>
      </w:r>
      <w:r>
        <w:rPr>
          <w:b w:val="0"/>
          <w:i w:val="0"/>
        </w:rPr>
        <w:t>Các runbook, playbook và nhật ký sự cố có được duy trì và dễ truy cập không?</w:t>
      </w:r>
    </w:p>
    <w:p>
      <w:pPr>
        <w:spacing w:after="80"/>
        <w:ind w:left="360"/>
      </w:pPr>
      <w:r>
        <w:t xml:space="preserve">• </w:t>
      </w:r>
      <w:r>
        <w:rPr>
          <w:b w:val="0"/>
          <w:i w:val="0"/>
        </w:rPr>
        <w:t>Tri thức nội bộ từ các thành viên rời nhóm có được ghi lại không?</w:t>
      </w:r>
    </w:p>
    <w:p>
      <w:pPr>
        <w:spacing w:after="80"/>
        <w:ind w:left="360"/>
      </w:pPr>
      <w:r>
        <w:t xml:space="preserve">• </w:t>
      </w:r>
      <w:r>
        <w:rPr>
          <w:b w:val="0"/>
          <w:i w:val="0"/>
        </w:rPr>
        <w:t>Nhân viên mới có được đào tạo nhập môn với kiến thức toàn diện về rủi ro và hệ thống không?</w:t>
      </w:r>
    </w:p>
    <w:p>
      <w:pPr>
        <w:spacing w:after="80"/>
        <w:ind w:left="360"/>
      </w:pPr>
      <w:r>
        <w:t xml:space="preserve">• </w:t>
      </w:r>
      <w:r>
        <w:rPr>
          <w:b w:val="0"/>
          <w:i w:val="0"/>
        </w:rPr>
        <w:t>Tài liệu có được xem xét và cập nhật tại mỗi cột mốc quan trọng của dự án không?</w:t>
      </w:r>
    </w:p>
    <w:p>
      <w:pPr>
        <w:spacing w:after="80"/>
      </w:pPr>
      <w:r>
        <w:rPr>
          <w:b w:val="0"/>
          <w:i w:val="0"/>
        </w:rPr>
        <w:t>Quản lý tri thức vững mạnh là nền tảng cho mọi khía cạnh của quản lý rủi ro.</w:t>
      </w:r>
    </w:p>
    <w:p>
      <w:pPr>
        <w:pStyle w:val="Heading4"/>
      </w:pPr>
      <w:r>
        <w:rPr>
          <w:rFonts w:ascii="Calibri" w:hAnsi="Calibri"/>
          <w:b/>
          <w:i w:val="0"/>
          <w:sz w:val="23"/>
        </w:rPr>
        <w:t>Danh mục kiểm tra Giám sát của Ban Điều hành và Hội đồng Quản trị</w:t>
      </w:r>
    </w:p>
    <w:p>
      <w:pPr>
        <w:spacing w:after="80"/>
      </w:pPr>
      <w:r>
        <w:rPr>
          <w:b w:val="0"/>
          <w:i w:val="0"/>
        </w:rPr>
        <w:t>Sự tham gia của lãnh đạo là cần thiết để quản lý rủi ro hiệu quả.</w:t>
      </w:r>
    </w:p>
    <w:p>
      <w:pPr>
        <w:spacing w:after="80"/>
        <w:ind w:left="360"/>
      </w:pPr>
      <w:r>
        <w:t xml:space="preserve">• </w:t>
      </w:r>
      <w:r>
        <w:rPr>
          <w:b w:val="0"/>
          <w:i w:val="0"/>
        </w:rPr>
        <w:t>Các buổi báo cáo rủi ro định kỳ có được trình bày cho ban điều hành và hội đồng quản trị không?</w:t>
      </w:r>
    </w:p>
    <w:p>
      <w:pPr>
        <w:spacing w:after="80"/>
        <w:ind w:left="360"/>
      </w:pPr>
      <w:r>
        <w:t xml:space="preserve">• </w:t>
      </w:r>
      <w:r>
        <w:rPr>
          <w:b w:val="0"/>
          <w:i w:val="0"/>
        </w:rPr>
        <w:t>Khẩu vị rủi ro và ngưỡng chấp nhận rủi ro ở mức cao có được xác định và truyền đạt rõ ràng không?</w:t>
      </w:r>
    </w:p>
    <w:p>
      <w:pPr>
        <w:spacing w:after="80"/>
        <w:ind w:left="360"/>
      </w:pPr>
      <w:r>
        <w:t xml:space="preserve">• </w:t>
      </w:r>
      <w:r>
        <w:rPr>
          <w:b w:val="0"/>
          <w:i w:val="0"/>
        </w:rPr>
        <w:t>Có lộ trình rõ ràng để báo cáo leo thang các rủi ro nghiêm trọng lên lãnh đạo không?</w:t>
      </w:r>
    </w:p>
    <w:p>
      <w:pPr>
        <w:spacing w:after="80"/>
        <w:ind w:left="360"/>
      </w:pPr>
      <w:r>
        <w:t xml:space="preserve">• </w:t>
      </w:r>
      <w:r>
        <w:rPr>
          <w:b w:val="0"/>
          <w:i w:val="0"/>
        </w:rPr>
        <w:t>Nguồn lực có được phân bổ cho việc giảm thiểu rủi ro, giám sát và đào tạo không?</w:t>
      </w:r>
    </w:p>
    <w:p>
      <w:pPr>
        <w:spacing w:after="80"/>
        <w:ind w:left="360"/>
      </w:pPr>
      <w:r>
        <w:t xml:space="preserve">• </w:t>
      </w:r>
      <w:r>
        <w:rPr>
          <w:b w:val="0"/>
          <w:i w:val="0"/>
        </w:rPr>
        <w:t>Các thực hành quản lý rủi ro có được đối chiếu với các thực hành tốt nhất trong ngành không?</w:t>
      </w:r>
    </w:p>
    <w:p>
      <w:pPr>
        <w:spacing w:after="80"/>
      </w:pPr>
      <w:r>
        <w:rPr>
          <w:b w:val="0"/>
          <w:i w:val="0"/>
        </w:rPr>
        <w:t>Lãnh đạo định hình văn hóa và cung cấp nguồn lực để quản lý rủi ro thành công.</w:t>
      </w:r>
    </w:p>
    <w:p>
      <w:pPr>
        <w:pStyle w:val="Heading4"/>
      </w:pPr>
      <w:r>
        <w:rPr>
          <w:rFonts w:ascii="Calibri" w:hAnsi="Calibri"/>
          <w:b/>
          <w:i w:val="0"/>
          <w:sz w:val="23"/>
        </w:rPr>
        <w:t>Sử dụng checklist trong thực tế</w:t>
      </w:r>
    </w:p>
    <w:p>
      <w:pPr>
        <w:spacing w:after="80"/>
      </w:pPr>
      <w:r>
        <w:rPr>
          <w:b w:val="0"/>
          <w:i w:val="0"/>
        </w:rPr>
        <w:t>Checklist không phải là những tài liệu tĩnh. Chúng nên là những công cụ sống, được điều chỉnh theo sự phát triển của hệ thống, các mối đe dọa mới và những ưu tiên kinh doanh đang thay đổi.</w:t>
      </w:r>
    </w:p>
    <w:p>
      <w:pPr>
        <w:spacing w:after="80"/>
        <w:ind w:left="360"/>
      </w:pPr>
      <w:r>
        <w:t xml:space="preserve">• </w:t>
      </w:r>
      <w:r>
        <w:rPr>
          <w:b w:val="0"/>
          <w:i w:val="0"/>
        </w:rPr>
        <w:t>Chỉ định người phụ trách checklist và buộc họ phải chịu trách nhiệm.</w:t>
      </w:r>
    </w:p>
    <w:p>
      <w:pPr>
        <w:spacing w:after="80"/>
        <w:ind w:left="360"/>
      </w:pPr>
      <w:r>
        <w:t xml:space="preserve">• </w:t>
      </w:r>
      <w:r>
        <w:rPr>
          <w:b w:val="0"/>
          <w:i w:val="0"/>
        </w:rPr>
        <w:t>Sử dụng checklist trong các cuộc kiểm toán, mô phỏng và sự cố thực tế.</w:t>
      </w:r>
    </w:p>
    <w:p>
      <w:pPr>
        <w:spacing w:after="80"/>
        <w:ind w:left="360"/>
      </w:pPr>
      <w:r>
        <w:t xml:space="preserve">• </w:t>
      </w:r>
      <w:r>
        <w:rPr>
          <w:b w:val="0"/>
          <w:i w:val="0"/>
        </w:rPr>
        <w:t>Ghi lại các bài học kinh nghiệm và không ngừng tinh chỉnh checklist.</w:t>
      </w:r>
    </w:p>
    <w:p>
      <w:pPr>
        <w:spacing w:after="80"/>
        <w:ind w:left="360"/>
      </w:pPr>
      <w:r>
        <w:t xml:space="preserve">• </w:t>
      </w:r>
      <w:r>
        <w:rPr>
          <w:b w:val="0"/>
          <w:i w:val="0"/>
        </w:rPr>
        <w:t>Chia sẻ các cập nhật checklist giữa các nhóm và đơn vị kinh doanh.</w:t>
      </w:r>
    </w:p>
    <w:p>
      <w:pPr>
        <w:spacing w:after="80"/>
      </w:pPr>
      <w:r>
        <w:rPr>
          <w:b w:val="0"/>
          <w:i w:val="0"/>
        </w:rPr>
        <w:t>Việc sử dụng checklist một cách nhất quán xây dựng văn hóa rủi ro và kỷ luật vận hành.</w:t>
      </w:r>
    </w:p>
    <w:p>
      <w:pPr>
        <w:pStyle w:val="Heading4"/>
      </w:pPr>
      <w:r>
        <w:rPr>
          <w:rFonts w:ascii="Calibri" w:hAnsi="Calibri"/>
          <w:b/>
          <w:i w:val="0"/>
          <w:sz w:val="23"/>
        </w:rPr>
        <w:t>Tích hợp checklist vào quy trình làm việc</w:t>
      </w:r>
    </w:p>
    <w:p>
      <w:pPr>
        <w:spacing w:after="80"/>
      </w:pPr>
      <w:r>
        <w:rPr>
          <w:b w:val="0"/>
          <w:i w:val="0"/>
        </w:rPr>
        <w:t>Checklist phát huy hiệu quả cao nhất khi được tích hợp vào quy trình làm việc hàng ngày và các pipeline tự động hóa.</w:t>
      </w:r>
    </w:p>
    <w:p>
      <w:pPr>
        <w:spacing w:after="80"/>
        <w:ind w:left="360"/>
      </w:pPr>
      <w:r>
        <w:t xml:space="preserve">• </w:t>
      </w:r>
      <w:r>
        <w:rPr>
          <w:b w:val="0"/>
          <w:i w:val="0"/>
        </w:rPr>
        <w:t>Kích hoạt các checklist liên quan trong quá trình commit mã nguồn, triển khai và ứng phó sự cố.</w:t>
      </w:r>
    </w:p>
    <w:p>
      <w:pPr>
        <w:spacing w:after="80"/>
        <w:ind w:left="360"/>
      </w:pPr>
      <w:r>
        <w:t xml:space="preserve">• </w:t>
      </w:r>
      <w:r>
        <w:rPr>
          <w:b w:val="0"/>
          <w:i w:val="0"/>
        </w:rPr>
        <w:t>Nhúng các bước checklist vào pipeline CI/CD và phiếu quản lý thay đổi.</w:t>
      </w:r>
    </w:p>
    <w:p>
      <w:pPr>
        <w:spacing w:after="80"/>
        <w:ind w:left="360"/>
      </w:pPr>
      <w:r>
        <w:t xml:space="preserve">• </w:t>
      </w:r>
      <w:r>
        <w:rPr>
          <w:b w:val="0"/>
          <w:i w:val="0"/>
        </w:rPr>
        <w:t>Sử dụng các công cụ checklist kỹ thuật số để theo dõi và báo cáo việc hoàn thành.</w:t>
      </w:r>
    </w:p>
    <w:p>
      <w:pPr>
        <w:spacing w:after="80"/>
      </w:pPr>
      <w:r>
        <w:rPr>
          <w:b w:val="0"/>
          <w:i w:val="0"/>
        </w:rPr>
        <w:t>Tự động hóa giúp tăng cường việc tuân thủ và khả năng kiểm toán.</w:t>
      </w:r>
    </w:p>
    <w:p>
      <w:pPr>
        <w:pStyle w:val="Heading4"/>
      </w:pPr>
      <w:r>
        <w:rPr>
          <w:rFonts w:ascii="Calibri" w:hAnsi="Calibri"/>
          <w:b/>
          <w:i w:val="0"/>
          <w:sz w:val="23"/>
        </w:rPr>
        <w:t>Lợi ích của quản lý rủi ro dựa trên checklist</w:t>
      </w:r>
    </w:p>
    <w:p>
      <w:pPr>
        <w:spacing w:after="80"/>
        <w:ind w:left="360"/>
      </w:pPr>
      <w:r>
        <w:t xml:space="preserve">• </w:t>
      </w:r>
      <w:r>
        <w:rPr>
          <w:b w:val="0"/>
          <w:i w:val="0"/>
        </w:rPr>
        <w:t>Giảm thiểu lỗi của con người bằng cách chuẩn hóa các quy trình.</w:t>
      </w:r>
    </w:p>
    <w:p>
      <w:pPr>
        <w:spacing w:after="80"/>
        <w:ind w:left="360"/>
      </w:pPr>
      <w:r>
        <w:t xml:space="preserve">• </w:t>
      </w:r>
      <w:r>
        <w:rPr>
          <w:b w:val="0"/>
          <w:i w:val="0"/>
        </w:rPr>
        <w:t>Tăng tốc quá trình hội nhập và chuyển giao kiến thức.</w:t>
      </w:r>
    </w:p>
    <w:p>
      <w:pPr>
        <w:spacing w:after="80"/>
        <w:ind w:left="360"/>
      </w:pPr>
      <w:r>
        <w:t xml:space="preserve">• </w:t>
      </w:r>
      <w:r>
        <w:rPr>
          <w:b w:val="0"/>
          <w:i w:val="0"/>
        </w:rPr>
        <w:t>Hỗ trợ tuân thủ và sẵn sàng cho kiểm toán.</w:t>
      </w:r>
    </w:p>
    <w:p>
      <w:pPr>
        <w:spacing w:after="80"/>
        <w:ind w:left="360"/>
      </w:pPr>
      <w:r>
        <w:t xml:space="preserve">• </w:t>
      </w:r>
      <w:r>
        <w:rPr>
          <w:b w:val="0"/>
          <w:i w:val="0"/>
        </w:rPr>
        <w:t>Cho phép phản ứng nhanh chóng, tự tin trong các sự cố.</w:t>
      </w:r>
    </w:p>
    <w:p>
      <w:pPr>
        <w:spacing w:after="80"/>
        <w:ind w:left="360"/>
      </w:pPr>
      <w:r>
        <w:t xml:space="preserve">• </w:t>
      </w:r>
      <w:r>
        <w:rPr>
          <w:b w:val="0"/>
          <w:i w:val="0"/>
        </w:rPr>
        <w:t>Tăng cường khả năng phục hồi của tổ chức trước gián đoạn.</w:t>
      </w:r>
    </w:p>
    <w:p>
      <w:pPr>
        <w:spacing w:after="80"/>
      </w:pPr>
      <w:r>
        <w:rPr>
          <w:b w:val="0"/>
          <w:i w:val="0"/>
        </w:rPr>
        <w:t>Các danh sách kiểm tra (checklist) được thiết kế tốt tạo ra giá trị kinh doanh đo lường được.</w:t>
      </w:r>
    </w:p>
    <w:p>
      <w:pPr>
        <w:pStyle w:val="Heading4"/>
      </w:pPr>
      <w:r>
        <w:rPr>
          <w:rFonts w:ascii="Calibri" w:hAnsi="Calibri"/>
          <w:b/>
          <w:i w:val="0"/>
          <w:sz w:val="23"/>
        </w:rPr>
        <w:t>Nghiên cứu tình huống: Sử dụng Checklist trong Ứng phó Sự cố</w:t>
      </w:r>
    </w:p>
    <w:p>
      <w:pPr>
        <w:spacing w:after="80"/>
      </w:pPr>
      <w:r>
        <w:rPr>
          <w:b w:val="0"/>
          <w:i w:val="0"/>
        </w:rPr>
        <w:t>Một nhà cung cấp dịch vụ đám mây lớn đã áp dụng các checklist ứng phó sự cố có cấu trúc trên khắp các nền tảng AI tác tử (agentic AI) của mình. Trong một sự cố ngừng dịch vụ lớn, checklist đã dẫn dắt đội ngũ qua các bước phát hiện, liên lạc, chuyển đổi dự phòng (failover), phân tích nguyên nhân gốc rễ và cập nhật cho khách hàng. Kết quả là giảm thời gian ngừng hoạt động, khôi phục nhanh hơn và tài liệu rõ ràng cho các cơ quan quản lý.</w:t>
      </w:r>
    </w:p>
    <w:p>
      <w:pPr>
        <w:spacing w:after="80"/>
      </w:pPr>
      <w:r>
        <w:rPr>
          <w:b w:val="0"/>
          <w:i w:val="0"/>
        </w:rPr>
        <w:t>Sau sự cố, checklist đã được cập nhật dựa trên phản hồi, khắc phục các lỗ hổng và cải thiện quy trình cho các sự kiện trong tương lai.</w:t>
      </w:r>
    </w:p>
    <w:p>
      <w:pPr>
        <w:pStyle w:val="Heading4"/>
      </w:pPr>
      <w:r>
        <w:rPr>
          <w:rFonts w:ascii="Calibri" w:hAnsi="Calibri"/>
          <w:b/>
          <w:i w:val="0"/>
          <w:sz w:val="23"/>
        </w:rPr>
        <w:t>Cải tiến Liên tục và Quản trị Checklist</w:t>
      </w:r>
    </w:p>
    <w:p>
      <w:pPr>
        <w:spacing w:after="80"/>
      </w:pPr>
      <w:r>
        <w:rPr>
          <w:b w:val="0"/>
          <w:i w:val="0"/>
        </w:rPr>
        <w:t>Thiết lập một quy trình quản trị để tạo, cập nhật và loại bỏ các checklist.</w:t>
      </w:r>
    </w:p>
    <w:p>
      <w:pPr>
        <w:spacing w:after="80"/>
        <w:ind w:left="360"/>
      </w:pPr>
      <w:r>
        <w:t xml:space="preserve">• </w:t>
      </w:r>
      <w:r>
        <w:rPr>
          <w:b w:val="0"/>
          <w:i w:val="0"/>
        </w:rPr>
        <w:t>Chỉ định người đỡ đầu hoặc người phụ trách checklist cho từng lĩnh vực.</w:t>
      </w:r>
    </w:p>
    <w:p>
      <w:pPr>
        <w:spacing w:after="80"/>
        <w:ind w:left="360"/>
      </w:pPr>
      <w:r>
        <w:t xml:space="preserve">• </w:t>
      </w:r>
      <w:r>
        <w:rPr>
          <w:b w:val="0"/>
          <w:i w:val="0"/>
        </w:rPr>
        <w:t>Lên lịch đánh giá định kỳ phù hợp với chu kỳ kiểm toán hoặc thay đổi hệ thống.</w:t>
      </w:r>
    </w:p>
    <w:p>
      <w:pPr>
        <w:spacing w:after="80"/>
        <w:ind w:left="360"/>
      </w:pPr>
      <w:r>
        <w:t xml:space="preserve">• </w:t>
      </w:r>
      <w:r>
        <w:rPr>
          <w:b w:val="0"/>
          <w:i w:val="0"/>
        </w:rPr>
        <w:t>Thu thập phản hồi từ tất cả người dùng checklist.</w:t>
      </w:r>
    </w:p>
    <w:p>
      <w:pPr>
        <w:spacing w:after="80"/>
        <w:ind w:left="360"/>
      </w:pPr>
      <w:r>
        <w:t xml:space="preserve">• </w:t>
      </w:r>
      <w:r>
        <w:rPr>
          <w:b w:val="0"/>
          <w:i w:val="0"/>
        </w:rPr>
        <w:t>Liên kết việc cập nhật checklist với các phát hiện từ phân tích nguyên nhân gốc rễ của sự cố.</w:t>
      </w:r>
    </w:p>
    <w:p>
      <w:pPr>
        <w:spacing w:after="80"/>
      </w:pPr>
      <w:r>
        <w:rPr>
          <w:b w:val="0"/>
          <w:i w:val="0"/>
        </w:rPr>
        <w:t>Một quy trình quản trị mạnh mẽ giữ cho các checklist luôn phù hợp và hiệu quả.</w:t>
      </w:r>
    </w:p>
    <w:p>
      <w:pPr>
        <w:pStyle w:val="Heading4"/>
      </w:pPr>
      <w:r>
        <w:rPr>
          <w:rFonts w:ascii="Calibri" w:hAnsi="Calibri"/>
          <w:b/>
          <w:i w:val="0"/>
          <w:sz w:val="23"/>
        </w:rPr>
        <w:t>Những Cạm bẫy của Checklist cần Tránh</w:t>
      </w:r>
    </w:p>
    <w:p>
      <w:pPr>
        <w:spacing w:after="80"/>
        <w:ind w:left="360"/>
      </w:pPr>
      <w:r>
        <w:t xml:space="preserve">• </w:t>
      </w:r>
      <w:r>
        <w:rPr>
          <w:b w:val="0"/>
          <w:i w:val="0"/>
        </w:rPr>
        <w:t>Nhồi nhét checklist với những mục tầm thường hoặc ít giá trị.</w:t>
      </w:r>
    </w:p>
    <w:p>
      <w:pPr>
        <w:spacing w:after="80"/>
        <w:ind w:left="360"/>
      </w:pPr>
      <w:r>
        <w:t xml:space="preserve">• </w:t>
      </w:r>
      <w:r>
        <w:rPr>
          <w:b w:val="0"/>
          <w:i w:val="0"/>
        </w:rPr>
        <w:t>Dùng danh sách kiểm tra (checklist) để thay thế cho việc đào tạo và chuyên môn.</w:t>
      </w:r>
    </w:p>
    <w:p>
      <w:pPr>
        <w:spacing w:after="80"/>
        <w:ind w:left="360"/>
      </w:pPr>
      <w:r>
        <w:t xml:space="preserve">• </w:t>
      </w:r>
      <w:r>
        <w:rPr>
          <w:b w:val="0"/>
          <w:i w:val="0"/>
        </w:rPr>
        <w:t>Để danh sách kiểm tra trở nên lỗi thời hoặc bị bỏ qua.</w:t>
      </w:r>
    </w:p>
    <w:p>
      <w:pPr>
        <w:spacing w:after="80"/>
        <w:ind w:left="360"/>
      </w:pPr>
      <w:r>
        <w:t xml:space="preserve">• </w:t>
      </w:r>
      <w:r>
        <w:rPr>
          <w:b w:val="0"/>
          <w:i w:val="0"/>
        </w:rPr>
        <w:t>Không hành động dựa trên những phát hiện mà việc dùng danh sách kiểm tra đã chỉ ra.</w:t>
      </w:r>
    </w:p>
    <w:p>
      <w:pPr>
        <w:spacing w:after="80"/>
      </w:pPr>
      <w:r>
        <w:rPr>
          <w:b w:val="0"/>
          <w:i w:val="0"/>
        </w:rPr>
        <w:t>Thường xuyên xem xét hiệu quả của danh sách kiểm tra và loại bỏ những mục không mang lại giá trị.</w:t>
      </w:r>
    </w:p>
    <w:p>
      <w:pPr>
        <w:pStyle w:val="Heading4"/>
      </w:pPr>
      <w:r>
        <w:rPr>
          <w:rFonts w:ascii="Calibri" w:hAnsi="Calibri"/>
          <w:b/>
          <w:i w:val="0"/>
          <w:sz w:val="23"/>
        </w:rPr>
        <w:t>Tương lai của danh sách kiểm tra trong quản lý rủi ro AI tác tử (Agentic AI)</w:t>
      </w:r>
    </w:p>
    <w:p>
      <w:pPr>
        <w:spacing w:after="80"/>
      </w:pPr>
      <w:r>
        <w:rPr>
          <w:b w:val="0"/>
          <w:i w:val="0"/>
        </w:rPr>
        <w:t>Các hệ thống AI tác tử sẽ ngày càng sử dụng những danh sách kiểm tra thông minh.</w:t>
      </w:r>
    </w:p>
    <w:p>
      <w:pPr>
        <w:spacing w:after="80"/>
        <w:ind w:left="360"/>
      </w:pPr>
      <w:r>
        <w:t xml:space="preserve">• </w:t>
      </w:r>
      <w:r>
        <w:rPr>
          <w:b w:val="0"/>
          <w:i w:val="0"/>
        </w:rPr>
        <w:t>Danh sách kiểm tra tự động sẽ dẫn dắt con người và các tác tử (agent) đi qua những quy trình công việc phức tạp.</w:t>
      </w:r>
    </w:p>
    <w:p>
      <w:pPr>
        <w:spacing w:after="80"/>
        <w:ind w:left="360"/>
      </w:pPr>
      <w:r>
        <w:t xml:space="preserve">• </w:t>
      </w:r>
      <w:r>
        <w:rPr>
          <w:b w:val="0"/>
          <w:i w:val="0"/>
        </w:rPr>
        <w:t>Việc xác thực bằng AI sẽ đánh dấu những bước bị bỏ sót hoặc những nhiệm vụ chưa hoàn thành.</w:t>
      </w:r>
    </w:p>
    <w:p>
      <w:pPr>
        <w:spacing w:after="80"/>
        <w:ind w:left="360"/>
      </w:pPr>
      <w:r>
        <w:t xml:space="preserve">• </w:t>
      </w:r>
      <w:r>
        <w:rPr>
          <w:b w:val="0"/>
          <w:i w:val="0"/>
        </w:rPr>
        <w:t>Tích hợp với các công cụ giám sát sẽ kích hoạt những lời nhắc danh sách kiểm tra theo thời gian thực.</w:t>
      </w:r>
    </w:p>
    <w:p>
      <w:pPr>
        <w:spacing w:after="80"/>
      </w:pPr>
      <w:r>
        <w:rPr>
          <w:b w:val="0"/>
          <w:i w:val="0"/>
        </w:rPr>
        <w:t>Chuyển đổi số sẽ làm cho danh sách kiểm tra thông minh hơn, thích ứng hơn và có tính hành động cao hơn.</w:t>
      </w:r>
    </w:p>
    <w:p>
      <w:pPr>
        <w:pStyle w:val="Heading4"/>
      </w:pPr>
      <w:r>
        <w:rPr>
          <w:rFonts w:ascii="Calibri" w:hAnsi="Calibri"/>
          <w:b/>
          <w:i w:val="0"/>
          <w:sz w:val="23"/>
        </w:rPr>
        <w:t>Đánh giá rủi ro AI tác tử (Agentic AI)</w:t>
      </w:r>
    </w:p>
    <w:p>
      <w:pPr>
        <w:jc w:val="center"/>
      </w:pPr>
      <w:r>
        <w:drawing>
          <wp:inline xmlns:a="http://schemas.openxmlformats.org/drawingml/2006/main" xmlns:pic="http://schemas.openxmlformats.org/drawingml/2006/picture">
            <wp:extent cx="5486400" cy="3524159"/>
            <wp:docPr id="12" name="Picture 12"/>
            <wp:cNvGraphicFramePr>
              <a:graphicFrameLocks noChangeAspect="1"/>
            </wp:cNvGraphicFramePr>
            <a:graphic>
              <a:graphicData uri="http://schemas.openxmlformats.org/drawingml/2006/picture">
                <pic:pic>
                  <pic:nvPicPr>
                    <pic:cNvPr id="0" name="image_rsrcJST.jpg"/>
                    <pic:cNvPicPr/>
                  </pic:nvPicPr>
                  <pic:blipFill>
                    <a:blip r:embed="rId20"/>
                    <a:stretch>
                      <a:fillRect/>
                    </a:stretch>
                  </pic:blipFill>
                  <pic:spPr>
                    <a:xfrm>
                      <a:off x="0" y="0"/>
                      <a:ext cx="5486400" cy="3524159"/>
                    </a:xfrm>
                    <a:prstGeom prst="rect"/>
                  </pic:spPr>
                </pic:pic>
              </a:graphicData>
            </a:graphic>
          </wp:inline>
        </w:drawing>
      </w:r>
    </w:p>
    <w:p>
      <w:pPr>
        <w:pStyle w:val="Heading2"/>
      </w:pPr>
      <w:r>
        <w:rPr>
          <w:rFonts w:ascii="Calibri" w:hAnsi="Calibri"/>
          <w:b/>
          <w:i w:val="0"/>
          <w:sz w:val="32"/>
        </w:rPr>
        <w:t>Mục 19 |   Cộng tác giữa Con người và Tác tử</w:t>
      </w:r>
    </w:p>
    <w:p>
      <w:pPr>
        <w:pStyle w:val="Heading3"/>
      </w:pPr>
      <w:r>
        <w:rPr>
          <w:rFonts w:ascii="Calibri" w:hAnsi="Calibri"/>
          <w:b/>
          <w:i w:val="0"/>
          <w:sz w:val="26"/>
        </w:rPr>
        <w:t>Các mẫu thiết kế Human-in-the-Loop và Human-on-the-Loop</w:t>
      </w:r>
    </w:p>
    <w:p>
      <w:pPr>
        <w:spacing w:after="80"/>
      </w:pPr>
      <w:r>
        <w:rPr>
          <w:b w:val="0"/>
          <w:i w:val="0"/>
        </w:rPr>
        <w:t>Sự giám sát của con người là một nguyên tắc cốt lõi trong thiết kế AI tác tử. Đây không chỉ là một ô đánh dấu tuân thủ quy định mà còn là một nhu cầu thiết thực cho sự an toàn, độ tin cậy và các kết quả mang tính đạo đức. Tồn tại hai mẫu thiết kế chủ đạo: human-in-the-loop (HITL - con người trong vòng lặp) và human-on-the-loop (HOTL - con người trên vòng lặp). Mỗi mẫu thể hiện một sự cân bằng khác nhau giữa tính tự chủ và sự giám sát.</w:t>
      </w:r>
    </w:p>
    <w:p>
      <w:pPr>
        <w:pStyle w:val="Heading4"/>
      </w:pPr>
      <w:r>
        <w:rPr>
          <w:rFonts w:ascii="Calibri" w:hAnsi="Calibri"/>
          <w:b/>
          <w:i w:val="0"/>
          <w:sz w:val="23"/>
        </w:rPr>
        <w:t>Lý do cho Sự giám sát của Con người</w:t>
      </w:r>
    </w:p>
    <w:p>
      <w:pPr>
        <w:spacing w:after="80"/>
      </w:pPr>
      <w:r>
        <w:rPr>
          <w:b w:val="0"/>
          <w:i w:val="0"/>
        </w:rPr>
        <w:t>Các hệ thống AI tác tử thường hoạt động trong những môi trường khó lường. Ngay cả những mô hình tiên tiến nhất cũng có thể mắc lỗi hoặc không diễn giải đúng ngữ cảnh. Phán đoán của con người vẫn là điều thiết yếu để cung cấp ngữ cảnh, sắc thái và lý luận đạo đức.</w:t>
      </w:r>
    </w:p>
    <w:p>
      <w:pPr>
        <w:spacing w:after="80"/>
      </w:pPr>
      <w:r>
        <w:rPr>
          <w:b w:val="0"/>
          <w:i w:val="0"/>
        </w:rPr>
        <w:t>Trong các lĩnh vực quan trọng như y tế, tài chính hay quốc phòng, tự động hóa hoàn toàn hiếm khi được chấp nhận. Sai sót có thể gây hậu quả nghiêm trọng, nên hệ thống phải cho phép con người sửa chữa, can thiệp hoặc phê duyệt vào đúng thời điểm.</w:t>
      </w:r>
    </w:p>
    <w:p>
      <w:pPr>
        <w:spacing w:after="80"/>
      </w:pPr>
      <w:r>
        <w:rPr>
          <w:b w:val="0"/>
          <w:i w:val="0"/>
        </w:rPr>
        <w:t>Việc đưa yếu tố con người vào chu trình ra quyết định của AI giúp ngăn chặn tình trạng tự động hóa mất kiểm soát, giảm thiểu rủi ro và tạo ra một lưới an toàn thiết yếu. Mẫu thiết kế (design pattern) được chọn sẽ quyết định cách thức, thời điểm và mức độ con người tương tác với hệ thống.</w:t>
      </w:r>
    </w:p>
    <w:p>
      <w:pPr>
        <w:pStyle w:val="Heading4"/>
      </w:pPr>
      <w:r>
        <w:rPr>
          <w:rFonts w:ascii="Calibri" w:hAnsi="Calibri"/>
          <w:b/>
          <w:i w:val="0"/>
          <w:sz w:val="23"/>
        </w:rPr>
        <w:t>Con người trong vòng lặp (Human-in-the-Loop - HITL): Kiểm soát trực tiếp</w:t>
      </w:r>
    </w:p>
    <w:p>
      <w:pPr>
        <w:spacing w:after="80"/>
      </w:pPr>
      <w:r>
        <w:rPr>
          <w:b w:val="0"/>
          <w:i w:val="0"/>
        </w:rPr>
        <w:t>Hệ thống con người trong vòng lặp được thiết kế cho những tình huống mà sự phê duyệt hoặc đóng góp của con người là bắt buộc ở các bước cụ thể. Tác nhân (agent) sẽ tạm dừng để con người xem xét trước khi tiếp tục. Đây là hình thức giám sát nghiêm ngặt nhất.</w:t>
      </w:r>
    </w:p>
    <w:p>
      <w:pPr>
        <w:spacing w:after="80"/>
      </w:pPr>
      <w:r>
        <w:rPr>
          <w:b w:val="0"/>
          <w:i w:val="0"/>
        </w:rPr>
        <w:t>HITL phù hợp với những môi trường có tính rủi ro cao—chẩn đoán y khoa, quyết định pháp lý hay kiểm soát không lưu—nơi sai sót có thể gây thảm họa. Mô hình có thể đề xuất các phương án, nhưng con người là người đưa ra quyết định cuối cùng.</w:t>
      </w:r>
    </w:p>
    <w:p>
      <w:pPr>
        <w:spacing w:after="80"/>
      </w:pPr>
      <w:r>
        <w:rPr>
          <w:b w:val="0"/>
          <w:i w:val="0"/>
        </w:rPr>
        <w:t>Trong một quy trình HITL điển hình, tác nhân xử lý dữ liệu và đưa ra các khuyến nghị. Sau đó, người vận hành sẽ phê duyệt, chỉnh sửa hoặc từ chối các hành động. Chỉ sau khi con người phê duyệt, tác nhân mới tiếp tục.</w:t>
      </w:r>
    </w:p>
    <w:p>
      <w:pPr>
        <w:spacing w:after="80"/>
      </w:pPr>
      <w:r>
        <w:rPr>
          <w:b/>
          <w:i w:val="0"/>
        </w:rPr>
        <w:t>Ưu điểm:</w:t>
      </w:r>
    </w:p>
    <w:p>
      <w:pPr>
        <w:spacing w:after="80"/>
        <w:ind w:left="360"/>
      </w:pPr>
      <w:r>
        <w:t xml:space="preserve">• </w:t>
      </w:r>
      <w:r>
        <w:rPr>
          <w:b w:val="0"/>
          <w:i w:val="0"/>
        </w:rPr>
        <w:t>Ngăn chặn các lỗi nghiêm trọng trước khi chúng đi vào vận hành thực tế.</w:t>
      </w:r>
    </w:p>
    <w:p>
      <w:pPr>
        <w:spacing w:after="80"/>
        <w:ind w:left="360"/>
      </w:pPr>
      <w:r>
        <w:t xml:space="preserve">• </w:t>
      </w:r>
      <w:r>
        <w:rPr>
          <w:b w:val="0"/>
          <w:i w:val="0"/>
        </w:rPr>
        <w:t>Cho phép học hỏi từ phản hồi của con người theo thời gian thực.</w:t>
      </w:r>
    </w:p>
    <w:p>
      <w:pPr>
        <w:spacing w:after="80"/>
        <w:ind w:left="360"/>
      </w:pPr>
      <w:r>
        <w:t xml:space="preserve">• </w:t>
      </w:r>
      <w:r>
        <w:rPr>
          <w:b w:val="0"/>
          <w:i w:val="0"/>
        </w:rPr>
        <w:t>Đáp ứng các yêu cầu pháp lý về khả năng truy vết và trách nhiệm giải trình.</w:t>
      </w:r>
    </w:p>
    <w:p>
      <w:pPr>
        <w:spacing w:after="80"/>
      </w:pPr>
      <w:r>
        <w:rPr>
          <w:b/>
          <w:i w:val="0"/>
        </w:rPr>
        <w:t>Nhược điểm:</w:t>
      </w:r>
    </w:p>
    <w:p>
      <w:pPr>
        <w:spacing w:after="80"/>
        <w:ind w:left="360"/>
      </w:pPr>
      <w:r>
        <w:t xml:space="preserve">• </w:t>
      </w:r>
      <w:r>
        <w:rPr>
          <w:b w:val="0"/>
          <w:i w:val="0"/>
        </w:rPr>
        <w:t>Có thể làm giảm hiệu quả nếu con người phải can thiệp thường xuyên.</w:t>
      </w:r>
    </w:p>
    <w:p>
      <w:pPr>
        <w:spacing w:after="80"/>
        <w:ind w:left="360"/>
      </w:pPr>
      <w:r>
        <w:t xml:space="preserve">• </w:t>
      </w:r>
      <w:r>
        <w:rPr>
          <w:b w:val="0"/>
          <w:i w:val="0"/>
        </w:rPr>
        <w:t>Hình thành điểm nghẽn nếu có quá nhiều quyết định cần phê duyệt.</w:t>
      </w:r>
    </w:p>
    <w:p>
      <w:pPr>
        <w:spacing w:after="80"/>
        <w:ind w:left="360"/>
      </w:pPr>
      <w:r>
        <w:t xml:space="preserve">• </w:t>
      </w:r>
      <w:r>
        <w:rPr>
          <w:b w:val="0"/>
          <w:i w:val="0"/>
        </w:rPr>
        <w:t>Không có khả năng mở rộng cho các tác vụ tần suất cao, rủi ro thấp.</w:t>
      </w:r>
    </w:p>
    <w:p>
      <w:pPr>
        <w:pStyle w:val="Heading4"/>
      </w:pPr>
      <w:r>
        <w:rPr>
          <w:rFonts w:ascii="Calibri" w:hAnsi="Calibri"/>
          <w:b/>
          <w:i w:val="0"/>
          <w:sz w:val="23"/>
        </w:rPr>
        <w:t>Con người trên vòng lặp (Human-on-the-Loop - HOTL): Kiểm soát giám sát</w:t>
      </w:r>
    </w:p>
    <w:p>
      <w:pPr>
        <w:spacing w:after="80"/>
      </w:pPr>
      <w:r>
        <w:rPr>
          <w:b w:val="0"/>
          <w:i w:val="0"/>
        </w:rPr>
        <w:t>Hệ thống con người trên vòng lặp tự động hóa các quyết định thường ngày nhưng vẫn giữ con người ở vai trò giám sát, theo dõi. Tác nhân hành động tự chủ trong các tham số đã được định nghĩa. Con người có thể can thiệp khi cần thiết, đặc biệt trong các trường hợp ngoại lệ.</w:t>
      </w:r>
    </w:p>
    <w:p>
      <w:pPr>
        <w:spacing w:after="80"/>
      </w:pPr>
      <w:r>
        <w:rPr>
          <w:b w:val="0"/>
          <w:i w:val="0"/>
        </w:rPr>
        <w:t>HOTL phù hợp với những môi trường mà tốc độ và hiệu quả là yếu tố then chốt, nhưng vẫn còn tiềm ẩn rủi ro. Ví dụ bao gồm hệ thống giao dịch, sản xuất tự động, hoặc các agent tiếp thị kỹ thuật số.</w:t>
      </w:r>
    </w:p>
    <w:p>
      <w:pPr>
        <w:spacing w:after="80"/>
      </w:pPr>
      <w:r>
        <w:rPr>
          <w:b w:val="0"/>
          <w:i w:val="0"/>
        </w:rPr>
        <w:t>Trong các thiết kế HOTL, agent liên tục báo cáo trạng thái, ghi lại nhật ký các quyết định và làm nổi bật những điểm bất thường. Con người xem xét những kết quả đầu ra này theo thời gian thực hoặc trong các đợt kiểm toán, sẵn sàng can thiệp nếu có điều gì bất thường xảy ra.</w:t>
      </w:r>
    </w:p>
    <w:p>
      <w:pPr>
        <w:spacing w:after="80"/>
      </w:pPr>
      <w:r>
        <w:rPr>
          <w:b/>
          <w:i w:val="0"/>
        </w:rPr>
        <w:t>Ưu điểm:</w:t>
      </w:r>
    </w:p>
    <w:p>
      <w:pPr>
        <w:spacing w:after="80"/>
        <w:ind w:left="360"/>
      </w:pPr>
      <w:r>
        <w:t xml:space="preserve">• </w:t>
      </w:r>
      <w:r>
        <w:rPr>
          <w:b w:val="0"/>
          <w:i w:val="0"/>
        </w:rPr>
        <w:t>Tối đa hóa khả năng tự động hóa mà không đánh mất sự giám sát.</w:t>
      </w:r>
    </w:p>
    <w:p>
      <w:pPr>
        <w:spacing w:after="80"/>
        <w:ind w:left="360"/>
      </w:pPr>
      <w:r>
        <w:t xml:space="preserve">• </w:t>
      </w:r>
      <w:r>
        <w:rPr>
          <w:b w:val="0"/>
          <w:i w:val="0"/>
        </w:rPr>
        <w:t>Giảm khối lượng công việc cho người vận hành.</w:t>
      </w:r>
    </w:p>
    <w:p>
      <w:pPr>
        <w:spacing w:after="80"/>
        <w:ind w:left="360"/>
      </w:pPr>
      <w:r>
        <w:t xml:space="preserve">• </w:t>
      </w:r>
      <w:r>
        <w:rPr>
          <w:b w:val="0"/>
          <w:i w:val="0"/>
        </w:rPr>
        <w:t>Có khả năng mở rộng cho các mạng lưới agent lớn hoặc phân tán.</w:t>
      </w:r>
    </w:p>
    <w:p>
      <w:pPr>
        <w:spacing w:after="80"/>
      </w:pPr>
      <w:r>
        <w:rPr>
          <w:b/>
          <w:i w:val="0"/>
        </w:rPr>
        <w:t>Nhược điểm:</w:t>
      </w:r>
    </w:p>
    <w:p>
      <w:pPr>
        <w:spacing w:after="80"/>
        <w:ind w:left="360"/>
      </w:pPr>
      <w:r>
        <w:t xml:space="preserve">• </w:t>
      </w:r>
      <w:r>
        <w:rPr>
          <w:b w:val="0"/>
          <w:i w:val="0"/>
        </w:rPr>
        <w:t>Có khả năng xảy ra phản hồi chậm từ con người nếu việc giám sát bị lỗi.</w:t>
      </w:r>
    </w:p>
    <w:p>
      <w:pPr>
        <w:spacing w:after="80"/>
        <w:ind w:left="360"/>
      </w:pPr>
      <w:r>
        <w:t xml:space="preserve">• </w:t>
      </w:r>
      <w:r>
        <w:rPr>
          <w:b w:val="0"/>
          <w:i w:val="0"/>
        </w:rPr>
        <w:t>Người vận hành có thể trở nên chủ quan nếu hiếm khi cần can thiệp.</w:t>
      </w:r>
    </w:p>
    <w:p>
      <w:pPr>
        <w:spacing w:after="80"/>
        <w:ind w:left="360"/>
      </w:pPr>
      <w:r>
        <w:t xml:space="preserve">• </w:t>
      </w:r>
      <w:r>
        <w:rPr>
          <w:b w:val="0"/>
          <w:i w:val="0"/>
        </w:rPr>
        <w:t>Khó phát hiện những chế độ lỗi hiếm gặp nhưng nghiêm trọng nếu không có cảnh báo tiên tiến.</w:t>
      </w:r>
    </w:p>
    <w:p>
      <w:pPr>
        <w:pStyle w:val="Heading4"/>
      </w:pPr>
      <w:r>
        <w:rPr>
          <w:rFonts w:ascii="Calibri" w:hAnsi="Calibri"/>
          <w:b/>
          <w:i w:val="0"/>
          <w:sz w:val="23"/>
        </w:rPr>
        <w:t>Các yếu tố thiết kế cốt lõi</w:t>
      </w:r>
    </w:p>
    <w:p>
      <w:pPr>
        <w:spacing w:after="80"/>
      </w:pPr>
      <w:r>
        <w:rPr>
          <w:b w:val="0"/>
          <w:i w:val="0"/>
        </w:rPr>
        <w:t>Thiết kế của các hệ thống HITL và HOTL chia sẻ một số khối xây dựng kỹ thuật chung. Mỗi hệ thống phải cung cấp thông tin trạng thái minh bạch, kênh giao tiếp rõ ràng và các cơ chế đáng tin cậy để tạm dừng hoặc ghi đè hành động của agent.</w:t>
      </w:r>
    </w:p>
    <w:p>
      <w:pPr>
        <w:spacing w:after="80"/>
        <w:ind w:left="360"/>
      </w:pPr>
      <w:r>
        <w:t xml:space="preserve">• </w:t>
      </w:r>
      <w:r>
        <w:rPr>
          <w:b/>
          <w:i w:val="0"/>
        </w:rPr>
        <w:t>Kênh phản hồi:</w:t>
      </w:r>
      <w:r>
        <w:rPr>
          <w:b w:val="0"/>
          <w:i w:val="0"/>
        </w:rPr>
        <w:t xml:space="preserve"> Mọi giao diện agentic AI đều phải cung cấp những cách dễ dàng để con người phê duyệt, chỉnh sửa hoặc dừng các hành động.</w:t>
      </w:r>
    </w:p>
    <w:p>
      <w:pPr>
        <w:spacing w:after="80"/>
        <w:ind w:left="360"/>
      </w:pPr>
      <w:r>
        <w:t xml:space="preserve">• </w:t>
      </w:r>
      <w:r>
        <w:rPr>
          <w:b/>
          <w:i w:val="0"/>
        </w:rPr>
        <w:t>Cảnh báo và thông báo:</w:t>
      </w:r>
      <w:r>
        <w:rPr>
          <w:b w:val="0"/>
          <w:i w:val="0"/>
        </w:rPr>
        <w:t xml:space="preserve"> Các sự kiện nghiêm trọng hoặc bất thường phải kích hoạt việc con người xem xét ngay lập tức.</w:t>
      </w:r>
    </w:p>
    <w:p>
      <w:pPr>
        <w:spacing w:after="80"/>
        <w:ind w:left="360"/>
      </w:pPr>
      <w:r>
        <w:t xml:space="preserve">• </w:t>
      </w:r>
      <w:r>
        <w:rPr>
          <w:b/>
          <w:i w:val="0"/>
        </w:rPr>
        <w:t>Khả năng truy vết:</w:t>
      </w:r>
      <w:r>
        <w:rPr>
          <w:b w:val="0"/>
          <w:i w:val="0"/>
        </w:rPr>
        <w:t xml:space="preserve"> Hệ thống nên ghi lại cả hành động của AI lẫn con người để phục vụ kiểm toán và cải tiến sau này.</w:t>
      </w:r>
    </w:p>
    <w:p>
      <w:pPr>
        <w:spacing w:after="80"/>
        <w:ind w:left="360"/>
      </w:pPr>
      <w:r>
        <w:t xml:space="preserve">• </w:t>
      </w:r>
      <w:r>
        <w:rPr>
          <w:b/>
          <w:i w:val="0"/>
        </w:rPr>
        <w:t>Giao diện người dùng:</w:t>
      </w:r>
      <w:r>
        <w:rPr>
          <w:b w:val="0"/>
          <w:i w:val="0"/>
        </w:rPr>
        <w:t xml:space="preserve"> Các bảng điều khiển rõ ràng, trực quan giúp con người hiểu được bối cảnh và đưa ra quyết định sáng suốt.</w:t>
      </w:r>
    </w:p>
    <w:p>
      <w:pPr>
        <w:spacing w:after="80"/>
        <w:ind w:left="360"/>
      </w:pPr>
      <w:r>
        <w:t xml:space="preserve">• </w:t>
      </w:r>
      <w:r>
        <w:rPr>
          <w:b/>
          <w:i w:val="0"/>
        </w:rPr>
        <w:t>Kiểm soát ghi đè:</w:t>
      </w:r>
      <w:r>
        <w:rPr>
          <w:b w:val="0"/>
          <w:i w:val="0"/>
        </w:rPr>
        <w:t xml:space="preserve"> Các tính năng dừng khẩn cấp hoặc khôi phục là bắt buộc để giảm thiểu rủi ro.</w:t>
      </w:r>
    </w:p>
    <w:p>
      <w:pPr>
        <w:pStyle w:val="Heading4"/>
      </w:pPr>
      <w:r>
        <w:rPr>
          <w:rFonts w:ascii="Calibri" w:hAnsi="Calibri"/>
          <w:b/>
          <w:i w:val="0"/>
          <w:sz w:val="23"/>
        </w:rPr>
        <w:t>Lựa chọn giữa HITL và HOTL</w:t>
      </w:r>
    </w:p>
    <w:p>
      <w:pPr>
        <w:spacing w:after="80"/>
      </w:pPr>
      <w:r>
        <w:rPr>
          <w:b w:val="0"/>
          <w:i w:val="0"/>
        </w:rPr>
        <w:t>Việc chọn đúng mô hình giám sát đòi hỏi phân tích cẩn thận giữa rủi ro và lợi ích. Những cân nhắc chính bao gồm mức độ quan trọng của nhiệm vụ, hậu quả của sai sót, bối cảnh quy định và quy mô vận hành dự kiến.</w:t>
      </w:r>
    </w:p>
    <w:p>
      <w:pPr>
        <w:spacing w:after="80"/>
        <w:ind w:left="360"/>
      </w:pPr>
      <w:r>
        <w:t xml:space="preserve">• </w:t>
      </w:r>
      <w:r>
        <w:rPr>
          <w:b w:val="0"/>
          <w:i w:val="0"/>
        </w:rPr>
        <w:t>Dùng HITL khi chi phí của một sai sót là cao, hoặc khi các quy định trong lĩnh vực yêu cầu phê duyệt nghiêm ngặt.</w:t>
      </w:r>
    </w:p>
    <w:p>
      <w:pPr>
        <w:spacing w:after="80"/>
        <w:ind w:left="360"/>
      </w:pPr>
      <w:r>
        <w:t xml:space="preserve">• </w:t>
      </w:r>
      <w:r>
        <w:rPr>
          <w:b w:val="0"/>
          <w:i w:val="0"/>
        </w:rPr>
        <w:t>Dùng HOTL khi các quyết định thường ngày diễn ra thường xuyên, nhưng người vận hành phải giữ quyền quyết định cuối cùng.</w:t>
      </w:r>
    </w:p>
    <w:p>
      <w:pPr>
        <w:spacing w:after="80"/>
      </w:pPr>
      <w:r>
        <w:rPr>
          <w:b w:val="0"/>
          <w:i w:val="0"/>
        </w:rPr>
        <w:t>Các cách tiếp cận kết hợp rất phổ biến. Một agent có thể hoạt động tự chủ trong điều kiện bình thường (HOTL) nhưng yêu cầu con người phê duyệt rõ ràng trong các trường hợp ngoại lệ hoặc tình huống rủi ro leo thang (HITL).</w:t>
      </w:r>
    </w:p>
    <w:p>
      <w:pPr>
        <w:pStyle w:val="Heading4"/>
      </w:pPr>
      <w:r>
        <w:rPr>
          <w:rFonts w:ascii="Calibri" w:hAnsi="Calibri"/>
          <w:b/>
          <w:i w:val="0"/>
          <w:sz w:val="23"/>
        </w:rPr>
        <w:t>Triển khai HITL: Các ví dụ về quy trình làm việc</w:t>
      </w:r>
    </w:p>
    <w:p>
      <w:pPr>
        <w:spacing w:after="80"/>
      </w:pPr>
      <w:r>
        <w:rPr>
          <w:b w:val="0"/>
          <w:i w:val="0"/>
        </w:rPr>
        <w:t>Trong một công cụ chẩn đoán y tế, agent có thể phân tích dữ liệu bệnh nhân và đề xuất chẩn đoán. Bác sĩ lâm sàng phải phê duyệt mọi khuyến nghị điều trị. Agent chỉ hành động theo kế hoạch đã được phê duyệt.</w:t>
      </w:r>
    </w:p>
    <w:p>
      <w:pPr>
        <w:spacing w:after="80"/>
      </w:pPr>
      <w:r>
        <w:rPr>
          <w:b w:val="0"/>
          <w:i w:val="0"/>
        </w:rPr>
        <w:t>Đối với hệ thống phê duyệt khoản vay trong ngân hàng, AI có thể sàng lọc trước các đơn đăng ký và đề xuất kết quả. Phê duyệt cuối cùng, đặc biệt với các trường hợp ngoại lệ, luôn do con người thực hiện.</w:t>
      </w:r>
    </w:p>
    <w:p>
      <w:pPr>
        <w:spacing w:after="80"/>
      </w:pPr>
      <w:r>
        <w:rPr>
          <w:b w:val="0"/>
          <w:i w:val="0"/>
        </w:rPr>
        <w:t>Trong xe tự hành, một tình huống HITL có thể liên quan đến người vận hành từ xa, người tiếp quản trong các tình huống mơ hồ—thời tiết xấu, chướng ngại vật bất ngờ, hoặc hệ thống trục trặc.</w:t>
      </w:r>
    </w:p>
    <w:p>
      <w:pPr>
        <w:pStyle w:val="Heading4"/>
      </w:pPr>
      <w:r>
        <w:rPr>
          <w:rFonts w:ascii="Calibri" w:hAnsi="Calibri"/>
          <w:b/>
          <w:i w:val="0"/>
          <w:sz w:val="23"/>
        </w:rPr>
        <w:t>Triển khai HOTL: Các ví dụ về quy trình làm việc</w:t>
      </w:r>
    </w:p>
    <w:p>
      <w:pPr>
        <w:spacing w:after="80"/>
      </w:pPr>
      <w:r>
        <w:rPr>
          <w:b w:val="0"/>
          <w:i w:val="0"/>
        </w:rPr>
        <w:t>Robot kho tự động nhặt và di chuyển hàng tồn kho với sự giám sát tối thiểu. Người vận hành theo dõi bảng điều khiển, nhận cảnh báo khi có lưu lượng bất thường hoặc lỗi tránh vật thể. Sự can thiệp của con người là hiếm nhưng luôn có thể xảy ra.</w:t>
      </w:r>
    </w:p>
    <w:p>
      <w:pPr>
        <w:spacing w:after="80"/>
      </w:pPr>
      <w:r>
        <w:rPr>
          <w:b w:val="0"/>
          <w:i w:val="0"/>
        </w:rPr>
        <w:t>Các agent giao dịch thuật toán mua và bán tài sản dựa trên các chiến lược định trước. Các nhà phân tích con người theo dõi các chỉ số hiệu suất, sẵn sàng tạm dừng giao dịch nếu độ biến động tăng vọt hoặc xuất hiện bất thường.</w:t>
      </w:r>
    </w:p>
    <w:p>
      <w:pPr>
        <w:spacing w:after="80"/>
      </w:pPr>
      <w:r>
        <w:rPr>
          <w:b w:val="0"/>
          <w:i w:val="0"/>
        </w:rPr>
        <w:t>Các công cụ kiểm duyệt nội dung số tự động gắn cờ các bài đăng đáng ngờ. Người kiểm duyệt xem xét các trường hợp ngoại lệ, nhưng phần lớn nội dung thường ngày được xử lý mà không cần con người can thiệp.</w:t>
      </w:r>
    </w:p>
    <w:p>
      <w:pPr>
        <w:pStyle w:val="Heading4"/>
      </w:pPr>
      <w:r>
        <w:rPr>
          <w:rFonts w:ascii="Calibri" w:hAnsi="Calibri"/>
          <w:b/>
          <w:i w:val="0"/>
          <w:sz w:val="23"/>
        </w:rPr>
        <w:t>Các cách tiếp cận kết hợp trong thực tế</w:t>
      </w:r>
    </w:p>
    <w:p>
      <w:pPr>
        <w:spacing w:after="80"/>
      </w:pPr>
      <w:r>
        <w:rPr>
          <w:b w:val="0"/>
          <w:i w:val="0"/>
        </w:rPr>
        <w:t>Nhiều hệ thống agentic pha trộn cả hai mẫu thiết kế. Ví dụ, một hệ thống phân loại y tế AI có thể hoạt động ở chế độ HOTL cho các triệu chứng phổ biến nhưng chuyển sang HITL khi phát hiện bệnh hiếm gặp hoặc tình trạng xấu đi nghiêm trọng.</w:t>
      </w:r>
    </w:p>
    <w:p>
      <w:pPr>
        <w:spacing w:after="80"/>
      </w:pPr>
      <w:r>
        <w:rPr>
          <w:b w:val="0"/>
          <w:i w:val="0"/>
        </w:rPr>
        <w:t>Trong quản lý không lưu, các tác nhân (agent) xử lý việc lập kế hoạch đường bay thường nhật (HOTL), nhưng thời tiết bất ngờ hay tình huống khẩn cấp sẽ thúc đẩy con người can thiệp trực tiếp (HITL).</w:t>
      </w:r>
    </w:p>
    <w:p>
      <w:pPr>
        <w:spacing w:after="80"/>
      </w:pPr>
      <w:r>
        <w:rPr>
          <w:b w:val="0"/>
          <w:i w:val="0"/>
        </w:rPr>
        <w:t>Giám sát thích ứng (adaptive oversight) ngày càng phổ biến, tự động điều chỉnh mức độ tham gia của con người dựa trên rủi ro, khối lượng công việc và độ tin cậy của hệ thống.</w:t>
      </w:r>
    </w:p>
    <w:p>
      <w:pPr>
        <w:pStyle w:val="Heading4"/>
      </w:pPr>
      <w:r>
        <w:rPr>
          <w:rFonts w:ascii="Calibri" w:hAnsi="Calibri"/>
          <w:b/>
          <w:i w:val="0"/>
          <w:sz w:val="23"/>
        </w:rPr>
        <w:t>Những thách thức trong việc triển khai HITL và HOTL</w:t>
      </w:r>
    </w:p>
    <w:p>
      <w:pPr>
        <w:spacing w:after="80"/>
      </w:pPr>
      <w:r>
        <w:rPr>
          <w:b w:val="0"/>
          <w:i w:val="0"/>
        </w:rPr>
        <w:t>Thiết kế giám sát hiệu quả là một thách thức. Quá nhiều sự tham gia của con người sẽ làm chậm hoạt động. Quá ít thì tăng nguy cơ thất bại không bị phát hiện.</w:t>
      </w:r>
    </w:p>
    <w:p>
      <w:pPr>
        <w:spacing w:after="80"/>
      </w:pPr>
      <w:r>
        <w:rPr>
          <w:b w:val="0"/>
          <w:i w:val="0"/>
        </w:rPr>
        <w:t>Việc hiệu chỉnh mức độ giám sát dựa trên dữ liệu thực tế là điều thiết yếu. Nghiên cứu người dùng và các chu kỳ cải tiến liên tục giúp tinh chỉnh ngưỡng can thiệp và giao thức thông báo.</w:t>
      </w:r>
    </w:p>
    <w:p>
      <w:pPr>
        <w:spacing w:after="80"/>
      </w:pPr>
      <w:r>
        <w:rPr>
          <w:b w:val="0"/>
          <w:i w:val="0"/>
        </w:rPr>
        <w:t>Thiết kế giao diện phải ưu tiên sự rõ ràng và thông tin có thể hành động. Việc làm ngập người vận hành bằng dữ liệu thô hoặc cảnh báo liên tục sẽ dẫn đến mệt mỏi và sai sót.</w:t>
      </w:r>
    </w:p>
    <w:p>
      <w:pPr>
        <w:spacing w:after="80"/>
      </w:pPr>
      <w:r>
        <w:rPr>
          <w:b w:val="0"/>
          <w:i w:val="0"/>
        </w:rPr>
        <w:t>Đào tạo cũng rất quan trọng. Người vận hành phải biết khi nào và bằng cách nào để can thiệp. Các buổi diễn tập thường xuyên, kiểm thử tình huống và chuyển giao kiến thức từ các buổi đánh giá sự cố sẽ cải thiện mức độ sẵn sàng trong thực tế.</w:t>
      </w:r>
    </w:p>
    <w:p>
      <w:pPr>
        <w:pStyle w:val="Heading4"/>
      </w:pPr>
      <w:r>
        <w:rPr>
          <w:rFonts w:ascii="Calibri" w:hAnsi="Calibri"/>
          <w:b/>
          <w:i w:val="0"/>
          <w:sz w:val="23"/>
        </w:rPr>
        <w:t>Vai trò của khả năng giải thích (Explainability)</w:t>
      </w:r>
    </w:p>
    <w:p>
      <w:pPr>
        <w:spacing w:after="80"/>
      </w:pPr>
      <w:r>
        <w:rPr>
          <w:b w:val="0"/>
          <w:i w:val="0"/>
        </w:rPr>
        <w:t>Dù theo mô hình thiết kế nào, khả năng giải thích cũng rất quan trọng. Con người phải hiểu vì sao một tác nhân đề xuất hoặc hành động theo một cách nhất định. Các mô hình hộp đen (black-box) cản trở việc giám sát hiệu quả.</w:t>
      </w:r>
    </w:p>
    <w:p>
      <w:pPr>
        <w:spacing w:after="80"/>
      </w:pPr>
      <w:r>
        <w:rPr>
          <w:b w:val="0"/>
          <w:i w:val="0"/>
        </w:rPr>
        <w:t>Các hệ thống tác nhân nên tạo ra lý lẽ biện minh, hiển thị ngữ cảnh liên quan và thể hiện độ tin cậy của mô hình. Việc trực quan hóa các hành động thay thế hoặc các lộ trình lập luận hỗ trợ con người ra quyết định nhanh hơn và chính xác hơn.</w:t>
      </w:r>
    </w:p>
    <w:p>
      <w:pPr>
        <w:spacing w:after="80"/>
      </w:pPr>
      <w:r>
        <w:rPr>
          <w:b w:val="0"/>
          <w:i w:val="0"/>
        </w:rPr>
        <w:t>Các cơ quan quản lý ngày càng yêu cầu khả năng giải thích để tuân thủ quy định, khiến đây trở thành ưu tiên thiết kế không thể thương lượng.</w:t>
      </w:r>
    </w:p>
    <w:p>
      <w:pPr>
        <w:pStyle w:val="Heading4"/>
      </w:pPr>
      <w:r>
        <w:rPr>
          <w:rFonts w:ascii="Calibri" w:hAnsi="Calibri"/>
          <w:b/>
          <w:i w:val="0"/>
          <w:sz w:val="23"/>
        </w:rPr>
        <w:t>Quản lý rủi ro và trách nhiệm giải trình</w:t>
      </w:r>
    </w:p>
    <w:p>
      <w:pPr>
        <w:spacing w:after="80"/>
      </w:pPr>
      <w:r>
        <w:rPr>
          <w:b w:val="0"/>
          <w:i w:val="0"/>
        </w:rPr>
        <w:t>Việc phân định trách nhiệm rõ ràng là bắt buộc. Các hệ thống HITL và HOTL phải ghi lại mọi can thiệp và kết quả để đảm bảo trách nhiệm giải trình.</w:t>
      </w:r>
    </w:p>
    <w:p>
      <w:pPr>
        <w:spacing w:after="80"/>
      </w:pPr>
      <w:r>
        <w:rPr>
          <w:b w:val="0"/>
          <w:i w:val="0"/>
        </w:rPr>
        <w:t>Dấu vết kiểm toán (audit trail) cho phép phân tích nguyên nhân gốc rễ sau các thất bại. Khả năng truy vết giúp cải tiến liên tục và, nếu cần, hỗ trợ việc khiếu nại pháp lý.</w:t>
      </w:r>
    </w:p>
    <w:p>
      <w:pPr>
        <w:spacing w:after="80"/>
      </w:pPr>
      <w:r>
        <w:rPr>
          <w:b w:val="0"/>
          <w:i w:val="0"/>
        </w:rPr>
        <w:t>Các nhà thiết kế hệ thống nên thường xuyên xem xét nhật ký (log) để phát hiện rủi ro hoặc sự kém hiệu quả mới nổi. Các cuộc kiểm toán định kỳ xác nhận rằng các cơ chế giám sát đang hoạt động đúng như dự định.</w:t>
      </w:r>
    </w:p>
    <w:p>
      <w:pPr>
        <w:pStyle w:val="Heading4"/>
      </w:pPr>
      <w:r>
        <w:rPr>
          <w:rFonts w:ascii="Calibri" w:hAnsi="Calibri"/>
          <w:b/>
          <w:i w:val="0"/>
          <w:sz w:val="23"/>
        </w:rPr>
        <w:t>Mở rộng quy mô giám sát của con người</w:t>
      </w:r>
    </w:p>
    <w:p>
      <w:pPr>
        <w:spacing w:after="80"/>
      </w:pPr>
      <w:r>
        <w:rPr>
          <w:b w:val="0"/>
          <w:i w:val="0"/>
        </w:rPr>
        <w:t>Mở rộng quy mô giám sát trong các hệ thống agentic lớn đòi hỏi một cách tiếp cận nhiều tầng. Không phải sự kiện nào cũng có thể hoặc nên chuyển đến con người.</w:t>
      </w:r>
    </w:p>
    <w:p>
      <w:pPr>
        <w:spacing w:after="80"/>
      </w:pPr>
      <w:r>
        <w:rPr>
          <w:b w:val="0"/>
          <w:i w:val="0"/>
        </w:rPr>
        <w:t>Phân loại bằng học máy (machine learning triage), phát hiện bất thường (anomaly detection) và tự động leo thang (automated escalation) là những yếu tố thiết yếu. Các hệ thống này ưu tiên sự kiện và chỉ đánh dấu những vấn đề quan trọng nhất để con người xem xét.</w:t>
      </w:r>
    </w:p>
    <w:p>
      <w:pPr>
        <w:spacing w:after="80"/>
      </w:pPr>
      <w:r>
        <w:rPr>
          <w:b w:val="0"/>
          <w:i w:val="0"/>
        </w:rPr>
        <w:t>Gom nhóm và tóm tắt các trường hợp thường gặp giúp giảm tình trạng quá tải thông tin. Các bảng điều khiển thông minh (smart dashboard) định tuyến sự cố đến đúng chuyên gia, giữ cho khối lượng công việc ở mức có thể quản lý được.</w:t>
      </w:r>
    </w:p>
    <w:p>
      <w:pPr>
        <w:pStyle w:val="Heading4"/>
      </w:pPr>
      <w:r>
        <w:rPr>
          <w:rFonts w:ascii="Calibri" w:hAnsi="Calibri"/>
          <w:b/>
          <w:i w:val="0"/>
          <w:sz w:val="23"/>
        </w:rPr>
        <w:t>Cân nhắc về Chi phí và Hiệu quả</w:t>
      </w:r>
    </w:p>
    <w:p>
      <w:pPr>
        <w:spacing w:after="80"/>
      </w:pPr>
      <w:r>
        <w:rPr>
          <w:b w:val="0"/>
          <w:i w:val="0"/>
        </w:rPr>
        <w:t>Các hệ thống HITL tiêu tốn nhiều nguồn lực. Tần suất giám sát cao đồng nghĩa với nhiều nhân sự hơn, chi phí cao hơn và có thể gây ra tắc nghẽn.</w:t>
      </w:r>
    </w:p>
    <w:p>
      <w:pPr>
        <w:spacing w:after="80"/>
      </w:pPr>
      <w:r>
        <w:rPr>
          <w:b w:val="0"/>
          <w:i w:val="0"/>
        </w:rPr>
        <w:t>HOTL mang lại hiệu quả cao hơn nhưng phụ thuộc vào tự động hóa vững chắc và cảnh báo đáng tin cậy. Các nhà thiết kế hệ thống phải cân bằng giữa đánh đổi an toàn và khả năng mở rộng.</w:t>
      </w:r>
    </w:p>
    <w:p>
      <w:pPr>
        <w:spacing w:after="80"/>
      </w:pPr>
      <w:r>
        <w:rPr>
          <w:b w:val="0"/>
          <w:i w:val="0"/>
        </w:rPr>
        <w:t>Mô hình hóa chi phí nên tính đến tác động của lỗi cũng như chi phí nhân công. Logic leo thang được thiết kế tốt giúp giảm cả rủi ro lẫn việc sử dụng nguồn lực.</w:t>
      </w:r>
    </w:p>
    <w:p>
      <w:pPr>
        <w:pStyle w:val="Heading4"/>
      </w:pPr>
      <w:r>
        <w:rPr>
          <w:rFonts w:ascii="Calibri" w:hAnsi="Calibri"/>
          <w:b/>
          <w:i w:val="0"/>
          <w:sz w:val="23"/>
        </w:rPr>
        <w:t>Các chỉ số đo lường hiệu quả giám sát</w:t>
      </w:r>
    </w:p>
    <w:p>
      <w:pPr>
        <w:spacing w:after="80"/>
      </w:pPr>
      <w:r>
        <w:rPr>
          <w:b w:val="0"/>
          <w:i w:val="0"/>
        </w:rPr>
        <w:t>Đo lường hiệu quả của giám sát con người bao gồm một số chỉ số chính:</w:t>
      </w:r>
    </w:p>
    <w:p>
      <w:pPr>
        <w:spacing w:after="80"/>
        <w:ind w:left="360"/>
      </w:pPr>
      <w:r>
        <w:t xml:space="preserve">• </w:t>
      </w:r>
      <w:r>
        <w:rPr>
          <w:b/>
          <w:i w:val="0"/>
        </w:rPr>
        <w:t>Tỷ lệ can thiệp (Intervention Rate):</w:t>
      </w:r>
      <w:r>
        <w:rPr>
          <w:b w:val="0"/>
          <w:i w:val="0"/>
        </w:rPr>
        <w:t xml:space="preserve"> Tần suất con người tham gia. Tỷ lệ cao có thể cho thấy thiết kế quá thận trọng hoặc điểm yếu của agent.</w:t>
      </w:r>
    </w:p>
    <w:p>
      <w:pPr>
        <w:spacing w:after="80"/>
        <w:ind w:left="360"/>
      </w:pPr>
      <w:r>
        <w:t xml:space="preserve">• </w:t>
      </w:r>
      <w:r>
        <w:rPr>
          <w:b/>
          <w:i w:val="0"/>
        </w:rPr>
        <w:t>Thời gian phản hồi (Response Time):</w:t>
      </w:r>
      <w:r>
        <w:rPr>
          <w:b w:val="0"/>
          <w:i w:val="0"/>
        </w:rPr>
        <w:t xml:space="preserve"> Tốc độ con người can thiệp sau khi được cảnh báo.</w:t>
      </w:r>
    </w:p>
    <w:p>
      <w:pPr>
        <w:spacing w:after="80"/>
        <w:ind w:left="360"/>
      </w:pPr>
      <w:r>
        <w:t xml:space="preserve">• </w:t>
      </w:r>
      <w:r>
        <w:rPr>
          <w:b/>
          <w:i w:val="0"/>
        </w:rPr>
        <w:t>Chất lượng kết quả (Outcome Quality):</w:t>
      </w:r>
      <w:r>
        <w:rPr>
          <w:b w:val="0"/>
          <w:i w:val="0"/>
        </w:rPr>
        <w:t xml:space="preserve"> Tỷ lệ thành công của các quyết định có và không có sự tham gia của con người.</w:t>
      </w:r>
    </w:p>
    <w:p>
      <w:pPr>
        <w:spacing w:after="80"/>
        <w:ind w:left="360"/>
      </w:pPr>
      <w:r>
        <w:t xml:space="preserve">• </w:t>
      </w:r>
      <w:r>
        <w:rPr>
          <w:b/>
          <w:i w:val="0"/>
        </w:rPr>
        <w:t>Khối lượng công việc của người vận hành (Operator Workload):</w:t>
      </w:r>
      <w:r>
        <w:rPr>
          <w:b w:val="0"/>
          <w:i w:val="0"/>
        </w:rPr>
        <w:t xml:space="preserve"> Các thước đo về mệt mỏi do cảnh báo, hiệu quả và mức độ gắn kết.</w:t>
      </w:r>
    </w:p>
    <w:p>
      <w:pPr>
        <w:spacing w:after="80"/>
        <w:ind w:left="360"/>
      </w:pPr>
      <w:r>
        <w:t xml:space="preserve">• </w:t>
      </w:r>
      <w:r>
        <w:rPr>
          <w:b/>
          <w:i w:val="0"/>
        </w:rPr>
        <w:t>Phạm vi kiểm toán (Audit Coverage):</w:t>
      </w:r>
      <w:r>
        <w:rPr>
          <w:b w:val="0"/>
          <w:i w:val="0"/>
        </w:rPr>
        <w:t xml:space="preserve"> Tỷ lệ phần trăm các hành động có thể truy vết và xem xét lại.</w:t>
      </w:r>
    </w:p>
    <w:p>
      <w:pPr>
        <w:spacing w:after="80"/>
      </w:pPr>
      <w:r>
        <w:rPr>
          <w:b w:val="0"/>
          <w:i w:val="0"/>
        </w:rPr>
        <w:t>Cải tiến liên tục phụ thuộc vào việc theo dõi các chỉ số này và điều chỉnh quy trình khi cần thiết.</w:t>
      </w:r>
    </w:p>
    <w:p>
      <w:pPr>
        <w:pStyle w:val="Heading4"/>
      </w:pPr>
      <w:r>
        <w:rPr>
          <w:rFonts w:ascii="Calibri" w:hAnsi="Calibri"/>
          <w:b/>
          <w:i w:val="0"/>
          <w:sz w:val="23"/>
        </w:rPr>
        <w:t>Ví dụ thực tế</w:t>
      </w:r>
    </w:p>
    <w:p>
      <w:pPr>
        <w:spacing w:after="80"/>
      </w:pPr>
      <w:r>
        <w:rPr>
          <w:b w:val="0"/>
          <w:i w:val="0"/>
        </w:rPr>
        <w:t>Trong sản xuất dược phẩm, các AI agent quản lý các tác vụ sản xuất thường ngày. Người vận hành xem xét nhật ký quy trình, nhận cảnh báo khi có bất thường, và phê duyệt các thay đổi đối với công thức hoặc quy trình.</w:t>
      </w:r>
    </w:p>
    <w:p>
      <w:pPr>
        <w:spacing w:after="80"/>
      </w:pPr>
      <w:r>
        <w:rPr>
          <w:b w:val="0"/>
          <w:i w:val="0"/>
        </w:rPr>
        <w:t>Trong ứng dụng quân sự, kiểm soát HOTL là tiêu chuẩn cho các bầy drone. Phi công giám sát tiến độ tổng thể của nhiệm vụ, trong khi các agent xử lý các điều chỉnh bay từng khoảnh khắc.</w:t>
      </w:r>
    </w:p>
    <w:p>
      <w:pPr>
        <w:spacing w:after="80"/>
      </w:pPr>
      <w:r>
        <w:rPr>
          <w:b w:val="0"/>
          <w:i w:val="0"/>
        </w:rPr>
        <w:t>Trong dịch vụ tài chính, việc tiếp nhận khách hàng có thể kết hợp kiểm tra KYC tự động với phê duyệt HITL cho các tài khoản giá trị cao hoặc rủi ro bị gắn cờ.</w:t>
      </w:r>
    </w:p>
    <w:p>
      <w:pPr>
        <w:pStyle w:val="Heading4"/>
      </w:pPr>
      <w:r>
        <w:rPr>
          <w:rFonts w:ascii="Calibri" w:hAnsi="Calibri"/>
          <w:b/>
          <w:i w:val="0"/>
          <w:sz w:val="23"/>
        </w:rPr>
        <w:t>Giám sát Thích ứng và Học hỏi</w:t>
      </w:r>
    </w:p>
    <w:p>
      <w:pPr>
        <w:spacing w:after="80"/>
      </w:pPr>
      <w:r>
        <w:rPr>
          <w:b w:val="0"/>
          <w:i w:val="0"/>
        </w:rPr>
        <w:t>Tương lai của giám sát sẽ mang tính thích ứng và dựa trên dữ liệu. Các hệ thống agentic sẽ ngày càng tự giám sát hiệu suất của chính mình, nâng mức giám sát để đối phó với sự không chắc chắn hoặc hiệu suất suy giảm.</w:t>
      </w:r>
    </w:p>
    <w:p>
      <w:pPr>
        <w:spacing w:after="80"/>
      </w:pPr>
      <w:r>
        <w:rPr>
          <w:b w:val="0"/>
          <w:i w:val="0"/>
        </w:rPr>
        <w:t>Việc leo thang nhận biết ngữ cảnh nghĩa là các hệ thống chỉ có thể yêu cầu trợ giúp khi thực sự cần thiết. Điều này giữ khối lượng công việc của con người ở mức thấp trong khi tối đa hóa an toàn và trách nhiệm giải trình.</w:t>
      </w:r>
    </w:p>
    <w:p>
      <w:pPr>
        <w:spacing w:after="80"/>
      </w:pPr>
      <w:r>
        <w:rPr>
          <w:b w:val="0"/>
          <w:i w:val="0"/>
        </w:rPr>
        <w:t>Bản thân các agent có thể học hỏi từ những can thiệp trước đây của con người, tinh chỉnh các ngưỡng quyết định và cải thiện việc phân loại tự động.</w:t>
      </w:r>
    </w:p>
    <w:p>
      <w:pPr>
        <w:pStyle w:val="Heading4"/>
      </w:pPr>
      <w:r>
        <w:rPr>
          <w:rFonts w:ascii="Calibri" w:hAnsi="Calibri"/>
          <w:b/>
          <w:i w:val="0"/>
          <w:sz w:val="23"/>
        </w:rPr>
        <w:t>Tiêu chuẩn Giao diện và Truyền thông</w:t>
      </w:r>
    </w:p>
    <w:p>
      <w:pPr>
        <w:spacing w:after="80"/>
      </w:pPr>
      <w:r>
        <w:rPr>
          <w:b w:val="0"/>
          <w:i w:val="0"/>
        </w:rPr>
        <w:t>Thiết kế HITL và HOTL hiệu quả phụ thuộc vào các tiêu chuẩn truyền thông mạnh mẽ. Giao diện nên cung cấp:</w:t>
      </w:r>
    </w:p>
    <w:p>
      <w:pPr>
        <w:spacing w:after="80"/>
        <w:ind w:left="360"/>
      </w:pPr>
      <w:r>
        <w:t xml:space="preserve">• </w:t>
      </w:r>
      <w:r>
        <w:rPr>
          <w:b w:val="0"/>
          <w:i w:val="0"/>
        </w:rPr>
        <w:t>Các chỉ báo trạng thái rõ ràng.</w:t>
      </w:r>
    </w:p>
    <w:p>
      <w:pPr>
        <w:spacing w:after="80"/>
        <w:ind w:left="360"/>
      </w:pPr>
      <w:r>
        <w:t xml:space="preserve">• </w:t>
      </w:r>
      <w:r>
        <w:rPr>
          <w:b w:val="0"/>
          <w:i w:val="0"/>
        </w:rPr>
        <w:t>Các kênh trực tiếp để phản hồi hoặc ghi đè.</w:t>
      </w:r>
    </w:p>
    <w:p>
      <w:pPr>
        <w:spacing w:after="80"/>
        <w:ind w:left="360"/>
      </w:pPr>
      <w:r>
        <w:t xml:space="preserve">• </w:t>
      </w:r>
      <w:r>
        <w:rPr>
          <w:b w:val="0"/>
          <w:i w:val="0"/>
        </w:rPr>
        <w:t>Các cảnh báo có thể hành động, không chỉ là nhật ký thô.</w:t>
      </w:r>
    </w:p>
    <w:p>
      <w:pPr>
        <w:spacing w:after="80"/>
        <w:ind w:left="360"/>
      </w:pPr>
      <w:r>
        <w:t xml:space="preserve">• </w:t>
      </w:r>
      <w:r>
        <w:rPr>
          <w:b w:val="0"/>
          <w:i w:val="0"/>
        </w:rPr>
        <w:t>Tóm tắt trực quan về các xu hướng và ngoại lệ.</w:t>
      </w:r>
    </w:p>
    <w:p>
      <w:pPr>
        <w:spacing w:after="80"/>
      </w:pPr>
      <w:r>
        <w:rPr>
          <w:b w:val="0"/>
          <w:i w:val="0"/>
        </w:rPr>
        <w:t>API phải cho phép tích hợp liền mạch với các công cụ giám sát, kiểm toán và quy trình làm việc hiện có.</w:t>
      </w:r>
    </w:p>
    <w:p>
      <w:pPr>
        <w:pStyle w:val="Heading4"/>
      </w:pPr>
      <w:r>
        <w:rPr>
          <w:rFonts w:ascii="Calibri" w:hAnsi="Calibri"/>
          <w:b/>
          <w:i w:val="0"/>
          <w:sz w:val="23"/>
        </w:rPr>
        <w:t>Cân nhắc về Quy định và Đạo đức</w:t>
      </w:r>
    </w:p>
    <w:p>
      <w:pPr>
        <w:spacing w:after="80"/>
      </w:pPr>
      <w:r>
        <w:rPr>
          <w:b w:val="0"/>
          <w:i w:val="0"/>
        </w:rPr>
        <w:t>Các mô hình giám sát thường được quy định bởi các khuôn khổ pháp lý. Các lĩnh vực tài chính, y tế và hạ tầng trọng yếu đều yêu cầu các mức độ xem xét của con người khác nhau.</w:t>
      </w:r>
    </w:p>
    <w:p>
      <w:pPr>
        <w:spacing w:after="80"/>
      </w:pPr>
      <w:r>
        <w:rPr>
          <w:b w:val="0"/>
          <w:i w:val="0"/>
        </w:rPr>
        <w:t>Các thiết kế phải tuân thủ những yêu cầu này và ghi lại cả hành động của agent lẫn con người để phục vụ kiểm toán.</w:t>
      </w:r>
    </w:p>
    <w:p>
      <w:pPr>
        <w:spacing w:after="80"/>
      </w:pPr>
      <w:r>
        <w:rPr>
          <w:b w:val="0"/>
          <w:i w:val="0"/>
        </w:rPr>
        <w:t>Về mặt đạo đức, việc giám sát giúp ngăn ngừa thiên kiến, phân biệt đối xử hoặc những tác động tiêu cực không lường trước. Các đợt đánh giá định kỳ và kiểm toán bên ngoài bổ sung thêm một lớp bảo vệ nữa.</w:t>
      </w:r>
    </w:p>
    <w:p>
      <w:pPr>
        <w:pStyle w:val="Heading4"/>
      </w:pPr>
      <w:r>
        <w:rPr>
          <w:rFonts w:ascii="Calibri" w:hAnsi="Calibri"/>
          <w:b/>
          <w:i w:val="0"/>
          <w:sz w:val="23"/>
        </w:rPr>
        <w:t>Tương lai: Hướng tới sự tự chủ có trách nhiệm</w:t>
      </w:r>
    </w:p>
    <w:p>
      <w:pPr>
        <w:spacing w:after="80"/>
      </w:pPr>
      <w:r>
        <w:rPr>
          <w:b w:val="0"/>
          <w:i w:val="0"/>
        </w:rPr>
        <w:t>Agentic AI sẽ tiếp tục tiến tới những mức độ tự chủ cao hơn. Nhưng sự giám sát của con người vẫn sẽ là thiết yếu vì rủi ro, đạo đức và niềm tin của công chúng.</w:t>
      </w:r>
    </w:p>
    <w:p>
      <w:pPr>
        <w:spacing w:after="80"/>
      </w:pPr>
      <w:r>
        <w:rPr>
          <w:b w:val="0"/>
          <w:i w:val="0"/>
        </w:rPr>
        <w:t>Các mô hình mới nổi có thể sử dụng giám sát tập thể—đánh giá từ đám đông, kiểm toán đa bên liên quan, hoặc leo thang do cộng đồng dẫn dắt.</w:t>
      </w:r>
    </w:p>
    <w:p>
      <w:pPr>
        <w:spacing w:after="80"/>
      </w:pPr>
      <w:r>
        <w:rPr>
          <w:b w:val="0"/>
          <w:i w:val="0"/>
        </w:rPr>
        <w:t>AI có thể giải thích được, giám sát thích ứng và phân loại thông minh hơn sẽ giảm bớt gánh nặng cho người vận hành con người trong khi vẫn giữ hệ thống có trách nhiệm giải trình.</w:t>
      </w:r>
    </w:p>
    <w:p>
      <w:pPr>
        <w:pStyle w:val="Heading3"/>
      </w:pPr>
      <w:r>
        <w:rPr>
          <w:rFonts w:ascii="Calibri" w:hAnsi="Calibri"/>
          <w:b/>
          <w:i w:val="0"/>
          <w:sz w:val="26"/>
        </w:rPr>
        <w:t>Thiết kế Giao diện Người dùng và Trải nghiệm cho các Agent</w:t>
      </w:r>
    </w:p>
    <w:p>
      <w:pPr>
        <w:spacing w:after="80"/>
      </w:pPr>
      <w:r>
        <w:rPr>
          <w:b w:val="0"/>
          <w:i w:val="0"/>
        </w:rPr>
        <w:t>Giao diện người dùng (UI) và trải nghiệm người dùng (UX) quyết định thành công hay thất bại của các hệ thống agentic AI. UI/UX hiệu quả là cầu nối thu hẹp khoảng cách giữa năng lực tiên tiến của agent và việc sử dụng thực tế của con người. Rõ ràng, nhanh chóng và tự tin là những yêu cầu cốt lõi. Nếu người dùng không thể nhanh chóng hiểu và điều hướng agent, niềm tin sẽ sụp đổ và giá trị bị mất đi.</w:t>
      </w:r>
    </w:p>
    <w:p>
      <w:pPr>
        <w:pStyle w:val="Heading4"/>
      </w:pPr>
      <w:r>
        <w:rPr>
          <w:rFonts w:ascii="Calibri" w:hAnsi="Calibri"/>
          <w:b/>
          <w:i w:val="0"/>
          <w:sz w:val="23"/>
        </w:rPr>
        <w:t>Vai trò của Thiết kế Giao diện trong Agentic AI</w:t>
      </w:r>
    </w:p>
    <w:p>
      <w:pPr>
        <w:spacing w:after="80"/>
      </w:pPr>
      <w:r>
        <w:rPr>
          <w:b w:val="0"/>
          <w:i w:val="0"/>
        </w:rPr>
        <w:t>Các hệ thống agentic về bản chất là tương tác. Chúng tiếp nhận chỉ dẫn, hiển thị trạng thái, yêu cầu phản hồi và học từ những chỉnh sửa của người dùng. UI phải hỗ trợ những trao đổi trôi chảy, ít ma sát.</w:t>
      </w:r>
    </w:p>
    <w:p>
      <w:pPr>
        <w:spacing w:after="80"/>
      </w:pPr>
      <w:r>
        <w:rPr>
          <w:b w:val="0"/>
          <w:i w:val="0"/>
        </w:rPr>
        <w:t>Nhiều agentic AI thực hiện các tác vụ phức tạp, gồm nhiều bước. Giao diện nên hiển thị tiến độ, cho thấy lý luận và mời gọi can thiệp khi thích hợp. Người dùng cần sự minh bạch và yên tâm, chứ không phải sự bí ẩn.</w:t>
      </w:r>
    </w:p>
    <w:p>
      <w:pPr>
        <w:spacing w:after="80"/>
      </w:pPr>
      <w:r>
        <w:rPr>
          <w:b w:val="0"/>
          <w:i w:val="0"/>
        </w:rPr>
        <w:t>UI/UX tuyệt vời giúp tăng tốc độ chấp nhận. Thiết kế kém làm chậm năng suất, gây lỗi và khiến người dùng bực bội. Thiết kế lấy người dùng làm trung tâm không phải là tùy chọn. Đó là một yêu cầu cấp thiết cả về kinh doanh lẫn an toàn.</w:t>
      </w:r>
    </w:p>
    <w:p>
      <w:pPr>
        <w:pStyle w:val="Heading4"/>
      </w:pPr>
      <w:r>
        <w:rPr>
          <w:rFonts w:ascii="Calibri" w:hAnsi="Calibri"/>
          <w:b/>
          <w:i w:val="0"/>
          <w:sz w:val="23"/>
        </w:rPr>
        <w:t>Các Nguyên tắc của UI/UX cho Agentic</w:t>
      </w:r>
    </w:p>
    <w:p>
      <w:pPr>
        <w:spacing w:after="80"/>
      </w:pPr>
      <w:r>
        <w:rPr>
          <w:b w:val="0"/>
          <w:i w:val="0"/>
        </w:rPr>
        <w:t>Thiết kế cho agent khác với các ứng dụng truyền thống. Hệ thống mang tính chủ động, chứ không chỉ phản ứng. UI/UX phải cân bằng giữa tính tự chủ và sự kiểm soát của người dùng.</w:t>
      </w:r>
    </w:p>
    <w:p>
      <w:pPr>
        <w:spacing w:after="80"/>
        <w:ind w:left="360"/>
      </w:pPr>
      <w:r>
        <w:t xml:space="preserve">• </w:t>
      </w:r>
      <w:r>
        <w:rPr>
          <w:b w:val="0"/>
          <w:i w:val="0"/>
        </w:rPr>
        <w:t>Minh bạch: Luôn cho thấy agent đang làm gì, tại sao và điều gì sẽ xảy ra tiếp theo.</w:t>
      </w:r>
    </w:p>
    <w:p>
      <w:pPr>
        <w:spacing w:after="80"/>
        <w:ind w:left="360"/>
      </w:pPr>
      <w:r>
        <w:t xml:space="preserve">• </w:t>
      </w:r>
      <w:r>
        <w:rPr>
          <w:b w:val="0"/>
          <w:i w:val="0"/>
        </w:rPr>
        <w:t>Tương tác: Cho phép người dùng đưa ra phản hồi, chỉnh sửa hành động hoặc chuyển hướng agent tại bất kỳ thời điểm nào.</w:t>
      </w:r>
    </w:p>
    <w:p>
      <w:pPr>
        <w:spacing w:after="80"/>
        <w:ind w:left="360"/>
      </w:pPr>
      <w:r>
        <w:t xml:space="preserve">• </w:t>
      </w:r>
      <w:r>
        <w:rPr>
          <w:b w:val="0"/>
          <w:i w:val="0"/>
        </w:rPr>
        <w:t>Đơn giản: Giảm bớt sự lộn xộn. Giúp các quyết định và lựa chọn của agent dễ quét mắt và dễ hiểu.</w:t>
      </w:r>
    </w:p>
    <w:p>
      <w:pPr>
        <w:spacing w:after="80"/>
        <w:ind w:left="360"/>
      </w:pPr>
      <w:r>
        <w:t xml:space="preserve">• </w:t>
      </w:r>
      <w:r>
        <w:rPr>
          <w:b w:val="0"/>
          <w:i w:val="0"/>
        </w:rPr>
        <w:t>Nhất quán: Dùng những mẫu, bố cục và điều khiển quen thuộc để giảm thời gian học.</w:t>
      </w:r>
    </w:p>
    <w:p>
      <w:pPr>
        <w:spacing w:after="80"/>
        <w:ind w:left="360"/>
      </w:pPr>
      <w:r>
        <w:t xml:space="preserve">• </w:t>
      </w:r>
      <w:r>
        <w:rPr>
          <w:b w:val="0"/>
          <w:i w:val="0"/>
        </w:rPr>
        <w:t>Xử lý lỗi: Cung cấp thông báo lỗi rõ ràng, có thể hành động được và các đường lùi an toàn.</w:t>
      </w:r>
    </w:p>
    <w:p>
      <w:pPr>
        <w:spacing w:after="80"/>
        <w:ind w:left="360"/>
      </w:pPr>
      <w:r>
        <w:t xml:space="preserve">• </w:t>
      </w:r>
      <w:r>
        <w:rPr>
          <w:b w:val="0"/>
          <w:i w:val="0"/>
        </w:rPr>
        <w:t>Khả năng phản hồi: Phản ứng nhanh với thao tác của người dùng. Sự chậm trễ phá hủy niềm tin.</w:t>
      </w:r>
    </w:p>
    <w:p>
      <w:pPr>
        <w:spacing w:after="80"/>
        <w:ind w:left="360"/>
      </w:pPr>
      <w:r>
        <w:t xml:space="preserve">• </w:t>
      </w:r>
      <w:r>
        <w:rPr>
          <w:b w:val="0"/>
          <w:i w:val="0"/>
        </w:rPr>
        <w:t>Khả năng tiếp cận: Hỗ trợ nhiều loại thiết bị và người dùng, kể cả những người khuyết tật.</w:t>
      </w:r>
    </w:p>
    <w:p>
      <w:pPr>
        <w:pStyle w:val="Heading4"/>
      </w:pPr>
      <w:r>
        <w:rPr>
          <w:rFonts w:ascii="Calibri" w:hAnsi="Calibri"/>
          <w:b/>
          <w:i w:val="0"/>
          <w:sz w:val="23"/>
        </w:rPr>
        <w:t>Kiến trúc thông tin</w:t>
      </w:r>
    </w:p>
    <w:p>
      <w:pPr>
        <w:spacing w:after="80"/>
      </w:pPr>
      <w:r>
        <w:rPr>
          <w:b w:val="0"/>
          <w:i w:val="0"/>
        </w:rPr>
        <w:t>Tổ chức thông tin xoay quanh mục tiêu của người dùng, không phải logic nội bộ của agent. Đặt dữ liệu và điều khiển quan trọng ngay trong tầm tay người dùng.</w:t>
      </w:r>
    </w:p>
    <w:p>
      <w:pPr>
        <w:spacing w:after="80"/>
      </w:pPr>
      <w:r>
        <w:rPr>
          <w:b w:val="0"/>
          <w:i w:val="0"/>
        </w:rPr>
        <w:t>Bảng điều khiển, dòng thời gian và bảng tin hoạt động mang lại cái nhìn toàn cảnh. Việc đi sâu vào chi tiết rất đơn giản—mở rộng khi cần, không phải mặc định. Ẩn đi sự phức tạp trừ khi người dùng cần đến.</w:t>
      </w:r>
    </w:p>
    <w:p>
      <w:pPr>
        <w:spacing w:after="80"/>
      </w:pPr>
      <w:r>
        <w:rPr>
          <w:b w:val="0"/>
          <w:i w:val="0"/>
        </w:rPr>
        <w:t>Nhóm các hành động liên quan lại. Ví dụ, tất cả đầu ra của agent, nhật ký và kênh phản hồi có thể nằm trên một khung duy nhất. Tránh để người dùng phải nhảy qua lại giữa các màn hình.</w:t>
      </w:r>
    </w:p>
    <w:p>
      <w:pPr>
        <w:pStyle w:val="Heading4"/>
      </w:pPr>
      <w:r>
        <w:rPr>
          <w:rFonts w:ascii="Calibri" w:hAnsi="Calibri"/>
          <w:b/>
          <w:i w:val="0"/>
          <w:sz w:val="23"/>
        </w:rPr>
        <w:t>Trực quan hóa trạng thái của Agent</w:t>
      </w:r>
    </w:p>
    <w:p>
      <w:pPr>
        <w:spacing w:after="80"/>
      </w:pPr>
      <w:r>
        <w:rPr>
          <w:b w:val="0"/>
          <w:i w:val="0"/>
        </w:rPr>
        <w:t>Các hệ thống agentic thường hoạt động tự chủ. Người dùng phải biết agent đang làm gì, độ tin cậy của nó và lý do đằng sau.</w:t>
      </w:r>
    </w:p>
    <w:p>
      <w:pPr>
        <w:spacing w:after="80"/>
        <w:ind w:left="360"/>
      </w:pPr>
      <w:r>
        <w:t xml:space="preserve">• </w:t>
      </w:r>
      <w:r>
        <w:rPr>
          <w:b w:val="0"/>
          <w:i w:val="0"/>
        </w:rPr>
        <w:t>Các chỉ báo tiến độ hiển thị trạng thái hiện tại trong những quy trình đang diễn ra.</w:t>
      </w:r>
    </w:p>
    <w:p>
      <w:pPr>
        <w:spacing w:after="80"/>
        <w:ind w:left="360"/>
      </w:pPr>
      <w:r>
        <w:t xml:space="preserve">• </w:t>
      </w:r>
      <w:r>
        <w:rPr>
          <w:b w:val="0"/>
          <w:i w:val="0"/>
        </w:rPr>
        <w:t>Điểm tin cậy, khi được trực quan hóa, giúp người dùng phán đoán xem có nên can thiệp hay không.</w:t>
      </w:r>
    </w:p>
    <w:p>
      <w:pPr>
        <w:spacing w:after="80"/>
        <w:ind w:left="360"/>
      </w:pPr>
      <w:r>
        <w:t xml:space="preserve">• </w:t>
      </w:r>
      <w:r>
        <w:rPr>
          <w:b w:val="0"/>
          <w:i w:val="0"/>
        </w:rPr>
        <w:t>Các dấu vết hoặc dòng thời gian từng bước cho phép người dùng xem lại hoặc kiểm toán các quyết định của agent.</w:t>
      </w:r>
    </w:p>
    <w:p>
      <w:pPr>
        <w:spacing w:after="80"/>
        <w:ind w:left="360"/>
      </w:pPr>
      <w:r>
        <w:t xml:space="preserve">• </w:t>
      </w:r>
      <w:r>
        <w:rPr>
          <w:b w:val="0"/>
          <w:i w:val="0"/>
        </w:rPr>
        <w:t>Các tín hiệu trực quan như màu sắc, huy hiệu hoặc biểu tượng cảnh báo thu hút sự chú ý đến các vấn đề hoặc thành công.</w:t>
      </w:r>
    </w:p>
    <w:p>
      <w:pPr>
        <w:spacing w:after="80"/>
      </w:pPr>
      <w:r>
        <w:rPr>
          <w:b w:val="0"/>
          <w:i w:val="0"/>
        </w:rPr>
        <w:t>Ví dụ, trong một bot hỗ trợ khách hàng, giao diện người dùng nên hiển thị bước hiện tại của agent, cho thấy tin nhắn của người dùng, làm nổi bật các trường hợp chuyển lên cấp cao hơn và cung cấp các điều khiển ghi đè thủ công.</w:t>
      </w:r>
    </w:p>
    <w:p>
      <w:pPr>
        <w:pStyle w:val="Heading4"/>
      </w:pPr>
      <w:r>
        <w:rPr>
          <w:rFonts w:ascii="Calibri" w:hAnsi="Calibri"/>
          <w:b/>
          <w:i w:val="0"/>
          <w:sz w:val="23"/>
        </w:rPr>
        <w:t>Phản hồi và vòng lặp kiểm soát</w:t>
      </w:r>
    </w:p>
    <w:p>
      <w:pPr>
        <w:spacing w:after="80"/>
      </w:pPr>
      <w:r>
        <w:rPr>
          <w:b w:val="0"/>
          <w:i w:val="0"/>
        </w:rPr>
        <w:t>Người dùng phải có kênh phản hồi trực tiếp và nhanh chóng. Các giao diện đơn giản để xác nhận, từ chối hoặc sửa đổi hành động của agent là điều thiết yếu.</w:t>
      </w:r>
    </w:p>
    <w:p>
      <w:pPr>
        <w:spacing w:after="80"/>
      </w:pPr>
      <w:r>
        <w:rPr>
          <w:b w:val="0"/>
          <w:i w:val="0"/>
        </w:rPr>
        <w:t>Mọi hành động của agent cần được phê duyệt đều nên có điều khiển một cú nhấp. Nếu agent hoàn thành một quy trình công việc, hãy trình bày một bản tóm tắt ngắn gọn kèm tùy chọn hoàn tác hoặc chuyển lên cấp trên.</w:t>
      </w:r>
    </w:p>
    <w:p>
      <w:pPr>
        <w:spacing w:after="80"/>
      </w:pPr>
      <w:r>
        <w:rPr>
          <w:b w:val="0"/>
          <w:i w:val="0"/>
        </w:rPr>
        <w:t>Trong các bảng điều khiển giám sát, thông báo và cảnh báo theo thời gian thực nên có thể cấu hình được. Các sự kiện quan trọng phải không thể bỏ lỡ.</w:t>
      </w:r>
    </w:p>
    <w:p>
      <w:pPr>
        <w:spacing w:after="80"/>
      </w:pPr>
      <w:r>
        <w:rPr>
          <w:b w:val="0"/>
          <w:i w:val="0"/>
        </w:rPr>
        <w:t>Những chỉnh sửa của người dùng nên được đưa trở lại agent như tín hiệu học tập. Hãy để lộ tùy chọn "sửa" hoặc "dạy" ở bất cứ nơi nào agent mắc lỗi.</w:t>
      </w:r>
    </w:p>
    <w:p>
      <w:pPr>
        <w:pStyle w:val="Heading4"/>
      </w:pPr>
      <w:r>
        <w:rPr>
          <w:rFonts w:ascii="Calibri" w:hAnsi="Calibri"/>
          <w:b/>
          <w:i w:val="0"/>
          <w:sz w:val="23"/>
        </w:rPr>
        <w:t>Các phương thức: Văn bản, Giọng nói, Hình ảnh và Đa phương thức</w:t>
      </w:r>
    </w:p>
    <w:p>
      <w:pPr>
        <w:spacing w:after="80"/>
      </w:pPr>
      <w:r>
        <w:rPr>
          <w:b w:val="0"/>
          <w:i w:val="0"/>
        </w:rPr>
        <w:t>Giao diện agentic không phải là một khuôn mẫu chung cho tất cả. Chúng có thể dựa trên văn bản, đồ họa, điều khiển bằng giọng nói hoặc đa phương thức.</w:t>
      </w:r>
    </w:p>
    <w:p>
      <w:pPr>
        <w:spacing w:after="80"/>
        <w:ind w:left="360"/>
      </w:pPr>
      <w:r>
        <w:t xml:space="preserve">• </w:t>
      </w:r>
      <w:r>
        <w:rPr>
          <w:b w:val="0"/>
          <w:i w:val="0"/>
        </w:rPr>
        <w:t>Giao diện dựa trên văn bản (chatbot, dòng lệnh) thì trực tiếp và quen thuộc với nhiều người làm công việc tri thức.</w:t>
      </w:r>
    </w:p>
    <w:p>
      <w:pPr>
        <w:spacing w:after="80"/>
        <w:ind w:left="360"/>
      </w:pPr>
      <w:r>
        <w:t xml:space="preserve">• </w:t>
      </w:r>
      <w:r>
        <w:rPr>
          <w:b w:val="0"/>
          <w:i w:val="0"/>
        </w:rPr>
        <w:t>Giao diện giọng nói mang lại khả năng vận hành rảnh tay trong các môi trường vật lý.</w:t>
      </w:r>
    </w:p>
    <w:p>
      <w:pPr>
        <w:spacing w:after="80"/>
        <w:ind w:left="360"/>
      </w:pPr>
      <w:r>
        <w:t xml:space="preserve">• </w:t>
      </w:r>
      <w:r>
        <w:rPr>
          <w:b w:val="0"/>
          <w:i w:val="0"/>
        </w:rPr>
        <w:t>Giao diện hình ảnh (bảng điều khiển, đồ thị, sơ đồ luồng) phù hợp cho giám sát, phân tích và các điều khiển phức tạp.</w:t>
      </w:r>
    </w:p>
    <w:p>
      <w:pPr>
        <w:spacing w:after="80"/>
        <w:ind w:left="360"/>
      </w:pPr>
      <w:r>
        <w:t xml:space="preserve">• </w:t>
      </w:r>
      <w:r>
        <w:rPr>
          <w:b w:val="0"/>
          <w:i w:val="0"/>
        </w:rPr>
        <w:t>Giao diện đa phương thức kết hợp các cách tiếp cận này, cho phép người dùng chuyển đổi linh hoạt giữa các kiểu nhập liệu.</w:t>
      </w:r>
    </w:p>
    <w:p>
      <w:pPr>
        <w:spacing w:after="80"/>
      </w:pPr>
      <w:r>
        <w:rPr>
          <w:b w:val="0"/>
          <w:i w:val="0"/>
        </w:rPr>
        <w:t>Mỗi phương thức đều có điểm mạnh và đánh đổi. Với những agent hỗ trợ nhiều chế độ nhập liệu, giao diện nên giúp việc chuyển đổi giữa chúng trở nên dễ dàng.</w:t>
      </w:r>
    </w:p>
    <w:p>
      <w:pPr>
        <w:pStyle w:val="Heading4"/>
      </w:pPr>
      <w:r>
        <w:rPr>
          <w:rFonts w:ascii="Calibri" w:hAnsi="Calibri"/>
          <w:b/>
          <w:i w:val="0"/>
          <w:sz w:val="23"/>
        </w:rPr>
        <w:t>Thiết kế giao diện hướng theo nhiệm vụ</w:t>
      </w:r>
    </w:p>
    <w:p>
      <w:pPr>
        <w:spacing w:after="80"/>
      </w:pPr>
      <w:r>
        <w:rPr>
          <w:b w:val="0"/>
          <w:i w:val="0"/>
        </w:rPr>
        <w:t>Hãy sắp xếp giao diện xoay quanh nhiệm vụ của người dùng, chứ không phải các chức năng của agent. Các quy trình công việc agentic phổ biến bao gồm tìm kiếm, nhập dữ liệu, giám sát, phê duyệt, xử lý sự cố và báo cáo.</w:t>
      </w:r>
    </w:p>
    <w:p>
      <w:pPr>
        <w:spacing w:after="80"/>
      </w:pPr>
      <w:r>
        <w:rPr>
          <w:b w:val="0"/>
          <w:i w:val="0"/>
        </w:rPr>
        <w:t>Mỗi nhiệm vụ nên có điểm bắt đầu rõ ràng, ít bước nhất và điểm kết thúc xác định. Các trình hướng dẫn, hành động nhanh và màn hình tóm tắt giúp tăng tốc các luồng công việc phổ biến.</w:t>
      </w:r>
    </w:p>
    <w:p>
      <w:pPr>
        <w:spacing w:after="80"/>
      </w:pPr>
      <w:r>
        <w:rPr>
          <w:b w:val="0"/>
          <w:i w:val="0"/>
        </w:rPr>
        <w:t>Khi agent hoạt động bất đồng bộ hoặc ở chế độ nền, giao diện nên thông báo cho người dùng khi cần chú ý hoặc hành động—đừng bao giờ buộc người dùng phải liên tục kiểm tra để cập nhật.</w:t>
      </w:r>
    </w:p>
    <w:p>
      <w:pPr>
        <w:pStyle w:val="Heading4"/>
      </w:pPr>
      <w:r>
        <w:rPr>
          <w:rFonts w:ascii="Calibri" w:hAnsi="Calibri"/>
          <w:b/>
          <w:i w:val="0"/>
          <w:sz w:val="23"/>
        </w:rPr>
        <w:t>Quản lý tính tự chủ và lòng tin của người dùng</w:t>
      </w:r>
    </w:p>
    <w:p>
      <w:pPr>
        <w:spacing w:after="80"/>
      </w:pPr>
      <w:r>
        <w:rPr>
          <w:b w:val="0"/>
          <w:i w:val="0"/>
        </w:rPr>
        <w:t>Người dùng phải cảm thấy mình nắm quyền kiểm soát, ngay cả khi các tác nhân (agent) hành động độc lập. Hãy cho thấy ranh giới tự chủ, các quyền hiện tại và các đường hướng leo thang xử lý.</w:t>
      </w:r>
    </w:p>
    <w:p>
      <w:pPr>
        <w:spacing w:after="80"/>
      </w:pPr>
      <w:r>
        <w:rPr>
          <w:b w:val="0"/>
          <w:i w:val="0"/>
        </w:rPr>
        <w:t>Cho phép người dùng đặt ra các rào chắn (guardrail) — những hành động nào được phép, hành động nào phải được phê duyệt, và hành động nào cần thông báo. Cung cấp các nút bật/tắt hoặc thanh trượt để tùy chỉnh mức độ rủi ro và mức độ tự chủ mong muốn.</w:t>
      </w:r>
    </w:p>
    <w:p>
      <w:pPr>
        <w:spacing w:after="80"/>
      </w:pPr>
      <w:r>
        <w:rPr>
          <w:b w:val="0"/>
          <w:i w:val="0"/>
        </w:rPr>
        <w:t>Cung cấp các nút điều khiển nhanh như "tạm dừng", "hoàn tác" hoặc "dừng khẩn cấp" để đảm bảo an toàn. Luôn xác nhận trước những hành động rủi ro hoặc không thể đảo ngược.</w:t>
      </w:r>
    </w:p>
    <w:p>
      <w:pPr>
        <w:spacing w:after="80"/>
      </w:pPr>
      <w:r>
        <w:rPr>
          <w:b w:val="0"/>
          <w:i w:val="0"/>
        </w:rPr>
        <w:t>Hiển thị các hành động gần đây của tác nhân và cho phép người dùng kiểm tra hoặc bình luận. Sự minh bạch này xây dựng niềm tin và trách nhiệm giải trình.</w:t>
      </w:r>
    </w:p>
    <w:p>
      <w:pPr>
        <w:pStyle w:val="Heading4"/>
      </w:pPr>
      <w:r>
        <w:rPr>
          <w:rFonts w:ascii="Calibri" w:hAnsi="Calibri"/>
          <w:b/>
          <w:i w:val="0"/>
          <w:sz w:val="23"/>
        </w:rPr>
        <w:t>Trợ giúp theo ngữ cảnh và hướng dẫn</w:t>
      </w:r>
    </w:p>
    <w:p>
      <w:pPr>
        <w:spacing w:after="80"/>
      </w:pPr>
      <w:r>
        <w:rPr>
          <w:b w:val="0"/>
          <w:i w:val="0"/>
        </w:rPr>
        <w:t>Trợ giúp theo ngữ cảnh giúp giảm ma sát và sai sót. Các chú thích nổi (tooltip), hướng dẫn từng bước và mẹo hiển thị trực tiếp giúp người dùng biết cách tương tác với tác nhân, đặc biệt là trong giai đoạn làm quen ban đầu.</w:t>
      </w:r>
    </w:p>
    <w:p>
      <w:pPr>
        <w:spacing w:after="80"/>
      </w:pPr>
      <w:r>
        <w:rPr>
          <w:b w:val="0"/>
          <w:i w:val="0"/>
        </w:rPr>
        <w:t>Các gợi ý thích ứng — được kích hoạt khi người dùng do dự, mắc lỗi hoặc khám phá một tính năng mới — hỗ trợ việc tự học.</w:t>
      </w:r>
    </w:p>
    <w:p>
      <w:pPr>
        <w:spacing w:after="80"/>
      </w:pPr>
      <w:r>
        <w:rPr>
          <w:b w:val="0"/>
          <w:i w:val="0"/>
        </w:rPr>
        <w:t>Với người dùng thành thạo, các bảng tham chiếu nhanh hoặc danh sách lệnh giúp tiết kiệm thời gian. Với người mới, hướng dẫn từng bước hoặc video giải thích giúp việc học trở nên dễ dàng hơn.</w:t>
      </w:r>
    </w:p>
    <w:p>
      <w:pPr>
        <w:pStyle w:val="Heading4"/>
      </w:pPr>
      <w:r>
        <w:rPr>
          <w:rFonts w:ascii="Calibri" w:hAnsi="Calibri"/>
          <w:b/>
          <w:i w:val="0"/>
          <w:sz w:val="23"/>
        </w:rPr>
        <w:t>Cá nhân hóa và sở thích người dùng</w:t>
      </w:r>
    </w:p>
    <w:p>
      <w:pPr>
        <w:spacing w:after="80"/>
      </w:pPr>
      <w:r>
        <w:rPr>
          <w:b w:val="0"/>
          <w:i w:val="0"/>
        </w:rPr>
        <w:t>Cho phép người dùng tùy chỉnh hành vi của tác nhân, thông báo và bố cục giao diện (UI). Cá nhân hóa giúp tăng năng suất và mức độ hài lòng.</w:t>
      </w:r>
    </w:p>
    <w:p>
      <w:pPr>
        <w:spacing w:after="80"/>
      </w:pPr>
      <w:r>
        <w:rPr>
          <w:b w:val="0"/>
          <w:i w:val="0"/>
        </w:rPr>
        <w:t>Ví dụ:</w:t>
      </w:r>
    </w:p>
    <w:p>
      <w:pPr>
        <w:spacing w:after="80"/>
        <w:ind w:left="360"/>
      </w:pPr>
      <w:r>
        <w:t xml:space="preserve">• </w:t>
      </w:r>
      <w:r>
        <w:rPr>
          <w:b w:val="0"/>
          <w:i w:val="0"/>
        </w:rPr>
        <w:t>Điều chỉnh mức độ chi tiết của tác nhân hoặc tần suất thông báo.</w:t>
      </w:r>
    </w:p>
    <w:p>
      <w:pPr>
        <w:spacing w:after="80"/>
        <w:ind w:left="360"/>
      </w:pPr>
      <w:r>
        <w:t xml:space="preserve">• </w:t>
      </w:r>
      <w:r>
        <w:rPr>
          <w:b w:val="0"/>
          <w:i w:val="0"/>
        </w:rPr>
        <w:t>Chọn kiểu trực quan hóa dữ liệu yêu thích.</w:t>
      </w:r>
    </w:p>
    <w:p>
      <w:pPr>
        <w:spacing w:after="80"/>
        <w:ind w:left="360"/>
      </w:pPr>
      <w:r>
        <w:t xml:space="preserve">• </w:t>
      </w:r>
      <w:r>
        <w:rPr>
          <w:b w:val="0"/>
          <w:i w:val="0"/>
        </w:rPr>
        <w:t>Đặt ngưỡng phê duyệt cho các tác vụ khác nhau.</w:t>
      </w:r>
    </w:p>
    <w:p>
      <w:pPr>
        <w:spacing w:after="80"/>
        <w:ind w:left="360"/>
      </w:pPr>
      <w:r>
        <w:t xml:space="preserve">• </w:t>
      </w:r>
      <w:r>
        <w:rPr>
          <w:b w:val="0"/>
          <w:i w:val="0"/>
        </w:rPr>
        <w:t>Lưu các bộ lọc, bảng điều khiển (dashboard) hoặc quy trình làm việc (workflow) tùy chỉnh.</w:t>
      </w:r>
    </w:p>
    <w:p>
      <w:pPr>
        <w:spacing w:after="80"/>
      </w:pPr>
      <w:r>
        <w:rPr>
          <w:b w:val="0"/>
          <w:i w:val="0"/>
        </w:rPr>
        <w:t>Ghi nhớ sở thích của người dùng và khôi phục chúng qua các phiên làm việc.</w:t>
      </w:r>
    </w:p>
    <w:p>
      <w:pPr>
        <w:pStyle w:val="Heading4"/>
      </w:pPr>
      <w:r>
        <w:rPr>
          <w:rFonts w:ascii="Calibri" w:hAnsi="Calibri"/>
          <w:b/>
          <w:i w:val="0"/>
          <w:sz w:val="23"/>
        </w:rPr>
        <w:t>Thiết kế di động và thích ứng</w:t>
      </w:r>
    </w:p>
    <w:p>
      <w:pPr>
        <w:spacing w:after="80"/>
      </w:pPr>
      <w:r>
        <w:rPr>
          <w:b w:val="0"/>
          <w:i w:val="0"/>
        </w:rPr>
        <w:t>Agentic AI không phải lúc nào cũng chạy trên máy tính để bàn. Giao diện phải thích ứng với điện thoại, máy tính bảng và các thiết bị khác.</w:t>
      </w:r>
    </w:p>
    <w:p>
      <w:pPr>
        <w:spacing w:after="80"/>
      </w:pPr>
      <w:r>
        <w:rPr>
          <w:b w:val="0"/>
          <w:i w:val="0"/>
        </w:rPr>
        <w:t>Thiết kế giao diện di động để dễ liếc nhìn và nhập liệu nhanh. Ưu tiên dữ liệu và điều khiển thiết yếu; ẩn các tùy chọn ít dùng trong menu mở rộng.</w:t>
      </w:r>
    </w:p>
    <w:p>
      <w:pPr>
        <w:spacing w:after="80"/>
      </w:pPr>
      <w:r>
        <w:rPr>
          <w:b w:val="0"/>
          <w:i w:val="0"/>
        </w:rPr>
        <w:t>Bố cục thích ứng duy trì khả năng sử dụng trên mọi kích thước màn hình. Thông báo tối ưu cho di động, nhập liệu bằng giọng nói và điều khiển thân thiện với cảm ứng giúp cải thiện khả năng tiếp cận.</w:t>
      </w:r>
    </w:p>
    <w:p>
      <w:pPr>
        <w:pStyle w:val="Heading4"/>
      </w:pPr>
      <w:r>
        <w:rPr>
          <w:rFonts w:ascii="Calibri" w:hAnsi="Calibri"/>
          <w:b/>
          <w:i w:val="0"/>
          <w:sz w:val="23"/>
        </w:rPr>
        <w:t>Bảo mật và quyền riêng tư trong giao diện</w:t>
      </w:r>
    </w:p>
    <w:p>
      <w:pPr>
        <w:spacing w:after="80"/>
      </w:pPr>
      <w:r>
        <w:rPr>
          <w:b w:val="0"/>
          <w:i w:val="0"/>
        </w:rPr>
        <w:t>Bảo mật bắt đầu từ giao diện. Hiển thị rõ quyền hạn, trạng thái phiên làm việc và nhật ký kiểm toán.</w:t>
      </w:r>
    </w:p>
    <w:p>
      <w:pPr>
        <w:spacing w:after="80"/>
      </w:pPr>
      <w:r>
        <w:rPr>
          <w:b w:val="0"/>
          <w:i w:val="0"/>
        </w:rPr>
        <w:t>Xác nhận các hành động nhạy cảm bằng lời nhắc rõ ràng. Che giấu hoặc làm mờ dữ liệu riêng tư trừ khi cần thiết cho tác vụ hiện tại.</w:t>
      </w:r>
    </w:p>
    <w:p>
      <w:pPr>
        <w:spacing w:after="80"/>
      </w:pPr>
      <w:r>
        <w:rPr>
          <w:b w:val="0"/>
          <w:i w:val="0"/>
        </w:rPr>
        <w:t>Hiển thị cảnh báo bảo mật một cách nổi bật. Cho phép người dùng xem lại hoạt động tài khoản, các phiên đang hoạt động và quyền hạn của agent.</w:t>
      </w:r>
    </w:p>
    <w:p>
      <w:pPr>
        <w:spacing w:after="80"/>
      </w:pPr>
      <w:r>
        <w:rPr>
          <w:b w:val="0"/>
          <w:i w:val="0"/>
        </w:rPr>
        <w:t>Đối với môi trường có quy định pháp lý, tích hợp tuyên bố miễn trừ trách nhiệm, thông báo quyền riêng tư và lời nhắc đồng ý trực tiếp vào quy trình làm việc.</w:t>
      </w:r>
    </w:p>
    <w:p>
      <w:pPr>
        <w:pStyle w:val="Heading4"/>
      </w:pPr>
      <w:r>
        <w:rPr>
          <w:rFonts w:ascii="Calibri" w:hAnsi="Calibri"/>
          <w:b/>
          <w:i w:val="0"/>
          <w:sz w:val="23"/>
        </w:rPr>
        <w:t>Trực quan hóa dữ liệu và khả năng giải thích</w:t>
      </w:r>
    </w:p>
    <w:p>
      <w:pPr>
        <w:spacing w:after="80"/>
      </w:pPr>
      <w:r>
        <w:rPr>
          <w:b w:val="0"/>
          <w:i w:val="0"/>
        </w:rPr>
        <w:t>Agentic AI thường liên quan đến phân tích, dự đoán hoặc lập kế hoạch phức tạp. Trực quan hóa lý luận và kết quả của agent để giúp người dùng hiểu rõ hơn.</w:t>
      </w:r>
    </w:p>
    <w:p>
      <w:pPr>
        <w:spacing w:after="80"/>
        <w:ind w:left="360"/>
      </w:pPr>
      <w:r>
        <w:t xml:space="preserve">• </w:t>
      </w:r>
      <w:r>
        <w:rPr>
          <w:b w:val="0"/>
          <w:i w:val="0"/>
        </w:rPr>
        <w:t>Biểu đồ và đồ thị giúp các xu hướng, bất thường và dự báo trở nên dễ hành động.</w:t>
      </w:r>
    </w:p>
    <w:p>
      <w:pPr>
        <w:spacing w:after="80"/>
        <w:ind w:left="360"/>
      </w:pPr>
      <w:r>
        <w:t xml:space="preserve">• </w:t>
      </w:r>
      <w:r>
        <w:rPr>
          <w:b w:val="0"/>
          <w:i w:val="0"/>
        </w:rPr>
        <w:t>Cây quyết định, sơ đồ luồng hoặc bảng giải thích làm rõ các lựa chọn của agent.</w:t>
      </w:r>
    </w:p>
    <w:p>
      <w:pPr>
        <w:spacing w:after="80"/>
        <w:ind w:left="360"/>
      </w:pPr>
      <w:r>
        <w:t xml:space="preserve">• </w:t>
      </w:r>
      <w:r>
        <w:rPr>
          <w:b w:val="0"/>
          <w:i w:val="0"/>
        </w:rPr>
        <w:t>Cửa sổ bật lên "Tại sao agent lại làm điều này?" phân tích các yếu tố đóng góp.</w:t>
      </w:r>
    </w:p>
    <w:p>
      <w:pPr>
        <w:spacing w:after="80"/>
      </w:pPr>
      <w:r>
        <w:rPr>
          <w:b w:val="0"/>
          <w:i w:val="0"/>
        </w:rPr>
        <w:t>Đối với các agent dựa trên học máy, cung cấp độ tin cậy của mô hình và các đặc trưng đầu vào khi có thể.</w:t>
      </w:r>
    </w:p>
    <w:p>
      <w:pPr>
        <w:pStyle w:val="Heading4"/>
      </w:pPr>
      <w:r>
        <w:rPr>
          <w:rFonts w:ascii="Calibri" w:hAnsi="Calibri"/>
          <w:b/>
          <w:i w:val="0"/>
          <w:sz w:val="23"/>
        </w:rPr>
        <w:t>Phòng ngừa và khắc phục lỗi</w:t>
      </w:r>
    </w:p>
    <w:p>
      <w:pPr>
        <w:spacing w:after="80"/>
      </w:pPr>
      <w:r>
        <w:rPr>
          <w:b w:val="0"/>
          <w:i w:val="0"/>
        </w:rPr>
        <w:t>Xử lý lỗi là yếu tố then chốt để tạo dựng niềm tin. Hãy phòng ngừa lỗi bằng các giá trị mặc định thông minh, kiểm tra hợp lệ theo thời gian thực và các ràng buộc rõ ràng.</w:t>
      </w:r>
    </w:p>
    <w:p>
      <w:pPr>
        <w:spacing w:after="80"/>
      </w:pPr>
      <w:r>
        <w:rPr>
          <w:b w:val="0"/>
          <w:i w:val="0"/>
        </w:rPr>
        <w:t>Khi lỗi xảy ra, hãy hiển thị thông báo rõ ràng—chuyện gì đã xảy ra, vì sao, và cách khắc phục. Cung cấp tùy chọn hoàn tác (undo) hoặc khôi phục (rollback) bất cứ khi nào khả thi.</w:t>
      </w:r>
    </w:p>
    <w:p>
      <w:pPr>
        <w:spacing w:after="80"/>
      </w:pPr>
      <w:r>
        <w:rPr>
          <w:b w:val="0"/>
          <w:i w:val="0"/>
        </w:rPr>
        <w:t>Ghi lại nhật ký (log) mọi hành động của agent và mọi chỉnh sửa của người dùng để phục vụ kiểm toán và phân tích nguyên nhân gốc rễ. Hãy coi lỗi là cơ hội học hỏi cho cả agent lẫn người dùng.</w:t>
      </w:r>
    </w:p>
    <w:p>
      <w:pPr>
        <w:pStyle w:val="Heading4"/>
      </w:pPr>
      <w:r>
        <w:rPr>
          <w:rFonts w:ascii="Calibri" w:hAnsi="Calibri"/>
          <w:b/>
          <w:i w:val="0"/>
          <w:sz w:val="23"/>
        </w:rPr>
        <w:t>Hỗ trợ đa ngôn ngữ và đa văn hóa</w:t>
      </w:r>
    </w:p>
    <w:p>
      <w:pPr>
        <w:spacing w:after="80"/>
      </w:pPr>
      <w:r>
        <w:rPr>
          <w:b w:val="0"/>
          <w:i w:val="0"/>
        </w:rPr>
        <w:t>Agentic AI được triển khai trên toàn cầu. Giao diện người dùng (UI) phải hỗ trợ nhiều ngôn ngữ, các quy ước văn hóa và các hệ chữ viết từ phải sang trái.</w:t>
      </w:r>
    </w:p>
    <w:p>
      <w:pPr>
        <w:spacing w:after="80"/>
      </w:pPr>
      <w:r>
        <w:rPr>
          <w:b w:val="0"/>
          <w:i w:val="0"/>
        </w:rPr>
        <w:t>Định dạng ngày, giờ, tiền tệ và số phải tự động bản địa hóa (localize). Tránh dùng thuật ngữ chuyên ngành (jargon) hoặc thành ngữ đặc thù vùng miền, trừ khi hệ thống thích ứng với bối cảnh của người dùng.</w:t>
      </w:r>
    </w:p>
    <w:p>
      <w:pPr>
        <w:spacing w:after="80"/>
      </w:pPr>
      <w:r>
        <w:rPr>
          <w:b w:val="0"/>
          <w:i w:val="0"/>
        </w:rPr>
        <w:t>Hãy kiểm thử giao diện với người dùng đến từ nhiều nền tảng khác nhau để phát hiện những rào cản khả dụng (usability barrier) tiềm ẩn.</w:t>
      </w:r>
    </w:p>
    <w:p>
      <w:pPr>
        <w:pStyle w:val="Heading4"/>
      </w:pPr>
      <w:r>
        <w:rPr>
          <w:rFonts w:ascii="Calibri" w:hAnsi="Calibri"/>
          <w:b/>
          <w:i w:val="0"/>
          <w:sz w:val="23"/>
        </w:rPr>
        <w:t>Giao diện cộng tác</w:t>
      </w:r>
    </w:p>
    <w:p>
      <w:pPr>
        <w:spacing w:after="80"/>
      </w:pPr>
      <w:r>
        <w:rPr>
          <w:b w:val="0"/>
          <w:i w:val="0"/>
        </w:rPr>
        <w:t>Nhiều hệ thống agentic hỗ trợ nhiều người dùng—nhóm, phòng ban, hoặc các nhóm liên chức năng.</w:t>
      </w:r>
    </w:p>
    <w:p>
      <w:pPr>
        <w:spacing w:after="80"/>
      </w:pPr>
      <w:r>
        <w:rPr>
          <w:b w:val="0"/>
          <w:i w:val="0"/>
        </w:rPr>
        <w:t>Giao diện cộng tác cho phép chia sẻ bảng điều khiển (dashboard), thông báo nhóm và các luồng công việc bàn giao (handoff workflow). Những thay đổi hoặc phê duyệt của một người dùng sẽ hiển thị với những người khác.</w:t>
      </w:r>
    </w:p>
    <w:p>
      <w:pPr>
        <w:spacing w:after="80"/>
      </w:pPr>
      <w:r>
        <w:rPr>
          <w:b w:val="0"/>
          <w:i w:val="0"/>
        </w:rPr>
        <w:t>Hỗ trợ phân quyền truy cập và quyền hạn theo vai trò. Phân công nhiệm vụ, theo dõi trạng thái và giải quyết xung đột thông qua các công cụ cộng tác tích hợp.</w:t>
      </w:r>
    </w:p>
    <w:p>
      <w:pPr>
        <w:pStyle w:val="Heading4"/>
      </w:pPr>
      <w:r>
        <w:rPr>
          <w:rFonts w:ascii="Calibri" w:hAnsi="Calibri"/>
          <w:b/>
          <w:i w:val="0"/>
          <w:sz w:val="23"/>
        </w:rPr>
        <w:t>Khả năng tiếp cận và tính bao trùm</w:t>
      </w:r>
    </w:p>
    <w:p>
      <w:pPr>
        <w:spacing w:after="80"/>
      </w:pPr>
      <w:r>
        <w:rPr>
          <w:b w:val="0"/>
          <w:i w:val="0"/>
        </w:rPr>
        <w:t>Khả năng tiếp cận (accessibility) không được là chuyện nghĩ sau mới tới. Hãy tuân theo WCAG và các tiêu chuẩn khác để đảm bảo giao diện hoạt động được cho người dùng khuyết tật.</w:t>
      </w:r>
    </w:p>
    <w:p>
      <w:pPr>
        <w:spacing w:after="80"/>
      </w:pPr>
      <w:r>
        <w:rPr>
          <w:b w:val="0"/>
          <w:i w:val="0"/>
        </w:rPr>
        <w:t>Hỗ trợ trình đọc màn hình (screen reader), điều hướng bằng bàn phím và các phương thức nhập liệu thay thế. Cung cấp chủ đề có độ tương phản cao và kích thước chữ có thể mở rộng.</w:t>
      </w:r>
    </w:p>
    <w:p>
      <w:pPr>
        <w:spacing w:after="80"/>
      </w:pPr>
      <w:r>
        <w:rPr>
          <w:b w:val="0"/>
          <w:i w:val="0"/>
        </w:rPr>
        <w:t>Hãy kiểm thử với người dùng thực tế để tìm ra và khắc phục những thiếu sót về khả năng tiếp cận.</w:t>
      </w:r>
    </w:p>
    <w:p>
      <w:pPr>
        <w:pStyle w:val="Heading4"/>
      </w:pPr>
      <w:r>
        <w:rPr>
          <w:rFonts w:ascii="Calibri" w:hAnsi="Calibri"/>
          <w:b/>
          <w:i w:val="0"/>
          <w:sz w:val="23"/>
        </w:rPr>
        <w:t>Hiệu năng và khả năng đáp ứng</w:t>
      </w:r>
    </w:p>
    <w:p>
      <w:pPr>
        <w:spacing w:after="80"/>
      </w:pPr>
      <w:r>
        <w:rPr>
          <w:b w:val="0"/>
          <w:i w:val="0"/>
        </w:rPr>
        <w:t>Giao diện chậm chạp sẽ giết chết việc ứng dụng. Hãy tối ưu hiệu năng UI bằng cách tải lười (lazy loading), bộ nhớ đệm (caching) và các lệnh gọi mạng hiệu quả.</w:t>
      </w:r>
    </w:p>
    <w:p>
      <w:pPr>
        <w:spacing w:after="80"/>
      </w:pPr>
      <w:r>
        <w:rPr>
          <w:b w:val="0"/>
          <w:i w:val="0"/>
        </w:rPr>
        <w:t>Cung cấp chỉ báo đang tải (loading indicator) và thanh tiến trình để quản lý kỳ vọng của người dùng. Đừng bao giờ để người dùng phải đoán xem agent có đang làm việc hay không.</w:t>
      </w:r>
    </w:p>
    <w:p>
      <w:pPr>
        <w:spacing w:after="80"/>
      </w:pPr>
      <w:r>
        <w:rPr>
          <w:b w:val="0"/>
          <w:i w:val="0"/>
        </w:rPr>
        <w:t>Các thao tác bất đồng bộ (asynchronous) nên thông báo cho người dùng khi hoàn tất, thay vì bắt họ phải chờ đợi.</w:t>
      </w:r>
    </w:p>
    <w:p>
      <w:pPr>
        <w:pStyle w:val="Heading4"/>
      </w:pPr>
      <w:r>
        <w:rPr>
          <w:rFonts w:ascii="Calibri" w:hAnsi="Calibri"/>
          <w:b/>
          <w:i w:val="0"/>
          <w:sz w:val="23"/>
        </w:rPr>
        <w:t>Cải tiến liên tục</w:t>
      </w:r>
    </w:p>
    <w:p>
      <w:pPr>
        <w:spacing w:after="80"/>
      </w:pPr>
      <w:r>
        <w:rPr>
          <w:b w:val="0"/>
          <w:i w:val="0"/>
        </w:rPr>
        <w:t>Nhu cầu người dùng thay đổi, và các hệ thống agentic cũng tiến hóa. Hãy coi UI/UX là một quá trình cải tiến liên tục, chứ không phải nỗ lực chỉ làm một lần.</w:t>
      </w:r>
    </w:p>
    <w:p>
      <w:pPr>
        <w:spacing w:after="80"/>
      </w:pPr>
      <w:r>
        <w:rPr>
          <w:b w:val="0"/>
          <w:i w:val="0"/>
        </w:rPr>
        <w:t>Thu thập phản hồi qua khảo sát, phiếu hỗ trợ (support ticket) và các lời nhắc "Điều này có hữu ích không?" được nhúng sẵn. Chạy các bài kiểm tra khả dụng (usability test) với người dùng mục tiêu.</w:t>
      </w:r>
    </w:p>
    <w:p>
      <w:pPr>
        <w:spacing w:after="80"/>
      </w:pPr>
      <w:r>
        <w:rPr>
          <w:b w:val="0"/>
          <w:i w:val="0"/>
        </w:rPr>
        <w:t>Lặp đi lặp lại việc thiết kế dựa trên các chỉ số: tỷ lệ hoàn thành nhiệm vụ, tỷ lệ lỗi, tần suất can thiệp và mức độ hài lòng của người dùng.</w:t>
      </w:r>
    </w:p>
    <w:p>
      <w:pPr>
        <w:pStyle w:val="Heading4"/>
      </w:pPr>
      <w:r>
        <w:rPr>
          <w:rFonts w:ascii="Calibri" w:hAnsi="Calibri"/>
          <w:b/>
          <w:i w:val="0"/>
          <w:sz w:val="23"/>
        </w:rPr>
        <w:t>Tạo nguyên mẫu và kiểm thử</w:t>
      </w:r>
    </w:p>
    <w:p>
      <w:pPr>
        <w:spacing w:after="80"/>
      </w:pPr>
      <w:r>
        <w:rPr>
          <w:b w:val="0"/>
          <w:i w:val="0"/>
        </w:rPr>
        <w:t>Hãy tạo nguyên mẫu (prototype) UI trước khi phát triển toàn diện. Wireframe, mockup và bản demo có thể nhấp được sẽ phát hiện sớm các vấn đề thiết kế.</w:t>
      </w:r>
    </w:p>
    <w:p>
      <w:pPr>
        <w:spacing w:after="80"/>
      </w:pPr>
      <w:r>
        <w:rPr>
          <w:b w:val="0"/>
          <w:i w:val="0"/>
        </w:rPr>
        <w:t>Cho người dùng thật tham gia kiểm thử. Quan sát cách họ tương tác, những bực bội và gợi ý của họ. Kiểm thử A/B cho các quyết định thiết kế quan trọng.</w:t>
      </w:r>
    </w:p>
    <w:p>
      <w:pPr>
        <w:spacing w:after="80"/>
      </w:pPr>
      <w:r>
        <w:rPr>
          <w:b w:val="0"/>
          <w:i w:val="0"/>
        </w:rPr>
        <w:t>Lặp lại nhanh chóng—thay đổi nhỏ, phản hồi thường xuyên và phát hành nhanh sẽ mang lại kết quả tốt hơn so với những lần thiết kế lại hoành tráng.</w:t>
      </w:r>
    </w:p>
    <w:p>
      <w:pPr>
        <w:pStyle w:val="Heading4"/>
      </w:pPr>
      <w:r>
        <w:rPr>
          <w:rFonts w:ascii="Calibri" w:hAnsi="Calibri"/>
          <w:b/>
          <w:i w:val="0"/>
          <w:sz w:val="23"/>
        </w:rPr>
        <w:t>Tài liệu và đào tạo</w:t>
      </w:r>
    </w:p>
    <w:p>
      <w:pPr>
        <w:spacing w:after="80"/>
      </w:pPr>
      <w:r>
        <w:rPr>
          <w:b w:val="0"/>
          <w:i w:val="0"/>
        </w:rPr>
        <w:t>Tài liệu và đào tạo toàn diện sẽ tăng tốc quá trình làm quen và ứng dụng.</w:t>
      </w:r>
    </w:p>
    <w:p>
      <w:pPr>
        <w:spacing w:after="80"/>
      </w:pPr>
      <w:r>
        <w:rPr>
          <w:b w:val="0"/>
          <w:i w:val="0"/>
        </w:rPr>
        <w:t>Bao gồm sách hướng dẫn sử dụng, hướng dẫn khởi đầu nhanh và video hướng dẫn. Duy trì các cơ sở kiến thức có thể tìm kiếm được để hỗ trợ tự phục vụ.</w:t>
      </w:r>
    </w:p>
    <w:p>
      <w:pPr>
        <w:spacing w:after="80"/>
      </w:pPr>
      <w:r>
        <w:rPr>
          <w:b w:val="0"/>
          <w:i w:val="0"/>
        </w:rPr>
        <w:t>Cập nhật tài liệu song song với các thay đổi UI. Tích hợp trợ giúp trực tiếp trong sản phẩm để học ngay khi cần (just-in-time learning).</w:t>
      </w:r>
    </w:p>
    <w:p>
      <w:pPr>
        <w:pStyle w:val="Heading4"/>
      </w:pPr>
      <w:r>
        <w:rPr>
          <w:rFonts w:ascii="Calibri" w:hAnsi="Calibri"/>
          <w:b/>
          <w:i w:val="0"/>
          <w:sz w:val="23"/>
        </w:rPr>
        <w:t>Ví dụ thực tế</w:t>
      </w:r>
    </w:p>
    <w:p>
      <w:pPr>
        <w:spacing w:after="80"/>
      </w:pPr>
      <w:r>
        <w:rPr>
          <w:b w:val="0"/>
          <w:i w:val="0"/>
        </w:rPr>
        <w:t>Một công ty logistics dùng bảng điều khiển agentic để tối ưu hóa tuyến đường. Giao diện hiển thị đề xuất trực tiếp từ agent, các tuyến đường thay thế, và cho phép quản lý ghi đè hoặc phê duyệt thay đổi ngay lập tức.</w:t>
      </w:r>
    </w:p>
    <w:p>
      <w:pPr>
        <w:spacing w:after="80"/>
      </w:pPr>
      <w:r>
        <w:rPr>
          <w:b w:val="0"/>
          <w:i w:val="0"/>
        </w:rPr>
        <w:t>Một nền tảng tư vấn tài chính trình bày danh mục đầu tư do agent tạo ra. Người dùng có thể xem lý do, điều chỉnh tham số, và xem sâu vào dữ liệu bên dưới—tất cả qua một giao diện duy nhất.</w:t>
      </w:r>
    </w:p>
    <w:p>
      <w:pPr>
        <w:spacing w:after="80"/>
      </w:pPr>
      <w:r>
        <w:rPr>
          <w:b w:val="0"/>
          <w:i w:val="0"/>
        </w:rPr>
        <w:t>Một hệ thống phân loại bệnh nhân tại bệnh viện cho phép bác sĩ xem gợi ý của agent, điểm tin cậy, và giải thích. Các tùy chọn ghi đè, chú thích, và phản hồi ngay lập tức được tích hợp sẵn.</w:t>
      </w:r>
    </w:p>
    <w:p>
      <w:pPr>
        <w:pStyle w:val="Heading4"/>
      </w:pPr>
      <w:r>
        <w:rPr>
          <w:rFonts w:ascii="Calibri" w:hAnsi="Calibri"/>
          <w:b/>
          <w:i w:val="0"/>
          <w:sz w:val="23"/>
        </w:rPr>
        <w:t>Các chỉ số chính cho thành công của UI/UX</w:t>
      </w:r>
    </w:p>
    <w:p>
      <w:pPr>
        <w:spacing w:after="80"/>
      </w:pPr>
      <w:r>
        <w:rPr>
          <w:b w:val="0"/>
          <w:i w:val="0"/>
        </w:rPr>
        <w:t>Theo dõi các chỉ số khách quan để định hướng cải thiện:</w:t>
      </w:r>
    </w:p>
    <w:p>
      <w:pPr>
        <w:spacing w:after="80"/>
        <w:ind w:left="360"/>
      </w:pPr>
      <w:r>
        <w:t xml:space="preserve">• </w:t>
      </w:r>
      <w:r>
        <w:rPr>
          <w:b w:val="0"/>
          <w:i w:val="0"/>
        </w:rPr>
        <w:t>Thời gian hoàn thành tác vụ và tỷ lệ thành công.</w:t>
      </w:r>
    </w:p>
    <w:p>
      <w:pPr>
        <w:spacing w:after="80"/>
        <w:ind w:left="360"/>
      </w:pPr>
      <w:r>
        <w:t xml:space="preserve">• </w:t>
      </w:r>
      <w:r>
        <w:rPr>
          <w:b w:val="0"/>
          <w:i w:val="0"/>
        </w:rPr>
        <w:t>Tần suất can thiệp của người dùng.</w:t>
      </w:r>
    </w:p>
    <w:p>
      <w:pPr>
        <w:spacing w:after="80"/>
        <w:ind w:left="360"/>
      </w:pPr>
      <w:r>
        <w:t xml:space="preserve">• </w:t>
      </w:r>
      <w:r>
        <w:rPr>
          <w:b w:val="0"/>
          <w:i w:val="0"/>
        </w:rPr>
        <w:t>Các sự kiện lỗi và khôi phục.</w:t>
      </w:r>
    </w:p>
    <w:p>
      <w:pPr>
        <w:spacing w:after="80"/>
        <w:ind w:left="360"/>
      </w:pPr>
      <w:r>
        <w:t xml:space="preserve">• </w:t>
      </w:r>
      <w:r>
        <w:rPr>
          <w:b w:val="0"/>
          <w:i w:val="0"/>
        </w:rPr>
        <w:t>Mức độ hài lòng của người dùng (CSAT/NPS).</w:t>
      </w:r>
    </w:p>
    <w:p>
      <w:pPr>
        <w:spacing w:after="80"/>
        <w:ind w:left="360"/>
      </w:pPr>
      <w:r>
        <w:t xml:space="preserve">• </w:t>
      </w:r>
      <w:r>
        <w:rPr>
          <w:b w:val="0"/>
          <w:i w:val="0"/>
        </w:rPr>
        <w:t>Tỷ lệ giữ chân và người dùng hoạt động hàng ngày.</w:t>
      </w:r>
    </w:p>
    <w:p>
      <w:pPr>
        <w:spacing w:after="80"/>
      </w:pPr>
      <w:r>
        <w:rPr>
          <w:b w:val="0"/>
          <w:i w:val="0"/>
        </w:rPr>
        <w:t>Kết hợp các chỉ số với phản hồi định tính để xác định điểm ma sát và định hướng ưu tiên cho lộ trình phát triển.</w:t>
      </w:r>
    </w:p>
    <w:p>
      <w:pPr>
        <w:pStyle w:val="Heading4"/>
      </w:pPr>
      <w:r>
        <w:rPr>
          <w:rFonts w:ascii="Calibri" w:hAnsi="Calibri"/>
          <w:b/>
          <w:i w:val="0"/>
          <w:sz w:val="23"/>
        </w:rPr>
        <w:t>Tương lai: Giao diện thích ứng và nhận biết ngữ cảnh</w:t>
      </w:r>
    </w:p>
    <w:p>
      <w:pPr>
        <w:spacing w:after="80"/>
      </w:pPr>
      <w:r>
        <w:rPr>
          <w:b w:val="0"/>
          <w:i w:val="0"/>
        </w:rPr>
        <w:t>Các UI agentic sẽ ngày càng thích ứng với ngữ cảnh, kỹ năng, và khối lượng công việc của người dùng.</w:t>
      </w:r>
    </w:p>
    <w:p>
      <w:pPr>
        <w:spacing w:after="80"/>
      </w:pPr>
      <w:r>
        <w:rPr>
          <w:b w:val="0"/>
          <w:i w:val="0"/>
        </w:rPr>
        <w:t>Các giao diện trong tương lai có thể dự đoán nhu cầu, điều chỉnh mức độ chi tiết, và chủ động hiển thị các điều khiển hoặc cảnh báo liên quan. Chúng có thể tích hợp với thiết bị đeo, AR/VR, hoặc các nền tảng mới nổi khác.</w:t>
      </w:r>
    </w:p>
    <w:p>
      <w:pPr>
        <w:spacing w:after="80"/>
      </w:pPr>
      <w:r>
        <w:rPr>
          <w:b w:val="0"/>
          <w:i w:val="0"/>
        </w:rPr>
        <w:t>Các giao diện điều khiển bằng giọng nói, đa phương thức, và thậm chí nhận biết cảm xúc sẽ tiếp tục giảm ma sát và tăng mức độ chấp nhận.</w:t>
      </w:r>
    </w:p>
    <w:p>
      <w:pPr>
        <w:pStyle w:val="Heading3"/>
      </w:pPr>
      <w:r>
        <w:rPr>
          <w:rFonts w:ascii="Calibri" w:hAnsi="Calibri"/>
          <w:b/>
          <w:i w:val="0"/>
          <w:sz w:val="26"/>
        </w:rPr>
        <w:t>Xây dựng niềm tin và đảm bảo khả năng giải thích</w:t>
      </w:r>
    </w:p>
    <w:p>
      <w:pPr>
        <w:spacing w:after="80"/>
      </w:pPr>
      <w:r>
        <w:rPr>
          <w:b w:val="0"/>
          <w:i w:val="0"/>
        </w:rPr>
        <w:t>Niềm tin là nền tảng cho bất kỳ triển khai thành công nào của agentic AI. Những hệ thống hành động tự chủ hoặc bán tự chủ phải giành được sự tin cậy từ người dùng, các bên liên quan và xã hội. Khả năng giải thích là động lực chính tạo nên niềm tin này. Khi người dùng hiểu vì sao một agent hành động, nó dự định làm gì, và cách nó đi đến kết luận, thì sự chấp nhận và mức độ ứng dụng sẽ tăng nhanh.</w:t>
      </w:r>
    </w:p>
    <w:p>
      <w:pPr>
        <w:pStyle w:val="Heading4"/>
      </w:pPr>
      <w:r>
        <w:rPr>
          <w:rFonts w:ascii="Calibri" w:hAnsi="Calibri"/>
          <w:b/>
          <w:i w:val="0"/>
          <w:sz w:val="23"/>
        </w:rPr>
        <w:t>Mối liên hệ then chốt giữa niềm tin và khả năng giải thích</w:t>
      </w:r>
    </w:p>
    <w:p>
      <w:pPr>
        <w:spacing w:after="80"/>
      </w:pPr>
      <w:r>
        <w:rPr>
          <w:b w:val="0"/>
          <w:i w:val="0"/>
        </w:rPr>
        <w:t>Agentic AI hành động thay mặt con người. Nếu các hành động trở nên bí ẩn hoặc logic không rõ ràng, người dùng sẽ do dự chấp nhận các đề xuất hoặc giao quyền kiểm soát. Hậu quả có thể rất tốn kém—bỏ lỡ cơ hội, gián đoạn kinh doanh, hoặc thẳng thừng từ chối những công nghệ giá trị.</w:t>
      </w:r>
    </w:p>
    <w:p>
      <w:pPr>
        <w:spacing w:after="80"/>
      </w:pPr>
      <w:r>
        <w:rPr>
          <w:b w:val="0"/>
          <w:i w:val="0"/>
        </w:rPr>
        <w:t>Khả năng giải thích giải quyết trực tiếp mối lo cốt lõi: “Liệu tôi có thể tin vào điều agent đang làm không?” Bằng cách mang lại sự minh bạch về mục tiêu, logic và ngữ cảnh, khả năng giải thích thu hẹp khoảng cách giữa con người và agent. Điều này mở ra giá trị cao hơn, sử dụng an toàn hơn, và tăng sự sẵn lòng giao phó.</w:t>
      </w:r>
    </w:p>
    <w:p>
      <w:pPr>
        <w:pStyle w:val="Heading4"/>
      </w:pPr>
      <w:r>
        <w:rPr>
          <w:rFonts w:ascii="Calibri" w:hAnsi="Calibri"/>
          <w:b/>
          <w:i w:val="0"/>
          <w:sz w:val="23"/>
        </w:rPr>
        <w:t>Các nguyên tắc chính để xây dựng niềm tin</w:t>
      </w:r>
    </w:p>
    <w:p>
      <w:pPr>
        <w:spacing w:after="80"/>
      </w:pPr>
      <w:r>
        <w:rPr>
          <w:b w:val="0"/>
          <w:i w:val="0"/>
        </w:rPr>
        <w:t>Niềm tin vào agentic AI không đạt được chỉ trong một bước. Nó đòi hỏi thiết kế, giao tiếp và các vòng phản hồi liên tục.</w:t>
      </w:r>
    </w:p>
    <w:p>
      <w:pPr>
        <w:spacing w:after="80"/>
        <w:ind w:left="360"/>
      </w:pPr>
      <w:r>
        <w:t xml:space="preserve">• </w:t>
      </w:r>
      <w:r>
        <w:rPr>
          <w:b w:val="0"/>
          <w:i w:val="0"/>
        </w:rPr>
        <w:t>Minh bạch: Truyền đạt rõ ràng điều agent đang làm vào mọi thời điểm.</w:t>
      </w:r>
    </w:p>
    <w:p>
      <w:pPr>
        <w:spacing w:after="80"/>
        <w:ind w:left="360"/>
      </w:pPr>
      <w:r>
        <w:t xml:space="preserve">• </w:t>
      </w:r>
      <w:r>
        <w:rPr>
          <w:b w:val="0"/>
          <w:i w:val="0"/>
        </w:rPr>
        <w:t>Nhất quán: Duy trì các hành vi và phản hồi có thể dự đoán được trong những tình huống tương tự.</w:t>
      </w:r>
    </w:p>
    <w:p>
      <w:pPr>
        <w:spacing w:after="80"/>
        <w:ind w:left="360"/>
      </w:pPr>
      <w:r>
        <w:t xml:space="preserve">• </w:t>
      </w:r>
      <w:r>
        <w:rPr>
          <w:b w:val="0"/>
          <w:i w:val="0"/>
        </w:rPr>
        <w:t>Đáng tin cậy: Thể hiện hoạt động ổn định, vững chắc trong các điều kiện khác nhau.</w:t>
      </w:r>
    </w:p>
    <w:p>
      <w:pPr>
        <w:spacing w:after="80"/>
        <w:ind w:left="360"/>
      </w:pPr>
      <w:r>
        <w:t xml:space="preserve">• </w:t>
      </w:r>
      <w:r>
        <w:rPr>
          <w:b w:val="0"/>
          <w:i w:val="0"/>
        </w:rPr>
        <w:t>Trách nhiệm giải trình: Gán rõ trách nhiệm cho các hành động và kết quả.</w:t>
      </w:r>
    </w:p>
    <w:p>
      <w:pPr>
        <w:spacing w:after="80"/>
        <w:ind w:left="360"/>
      </w:pPr>
      <w:r>
        <w:t xml:space="preserve">• </w:t>
      </w:r>
      <w:r>
        <w:rPr>
          <w:b w:val="0"/>
          <w:i w:val="0"/>
        </w:rPr>
        <w:t>Khả năng sửa chữa: Cho phép người vận hành can thiệp, chỉnh sửa hoặc ghi đè một cách dễ dàng.</w:t>
      </w:r>
    </w:p>
    <w:p>
      <w:pPr>
        <w:spacing w:after="80"/>
      </w:pPr>
      <w:r>
        <w:rPr>
          <w:b w:val="0"/>
          <w:i w:val="0"/>
        </w:rPr>
        <w:t>Khi những nguyên tắc này định hướng thiết kế hệ thống, người dùng có nhiều khả năng tin tưởng cả công nghệ lẫn tổ chức triển khai nó hơn.</w:t>
      </w:r>
    </w:p>
    <w:p>
      <w:pPr>
        <w:pStyle w:val="Heading4"/>
      </w:pPr>
      <w:r>
        <w:rPr>
          <w:rFonts w:ascii="Calibri" w:hAnsi="Calibri"/>
          <w:b/>
          <w:i w:val="0"/>
          <w:sz w:val="23"/>
        </w:rPr>
        <w:t>Làm cho Agentic AI có khả năng giải thích</w:t>
      </w:r>
    </w:p>
    <w:p>
      <w:pPr>
        <w:spacing w:after="80"/>
      </w:pPr>
      <w:r>
        <w:rPr>
          <w:b w:val="0"/>
          <w:i w:val="0"/>
        </w:rPr>
        <w:t>Khả năng giải thích nghĩa là người dùng có thể trả lời: “Vì sao agent lại làm điều này?” Khả năng giải thích hiệu quả kết hợp ngôn ngữ rõ ràng, bằng chứng hỗ trợ và các phương tiện trực quan.</w:t>
      </w:r>
    </w:p>
    <w:p>
      <w:pPr>
        <w:spacing w:after="80"/>
      </w:pPr>
      <w:r>
        <w:rPr>
          <w:b w:val="0"/>
          <w:i w:val="0"/>
        </w:rPr>
        <w:t>Có hai cấp độ của khả năng giải thích: toàn cục và cục bộ.</w:t>
      </w:r>
    </w:p>
    <w:p>
      <w:pPr>
        <w:spacing w:after="80"/>
        <w:ind w:left="360"/>
      </w:pPr>
      <w:r>
        <w:t xml:space="preserve">• </w:t>
      </w:r>
      <w:r>
        <w:rPr>
          <w:b w:val="0"/>
          <w:i w:val="0"/>
        </w:rPr>
        <w:t>Khả năng giải thích toàn cục bao quát logic tổng thể, mục tiêu và các quy tắc dẫn dắt agent.</w:t>
      </w:r>
    </w:p>
    <w:p>
      <w:pPr>
        <w:spacing w:after="80"/>
        <w:ind w:left="360"/>
      </w:pPr>
      <w:r>
        <w:t xml:space="preserve">• </w:t>
      </w:r>
      <w:r>
        <w:rPr>
          <w:b w:val="0"/>
          <w:i w:val="0"/>
        </w:rPr>
        <w:t>Khả năng giải thích cục bộ bao quát các quyết định cụ thể được đưa ra trong một bối cảnh nhất định.</w:t>
      </w:r>
    </w:p>
    <w:p>
      <w:pPr>
        <w:spacing w:after="80"/>
      </w:pPr>
      <w:r>
        <w:rPr>
          <w:b w:val="0"/>
          <w:i w:val="0"/>
        </w:rPr>
        <w:t>Cả hai đều thiết yếu. Khả năng giải thích toàn cục xây dựng niềm tin nền tảng, trong khi khả năng giải thích cục bộ hỗ trợ các quyết định quan trọng và việc khắc phục sự cố.</w:t>
      </w:r>
    </w:p>
    <w:p>
      <w:pPr>
        <w:pStyle w:val="Heading4"/>
      </w:pPr>
      <w:r>
        <w:rPr>
          <w:rFonts w:ascii="Calibri" w:hAnsi="Calibri"/>
          <w:b/>
          <w:i w:val="0"/>
          <w:sz w:val="23"/>
        </w:rPr>
        <w:t>Các phương pháp tiếp cận khả năng giải thích</w:t>
      </w:r>
    </w:p>
    <w:p>
      <w:pPr>
        <w:spacing w:after="80"/>
      </w:pPr>
      <w:r>
        <w:rPr>
          <w:b w:val="0"/>
          <w:i w:val="0"/>
        </w:rPr>
        <w:t>Nhiều phương pháp khác nhau mang lại khả năng giải thích cho các hệ thống agentic AI (AI tác tử), mỗi phương pháp phù hợp với những bối cảnh khác nhau.</w:t>
      </w:r>
    </w:p>
    <w:p>
      <w:pPr>
        <w:spacing w:after="80"/>
        <w:ind w:left="360"/>
      </w:pPr>
      <w:r>
        <w:t xml:space="preserve">• </w:t>
      </w:r>
      <w:r>
        <w:rPr>
          <w:b w:val="0"/>
          <w:i w:val="0"/>
        </w:rPr>
        <w:t>Hệ thống dựa trên quy tắc và ký hiệu: Logic vốn đã minh bạch, vì các quyết định tuân theo những quy tắc có thể nhìn thấy được.</w:t>
      </w:r>
    </w:p>
    <w:p>
      <w:pPr>
        <w:spacing w:after="80"/>
        <w:ind w:left="360"/>
      </w:pPr>
      <w:r>
        <w:t xml:space="preserve">• </w:t>
      </w:r>
      <w:r>
        <w:rPr>
          <w:b w:val="0"/>
          <w:i w:val="0"/>
        </w:rPr>
        <w:t>Hệ thống thống kê hoặc học sâu: Đòi hỏi các phương pháp chuyên biệt để làm nổi bật logic, chẳng hạn như mức độ quan trọng của đặc trưng, cây quyết định, hoặc giải thích phản thực tế.</w:t>
      </w:r>
    </w:p>
    <w:p>
      <w:pPr>
        <w:spacing w:after="80"/>
        <w:ind w:left="360"/>
      </w:pPr>
      <w:r>
        <w:t xml:space="preserve">• </w:t>
      </w:r>
      <w:r>
        <w:rPr>
          <w:b w:val="0"/>
          <w:i w:val="0"/>
        </w:rPr>
        <w:t>Khả năng truy vết: Nhật ký từng bước hoặc “vụn bánh mì” cho thấy agent đã đi đến kết quả như thế nào.</w:t>
      </w:r>
    </w:p>
    <w:p>
      <w:pPr>
        <w:spacing w:after="80"/>
      </w:pPr>
      <w:r>
        <w:rPr>
          <w:b w:val="0"/>
          <w:i w:val="0"/>
        </w:rPr>
        <w:t>Công cụ giải thích trực quan—biểu đồ, dòng thời gian, sơ đồ có chú thích—giúp chuyển tải logic cho người dùng không chuyên về kỹ thuật.</w:t>
      </w:r>
    </w:p>
    <w:p>
      <w:pPr>
        <w:pStyle w:val="Heading4"/>
      </w:pPr>
      <w:r>
        <w:rPr>
          <w:rFonts w:ascii="Calibri" w:hAnsi="Calibri"/>
          <w:b/>
          <w:i w:val="0"/>
          <w:sz w:val="23"/>
        </w:rPr>
        <w:t>Các mẫu UI cho khả năng giải thích</w:t>
      </w:r>
    </w:p>
    <w:p>
      <w:pPr>
        <w:spacing w:after="80"/>
      </w:pPr>
      <w:r>
        <w:rPr>
          <w:b w:val="0"/>
          <w:i w:val="0"/>
        </w:rPr>
        <w:t>Giao diện người dùng là kênh chính để truyền đạt các giải thích. Một số mẫu UI đã được chứng minh là hiệu quả:</w:t>
      </w:r>
    </w:p>
    <w:p>
      <w:pPr>
        <w:spacing w:after="80"/>
        <w:ind w:left="360"/>
      </w:pPr>
      <w:r>
        <w:t xml:space="preserve">• </w:t>
      </w:r>
      <w:r>
        <w:rPr>
          <w:b w:val="0"/>
          <w:i w:val="0"/>
        </w:rPr>
        <w:t>Nút “Tại sao?” tạo ra giải thích theo yêu cầu cho các hành động của agent.</w:t>
      </w:r>
    </w:p>
    <w:p>
      <w:pPr>
        <w:spacing w:after="80"/>
        <w:ind w:left="360"/>
      </w:pPr>
      <w:r>
        <w:t xml:space="preserve">• </w:t>
      </w:r>
      <w:r>
        <w:rPr>
          <w:b w:val="0"/>
          <w:i w:val="0"/>
        </w:rPr>
        <w:t>Phân tích từng bước cho các quy trình phức tạp, cho thấy logic ở mỗi giai đoạn.</w:t>
      </w:r>
    </w:p>
    <w:p>
      <w:pPr>
        <w:spacing w:after="80"/>
        <w:ind w:left="360"/>
      </w:pPr>
      <w:r>
        <w:t xml:space="preserve">• </w:t>
      </w:r>
      <w:r>
        <w:rPr>
          <w:b w:val="0"/>
          <w:i w:val="0"/>
        </w:rPr>
        <w:t>Chú thích khi di chuột hoặc bảng mở rộng có nhiều chi tiết hơn, dễ tiếp cận nhưng không gây phiền.</w:t>
      </w:r>
    </w:p>
    <w:p>
      <w:pPr>
        <w:spacing w:after="80"/>
        <w:ind w:left="360"/>
      </w:pPr>
      <w:r>
        <w:t xml:space="preserve">• </w:t>
      </w:r>
      <w:r>
        <w:rPr>
          <w:b w:val="0"/>
          <w:i w:val="0"/>
        </w:rPr>
        <w:t>Điểm số tin cậy hoặc chỉ báo rủi ro, được đặt trong ngữ cảnh kèm theo giải thích.</w:t>
      </w:r>
    </w:p>
    <w:p>
      <w:pPr>
        <w:spacing w:after="80"/>
      </w:pPr>
      <w:r>
        <w:rPr>
          <w:b w:val="0"/>
          <w:i w:val="0"/>
        </w:rPr>
        <w:t>Trợ giúp theo ngữ cảnh và các tùy chọn phản hồi khép kín vòng lặp, cho phép người dùng yêu cầu làm rõ hoặc báo cáo sự nhầm lẫn.</w:t>
      </w:r>
    </w:p>
    <w:p>
      <w:pPr>
        <w:pStyle w:val="Heading4"/>
      </w:pPr>
      <w:r>
        <w:rPr>
          <w:rFonts w:ascii="Calibri" w:hAnsi="Calibri"/>
          <w:b/>
          <w:i w:val="0"/>
          <w:sz w:val="23"/>
        </w:rPr>
        <w:t>Đảm bảo niềm tin thông qua phản hồi liên tục</w:t>
      </w:r>
    </w:p>
    <w:p>
      <w:pPr>
        <w:spacing w:after="80"/>
      </w:pPr>
      <w:r>
        <w:rPr>
          <w:b w:val="0"/>
          <w:i w:val="0"/>
        </w:rPr>
        <w:t>Niềm tin là thứ luôn vận động. Người dùng phải cảm thấy rằng họ có thể sửa lỗi của agent hoặc báo hiệu những hành vi bất thường. Các kênh phản hồi—thumbs up/down, bình luận, báo cáo lỗi—đều đổ vào các vòng lặp học hỏi.</w:t>
      </w:r>
    </w:p>
    <w:p>
      <w:pPr>
        <w:spacing w:after="80"/>
      </w:pPr>
      <w:r>
        <w:rPr>
          <w:b w:val="0"/>
          <w:i w:val="0"/>
        </w:rPr>
        <w:t>Khi người dùng phát hiện vấn đề, hệ thống nên ghi nhận và hành động dựa trên ý kiến của họ. Những chỉnh sửa nên cập nhật mô hình hoặc kích hoạt con người xem xét. Việc khép kín vòng lặp bằng cách xác nhận các chỉnh sửa hoặc theo dõi tiếp là điều thiết yếu để củng cố niềm tin.</w:t>
      </w:r>
    </w:p>
    <w:p>
      <w:pPr>
        <w:pStyle w:val="Heading4"/>
      </w:pPr>
      <w:r>
        <w:rPr>
          <w:rFonts w:ascii="Calibri" w:hAnsi="Calibri"/>
          <w:b/>
          <w:i w:val="0"/>
          <w:sz w:val="23"/>
        </w:rPr>
        <w:t>Con người trong vòng lặp và giám sát</w:t>
      </w:r>
    </w:p>
    <w:p>
      <w:pPr>
        <w:spacing w:after="80"/>
      </w:pPr>
      <w:r>
        <w:rPr>
          <w:b w:val="0"/>
          <w:i w:val="0"/>
        </w:rPr>
        <w:t>Việc đưa con người vào giám sát các quy trình agentic là điều thiết yếu, đặc biệt trong những lĩnh vực có tính rủi ro cao. Thiết kế human-in-the-loop (con người trong vòng lặp) cho phép người vận hành phê duyệt, ghi đè hoặc sửa đổi hành động của agent trước khi thực thi.</w:t>
      </w:r>
    </w:p>
    <w:p>
      <w:pPr>
        <w:spacing w:after="80"/>
      </w:pPr>
      <w:r>
        <w:rPr>
          <w:b w:val="0"/>
          <w:i w:val="0"/>
        </w:rPr>
        <w:t>Nhật ký kiểm toán, nhật ký thay đổi và các lộ trình leo thang càng củng cố thêm tính trách nhiệm giải trình. Người dùng phải luôn biết cách can thiệp hoặc leo thang khi kết quả không như mong đợi.</w:t>
      </w:r>
    </w:p>
    <w:p>
      <w:pPr>
        <w:pStyle w:val="Heading4"/>
      </w:pPr>
      <w:r>
        <w:rPr>
          <w:rFonts w:ascii="Calibri" w:hAnsi="Calibri"/>
          <w:b/>
          <w:i w:val="0"/>
          <w:sz w:val="23"/>
        </w:rPr>
        <w:t>Độ tin cậy và khả năng dự đoán</w:t>
      </w:r>
    </w:p>
    <w:p>
      <w:pPr>
        <w:spacing w:after="80"/>
      </w:pPr>
      <w:r>
        <w:rPr>
          <w:b w:val="0"/>
          <w:i w:val="0"/>
        </w:rPr>
        <w:t>Khả năng dự đoán là một trụ cột quan trọng của niềm tin. Agent phải hoạt động nhất quán trong các tình huống tương tự, với những ranh giới được xác định rõ ràng.</w:t>
      </w:r>
    </w:p>
    <w:p>
      <w:pPr>
        <w:spacing w:after="80"/>
      </w:pPr>
      <w:r>
        <w:rPr>
          <w:b w:val="0"/>
          <w:i w:val="0"/>
        </w:rPr>
        <w:t>Những thay đổi bất ngờ hay kết quả ngẫu nhiên sẽ làm suy yếu lòng tin của người dùng. Các quy tắc rõ ràng, kiểm tra an toàn và logic dự phòng giúp agent luôn đáng tin cậy và nằm trong giới hạn vận hành mong đợi.</w:t>
      </w:r>
    </w:p>
    <w:p>
      <w:pPr>
        <w:pStyle w:val="Heading4"/>
      </w:pPr>
      <w:r>
        <w:rPr>
          <w:rFonts w:ascii="Calibri" w:hAnsi="Calibri"/>
          <w:b/>
          <w:i w:val="0"/>
          <w:sz w:val="23"/>
        </w:rPr>
        <w:t>Trách nhiệm giải trình và bồi thường</w:t>
      </w:r>
    </w:p>
    <w:p>
      <w:pPr>
        <w:spacing w:after="80"/>
      </w:pPr>
      <w:r>
        <w:rPr>
          <w:b w:val="0"/>
          <w:i w:val="0"/>
        </w:rPr>
        <w:t>Để có niềm tin trọn vẹn, người dùng và các bên liên quan cần biết ai chịu trách nhiệm cho các quyết định của agent—đặc biệt trong những lĩnh vực nhạy cảm. Việc phân định rõ ràng các tuyến trách nhiệm giải trình (cả đối với hệ thống lẫn người giám sát) sẽ đảm bảo niềm tin.</w:t>
      </w:r>
    </w:p>
    <w:p>
      <w:pPr>
        <w:spacing w:after="80"/>
      </w:pPr>
      <w:r>
        <w:rPr>
          <w:b w:val="0"/>
          <w:i w:val="0"/>
        </w:rPr>
        <w:t>Các cơ chế bồi thường phải được thiết lập sẵn. Khi sai sót xảy ra, người dùng cần có những cách thức được định rõ để khiếu nại, sửa chữa hoặc leo thang vấn đề để được xem xét thêm.</w:t>
      </w:r>
    </w:p>
    <w:p>
      <w:pPr>
        <w:pStyle w:val="Heading4"/>
      </w:pPr>
      <w:r>
        <w:rPr>
          <w:rFonts w:ascii="Calibri" w:hAnsi="Calibri"/>
          <w:b/>
          <w:i w:val="0"/>
          <w:sz w:val="23"/>
        </w:rPr>
        <w:t>Khả năng giải thích trong các lĩnh vực rủi ro cao</w:t>
      </w:r>
    </w:p>
    <w:p>
      <w:pPr>
        <w:spacing w:after="80"/>
      </w:pPr>
      <w:r>
        <w:rPr>
          <w:b w:val="0"/>
          <w:i w:val="0"/>
        </w:rPr>
        <w:t>Các lĩnh vực y tế, tài chính và pháp lý đòi hỏi mức độ giải thích rất cao. Người dùng có thể được luật pháp hoặc quy định yêu cầu phải ghi lại lý do vì sao một quyết định được đưa ra.</w:t>
      </w:r>
    </w:p>
    <w:p>
      <w:pPr>
        <w:spacing w:after="80"/>
      </w:pPr>
      <w:r>
        <w:rPr>
          <w:b w:val="0"/>
          <w:i w:val="0"/>
        </w:rPr>
        <w:t>Agentic AI phải hỗ trợ các khả năng “trình bày cách làm”—nhật ký kiểm toán đầy đủ, model card (thẻ mô hình) hoặc nhật ký lý giải. Trong những thời điểm then chốt, chẳng hạn như phân loại y tế hoặc tuân thủ tài chính, khả năng đưa ra lý lẽ chính xác là điều không thể thương lượng.</w:t>
      </w:r>
    </w:p>
    <w:p>
      <w:pPr>
        <w:pStyle w:val="Heading4"/>
      </w:pPr>
      <w:r>
        <w:rPr>
          <w:rFonts w:ascii="Calibri" w:hAnsi="Calibri"/>
          <w:b/>
          <w:i w:val="0"/>
          <w:sz w:val="23"/>
        </w:rPr>
        <w:t>Cân bằng giữa độ phức tạp và sự rõ ràng</w:t>
      </w:r>
    </w:p>
    <w:p>
      <w:pPr>
        <w:spacing w:after="80"/>
      </w:pPr>
      <w:r>
        <w:rPr>
          <w:b w:val="0"/>
          <w:i w:val="0"/>
        </w:rPr>
        <w:t>Một số hệ thống tác tử (agentic system) liên quan đến các mô hình phức tạp, nhiều tầng hoặc các phương pháp kết hợp (ensemble). Quá nhiều chi tiết có thể làm người dùng choáng ngợp, trong khi quá ít lại dễ gây nghi ngờ.</w:t>
      </w:r>
    </w:p>
    <w:p>
      <w:pPr>
        <w:spacing w:after="80"/>
      </w:pPr>
      <w:r>
        <w:rPr>
          <w:b w:val="0"/>
          <w:i w:val="0"/>
        </w:rPr>
        <w:t>Mục tiêu là sự minh bạch được hiệu chỉnh (calibrated transparency). Hãy dùng cách tiết lộ dần dần (progressive disclosure): bắt đầu bằng những tóm tắt đơn giản, rồi cho phép đào sâu cho những người dùng chuyên môn.</w:t>
      </w:r>
    </w:p>
    <w:p>
      <w:pPr>
        <w:spacing w:after="80"/>
        <w:ind w:left="360"/>
      </w:pPr>
      <w:r>
        <w:t xml:space="preserve">• </w:t>
      </w:r>
      <w:r>
        <w:rPr>
          <w:b w:val="0"/>
          <w:i w:val="0"/>
        </w:rPr>
        <w:t>Chế độ xem tóm tắt: "Tác tử đề xuất X vì Y là ưu tiên cao nhất."</w:t>
      </w:r>
    </w:p>
    <w:p>
      <w:pPr>
        <w:spacing w:after="80"/>
        <w:ind w:left="360"/>
      </w:pPr>
      <w:r>
        <w:t xml:space="preserve">• </w:t>
      </w:r>
      <w:r>
        <w:rPr>
          <w:b w:val="0"/>
          <w:i w:val="0"/>
        </w:rPr>
        <w:t>Chế độ xem chi tiết: Phân tích đầy đủ từng bước, bao gồm các điểm dữ liệu, trọng số, hoặc các mô hình con đóng góp.</w:t>
      </w:r>
    </w:p>
    <w:p>
      <w:pPr>
        <w:pStyle w:val="Heading4"/>
      </w:pPr>
      <w:r>
        <w:rPr>
          <w:rFonts w:ascii="Calibri" w:hAnsi="Calibri"/>
          <w:b/>
          <w:i w:val="0"/>
          <w:sz w:val="23"/>
        </w:rPr>
        <w:t>Trực quan hóa sự không chắc chắn</w:t>
      </w:r>
    </w:p>
    <w:p>
      <w:pPr>
        <w:spacing w:after="80"/>
      </w:pPr>
      <w:r>
        <w:rPr>
          <w:b w:val="0"/>
          <w:i w:val="0"/>
        </w:rPr>
        <w:t>Sự không chắc chắn là điều không thể tránh khỏi trong các quyết định do AI dẫn dắt. Việc truyền đạt trung thực về sự không chắc chắn sẽ xây dựng uy tín.</w:t>
      </w:r>
    </w:p>
    <w:p>
      <w:pPr>
        <w:spacing w:after="80"/>
      </w:pPr>
      <w:r>
        <w:rPr>
          <w:b w:val="0"/>
          <w:i w:val="0"/>
        </w:rPr>
        <w:t>Hãy hiển thị điểm xác suất, biên độ sai số, hoặc khoảng rủi ro một cách trực quan. Ví dụ, dùng thanh màu hoặc biểu đồ tròn để chỉ mức độ tự tin.</w:t>
      </w:r>
    </w:p>
    <w:p>
      <w:pPr>
        <w:spacing w:after="80"/>
      </w:pPr>
      <w:r>
        <w:rPr>
          <w:b w:val="0"/>
          <w:i w:val="0"/>
        </w:rPr>
        <w:t>Đừng bao giờ che giấu sự không chắc chắn hoặc giả vờ rằng tác tử là không thể sai lầm. Việc báo hiệu rõ ràng giúp người dùng cân nhắc các đề xuất của tác tử với phán đoán của chính họ.</w:t>
      </w:r>
    </w:p>
    <w:p>
      <w:pPr>
        <w:pStyle w:val="Heading4"/>
      </w:pPr>
      <w:r>
        <w:rPr>
          <w:rFonts w:ascii="Calibri" w:hAnsi="Calibri"/>
          <w:b/>
          <w:i w:val="0"/>
          <w:sz w:val="23"/>
        </w:rPr>
        <w:t>Bằng chứng xã hội và hiệu suất được chứng minh</w:t>
      </w:r>
    </w:p>
    <w:p>
      <w:pPr>
        <w:spacing w:after="80"/>
      </w:pPr>
      <w:r>
        <w:rPr>
          <w:b w:val="0"/>
          <w:i w:val="0"/>
        </w:rPr>
        <w:t>Niềm tin cũng được xây dựng thông qua hiệu suất được chứng minh theo thời gian. Việc làm nổi bật các kết quả tích cực, lời chứng thực của người dùng, và dữ liệu hiệu suất tổng hợp sẽ trấn an những người dùng mới.</w:t>
      </w:r>
    </w:p>
    <w:p>
      <w:pPr>
        <w:spacing w:after="80"/>
      </w:pPr>
      <w:r>
        <w:rPr>
          <w:b w:val="0"/>
          <w:i w:val="0"/>
        </w:rPr>
        <w:t>Bảng xếp hạng, huy hiệu, hoặc các chỉ số hài lòng có thể tăng cường thêm niềm tin trong cộng đồng người dùng.</w:t>
      </w:r>
    </w:p>
    <w:p>
      <w:pPr>
        <w:pStyle w:val="Heading4"/>
      </w:pPr>
      <w:r>
        <w:rPr>
          <w:rFonts w:ascii="Calibri" w:hAnsi="Calibri"/>
          <w:b/>
          <w:i w:val="0"/>
          <w:sz w:val="23"/>
        </w:rPr>
        <w:t>AI có đạo đức và trách nhiệm</w:t>
      </w:r>
    </w:p>
    <w:p>
      <w:pPr>
        <w:spacing w:after="80"/>
      </w:pPr>
      <w:r>
        <w:rPr>
          <w:b w:val="0"/>
          <w:i w:val="0"/>
        </w:rPr>
        <w:t>Khả năng giải thích (explainability) là một nguyên tắc cốt lõi của AI có trách nhiệm. Việc tuân thủ các tiêu chuẩn đã công bố (như IEEE, ISO, hoặc hướng dẫn của chính phủ) thể hiện cam kết triển khai một cách có đạo đức.</w:t>
      </w:r>
    </w:p>
    <w:p>
      <w:pPr>
        <w:spacing w:after="80"/>
      </w:pPr>
      <w:r>
        <w:rPr>
          <w:b w:val="0"/>
          <w:i w:val="0"/>
        </w:rPr>
        <w:t>Hãy công bố một cách minh bạch các hạn chế, rủi ro đã biết, và mọi nỗ lực giảm thiểu thiên kiến. Các tổ chức có trách nhiệm thông báo cho người dùng biết hệ thống có khả năng gặp khó khăn ở đâu, thay vì đưa ra những tuyên bố gây hiểu lầm.</w:t>
      </w:r>
    </w:p>
    <w:p>
      <w:pPr>
        <w:pStyle w:val="Heading4"/>
      </w:pPr>
      <w:r>
        <w:rPr>
          <w:rFonts w:ascii="Calibri" w:hAnsi="Calibri"/>
          <w:b/>
          <w:i w:val="0"/>
          <w:sz w:val="23"/>
        </w:rPr>
        <w:t>Niềm tin và khả năng giải thích trong các hệ thống đa tác tử (multi-agent system)</w:t>
      </w:r>
    </w:p>
    <w:p>
      <w:pPr>
        <w:spacing w:after="80"/>
      </w:pPr>
      <w:r>
        <w:rPr>
          <w:b w:val="0"/>
          <w:i w:val="0"/>
        </w:rPr>
        <w:t>Khi nhiều tác tử tương tác với nhau, khả năng giải thích phải mở rộng đến các hành vi nhóm và các kết quả nổi lên (emergent outcome). Người dùng cần biết không chỉ tại sao một tác tử hành động, mà còn cách sự phối hợp hoặc đàm phán giữa các tác tử định hình nên kết quả đó.</w:t>
      </w:r>
    </w:p>
    <w:p>
      <w:pPr>
        <w:spacing w:after="80"/>
      </w:pPr>
      <w:r>
        <w:rPr>
          <w:b w:val="0"/>
          <w:i w:val="0"/>
        </w:rPr>
        <w:t>Cung cấp nhật ký (log) hoặc trực quan hóa (visualization) về giao tiếp giữa các tác nhân (agent), xây dựng đồng thuận (consensus-building) và phân công vai trò trong các bối cảnh cộng tác. Làm rõ logic bỏ phiếu, đường đi ủy quyền (delegation path) hoặc chiến lược đàm phán (negotiation strategy) khi cần thiết.</w:t>
      </w:r>
    </w:p>
    <w:p>
      <w:pPr>
        <w:pStyle w:val="Heading4"/>
      </w:pPr>
      <w:r>
        <w:rPr>
          <w:rFonts w:ascii="Calibri" w:hAnsi="Calibri"/>
          <w:b/>
          <w:i w:val="0"/>
          <w:sz w:val="23"/>
        </w:rPr>
        <w:t>Các công nghệ và bộ công cụ AI có thể giải thích được (Explainable AI)</w:t>
      </w:r>
    </w:p>
    <w:p>
      <w:pPr>
        <w:spacing w:after="80"/>
      </w:pPr>
      <w:r>
        <w:rPr>
          <w:b w:val="0"/>
          <w:i w:val="0"/>
        </w:rPr>
        <w:t>Các bộ công cụ hiện đại hỗ trợ khả năng giải thích (explainability), bao gồm:</w:t>
      </w:r>
    </w:p>
    <w:p>
      <w:pPr>
        <w:spacing w:after="80"/>
        <w:ind w:left="360"/>
      </w:pPr>
      <w:r>
        <w:t xml:space="preserve">• </w:t>
      </w:r>
      <w:r>
        <w:rPr>
          <w:b w:val="0"/>
          <w:i w:val="0"/>
        </w:rPr>
        <w:t>LIME và SHAP cho các giải thích không phụ thuộc mô hình (model-agnostic) trong học máy (machine learning).</w:t>
      </w:r>
    </w:p>
    <w:p>
      <w:pPr>
        <w:spacing w:after="80"/>
        <w:ind w:left="360"/>
      </w:pPr>
      <w:r>
        <w:t xml:space="preserve">• </w:t>
      </w:r>
      <w:r>
        <w:rPr>
          <w:b w:val="0"/>
          <w:i w:val="0"/>
        </w:rPr>
        <w:t>Bản đồ nhiệt chú ý (attention heatmap) cho các mô hình dựa trên transformer.</w:t>
      </w:r>
    </w:p>
    <w:p>
      <w:pPr>
        <w:spacing w:after="80"/>
        <w:ind w:left="360"/>
      </w:pPr>
      <w:r>
        <w:t xml:space="preserve">• </w:t>
      </w:r>
      <w:r>
        <w:rPr>
          <w:b w:val="0"/>
          <w:i w:val="0"/>
        </w:rPr>
        <w:t>Bảng điều khiển (dashboard) mã nguồn mở để trực quan hóa cây quyết định (decision tree), đồ thị nhân quả (causal graph) hoặc luồng dữ liệu (data flow).</w:t>
      </w:r>
    </w:p>
    <w:p>
      <w:pPr>
        <w:spacing w:after="80"/>
        <w:ind w:left="360"/>
      </w:pPr>
      <w:r>
        <w:t xml:space="preserve">• </w:t>
      </w:r>
      <w:r>
        <w:rPr>
          <w:b w:val="0"/>
          <w:i w:val="0"/>
        </w:rPr>
        <w:t>Các công cụ thu thập phản hồi (feedback capture) và báo cáo tích hợp.</w:t>
      </w:r>
    </w:p>
    <w:p>
      <w:pPr>
        <w:spacing w:after="80"/>
      </w:pPr>
      <w:r>
        <w:rPr>
          <w:b w:val="0"/>
          <w:i w:val="0"/>
        </w:rPr>
        <w:t>Hãy chọn những công nghệ phù hợp với độ phức tạp của tác nhân (agent) của bạn và mức độ hiểu biết của tệp người dùng (user base).</w:t>
      </w:r>
    </w:p>
    <w:p>
      <w:pPr>
        <w:pStyle w:val="Heading4"/>
      </w:pPr>
      <w:r>
        <w:rPr>
          <w:rFonts w:ascii="Calibri" w:hAnsi="Calibri"/>
          <w:b/>
          <w:i w:val="0"/>
          <w:sz w:val="23"/>
        </w:rPr>
        <w:t>Giảm tải nhận thức (Cognitive Load)</w:t>
      </w:r>
    </w:p>
    <w:p>
      <w:pPr>
        <w:spacing w:after="80"/>
      </w:pPr>
      <w:r>
        <w:rPr>
          <w:b w:val="0"/>
          <w:i w:val="0"/>
        </w:rPr>
        <w:t>Quá nhiều thông tin sẽ gây choáng ngợp. Quá ít thì tạo ra sự nghi ngờ. Giao diện người dùng (UI) cần được thiết kế để giảm thiểu tải nhận thức.</w:t>
      </w:r>
    </w:p>
    <w:p>
      <w:pPr>
        <w:spacing w:after="80"/>
      </w:pPr>
      <w:r>
        <w:rPr>
          <w:b w:val="0"/>
          <w:i w:val="0"/>
        </w:rPr>
        <w:t>Dùng ngôn ngữ đơn giản, cấu trúc rõ ràng và thứ bậc trực quan (visual hierarchy) để giúp người dùng tập trung. Việc tiết lộ dần dần (progressive disclosure) và chi tiết theo yêu cầu (on-demand) đảm bảo mọi người dùng đều nhận được những giải thích họ cần, ở đúng mức độ của họ.</w:t>
      </w:r>
    </w:p>
    <w:p>
      <w:pPr>
        <w:pStyle w:val="Heading4"/>
      </w:pPr>
      <w:r>
        <w:rPr>
          <w:rFonts w:ascii="Calibri" w:hAnsi="Calibri"/>
          <w:b/>
          <w:i w:val="0"/>
          <w:sz w:val="23"/>
        </w:rPr>
        <w:t>Khả năng giải thích như một lợi thế cạnh tranh</w:t>
      </w:r>
    </w:p>
    <w:p>
      <w:pPr>
        <w:spacing w:after="80"/>
      </w:pPr>
      <w:r>
        <w:rPr>
          <w:b w:val="0"/>
          <w:i w:val="0"/>
        </w:rPr>
        <w:t>Các tổ chức đầu tư vào AI tác nhân (agentic AI) có thể giải thích được và đáng tin cậy sẽ giành được lợi thế trên thị trường. Khách hàng, cơ quan quản lý và đối tác đều ưa chuộng những hệ thống minh bạch.</w:t>
      </w:r>
    </w:p>
    <w:p>
      <w:pPr>
        <w:spacing w:after="80"/>
      </w:pPr>
      <w:r>
        <w:rPr>
          <w:b w:val="0"/>
          <w:i w:val="0"/>
        </w:rPr>
        <w:t>Niềm tin giúp hạ thấp rào cản áp dụng, tăng tốc quá trình làm quen và giảm thiểu rủi ro. Khả năng giải thích không chỉ là vấn đề tuân thủ (compliance); nó còn tạo ra giá trị lâu dài và sự khác biệt.</w:t>
      </w:r>
    </w:p>
    <w:p>
      <w:pPr>
        <w:pStyle w:val="Heading4"/>
      </w:pPr>
      <w:r>
        <w:rPr>
          <w:rFonts w:ascii="Calibri" w:hAnsi="Calibri"/>
          <w:b/>
          <w:i w:val="0"/>
          <w:sz w:val="23"/>
        </w:rPr>
        <w:t>Kiểm thử và xác thực niềm tin</w:t>
      </w:r>
    </w:p>
    <w:p>
      <w:pPr>
        <w:spacing w:after="80"/>
      </w:pPr>
      <w:r>
        <w:rPr>
          <w:b w:val="0"/>
          <w:i w:val="0"/>
        </w:rPr>
        <w:t>Niềm tin và khả năng giải thích phải được kiểm thử như bất kỳ tính năng nào khác. Hãy dùng khảo sát, kiểm thử A/B và phỏng vấn người dùng để đánh giá mức độ tự tin và hiểu biết.</w:t>
      </w:r>
    </w:p>
    <w:p>
      <w:pPr>
        <w:spacing w:after="80"/>
      </w:pPr>
      <w:r>
        <w:rPr>
          <w:b w:val="0"/>
          <w:i w:val="0"/>
        </w:rPr>
        <w:t>Theo dõi tỷ lệ can thiệp, số lần sửa lỗi và các mẫu phản hồi để phát hiện những rạn nứt trong niềm tin. Việc đánh giá và cập nhật thường xuyên giúp hệ thống luôn bám sát những kỳ vọng đang thay đổi.</w:t>
      </w:r>
    </w:p>
    <w:p>
      <w:pPr>
        <w:pStyle w:val="Heading4"/>
      </w:pPr>
      <w:r>
        <w:rPr>
          <w:rFonts w:ascii="Calibri" w:hAnsi="Calibri"/>
          <w:b/>
          <w:i w:val="0"/>
          <w:sz w:val="23"/>
        </w:rPr>
        <w:t>Các ví dụ tình huống</w:t>
      </w:r>
    </w:p>
    <w:p>
      <w:pPr>
        <w:spacing w:after="80"/>
      </w:pPr>
      <w:r>
        <w:rPr>
          <w:b w:val="0"/>
          <w:i w:val="0"/>
        </w:rPr>
        <w:t>Trong một chiếc xe tự hành, hành khách có thể hỏi về các quyết định của xe—vì sao xe giảm tốc, vì sao chọn tuyến đường đó, hay vì sao kích hoạt các giao thức an toàn. Màn hình hiển thị cung cấp cả tóm tắt lẫn thông tin chuyên sâu theo yêu cầu.</w:t>
      </w:r>
    </w:p>
    <w:p>
      <w:pPr>
        <w:spacing w:after="80"/>
      </w:pPr>
      <w:r>
        <w:rPr>
          <w:b w:val="0"/>
          <w:i w:val="0"/>
        </w:rPr>
        <w:t>Một agent chẩn đoán trong y tế không chỉ đưa ra chẩn đoán mà còn dẫn ra các triệu chứng hỗ trợ, tài liệu y khoa và điểm số độ tin cậy. Bác sĩ có thể kiểm tra logic, điều chỉnh tham số hoặc thêm ghi chú để xem xét thêm.</w:t>
      </w:r>
    </w:p>
    <w:p>
      <w:pPr>
        <w:spacing w:after="80"/>
      </w:pPr>
      <w:r>
        <w:rPr>
          <w:b w:val="0"/>
          <w:i w:val="0"/>
        </w:rPr>
        <w:t>Một agent tài chính trong quản lý danh mục đầu tư giải thích từng giao dịch—dẫn ra các tín hiệu kinh tế, hiệu suất trong quá khứ và rủi ro dự đoán. Người dùng có thể mô phỏng các hành động thay thế và xem kết quả dự kiến.</w:t>
      </w:r>
    </w:p>
    <w:p>
      <w:pPr>
        <w:pStyle w:val="Heading4"/>
      </w:pPr>
      <w:r>
        <w:rPr>
          <w:rFonts w:ascii="Calibri" w:hAnsi="Calibri"/>
          <w:b/>
          <w:i w:val="0"/>
          <w:sz w:val="23"/>
        </w:rPr>
        <w:t>Vượt qua những thách thức đối với khả năng giải thích</w:t>
      </w:r>
    </w:p>
    <w:p>
      <w:pPr>
        <w:spacing w:after="80"/>
      </w:pPr>
      <w:r>
        <w:rPr>
          <w:b w:val="0"/>
          <w:i w:val="0"/>
        </w:rPr>
        <w:t>Một số mô hình AI vốn dĩ khó hiểu. Cần đến các phương pháp hậu kiểm (post-hoc), như quy kết đặc trưng (feature attribution) hoặc mô hình thay thế (surrogate models). Luôn công bố phương pháp và mọi hạn chế.</w:t>
      </w:r>
    </w:p>
    <w:p>
      <w:pPr>
        <w:spacing w:after="80"/>
      </w:pPr>
      <w:r>
        <w:rPr>
          <w:b w:val="0"/>
          <w:i w:val="0"/>
        </w:rPr>
        <w:t>Trong những môi trường thay đổi nhanh chóng, hãy giữ cho các giải thích luôn cập nhật. Thường xuyên huấn luyện lại cả mô hình lẫn công cụ giải thích để duy trì tính liên quan.</w:t>
      </w:r>
    </w:p>
    <w:p>
      <w:pPr>
        <w:pStyle w:val="Heading4"/>
      </w:pPr>
      <w:r>
        <w:rPr>
          <w:rFonts w:ascii="Calibri" w:hAnsi="Calibri"/>
          <w:b/>
          <w:i w:val="0"/>
          <w:sz w:val="23"/>
        </w:rPr>
        <w:t>Áp lực từ quy định pháp luật</w:t>
      </w:r>
    </w:p>
    <w:p>
      <w:pPr>
        <w:spacing w:after="80"/>
      </w:pPr>
      <w:r>
        <w:rPr>
          <w:b w:val="0"/>
          <w:i w:val="0"/>
        </w:rPr>
        <w:t>Khả năng giải thích ngày càng được luật hóa. Các quy định như EU AI Act, “quyền được giải thích” của GDPR và hướng dẫn theo từng ngành khiến khả năng giải thích trở thành một yêu cầu tuân thủ.</w:t>
      </w:r>
    </w:p>
    <w:p>
      <w:pPr>
        <w:spacing w:after="80"/>
      </w:pPr>
      <w:r>
        <w:rPr>
          <w:b w:val="0"/>
          <w:i w:val="0"/>
        </w:rPr>
        <w:t>Hãy chuẩn bị cho các cuộc kiểm toán bằng cách duy trì tài liệu, nhật ký truy cập và lý do rõ ràng cho các quyết định then chốt.</w:t>
      </w:r>
    </w:p>
    <w:p>
      <w:pPr>
        <w:pStyle w:val="Heading4"/>
      </w:pPr>
      <w:r>
        <w:rPr>
          <w:rFonts w:ascii="Calibri" w:hAnsi="Calibri"/>
          <w:b/>
          <w:i w:val="0"/>
          <w:sz w:val="23"/>
        </w:rPr>
        <w:t>Con đường phía trước</w:t>
      </w:r>
    </w:p>
    <w:p>
      <w:pPr>
        <w:spacing w:after="80"/>
      </w:pPr>
      <w:r>
        <w:rPr>
          <w:b w:val="0"/>
          <w:i w:val="0"/>
        </w:rPr>
        <w:t>Xây dựng niềm tin và đảm bảo khả năng giải thích là những việc làm liên tục, không phải chỉ một lần. Khi agentic AI ngày càng phức tạp và phổ biến, sẽ cần đến những phương pháp mới.</w:t>
      </w:r>
    </w:p>
    <w:p>
      <w:pPr>
        <w:spacing w:after="80"/>
      </w:pPr>
      <w:r>
        <w:rPr>
          <w:b w:val="0"/>
          <w:i w:val="0"/>
        </w:rPr>
        <w:t>Cải tiến không ngừng, sự tham gia của người dùng và việc công bố thông tin có trách nhiệm là nền tảng cho niềm tin bền vững. Lĩnh vực này sẽ không ngừng phát triển—việc đi trước các kỳ vọng là điều thiết yếu.</w:t>
      </w:r>
    </w:p>
    <w:p>
      <w:pPr>
        <w:pStyle w:val="Heading3"/>
      </w:pPr>
      <w:r>
        <w:rPr>
          <w:rFonts w:ascii="Calibri" w:hAnsi="Calibri"/>
          <w:b/>
          <w:i w:val="0"/>
          <w:sz w:val="26"/>
        </w:rPr>
        <w:t>Cùng làm việc: Bổ trợ thay vì thay thế con người</w:t>
      </w:r>
    </w:p>
    <w:p>
      <w:pPr>
        <w:spacing w:after="80"/>
      </w:pPr>
      <w:r>
        <w:rPr>
          <w:b w:val="0"/>
          <w:i w:val="0"/>
        </w:rPr>
        <w:t>Agentic AI không nhất thiết phải thay thế người lao động. Những hệ thống giá trị nhất là những hệ thống bổ trợ, trao quyền và mở rộng năng lực con người. Mục này khám phá cách tổ chức việc cùng làm việc giữa con người và agentic AI để đạt hiệu quả tối ưu.</w:t>
      </w:r>
    </w:p>
    <w:p>
      <w:pPr>
        <w:pStyle w:val="Heading4"/>
      </w:pPr>
      <w:r>
        <w:rPr>
          <w:rFonts w:ascii="Calibri" w:hAnsi="Calibri"/>
          <w:b/>
          <w:i w:val="0"/>
          <w:sz w:val="23"/>
        </w:rPr>
        <w:t>Triết lý về sự cộng tác giữa con người và AI</w:t>
      </w:r>
    </w:p>
    <w:p>
      <w:pPr>
        <w:spacing w:after="80"/>
      </w:pPr>
      <w:r>
        <w:rPr>
          <w:b w:val="0"/>
          <w:i w:val="0"/>
        </w:rPr>
        <w:t>Các hệ thống agentic (tác tử) thành công đều được xây dựng trên nguyên tắc hợp tác. AI agent (tác tử AI) được thiết kế không phải để đảm nhận mọi nhiệm vụ, mà để bổ trợ cho thế mạnh của con người, xử lý những chức năng lặp đi lặp lại hoặc phức tạp, và giải phóng con người để tập trung vào những công việc mang tính chiến lược, sáng tạo hoặc gắn kết quan hệ.</w:t>
      </w:r>
    </w:p>
    <w:p>
      <w:pPr>
        <w:spacing w:after="80"/>
      </w:pPr>
      <w:r>
        <w:rPr>
          <w:b w:val="0"/>
          <w:i w:val="0"/>
        </w:rPr>
        <w:t>Sự cộng tác giúp con người và agent học hỏi lẫn nhau. Agent có thể đánh dấu thông tin, tạo ra những hiểu biết sâu sắc và đề xuất các lựa chọn. Con người có thể cung cấp bối cảnh, đưa ra phán đoán và áp dụng lý luận đạo đức. Sự trao đổi qua lại này, khi được thực hiện đúng cách, sẽ nâng tầm kết quả vượt xa những gì mà mỗi bên có thể đạt được khi làm một mình.</w:t>
      </w:r>
    </w:p>
    <w:p>
      <w:pPr>
        <w:pStyle w:val="Heading4"/>
      </w:pPr>
      <w:r>
        <w:rPr>
          <w:rFonts w:ascii="Calibri" w:hAnsi="Calibri"/>
          <w:b/>
          <w:i w:val="0"/>
          <w:sz w:val="23"/>
        </w:rPr>
        <w:t>Thiết kế để tăng cường năng lực</w:t>
      </w:r>
    </w:p>
    <w:p>
      <w:pPr>
        <w:spacing w:after="80"/>
      </w:pPr>
      <w:r>
        <w:rPr>
          <w:b w:val="0"/>
          <w:i w:val="0"/>
        </w:rPr>
        <w:t>Các hệ thống agentic nên được thiết kế một cách có chủ đích để lấp đầy những khoảng trống, chứ không phải để xóa bỏ vai trò. Tăng cường năng lực (augmentation) nghĩa là tập trung vào:</w:t>
      </w:r>
    </w:p>
    <w:p>
      <w:pPr>
        <w:spacing w:after="80"/>
        <w:ind w:left="360"/>
      </w:pPr>
      <w:r>
        <w:t xml:space="preserve">• </w:t>
      </w:r>
      <w:r>
        <w:rPr>
          <w:b w:val="0"/>
          <w:i w:val="0"/>
        </w:rPr>
        <w:t>Tự động hóa các tác vụ lặp đi lặp lại (nhập liệu, lên lịch, lọc dữ liệu)</w:t>
      </w:r>
    </w:p>
    <w:p>
      <w:pPr>
        <w:spacing w:after="80"/>
        <w:ind w:left="360"/>
      </w:pPr>
      <w:r>
        <w:t xml:space="preserve">• </w:t>
      </w:r>
      <w:r>
        <w:rPr>
          <w:b w:val="0"/>
          <w:i w:val="0"/>
        </w:rPr>
        <w:t>Xử lý và phân tích dữ liệu nhanh chóng</w:t>
      </w:r>
    </w:p>
    <w:p>
      <w:pPr>
        <w:spacing w:after="80"/>
        <w:ind w:left="360"/>
      </w:pPr>
      <w:r>
        <w:t xml:space="preserve">• </w:t>
      </w:r>
      <w:r>
        <w:rPr>
          <w:b w:val="0"/>
          <w:i w:val="0"/>
        </w:rPr>
        <w:t>Đề xuất những hiểu biết sâu sắc và lựa chọn có thể hành động được</w:t>
      </w:r>
    </w:p>
    <w:p>
      <w:pPr>
        <w:spacing w:after="80"/>
        <w:ind w:left="360"/>
      </w:pPr>
      <w:r>
        <w:t xml:space="preserve">• </w:t>
      </w:r>
      <w:r>
        <w:rPr>
          <w:b w:val="0"/>
          <w:i w:val="0"/>
        </w:rPr>
        <w:t>Giám sát để phát hiện những bất thường hoặc cơ hội trong thời gian thực</w:t>
      </w:r>
    </w:p>
    <w:p>
      <w:pPr>
        <w:spacing w:after="80"/>
      </w:pPr>
      <w:r>
        <w:rPr>
          <w:b w:val="0"/>
          <w:i w:val="0"/>
        </w:rPr>
        <w:t>Trong khi agent đảm nhận những lĩnh vực này, con người cung cấp định hướng, phán đoán và sự giám sát. Việc chuyển giao giữa agent và con người phải diễn ra suôn sẻ, với ranh giới rõ ràng và các tín hiệu để can thiệp.</w:t>
      </w:r>
    </w:p>
    <w:p>
      <w:pPr>
        <w:pStyle w:val="Heading4"/>
      </w:pPr>
      <w:r>
        <w:rPr>
          <w:rFonts w:ascii="Calibri" w:hAnsi="Calibri"/>
          <w:b/>
          <w:i w:val="0"/>
          <w:sz w:val="23"/>
        </w:rPr>
        <w:t>Phổ tăng cường năng lực</w:t>
      </w:r>
    </w:p>
    <w:p>
      <w:pPr>
        <w:spacing w:after="80"/>
      </w:pPr>
      <w:r>
        <w:rPr>
          <w:b w:val="0"/>
          <w:i w:val="0"/>
        </w:rPr>
        <w:t>Có một phổ tăng cường năng lực (augmentation spectrum), trải dài từ tự động hóa hoàn toàn đến con người dẫn dắt với sự hỗ trợ của AI. Người thiết kế hệ thống nên xác định mỗi quy trình công việc nằm ở đâu trên phổ này:</w:t>
      </w:r>
    </w:p>
    <w:p>
      <w:pPr>
        <w:spacing w:after="80"/>
        <w:ind w:left="360"/>
      </w:pPr>
      <w:r>
        <w:t xml:space="preserve">• </w:t>
      </w:r>
      <w:r>
        <w:rPr>
          <w:b w:val="0"/>
          <w:i w:val="0"/>
        </w:rPr>
        <w:t>Tự động hóa hoàn toàn: Agent hành động độc lập với sự giám sát định kỳ của con người (ví dụ: xử lý dữ liệu theo lô).</w:t>
      </w:r>
    </w:p>
    <w:p>
      <w:pPr>
        <w:spacing w:after="80"/>
        <w:ind w:left="360"/>
      </w:pPr>
      <w:r>
        <w:t xml:space="preserve">• </w:t>
      </w:r>
      <w:r>
        <w:rPr>
          <w:b w:val="0"/>
          <w:i w:val="0"/>
        </w:rPr>
        <w:t>Con người giám sát vòng ngoài (Human-on-the-Loop): Con người giám sát hiệu suất của agent và có thể can thiệp nếu cần thiết.</w:t>
      </w:r>
    </w:p>
    <w:p>
      <w:pPr>
        <w:spacing w:after="80"/>
        <w:ind w:left="360"/>
      </w:pPr>
      <w:r>
        <w:t xml:space="preserve">• </w:t>
      </w:r>
      <w:r>
        <w:rPr>
          <w:b w:val="0"/>
          <w:i w:val="0"/>
        </w:rPr>
        <w:t>Con người tham gia vòng trong (Human-in-the-Loop): Agent thực hiện một phần nhiệm vụ nhưng cần sự đóng góp của con người tại các điểm quyết định.</w:t>
      </w:r>
    </w:p>
    <w:p>
      <w:pPr>
        <w:spacing w:after="80"/>
        <w:ind w:left="360"/>
      </w:pPr>
      <w:r>
        <w:t xml:space="preserve">• </w:t>
      </w:r>
      <w:r>
        <w:rPr>
          <w:b w:val="0"/>
          <w:i w:val="0"/>
        </w:rPr>
        <w:t>AI hỗ trợ (AI Assist): Agent đề xuất hành động; con người xem xét, phê duyệt hoặc điều chỉnh.</w:t>
      </w:r>
    </w:p>
    <w:p>
      <w:pPr>
        <w:spacing w:after="80"/>
      </w:pPr>
      <w:r>
        <w:rPr>
          <w:b w:val="0"/>
          <w:i w:val="0"/>
        </w:rPr>
        <w:t>Bằng cách điều chỉnh quy trình làm việc vào đúng điểm trên phổ đó, các tổ chức tối đa hóa cả tính an toàn lẫn hiệu quả.</w:t>
      </w:r>
    </w:p>
    <w:p>
      <w:pPr>
        <w:pStyle w:val="Heading4"/>
      </w:pPr>
      <w:r>
        <w:rPr>
          <w:rFonts w:ascii="Calibri" w:hAnsi="Calibri"/>
          <w:b/>
          <w:i w:val="0"/>
          <w:sz w:val="23"/>
        </w:rPr>
        <w:t>Ví dụ tình huống: Hỗ trợ quyết định lâm sàng</w:t>
      </w:r>
    </w:p>
    <w:p>
      <w:pPr>
        <w:spacing w:after="80"/>
      </w:pPr>
      <w:r>
        <w:rPr>
          <w:b w:val="0"/>
          <w:i w:val="0"/>
        </w:rPr>
        <w:t>Trong lĩnh vực chăm sóc sức khỏe, các hệ thống AI tác tử (agentic AI) phân tích dữ liệu bệnh nhân, đánh dấu các ca có nguy cơ và đề xuất các bước chẩn đoán. Các bác sĩ lâm sàng sử dụng những đề xuất này như thông tin đầu vào—chứ không phải như mệnh lệnh. Điều này bảo toàn quyền tự chủ lâm sàng đồng thời tăng độ chính xác và tốc độ chẩn đoán.</w:t>
      </w:r>
    </w:p>
    <w:p>
      <w:pPr>
        <w:spacing w:after="80"/>
      </w:pPr>
      <w:r>
        <w:rPr>
          <w:b w:val="0"/>
          <w:i w:val="0"/>
        </w:rPr>
        <w:t>Các bác sĩ lâm sàng có thể ghi đè hoặc chất vấn các quyết định của AI, và hệ thống sẽ học hỏi từ những lần chỉnh sửa đó. Sự cộng tác này dẫn đến việc chăm sóc bệnh nhân nhanh hơn, an toàn hơn và có đầy đủ thông tin hơn.</w:t>
      </w:r>
    </w:p>
    <w:p>
      <w:pPr>
        <w:pStyle w:val="Heading4"/>
      </w:pPr>
      <w:r>
        <w:rPr>
          <w:rFonts w:ascii="Calibri" w:hAnsi="Calibri"/>
          <w:b/>
          <w:i w:val="0"/>
          <w:sz w:val="23"/>
        </w:rPr>
        <w:t>Cùng làm việc trong vận hành doanh nghiệp</w:t>
      </w:r>
    </w:p>
    <w:p>
      <w:pPr>
        <w:spacing w:after="80"/>
      </w:pPr>
      <w:r>
        <w:rPr>
          <w:b w:val="0"/>
          <w:i w:val="0"/>
        </w:rPr>
        <w:t>Trong lĩnh vực tài chính, các tác tử AI giám sát giao dịch, phát hiện bất thường và đề xuất hành động. Các chuyên viên phân tích con người xem xét các đề xuất của AI, bổ sung bối cảnh và kiến thức chuyên ngành trước khi hành động. Kết quả là ít rủi ro bị bỏ sót hơn, tuân thủ vững chắc hơn và điều tra hiệu quả hơn.</w:t>
      </w:r>
    </w:p>
    <w:p>
      <w:pPr>
        <w:spacing w:after="80"/>
      </w:pPr>
      <w:r>
        <w:rPr>
          <w:b w:val="0"/>
          <w:i w:val="0"/>
        </w:rPr>
        <w:t>Trong hỗ trợ khách hàng, các tác tử ảo xử lý những truy vấn thường gặp, giải phóng nhân viên con người để giải quyết các vấn đề phức tạp hoặc nhạy cảm. Các luồng chuyển tiếp được thiết kế rõ ràng, với AI định tuyến phiếu yêu cầu đến đúng nhân viên con người khi thích hợp.</w:t>
      </w:r>
    </w:p>
    <w:p>
      <w:pPr>
        <w:pStyle w:val="Heading4"/>
      </w:pPr>
      <w:r>
        <w:rPr>
          <w:rFonts w:ascii="Calibri" w:hAnsi="Calibri"/>
          <w:b/>
          <w:i w:val="0"/>
          <w:sz w:val="23"/>
        </w:rPr>
        <w:t>Quyền tự chủ chia sẻ trong robot</w:t>
      </w:r>
    </w:p>
    <w:p>
      <w:pPr>
        <w:spacing w:after="80"/>
      </w:pPr>
      <w:r>
        <w:rPr>
          <w:b w:val="0"/>
          <w:i w:val="0"/>
        </w:rPr>
        <w:t>Các tác tử robot trong logistics hoặc sản xuất làm việc song song với người vận hành. Tác tử đảm nhận những chuyển động chính xác hoặc nguy hiểm; con người xử lý các trường hợp ngoại lệ, sửa chữa hoặc giải quyết vấn đề sáng tạo. Cobot (robot cộng tác) được thiết kế để tương tác trực tiếp và an toàn với con người, tối đa hóa năng suất mà không thay thế người lao động.</w:t>
      </w:r>
    </w:p>
    <w:p>
      <w:pPr>
        <w:spacing w:after="80"/>
      </w:pPr>
      <w:r>
        <w:rPr>
          <w:b w:val="0"/>
          <w:i w:val="0"/>
        </w:rPr>
        <w:t>Quyền tự chủ chia sẻ cũng mở rộng sang xe cộ, nơi người lái có thể giành quyền kiểm soát từ hệ thống tự hành trong những tình huống khó khăn hoặc khi cần đến phán đoán của con người.</w:t>
      </w:r>
    </w:p>
    <w:p>
      <w:pPr>
        <w:pStyle w:val="Heading4"/>
      </w:pPr>
      <w:r>
        <w:rPr>
          <w:rFonts w:ascii="Calibri" w:hAnsi="Calibri"/>
          <w:b/>
          <w:i w:val="0"/>
          <w:sz w:val="23"/>
        </w:rPr>
        <w:t>Lợi ích của việc con người cùng làm việc với AI</w:t>
      </w:r>
    </w:p>
    <w:p>
      <w:pPr>
        <w:spacing w:after="80"/>
      </w:pPr>
      <w:r>
        <w:rPr>
          <w:b w:val="0"/>
          <w:i w:val="0"/>
        </w:rPr>
        <w:t>Các chiến lược cùng làm việc mang lại nhiều lợi ích thiết thực:</w:t>
      </w:r>
    </w:p>
    <w:p>
      <w:pPr>
        <w:spacing w:after="80"/>
        <w:ind w:left="360"/>
      </w:pPr>
      <w:r>
        <w:t xml:space="preserve">• </w:t>
      </w:r>
      <w:r>
        <w:rPr>
          <w:b w:val="0"/>
          <w:i w:val="0"/>
        </w:rPr>
        <w:t>Tăng năng suất nhờ tự động hóa các công việc thường ngày</w:t>
      </w:r>
    </w:p>
    <w:p>
      <w:pPr>
        <w:spacing w:after="80"/>
        <w:ind w:left="360"/>
      </w:pPr>
      <w:r>
        <w:t xml:space="preserve">• </w:t>
      </w:r>
      <w:r>
        <w:rPr>
          <w:b w:val="0"/>
          <w:i w:val="0"/>
        </w:rPr>
        <w:t>Chất lượng và tính nhất quán cao hơn nhờ các đề xuất do AI dẫn dắt</w:t>
      </w:r>
    </w:p>
    <w:p>
      <w:pPr>
        <w:spacing w:after="80"/>
        <w:ind w:left="360"/>
      </w:pPr>
      <w:r>
        <w:t xml:space="preserve">• </w:t>
      </w:r>
      <w:r>
        <w:rPr>
          <w:b w:val="0"/>
          <w:i w:val="0"/>
        </w:rPr>
        <w:t>Phản ứng nhanh hơn với các bất thường và cơ hội</w:t>
      </w:r>
    </w:p>
    <w:p>
      <w:pPr>
        <w:spacing w:after="80"/>
        <w:ind w:left="360"/>
      </w:pPr>
      <w:r>
        <w:t xml:space="preserve">• </w:t>
      </w:r>
      <w:r>
        <w:rPr>
          <w:b w:val="0"/>
          <w:i w:val="0"/>
        </w:rPr>
        <w:t>Nâng cao mức độ hài lòng của nhân viên khi con người tập trung vào công việc ý nghĩa</w:t>
      </w:r>
    </w:p>
    <w:p>
      <w:pPr>
        <w:spacing w:after="80"/>
        <w:ind w:left="360"/>
      </w:pPr>
      <w:r>
        <w:t xml:space="preserve">• </w:t>
      </w:r>
      <w:r>
        <w:rPr>
          <w:b w:val="0"/>
          <w:i w:val="0"/>
        </w:rPr>
        <w:t>Quản lý rủi ro tốt hơn với hai lớp giám sát</w:t>
      </w:r>
    </w:p>
    <w:p>
      <w:pPr>
        <w:spacing w:after="80"/>
      </w:pPr>
      <w:r>
        <w:rPr>
          <w:b w:val="0"/>
          <w:i w:val="0"/>
        </w:rPr>
        <w:t>Các tổ chức cũng xây dựng khả năng phục hồi bằng cách phân bổ chuyên môn và trách nhiệm giữa con người và các agent.</w:t>
      </w:r>
    </w:p>
    <w:p>
      <w:pPr>
        <w:pStyle w:val="Heading4"/>
      </w:pPr>
      <w:r>
        <w:rPr>
          <w:rFonts w:ascii="Calibri" w:hAnsi="Calibri"/>
          <w:b/>
          <w:i w:val="0"/>
          <w:sz w:val="23"/>
        </w:rPr>
        <w:t>Các mẫu thiết kế cộng tác thiết yếu</w:t>
      </w:r>
    </w:p>
    <w:p>
      <w:pPr>
        <w:spacing w:after="80"/>
      </w:pPr>
      <w:r>
        <w:rPr>
          <w:b w:val="0"/>
          <w:i w:val="0"/>
        </w:rPr>
        <w:t>Một số mẫu thiết kế rất quan trọng đối với các hệ thống cộng tác:</w:t>
      </w:r>
    </w:p>
    <w:p>
      <w:pPr>
        <w:spacing w:after="80"/>
        <w:ind w:left="360"/>
      </w:pPr>
      <w:r>
        <w:t xml:space="preserve">• </w:t>
      </w:r>
      <w:r>
        <w:rPr>
          <w:b w:val="0"/>
          <w:i w:val="0"/>
        </w:rPr>
        <w:t>Tương tác đa chiều (Mixed-Initiative Interaction): Cả con người và agent đều có thể khởi xướng hành động hoặc đề xuất.</w:t>
      </w:r>
    </w:p>
    <w:p>
      <w:pPr>
        <w:spacing w:after="80"/>
        <w:ind w:left="360"/>
      </w:pPr>
      <w:r>
        <w:t xml:space="preserve">• </w:t>
      </w:r>
      <w:r>
        <w:rPr>
          <w:b w:val="0"/>
          <w:i w:val="0"/>
        </w:rPr>
        <w:t>Đề xuất chủ động (Proactive Suggestions): Agent đánh dấu các vấn đề hoặc cơ hội, nhưng chờ con người phê duyệt.</w:t>
      </w:r>
    </w:p>
    <w:p>
      <w:pPr>
        <w:spacing w:after="80"/>
        <w:ind w:left="360"/>
      </w:pPr>
      <w:r>
        <w:t xml:space="preserve">• </w:t>
      </w:r>
      <w:r>
        <w:rPr>
          <w:b w:val="0"/>
          <w:i w:val="0"/>
        </w:rPr>
        <w:t>Giao diện ưu tiên khả năng giải thích (Explainability-First UIs): Người dùng luôn có thể thấy lý do agent đề xuất một hành động.</w:t>
      </w:r>
    </w:p>
    <w:p>
      <w:pPr>
        <w:spacing w:after="80"/>
        <w:ind w:left="360"/>
      </w:pPr>
      <w:r>
        <w:t xml:space="preserve">• </w:t>
      </w:r>
      <w:r>
        <w:rPr>
          <w:b w:val="0"/>
          <w:i w:val="0"/>
        </w:rPr>
        <w:t>Leo thang và ghi đè (Escalation and Override): Các kênh rõ ràng để con người can thiệp, dừng hoặc sửa đổi hành vi của agent.</w:t>
      </w:r>
    </w:p>
    <w:p>
      <w:pPr>
        <w:spacing w:after="80"/>
        <w:ind w:left="360"/>
      </w:pPr>
      <w:r>
        <w:t xml:space="preserve">• </w:t>
      </w:r>
      <w:r>
        <w:rPr>
          <w:b w:val="0"/>
          <w:i w:val="0"/>
        </w:rPr>
        <w:t>Vòng phản hồi (Feedback Loops): Agent học từ những chỉnh sửa của con người và điều chỉnh hành vi trong tương lai.</w:t>
      </w:r>
    </w:p>
    <w:p>
      <w:pPr>
        <w:spacing w:after="80"/>
      </w:pPr>
      <w:r>
        <w:rPr>
          <w:b w:val="0"/>
          <w:i w:val="0"/>
        </w:rPr>
        <w:t>Việc áp dụng những mẫu này đảm bảo mối quan hệ hợp tác luôn minh bạch và có thể kiểm soát được.</w:t>
      </w:r>
    </w:p>
    <w:p>
      <w:pPr>
        <w:pStyle w:val="Heading4"/>
      </w:pPr>
      <w:r>
        <w:rPr>
          <w:rFonts w:ascii="Calibri" w:hAnsi="Calibri"/>
          <w:b/>
          <w:i w:val="0"/>
          <w:sz w:val="23"/>
        </w:rPr>
        <w:t>Vai trò của niềm tin</w:t>
      </w:r>
    </w:p>
    <w:p>
      <w:pPr>
        <w:spacing w:after="80"/>
      </w:pPr>
      <w:r>
        <w:rPr>
          <w:b w:val="0"/>
          <w:i w:val="0"/>
        </w:rPr>
        <w:t>Niềm tin là nền tảng của sự cộng tác thành công. Con người phải tin rằng agent hành động đáng tin cậy, giải thích được logic của mình và tôn trọng quyền hạn của con người.</w:t>
      </w:r>
    </w:p>
    <w:p>
      <w:pPr>
        <w:spacing w:after="80"/>
      </w:pPr>
      <w:r>
        <w:rPr>
          <w:b w:val="0"/>
          <w:i w:val="0"/>
        </w:rPr>
        <w:t>Niềm tin được xây dựng dần dần, thông qua hiệu suất nhất quán, khả năng giải thích và sự can thiệp dễ dàng. Các hệ thống phản hồi được thiết kế tốt cho phép người dùng báo cáo lỗi, yêu cầu làm rõ hoặc đề xuất cải tiến. Các tổ chức nên củng cố rằng AI là một công cụ, không phải là sự thay thế, cho chuyên môn của con người.</w:t>
      </w:r>
    </w:p>
    <w:p>
      <w:pPr>
        <w:pStyle w:val="Heading4"/>
      </w:pPr>
      <w:r>
        <w:rPr>
          <w:rFonts w:ascii="Calibri" w:hAnsi="Calibri"/>
          <w:b/>
          <w:i w:val="0"/>
          <w:sz w:val="23"/>
        </w:rPr>
        <w:t>Trao quyền cho con người, không thay thế họ</w:t>
      </w:r>
    </w:p>
    <w:p>
      <w:pPr>
        <w:spacing w:after="80"/>
      </w:pPr>
      <w:r>
        <w:rPr>
          <w:b w:val="0"/>
          <w:i w:val="0"/>
        </w:rPr>
        <w:t>Thiết kế agentic AI hiệu quả là về việc trao quyền. Hệ thống nên loại bỏ công việc nhàm chán, giảm lỗi và hỗ trợ sự sáng tạo. Con người vẫn là người quyết định cuối cùng cho những tình huống có rủi ro cao, mơ hồ hoặc mới lạ.</w:t>
      </w:r>
    </w:p>
    <w:p>
      <w:pPr>
        <w:spacing w:after="80"/>
      </w:pPr>
      <w:r>
        <w:rPr>
          <w:b w:val="0"/>
          <w:i w:val="0"/>
        </w:rPr>
        <w:t>Những thiết kế tìm cách thay thế hoàn toàn con người có nguy cơ gây phản ứng tiêu cực, sự kháng cự và những thất bại không lường trước. Những thiết kế trao quyền cho con người thúc đẩy đổi mới, học hỏi và những kết quả có giá trị cao.</w:t>
      </w:r>
    </w:p>
    <w:p>
      <w:pPr>
        <w:pStyle w:val="Heading4"/>
      </w:pPr>
      <w:r>
        <w:rPr>
          <w:rFonts w:ascii="Calibri" w:hAnsi="Calibri"/>
          <w:b/>
          <w:i w:val="0"/>
          <w:sz w:val="23"/>
        </w:rPr>
        <w:t>Thích ứng với vai trò thay đổi</w:t>
      </w:r>
    </w:p>
    <w:p>
      <w:pPr>
        <w:spacing w:after="80"/>
      </w:pPr>
      <w:r>
        <w:rPr>
          <w:b w:val="0"/>
          <w:i w:val="0"/>
        </w:rPr>
        <w:t>Khi các tác nhân AI (AI agent) ngày càng giỏi hơn, vai trò và trách nhiệm cũng thay đổi. Mô tả công việc có thể thay đổi, và một số vai trò truyền thống có thể mai một. Nhưng những cơ hội mới lại xuất hiện, tập trung vào giám sát, phân tích chiến lược và các nhiệm vụ sáng tạo.</w:t>
      </w:r>
    </w:p>
    <w:p>
      <w:pPr>
        <w:spacing w:after="80"/>
      </w:pPr>
      <w:r>
        <w:rPr>
          <w:b w:val="0"/>
          <w:i w:val="0"/>
        </w:rPr>
        <w:t>Các tổ chức nên cung cấp đào tạo, nâng cao kỹ năng và hỗ trợ để giúp các đội nhóm chuyển mình sang những vai trò được tăng cường. Quản lý thay đổi một cách chủ động sẽ giúp quá trình điều chỉnh diễn ra suôn sẻ và đảm bảo mọi nhân viên đều thấy được giá trị khi làm việc chung với AI.</w:t>
      </w:r>
    </w:p>
    <w:p>
      <w:pPr>
        <w:pStyle w:val="Heading4"/>
      </w:pPr>
      <w:r>
        <w:rPr>
          <w:rFonts w:ascii="Calibri" w:hAnsi="Calibri"/>
          <w:b/>
          <w:i w:val="0"/>
          <w:sz w:val="23"/>
        </w:rPr>
        <w:t>Xử lý lỗi và các tình huống ngoại lệ</w:t>
      </w:r>
    </w:p>
    <w:p>
      <w:pPr>
        <w:spacing w:after="80"/>
      </w:pPr>
      <w:r>
        <w:rPr>
          <w:b w:val="0"/>
          <w:i w:val="0"/>
        </w:rPr>
        <w:t>Không có hệ thống nào hoàn hảo. Khi tác nhân thất bại hoặc gặp phải những tình huống mới lạ, việc chuyển tiếp lên người vận hành là vô cùng quan trọng. Các giao thức bàn giao rõ ràng, chuyển giao ngữ cảnh đầy đủ và các điểm can thiệp được ghi chép kỹ lưỡng sẽ giảm thiểu gián đoạn.</w:t>
      </w:r>
    </w:p>
    <w:p>
      <w:pPr>
        <w:spacing w:after="80"/>
      </w:pPr>
      <w:r>
        <w:rPr>
          <w:b w:val="0"/>
          <w:i w:val="0"/>
        </w:rPr>
        <w:t>Con người cần có quyền truy cập nhanh chóng vào dữ liệu hỗ trợ và lý luận, để họ có thể đưa ra quyết định sáng suốt một cách nhanh chóng. Việc phân tích sau sự cố (post-mortem) và phân tích nguyên nhân gốc rễ càng củng cố hiệu suất trong tương lai.</w:t>
      </w:r>
    </w:p>
    <w:p>
      <w:pPr>
        <w:pStyle w:val="Heading4"/>
      </w:pPr>
      <w:r>
        <w:rPr>
          <w:rFonts w:ascii="Calibri" w:hAnsi="Calibri"/>
          <w:b/>
          <w:i w:val="0"/>
          <w:sz w:val="23"/>
        </w:rPr>
        <w:t>Các chỉ số làm việc chung và cải tiến liên tục</w:t>
      </w:r>
    </w:p>
    <w:p>
      <w:pPr>
        <w:spacing w:after="80"/>
      </w:pPr>
      <w:r>
        <w:rPr>
          <w:b w:val="0"/>
          <w:i w:val="0"/>
        </w:rPr>
        <w:t>Đo lường hiệu quả làm việc chung bằng cách theo dõi:</w:t>
      </w:r>
    </w:p>
    <w:p>
      <w:pPr>
        <w:spacing w:after="80"/>
        <w:ind w:left="360"/>
      </w:pPr>
      <w:r>
        <w:t xml:space="preserve">• </w:t>
      </w:r>
      <w:r>
        <w:rPr>
          <w:b w:val="0"/>
          <w:i w:val="0"/>
        </w:rPr>
        <w:t>Tỷ lệ can thiệp (con người can thiệp bao lâu một lần)</w:t>
      </w:r>
    </w:p>
    <w:p>
      <w:pPr>
        <w:spacing w:after="80"/>
        <w:ind w:left="360"/>
      </w:pPr>
      <w:r>
        <w:t xml:space="preserve">• </w:t>
      </w:r>
      <w:r>
        <w:rPr>
          <w:b w:val="0"/>
          <w:i w:val="0"/>
        </w:rPr>
        <w:t>Tần suất sửa lỗi và tốc độ học hỏi</w:t>
      </w:r>
    </w:p>
    <w:p>
      <w:pPr>
        <w:spacing w:after="80"/>
        <w:ind w:left="360"/>
      </w:pPr>
      <w:r>
        <w:t xml:space="preserve">• </w:t>
      </w:r>
      <w:r>
        <w:rPr>
          <w:b w:val="0"/>
          <w:i w:val="0"/>
        </w:rPr>
        <w:t>Thời gian hoàn thành nhiệm vụ và thông lượng</w:t>
      </w:r>
    </w:p>
    <w:p>
      <w:pPr>
        <w:spacing w:after="80"/>
        <w:ind w:left="360"/>
      </w:pPr>
      <w:r>
        <w:t xml:space="preserve">• </w:t>
      </w:r>
      <w:r>
        <w:rPr>
          <w:b w:val="0"/>
          <w:i w:val="0"/>
        </w:rPr>
        <w:t>Mức độ hài lòng và tin tưởng của người dùng</w:t>
      </w:r>
    </w:p>
    <w:p>
      <w:pPr>
        <w:spacing w:after="80"/>
        <w:ind w:left="360"/>
      </w:pPr>
      <w:r>
        <w:t xml:space="preserve">• </w:t>
      </w:r>
      <w:r>
        <w:rPr>
          <w:b w:val="0"/>
          <w:i w:val="0"/>
        </w:rPr>
        <w:t>Tỷ lệ lỗi và xu hướng sự cố</w:t>
      </w:r>
    </w:p>
    <w:p>
      <w:pPr>
        <w:spacing w:after="80"/>
      </w:pPr>
      <w:r>
        <w:rPr>
          <w:b w:val="0"/>
          <w:i w:val="0"/>
        </w:rPr>
        <w:t>Việc đánh giá thường xuyên đảm bảo mô hình làm việc chung tiếp tục mang lại giá trị và phát triển theo nhu cầu thay đổi.</w:t>
      </w:r>
    </w:p>
    <w:p>
      <w:pPr>
        <w:pStyle w:val="Heading4"/>
      </w:pPr>
      <w:r>
        <w:rPr>
          <w:rFonts w:ascii="Calibri" w:hAnsi="Calibri"/>
          <w:b/>
          <w:i w:val="0"/>
          <w:sz w:val="23"/>
        </w:rPr>
        <w:t>Ví dụ thực tế</w:t>
      </w:r>
    </w:p>
    <w:p>
      <w:pPr>
        <w:spacing w:after="80"/>
      </w:pPr>
      <w:r>
        <w:rPr>
          <w:b w:val="0"/>
          <w:i w:val="0"/>
        </w:rPr>
        <w:t>Trong ngành luật, các tác nhân rà soát tài liệu quét hàng nghìn hợp đồng để tìm rủi ro tuân thủ. Các luật sư tập trung vào đàm phán tinh tế hoặc chiến lược, còn AI thì nêu bật các dấu hiệu cảnh báo và tóm tắt các phát hiện.</w:t>
      </w:r>
    </w:p>
    <w:p>
      <w:pPr>
        <w:spacing w:after="80"/>
      </w:pPr>
      <w:r>
        <w:rPr>
          <w:b w:val="0"/>
          <w:i w:val="0"/>
        </w:rPr>
        <w:t>Trong lĩnh vực báo chí, các AI agent giám sát nguồn tin, tổng hợp thông tin và phác thảo dàn ý bài viết. Biên tập viên con người chọn góc tiếp cận, kiểm tra sự thật và thêm chiều sâu tự sự. Kết quả là báo cáo nhanh hơn và phạm vi đưa tin rộng hơn.</w:t>
      </w:r>
    </w:p>
    <w:p>
      <w:pPr>
        <w:spacing w:after="80"/>
      </w:pPr>
      <w:r>
        <w:rPr>
          <w:b w:val="0"/>
          <w:i w:val="0"/>
        </w:rPr>
        <w:t>Trong bảo trì công nghiệp, các agent dự đoán hỏng hóc thiết bị và đề xuất hành động phòng ngừa. Kỹ thuật viên sử dụng những hiểu biết này để lên kế hoạch sửa chữa, giảm thiểu thời gian chết và tối ưu hóa việc sử dụng nguồn lực.</w:t>
      </w:r>
    </w:p>
    <w:p>
      <w:pPr>
        <w:pStyle w:val="Heading4"/>
      </w:pPr>
      <w:r>
        <w:rPr>
          <w:rFonts w:ascii="Calibri" w:hAnsi="Calibri"/>
          <w:b/>
          <w:i w:val="0"/>
          <w:sz w:val="23"/>
        </w:rPr>
        <w:t>Vượt qua rào cản trong việc áp dụng</w:t>
      </w:r>
    </w:p>
    <w:p>
      <w:pPr>
        <w:spacing w:after="80"/>
      </w:pPr>
      <w:r>
        <w:rPr>
          <w:b w:val="0"/>
          <w:i w:val="0"/>
        </w:rPr>
        <w:t>Các rào cản bao gồm nỗi sợ mất việc làm, thiếu tin tưởng vào các đề xuất của AI và ranh giới quyền hạn không rõ ràng. Các nhà lãnh đạo phải truyền đạt tầm nhìn về việc tăng cường năng lực, lôi kéo người dùng tham gia vào thiết kế hệ thống và chứng minh những lợi ích rõ ràng.</w:t>
      </w:r>
    </w:p>
    <w:p>
      <w:pPr>
        <w:spacing w:after="80"/>
      </w:pPr>
      <w:r>
        <w:rPr>
          <w:b w:val="0"/>
          <w:i w:val="0"/>
        </w:rPr>
        <w:t>Các buổi thiết kế có sự tham gia, chương trình đào tạo và giao tiếp minh bạch đều giúp việc áp dụng diễn ra suôn sẻ và tối đa hóa sự đồng thuận.</w:t>
      </w:r>
    </w:p>
    <w:p>
      <w:pPr>
        <w:pStyle w:val="Heading4"/>
      </w:pPr>
      <w:r>
        <w:rPr>
          <w:rFonts w:ascii="Calibri" w:hAnsi="Calibri"/>
          <w:b/>
          <w:i w:val="0"/>
          <w:sz w:val="23"/>
        </w:rPr>
        <w:t>Ra quyết định kết hợp</w:t>
      </w:r>
    </w:p>
    <w:p>
      <w:pPr>
        <w:spacing w:after="80"/>
      </w:pPr>
      <w:r>
        <w:rPr>
          <w:b w:val="0"/>
          <w:i w:val="0"/>
        </w:rPr>
        <w:t>Các mô hình kết hợp (hybrid) kết hợp phân tích của agent với phán đoán của con người. Ví dụ, trong phát hiện gian lận, các agent đánh dấu hoạt động đáng ngờ, nhưng con người điều tra trước khi hành động.</w:t>
      </w:r>
    </w:p>
    <w:p>
      <w:pPr>
        <w:spacing w:after="80"/>
      </w:pPr>
      <w:r>
        <w:rPr>
          <w:b w:val="0"/>
          <w:i w:val="0"/>
        </w:rPr>
        <w:t>Trong các lĩnh vực sáng tạo, các agent tạo sinh (generative agent) đưa ra các lựa chọn hoặc biến thể, nhưng con người tuyển chọn và tinh chỉnh kết quả cuối cùng.</w:t>
      </w:r>
    </w:p>
    <w:p>
      <w:pPr>
        <w:spacing w:after="80"/>
      </w:pPr>
      <w:r>
        <w:rPr>
          <w:b w:val="0"/>
          <w:i w:val="0"/>
        </w:rPr>
        <w:t>Sự phân công lao động này tận dụng thế mạnh của cả hai bên và tránh những cạm bẫy của việc tự động hóa thuần túy.</w:t>
      </w:r>
    </w:p>
    <w:p>
      <w:pPr>
        <w:pStyle w:val="Heading4"/>
      </w:pPr>
      <w:r>
        <w:rPr>
          <w:rFonts w:ascii="Calibri" w:hAnsi="Calibri"/>
          <w:b/>
          <w:i w:val="0"/>
          <w:sz w:val="23"/>
        </w:rPr>
        <w:t>Dấu ấn con người</w:t>
      </w:r>
    </w:p>
    <w:p>
      <w:pPr>
        <w:spacing w:after="80"/>
      </w:pPr>
      <w:r>
        <w:rPr>
          <w:b w:val="0"/>
          <w:i w:val="0"/>
        </w:rPr>
        <w:t>Những phẩm chất của con người—sự đồng cảm, đạo đức, văn hóa, trực giác—vẫn không thể thay thế. Agentic AI không thể hiểu bối cảnh hay sắc thái theo cách mà một con người có thể. Bằng cách thiết kế các hệ thống biết nhường quyền cho hiểu biết của con người vào những thời điểm quan trọng, các tổ chức tạo ra những kết quả an toàn hơn và dễ thích ứng hơn.</w:t>
      </w:r>
    </w:p>
    <w:p>
      <w:pPr>
        <w:spacing w:after="80"/>
      </w:pPr>
      <w:r>
        <w:rPr>
          <w:b w:val="0"/>
          <w:i w:val="0"/>
        </w:rPr>
        <w:t>Tôn trọng dấu ấn con người là một đặc điểm định hình nên các mô hình cộng tác thành công.</w:t>
      </w:r>
    </w:p>
    <w:p>
      <w:pPr>
        <w:pStyle w:val="Heading4"/>
      </w:pPr>
      <w:r>
        <w:rPr>
          <w:rFonts w:ascii="Calibri" w:hAnsi="Calibri"/>
          <w:b/>
          <w:i w:val="0"/>
          <w:sz w:val="23"/>
        </w:rPr>
        <w:t>Các hướng phát triển tương lai trong việc tăng cường năng lực</w:t>
      </w:r>
    </w:p>
    <w:p>
      <w:pPr>
        <w:spacing w:after="80"/>
      </w:pPr>
      <w:r>
        <w:rPr>
          <w:b w:val="0"/>
          <w:i w:val="0"/>
        </w:rPr>
        <w:t>Ranh giới giữa nhiệm vụ của con người và nhiệm vụ của agent sẽ tiếp tục thay đổi. Khi các agent trở nên tinh vi hơn, ranh giới sẽ mờ dần. Môi trường thực tế hỗn hợp (mixed-reality), giao diện não-máy tính trực tiếp và AI cộng tác theo thời gian thực đang đến gần.</w:t>
      </w:r>
    </w:p>
    <w:p>
      <w:pPr>
        <w:spacing w:after="80"/>
      </w:pPr>
      <w:r>
        <w:rPr>
          <w:b w:val="0"/>
          <w:i w:val="0"/>
        </w:rPr>
        <w:t>Việc cộng tác trong tương lai có thể bao gồm sự cộng sinh sâu sắc hơn—các agent đoán trước nhu cầu, thích ứng phong cách và trở thành những đồng nghiệp số thực sự.</w:t>
      </w:r>
    </w:p>
    <w:p>
      <w:pPr>
        <w:spacing w:after="80"/>
      </w:pPr>
      <w:r>
        <w:rPr>
          <w:b w:val="0"/>
          <w:i w:val="0"/>
        </w:rPr>
        <w:t>Phản hồi liên tục, thích ứng linh hoạt và quản trị mạnh mẽ sẽ là những yếu tố cần thiết để dẫn dắt sự phát triển này một cách có trách nhiệm.</w:t>
      </w:r>
    </w:p>
    <w:p>
      <w:pPr>
        <w:pStyle w:val="Heading4"/>
      </w:pPr>
      <w:r>
        <w:rPr>
          <w:rFonts w:ascii="Calibri" w:hAnsi="Calibri"/>
          <w:b/>
          <w:i w:val="0"/>
          <w:sz w:val="23"/>
        </w:rPr>
        <w:t>Quy trình cộng tác tại nơi làm việc</w:t>
      </w:r>
    </w:p>
    <w:p>
      <w:pPr>
        <w:spacing w:after="80"/>
      </w:pPr>
      <w:r>
        <w:rPr>
          <w:b/>
          <w:i w:val="0"/>
        </w:rPr>
        <w:t>Các bước trong quy trình:</w:t>
      </w:r>
    </w:p>
    <w:p>
      <w:pPr>
        <w:spacing w:after="80"/>
        <w:ind w:left="360"/>
      </w:pPr>
      <w:r>
        <w:t xml:space="preserve">1. </w:t>
      </w:r>
      <w:r>
        <w:rPr>
          <w:b/>
          <w:i w:val="0"/>
        </w:rPr>
        <w:t>Tiếp nhận nhiệm vụ</w:t>
      </w:r>
      <w:r>
        <w:rPr>
          <w:b w:val="0"/>
          <w:i w:val="0"/>
        </w:rPr>
        <w:t xml:space="preserve"> Nhiệm vụ hoặc yêu cầu được nhận từ người dùng hoặc hệ thống bên ngoài.</w:t>
      </w:r>
    </w:p>
    <w:p>
      <w:pPr>
        <w:spacing w:after="80"/>
        <w:ind w:left="360"/>
      </w:pPr>
      <w:r>
        <w:t xml:space="preserve">2. </w:t>
      </w:r>
      <w:r>
        <w:rPr>
          <w:b/>
          <w:i w:val="0"/>
        </w:rPr>
        <w:t>Phân công giữa agent và con người</w:t>
      </w:r>
      <w:r>
        <w:rPr>
          <w:b w:val="0"/>
          <w:i w:val="0"/>
        </w:rPr>
        <w:t xml:space="preserve"> Hệ thống xác định xem nhiệm vụ sẽ do một AI agent, con người, hay cả hai (kết hợp) đảm nhận.</w:t>
      </w:r>
    </w:p>
    <w:p>
      <w:pPr>
        <w:spacing w:after="80"/>
        <w:ind w:left="360"/>
      </w:pPr>
      <w:r>
        <w:t xml:space="preserve">3. </w:t>
      </w:r>
      <w:r>
        <w:rPr>
          <w:b/>
          <w:i w:val="0"/>
        </w:rPr>
        <w:t>Thực thi nhiệm vụ</w:t>
      </w:r>
      <w:r>
        <w:rPr>
          <w:b w:val="0"/>
          <w:i w:val="0"/>
        </w:rPr>
        <w:t xml:space="preserve"> Agent thực hiện các quy trình tự động (tìm kiếm dữ liệu, tạo báo cáo, lên lịch, v.v.). Con người thực hiện các nhiệm vụ đòi hỏi phán đoán, sự đồng cảm hoặc ra quyết định phức tạp.</w:t>
      </w:r>
    </w:p>
    <w:p>
      <w:pPr>
        <w:spacing w:after="80"/>
        <w:ind w:left="360"/>
      </w:pPr>
      <w:r>
        <w:t xml:space="preserve">4. </w:t>
      </w:r>
      <w:r>
        <w:rPr>
          <w:b/>
          <w:i w:val="0"/>
        </w:rPr>
        <w:t>Tương tác và phản hồi</w:t>
      </w:r>
      <w:r>
        <w:rPr>
          <w:b w:val="0"/>
          <w:i w:val="0"/>
        </w:rPr>
        <w:t xml:space="preserve"> Agent và con người có thể trao đổi thông tin hoặc cộng tác thông qua các giao diện chung hoặc thông báo. Con người có thể xem xét, phê duyệt hoặc chỉnh sửa kết quả của agent khi cần.</w:t>
      </w:r>
    </w:p>
    <w:p>
      <w:pPr>
        <w:spacing w:after="80"/>
        <w:ind w:left="360"/>
      </w:pPr>
      <w:r>
        <w:t xml:space="preserve">5. </w:t>
      </w:r>
      <w:r>
        <w:rPr>
          <w:b/>
          <w:i w:val="0"/>
        </w:rPr>
        <w:t>Kết quả/Phân phối cuối cùng</w:t>
      </w:r>
      <w:r>
        <w:rPr>
          <w:b w:val="0"/>
          <w:i w:val="0"/>
        </w:rPr>
        <w:t xml:space="preserve"> Công việc đã hoàn thành được giao đến người dùng cuối hoặc hệ thống. Quy trình ghi lại các hành động và phản hồi để không ngừng cải thiện.</w:t>
      </w:r>
    </w:p>
    <w:p>
      <w:pPr>
        <w:jc w:val="center"/>
      </w:pPr>
      <w:r>
        <w:drawing>
          <wp:inline xmlns:a="http://schemas.openxmlformats.org/drawingml/2006/main" xmlns:pic="http://schemas.openxmlformats.org/drawingml/2006/picture">
            <wp:extent cx="4684098" cy="8229604"/>
            <wp:docPr id="13" name="Picture 13"/>
            <wp:cNvGraphicFramePr>
              <a:graphicFrameLocks noChangeAspect="1"/>
            </wp:cNvGraphicFramePr>
            <a:graphic>
              <a:graphicData uri="http://schemas.openxmlformats.org/drawingml/2006/picture">
                <pic:pic>
                  <pic:nvPicPr>
                    <pic:cNvPr id="0" name="image_rsrcJSU.jpg"/>
                    <pic:cNvPicPr/>
                  </pic:nvPicPr>
                  <pic:blipFill>
                    <a:blip r:embed="rId21"/>
                    <a:stretch>
                      <a:fillRect/>
                    </a:stretch>
                  </pic:blipFill>
                  <pic:spPr>
                    <a:xfrm>
                      <a:off x="0" y="0"/>
                      <a:ext cx="4684098" cy="8229604"/>
                    </a:xfrm>
                    <a:prstGeom prst="rect"/>
                  </pic:spPr>
                </pic:pic>
              </a:graphicData>
            </a:graphic>
          </wp:inline>
        </w:drawing>
      </w:r>
    </w:p>
    <w:p>
      <w:pPr>
        <w:pStyle w:val="Heading2"/>
      </w:pPr>
      <w:r>
        <w:rPr>
          <w:rFonts w:ascii="Calibri" w:hAnsi="Calibri"/>
          <w:b/>
          <w:i w:val="0"/>
          <w:sz w:val="32"/>
        </w:rPr>
        <w:t>Mục 20 |   Những thách thức khi áp dụng</w:t>
      </w:r>
    </w:p>
    <w:p>
      <w:pPr>
        <w:pStyle w:val="Heading3"/>
      </w:pPr>
      <w:r>
        <w:rPr>
          <w:rFonts w:ascii="Calibri" w:hAnsi="Calibri"/>
          <w:b/>
          <w:i w:val="0"/>
          <w:sz w:val="26"/>
        </w:rPr>
        <w:t>Rào cản về tổ chức và văn hóa đối với Agentic AI</w:t>
      </w:r>
    </w:p>
    <w:p>
      <w:pPr>
        <w:spacing w:after="80"/>
      </w:pPr>
      <w:r>
        <w:rPr>
          <w:b w:val="0"/>
          <w:i w:val="0"/>
        </w:rPr>
        <w:t>Việc chuyển sang các hệ thống Agentic AI hứa hẹn mang lại những lợi ích to lớn. Thế nhưng nhiều tổ chức lại gặp phải sự phản kháng, chậm trễ và thất vọng trong quá trình áp dụng. Những trở ngại không chỉ nằm ở khía cạnh kỹ thuật. Các rào cản về tổ chức và văn hóa ăn sâu bám rễ thường là thứ cản bước.</w:t>
      </w:r>
    </w:p>
    <w:p>
      <w:pPr>
        <w:pStyle w:val="Heading4"/>
      </w:pPr>
      <w:r>
        <w:rPr>
          <w:rFonts w:ascii="Calibri" w:hAnsi="Calibri"/>
          <w:b/>
          <w:i w:val="0"/>
          <w:sz w:val="23"/>
        </w:rPr>
        <w:t>Hiểu về các rào cản tổ chức</w:t>
      </w:r>
    </w:p>
    <w:p>
      <w:pPr>
        <w:spacing w:after="80"/>
      </w:pPr>
      <w:r>
        <w:rPr>
          <w:b w:val="0"/>
          <w:i w:val="0"/>
        </w:rPr>
        <w:t>Rào cản tổ chức bắt nguồn từ cách công việc được tổ chức, cách ra quyết định và cách phân bổ quyền lực. Agentic AI mang đến sự thay đổi tận gốc đối với quy trình làm việc, động lực quyền lực và chuỗi giá trị. Điều này tạo ra sự bất định và thậm chí là nỗi sợ hãi.</w:t>
      </w:r>
    </w:p>
    <w:p>
      <w:pPr>
        <w:spacing w:after="80"/>
      </w:pPr>
      <w:r>
        <w:rPr>
          <w:b w:val="0"/>
          <w:i w:val="0"/>
        </w:rPr>
        <w:t>Hầu hết các tổ chức được xây dựng dựa trên những thói quen ổn định, vai trò được định rõ và hệ thống thứ bậc có thể dự đoán được. Agentic AI lại phát huy mạnh mẽ nhờ sự linh hoạt, khả năng thích ứng và cộng tác liên chức năng. Sự ma sát giữa hai tư duy này tạo nên quán tính.</w:t>
      </w:r>
    </w:p>
    <w:p>
      <w:pPr>
        <w:spacing w:after="80"/>
      </w:pPr>
      <w:r>
        <w:rPr>
          <w:b w:val="0"/>
          <w:i w:val="0"/>
        </w:rPr>
        <w:t>Những người ra quyết định có thể do dự phê duyệt các dự án thách thức các tuyến báo cáo hiện có hoặc đe dọa chuyên môn truyền thống. Các nhóm có thể phản kháng những hệ thống mới có thể phá vỡ các thói quen đã được chứng minh.</w:t>
      </w:r>
    </w:p>
    <w:p>
      <w:pPr>
        <w:pStyle w:val="Heading4"/>
      </w:pPr>
      <w:r>
        <w:rPr>
          <w:rFonts w:ascii="Calibri" w:hAnsi="Calibri"/>
          <w:b/>
          <w:i w:val="0"/>
          <w:sz w:val="23"/>
        </w:rPr>
        <w:t>Nỗi sợ mất việc làm và định nghĩa lại vai trò</w:t>
      </w:r>
    </w:p>
    <w:p>
      <w:pPr>
        <w:spacing w:after="80"/>
      </w:pPr>
      <w:r>
        <w:rPr>
          <w:b w:val="0"/>
          <w:i w:val="0"/>
        </w:rPr>
        <w:t>Một trong những rào cản mạnh mẽ nhất là nỗi sợ. Nhân viên lo lắng rằng AI sẽ thay thế họ hoặc khiến kỹ năng của họ trở nên lỗi thời. Ngay cả khi ban lãnh đạo cam kết “tăng cường, không thay thế,” sự lo âu vẫn dai dẳng.</w:t>
      </w:r>
    </w:p>
    <w:p>
      <w:pPr>
        <w:spacing w:after="80"/>
      </w:pPr>
      <w:r>
        <w:rPr>
          <w:b w:val="0"/>
          <w:i w:val="0"/>
        </w:rPr>
        <w:t>Nỗi sợ này làm chậm quá trình đồng thuận, giảm thiện chí chia sẻ kiến thức và tăng sự phản kháng với việc sử dụng hệ thống. Người lao động có thể phá hoại các dự án thí điểm hoặc giữ lại thông tin.</w:t>
      </w:r>
    </w:p>
    <w:p>
      <w:pPr>
        <w:spacing w:after="80"/>
      </w:pPr>
      <w:r>
        <w:rPr>
          <w:b w:val="0"/>
          <w:i w:val="0"/>
        </w:rPr>
        <w:t>Việc định nghĩa lại vai trò là một mối lo khác. Agentic AI (AI tác tử) làm mờ ranh giới giữa các công việc truyền thống, đòi hỏi những tổ hợp kỹ năng mới. Cả nhân viên lẫn quản lý đều chật vật để xác định vị trí của mình trong trật tự mới.</w:t>
      </w:r>
    </w:p>
    <w:p>
      <w:pPr>
        <w:pStyle w:val="Heading4"/>
      </w:pPr>
      <w:r>
        <w:rPr>
          <w:rFonts w:ascii="Calibri" w:hAnsi="Calibri"/>
          <w:b/>
          <w:i w:val="0"/>
          <w:sz w:val="23"/>
        </w:rPr>
        <w:t>Quy trình cũ kỹ và cấu trúc cục bộ biệt lập</w:t>
      </w:r>
    </w:p>
    <w:p>
      <w:pPr>
        <w:spacing w:after="80"/>
      </w:pPr>
      <w:r>
        <w:rPr>
          <w:b w:val="0"/>
          <w:i w:val="0"/>
        </w:rPr>
        <w:t>Các hệ thống Agentic AI đòi hỏi việc chia sẻ dữ liệu và hành động phối hợp trong toàn tổ chức. Nhiều doanh nghiệp lại được tổ chức thành những cục bộ biệt lập cứng nhắc với quy trình riêng, hệ thống IT riêng và các kho dữ liệu được canh giữ cẩn mật.</w:t>
      </w:r>
    </w:p>
    <w:p>
      <w:pPr>
        <w:spacing w:after="80"/>
      </w:pPr>
      <w:r>
        <w:rPr>
          <w:b w:val="0"/>
          <w:i w:val="0"/>
        </w:rPr>
        <w:t>Những cục bộ biệt lập này chặn dòng chảy tự do của thông tin mà các tác tử cần để vận hành hiệu quả. Việc thiếu khả năng tương tác giữa các hệ thống cũ kỹ và nền tảng AI mới càng làm tăng thêm trở ngại.</w:t>
      </w:r>
    </w:p>
    <w:p>
      <w:pPr>
        <w:spacing w:after="80"/>
      </w:pPr>
      <w:r>
        <w:rPr>
          <w:b w:val="0"/>
          <w:i w:val="0"/>
        </w:rPr>
        <w:t>Những nỗ lực phá bỏ các cục bộ biệt lập có thể gặp sự phản đối từ các nhà lãnh đạo, những người coi việc tích hợp liên chức năng là mối đe dọa với quyền lực hay nguồn lực của họ.</w:t>
      </w:r>
    </w:p>
    <w:p>
      <w:pPr>
        <w:pStyle w:val="Heading4"/>
      </w:pPr>
      <w:r>
        <w:rPr>
          <w:rFonts w:ascii="Calibri" w:hAnsi="Calibri"/>
          <w:b/>
          <w:i w:val="0"/>
          <w:sz w:val="23"/>
        </w:rPr>
        <w:t>Thiếu hiểu biết về AI</w:t>
      </w:r>
    </w:p>
    <w:p>
      <w:pPr>
        <w:spacing w:after="80"/>
      </w:pPr>
      <w:r>
        <w:rPr>
          <w:b w:val="0"/>
          <w:i w:val="0"/>
        </w:rPr>
        <w:t>Nhiều tổ chức thiếu kiến thức nền tảng về AI và các khả năng của nó. Khoảng trống kiến thức này sinh ra những hiểu lầm, kỳ vọng phi thực tế, hoặc sự ngờ vực hoàn toàn.</w:t>
      </w:r>
    </w:p>
    <w:p>
      <w:pPr>
        <w:spacing w:after="80"/>
      </w:pPr>
      <w:r>
        <w:rPr>
          <w:b w:val="0"/>
          <w:i w:val="0"/>
        </w:rPr>
        <w:t>Không có hiểu biết cơ bản về AI, các đội nhóm không thể đánh giá nơi nào tác tử hữu ích nhất, cách đặt mục tiêu, hay cách đánh giá kết quả. Giao tiếp giữa nhân viên kỹ thuật và phi kỹ thuật cũng bị ảnh hưởng.</w:t>
      </w:r>
    </w:p>
    <w:p>
      <w:pPr>
        <w:spacing w:after="80"/>
      </w:pPr>
      <w:r>
        <w:rPr>
          <w:b w:val="0"/>
          <w:i w:val="0"/>
        </w:rPr>
        <w:t>Nếu người dùng tuyến đầu không hiểu Agentic AI vận hành thế nào, họ có thể phớt lờ các khuyến nghị, dùng sai kết quả đầu ra, hoặc quay về các phương pháp cũ.</w:t>
      </w:r>
    </w:p>
    <w:p>
      <w:pPr>
        <w:pStyle w:val="Heading4"/>
      </w:pPr>
      <w:r>
        <w:rPr>
          <w:rFonts w:ascii="Calibri" w:hAnsi="Calibri"/>
          <w:b/>
          <w:i w:val="0"/>
          <w:sz w:val="23"/>
        </w:rPr>
        <w:t>Động lực không nhất quán</w:t>
      </w:r>
    </w:p>
    <w:p>
      <w:pPr>
        <w:spacing w:after="80"/>
      </w:pPr>
      <w:r>
        <w:rPr>
          <w:b w:val="0"/>
          <w:i w:val="0"/>
        </w:rPr>
        <w:t>Các tổ chức thường thưởng cho việc né tránh rủi ro, tuân thủ quy trình và hiệu quả ngắn hạn. Ngược lại, Agentic AI đòi hỏi sự thử nghiệm, lòng khoan dung với sai sót và sự kiên nhẫn để đạt được giá trị dài hạn.</w:t>
      </w:r>
    </w:p>
    <w:p>
      <w:pPr>
        <w:spacing w:after="80"/>
      </w:pPr>
      <w:r>
        <w:rPr>
          <w:b w:val="0"/>
          <w:i w:val="0"/>
        </w:rPr>
        <w:t>Nếu các động lực không thưởng cho sự đổi mới hay học hỏi, nhân viên có thể có ít động lực để ủng hộ các hệ thống mới. Các đội nhóm có thể tập trung vào việc đạt các KPI ngắn hạn, phớt lờ những lợi ích chiến lược của Agentic AI.</w:t>
      </w:r>
    </w:p>
    <w:p>
      <w:pPr>
        <w:spacing w:after="80"/>
      </w:pPr>
      <w:r>
        <w:rPr>
          <w:b w:val="0"/>
          <w:i w:val="0"/>
        </w:rPr>
        <w:t>Sự không nhất quán về động lực đặc biệt nghiêm trọng trong những môi trường nơi sai sót bị trừng phạt và việc thử nghiệm bị ngăn cản.</w:t>
      </w:r>
    </w:p>
    <w:p>
      <w:pPr>
        <w:pStyle w:val="Heading4"/>
      </w:pPr>
      <w:r>
        <w:rPr>
          <w:rFonts w:ascii="Calibri" w:hAnsi="Calibri"/>
          <w:b/>
          <w:i w:val="0"/>
          <w:sz w:val="23"/>
        </w:rPr>
        <w:t>Quyền sở hữu và quản trị không rõ ràng</w:t>
      </w:r>
    </w:p>
    <w:p>
      <w:pPr>
        <w:spacing w:after="80"/>
      </w:pPr>
      <w:r>
        <w:rPr>
          <w:b w:val="0"/>
          <w:i w:val="0"/>
        </w:rPr>
        <w:t>Các giải pháp Agentic AI vượt qua ranh giới phòng ban truyền thống. Quyền sở hữu trở nên mơ hồ. Ai quản lý vòng đời của tác tử? Ai chịu trách nhiệm cho những thất bại hay sai sót? Ai định nghĩa thành công?</w:t>
      </w:r>
    </w:p>
    <w:p>
      <w:pPr>
        <w:spacing w:after="80"/>
      </w:pPr>
      <w:r>
        <w:rPr>
          <w:b w:val="0"/>
          <w:i w:val="0"/>
        </w:rPr>
        <w:t>Nếu không có quản trị rõ ràng, dự án sẽ bị đình trệ. Những lỗ hổng về trách nhiệm khiến các agent không có người đỡ đầu hay bảo trì. Các ưu tiên xung đột có thể dẫn đến hướng dẫn mâu thuẫn và triển khai thất bại.</w:t>
      </w:r>
    </w:p>
    <w:p>
      <w:pPr>
        <w:spacing w:after="80"/>
      </w:pPr>
      <w:r>
        <w:rPr>
          <w:b w:val="0"/>
          <w:i w:val="0"/>
        </w:rPr>
        <w:t>Việc áp dụng thành công đòi hỏi những cấu trúc quản trị mới, phân định vai trò, trách nhiệm và các lộ trình leo thang xử lý cho những quy trình được hỗ trợ bởi AI.</w:t>
      </w:r>
    </w:p>
    <w:p>
      <w:pPr>
        <w:pStyle w:val="Heading4"/>
      </w:pPr>
      <w:r>
        <w:rPr>
          <w:rFonts w:ascii="Calibri" w:hAnsi="Calibri"/>
          <w:b/>
          <w:i w:val="0"/>
          <w:sz w:val="23"/>
        </w:rPr>
        <w:t>Những lo ngại về Quyền riêng tư Dữ liệu và Bảo mật</w:t>
      </w:r>
    </w:p>
    <w:p>
      <w:pPr>
        <w:spacing w:after="80"/>
      </w:pPr>
      <w:r>
        <w:rPr>
          <w:b w:val="0"/>
          <w:i w:val="0"/>
        </w:rPr>
        <w:t>Agentic AI dựa vào khối lượng lớn dữ liệu nhạy cảm. Các tổ chức lo ngại về việc phơi bày thông tin độc quyền, vi phạm quy định, hoặc làm tăng bề mặt tấn công.</w:t>
      </w:r>
    </w:p>
    <w:p>
      <w:pPr>
        <w:spacing w:after="80"/>
      </w:pPr>
      <w:r>
        <w:rPr>
          <w:b w:val="0"/>
          <w:i w:val="0"/>
        </w:rPr>
        <w:t>Đội ngũ bảo mật có thể áp đặt các kiểm soát nghiêm ngặt gây cản trở hoạt động của agent. Bộ phận pháp lý có thể trì hoãn hoặc chặn quyền truy cập vào các tập dữ liệu cần thiết.</w:t>
      </w:r>
    </w:p>
    <w:p>
      <w:pPr>
        <w:spacing w:after="80"/>
      </w:pPr>
      <w:r>
        <w:rPr>
          <w:b w:val="0"/>
          <w:i w:val="0"/>
        </w:rPr>
        <w:t>Những lo ngại này là chính đáng nhưng thường dẫn đến các hạn chế bao trùm thay vì chính sách dựa trên rủi ro. Điều này làm chậm đổi mới và giảm hiệu quả của hệ thống.</w:t>
      </w:r>
    </w:p>
    <w:p>
      <w:pPr>
        <w:pStyle w:val="Heading4"/>
      </w:pPr>
      <w:r>
        <w:rPr>
          <w:rFonts w:ascii="Calibri" w:hAnsi="Calibri"/>
          <w:b/>
          <w:i w:val="0"/>
          <w:sz w:val="23"/>
        </w:rPr>
        <w:t>Sự mệt mỏi với Thay đổi</w:t>
      </w:r>
    </w:p>
    <w:p>
      <w:pPr>
        <w:spacing w:after="80"/>
      </w:pPr>
      <w:r>
        <w:rPr>
          <w:b w:val="0"/>
          <w:i w:val="0"/>
        </w:rPr>
        <w:t>Nhiều tổ chức đã trải qua hết đợt chuyển đổi số này đến đợt khác. Nhân viên đã mệt mỏi với công cụ mới, mệnh lệnh thay đổi liên tục, và những mục tiêu cứ dịch chuyển mãi.</w:t>
      </w:r>
    </w:p>
    <w:p>
      <w:pPr>
        <w:spacing w:after="80"/>
      </w:pPr>
      <w:r>
        <w:rPr>
          <w:b w:val="0"/>
          <w:i w:val="0"/>
        </w:rPr>
        <w:t>Agentic AI có thể bị coi chỉ là một trào lưu nhất thời hay một gánh nặng nữa mà thôi. Sự mệt mỏi với thay đổi làm giảm mức độ tham gia và tăng sự hoài nghi, đặc biệt nếu các dự án trước đây hứa hẹn quá nhiều mà giao hàng quá ít.</w:t>
      </w:r>
    </w:p>
    <w:p>
      <w:pPr>
        <w:spacing w:after="80"/>
      </w:pPr>
      <w:r>
        <w:rPr>
          <w:b w:val="0"/>
          <w:i w:val="0"/>
        </w:rPr>
        <w:t>Nếu không trình bày rõ ràng vì sao agentic AI lại khác biệt—và vì sao nó quan trọng ngay lúc này—thì sự mệt mỏi với thay đổi sẽ trở thành rào cản lớn.</w:t>
      </w:r>
    </w:p>
    <w:p>
      <w:pPr>
        <w:pStyle w:val="Heading4"/>
      </w:pPr>
      <w:r>
        <w:rPr>
          <w:rFonts w:ascii="Calibri" w:hAnsi="Calibri"/>
          <w:b/>
          <w:i w:val="0"/>
          <w:sz w:val="23"/>
        </w:rPr>
        <w:t>Những lỗ hổng trong Giao tiếp</w:t>
      </w:r>
    </w:p>
    <w:p>
      <w:pPr>
        <w:spacing w:after="80"/>
      </w:pPr>
      <w:r>
        <w:rPr>
          <w:b w:val="0"/>
          <w:i w:val="0"/>
        </w:rPr>
        <w:t>Giao tiếp kém làm chệch hướng cả những dự án AI tốt nhất. Lãnh đạo có thể thất bại trong việc giải thích “lý do” đằng sau agentic AI hoặc giải quyết những lo ngại cụ thể. Nhân viên kỹ thuật có thể không chuyển dịch được các yêu cầu thành ngôn ngữ kinh doanh.</w:t>
      </w:r>
    </w:p>
    <w:p>
      <w:pPr>
        <w:spacing w:after="80"/>
      </w:pPr>
      <w:r>
        <w:rPr>
          <w:b w:val="0"/>
          <w:i w:val="0"/>
        </w:rPr>
        <w:t>Những câu hỏi không được trả lời và lộ trình mơ hồ tạo khoảng trống cho tin đồn và thông tin sai lệch. Nhân viên có thể diễn giải sự im lặng như bằng chứng rằng công việc của họ đang gặp rủi ro hoặc ban lãnh đạo thiếu kế hoạch.</w:t>
      </w:r>
    </w:p>
    <w:p>
      <w:pPr>
        <w:pStyle w:val="Heading4"/>
      </w:pPr>
      <w:r>
        <w:rPr>
          <w:rFonts w:ascii="Calibri" w:hAnsi="Calibri"/>
          <w:b/>
          <w:i w:val="0"/>
          <w:sz w:val="23"/>
        </w:rPr>
        <w:t>Những vấn đề về Đạo đức và Niềm tin</w:t>
      </w:r>
    </w:p>
    <w:p>
      <w:pPr>
        <w:spacing w:after="80"/>
      </w:pPr>
      <w:r>
        <w:rPr>
          <w:b w:val="0"/>
          <w:i w:val="0"/>
        </w:rPr>
        <w:t>Agentic AI mang đến những tình huống tiến thoái lưỡng nan về đạo đức mới. Ai chịu trách nhiệm cho các quyết định của agent? Các lỗi được xử lý như thế nào? Thiên kiến được giải quyết ra sao?</w:t>
      </w:r>
    </w:p>
    <w:p>
      <w:pPr>
        <w:spacing w:after="80"/>
      </w:pPr>
      <w:r>
        <w:rPr>
          <w:b w:val="0"/>
          <w:i w:val="0"/>
        </w:rPr>
        <w:t>Nếu các tổ chức không thể trả lời những câu hỏi này, nhân viên và khách hàng có thể mất niềm tin. Điều này có thể châm ngòi cho sự phản đối nội bộ và làm tổn hại danh tiếng bên ngoài.</w:t>
      </w:r>
    </w:p>
    <w:p>
      <w:pPr>
        <w:spacing w:after="80"/>
      </w:pPr>
      <w:r>
        <w:rPr>
          <w:b w:val="0"/>
          <w:i w:val="0"/>
        </w:rPr>
        <w:t>Minh bạch, khả năng giải thích và các diễn đàn mở để tranh luận về đạo đức là cần thiết để xây dựng niềm tin.</w:t>
      </w:r>
    </w:p>
    <w:p>
      <w:pPr>
        <w:pStyle w:val="Heading4"/>
      </w:pPr>
      <w:r>
        <w:rPr>
          <w:rFonts w:ascii="Calibri" w:hAnsi="Calibri"/>
          <w:b/>
          <w:i w:val="0"/>
          <w:sz w:val="23"/>
        </w:rPr>
        <w:t>Những rào cản đặc thù của văn hóa</w:t>
      </w:r>
    </w:p>
    <w:p>
      <w:pPr>
        <w:spacing w:after="80"/>
      </w:pPr>
      <w:r>
        <w:rPr>
          <w:b w:val="0"/>
          <w:i w:val="0"/>
        </w:rPr>
        <w:t>Văn hóa định hình "cách mọi việc được thực hiện". Ở một số tổ chức, chấp nhận rủi ro và đổi mới là giá trị cốt lõi. Ở những nơi khác, sự ổn định và né tránh rủi ro lại chi phối.</w:t>
      </w:r>
    </w:p>
    <w:p>
      <w:pPr>
        <w:spacing w:after="80"/>
      </w:pPr>
      <w:r>
        <w:rPr>
          <w:b w:val="0"/>
          <w:i w:val="0"/>
        </w:rPr>
        <w:t>Các tổ chức có hệ thống cấp bậc cứng nhắc, quyền lực tập trung hoặc khả năng chấp nhận thất bại thấp sẽ gặp khó khăn khi triển khai agentic AI. Các nhóm có thể chờ đợi chỉ thị từ trên xuống thay vì chủ động khởi xướng thay đổi.</w:t>
      </w:r>
    </w:p>
    <w:p>
      <w:pPr>
        <w:spacing w:after="80"/>
      </w:pPr>
      <w:r>
        <w:rPr>
          <w:b w:val="0"/>
          <w:i w:val="0"/>
        </w:rPr>
        <w:t>Những nơi làm việc coi trọng sự đồng thuận có thể thấy khó đưa ra quyết định táo bạo hoặc chấp nhận sự mơ hồ đi kèm với công nghệ mới.</w:t>
      </w:r>
    </w:p>
    <w:p>
      <w:pPr>
        <w:pStyle w:val="Heading4"/>
      </w:pPr>
      <w:r>
        <w:rPr>
          <w:rFonts w:ascii="Calibri" w:hAnsi="Calibri"/>
          <w:b/>
          <w:i w:val="0"/>
          <w:sz w:val="23"/>
        </w:rPr>
        <w:t>Sự phản kháng từ cấp quản lý trung gian</w:t>
      </w:r>
    </w:p>
    <w:p>
      <w:pPr>
        <w:spacing w:after="80"/>
      </w:pPr>
      <w:r>
        <w:rPr>
          <w:b w:val="0"/>
          <w:i w:val="0"/>
        </w:rPr>
        <w:t>Các nhà quản lý trung gian thường là những người bị agentic AI đe dọa nhiều nhất. Những hệ thống này tự động hóa việc phối hợp, luồng thông tin và theo dõi hiệu suất—những yếu tố cốt lõi trong công việc quản lý.</w:t>
      </w:r>
    </w:p>
    <w:p>
      <w:pPr>
        <w:spacing w:after="80"/>
      </w:pPr>
      <w:r>
        <w:rPr>
          <w:b w:val="0"/>
          <w:i w:val="0"/>
        </w:rPr>
        <w:t>Các nhà quản lý có thể coi AI là mối đe dọa sinh tồn và chủ động phản kháng việc áp dụng. Họ có thể giữ lại nguồn lực, trì hoãn dự án hoặc xem nhẹ kết quả.</w:t>
      </w:r>
    </w:p>
    <w:p>
      <w:pPr>
        <w:spacing w:after="80"/>
      </w:pPr>
      <w:r>
        <w:rPr>
          <w:b w:val="0"/>
          <w:i w:val="0"/>
        </w:rPr>
        <w:t>Triển khai thành công đòi hỏi phải thuyết phục được nhóm này, cho họ thấy agentic AI nâng cao—chứ không làm xói mòn—giá trị của họ.</w:t>
      </w:r>
    </w:p>
    <w:p>
      <w:pPr>
        <w:pStyle w:val="Heading4"/>
      </w:pPr>
      <w:r>
        <w:rPr>
          <w:rFonts w:ascii="Calibri" w:hAnsi="Calibri"/>
          <w:b/>
          <w:i w:val="0"/>
          <w:sz w:val="23"/>
        </w:rPr>
        <w:t>Thất bại trong việc chứng minh những thắng lợi nhanh</w:t>
      </w:r>
    </w:p>
    <w:p>
      <w:pPr>
        <w:spacing w:after="80"/>
      </w:pPr>
      <w:r>
        <w:rPr>
          <w:b w:val="0"/>
          <w:i w:val="0"/>
        </w:rPr>
        <w:t>Các tổ chức hoài nghi cần bằng chứng sớm rằng agentic AI mang lại kết quả. Những dự án dài dòng, kéo dài chỉ hứa hẹn giá trị ở cuối càng củng cố sự phản kháng.</w:t>
      </w:r>
    </w:p>
    <w:p>
      <w:pPr>
        <w:spacing w:after="80"/>
      </w:pPr>
      <w:r>
        <w:rPr>
          <w:b w:val="0"/>
          <w:i w:val="0"/>
        </w:rPr>
        <w:t>Không có những thắng lợi nhanh rõ ràng, sự ủng hộ suy yếu và sự hoài nghi tăng lên. Các nhóm quay lại thói quen cũ, và những người tiên phong mất uy tín.</w:t>
      </w:r>
    </w:p>
    <w:p>
      <w:pPr>
        <w:spacing w:after="80"/>
      </w:pPr>
      <w:r>
        <w:rPr>
          <w:b w:val="0"/>
          <w:i w:val="0"/>
        </w:rPr>
        <w:t>Những triển khai nhỏ, có mục tiêu rõ ràng cho thấy cải thiện nhanh chóng sẽ tạo đà và mở ra sự ủng hộ cho thay đổi rộng lớn hơn.</w:t>
      </w:r>
    </w:p>
    <w:p>
      <w:pPr>
        <w:pStyle w:val="Heading4"/>
      </w:pPr>
      <w:r>
        <w:rPr>
          <w:rFonts w:ascii="Calibri" w:hAnsi="Calibri"/>
          <w:b/>
          <w:i w:val="0"/>
          <w:sz w:val="23"/>
        </w:rPr>
        <w:t>Sự do dự về quy định và tuân thủ</w:t>
      </w:r>
    </w:p>
    <w:p>
      <w:pPr>
        <w:spacing w:after="80"/>
      </w:pPr>
      <w:r>
        <w:rPr>
          <w:b w:val="0"/>
          <w:i w:val="0"/>
        </w:rPr>
        <w:t>Các ngành được quản lý chặt chẽ đối mặt với nhiều thách thức hơn. Sự không chắc chắn về rủi ro pháp lý, thiếu hướng dẫn dành riêng cho AI và nỗi sợ bị xử phạt có thể khiến dự án đóng băng tại chỗ.</w:t>
      </w:r>
    </w:p>
    <w:p>
      <w:pPr>
        <w:spacing w:after="80"/>
      </w:pPr>
      <w:r>
        <w:rPr>
          <w:b w:val="0"/>
          <w:i w:val="0"/>
        </w:rPr>
        <w:t>Bộ phận tuân thủ có thể phủ quyết việc triển khai nếu việc giảm thiểu rủi ro và khả năng truy vết không được giải quyết rõ ràng ngay từ đầu.</w:t>
      </w:r>
    </w:p>
    <w:p>
      <w:pPr>
        <w:spacing w:after="80"/>
      </w:pPr>
      <w:r>
        <w:rPr>
          <w:b w:val="0"/>
          <w:i w:val="0"/>
        </w:rPr>
        <w:t>Việc tham gia sớm với các cơ quan quản lý và các khung tuân thủ chủ động là điều thiết yếu để vượt qua rào cản này.</w:t>
      </w:r>
    </w:p>
    <w:p>
      <w:pPr>
        <w:pStyle w:val="Heading4"/>
      </w:pPr>
      <w:r>
        <w:rPr>
          <w:rFonts w:ascii="Calibri" w:hAnsi="Calibri"/>
          <w:b/>
          <w:i w:val="0"/>
          <w:sz w:val="23"/>
        </w:rPr>
        <w:t>Thiếu cam kết từ lãnh đạo</w:t>
      </w:r>
    </w:p>
    <w:p>
      <w:pPr>
        <w:spacing w:after="80"/>
      </w:pPr>
      <w:r>
        <w:rPr>
          <w:b w:val="0"/>
          <w:i w:val="0"/>
        </w:rPr>
        <w:t>Nếu lãnh đạo không tiên phong ủng hộ agentic AI (AI tác nhân tự chủ), việc áp dụng sẽ chững lại. Những tuyên bố hình thức hay các dự án thí điểm là không đủ. Lãnh đạo phải đầu tư, tham gia và làm gương cho những hành vi mới.</w:t>
      </w:r>
    </w:p>
    <w:p>
      <w:pPr>
        <w:spacing w:after="80"/>
      </w:pPr>
      <w:r>
        <w:rPr>
          <w:b w:val="0"/>
          <w:i w:val="0"/>
        </w:rPr>
        <w:t>Sự lãnh đạo thể hiện rõ ràng cho thấy agentic AI là một ưu tiên chiến lược, chứ không phải một thử nghiệm. Lãnh đạo phải truyền đạt tầm nhìn, phân bổ nguồn lực và tôn vinh những thành công.</w:t>
      </w:r>
    </w:p>
    <w:p>
      <w:pPr>
        <w:pStyle w:val="Heading4"/>
      </w:pPr>
      <w:r>
        <w:rPr>
          <w:rFonts w:ascii="Calibri" w:hAnsi="Calibri"/>
          <w:b/>
          <w:i w:val="0"/>
          <w:sz w:val="23"/>
        </w:rPr>
        <w:t>Đào tạo và hỗ trợ chưa đầy đủ</w:t>
      </w:r>
    </w:p>
    <w:p>
      <w:pPr>
        <w:spacing w:after="80"/>
      </w:pPr>
      <w:r>
        <w:rPr>
          <w:b w:val="0"/>
          <w:i w:val="0"/>
        </w:rPr>
        <w:t>Nhân viên cần được hỗ trợ khi họ thích nghi với agentic AI. Việc thiếu đào tạo gây ra sự bực bội, sai sót và tình trạng rời xa công việc.</w:t>
      </w:r>
    </w:p>
    <w:p>
      <w:pPr>
        <w:spacing w:after="80"/>
      </w:pPr>
      <w:r>
        <w:rPr>
          <w:b w:val="0"/>
          <w:i w:val="0"/>
        </w:rPr>
        <w:t>Các đợt triển khai hiệu quả bao gồm đào tạo thực hành, tài liệu hướng dẫn và mạng lưới hỗ trợ đồng nghiệp. Các cơ hội học tập liên tục và bộ phận trợ giúp phản hồi nhanh giúp việc áp dụng suôn sẻ hơn.</w:t>
      </w:r>
    </w:p>
    <w:p>
      <w:pPr>
        <w:pStyle w:val="Heading4"/>
      </w:pPr>
      <w:r>
        <w:rPr>
          <w:rFonts w:ascii="Calibri" w:hAnsi="Calibri"/>
          <w:b/>
          <w:i w:val="0"/>
          <w:sz w:val="23"/>
        </w:rPr>
        <w:t>Phụ thuộc quá mức vào nhà cung cấp</w:t>
      </w:r>
    </w:p>
    <w:p>
      <w:pPr>
        <w:spacing w:after="80"/>
      </w:pPr>
      <w:r>
        <w:rPr>
          <w:b w:val="0"/>
          <w:i w:val="0"/>
        </w:rPr>
        <w:t>Một số tổ chức kỳ vọng nhà cung cấp sẽ giải quyết mọi thách thức trong việc áp dụng. Điều này hiếm khi hiệu quả. Nhà cung cấp có thể cung cấp công cụ, nhưng không thể thay đổi văn hóa hay kết nối các silo (ốc đảo thông tin) nội bộ.</w:t>
      </w:r>
    </w:p>
    <w:p>
      <w:pPr>
        <w:spacing w:after="80"/>
      </w:pPr>
      <w:r>
        <w:rPr>
          <w:b w:val="0"/>
          <w:i w:val="0"/>
        </w:rPr>
        <w:t>Quyền làm chủ nội bộ và việc xây dựng năng lực là cực kỳ quan trọng. Nếu không, các tổ chức sẽ kết thúc với những công cụ đắt tiền chỉ để phủ bụi.</w:t>
      </w:r>
    </w:p>
    <w:p>
      <w:pPr>
        <w:pStyle w:val="Heading4"/>
      </w:pPr>
      <w:r>
        <w:rPr>
          <w:rFonts w:ascii="Calibri" w:hAnsi="Calibri"/>
          <w:b/>
          <w:i w:val="0"/>
          <w:sz w:val="23"/>
        </w:rPr>
        <w:t>Bỏ qua các yếu tố con người</w:t>
      </w:r>
    </w:p>
    <w:p>
      <w:pPr>
        <w:spacing w:after="80"/>
      </w:pPr>
      <w:r>
        <w:rPr>
          <w:b w:val="0"/>
          <w:i w:val="0"/>
        </w:rPr>
        <w:t>Các dự án agentic AI đôi khi bỏ qua khía cạnh con người của sự thay đổi. Việc thiết kế lại công việc, động lực nhóm, động lực cá nhân và tinh thần đều định hình nên thành công.</w:t>
      </w:r>
    </w:p>
    <w:p>
      <w:pPr>
        <w:spacing w:after="80"/>
      </w:pPr>
      <w:r>
        <w:rPr>
          <w:b w:val="0"/>
          <w:i w:val="0"/>
        </w:rPr>
        <w:t>Việc lôi cuốn người dùng vào quá trình thiết kế, triển khai và phản hồi giúp tạo sự đồng thuận và phát hiện rủi ro sớm. Bỏ qua những yếu tố này có thể đánh sập cả những hệ thống hoàn hảo về mặt kỹ thuật.</w:t>
      </w:r>
    </w:p>
    <w:p>
      <w:pPr>
        <w:pStyle w:val="Heading4"/>
      </w:pPr>
      <w:r>
        <w:rPr>
          <w:rFonts w:ascii="Calibri" w:hAnsi="Calibri"/>
          <w:b/>
          <w:i w:val="0"/>
          <w:sz w:val="23"/>
        </w:rPr>
        <w:t>Danh sách kiểm tra: Vượt qua các rào cản về tổ chức và văn hóa</w:t>
      </w:r>
    </w:p>
    <w:p>
      <w:pPr>
        <w:spacing w:after="80"/>
        <w:ind w:left="360"/>
      </w:pPr>
      <w:r>
        <w:t xml:space="preserve">• </w:t>
      </w:r>
      <w:r>
        <w:rPr>
          <w:b w:val="0"/>
          <w:i w:val="0"/>
        </w:rPr>
        <w:t>Truyền đạt tầm nhìn và những lợi ích thiết thực một cách rõ ràng và lặp đi lặp lại</w:t>
      </w:r>
    </w:p>
    <w:p>
      <w:pPr>
        <w:spacing w:after="80"/>
        <w:ind w:left="360"/>
      </w:pPr>
      <w:r>
        <w:t xml:space="preserve">• </w:t>
      </w:r>
      <w:r>
        <w:rPr>
          <w:b w:val="0"/>
          <w:i w:val="0"/>
        </w:rPr>
        <w:t>Cung cấp sự minh bạch về tác động đến công việc và đề nghị nâng cao kỹ năng</w:t>
      </w:r>
    </w:p>
    <w:p>
      <w:pPr>
        <w:spacing w:after="80"/>
        <w:ind w:left="360"/>
      </w:pPr>
      <w:r>
        <w:t xml:space="preserve">• </w:t>
      </w:r>
      <w:r>
        <w:rPr>
          <w:b w:val="0"/>
          <w:i w:val="0"/>
        </w:rPr>
        <w:t>Nhận diện và tôn vinh những thành công sớm (“thắng lợi nhanh”)</w:t>
      </w:r>
    </w:p>
    <w:p>
      <w:pPr>
        <w:spacing w:after="80"/>
        <w:ind w:left="360"/>
      </w:pPr>
      <w:r>
        <w:t xml:space="preserve">• </w:t>
      </w:r>
      <w:r>
        <w:rPr>
          <w:b w:val="0"/>
          <w:i w:val="0"/>
        </w:rPr>
        <w:t>Phân công quyền sở hữu và quản trị rõ ràng cho các hệ thống AI</w:t>
      </w:r>
    </w:p>
    <w:p>
      <w:pPr>
        <w:spacing w:after="80"/>
        <w:ind w:left="360"/>
      </w:pPr>
      <w:r>
        <w:t xml:space="preserve">• </w:t>
      </w:r>
      <w:r>
        <w:rPr>
          <w:b w:val="0"/>
          <w:i w:val="0"/>
        </w:rPr>
        <w:t>Đầu tư vào đào tạo, hỗ trợ và học tập liên tục</w:t>
      </w:r>
    </w:p>
    <w:p>
      <w:pPr>
        <w:spacing w:after="80"/>
        <w:ind w:left="360"/>
      </w:pPr>
      <w:r>
        <w:t xml:space="preserve">• </w:t>
      </w:r>
      <w:r>
        <w:rPr>
          <w:b w:val="0"/>
          <w:i w:val="0"/>
        </w:rPr>
        <w:t>Phá bỏ các silo dữ liệu và thúc đẩy hợp tác giữa các nhóm</w:t>
      </w:r>
    </w:p>
    <w:p>
      <w:pPr>
        <w:spacing w:after="80"/>
        <w:ind w:left="360"/>
      </w:pPr>
      <w:r>
        <w:t xml:space="preserve">• </w:t>
      </w:r>
      <w:r>
        <w:rPr>
          <w:b w:val="0"/>
          <w:i w:val="0"/>
        </w:rPr>
        <w:t>Giải quyết công khai các vấn đề đạo đức, quyền riêng tư và bảo mật</w:t>
      </w:r>
    </w:p>
    <w:p>
      <w:pPr>
        <w:spacing w:after="80"/>
        <w:ind w:left="360"/>
      </w:pPr>
      <w:r>
        <w:t xml:space="preserve">• </w:t>
      </w:r>
      <w:r>
        <w:rPr>
          <w:b w:val="0"/>
          <w:i w:val="0"/>
        </w:rPr>
        <w:t>Căn chỉnh các động lực để thưởng cho việc thử nghiệm và áp dụng</w:t>
      </w:r>
    </w:p>
    <w:p>
      <w:pPr>
        <w:spacing w:after="80"/>
        <w:ind w:left="360"/>
      </w:pPr>
      <w:r>
        <w:t xml:space="preserve">• </w:t>
      </w:r>
      <w:r>
        <w:rPr>
          <w:b w:val="0"/>
          <w:i w:val="0"/>
        </w:rPr>
        <w:t>Tương tác với cơ quan quản lý và tuân thủ ngay từ đầu quy trình</w:t>
      </w:r>
    </w:p>
    <w:p>
      <w:pPr>
        <w:spacing w:after="80"/>
        <w:ind w:left="360"/>
      </w:pPr>
      <w:r>
        <w:t xml:space="preserve">• </w:t>
      </w:r>
      <w:r>
        <w:rPr>
          <w:b w:val="0"/>
          <w:i w:val="0"/>
        </w:rPr>
        <w:t>Đảm bảo cam kết lãnh đạo rõ ràng và bền vững</w:t>
      </w:r>
    </w:p>
    <w:p>
      <w:pPr>
        <w:spacing w:after="80"/>
        <w:ind w:left="360"/>
      </w:pPr>
      <w:r>
        <w:t xml:space="preserve">• </w:t>
      </w:r>
      <w:r>
        <w:rPr>
          <w:b w:val="0"/>
          <w:i w:val="0"/>
        </w:rPr>
        <w:t>Tạo vòng phản hồi và phản hồi những lo ngại của người dùng</w:t>
      </w:r>
    </w:p>
    <w:p>
      <w:pPr>
        <w:pStyle w:val="Heading4"/>
      </w:pPr>
      <w:r>
        <w:rPr>
          <w:rFonts w:ascii="Calibri" w:hAnsi="Calibri"/>
          <w:b/>
          <w:i w:val="0"/>
          <w:sz w:val="23"/>
        </w:rPr>
        <w:t>Lãnh đạo chuyển đổi cho AI tác tử</w:t>
      </w:r>
    </w:p>
    <w:p>
      <w:pPr>
        <w:spacing w:after="80"/>
      </w:pPr>
      <w:r>
        <w:rPr>
          <w:b w:val="0"/>
          <w:i w:val="0"/>
        </w:rPr>
        <w:t>Việc áp dụng AI tác tử đòi hỏi sự thay đổi trong tư duy lãnh đạo. Người lãnh đạo phải khuyến khích thử nghiệm, chấp nhận sự bất định và dung thứ thất bại như một phần của việc học.</w:t>
      </w:r>
    </w:p>
    <w:p>
      <w:pPr>
        <w:spacing w:after="80"/>
      </w:pPr>
      <w:r>
        <w:rPr>
          <w:b w:val="0"/>
          <w:i w:val="0"/>
        </w:rPr>
        <w:t>Họ phải đề cao tư duy phát triển, làm gương về sự minh bạch và dẫn dắt thay đổi bằng chính hành động của mình. Những nhà lãnh đạo chuyển đổi tạo điều kiện cho sự linh hoạt của tổ chức cần thiết để các hệ thống tác tử phát triển mạnh.</w:t>
      </w:r>
    </w:p>
    <w:p>
      <w:pPr>
        <w:pStyle w:val="Heading4"/>
      </w:pPr>
      <w:r>
        <w:rPr>
          <w:rFonts w:ascii="Calibri" w:hAnsi="Calibri"/>
          <w:b/>
          <w:i w:val="0"/>
          <w:sz w:val="23"/>
        </w:rPr>
        <w:t>Văn hóa như một lợi thế cạnh tranh</w:t>
      </w:r>
    </w:p>
    <w:p>
      <w:pPr>
        <w:spacing w:after="80"/>
      </w:pPr>
      <w:r>
        <w:rPr>
          <w:b w:val="0"/>
          <w:i w:val="0"/>
        </w:rPr>
        <w:t>Những tổ chức nuôi dưỡng văn hóa học hỏi, thích nghi và trao quyền sẽ có lợi thế. Những đặc điểm này tăng tốc việc áp dụng AI tác tử và mở khóa giá trị bền vững.</w:t>
      </w:r>
    </w:p>
    <w:p>
      <w:pPr>
        <w:spacing w:after="80"/>
      </w:pPr>
      <w:r>
        <w:rPr>
          <w:b w:val="0"/>
          <w:i w:val="0"/>
        </w:rPr>
        <w:t>Thay đổi văn hóa diễn ra chậm, nhưng nỗ lực bền bỉ sẽ sinh lời. Hãy khuyến khích chia sẻ, thưởng cho sự tò mò và định hình thay đổi như một cơ hội.</w:t>
      </w:r>
    </w:p>
    <w:p>
      <w:pPr>
        <w:pStyle w:val="Heading4"/>
      </w:pPr>
      <w:r>
        <w:rPr>
          <w:rFonts w:ascii="Calibri" w:hAnsi="Calibri"/>
          <w:b/>
          <w:i w:val="0"/>
          <w:sz w:val="23"/>
        </w:rPr>
        <w:t>Con đường phía trước</w:t>
      </w:r>
    </w:p>
    <w:p>
      <w:pPr>
        <w:spacing w:after="80"/>
      </w:pPr>
      <w:r>
        <w:rPr>
          <w:b w:val="0"/>
          <w:i w:val="0"/>
        </w:rPr>
        <w:t>Con đường đến agentic AI không chỉ là kỹ thuật—mà còn mang đậm tính con người. Các tổ chức phải nhận ra và giải quyết những yếu tố văn hóa và cấu trúc định hình nên thành công.</w:t>
      </w:r>
    </w:p>
    <w:p>
      <w:pPr>
        <w:spacing w:after="80"/>
      </w:pPr>
      <w:r>
        <w:rPr>
          <w:b w:val="0"/>
          <w:i w:val="0"/>
        </w:rPr>
        <w:t>Bằng cách vượt qua những rào cản này một cách có hệ thống, các tổ chức không chỉ xây dựng những hệ thống thông minh hơn, mà còn tạo ra những đội ngũ kiên cường, thích nghi và gắn kết hơn. Tương lai của công việc được đồng kiến tạo—bởi con người và các agent cùng nhau.</w:t>
      </w:r>
    </w:p>
    <w:p>
      <w:pPr>
        <w:pStyle w:val="Heading3"/>
      </w:pPr>
      <w:r>
        <w:rPr>
          <w:rFonts w:ascii="Calibri" w:hAnsi="Calibri"/>
          <w:b/>
          <w:i w:val="0"/>
          <w:sz w:val="26"/>
        </w:rPr>
        <w:t>Quản lý Thay đổi và Các Sáng kiến Nâng cao Kỹ năng</w:t>
      </w:r>
    </w:p>
    <w:p>
      <w:pPr>
        <w:spacing w:after="80"/>
      </w:pPr>
      <w:r>
        <w:rPr>
          <w:b w:val="0"/>
          <w:i w:val="0"/>
        </w:rPr>
        <w:t>Các tổ chức áp dụng agentic AI phải quản lý nhiều hơn việc triển khai kỹ thuật. Thành công phụ thuộc vào việc xử lý thay đổi trên con người, quy trình và văn hóa. Quá trình chuyển đổi đòi hỏi kỹ năng mới, tư duy mới và hành động phối hợp.</w:t>
      </w:r>
    </w:p>
    <w:p>
      <w:pPr>
        <w:pStyle w:val="Heading4"/>
      </w:pPr>
      <w:r>
        <w:rPr>
          <w:rFonts w:ascii="Calibri" w:hAnsi="Calibri"/>
          <w:b/>
          <w:i w:val="0"/>
          <w:sz w:val="23"/>
        </w:rPr>
        <w:t>Vai trò của Quản lý Thay đổi</w:t>
      </w:r>
    </w:p>
    <w:p>
      <w:pPr>
        <w:spacing w:after="80"/>
      </w:pPr>
      <w:r>
        <w:rPr>
          <w:b w:val="0"/>
          <w:i w:val="0"/>
        </w:rPr>
        <w:t>Quản lý thay đổi là cách tiếp cận có cấu trúc để chuyển đổi cá nhân, đội ngũ và tổ chức từ trạng thái hiện tại sang trạng thái tương lai mong muốn. Trong agentic AI, điều này có nghĩa là đảm bảo nhân viên chấp nhận và tích hợp các hệ thống và quy trình mới.</w:t>
      </w:r>
    </w:p>
    <w:p>
      <w:pPr>
        <w:spacing w:after="80"/>
      </w:pPr>
      <w:r>
        <w:rPr>
          <w:b w:val="0"/>
          <w:i w:val="0"/>
        </w:rPr>
        <w:t>Sự phản kháng là điều tự nhiên. Nhân viên lo sợ sự gián đoạn, sự không chắc chắn hoặc mất kiểm soát. Quản lý thay đổi hiệu quả giúp giảm nỗi sợ, tăng cường gắn kết và đẩy nhanh việc hiện thực hóa giá trị.</w:t>
      </w:r>
    </w:p>
    <w:p>
      <w:pPr>
        <w:spacing w:after="80"/>
      </w:pPr>
      <w:r>
        <w:rPr>
          <w:b w:val="0"/>
          <w:i w:val="0"/>
        </w:rPr>
        <w:t>Quản lý thay đổi tập trung vào giao tiếp rõ ràng, sự đồng thuận của lãnh đạo, các cấu trúc hỗ trợ và trách nhiệm giải trình. Mỗi bước được thiết kế để tối đa hóa việc tiếp nhận trong khi giảm thiểu ma sát.</w:t>
      </w:r>
    </w:p>
    <w:p>
      <w:pPr>
        <w:pStyle w:val="Heading4"/>
      </w:pPr>
      <w:r>
        <w:rPr>
          <w:rFonts w:ascii="Calibri" w:hAnsi="Calibri"/>
          <w:b/>
          <w:i w:val="0"/>
          <w:sz w:val="23"/>
        </w:rPr>
        <w:t>Tại sao Nâng cao Kỹ năng là Điều thiết yếu</w:t>
      </w:r>
    </w:p>
    <w:p>
      <w:pPr>
        <w:spacing w:after="80"/>
      </w:pPr>
      <w:r>
        <w:rPr>
          <w:b w:val="0"/>
          <w:i w:val="0"/>
        </w:rPr>
        <w:t>Các hệ thống agentic AI thay đổi cách công việc được thực hiện. Các vai trò truyền thống tiến hóa, đòi hỏi người lao động phát triển kỹ năng mới trong phân tích dữ liệu, tự động hóa và tương tác với hệ thống.</w:t>
      </w:r>
    </w:p>
    <w:p>
      <w:pPr>
        <w:spacing w:after="80"/>
      </w:pPr>
      <w:r>
        <w:rPr>
          <w:b w:val="0"/>
          <w:i w:val="0"/>
        </w:rPr>
        <w:t>Nâng cao kỹ năng là việc đào tạo và phát triển có hệ thống cho nhân viên để đáp ứng nhu cầu của công nghệ mới. Đây không phải là điều tùy chọn. Nếu không nâng cao kỹ năng, các hệ thống agentic AI sẽ bị sử dụng kém, gây lỗi hoặc bị từ chối hoàn toàn.</w:t>
      </w:r>
    </w:p>
    <w:p>
      <w:pPr>
        <w:spacing w:after="80"/>
      </w:pPr>
      <w:r>
        <w:rPr>
          <w:b w:val="0"/>
          <w:i w:val="0"/>
        </w:rPr>
        <w:t>Nâng cao kỹ năng giúp tăng sự tự tin và tinh thần của nhân viên. Nó cho thấy rằng tổ chức coi trọng con người của mình và muốn phát triển tài năng từ bên trong.</w:t>
      </w:r>
    </w:p>
    <w:p>
      <w:pPr>
        <w:pStyle w:val="Heading4"/>
      </w:pPr>
      <w:r>
        <w:rPr>
          <w:rFonts w:ascii="Calibri" w:hAnsi="Calibri"/>
          <w:b/>
          <w:i w:val="0"/>
          <w:sz w:val="23"/>
        </w:rPr>
        <w:t>Cam kết của Lãnh đạo</w:t>
      </w:r>
    </w:p>
    <w:p>
      <w:pPr>
        <w:spacing w:after="80"/>
      </w:pPr>
      <w:r>
        <w:rPr>
          <w:b w:val="0"/>
          <w:i w:val="0"/>
        </w:rPr>
        <w:t>Thay đổi bắt đầu từ cấp cao nhất. Các nhà lãnh đạo phải tiên phong cho tầm nhìn, cam kết nguồn lực và làm gương cho những hành vi mới cần thiết. Sự tham gia tích cực của họ thể hiện tầm quan trọng của sáng kiến.</w:t>
      </w:r>
    </w:p>
    <w:p>
      <w:pPr>
        <w:spacing w:after="80"/>
      </w:pPr>
      <w:r>
        <w:rPr>
          <w:b w:val="0"/>
          <w:i w:val="0"/>
        </w:rPr>
        <w:t>Lãnh đạo cũng phải duy trì sự hiện diện trong suốt quá trình thực thi. Nhân viên lấy tín hiệu từ cấp trên, quan sát cách lãnh đạo phản ứng với thất bại, câu hỏi và thành công.</w:t>
      </w:r>
    </w:p>
    <w:p>
      <w:pPr>
        <w:spacing w:after="80"/>
      </w:pPr>
      <w:r>
        <w:rPr>
          <w:b w:val="0"/>
          <w:i w:val="0"/>
        </w:rPr>
        <w:t>Truyền đạt "tại sao" sự thay đổi là cần thiết, và nó mang lại lợi ích như thế nào cho toàn bộ tổ chức, là trách nhiệm của lãnh đạo.</w:t>
      </w:r>
    </w:p>
    <w:p>
      <w:pPr>
        <w:pStyle w:val="Heading4"/>
      </w:pPr>
      <w:r>
        <w:rPr>
          <w:rFonts w:ascii="Calibri" w:hAnsi="Calibri"/>
          <w:b/>
          <w:i w:val="0"/>
          <w:sz w:val="23"/>
        </w:rPr>
        <w:t>Giao tiếp và Tính minh bạch</w:t>
      </w:r>
    </w:p>
    <w:p>
      <w:pPr>
        <w:spacing w:after="80"/>
      </w:pPr>
      <w:r>
        <w:rPr>
          <w:b w:val="0"/>
          <w:i w:val="0"/>
        </w:rPr>
        <w:t>Giao tiếp cởi mở, thường xuyên chính là xương sống của quản lý thay đổi. Nhân viên phải hiểu rõ mục đích, tiến độ và tác động của quá trình chuyển đổi AI.</w:t>
      </w:r>
    </w:p>
    <w:p>
      <w:pPr>
        <w:spacing w:after="80"/>
      </w:pPr>
      <w:r>
        <w:rPr>
          <w:b w:val="0"/>
          <w:i w:val="0"/>
        </w:rPr>
        <w:t>Thông điệp cần rõ ràng và nhất quán ở mọi cấp độ. Tính minh bạch xây dựng niềm tin và giúp xua tan những tin đồn.</w:t>
      </w:r>
    </w:p>
    <w:p>
      <w:pPr>
        <w:spacing w:after="80"/>
      </w:pPr>
      <w:r>
        <w:rPr>
          <w:b w:val="0"/>
          <w:i w:val="0"/>
        </w:rPr>
        <w:t>Giao tiếp không nên chỉ diễn ra một chiều. Lãnh đạo cần tạo ra những diễn đàn để đặt câu hỏi, phản hồi và thảo luận. Việc thẳng thắn giải quyết những lo ngại sẽ xây dựng sự đồng thuận.</w:t>
      </w:r>
    </w:p>
    <w:p>
      <w:pPr>
        <w:pStyle w:val="Heading4"/>
      </w:pPr>
      <w:r>
        <w:rPr>
          <w:rFonts w:ascii="Calibri" w:hAnsi="Calibri"/>
          <w:b/>
          <w:i w:val="0"/>
          <w:sz w:val="23"/>
        </w:rPr>
        <w:t>Thu hút các Bên liên quan Chính</w:t>
      </w:r>
    </w:p>
    <w:p>
      <w:pPr>
        <w:spacing w:after="80"/>
      </w:pPr>
      <w:r>
        <w:rPr>
          <w:b w:val="0"/>
          <w:i w:val="0"/>
        </w:rPr>
        <w:t>Các bên liên quan bao gồm tất cả những ai chịu ảnh hưởng bởi agentic AI (AI tác tử)—người dùng cuối, IT, HR, pháp chế, tuân thủ và khách hàng. Việc tham gia sớm sẽ phát hiện những rào cản tiềm ẩn và xây dựng sự ủng hộ.</w:t>
      </w:r>
    </w:p>
    <w:p>
      <w:pPr>
        <w:spacing w:after="80"/>
      </w:pPr>
      <w:r>
        <w:rPr>
          <w:b w:val="0"/>
          <w:i w:val="0"/>
        </w:rPr>
        <w:t>Xác định những người tiên phong thay đổi trong mỗi phòng ban. Những người ủng hộ này có thể giúp truyền đạt lợi ích, hướng dẫn đồng nghiệp và đóng vai trò người giải quyết vấn đề tại chỗ.</w:t>
      </w:r>
    </w:p>
    <w:p>
      <w:pPr>
        <w:spacing w:after="80"/>
      </w:pPr>
      <w:r>
        <w:rPr>
          <w:b w:val="0"/>
          <w:i w:val="0"/>
        </w:rPr>
        <w:t>Việc thu hút các bên liên quan chính vào các dự án thí điểm, kiểm thử người dùng và thiết kế đào tạo sẽ tăng khả năng áp dụng thành công.</w:t>
      </w:r>
    </w:p>
    <w:p>
      <w:pPr>
        <w:pStyle w:val="Heading4"/>
      </w:pPr>
      <w:r>
        <w:rPr>
          <w:rFonts w:ascii="Calibri" w:hAnsi="Calibri"/>
          <w:b/>
          <w:i w:val="0"/>
          <w:sz w:val="23"/>
        </w:rPr>
        <w:t>Xây dựng Mạng lưới Thay đổi</w:t>
      </w:r>
    </w:p>
    <w:p>
      <w:pPr>
        <w:spacing w:after="80"/>
      </w:pPr>
      <w:r>
        <w:rPr>
          <w:b w:val="0"/>
          <w:i w:val="0"/>
        </w:rPr>
        <w:t>Mạng lưới thay đổi là những nhóm nhân viên ủng hộ các hệ thống mới và giúp lan tỏa thông tin một cách tự nhiên. Họ làm việc chặt chẽ với ban lãnh đạo, đóng vai trò cầu nối và củng cố những hành vi tích cực.</w:t>
      </w:r>
    </w:p>
    <w:p>
      <w:pPr>
        <w:spacing w:after="80"/>
      </w:pPr>
      <w:r>
        <w:rPr>
          <w:b w:val="0"/>
          <w:i w:val="0"/>
        </w:rPr>
        <w:t>Mạng lưới thay đổi giúp nhận diện những điểm kháng cự và xử lý vấn đề trước khi chúng leo thang. Họ cũng lên tiếng cho những nhân viên mà nếu không có họ thì có thể bị bỏ qua.</w:t>
      </w:r>
    </w:p>
    <w:p>
      <w:pPr>
        <w:spacing w:after="80"/>
      </w:pPr>
      <w:r>
        <w:rPr>
          <w:b w:val="0"/>
          <w:i w:val="0"/>
        </w:rPr>
        <w:t>Hãy đầu tư vào việc chính thức hóa những mạng lưới này ngay từ sớm, và công nhận đóng góp của họ một cách công khai.</w:t>
      </w:r>
    </w:p>
    <w:p>
      <w:pPr>
        <w:pStyle w:val="Heading4"/>
      </w:pPr>
      <w:r>
        <w:rPr>
          <w:rFonts w:ascii="Calibri" w:hAnsi="Calibri"/>
          <w:b/>
          <w:i w:val="0"/>
          <w:sz w:val="23"/>
        </w:rPr>
        <w:t>Đánh giá Mức độ Sẵn sàng</w:t>
      </w:r>
    </w:p>
    <w:p>
      <w:pPr>
        <w:spacing w:after="80"/>
      </w:pPr>
      <w:r>
        <w:rPr>
          <w:b w:val="0"/>
          <w:i w:val="0"/>
        </w:rPr>
        <w:t>Trước khi khởi động, hãy đánh giá mức độ sẵn sàng thay đổi của tổ chức. Điều này có nghĩa là đánh giá văn hóa hiện tại, trình độ kỹ năng, thái độ và hạ tầng.</w:t>
      </w:r>
    </w:p>
    <w:p>
      <w:pPr>
        <w:spacing w:after="80"/>
      </w:pPr>
      <w:r>
        <w:rPr>
          <w:b w:val="0"/>
          <w:i w:val="0"/>
        </w:rPr>
        <w:t>Các đánh giá mức độ sẵn sàng sẽ xác định nơi cần tập trung vào giao tiếp, đào tạo và hỗ trợ. Chúng có thể làm nổi bật những khu vực có rủi ro, chẳng hạn như các phòng ban có thể cảm thấy đặc biệt bị đe dọa bởi tự động hóa.</w:t>
      </w:r>
    </w:p>
    <w:p>
      <w:pPr>
        <w:spacing w:after="80"/>
      </w:pPr>
      <w:r>
        <w:rPr>
          <w:b w:val="0"/>
          <w:i w:val="0"/>
        </w:rPr>
        <w:t>Hãy lặp lại những đánh giá này khi quá trình thay đổi tiến triển để điều chỉnh chiến lược theo thời gian thực.</w:t>
      </w:r>
    </w:p>
    <w:p>
      <w:pPr>
        <w:pStyle w:val="Heading4"/>
      </w:pPr>
      <w:r>
        <w:rPr>
          <w:rFonts w:ascii="Calibri" w:hAnsi="Calibri"/>
          <w:b/>
          <w:i w:val="0"/>
          <w:sz w:val="23"/>
        </w:rPr>
        <w:t>Thiết kế các chương trình nâng cao kỹ năng</w:t>
      </w:r>
    </w:p>
    <w:p>
      <w:pPr>
        <w:spacing w:after="80"/>
      </w:pPr>
      <w:r>
        <w:rPr>
          <w:b w:val="0"/>
          <w:i w:val="0"/>
        </w:rPr>
        <w:t>Các chương trình nâng cao kỹ năng (upskilling) phải có cấu trúc rõ ràng, thực tiễn và gắn liền với mục tiêu kinh doanh. Việc đào tạo nên bao quát cả kỹ năng kỹ thuật lẫn kỹ năng phi kỹ thuật.</w:t>
      </w:r>
    </w:p>
    <w:p>
      <w:pPr>
        <w:spacing w:after="80"/>
      </w:pPr>
      <w:r>
        <w:rPr>
          <w:b w:val="0"/>
          <w:i w:val="0"/>
        </w:rPr>
        <w:t>Đối với agentic AI, các kỹ năng có thể bao gồm hiểu biết về dữ liệu, sử dụng công cụ số, tái thiết kế quy trình, giải quyết vấn đề và cộng tác với các hệ thống AI.</w:t>
      </w:r>
    </w:p>
    <w:p>
      <w:pPr>
        <w:spacing w:after="80"/>
      </w:pPr>
      <w:r>
        <w:rPr>
          <w:b w:val="0"/>
          <w:i w:val="0"/>
        </w:rPr>
        <w:t>Hãy triển khai đào tạo dưới nhiều hình thức: hội thảo, học trực tuyến (e-learning), kèm cặp đồng nghiệp và thực hành tại chỗ. Các nguyên tắc học tập dành cho người lớn nhấn mạnh tính liên quan, trải nghiệm thực hành và ứng dụng ngay lập tức.</w:t>
      </w:r>
    </w:p>
    <w:p>
      <w:pPr>
        <w:pStyle w:val="Heading4"/>
      </w:pPr>
      <w:r>
        <w:rPr>
          <w:rFonts w:ascii="Calibri" w:hAnsi="Calibri"/>
          <w:b/>
          <w:i w:val="0"/>
          <w:sz w:val="23"/>
        </w:rPr>
        <w:t>Đo lường tiến độ</w:t>
      </w:r>
    </w:p>
    <w:p>
      <w:pPr>
        <w:spacing w:after="80"/>
      </w:pPr>
      <w:r>
        <w:rPr>
          <w:b w:val="0"/>
          <w:i w:val="0"/>
        </w:rPr>
        <w:t>Theo dõi việc áp dụng và tiếp thu kỹ năng là điều thiết yếu. Hãy dùng khảo sát, đánh giá và dữ liệu hiệu suất để theo dõi tiến độ và phát hiện các lỗ hổng.</w:t>
      </w:r>
    </w:p>
    <w:p>
      <w:pPr>
        <w:spacing w:after="80"/>
      </w:pPr>
      <w:r>
        <w:rPr>
          <w:b w:val="0"/>
          <w:i w:val="0"/>
        </w:rPr>
        <w:t>Thiết lập các chỉ số hiệu suất chính (KPI) liên quan đến tỷ lệ sử dụng, giảm thiểu lỗi, tăng năng suất và mức độ hài lòng.</w:t>
      </w:r>
    </w:p>
    <w:p>
      <w:pPr>
        <w:spacing w:after="80"/>
      </w:pPr>
      <w:r>
        <w:rPr>
          <w:b w:val="0"/>
          <w:i w:val="0"/>
        </w:rPr>
        <w:t>Chia sẻ kết quả một cách minh bạch, và điều chỉnh chiến lược đào tạo hoặc quản lý thay đổi dựa trên những phát hiện thu được.</w:t>
      </w:r>
    </w:p>
    <w:p>
      <w:pPr>
        <w:pStyle w:val="Heading4"/>
      </w:pPr>
      <w:r>
        <w:rPr>
          <w:rFonts w:ascii="Calibri" w:hAnsi="Calibri"/>
          <w:b/>
          <w:i w:val="0"/>
          <w:sz w:val="23"/>
        </w:rPr>
        <w:t>Xử lý sự phản kháng</w:t>
      </w:r>
    </w:p>
    <w:p>
      <w:pPr>
        <w:spacing w:after="80"/>
      </w:pPr>
      <w:r>
        <w:rPr>
          <w:b w:val="0"/>
          <w:i w:val="0"/>
        </w:rPr>
        <w:t>Không phải mọi sự phản kháng đều tiêu cực. Nó có thể làm nổi lên những lo ngại chính đáng về sai sót trong quy trình, chất lượng dữ liệu hoặc tác động đến khách hàng. Hãy lắng nghe phản hồi và đưa nó vào quá trình triển khai.</w:t>
      </w:r>
    </w:p>
    <w:p>
      <w:pPr>
        <w:spacing w:after="80"/>
      </w:pPr>
      <w:r>
        <w:rPr>
          <w:b w:val="0"/>
          <w:i w:val="0"/>
        </w:rPr>
        <w:t>Sự phản kháng dai dẳng có thể là dấu hiệu của nỗi sợ hãi, hiểu lầm hoặc thiếu niềm tin. Hãy giải quyết những vấn đề này thông qua việc trao đổi thêm, đào tạo hoặc huấn luyện.</w:t>
      </w:r>
    </w:p>
    <w:p>
      <w:pPr>
        <w:spacing w:after="80"/>
      </w:pPr>
      <w:r>
        <w:rPr>
          <w:b w:val="0"/>
          <w:i w:val="0"/>
        </w:rPr>
        <w:t>Hãy ghi nhận và khen thưởng những người sớm đón nhận thay đổi để tạo đà lan tỏa.</w:t>
      </w:r>
    </w:p>
    <w:p>
      <w:pPr>
        <w:pStyle w:val="Heading4"/>
      </w:pPr>
      <w:r>
        <w:rPr>
          <w:rFonts w:ascii="Calibri" w:hAnsi="Calibri"/>
          <w:b/>
          <w:i w:val="0"/>
          <w:sz w:val="23"/>
        </w:rPr>
        <w:t>Tích hợp thay đổi vào công việc hằng ngày</w:t>
      </w:r>
    </w:p>
    <w:p>
      <w:pPr>
        <w:spacing w:after="80"/>
      </w:pPr>
      <w:r>
        <w:rPr>
          <w:b w:val="0"/>
          <w:i w:val="0"/>
        </w:rPr>
        <w:t>Quản lý thay đổi phải kéo dài hơn cả ngày ra mắt. Hãy biến cách làm việc mới thành mặc định, chứ không phải ngoại lệ.</w:t>
      </w:r>
    </w:p>
    <w:p>
      <w:pPr>
        <w:spacing w:after="80"/>
      </w:pPr>
      <w:r>
        <w:rPr>
          <w:b w:val="0"/>
          <w:i w:val="0"/>
        </w:rPr>
        <w:t>Hãy lồng ghép các nhiệm vụ và tương tác với agentic AI vào đánh giá hiệu suất, các cuộc họp nhóm và lập kế hoạch dự án. Tôn vinh những nhóm và cá nhân đổi mới sáng tạo với AI.</w:t>
      </w:r>
    </w:p>
    <w:p>
      <w:pPr>
        <w:spacing w:after="80"/>
      </w:pPr>
      <w:r>
        <w:rPr>
          <w:b w:val="0"/>
          <w:i w:val="0"/>
        </w:rPr>
        <w:t>Bình thường hóa việc thử nghiệm và học hỏi từ thất bại.</w:t>
      </w:r>
    </w:p>
    <w:p>
      <w:pPr>
        <w:pStyle w:val="Heading4"/>
      </w:pPr>
      <w:r>
        <w:rPr>
          <w:rFonts w:ascii="Calibri" w:hAnsi="Calibri"/>
          <w:b/>
          <w:i w:val="0"/>
          <w:sz w:val="23"/>
        </w:rPr>
        <w:t>Tầm quan trọng của sự an toàn tâm lý</w:t>
      </w:r>
    </w:p>
    <w:p>
      <w:pPr>
        <w:spacing w:after="80"/>
      </w:pPr>
      <w:r>
        <w:rPr>
          <w:b w:val="0"/>
          <w:i w:val="0"/>
        </w:rPr>
        <w:t>Việc áp dụng agentic AI (AI tác nhân) có thể khiến nhân viên cảm thấy bị phơi bày hoặc bất an. Người lãnh đạo phải xây dựng một môi trường mà ở đó việc học hỏi, đặt câu hỏi và thừa nhận sai lầm là an toàn.</w:t>
      </w:r>
    </w:p>
    <w:p>
      <w:pPr>
        <w:spacing w:after="80"/>
      </w:pPr>
      <w:r>
        <w:rPr>
          <w:b w:val="0"/>
          <w:i w:val="0"/>
        </w:rPr>
        <w:t>Sự an toàn tâm lý thúc đẩy thử nghiệm, chia sẻ kiến thức và hợp tác. Nó tăng tốc phát triển kỹ năng và việc áp dụng hệ thống.</w:t>
      </w:r>
    </w:p>
    <w:p>
      <w:pPr>
        <w:spacing w:after="80"/>
      </w:pPr>
      <w:r>
        <w:rPr>
          <w:b w:val="0"/>
          <w:i w:val="0"/>
        </w:rPr>
        <w:t>Hãy nói rõ rằng việc học là điều được mong đợi và sai lầm là một phần của tiến bộ.</w:t>
      </w:r>
    </w:p>
    <w:p>
      <w:pPr>
        <w:pStyle w:val="Heading4"/>
      </w:pPr>
      <w:r>
        <w:rPr>
          <w:rFonts w:ascii="Calibri" w:hAnsi="Calibri"/>
          <w:b/>
          <w:i w:val="0"/>
          <w:sz w:val="23"/>
        </w:rPr>
        <w:t>Nâng cao kỹ năng cho các vai trò khác nhau</w:t>
      </w:r>
    </w:p>
    <w:p>
      <w:pPr>
        <w:spacing w:after="80"/>
      </w:pPr>
      <w:r>
        <w:rPr>
          <w:b w:val="0"/>
          <w:i w:val="0"/>
        </w:rPr>
        <w:t>Không phải nhân viên nào cũng cần cùng một bộ kỹ năng. Hãy điều chỉnh việc nâng cao kỹ năng theo chức năng công việc, kinh nghiệm và con đường sự nghiệp.</w:t>
      </w:r>
    </w:p>
    <w:p>
      <w:pPr>
        <w:spacing w:after="80"/>
      </w:pPr>
      <w:r>
        <w:rPr>
          <w:b w:val="0"/>
          <w:i w:val="0"/>
        </w:rPr>
        <w:t>Các vai trò kỹ thuật có thể cần đào tạo chuyên sâu về vận hành hệ thống AI, lập trình hoặc quản lý dữ liệu. Các vai trò phi kỹ thuật cần hiểu biết về khả năng của tác nhân, tích hợp quy trình làm việc và giám sát hiệu quả.</w:t>
      </w:r>
    </w:p>
    <w:p>
      <w:pPr>
        <w:spacing w:after="80"/>
      </w:pPr>
      <w:r>
        <w:rPr>
          <w:b w:val="0"/>
          <w:i w:val="0"/>
        </w:rPr>
        <w:t>Tạo ra các lộ trình học tập linh hoạt cho phép nhân viên tiến bộ theo tốc độ của riêng mình.</w:t>
      </w:r>
    </w:p>
    <w:p>
      <w:pPr>
        <w:pStyle w:val="Heading4"/>
      </w:pPr>
      <w:r>
        <w:rPr>
          <w:rFonts w:ascii="Calibri" w:hAnsi="Calibri"/>
          <w:b/>
          <w:i w:val="0"/>
          <w:sz w:val="23"/>
        </w:rPr>
        <w:t>Hợp tác đa chức năng</w:t>
      </w:r>
    </w:p>
    <w:p>
      <w:pPr>
        <w:spacing w:after="80"/>
      </w:pPr>
      <w:r>
        <w:rPr>
          <w:b w:val="0"/>
          <w:i w:val="0"/>
        </w:rPr>
        <w:t>Agentic AI thường đòi hỏi mức độ hợp tác mới giữa IT, bộ phận kinh doanh và vận hành. Việc nâng cao kỹ năng nên bao gồm làm việc nhóm, giao tiếp và giải quyết vấn đề chung.</w:t>
      </w:r>
    </w:p>
    <w:p>
      <w:pPr>
        <w:spacing w:after="80"/>
      </w:pPr>
      <w:r>
        <w:rPr>
          <w:b w:val="0"/>
          <w:i w:val="0"/>
        </w:rPr>
        <w:t>Hãy tổ chức các buổi hội thảo hoặc dự án chung, nơi nhân viên từ nhiều nền tảng khác nhau cùng nhau giải quyết các vấn đề thực tế bằng agentic AI.</w:t>
      </w:r>
    </w:p>
    <w:p>
      <w:pPr>
        <w:spacing w:after="80"/>
      </w:pPr>
      <w:r>
        <w:rPr>
          <w:b w:val="0"/>
          <w:i w:val="0"/>
        </w:rPr>
        <w:t>Điều này xây dựng cả năng lực kỹ thuật lẫn sự gắn kết của tổ chức.</w:t>
      </w:r>
    </w:p>
    <w:p>
      <w:pPr>
        <w:pStyle w:val="Heading4"/>
      </w:pPr>
      <w:r>
        <w:rPr>
          <w:rFonts w:ascii="Calibri" w:hAnsi="Calibri"/>
          <w:b/>
          <w:i w:val="0"/>
          <w:sz w:val="23"/>
        </w:rPr>
        <w:t>Động lực và sự ghi nhận</w:t>
      </w:r>
    </w:p>
    <w:p>
      <w:pPr>
        <w:spacing w:after="80"/>
      </w:pPr>
      <w:r>
        <w:rPr>
          <w:b w:val="0"/>
          <w:i w:val="0"/>
        </w:rPr>
        <w:t>Động lực là chìa khóa cho sự thay đổi thành công. Hãy gắn các ưu đãi, thăng chức hoặc sự ghi nhận với việc áp dụng thành công và làm chủ các kỹ năng mới.</w:t>
      </w:r>
    </w:p>
    <w:p>
      <w:pPr>
        <w:spacing w:after="80"/>
      </w:pPr>
      <w:r>
        <w:rPr>
          <w:b w:val="0"/>
          <w:i w:val="0"/>
        </w:rPr>
        <w:t>Hãy ghi nhận cả đóng góp của cá nhân lẫn tập thể. Công khai tôn vinh các cột mốc quan trọng.</w:t>
      </w:r>
    </w:p>
    <w:p>
      <w:pPr>
        <w:spacing w:after="80"/>
      </w:pPr>
      <w:r>
        <w:rPr>
          <w:b w:val="0"/>
          <w:i w:val="0"/>
        </w:rPr>
        <w:t>Sử dụng trò chơi hóa hoặc các cuộc thi thân thiện để tăng mức độ tham gia và khiến việc học trở nên thú vị.</w:t>
      </w:r>
    </w:p>
    <w:p>
      <w:pPr>
        <w:pStyle w:val="Heading4"/>
      </w:pPr>
      <w:r>
        <w:rPr>
          <w:rFonts w:ascii="Calibri" w:hAnsi="Calibri"/>
          <w:b/>
          <w:i w:val="0"/>
          <w:sz w:val="23"/>
        </w:rPr>
        <w:t>Quản lý mối quan hệ với nhà cung cấp và đối tác</w:t>
      </w:r>
    </w:p>
    <w:p>
      <w:pPr>
        <w:spacing w:after="80"/>
      </w:pPr>
      <w:r>
        <w:rPr>
          <w:b w:val="0"/>
          <w:i w:val="0"/>
        </w:rPr>
        <w:t>Nhiều tổ chức dựa vào nhà cung cấp bên ngoài cho các công cụ, đào tạo hoặc chuyên môn. Hãy tích hợp nhà cung cấp vào các sáng kiến thay đổi và nâng cao kỹ năng của bạn.</w:t>
      </w:r>
    </w:p>
    <w:p>
      <w:pPr>
        <w:spacing w:after="80"/>
      </w:pPr>
      <w:r>
        <w:rPr>
          <w:b w:val="0"/>
          <w:i w:val="0"/>
        </w:rPr>
        <w:t>Yêu cầu chuyển giao kiến thức. Đảm bảo nhân viên nội bộ phát triển được năng lực để tự vận hành, duy trì và cải thiện agentic AI theo thời gian.</w:t>
      </w:r>
    </w:p>
    <w:p>
      <w:pPr>
        <w:spacing w:after="80"/>
      </w:pPr>
      <w:r>
        <w:rPr>
          <w:b w:val="0"/>
          <w:i w:val="0"/>
        </w:rPr>
        <w:t>Theo dõi hiệu quả của nhà cung cấp như một phần trong các chỉ số KPI quản lý thay đổi tổng thể của bạn.</w:t>
      </w:r>
    </w:p>
    <w:p>
      <w:pPr>
        <w:pStyle w:val="Heading4"/>
      </w:pPr>
      <w:r>
        <w:rPr>
          <w:rFonts w:ascii="Calibri" w:hAnsi="Calibri"/>
          <w:b/>
          <w:i w:val="0"/>
          <w:sz w:val="23"/>
        </w:rPr>
        <w:t>Học tập và tiến hóa liên tục</w:t>
      </w:r>
    </w:p>
    <w:p>
      <w:pPr>
        <w:spacing w:after="80"/>
      </w:pPr>
      <w:r>
        <w:rPr>
          <w:b w:val="0"/>
          <w:i w:val="0"/>
        </w:rPr>
        <w:t>Các hệ thống agentic AI và thực tiễn tốt nhất tiến hóa rất nhanh. Nâng cao kỹ năng không phải là sự kiện diễn ra một lần. Hãy xây dựng văn hóa học tập suốt đời.</w:t>
      </w:r>
    </w:p>
    <w:p>
      <w:pPr>
        <w:spacing w:after="80"/>
      </w:pPr>
      <w:r>
        <w:rPr>
          <w:b w:val="0"/>
          <w:i w:val="0"/>
        </w:rPr>
        <w:t>Cung cấp quyền truy cập vào giáo dục thường xuyên: hội nghị, webinar, chứng chỉ và cộng đồng đồng nghiệp.</w:t>
      </w:r>
    </w:p>
    <w:p>
      <w:pPr>
        <w:spacing w:after="80"/>
      </w:pPr>
      <w:r>
        <w:rPr>
          <w:b w:val="0"/>
          <w:i w:val="0"/>
        </w:rPr>
        <w:t>Khuyến khích nhân viên chia sẻ bài học kinh nghiệm và các trường hợp sử dụng mới giữa các nhóm.</w:t>
      </w:r>
    </w:p>
    <w:p>
      <w:pPr>
        <w:pStyle w:val="Heading4"/>
      </w:pPr>
      <w:r>
        <w:rPr>
          <w:rFonts w:ascii="Calibri" w:hAnsi="Calibri"/>
          <w:b/>
          <w:i w:val="0"/>
          <w:sz w:val="23"/>
        </w:rPr>
        <w:t>Ghi chép và chia sẻ kiến thức</w:t>
      </w:r>
    </w:p>
    <w:p>
      <w:pPr>
        <w:spacing w:after="80"/>
      </w:pPr>
      <w:r>
        <w:rPr>
          <w:b w:val="0"/>
          <w:i w:val="0"/>
        </w:rPr>
        <w:t>Hệ thống hóa các quy trình, bài học và thực tiễn tốt nhất mới. Duy trì một cơ sở kiến thức dễ truy cập mà nhân viên có thể dùng làm tài liệu tham khảo.</w:t>
      </w:r>
    </w:p>
    <w:p>
      <w:pPr>
        <w:spacing w:after="80"/>
      </w:pPr>
      <w:r>
        <w:rPr>
          <w:b w:val="0"/>
          <w:i w:val="0"/>
        </w:rPr>
        <w:t>Khuyến khích nhân viên đóng góp vào tài liệu. Thưởng cho việc chia sẻ kiến thức như một phần của phát triển sự nghiệp.</w:t>
      </w:r>
    </w:p>
    <w:p>
      <w:pPr>
        <w:spacing w:after="80"/>
      </w:pPr>
      <w:r>
        <w:rPr>
          <w:b w:val="0"/>
          <w:i w:val="0"/>
        </w:rPr>
        <w:t>Quản lý kiến thức giúp giảm sự phụ thuộc vào cá nhân và đảm bảo rằng những thành quả không bị mất đi khi mọi người thay đổi vai trò.</w:t>
      </w:r>
    </w:p>
    <w:p>
      <w:pPr>
        <w:pStyle w:val="Heading4"/>
      </w:pPr>
      <w:r>
        <w:rPr>
          <w:rFonts w:ascii="Calibri" w:hAnsi="Calibri"/>
          <w:b/>
          <w:i w:val="0"/>
          <w:sz w:val="23"/>
        </w:rPr>
        <w:t>Căn chỉnh chính sách nhân sự</w:t>
      </w:r>
    </w:p>
    <w:p>
      <w:pPr>
        <w:spacing w:after="80"/>
      </w:pPr>
      <w:r>
        <w:rPr>
          <w:b w:val="0"/>
          <w:i w:val="0"/>
        </w:rPr>
        <w:t>Làm việc với bộ phận nhân sự để tích hợp kỹ năng agentic AI vào mô tả công việc, tuyển dụng, hội nhập và quản lý hiệu suất.</w:t>
      </w:r>
    </w:p>
    <w:p>
      <w:pPr>
        <w:spacing w:after="80"/>
      </w:pPr>
      <w:r>
        <w:rPr>
          <w:b w:val="0"/>
          <w:i w:val="0"/>
        </w:rPr>
        <w:t>Hỗ trợ dịch chuyển nội bộ cho những nhân viên thể hiện sự thành thạo hoặc sẵn sàng học hỏi các vai trò mới.</w:t>
      </w:r>
    </w:p>
    <w:p>
      <w:pPr>
        <w:spacing w:after="80"/>
      </w:pPr>
      <w:r>
        <w:rPr>
          <w:b w:val="0"/>
          <w:i w:val="0"/>
        </w:rPr>
        <w:t>Thiết kế lộ trình sự nghiệp kết hợp năng lực AI ở mọi cấp độ.</w:t>
      </w:r>
    </w:p>
    <w:p>
      <w:pPr>
        <w:pStyle w:val="Heading4"/>
      </w:pPr>
      <w:r>
        <w:rPr>
          <w:rFonts w:ascii="Calibri" w:hAnsi="Calibri"/>
          <w:b/>
          <w:i w:val="0"/>
          <w:sz w:val="23"/>
        </w:rPr>
        <w:t>Quản lý sự mệt mỏi với thay đổi</w:t>
      </w:r>
    </w:p>
    <w:p>
      <w:pPr>
        <w:spacing w:after="80"/>
      </w:pPr>
      <w:r>
        <w:rPr>
          <w:b w:val="0"/>
          <w:i w:val="0"/>
        </w:rPr>
        <w:t>Quá trình chuyển đổi liên tục có thể khiến ngay cả những đội ngũ nhiệt huyết nhất cũng mệt mỏi. Hãy theo dõi cảm xúc của nhân viên và chú ý các dấu hiệu mệt mỏi hay kiệt sức.</w:t>
      </w:r>
    </w:p>
    <w:p>
      <w:pPr>
        <w:spacing w:after="80"/>
      </w:pPr>
      <w:r>
        <w:rPr>
          <w:b w:val="0"/>
          <w:i w:val="0"/>
        </w:rPr>
        <w:t>Hãy giãn cách các thay đổi lớn, cung cấp hỗ trợ chăm sóc sức khỏe tinh thần, và dành thời gian nghỉ ngơi giữa các giai đoạn.</w:t>
      </w:r>
    </w:p>
    <w:p>
      <w:pPr>
        <w:spacing w:after="80"/>
      </w:pPr>
      <w:r>
        <w:rPr>
          <w:b w:val="0"/>
          <w:i w:val="0"/>
        </w:rPr>
        <w:t>Hãy ghi nhận nỗ lực, chứ không chỉ kết quả.</w:t>
      </w:r>
    </w:p>
    <w:p>
      <w:pPr>
        <w:pStyle w:val="Heading4"/>
      </w:pPr>
      <w:r>
        <w:rPr>
          <w:rFonts w:ascii="Calibri" w:hAnsi="Calibri"/>
          <w:b/>
          <w:i w:val="0"/>
          <w:sz w:val="23"/>
        </w:rPr>
        <w:t>Học hỏi từ thất bại</w:t>
      </w:r>
    </w:p>
    <w:p>
      <w:pPr>
        <w:spacing w:after="80"/>
      </w:pPr>
      <w:r>
        <w:rPr>
          <w:b w:val="0"/>
          <w:i w:val="0"/>
        </w:rPr>
        <w:t>Hãy chuẩn bị tinh thần cho những bước thụt lùi. Xem thất bại là cơ hội học hỏi. Thực hiện các buổi đánh giá sau hành động (after-action review) để phân tích điều gì đã sai và vì sao.</w:t>
      </w:r>
    </w:p>
    <w:p>
      <w:pPr>
        <w:spacing w:after="80"/>
      </w:pPr>
      <w:r>
        <w:rPr>
          <w:b w:val="0"/>
          <w:i w:val="0"/>
        </w:rPr>
        <w:t>Hãy chia sẻ công khai những bài học này để tránh lặp lại sai lầm và xây dựng khả năng phục hồi.</w:t>
      </w:r>
    </w:p>
    <w:p>
      <w:pPr>
        <w:spacing w:after="80"/>
      </w:pPr>
      <w:r>
        <w:rPr>
          <w:b w:val="0"/>
          <w:i w:val="0"/>
        </w:rPr>
        <w:t>Những câu chuyện thất bại—khi được xử lý khéo léo—sẽ xây dựng niềm tin và nuôi dưỡng tư duy phát triển.</w:t>
      </w:r>
    </w:p>
    <w:p>
      <w:pPr>
        <w:pStyle w:val="Heading4"/>
      </w:pPr>
      <w:r>
        <w:rPr>
          <w:rFonts w:ascii="Calibri" w:hAnsi="Calibri"/>
          <w:b/>
          <w:i w:val="0"/>
          <w:sz w:val="23"/>
        </w:rPr>
        <w:t>Đưa thay đổi vào văn hóa</w:t>
      </w:r>
    </w:p>
    <w:p>
      <w:pPr>
        <w:spacing w:after="80"/>
      </w:pPr>
      <w:r>
        <w:rPr>
          <w:b w:val="0"/>
          <w:i w:val="0"/>
        </w:rPr>
        <w:t>Hãy biến khả năng thích ứng, tinh thần thử nghiệm và học hỏi thành những giá trị cốt lõi của tổ chức. Đưa quản lý thay đổi và nâng cao kỹ năng vào chiến lược kinh doanh, chứ không chỉ là những phần bổ sung cho dự án.</w:t>
      </w:r>
    </w:p>
    <w:p>
      <w:pPr>
        <w:spacing w:after="80"/>
      </w:pPr>
      <w:r>
        <w:rPr>
          <w:b w:val="0"/>
          <w:i w:val="0"/>
        </w:rPr>
        <w:t>Hãy thể hiện sự tò mò và cởi mở với thay đổi ở mọi cấp độ.</w:t>
      </w:r>
    </w:p>
    <w:p>
      <w:pPr>
        <w:pStyle w:val="Heading4"/>
      </w:pPr>
      <w:r>
        <w:rPr>
          <w:rFonts w:ascii="Calibri" w:hAnsi="Calibri"/>
          <w:b/>
          <w:i w:val="0"/>
          <w:sz w:val="23"/>
        </w:rPr>
        <w:t>Danh sách kiểm tra thực tế: Quản lý thay đổi cho Agentic AI</w:t>
      </w:r>
    </w:p>
    <w:p>
      <w:pPr>
        <w:spacing w:after="80"/>
        <w:ind w:left="360"/>
      </w:pPr>
      <w:r>
        <w:t xml:space="preserve">• </w:t>
      </w:r>
      <w:r>
        <w:rPr>
          <w:b w:val="0"/>
          <w:i w:val="0"/>
        </w:rPr>
        <w:t>Truyền đạt rõ ràng tầm nhìn, giá trị và tác động dự kiến của Agentic AI</w:t>
      </w:r>
    </w:p>
    <w:p>
      <w:pPr>
        <w:spacing w:after="80"/>
        <w:ind w:left="360"/>
      </w:pPr>
      <w:r>
        <w:t xml:space="preserve">• </w:t>
      </w:r>
      <w:r>
        <w:rPr>
          <w:b w:val="0"/>
          <w:i w:val="0"/>
        </w:rPr>
        <w:t>Thu hút ban lãnh đạo tham gia với vai trò người dẫn dắt và hình mẫu</w:t>
      </w:r>
    </w:p>
    <w:p>
      <w:pPr>
        <w:spacing w:after="80"/>
        <w:ind w:left="360"/>
      </w:pPr>
      <w:r>
        <w:t xml:space="preserve">• </w:t>
      </w:r>
      <w:r>
        <w:rPr>
          <w:b w:val="0"/>
          <w:i w:val="0"/>
        </w:rPr>
        <w:t>Đánh giá mức độ sẵn sàng của tổ chức trước khi khởi động các sáng kiến</w:t>
      </w:r>
    </w:p>
    <w:p>
      <w:pPr>
        <w:spacing w:after="80"/>
        <w:ind w:left="360"/>
      </w:pPr>
      <w:r>
        <w:t xml:space="preserve">• </w:t>
      </w:r>
      <w:r>
        <w:rPr>
          <w:b w:val="0"/>
          <w:i w:val="0"/>
        </w:rPr>
        <w:t>Thiết kế các chương trình nâng cao kỹ năng theo từng vai trò dựa trên nguyên tắc học tập của người trưởng thành</w:t>
      </w:r>
    </w:p>
    <w:p>
      <w:pPr>
        <w:spacing w:after="80"/>
        <w:ind w:left="360"/>
      </w:pPr>
      <w:r>
        <w:t xml:space="preserve">• </w:t>
      </w:r>
      <w:r>
        <w:rPr>
          <w:b w:val="0"/>
          <w:i w:val="0"/>
        </w:rPr>
        <w:t>Thiết lập các KPI rõ ràng và theo dõi tiến độ thường xuyên</w:t>
      </w:r>
    </w:p>
    <w:p>
      <w:pPr>
        <w:spacing w:after="80"/>
        <w:ind w:left="360"/>
      </w:pPr>
      <w:r>
        <w:t xml:space="preserve">• </w:t>
      </w:r>
      <w:r>
        <w:rPr>
          <w:b w:val="0"/>
          <w:i w:val="0"/>
        </w:rPr>
        <w:t>Ăn mừng những thắng lợi sớm và kết quả nhanh chóng để tạo đà</w:t>
      </w:r>
    </w:p>
    <w:p>
      <w:pPr>
        <w:spacing w:after="80"/>
        <w:ind w:left="360"/>
      </w:pPr>
      <w:r>
        <w:t xml:space="preserve">• </w:t>
      </w:r>
      <w:r>
        <w:rPr>
          <w:b w:val="0"/>
          <w:i w:val="0"/>
        </w:rPr>
        <w:t>Giải quyết sự phản kháng kịp thời và thấu cảm</w:t>
      </w:r>
    </w:p>
    <w:p>
      <w:pPr>
        <w:spacing w:after="80"/>
        <w:ind w:left="360"/>
      </w:pPr>
      <w:r>
        <w:t xml:space="preserve">• </w:t>
      </w:r>
      <w:r>
        <w:rPr>
          <w:b w:val="0"/>
          <w:i w:val="0"/>
        </w:rPr>
        <w:t>Nuôi dưỡng sự an toàn tâm lý và bình thường hóa việc học từ sai lầm</w:t>
      </w:r>
    </w:p>
    <w:p>
      <w:pPr>
        <w:spacing w:after="80"/>
        <w:ind w:left="360"/>
      </w:pPr>
      <w:r>
        <w:t xml:space="preserve">• </w:t>
      </w:r>
      <w:r>
        <w:rPr>
          <w:b w:val="0"/>
          <w:i w:val="0"/>
        </w:rPr>
        <w:t>Đưa những cách làm việc mới vào thói quen hằng ngày, chính sách và các buổi đánh giá</w:t>
      </w:r>
    </w:p>
    <w:p>
      <w:pPr>
        <w:spacing w:after="80"/>
        <w:ind w:left="360"/>
      </w:pPr>
      <w:r>
        <w:t xml:space="preserve">• </w:t>
      </w:r>
      <w:r>
        <w:rPr>
          <w:b w:val="0"/>
          <w:i w:val="0"/>
        </w:rPr>
        <w:t>Xây dựng các cấu trúc hỗ trợ liên tục và hệ thống chia sẻ kiến thức</w:t>
      </w:r>
    </w:p>
    <w:p>
      <w:pPr>
        <w:spacing w:after="80"/>
        <w:ind w:left="360"/>
      </w:pPr>
      <w:r>
        <w:t xml:space="preserve">• </w:t>
      </w:r>
      <w:r>
        <w:rPr>
          <w:b w:val="0"/>
          <w:i w:val="0"/>
        </w:rPr>
        <w:t>Gắn kết các ưu đãi, sự ghi nhận và thăng tiến nghề nghiệp với việc áp dụng AI</w:t>
      </w:r>
    </w:p>
    <w:p>
      <w:pPr>
        <w:spacing w:after="80"/>
        <w:ind w:left="360"/>
      </w:pPr>
      <w:r>
        <w:t xml:space="preserve">• </w:t>
      </w:r>
      <w:r>
        <w:rPr>
          <w:b w:val="0"/>
          <w:i w:val="0"/>
        </w:rPr>
        <w:t>Tích hợp việc học từ nhà cung cấp và đối tác vào năng lực nội bộ</w:t>
      </w:r>
    </w:p>
    <w:p>
      <w:pPr>
        <w:spacing w:after="80"/>
        <w:ind w:left="360"/>
      </w:pPr>
      <w:r>
        <w:t xml:space="preserve">• </w:t>
      </w:r>
      <w:r>
        <w:rPr>
          <w:b w:val="0"/>
          <w:i w:val="0"/>
        </w:rPr>
        <w:t>Lập kế hoạch cho việc học liên tục khi công nghệ và nhu cầu kinh doanh thay đổi</w:t>
      </w:r>
    </w:p>
    <w:p>
      <w:pPr>
        <w:spacing w:after="80"/>
        <w:ind w:left="360"/>
      </w:pPr>
      <w:r>
        <w:t xml:space="preserve">• </w:t>
      </w:r>
      <w:r>
        <w:rPr>
          <w:b w:val="0"/>
          <w:i w:val="0"/>
        </w:rPr>
        <w:t>Theo dõi và quản lý sự mệt mỏi vì thay đổi</w:t>
      </w:r>
    </w:p>
    <w:p>
      <w:pPr>
        <w:pStyle w:val="Heading4"/>
      </w:pPr>
      <w:r>
        <w:rPr>
          <w:rFonts w:ascii="Calibri" w:hAnsi="Calibri"/>
          <w:b/>
          <w:i w:val="0"/>
          <w:sz w:val="23"/>
        </w:rPr>
        <w:t>Kết quả của Quản lý Thay đổi và Nâng cao Kỹ năng Hiệu quả</w:t>
      </w:r>
    </w:p>
    <w:p>
      <w:pPr>
        <w:spacing w:after="80"/>
      </w:pPr>
      <w:r>
        <w:rPr>
          <w:b w:val="0"/>
          <w:i w:val="0"/>
        </w:rPr>
        <w:t>Các tổ chức đầu tư vào quản lý thay đổi có cấu trúc và nâng cao kỹ năng sẽ thấy việc áp dụng nhanh hơn, ít lỗi hơn và kết quả kinh doanh mạnh mẽ hơn. Nhân viên gắn kết và được trao quyền nhiều hơn, ít sợ hãi hơn và có khả năng đổi mới tốt hơn.</w:t>
      </w:r>
    </w:p>
    <w:p>
      <w:pPr>
        <w:spacing w:after="80"/>
      </w:pPr>
      <w:r>
        <w:rPr>
          <w:b w:val="0"/>
          <w:i w:val="0"/>
        </w:rPr>
        <w:t>Khả năng thích ứng của tổ chức trở thành một lợi thế cạnh tranh. Các sáng kiến AI mang lại giá trị đo lường được, không chỉ trong tự động hóa, mà còn trong việc mở khóa những cách làm việc mới.</w:t>
      </w:r>
    </w:p>
    <w:p>
      <w:pPr>
        <w:spacing w:after="80"/>
      </w:pPr>
      <w:r>
        <w:rPr>
          <w:b w:val="0"/>
          <w:i w:val="0"/>
        </w:rPr>
        <w:t>Quản lý thay đổi và nâng cao kỹ năng không phải là những hoạt động "mềm". Chúng là những thực hành quan trọng, dựa trên bằng chứng để hiện thực hóa lời hứa của agentic AI.</w:t>
      </w:r>
    </w:p>
    <w:p>
      <w:pPr>
        <w:spacing w:after="80"/>
      </w:pPr>
      <w:r>
        <w:rPr>
          <w:b w:val="0"/>
          <w:i w:val="0"/>
        </w:rPr>
        <w:t>Bằng cách đặt con người vào trung tâm của quá trình chuyển đổi, các tổ chức xây dựng cả năng lực lẫn sự tự tin. Nền tảng này đảm bảo agentic AI mang lại tác động bền vững, chứ không chỉ là cơn sốt nhất thời.</w:t>
      </w:r>
    </w:p>
    <w:p>
      <w:pPr>
        <w:pStyle w:val="Heading3"/>
      </w:pPr>
      <w:r>
        <w:rPr>
          <w:rFonts w:ascii="Calibri" w:hAnsi="Calibri"/>
          <w:b/>
          <w:i w:val="0"/>
          <w:sz w:val="26"/>
        </w:rPr>
        <w:t>Đo lường Thành công và Xử lý Thất bại</w:t>
      </w:r>
    </w:p>
    <w:p>
      <w:pPr>
        <w:spacing w:after="80"/>
      </w:pPr>
      <w:r>
        <w:rPr>
          <w:b w:val="0"/>
          <w:i w:val="0"/>
        </w:rPr>
        <w:t>Các sáng kiến AI tác tử (agentic AI) phải chứng minh được giá trị của mình. Thành công không chỉ nằm ở việc triển khai công nghệ mới. Mà là đạt được những kết quả rõ ràng, có thể đo lường được. Các tổ chức cần những khuôn khổ (framework) để theo dõi tiến độ, học hỏi từ sai lầm và không ngừng cải thiện. Nếu không có việc đo lường có kỷ luật và một văn hóa chấp nhận thất bại, AI tác tử không thể mang lại kết quả bền vững.</w:t>
      </w:r>
    </w:p>
    <w:p>
      <w:pPr>
        <w:pStyle w:val="Heading4"/>
      </w:pPr>
      <w:r>
        <w:rPr>
          <w:rFonts w:ascii="Calibri" w:hAnsi="Calibri"/>
          <w:b/>
          <w:i w:val="0"/>
          <w:sz w:val="23"/>
        </w:rPr>
        <w:t>Định nghĩa thành công trong AI tác tử</w:t>
      </w:r>
    </w:p>
    <w:p>
      <w:pPr>
        <w:spacing w:after="80"/>
      </w:pPr>
      <w:r>
        <w:rPr>
          <w:b w:val="0"/>
          <w:i w:val="0"/>
        </w:rPr>
        <w:t>Thành công bắt đầu từ những mục tiêu rõ ràng. AI tác tử nên giải quyết các vấn đề thực tế, cải thiện hiệu quả hoặc mở ra những khả năng mới. Các mục tiêu phải cụ thể, đo lường được, khả thi, phù hợp và có thời hạn.</w:t>
      </w:r>
    </w:p>
    <w:p>
      <w:pPr>
        <w:spacing w:after="80"/>
      </w:pPr>
      <w:r>
        <w:rPr>
          <w:b w:val="0"/>
          <w:i w:val="0"/>
        </w:rPr>
        <w:t>Tự động hóa các quy trình là chưa đủ. Hệ thống AI tác tử nên giúp công việc hiệu quả hơn, quyết định chính xác hơn và kết quả nhất quán hơn.</w:t>
      </w:r>
    </w:p>
    <w:p>
      <w:pPr>
        <w:spacing w:after="80"/>
      </w:pPr>
      <w:r>
        <w:rPr>
          <w:b w:val="0"/>
          <w:i w:val="0"/>
        </w:rPr>
        <w:t>Các bên liên quan trong toàn tổ chức phải đồng thuận về việc thành công trông như thế nào. Sự thống nhất này đảm bảo việc đo lường có ý nghĩa và tránh lãng phí công sức vào những chỉ số không liên quan.</w:t>
      </w:r>
    </w:p>
    <w:p>
      <w:pPr>
        <w:pStyle w:val="Heading4"/>
      </w:pPr>
      <w:r>
        <w:rPr>
          <w:rFonts w:ascii="Calibri" w:hAnsi="Calibri"/>
          <w:b/>
          <w:i w:val="0"/>
          <w:sz w:val="23"/>
        </w:rPr>
        <w:t>Các chỉ số hiệu suất chính (KPI) cho AI tác tử</w:t>
      </w:r>
    </w:p>
    <w:p>
      <w:pPr>
        <w:spacing w:after="80"/>
      </w:pPr>
      <w:r>
        <w:rPr>
          <w:b w:val="0"/>
          <w:i w:val="0"/>
        </w:rPr>
        <w:t>KPI giúp kết quả trở nên hữu hình và có thể hành động. Chúng phải liên kết trực tiếp với giá trị kinh doanh và trải nghiệm người dùng.</w:t>
      </w:r>
    </w:p>
    <w:p>
      <w:pPr>
        <w:spacing w:after="80"/>
      </w:pPr>
      <w:r>
        <w:rPr>
          <w:b w:val="0"/>
          <w:i w:val="0"/>
        </w:rPr>
        <w:t>Các KPI phổ biến cho AI tác tử bao gồm:</w:t>
      </w:r>
    </w:p>
    <w:p>
      <w:pPr>
        <w:spacing w:after="80"/>
        <w:ind w:left="360"/>
      </w:pPr>
      <w:r>
        <w:t xml:space="preserve">• </w:t>
      </w:r>
      <w:r>
        <w:rPr>
          <w:b w:val="0"/>
          <w:i w:val="0"/>
        </w:rPr>
        <w:t>Thời gian hoạt động và tính sẵn sàng của các AI agent</w:t>
      </w:r>
    </w:p>
    <w:p>
      <w:pPr>
        <w:spacing w:after="80"/>
        <w:ind w:left="360"/>
      </w:pPr>
      <w:r>
        <w:t xml:space="preserve">• </w:t>
      </w:r>
      <w:r>
        <w:rPr>
          <w:b w:val="0"/>
          <w:i w:val="0"/>
        </w:rPr>
        <w:t>Tỷ lệ hoàn thành nhiệm vụ và thời gian tiết kiệm được</w:t>
      </w:r>
    </w:p>
    <w:p>
      <w:pPr>
        <w:spacing w:after="80"/>
        <w:ind w:left="360"/>
      </w:pPr>
      <w:r>
        <w:t xml:space="preserve">• </w:t>
      </w:r>
      <w:r>
        <w:rPr>
          <w:b w:val="0"/>
          <w:i w:val="0"/>
        </w:rPr>
        <w:t>Giảm công sức thủ công hoặc tỷ lệ lỗi</w:t>
      </w:r>
    </w:p>
    <w:p>
      <w:pPr>
        <w:spacing w:after="80"/>
        <w:ind w:left="360"/>
      </w:pPr>
      <w:r>
        <w:t xml:space="preserve">• </w:t>
      </w:r>
      <w:r>
        <w:rPr>
          <w:b w:val="0"/>
          <w:i w:val="0"/>
        </w:rPr>
        <w:t>Mức độ hài lòng và tỷ lệ chấp nhận của người dùng</w:t>
      </w:r>
    </w:p>
    <w:p>
      <w:pPr>
        <w:spacing w:after="80"/>
        <w:ind w:left="360"/>
      </w:pPr>
      <w:r>
        <w:t xml:space="preserve">• </w:t>
      </w:r>
      <w:r>
        <w:rPr>
          <w:b w:val="0"/>
          <w:i w:val="0"/>
        </w:rPr>
        <w:t>Tiết kiệm chi phí hoặc cải thiện doanh thu</w:t>
      </w:r>
    </w:p>
    <w:p>
      <w:pPr>
        <w:spacing w:after="80"/>
        <w:ind w:left="360"/>
      </w:pPr>
      <w:r>
        <w:t xml:space="preserve">• </w:t>
      </w:r>
      <w:r>
        <w:rPr>
          <w:b w:val="0"/>
          <w:i w:val="0"/>
        </w:rPr>
        <w:t>Chất lượng và tính nhất quán của việc ra quyết định</w:t>
      </w:r>
    </w:p>
    <w:p>
      <w:pPr>
        <w:spacing w:after="80"/>
        <w:ind w:left="360"/>
      </w:pPr>
      <w:r>
        <w:t xml:space="preserve">• </w:t>
      </w:r>
      <w:r>
        <w:rPr>
          <w:b w:val="0"/>
          <w:i w:val="0"/>
        </w:rPr>
        <w:t>Số lượng và tác động của các hành động tự động</w:t>
      </w:r>
    </w:p>
    <w:p>
      <w:pPr>
        <w:spacing w:after="80"/>
      </w:pPr>
      <w:r>
        <w:rPr>
          <w:b w:val="0"/>
          <w:i w:val="0"/>
        </w:rPr>
        <w:t>KPI nên được xem xét lại thường xuyên. Khi AI tác tử trưởng thành, những chỉ số quan trọng nhất có thể thay đổi.</w:t>
      </w:r>
    </w:p>
    <w:p>
      <w:pPr>
        <w:pStyle w:val="Heading4"/>
      </w:pPr>
      <w:r>
        <w:rPr>
          <w:rFonts w:ascii="Calibri" w:hAnsi="Calibri"/>
          <w:b/>
          <w:i w:val="0"/>
          <w:sz w:val="23"/>
        </w:rPr>
        <w:t>Thiết lập Đường cơ sở</w:t>
      </w:r>
    </w:p>
    <w:p>
      <w:pPr>
        <w:spacing w:after="80"/>
      </w:pPr>
      <w:r>
        <w:rPr>
          <w:b w:val="0"/>
          <w:i w:val="0"/>
        </w:rPr>
        <w:t>Mọi phép đo đều cần một đường cơ sở (baseline). Trước khi triển khai, hãy thu thập dữ liệu về các quy trình và kết quả hiện tại. Điều này cung cấp một điểm tham chiếu để đánh giá mức độ cải thiện.</w:t>
      </w:r>
    </w:p>
    <w:p>
      <w:pPr>
        <w:spacing w:after="80"/>
      </w:pPr>
      <w:r>
        <w:rPr>
          <w:b w:val="0"/>
          <w:i w:val="0"/>
        </w:rPr>
        <w:t>Đường cơ sở giúp ta có thể định lượng giá trị, chứ không chỉ mô tả nó. Chúng giúp phân biệt những cải thiện thực sự với sự thổi phồng.</w:t>
      </w:r>
    </w:p>
    <w:p>
      <w:pPr>
        <w:pStyle w:val="Heading4"/>
      </w:pPr>
      <w:r>
        <w:rPr>
          <w:rFonts w:ascii="Calibri" w:hAnsi="Calibri"/>
          <w:b/>
          <w:i w:val="0"/>
          <w:sz w:val="23"/>
        </w:rPr>
        <w:t>Theo dõi Mức độ Chấp nhận và Sử dụng</w:t>
      </w:r>
    </w:p>
    <w:p>
      <w:pPr>
        <w:spacing w:after="80"/>
      </w:pPr>
      <w:r>
        <w:rPr>
          <w:b w:val="0"/>
          <w:i w:val="0"/>
        </w:rPr>
        <w:t>Việc chấp nhận thành công không phải là điều được đảm bảo. Hãy theo dõi tỷ lệ phần trăm người dùng thực sự tương tác với các hệ thống agentic AI (AI tác tử). Giám sát những tính năng họ dùng nhiều nhất, những chỗ họ gặp khó khăn, và khi nào họ bỏ dở nhiệm vụ.</w:t>
      </w:r>
    </w:p>
    <w:p>
      <w:pPr>
        <w:spacing w:after="80"/>
      </w:pPr>
      <w:r>
        <w:rPr>
          <w:b w:val="0"/>
          <w:i w:val="0"/>
        </w:rPr>
        <w:t>Phân tích dữ liệu sử dụng có thể hé lộ những điểm cản trở và định hướng phát triển trong tương lai. Tỷ lệ chấp nhận thấp là dấu hiệu của các vấn đề về khả năng sử dụng, niềm tin, hoặc đào tạo.</w:t>
      </w:r>
    </w:p>
    <w:p>
      <w:pPr>
        <w:pStyle w:val="Heading4"/>
      </w:pPr>
      <w:r>
        <w:rPr>
          <w:rFonts w:ascii="Calibri" w:hAnsi="Calibri"/>
          <w:b/>
          <w:i w:val="0"/>
          <w:sz w:val="23"/>
        </w:rPr>
        <w:t>Giám sát Chất lượng và Độ tin cậy</w:t>
      </w:r>
    </w:p>
    <w:p>
      <w:pPr>
        <w:spacing w:after="80"/>
      </w:pPr>
      <w:r>
        <w:rPr>
          <w:b w:val="0"/>
          <w:i w:val="0"/>
        </w:rPr>
        <w:t>Các hệ thống agentic AI phải hoạt động một cách đáng tin cậy và chính xác. Hãy giám sát chất lượng đầu ra, tỷ lệ lỗi, và cách xử lý ngoại lệ. Theo dõi tần suất hệ thống tạo ra kết quả bất ngờ hoặc cần đến sự can thiệp của con người.</w:t>
      </w:r>
    </w:p>
    <w:p>
      <w:pPr>
        <w:spacing w:after="80"/>
      </w:pPr>
      <w:r>
        <w:rPr>
          <w:b w:val="0"/>
          <w:i w:val="0"/>
        </w:rPr>
        <w:t>Hãy đặt ra các ngưỡng rõ ràng cho hiệu suất chấp nhận được. Nếu hệ thống xuống dưới những tiêu chuẩn này, hãy kích hoạt việc xem xét và các hành động khắc phục.</w:t>
      </w:r>
    </w:p>
    <w:p>
      <w:pPr>
        <w:pStyle w:val="Heading4"/>
      </w:pPr>
      <w:r>
        <w:rPr>
          <w:rFonts w:ascii="Calibri" w:hAnsi="Calibri"/>
          <w:b/>
          <w:i w:val="0"/>
          <w:sz w:val="23"/>
        </w:rPr>
        <w:t>Đánh giá Tác động Kinh doanh</w:t>
      </w:r>
    </w:p>
    <w:p>
      <w:pPr>
        <w:spacing w:after="80"/>
      </w:pPr>
      <w:r>
        <w:rPr>
          <w:b w:val="0"/>
          <w:i w:val="0"/>
        </w:rPr>
        <w:t>Việc áp dụng AI nên thúc đẩy các kết quả kinh doanh. Hãy đo lường những cải thiện về doanh thu, cắt giảm chi phí, thị phần, hoặc các chỉ số kinh doanh liên quan khác.</w:t>
      </w:r>
    </w:p>
    <w:p>
      <w:pPr>
        <w:spacing w:after="80"/>
      </w:pPr>
      <w:r>
        <w:rPr>
          <w:b w:val="0"/>
          <w:i w:val="0"/>
        </w:rPr>
        <w:t>Hãy tương quan những thay đổi trong các chỉ số này với việc triển khai agentic AI. Sử dụng các phương pháp thống kê để tách biệt tác động của AI khỏi những yếu tố không liên quan.</w:t>
      </w:r>
    </w:p>
    <w:p>
      <w:pPr>
        <w:spacing w:after="80"/>
      </w:pPr>
      <w:r>
        <w:rPr>
          <w:b w:val="0"/>
          <w:i w:val="0"/>
        </w:rPr>
        <w:t>Việc định lượng tác động kinh doanh củng cố lý lẽ cho việc đầu tư thêm và định hướng phân bổ nguồn lực.</w:t>
      </w:r>
    </w:p>
    <w:p>
      <w:pPr>
        <w:pStyle w:val="Heading4"/>
      </w:pPr>
      <w:r>
        <w:rPr>
          <w:rFonts w:ascii="Calibri" w:hAnsi="Calibri"/>
          <w:b/>
          <w:i w:val="0"/>
          <w:sz w:val="23"/>
        </w:rPr>
        <w:t>Vòng phản hồi để Cải tiến Liên tục</w:t>
      </w:r>
    </w:p>
    <w:p>
      <w:pPr>
        <w:spacing w:after="80"/>
      </w:pPr>
      <w:r>
        <w:rPr>
          <w:b w:val="0"/>
          <w:i w:val="0"/>
        </w:rPr>
        <w:t>Đo lường không phải là công việc chỉ làm một lần. Hãy thiết lập các vòng phản hồi (feedback loop) đều đặn. Thu thập thông tin chi tiết từ người dùng, các bên liên quan, và nhật ký hệ thống.</w:t>
      </w:r>
    </w:p>
    <w:p>
      <w:pPr>
        <w:spacing w:after="80"/>
      </w:pPr>
      <w:r>
        <w:rPr>
          <w:b w:val="0"/>
          <w:i w:val="0"/>
        </w:rPr>
        <w:t>Hãy phân tích phản hồi này để nhận diện điểm mạnh, điểm yếu, và những cơ hội mới. Dùng các phát hiện đó để ưu tiên cập nhật hệ thống, đào tạo thêm, hoặc thiết kế lại quy trình.</w:t>
      </w:r>
    </w:p>
    <w:p>
      <w:pPr>
        <w:spacing w:after="80"/>
      </w:pPr>
      <w:r>
        <w:rPr>
          <w:b w:val="0"/>
          <w:i w:val="0"/>
        </w:rPr>
        <w:t>Việc lặp lại thường xuyên giúp AI tác tử (agentic AI) phản hồi tốt hơn với những nhu cầu đang thay đổi.</w:t>
      </w:r>
    </w:p>
    <w:p>
      <w:pPr>
        <w:pStyle w:val="Heading4"/>
      </w:pPr>
      <w:r>
        <w:rPr>
          <w:rFonts w:ascii="Calibri" w:hAnsi="Calibri"/>
          <w:b/>
          <w:i w:val="0"/>
          <w:sz w:val="23"/>
        </w:rPr>
        <w:t>Kiểm toán và Tính minh bạch</w:t>
      </w:r>
    </w:p>
    <w:p>
      <w:pPr>
        <w:spacing w:after="80"/>
      </w:pPr>
      <w:r>
        <w:rPr>
          <w:b w:val="0"/>
          <w:i w:val="0"/>
        </w:rPr>
        <w:t>Ghi lại tất cả các hoạt động đo lường và kết quả. Duy trì nhật ký kiểm toán (audit trail) về các quyết định và hành động của hệ thống. Tính minh bạch đảm bảo trách nhiệm giải trình và hỗ trợ tuân thủ quy định.</w:t>
      </w:r>
    </w:p>
    <w:p>
      <w:pPr>
        <w:spacing w:after="80"/>
      </w:pPr>
      <w:r>
        <w:rPr>
          <w:b w:val="0"/>
          <w:i w:val="0"/>
        </w:rPr>
        <w:t>Cho phép các bên liên quan kiểm tra phương pháp đo lường và kết quả. Báo cáo cởi mở giúp xây dựng niềm tin và thể hiện cam kết với AI có trách nhiệm.</w:t>
      </w:r>
    </w:p>
    <w:p>
      <w:pPr>
        <w:pStyle w:val="Heading4"/>
      </w:pPr>
      <w:r>
        <w:rPr>
          <w:rFonts w:ascii="Calibri" w:hAnsi="Calibri"/>
          <w:b/>
          <w:i w:val="0"/>
          <w:sz w:val="23"/>
        </w:rPr>
        <w:t>Những câu chuyện thành công và thắng lợi ban đầu</w:t>
      </w:r>
    </w:p>
    <w:p>
      <w:pPr>
        <w:spacing w:after="80"/>
      </w:pPr>
      <w:r>
        <w:rPr>
          <w:b w:val="0"/>
          <w:i w:val="0"/>
        </w:rPr>
        <w:t>Chia sẻ những ví dụ cụ thể về thành công của AI tác tử trong nội bộ. Nêu bật những thắng lợi ban đầu, chẳng hạn như tiết kiệm thời gian hay cải thiện mức độ hài lòng của khách hàng.</w:t>
      </w:r>
    </w:p>
    <w:p>
      <w:pPr>
        <w:spacing w:after="80"/>
      </w:pPr>
      <w:r>
        <w:rPr>
          <w:b w:val="0"/>
          <w:i w:val="0"/>
        </w:rPr>
        <w:t>Những câu chuyện thành công tạo đà và giúp vượt qua sự phản kháng. Chúng biến những lời hứa trừu tượng thành lợi ích hữu hình.</w:t>
      </w:r>
    </w:p>
    <w:p>
      <w:pPr>
        <w:spacing w:after="80"/>
      </w:pPr>
      <w:r>
        <w:rPr>
          <w:b w:val="0"/>
          <w:i w:val="0"/>
        </w:rPr>
        <w:t>Tôn vinh nỗ lực của tập thể và ghi nhận những người đóng góp để thúc đẩy sự tham gia nhiều hơn.</w:t>
      </w:r>
    </w:p>
    <w:p>
      <w:pPr>
        <w:pStyle w:val="Heading4"/>
      </w:pPr>
      <w:r>
        <w:rPr>
          <w:rFonts w:ascii="Calibri" w:hAnsi="Calibri"/>
          <w:b/>
          <w:i w:val="0"/>
          <w:sz w:val="23"/>
        </w:rPr>
        <w:t>Đo lường so sánh với tiêu chuẩn ngành</w:t>
      </w:r>
    </w:p>
    <w:p>
      <w:pPr>
        <w:spacing w:after="80"/>
      </w:pPr>
      <w:r>
        <w:rPr>
          <w:b w:val="0"/>
          <w:i w:val="0"/>
        </w:rPr>
        <w:t>So sánh kết quả nội bộ với các chuẩn mực bên ngoài. Sử dụng dữ liệu ngành, thực tiễn tốt nhất và phân tích đối thủ cạnh tranh để đặt ra mục tiêu thực tế.</w:t>
      </w:r>
    </w:p>
    <w:p>
      <w:pPr>
        <w:spacing w:after="80"/>
      </w:pPr>
      <w:r>
        <w:rPr>
          <w:b w:val="0"/>
          <w:i w:val="0"/>
        </w:rPr>
        <w:t>Đo lường so sánh giúp xác định khoảng cách và đặt ra ưu tiên cải thiện.</w:t>
      </w:r>
    </w:p>
    <w:p>
      <w:pPr>
        <w:pStyle w:val="Heading4"/>
      </w:pPr>
      <w:r>
        <w:rPr>
          <w:rFonts w:ascii="Calibri" w:hAnsi="Calibri"/>
          <w:b/>
          <w:i w:val="0"/>
          <w:sz w:val="23"/>
        </w:rPr>
        <w:t>Học từ thất bại</w:t>
      </w:r>
    </w:p>
    <w:p>
      <w:pPr>
        <w:spacing w:after="80"/>
      </w:pPr>
      <w:r>
        <w:rPr>
          <w:b w:val="0"/>
          <w:i w:val="0"/>
        </w:rPr>
        <w:t>Thất bại là điều không thể tránh khỏi trong các dự án AI phức tạp. Điều quan trọng là cách các tổ chức phản ứng. Hãy coi thất bại là nguồn hiểu biết, chứ không phải để đổ lỗi.</w:t>
      </w:r>
    </w:p>
    <w:p>
      <w:pPr>
        <w:spacing w:after="80"/>
      </w:pPr>
      <w:r>
        <w:rPr>
          <w:b w:val="0"/>
          <w:i w:val="0"/>
        </w:rPr>
        <w:t>Phân tích xem điều gì đã sai—dù đó là dữ liệu có lỗi, mục tiêu không rõ ràng, lỗ hổng trong quy trình, hay hạn chế về kỹ thuật.</w:t>
      </w:r>
    </w:p>
    <w:p>
      <w:pPr>
        <w:spacing w:after="80"/>
      </w:pPr>
      <w:r>
        <w:rPr>
          <w:b w:val="0"/>
          <w:i w:val="0"/>
        </w:rPr>
        <w:t>Ghi lại nguyên nhân gốc rễ và các hành động khắc phục. Chia sẻ bài học kinh nghiệm giữa các nhóm.</w:t>
      </w:r>
    </w:p>
    <w:p>
      <w:pPr>
        <w:spacing w:after="80"/>
      </w:pPr>
      <w:r>
        <w:rPr>
          <w:b w:val="0"/>
          <w:i w:val="0"/>
        </w:rPr>
        <w:t>Khuyến khích thử nghiệm và chấp nhận rủi ro có tính toán, với hiểu biết rằng thất bại là những bước đi giá trị hướng tới thành công cuối cùng.</w:t>
      </w:r>
    </w:p>
    <w:p>
      <w:pPr>
        <w:pStyle w:val="Heading4"/>
      </w:pPr>
      <w:r>
        <w:rPr>
          <w:rFonts w:ascii="Calibri" w:hAnsi="Calibri"/>
          <w:b/>
          <w:i w:val="0"/>
          <w:sz w:val="23"/>
        </w:rPr>
        <w:t>Phân tích nguyên nhân gốc rễ</w:t>
      </w:r>
    </w:p>
    <w:p>
      <w:pPr>
        <w:spacing w:after="80"/>
      </w:pPr>
      <w:r>
        <w:rPr>
          <w:b w:val="0"/>
          <w:i w:val="0"/>
        </w:rPr>
        <w:t>Khi có vấn đề xảy ra, hãy điều tra thật sâu. Dùng các phương pháp có cấu trúc như "Năm câu hỏi Tại sao" (Five Whys) hoặc biểu đồ xương cá (fishbone diagram) để truy vết vấn đề về tận gốc.</w:t>
      </w:r>
    </w:p>
    <w:p>
      <w:pPr>
        <w:spacing w:after="80"/>
      </w:pPr>
      <w:r>
        <w:rPr>
          <w:b w:val="0"/>
          <w:i w:val="0"/>
        </w:rPr>
        <w:t>Phân tích nguyên nhân gốc rễ giúp tránh lặp lại sai lầm. Nó thúc đẩy một văn hóa giải quyết vấn đề.</w:t>
      </w:r>
    </w:p>
    <w:p>
      <w:pPr>
        <w:spacing w:after="80"/>
      </w:pPr>
      <w:r>
        <w:rPr>
          <w:b w:val="0"/>
          <w:i w:val="0"/>
        </w:rPr>
        <w:t>Giải quyết tận gốc nguyên nhân - chứ không chỉ triệu chứng - sẽ dẫn đến những hệ thống agentic AI vững chắc và kiên cường hơn.</w:t>
      </w:r>
    </w:p>
    <w:p>
      <w:pPr>
        <w:pStyle w:val="Heading4"/>
      </w:pPr>
      <w:r>
        <w:rPr>
          <w:rFonts w:ascii="Calibri" w:hAnsi="Calibri"/>
          <w:b/>
          <w:i w:val="0"/>
          <w:sz w:val="23"/>
        </w:rPr>
        <w:t>Đánh giá sau sự cố không đổ lỗi</w:t>
      </w:r>
    </w:p>
    <w:p>
      <w:pPr>
        <w:spacing w:after="80"/>
      </w:pPr>
      <w:r>
        <w:rPr>
          <w:b w:val="0"/>
          <w:i w:val="0"/>
        </w:rPr>
        <w:t>Sau những sự cố nghiêm trọng, hãy tổ chức buổi đánh giá sau sự cố không đổ lỗi. Tập hợp tất cả các bên liên quan để cùng xem xét sự việc một cách cởi mở và trung thực.</w:t>
      </w:r>
    </w:p>
    <w:p>
      <w:pPr>
        <w:spacing w:after="80"/>
      </w:pPr>
      <w:r>
        <w:rPr>
          <w:b w:val="0"/>
          <w:i w:val="0"/>
        </w:rPr>
        <w:t>Tập trung vào chuyện gì đã xảy ra và tại sao, chứ không phải ai là người có lỗi. Xác định những thay đổi về quy trình, công cụ hoặc giao tiếp để ngăn chặn sự việc tái diễn.</w:t>
      </w:r>
    </w:p>
    <w:p>
      <w:pPr>
        <w:spacing w:after="80"/>
      </w:pPr>
      <w:r>
        <w:rPr>
          <w:b w:val="0"/>
          <w:i w:val="0"/>
        </w:rPr>
        <w:t>Đánh giá sau sự cố không đổ lỗi giúp giảm nỗi sợ, khuyến khích sự trung thực và tăng tốc quá trình học hỏi.</w:t>
      </w:r>
    </w:p>
    <w:p>
      <w:pPr>
        <w:pStyle w:val="Heading4"/>
      </w:pPr>
      <w:r>
        <w:rPr>
          <w:rFonts w:ascii="Calibri" w:hAnsi="Calibri"/>
          <w:b/>
          <w:i w:val="0"/>
          <w:sz w:val="23"/>
        </w:rPr>
        <w:t>Quản lý rủi ro danh tiếng</w:t>
      </w:r>
    </w:p>
    <w:p>
      <w:pPr>
        <w:spacing w:after="80"/>
      </w:pPr>
      <w:r>
        <w:rPr>
          <w:b w:val="0"/>
          <w:i w:val="0"/>
        </w:rPr>
        <w:t>Thất bại trước công chúng có thể làm tổn hại lòng tin. Hãy chuẩn bị kế hoạch truyền thông cho những sự cố có thể ảnh hưởng đến khách hàng hoặc công chúng rộng hơn.</w:t>
      </w:r>
    </w:p>
    <w:p>
      <w:pPr>
        <w:spacing w:after="80"/>
      </w:pPr>
      <w:r>
        <w:rPr>
          <w:b w:val="0"/>
          <w:i w:val="0"/>
        </w:rPr>
        <w:t>Thừa nhận vấn đề nhanh chóng và mô tả các bước khắc phục một cách minh bạch. Việc dám nhận trách nhiệm sẽ xây dựng uy tín.</w:t>
      </w:r>
    </w:p>
    <w:p>
      <w:pPr>
        <w:spacing w:after="80"/>
      </w:pPr>
      <w:r>
        <w:rPr>
          <w:b w:val="0"/>
          <w:i w:val="0"/>
        </w:rPr>
        <w:t>Hãy nỗ lực giải quyết các vấn đề cốt lõi, chứ không chỉ giải quyết cảm nhận bề ngoài.</w:t>
      </w:r>
    </w:p>
    <w:p>
      <w:pPr>
        <w:pStyle w:val="Heading4"/>
      </w:pPr>
      <w:r>
        <w:rPr>
          <w:rFonts w:ascii="Calibri" w:hAnsi="Calibri"/>
          <w:b/>
          <w:i w:val="0"/>
          <w:sz w:val="23"/>
        </w:rPr>
        <w:t>Xây dựng văn hóa đo lường</w:t>
      </w:r>
    </w:p>
    <w:p>
      <w:pPr>
        <w:spacing w:after="80"/>
      </w:pPr>
      <w:r>
        <w:rPr>
          <w:b w:val="0"/>
          <w:i w:val="0"/>
        </w:rPr>
        <w:t>Biến việc đo lường thành một phần của hoạt động hằng ngày, chứ không phải chuyện nghĩ đến sau cùng. Đặt ra kỳ vọng rõ ràng rằng dữ liệu và bằng chứng sẽ dẫn dắt các quyết định.</w:t>
      </w:r>
    </w:p>
    <w:p>
      <w:pPr>
        <w:spacing w:after="80"/>
      </w:pPr>
      <w:r>
        <w:rPr>
          <w:b w:val="0"/>
          <w:i w:val="0"/>
        </w:rPr>
        <w:t>Huấn luyện các đội nhóm cách thu thập, diễn giải và hành động dựa trên các chỉ số hiệu suất. Gắn kết việc đo lường với các sáng kiến cải tiến liên tục.</w:t>
      </w:r>
    </w:p>
    <w:p>
      <w:pPr>
        <w:spacing w:after="80"/>
      </w:pPr>
      <w:r>
        <w:rPr>
          <w:b w:val="0"/>
          <w:i w:val="0"/>
        </w:rPr>
        <w:t>Khen thưởng những ai đóng góp vào việc học hỏi dựa trên dữ liệu và tinh chỉnh quy trình.</w:t>
      </w:r>
    </w:p>
    <w:p>
      <w:pPr>
        <w:pStyle w:val="Heading4"/>
      </w:pPr>
      <w:r>
        <w:rPr>
          <w:rFonts w:ascii="Calibri" w:hAnsi="Calibri"/>
          <w:b/>
          <w:i w:val="0"/>
          <w:sz w:val="23"/>
        </w:rPr>
        <w:t>Cho phép Rollback và Khôi phục Nhanh chóng</w:t>
      </w:r>
    </w:p>
    <w:p>
      <w:pPr>
        <w:spacing w:after="80"/>
      </w:pPr>
      <w:r>
        <w:rPr>
          <w:b w:val="0"/>
          <w:i w:val="0"/>
        </w:rPr>
        <w:t>Đôi khi, cách phản ứng tốt nhất trước thất bại là rollback (khôi phục) nhanh chóng. Hãy xây dựng các biện pháp bảo vệ về kỹ thuật và quy trình để nhanh chóng quay về các cấu hình ổn định.</w:t>
      </w:r>
    </w:p>
    <w:p>
      <w:pPr>
        <w:spacing w:after="80"/>
      </w:pPr>
      <w:r>
        <w:rPr>
          <w:b w:val="0"/>
          <w:i w:val="0"/>
        </w:rPr>
        <w:t>Ghi lại tài liệu về các quy trình rollback và thực hành chúng thường xuyên. Khôi phục nhanh giúp giảm tác động đến hoạt động kinh doanh và khôi phục niềm tin.</w:t>
      </w:r>
    </w:p>
    <w:p>
      <w:pPr>
        <w:spacing w:after="80"/>
      </w:pPr>
      <w:r>
        <w:rPr>
          <w:b w:val="0"/>
          <w:i w:val="0"/>
        </w:rPr>
        <w:t>Các quy trình khôi phục nên bao gồm cả phân tích và học hỏi, chứ không chỉ là các sửa lỗi kỹ thuật.</w:t>
      </w:r>
    </w:p>
    <w:p>
      <w:pPr>
        <w:pStyle w:val="Heading4"/>
      </w:pPr>
      <w:r>
        <w:rPr>
          <w:rFonts w:ascii="Calibri" w:hAnsi="Calibri"/>
          <w:b/>
          <w:i w:val="0"/>
          <w:sz w:val="23"/>
        </w:rPr>
        <w:t>Xử lý các Kết quả Bất ngờ</w:t>
      </w:r>
    </w:p>
    <w:p>
      <w:pPr>
        <w:spacing w:after="80"/>
      </w:pPr>
      <w:r>
        <w:rPr>
          <w:b w:val="0"/>
          <w:i w:val="0"/>
        </w:rPr>
        <w:t>Các hệ thống agentic AI (AI tác tử) có thể hành xử theo những cách mới lạ hoặc không lường trước. Hãy tạo các khung giám sát để phát hiện bất thường một cách nhanh chóng.</w:t>
      </w:r>
    </w:p>
    <w:p>
      <w:pPr>
        <w:spacing w:after="80"/>
      </w:pPr>
      <w:r>
        <w:rPr>
          <w:b w:val="0"/>
          <w:i w:val="0"/>
        </w:rPr>
        <w:t>Phát triển các giao thức escalation (leo thang) cho những tình huống nằm ngoài phạm vi dự kiến của hệ thống.</w:t>
      </w:r>
    </w:p>
    <w:p>
      <w:pPr>
        <w:spacing w:after="80"/>
      </w:pPr>
      <w:r>
        <w:rPr>
          <w:b w:val="0"/>
          <w:i w:val="0"/>
        </w:rPr>
        <w:t>Cập nhật mô hình, quy tắc hoặc dữ liệu huấn luyện dựa trên các kết quả bất ngờ.</w:t>
      </w:r>
    </w:p>
    <w:p>
      <w:pPr>
        <w:pStyle w:val="Heading4"/>
      </w:pPr>
      <w:r>
        <w:rPr>
          <w:rFonts w:ascii="Calibri" w:hAnsi="Calibri"/>
          <w:b/>
          <w:i w:val="0"/>
          <w:sz w:val="23"/>
        </w:rPr>
        <w:t>Cân nhắc về Đạo đức</w:t>
      </w:r>
    </w:p>
    <w:p>
      <w:pPr>
        <w:spacing w:after="80"/>
      </w:pPr>
      <w:r>
        <w:rPr>
          <w:b w:val="0"/>
          <w:i w:val="0"/>
        </w:rPr>
        <w:t>Thành công không chỉ là về hiệu quả hay lợi nhuận. Hãy đo lường sự phù hợp với các tiêu chuẩn đạo đức, tính công bằng và tác động xã hội.</w:t>
      </w:r>
    </w:p>
    <w:p>
      <w:pPr>
        <w:spacing w:after="80"/>
      </w:pPr>
      <w:r>
        <w:rPr>
          <w:b w:val="0"/>
          <w:i w:val="0"/>
        </w:rPr>
        <w:t>Theo dõi các sự cố về thiên kiến, phân biệt đối xử hoặc tổn hại ngoài ý muốn. Triển khai các công cụ để kiểm toán các quyết định và giải thích lý do.</w:t>
      </w:r>
    </w:p>
    <w:p>
      <w:pPr>
        <w:spacing w:after="80"/>
      </w:pPr>
      <w:r>
        <w:rPr>
          <w:b w:val="0"/>
          <w:i w:val="0"/>
        </w:rPr>
        <w:t>Đo lường đạo đức giúp tăng cường niềm tin của công chúng và sự sẵn sàng tuân thủ quy định.</w:t>
      </w:r>
    </w:p>
    <w:p>
      <w:pPr>
        <w:pStyle w:val="Heading4"/>
      </w:pPr>
      <w:r>
        <w:rPr>
          <w:rFonts w:ascii="Calibri" w:hAnsi="Calibri"/>
          <w:b/>
          <w:i w:val="0"/>
          <w:sz w:val="23"/>
        </w:rPr>
        <w:t>Tích hợp Phản hồi từ Con người</w:t>
      </w:r>
    </w:p>
    <w:p>
      <w:pPr>
        <w:spacing w:after="80"/>
      </w:pPr>
      <w:r>
        <w:rPr>
          <w:b w:val="0"/>
          <w:i w:val="0"/>
        </w:rPr>
        <w:t>Thu thập phản hồi định tính từ người dùng một cách liên tục. Bao gồm khảo sát, phỏng vấn và kiểm thử khả năng sử dụng.</w:t>
      </w:r>
    </w:p>
    <w:p>
      <w:pPr>
        <w:spacing w:after="80"/>
      </w:pPr>
      <w:r>
        <w:rPr>
          <w:b w:val="0"/>
          <w:i w:val="0"/>
        </w:rPr>
        <w:t>Đầu vào từ con người thường tiết lộ những vấn đề hoặc cơ hội mà các chỉ số định lượng bỏ sót.</w:t>
      </w:r>
    </w:p>
    <w:p>
      <w:pPr>
        <w:spacing w:after="80"/>
      </w:pPr>
      <w:r>
        <w:rPr>
          <w:b w:val="0"/>
          <w:i w:val="0"/>
        </w:rPr>
        <w:t>Ưu tiên trải nghiệm người dùng như một thước đo cốt lõi cho hiệu quả của agentic AI.</w:t>
      </w:r>
    </w:p>
    <w:p>
      <w:pPr>
        <w:pStyle w:val="Heading4"/>
      </w:pPr>
      <w:r>
        <w:rPr>
          <w:rFonts w:ascii="Calibri" w:hAnsi="Calibri"/>
          <w:b/>
          <w:i w:val="0"/>
          <w:sz w:val="23"/>
        </w:rPr>
        <w:t>Phát triển kỹ năng liên tục</w:t>
      </w:r>
    </w:p>
    <w:p>
      <w:pPr>
        <w:spacing w:after="80"/>
      </w:pPr>
      <w:r>
        <w:rPr>
          <w:b w:val="0"/>
          <w:i w:val="0"/>
        </w:rPr>
        <w:t>Đánh giá khả năng thích ứng của lực lượng lao động như một phần của việc đo lường thành công. Theo dõi tiến độ nâng cao kỹ năng, tỷ lệ hoàn thành đào tạo và mức độ trưởng thành của năng lực.</w:t>
      </w:r>
    </w:p>
    <w:p>
      <w:pPr>
        <w:spacing w:after="80"/>
      </w:pPr>
      <w:r>
        <w:rPr>
          <w:b w:val="0"/>
          <w:i w:val="0"/>
        </w:rPr>
        <w:t>Cung cấp nguồn lực cho việc học tập liên tục và theo dõi mức độ tham gia.</w:t>
      </w:r>
    </w:p>
    <w:p>
      <w:pPr>
        <w:spacing w:after="80"/>
      </w:pPr>
      <w:r>
        <w:rPr>
          <w:b w:val="0"/>
          <w:i w:val="0"/>
        </w:rPr>
        <w:t>Phát triển kỹ năng là một yêu cầu thường xuyên đối với các tổ chức được vận hành bằng AI.</w:t>
      </w:r>
    </w:p>
    <w:p>
      <w:pPr>
        <w:pStyle w:val="Heading4"/>
      </w:pPr>
      <w:r>
        <w:rPr>
          <w:rFonts w:ascii="Calibri" w:hAnsi="Calibri"/>
          <w:b/>
          <w:i w:val="0"/>
          <w:sz w:val="23"/>
        </w:rPr>
        <w:t>Phân tích chi phí - lợi ích</w:t>
      </w:r>
    </w:p>
    <w:p>
      <w:pPr>
        <w:spacing w:after="80"/>
      </w:pPr>
      <w:r>
        <w:rPr>
          <w:b w:val="0"/>
          <w:i w:val="0"/>
        </w:rPr>
        <w:t>Đo lường tổng chi phí sở hữu, bao gồm triển khai, bảo trì, đào tạo và thay đổi quy trình.</w:t>
      </w:r>
    </w:p>
    <w:p>
      <w:pPr>
        <w:spacing w:after="80"/>
      </w:pPr>
      <w:r>
        <w:rPr>
          <w:b w:val="0"/>
          <w:i w:val="0"/>
        </w:rPr>
        <w:t>Cân bằng chi phí với lợi ích đã đạt được và dự kiến. Điều chỉnh chiến lược nếu lợi nhuận không biện minh cho khoản đầu tư.</w:t>
      </w:r>
    </w:p>
    <w:p>
      <w:pPr>
        <w:spacing w:after="80"/>
      </w:pPr>
      <w:r>
        <w:rPr>
          <w:b w:val="0"/>
          <w:i w:val="0"/>
        </w:rPr>
        <w:t>Duy trì kỷ luật tài chính để đảm bảo sự phát triển bền vững của AI.</w:t>
      </w:r>
    </w:p>
    <w:p>
      <w:pPr>
        <w:pStyle w:val="Heading4"/>
      </w:pPr>
      <w:r>
        <w:rPr>
          <w:rFonts w:ascii="Calibri" w:hAnsi="Calibri"/>
          <w:b/>
          <w:i w:val="0"/>
          <w:sz w:val="23"/>
        </w:rPr>
        <w:t>Các chỉ số thích ứng</w:t>
      </w:r>
    </w:p>
    <w:p>
      <w:pPr>
        <w:spacing w:after="80"/>
      </w:pPr>
      <w:r>
        <w:rPr>
          <w:b w:val="0"/>
          <w:i w:val="0"/>
        </w:rPr>
        <w:t>Các chỉ số tĩnh có thể trở nên lỗi thời khi agentic AI trưởng thành. Xem xét và cập nhật KPI thường xuyên để phản ánh các ưu tiên hiện tại.</w:t>
      </w:r>
    </w:p>
    <w:p>
      <w:pPr>
        <w:spacing w:after="80"/>
      </w:pPr>
      <w:r>
        <w:rPr>
          <w:b w:val="0"/>
          <w:i w:val="0"/>
        </w:rPr>
        <w:t>Luôn cảnh giác với những rủi ro, quy định và cơ hội mới có thể đòi hỏi những cách đo lường khác nhau.</w:t>
      </w:r>
    </w:p>
    <w:p>
      <w:pPr>
        <w:spacing w:after="80"/>
      </w:pPr>
      <w:r>
        <w:rPr>
          <w:b w:val="0"/>
          <w:i w:val="0"/>
        </w:rPr>
        <w:t>Sự linh hoạt trong đo lường giúp các sáng kiến luôn phù hợp và có tác động.</w:t>
      </w:r>
    </w:p>
    <w:p>
      <w:pPr>
        <w:pStyle w:val="Heading4"/>
      </w:pPr>
      <w:r>
        <w:rPr>
          <w:rFonts w:ascii="Calibri" w:hAnsi="Calibri"/>
          <w:b/>
          <w:i w:val="0"/>
          <w:sz w:val="23"/>
        </w:rPr>
        <w:t>Truyền đạt kết quả</w:t>
      </w:r>
    </w:p>
    <w:p>
      <w:pPr>
        <w:spacing w:after="80"/>
      </w:pPr>
      <w:r>
        <w:rPr>
          <w:b w:val="0"/>
          <w:i w:val="0"/>
        </w:rPr>
        <w:t>Chia sẻ kết quả với tất cả các bên liên quan một cách thường xuyên. Sử dụng bảng điều khiển, báo cáo và bài thuyết trình được điều chỉnh phù hợp với từng đối tượng.</w:t>
      </w:r>
    </w:p>
    <w:p>
      <w:pPr>
        <w:spacing w:after="80"/>
      </w:pPr>
      <w:r>
        <w:rPr>
          <w:b w:val="0"/>
          <w:i w:val="0"/>
        </w:rPr>
        <w:t>Làm nổi bật những hiểu biết có thể hành động và các bước tiếp theo được đề xuất. Giúp người ra quyết định dễ dàng thấy được điều gì đang hiệu quả và điều gì cần được chú ý.</w:t>
      </w:r>
    </w:p>
    <w:p>
      <w:pPr>
        <w:spacing w:after="80"/>
      </w:pPr>
      <w:r>
        <w:rPr>
          <w:b w:val="0"/>
          <w:i w:val="0"/>
        </w:rPr>
        <w:t>Giao tiếp minh bạch giúp các nhóm luôn đồng lòng và tập trung.</w:t>
      </w:r>
    </w:p>
    <w:p>
      <w:pPr>
        <w:pStyle w:val="Heading4"/>
      </w:pPr>
      <w:r>
        <w:rPr>
          <w:rFonts w:ascii="Calibri" w:hAnsi="Calibri"/>
          <w:b/>
          <w:i w:val="0"/>
          <w:sz w:val="23"/>
        </w:rPr>
        <w:t>Ví dụ về Thành công và Thất bại</w:t>
      </w:r>
    </w:p>
    <w:p>
      <w:pPr>
        <w:spacing w:after="80"/>
      </w:pPr>
      <w:r>
        <w:rPr>
          <w:b w:val="0"/>
          <w:i w:val="0"/>
        </w:rPr>
        <w:t>Các nghiên cứu tình huống chứng minh giá trị thực tế của việc đo lường và học hỏi. Chúng cung cấp những ví dụ cụ thể về cả những gì nên làm và những gì cần tránh.</w:t>
      </w:r>
    </w:p>
    <w:p>
      <w:pPr>
        <w:spacing w:after="80"/>
      </w:pPr>
      <w:r>
        <w:rPr>
          <w:b w:val="0"/>
          <w:i w:val="0"/>
        </w:rPr>
        <w:t>Xem lại các dự án trước đây để rút ra hiểu biết về các phương pháp hay nhất và những cạm bẫy.</w:t>
      </w:r>
    </w:p>
    <w:p>
      <w:pPr>
        <w:spacing w:after="80"/>
        <w:ind w:left="360"/>
      </w:pPr>
      <w:r>
        <w:t xml:space="preserve">• </w:t>
      </w:r>
      <w:r>
        <w:rPr>
          <w:b w:val="0"/>
          <w:i w:val="0"/>
        </w:rPr>
        <w:t>Một công ty logistics đã cải thiện thời gian giao hàng lên 20% sau khi giám sát việc lập kế hoạch tuyến đường bằng agentic AI và tinh chỉnh các mô hình của mình.</w:t>
      </w:r>
    </w:p>
    <w:p>
      <w:pPr>
        <w:spacing w:after="80"/>
        <w:ind w:left="360"/>
      </w:pPr>
      <w:r>
        <w:t xml:space="preserve">• </w:t>
      </w:r>
      <w:r>
        <w:rPr>
          <w:b w:val="0"/>
          <w:i w:val="0"/>
        </w:rPr>
        <w:t>Một công ty tài chính nhận ra rằng việc thiếu đào tạo người dùng đã dẫn đến những sai sót tốn kém, thúc đẩy một sáng kiến nâng cao kỹ năng được cải tổ.</w:t>
      </w:r>
    </w:p>
    <w:p>
      <w:pPr>
        <w:spacing w:after="80"/>
        <w:ind w:left="360"/>
      </w:pPr>
      <w:r>
        <w:t xml:space="preserve">• </w:t>
      </w:r>
      <w:r>
        <w:rPr>
          <w:b w:val="0"/>
          <w:i w:val="0"/>
        </w:rPr>
        <w:t>Một nhà cung cấp dịch vụ chăm sóc sức khỏe đã phát hiện sự thiên lệch trong agent chẩn đoán của mình thông qua việc kiểm toán cẩn thận, cho phép đào tạo lại để khắc phục.</w:t>
      </w:r>
    </w:p>
    <w:p>
      <w:pPr>
        <w:spacing w:after="80"/>
      </w:pPr>
      <w:r>
        <w:rPr>
          <w:b w:val="0"/>
          <w:i w:val="0"/>
        </w:rPr>
        <w:t>Ghi lại cả thành công lẫn thất bại để tham khảo trong tương lai.</w:t>
      </w:r>
    </w:p>
    <w:p>
      <w:pPr>
        <w:pStyle w:val="Heading4"/>
      </w:pPr>
      <w:r>
        <w:rPr>
          <w:rFonts w:ascii="Calibri" w:hAnsi="Calibri"/>
          <w:b/>
          <w:i w:val="0"/>
          <w:sz w:val="23"/>
        </w:rPr>
        <w:t>Mở rộng quy mô: Những bài học kinh nghiệm</w:t>
      </w:r>
    </w:p>
    <w:p>
      <w:pPr>
        <w:spacing w:after="80"/>
      </w:pPr>
      <w:r>
        <w:rPr>
          <w:b w:val="0"/>
          <w:i w:val="0"/>
        </w:rPr>
        <w:t>Khi các dự án agentic AI mở rộng, hãy đảm bảo rằng các bài học từ việc đo lường và xử lý thất bại cũng mở rộng theo chúng.</w:t>
      </w:r>
    </w:p>
    <w:p>
      <w:pPr>
        <w:spacing w:after="80"/>
      </w:pPr>
      <w:r>
        <w:rPr>
          <w:b w:val="0"/>
          <w:i w:val="0"/>
        </w:rPr>
        <w:t>Tạo các kho tri thức tập trung, các quy trình chuẩn hóa, và các buổi đánh giá chéo giữa các nhóm thường xuyên.</w:t>
      </w:r>
    </w:p>
    <w:p>
      <w:pPr>
        <w:spacing w:after="80"/>
      </w:pPr>
      <w:r>
        <w:rPr>
          <w:b w:val="0"/>
          <w:i w:val="0"/>
        </w:rPr>
        <w:t>Thể chế hóa việc học hỏi để mỗi dự án mới hiệu quả hơn dự án trước.</w:t>
      </w:r>
    </w:p>
    <w:p>
      <w:pPr>
        <w:pStyle w:val="Heading4"/>
      </w:pPr>
      <w:r>
        <w:rPr>
          <w:rFonts w:ascii="Calibri" w:hAnsi="Calibri"/>
          <w:b/>
          <w:i w:val="0"/>
          <w:sz w:val="23"/>
        </w:rPr>
        <w:t>Tránh những cạm bẫy phổ biến</w:t>
      </w:r>
    </w:p>
    <w:p>
      <w:pPr>
        <w:spacing w:after="80"/>
      </w:pPr>
      <w:r>
        <w:rPr>
          <w:b w:val="0"/>
          <w:i w:val="0"/>
        </w:rPr>
        <w:t>Hãy coi chừng các chỉ số phù phiếm—những số liệu trông có vẻ tốt nhưng không phản ánh tiến bộ thực sự.</w:t>
      </w:r>
    </w:p>
    <w:p>
      <w:pPr>
        <w:spacing w:after="80"/>
      </w:pPr>
      <w:r>
        <w:rPr>
          <w:b w:val="0"/>
          <w:i w:val="0"/>
        </w:rPr>
        <w:t>Đừng để bị cám dỗ che giấu thất bại hoặc quy chúng cho các nguyên nhân bên ngoài.</w:t>
      </w:r>
    </w:p>
    <w:p>
      <w:pPr>
        <w:spacing w:after="80"/>
      </w:pPr>
      <w:r>
        <w:rPr>
          <w:b w:val="0"/>
          <w:i w:val="0"/>
        </w:rPr>
        <w:t>Tránh việc tối ưu hóa quá mức các hệ thống theo những KPI hẹp hẹp gây tổn hại đến giá trị rộng lớn hơn.</w:t>
      </w:r>
    </w:p>
    <w:p>
      <w:pPr>
        <w:pStyle w:val="Heading4"/>
      </w:pPr>
      <w:r>
        <w:rPr>
          <w:rFonts w:ascii="Calibri" w:hAnsi="Calibri"/>
          <w:b/>
          <w:i w:val="0"/>
          <w:sz w:val="23"/>
        </w:rPr>
        <w:t>Danh sách kiểm tra thực hành: Đo lường Thành công và Xử lý Thất bại</w:t>
      </w:r>
    </w:p>
    <w:p>
      <w:pPr>
        <w:spacing w:after="80"/>
        <w:ind w:left="360"/>
      </w:pPr>
      <w:r>
        <w:t xml:space="preserve">• </w:t>
      </w:r>
      <w:r>
        <w:rPr>
          <w:b w:val="0"/>
          <w:i w:val="0"/>
        </w:rPr>
        <w:t>Đặt ra các mục tiêu rõ ràng, phù hợp và xác định KPI trước khi triển khai</w:t>
      </w:r>
    </w:p>
    <w:p>
      <w:pPr>
        <w:spacing w:after="80"/>
        <w:ind w:left="360"/>
      </w:pPr>
      <w:r>
        <w:t xml:space="preserve">• </w:t>
      </w:r>
      <w:r>
        <w:rPr>
          <w:b w:val="0"/>
          <w:i w:val="0"/>
        </w:rPr>
        <w:t>Thu thập dữ liệu cơ sở để so sánh trước và sau một cách chính xác</w:t>
      </w:r>
    </w:p>
    <w:p>
      <w:pPr>
        <w:spacing w:after="80"/>
        <w:ind w:left="360"/>
      </w:pPr>
      <w:r>
        <w:t xml:space="preserve">• </w:t>
      </w:r>
      <w:r>
        <w:rPr>
          <w:b w:val="0"/>
          <w:i w:val="0"/>
        </w:rPr>
        <w:t>Liên tục theo dõi việc áp dụng, mức độ sử dụng, chất lượng và tác động kinh doanh</w:t>
      </w:r>
    </w:p>
    <w:p>
      <w:pPr>
        <w:spacing w:after="80"/>
        <w:ind w:left="360"/>
      </w:pPr>
      <w:r>
        <w:t xml:space="preserve">• </w:t>
      </w:r>
      <w:r>
        <w:rPr>
          <w:b w:val="0"/>
          <w:i w:val="0"/>
        </w:rPr>
        <w:t>Thiết lập các vòng phản hồi và điều chỉnh chiến lược dựa trên dữ liệu</w:t>
      </w:r>
    </w:p>
    <w:p>
      <w:pPr>
        <w:spacing w:after="80"/>
        <w:ind w:left="360"/>
      </w:pPr>
      <w:r>
        <w:t xml:space="preserve">• </w:t>
      </w:r>
      <w:r>
        <w:rPr>
          <w:b w:val="0"/>
          <w:i w:val="0"/>
        </w:rPr>
        <w:t>Thực hiện phân tích nguyên nhân gốc rễ và đánh giá sau sự cố không đổ lỗi sau thất bại</w:t>
      </w:r>
    </w:p>
    <w:p>
      <w:pPr>
        <w:spacing w:after="80"/>
        <w:ind w:left="360"/>
      </w:pPr>
      <w:r>
        <w:t xml:space="preserve">• </w:t>
      </w:r>
      <w:r>
        <w:rPr>
          <w:b w:val="0"/>
          <w:i w:val="0"/>
        </w:rPr>
        <w:t>Trao đổi cởi mở về cả thành công lẫn thất bại</w:t>
      </w:r>
    </w:p>
    <w:p>
      <w:pPr>
        <w:spacing w:after="80"/>
        <w:ind w:left="360"/>
      </w:pPr>
      <w:r>
        <w:t xml:space="preserve">• </w:t>
      </w:r>
      <w:r>
        <w:rPr>
          <w:b w:val="0"/>
          <w:i w:val="0"/>
        </w:rPr>
        <w:t>Tích hợp việc đo lường với các nỗ lực cải tiến liên tục và nâng cao kỹ năng</w:t>
      </w:r>
    </w:p>
    <w:p>
      <w:pPr>
        <w:spacing w:after="80"/>
        <w:ind w:left="360"/>
      </w:pPr>
      <w:r>
        <w:t xml:space="preserve">• </w:t>
      </w:r>
      <w:r>
        <w:rPr>
          <w:b w:val="0"/>
          <w:i w:val="0"/>
        </w:rPr>
        <w:t>Cập nhật các chỉ số và quy trình khi hệ thống và mục tiêu thay đổi</w:t>
      </w:r>
    </w:p>
    <w:p>
      <w:pPr>
        <w:pStyle w:val="Heading4"/>
      </w:pPr>
      <w:r>
        <w:rPr>
          <w:rFonts w:ascii="Calibri" w:hAnsi="Calibri"/>
          <w:b/>
          <w:i w:val="0"/>
          <w:sz w:val="23"/>
        </w:rPr>
        <w:t>Xây dựng để Kiên cường</w:t>
      </w:r>
    </w:p>
    <w:p>
      <w:pPr>
        <w:spacing w:after="80"/>
      </w:pPr>
      <w:r>
        <w:rPr>
          <w:b w:val="0"/>
          <w:i w:val="0"/>
        </w:rPr>
        <w:t>Thành công trong agentic AI không phải là không có thất bại. Đó là khả năng phục hồi, học hỏi và cải thiện. Các tổ chức coi việc đo lường và thất bại là cơ hội sẽ tạo nền tảng cho giá trị lâu dài.</w:t>
      </w:r>
    </w:p>
    <w:p>
      <w:pPr>
        <w:spacing w:after="80"/>
      </w:pPr>
      <w:r>
        <w:rPr>
          <w:b w:val="0"/>
          <w:i w:val="0"/>
        </w:rPr>
        <w:t>Họ xây dựng sự kiên cường—không chỉ trong công nghệ, mà còn ở con người, quy trình và văn hóa.</w:t>
      </w:r>
    </w:p>
    <w:p>
      <w:pPr>
        <w:spacing w:after="80"/>
      </w:pPr>
      <w:r>
        <w:rPr>
          <w:b w:val="0"/>
          <w:i w:val="0"/>
        </w:rPr>
        <w:t>Trong thế giới agentic AI, cái gì được đo lường thì được quản lý. Cái gì học được từ thất bại thì thúc đẩy tiến bộ. Những tổ chức xuất sắc là những tổ chức nắm bắt cả hai, biến hiểu biết thành lợi thế cạnh tranh bền vững.</w:t>
      </w:r>
    </w:p>
    <w:p>
      <w:pPr>
        <w:pStyle w:val="Heading3"/>
      </w:pPr>
      <w:r>
        <w:rPr>
          <w:rFonts w:ascii="Calibri" w:hAnsi="Calibri"/>
          <w:b/>
          <w:i w:val="0"/>
          <w:sz w:val="26"/>
        </w:rPr>
        <w:t>Nghiên cứu tình huống: Vượt qua sự phản kháng trong một doanh nghiệp lớn</w:t>
      </w:r>
    </w:p>
    <w:p>
      <w:pPr>
        <w:spacing w:after="80"/>
      </w:pPr>
      <w:r>
        <w:rPr>
          <w:b w:val="0"/>
          <w:i w:val="0"/>
        </w:rPr>
        <w:t>Triển khai agentic AI trong một doanh nghiệp lớn không chỉ là một dự án kỹ thuật. Đó là một sự chuyển đổi văn hóa. Sự phản kháng với thay đổi là thách thức lớn nhất—hơn cả tích hợp dữ liệu hay triển khai mô hình. Nghiên cứu tình huống này xem xét cách một công ty trong Fortune 500 vượt qua sự phản kháng nội bộ, thúc đẩy việc áp dụng và đạt được kết quả kinh doanh có thể đo lường được.</w:t>
      </w:r>
    </w:p>
    <w:p>
      <w:pPr>
        <w:pStyle w:val="Heading4"/>
      </w:pPr>
      <w:r>
        <w:rPr>
          <w:rFonts w:ascii="Calibri" w:hAnsi="Calibri"/>
          <w:b/>
          <w:i w:val="0"/>
          <w:sz w:val="23"/>
        </w:rPr>
        <w:t>Thách thức của chuyển đổi doanh nghiệp</w:t>
      </w:r>
    </w:p>
    <w:p>
      <w:pPr>
        <w:spacing w:after="80"/>
      </w:pPr>
      <w:r>
        <w:rPr>
          <w:b w:val="0"/>
          <w:i w:val="0"/>
        </w:rPr>
        <w:t>Công ty này, một nhà lãnh đạo toàn cầu trong lĩnh vực logistics, đã quyết định tự động hóa hỗ trợ khách hàng, tối ưu hóa quy trình làm việc và bảo trì dự đoán bằng agentic AI. Các thử nghiệm ban đầu cho thấy tiềm năng kỹ thuật mạnh mẽ, nhưng việc áp dụng thực tế lại chậm chạp. Nhân viên phản kháng với các hệ thống mới, với lý do lo sợ mất việc làm, xáo trộn quy trình làm việc và không tin tưởng vào AI “hộp đen”.</w:t>
      </w:r>
    </w:p>
    <w:p>
      <w:pPr>
        <w:spacing w:after="80"/>
      </w:pPr>
      <w:r>
        <w:rPr>
          <w:b w:val="0"/>
          <w:i w:val="0"/>
        </w:rPr>
        <w:t>Các cuộc khảo sát đã hé lộ ba nguồn lực cản chính:</w:t>
      </w:r>
    </w:p>
    <w:p>
      <w:pPr>
        <w:spacing w:after="80"/>
        <w:ind w:left="360"/>
      </w:pPr>
      <w:r>
        <w:t xml:space="preserve">• </w:t>
      </w:r>
      <w:r>
        <w:rPr>
          <w:b w:val="0"/>
          <w:i w:val="0"/>
        </w:rPr>
        <w:t>Nỗi lo về an toàn công việc</w:t>
      </w:r>
    </w:p>
    <w:p>
      <w:pPr>
        <w:spacing w:after="80"/>
        <w:ind w:left="360"/>
      </w:pPr>
      <w:r>
        <w:t xml:space="preserve">• </w:t>
      </w:r>
      <w:r>
        <w:rPr>
          <w:b w:val="0"/>
          <w:i w:val="0"/>
        </w:rPr>
        <w:t>Sự thiếu tin tưởng vào khả năng ra quyết định của AI</w:t>
      </w:r>
    </w:p>
    <w:p>
      <w:pPr>
        <w:spacing w:after="80"/>
        <w:ind w:left="360"/>
      </w:pPr>
      <w:r>
        <w:t xml:space="preserve">• </w:t>
      </w:r>
      <w:r>
        <w:rPr>
          <w:b w:val="0"/>
          <w:i w:val="0"/>
        </w:rPr>
        <w:t>Sự xáo trộn đối với các thói quen hiện có</w:t>
      </w:r>
    </w:p>
    <w:p>
      <w:pPr>
        <w:spacing w:after="80"/>
      </w:pPr>
      <w:r>
        <w:rPr>
          <w:b w:val="0"/>
          <w:i w:val="0"/>
        </w:rPr>
        <w:t>Ban lãnh đạo nhận ra rằng nếu không có sự đồng thuận rộng rãi, sáng kiến này sẽ thất bại trong việc mang lại kết quả.</w:t>
      </w:r>
    </w:p>
    <w:p>
      <w:pPr>
        <w:pStyle w:val="Heading4"/>
      </w:pPr>
      <w:r>
        <w:rPr>
          <w:rFonts w:ascii="Calibri" w:hAnsi="Calibri"/>
          <w:b/>
          <w:i w:val="0"/>
          <w:sz w:val="23"/>
        </w:rPr>
        <w:t>Xây dựng Liên minh Thay đổi</w:t>
      </w:r>
    </w:p>
    <w:p>
      <w:pPr>
        <w:spacing w:after="80"/>
      </w:pPr>
      <w:r>
        <w:rPr>
          <w:b w:val="0"/>
          <w:i w:val="0"/>
        </w:rPr>
        <w:t>Đội ngũ điều hành đã chỉ định một liên minh thay đổi đa chức năng. Nhóm này bao gồm các nhà lãnh đạo từ IT, HR, vận hành và nhân viên tuyến đầu. Nhiệm vụ của họ: giải quyết nỗi lo, xây dựng niềm tin và dẫn dắt quá trình chuyển đổi.</w:t>
      </w:r>
    </w:p>
    <w:p>
      <w:pPr>
        <w:spacing w:after="80"/>
      </w:pPr>
      <w:r>
        <w:rPr>
          <w:b w:val="0"/>
          <w:i w:val="0"/>
        </w:rPr>
        <w:t>Liên minh này trở thành trung tâm giao tiếp chính. Họ tổ chức các buổi lắng nghe khắp các phòng ban, thu thập phản hồi, xác định các điểm đau và làm nổi bật những câu chuyện thành công từ những người tiên phong áp dụng AI. Nhóm đã chuyển hóa những lo ngại của nhân viên thành các kế hoạch hành động cụ thể.</w:t>
      </w:r>
    </w:p>
    <w:p>
      <w:pPr>
        <w:pStyle w:val="Heading4"/>
      </w:pPr>
      <w:r>
        <w:rPr>
          <w:rFonts w:ascii="Calibri" w:hAnsi="Calibri"/>
          <w:b/>
          <w:i w:val="0"/>
          <w:sz w:val="23"/>
        </w:rPr>
        <w:t>Giao tiếp Minh bạch</w:t>
      </w:r>
    </w:p>
    <w:p>
      <w:pPr>
        <w:spacing w:after="80"/>
      </w:pPr>
      <w:r>
        <w:rPr>
          <w:b w:val="0"/>
          <w:i w:val="0"/>
        </w:rPr>
        <w:t>Bước đầu tiên là minh bạch triệt để. Ban lãnh đạo thừa nhận những nỗi lo về an toàn công việc. Thay vì hứa hẹn không sa thải, họ tập trung vào việc đào tạo lại và các cơ hội phát triển.</w:t>
      </w:r>
    </w:p>
    <w:p>
      <w:pPr>
        <w:spacing w:after="80"/>
      </w:pPr>
      <w:r>
        <w:rPr>
          <w:b w:val="0"/>
          <w:i w:val="0"/>
        </w:rPr>
        <w:t>Các cuộc họp toàn công ty, câu hỏi thường gặp và cập nhật thường xuyên đã làm rõ các mục tiêu. Các nhà lãnh đạo giải thích cách agentic AI sẽ xử lý những công việc lặp đi lặp lại, dễ mắc lỗi—giải phóng nhân viên cho những công việc có giá trị cao hơn.</w:t>
      </w:r>
    </w:p>
    <w:p>
      <w:pPr>
        <w:spacing w:after="80"/>
      </w:pPr>
      <w:r>
        <w:rPr>
          <w:b w:val="0"/>
          <w:i w:val="0"/>
        </w:rPr>
        <w:t>Nhân viên đánh giá cao việc đối thoại cởi mở. Bằng cách làm cho quá trình trở nên rõ ràng và thừa nhận những thách thức, công ty đã giảm bớt lo lắng và nuôi dưỡng niềm tin.</w:t>
      </w:r>
    </w:p>
    <w:p>
      <w:pPr>
        <w:pStyle w:val="Heading4"/>
      </w:pPr>
      <w:r>
        <w:rPr>
          <w:rFonts w:ascii="Calibri" w:hAnsi="Calibri"/>
          <w:b/>
          <w:i w:val="0"/>
          <w:sz w:val="23"/>
        </w:rPr>
        <w:t>Đào tạo và Nâng cao Kỹ năng</w:t>
      </w:r>
    </w:p>
    <w:p>
      <w:pPr>
        <w:spacing w:after="80"/>
      </w:pPr>
      <w:r>
        <w:rPr>
          <w:b w:val="0"/>
          <w:i w:val="0"/>
        </w:rPr>
        <w:t>Sự phản kháng thường đến từ việc thiếu tự tin. Công ty đã triển khai các chương trình đào tạo có mục tiêu:</w:t>
      </w:r>
    </w:p>
    <w:p>
      <w:pPr>
        <w:spacing w:after="80"/>
        <w:ind w:left="360"/>
      </w:pPr>
      <w:r>
        <w:t xml:space="preserve">• </w:t>
      </w:r>
      <w:r>
        <w:rPr>
          <w:b w:val="0"/>
          <w:i w:val="0"/>
        </w:rPr>
        <w:t>Các buổi hội thảo về hiểu biết AI để làm sáng tỏ các khái niệm</w:t>
      </w:r>
    </w:p>
    <w:p>
      <w:pPr>
        <w:spacing w:after="80"/>
        <w:ind w:left="360"/>
      </w:pPr>
      <w:r>
        <w:t xml:space="preserve">• </w:t>
      </w:r>
      <w:r>
        <w:rPr>
          <w:b w:val="0"/>
          <w:i w:val="0"/>
        </w:rPr>
        <w:t>Các hướng dẫn thực hành để luyện tập các quy trình làm việc mới</w:t>
      </w:r>
    </w:p>
    <w:p>
      <w:pPr>
        <w:spacing w:after="80"/>
        <w:ind w:left="360"/>
      </w:pPr>
      <w:r>
        <w:t xml:space="preserve">• </w:t>
      </w:r>
      <w:r>
        <w:rPr>
          <w:b w:val="0"/>
          <w:i w:val="0"/>
        </w:rPr>
        <w:t>Huấn luyện 1-1 cho các nhóm người dùng chính</w:t>
      </w:r>
    </w:p>
    <w:p>
      <w:pPr>
        <w:spacing w:after="80"/>
      </w:pPr>
      <w:r>
        <w:rPr>
          <w:b w:val="0"/>
          <w:i w:val="0"/>
        </w:rPr>
        <w:t>Nhân viên có thể thấy agentic AI hỗ trợ—chứ không thay thế—chuyên môn của họ. Tỷ lệ tham gia cao, và phản hồi tích cực.</w:t>
      </w:r>
    </w:p>
    <w:p>
      <w:pPr>
        <w:spacing w:after="80"/>
      </w:pPr>
      <w:r>
        <w:rPr>
          <w:b w:val="0"/>
          <w:i w:val="0"/>
        </w:rPr>
        <w:t>Công ty khuyến khích nâng cao kỹ năng bằng các chương trình ghi nhận, huy hiệu, và thăng chức nội bộ cho những người tiên phong về AI.</w:t>
      </w:r>
    </w:p>
    <w:p>
      <w:pPr>
        <w:pStyle w:val="Heading4"/>
      </w:pPr>
      <w:r>
        <w:rPr>
          <w:rFonts w:ascii="Calibri" w:hAnsi="Calibri"/>
          <w:b/>
          <w:i w:val="0"/>
          <w:sz w:val="23"/>
        </w:rPr>
        <w:t>Thử nghiệm và Thắng lợi sớm</w:t>
      </w:r>
    </w:p>
    <w:p>
      <w:pPr>
        <w:spacing w:after="80"/>
      </w:pPr>
      <w:r>
        <w:rPr>
          <w:b w:val="0"/>
          <w:i w:val="0"/>
        </w:rPr>
        <w:t>Thay vì triển khai từ trên xuống, nhóm bắt đầu với các thử nghiệm nhỏ, có tác động cao trong dịch vụ khách hàng và bảo trì.</w:t>
      </w:r>
    </w:p>
    <w:p>
      <w:pPr>
        <w:spacing w:after="80"/>
      </w:pPr>
      <w:r>
        <w:rPr>
          <w:b w:val="0"/>
          <w:i w:val="0"/>
        </w:rPr>
        <w:t>Các thử nghiệm nhắm vào những điểm đau cụ thể. Trong dịch vụ khách hàng, nhân viên dùng AI copilot để hiển thị thông tin liên quan, giảm thời gian xử lý trung bình 30%. Các nhóm bảo trì triển khai mô hình dự đoán, giảm thiểu thời gian ngừng hoạt động và tiết kiệm hàng triệu cho phụ tùng thay thế.</w:t>
      </w:r>
    </w:p>
    <w:p>
      <w:pPr>
        <w:spacing w:after="80"/>
      </w:pPr>
      <w:r>
        <w:rPr>
          <w:b w:val="0"/>
          <w:i w:val="0"/>
        </w:rPr>
        <w:t>Những thử nghiệm này tạo ra "thắng lợi sớm"—bằng chứng hữu hình rằng agentic AI giúp công việc dễ dàng hơn và mang lại kết quả. Nhân viên trong các nhóm thử nghiệm trở thành những người ủng hộ, chia sẻ trải nghiệm của họ với đồng nghiệp.</w:t>
      </w:r>
    </w:p>
    <w:p>
      <w:pPr>
        <w:pStyle w:val="Heading4"/>
      </w:pPr>
      <w:r>
        <w:rPr>
          <w:rFonts w:ascii="Calibri" w:hAnsi="Calibri"/>
          <w:b/>
          <w:i w:val="0"/>
          <w:sz w:val="23"/>
        </w:rPr>
        <w:t>Vòng phản hồi</w:t>
      </w:r>
    </w:p>
    <w:p>
      <w:pPr>
        <w:spacing w:after="80"/>
      </w:pPr>
      <w:r>
        <w:rPr>
          <w:b w:val="0"/>
          <w:i w:val="0"/>
        </w:rPr>
        <w:t>Cải tiến liên tục là trọng tâm. Liên minh thay đổi thiết lập các vòng phản hồi nhanh. Nhân viên có thể báo cáo vấn đề, đề xuất cải tiến, hoặc yêu cầu tính năng.</w:t>
      </w:r>
    </w:p>
    <w:p>
      <w:pPr>
        <w:spacing w:after="80"/>
      </w:pPr>
      <w:r>
        <w:rPr>
          <w:b w:val="0"/>
          <w:i w:val="0"/>
        </w:rPr>
        <w:t>Các buổi kiểm tra hàng tuần đảm bảo vấn đề được giải quyết nhanh chóng. Ban lãnh đạo theo dõi cảm nhận người dùng qua khảo sát và thảo luận không chính thức.</w:t>
      </w:r>
    </w:p>
    <w:p>
      <w:pPr>
        <w:spacing w:after="80"/>
      </w:pPr>
      <w:r>
        <w:rPr>
          <w:b w:val="0"/>
          <w:i w:val="0"/>
        </w:rPr>
        <w:t>Cách tiếp cận linh hoạt này giúp tinh chỉnh hệ thống và quy trình trước khi mở rộng toàn doanh nghiệp.</w:t>
      </w:r>
    </w:p>
    <w:p>
      <w:pPr>
        <w:pStyle w:val="Heading4"/>
      </w:pPr>
      <w:r>
        <w:rPr>
          <w:rFonts w:ascii="Calibri" w:hAnsi="Calibri"/>
          <w:b/>
          <w:i w:val="0"/>
          <w:sz w:val="23"/>
        </w:rPr>
        <w:t>Giải quyết Niềm tin và Khả năng giải thích</w:t>
      </w:r>
    </w:p>
    <w:p>
      <w:pPr>
        <w:spacing w:after="80"/>
      </w:pPr>
      <w:r>
        <w:rPr>
          <w:b w:val="0"/>
          <w:i w:val="0"/>
        </w:rPr>
        <w:t>Nhân viên e dè với các quyết định hộp đen. Công ty đầu tư vào các tính năng AI có thể giải thích, cung cấp lý do rõ ràng cho các đề xuất do AI đưa ra.</w:t>
      </w:r>
    </w:p>
    <w:p>
      <w:pPr>
        <w:spacing w:after="80"/>
      </w:pPr>
      <w:r>
        <w:rPr>
          <w:b w:val="0"/>
          <w:i w:val="0"/>
        </w:rPr>
        <w:t>Ví dụ, trong tự động hóa quy trình làm việc, hệ thống hiển thị logic từng bước. Trong dịch vụ khách hàng, nhân viên có thể thấy nguồn dữ liệu đằng sau câu trả lời.</w:t>
      </w:r>
    </w:p>
    <w:p>
      <w:pPr>
        <w:spacing w:after="80"/>
      </w:pPr>
      <w:r>
        <w:rPr>
          <w:b w:val="0"/>
          <w:i w:val="0"/>
        </w:rPr>
        <w:t>Các quản lý chứng minh khả năng kiểm toán các quyết định của AI, củng cố niềm tin và trách nhiệm giải trình.</w:t>
      </w:r>
    </w:p>
    <w:p>
      <w:pPr>
        <w:pStyle w:val="Heading4"/>
      </w:pPr>
      <w:r>
        <w:rPr>
          <w:rFonts w:ascii="Calibri" w:hAnsi="Calibri"/>
          <w:b/>
          <w:i w:val="0"/>
          <w:sz w:val="23"/>
        </w:rPr>
        <w:t>Các biện pháp bảo vệ có Con người trong Vòng lặp</w:t>
      </w:r>
    </w:p>
    <w:p>
      <w:pPr>
        <w:spacing w:after="80"/>
      </w:pPr>
      <w:r>
        <w:rPr>
          <w:b w:val="0"/>
          <w:i w:val="0"/>
        </w:rPr>
        <w:t>Để giải quyết nỗi lo mất kiểm soát, công ty đã thiết kế hệ thống với các điểm kiểm soát có con người tham gia (human-in-the-loop). Nhân viên có quyền phê duyệt cuối cùng cho những quyết định quan trọng, chẳng hạn như lên lịch bảo trì hay xử lý các trường hợp khách hàng nhạy cảm.</w:t>
      </w:r>
    </w:p>
    <w:p>
      <w:pPr>
        <w:spacing w:after="80"/>
      </w:pPr>
      <w:r>
        <w:rPr>
          <w:b w:val="0"/>
          <w:i w:val="0"/>
        </w:rPr>
        <w:t>Cách tiếp cận kết hợp này cân bằng giữa hiệu quả và sự giám sát. Nhân viên cảm thấy được trao quyền, chứ không bị gạt ra ngoài lề.</w:t>
      </w:r>
    </w:p>
    <w:p>
      <w:pPr>
        <w:pStyle w:val="Heading4"/>
      </w:pPr>
      <w:r>
        <w:rPr>
          <w:rFonts w:ascii="Calibri" w:hAnsi="Calibri"/>
          <w:b/>
          <w:i w:val="0"/>
          <w:sz w:val="23"/>
        </w:rPr>
        <w:t>Đo lường tác động</w:t>
      </w:r>
    </w:p>
    <w:p>
      <w:pPr>
        <w:spacing w:after="80"/>
      </w:pPr>
      <w:r>
        <w:rPr>
          <w:b w:val="0"/>
          <w:i w:val="0"/>
        </w:rPr>
        <w:t>Các chỉ số KPI (Key Performance Indicators) đã được thiết lập ngay từ đầu:</w:t>
      </w:r>
    </w:p>
    <w:p>
      <w:pPr>
        <w:spacing w:after="80"/>
        <w:ind w:left="360"/>
      </w:pPr>
      <w:r>
        <w:t xml:space="preserve">• </w:t>
      </w:r>
      <w:r>
        <w:rPr>
          <w:b w:val="0"/>
          <w:i w:val="0"/>
        </w:rPr>
        <w:t>Tỷ lệ người dùng chấp nhận</w:t>
      </w:r>
    </w:p>
    <w:p>
      <w:pPr>
        <w:spacing w:after="80"/>
        <w:ind w:left="360"/>
      </w:pPr>
      <w:r>
        <w:t xml:space="preserve">• </w:t>
      </w:r>
      <w:r>
        <w:rPr>
          <w:b w:val="0"/>
          <w:i w:val="0"/>
        </w:rPr>
        <w:t>Mức cải thiện hiệu quả quy trình</w:t>
      </w:r>
    </w:p>
    <w:p>
      <w:pPr>
        <w:spacing w:after="80"/>
        <w:ind w:left="360"/>
      </w:pPr>
      <w:r>
        <w:t xml:space="preserve">• </w:t>
      </w:r>
      <w:r>
        <w:rPr>
          <w:b w:val="0"/>
          <w:i w:val="0"/>
        </w:rPr>
        <w:t>Điểm số hài lòng của nhân viên</w:t>
      </w:r>
    </w:p>
    <w:p>
      <w:pPr>
        <w:spacing w:after="80"/>
        <w:ind w:left="360"/>
      </w:pPr>
      <w:r>
        <w:t xml:space="preserve">• </w:t>
      </w:r>
      <w:r>
        <w:rPr>
          <w:b w:val="0"/>
          <w:i w:val="0"/>
        </w:rPr>
        <w:t>Tiết kiệm chi phí</w:t>
      </w:r>
    </w:p>
    <w:p>
      <w:pPr>
        <w:spacing w:after="80"/>
      </w:pPr>
      <w:r>
        <w:rPr>
          <w:b w:val="0"/>
          <w:i w:val="0"/>
        </w:rPr>
        <w:t>Các chỉ số được chia sẻ với tất cả các bên liên quan. Khi mức độ chấp nhận tăng lên, công ty công bố các cập nhật tiến độ định kỳ.</w:t>
      </w:r>
    </w:p>
    <w:p>
      <w:pPr>
        <w:spacing w:after="80"/>
      </w:pPr>
      <w:r>
        <w:rPr>
          <w:b w:val="0"/>
          <w:i w:val="0"/>
        </w:rPr>
        <w:t>Kết quả định lượng được kết hợp với những câu chuyện thành công định tính. Ví dụ, một agent trước đây dành hàng giờ để tìm kiếm tài liệu giờ đây tập trung vào mối quan hệ với khách hàng.</w:t>
      </w:r>
    </w:p>
    <w:p>
      <w:pPr>
        <w:pStyle w:val="Heading4"/>
      </w:pPr>
      <w:r>
        <w:rPr>
          <w:rFonts w:ascii="Calibri" w:hAnsi="Calibri"/>
          <w:b/>
          <w:i w:val="0"/>
          <w:sz w:val="23"/>
        </w:rPr>
        <w:t>Đối mặt với thất bại</w:t>
      </w:r>
    </w:p>
    <w:p>
      <w:pPr>
        <w:spacing w:after="80"/>
      </w:pPr>
      <w:r>
        <w:rPr>
          <w:b w:val="0"/>
          <w:i w:val="0"/>
        </w:rPr>
        <w:t>Không phải mọi nỗ lực đều thành công. Ở một bộ phận, các gợi ý của bot đã làm xáo trộn các thói quen đã được thiết lập, gây ra phản ứng ngược và lỗi tăng vọt.</w:t>
      </w:r>
    </w:p>
    <w:p>
      <w:pPr>
        <w:spacing w:after="80"/>
      </w:pPr>
      <w:r>
        <w:rPr>
          <w:b w:val="0"/>
          <w:i w:val="0"/>
        </w:rPr>
        <w:t>Thay vì đổ lỗi cho công nghệ hay người dùng, nhóm đã tổ chức một buổi đánh giá sau sự cố không đổ lỗi (blameless postmortem). Họ phát hiện ra rằng các quy trình của bộ phận này phức tạp hơn dự kiến. Dự án thí điểm được tạm dừng, các quy trình làm việc được thiết kế lại, và chỉ sau đó AI mới được đưa trở lại.</w:t>
      </w:r>
    </w:p>
    <w:p>
      <w:pPr>
        <w:spacing w:after="80"/>
      </w:pPr>
      <w:r>
        <w:rPr>
          <w:b w:val="0"/>
          <w:i w:val="0"/>
        </w:rPr>
        <w:t>Sự cởi mở về thất bại—và sẵn sàng điều chỉnh—đã củng cố niềm tin và cải thiện kết quả cuối cùng.</w:t>
      </w:r>
    </w:p>
    <w:p>
      <w:pPr>
        <w:pStyle w:val="Heading4"/>
      </w:pPr>
      <w:r>
        <w:rPr>
          <w:rFonts w:ascii="Calibri" w:hAnsi="Calibri"/>
          <w:b/>
          <w:i w:val="0"/>
          <w:sz w:val="23"/>
        </w:rPr>
        <w:t>Vai trò làm gương của lãnh đạo</w:t>
      </w:r>
    </w:p>
    <w:p>
      <w:pPr>
        <w:spacing w:after="80"/>
      </w:pPr>
      <w:r>
        <w:rPr>
          <w:b w:val="0"/>
          <w:i w:val="0"/>
        </w:rPr>
        <w:t>Các nhà lãnh đạo cấp cao đã làm gương cho hành vi mà họ muốn thấy. Các giám đốc điều hành sử dụng công cụ AI trong các cuộc họp, tham chiếu những hiểu biết do AI dẫn dắt trong các cuộc thảo luận chiến lược, và khen ngợi những nhân viên đón nhận sự thay đổi.</w:t>
      </w:r>
    </w:p>
    <w:p>
      <w:pPr>
        <w:spacing w:after="80"/>
      </w:pPr>
      <w:r>
        <w:rPr>
          <w:b w:val="0"/>
          <w:i w:val="0"/>
        </w:rPr>
        <w:t>Sự tham gia lãnh đạo rõ ràng đã gửi đi một thông điệp: việc áp dụng AI là một ưu tiên và là nỗ lực của cả tập thể, chứ không chỉ là một mệnh lệnh.</w:t>
      </w:r>
    </w:p>
    <w:p>
      <w:pPr>
        <w:pStyle w:val="Heading4"/>
      </w:pPr>
      <w:r>
        <w:rPr>
          <w:rFonts w:ascii="Calibri" w:hAnsi="Calibri"/>
          <w:b/>
          <w:i w:val="0"/>
          <w:sz w:val="23"/>
        </w:rPr>
        <w:t>Chuyển dịch văn hóa</w:t>
      </w:r>
    </w:p>
    <w:p>
      <w:pPr>
        <w:spacing w:after="80"/>
      </w:pPr>
      <w:r>
        <w:rPr>
          <w:b w:val="0"/>
          <w:i w:val="0"/>
        </w:rPr>
        <w:t>Công ty đề cao tư duy phát triển (growth mindset). Sự thay đổi được định hình lại từ mối đe dọa thành cơ hội.</w:t>
      </w:r>
    </w:p>
    <w:p>
      <w:pPr>
        <w:spacing w:after="80"/>
      </w:pPr>
      <w:r>
        <w:rPr>
          <w:b w:val="0"/>
          <w:i w:val="0"/>
        </w:rPr>
        <w:t>Các chương trình ghi nhận tôn vinh sự tò mò và tinh thần cải tiến không ngừng. Những nhân viên dẫn dắt các dự án thử nghiệm thành công đã trở thành người cố vấn.</w:t>
      </w:r>
    </w:p>
    <w:p>
      <w:pPr>
        <w:spacing w:after="80"/>
      </w:pPr>
      <w:r>
        <w:rPr>
          <w:b w:val="0"/>
          <w:i w:val="0"/>
        </w:rPr>
        <w:t>Văn hóa mới coi trọng thử nghiệm, học hỏi và hợp tác.</w:t>
      </w:r>
    </w:p>
    <w:p>
      <w:pPr>
        <w:pStyle w:val="Heading4"/>
      </w:pPr>
      <w:r>
        <w:rPr>
          <w:rFonts w:ascii="Calibri" w:hAnsi="Calibri"/>
          <w:b/>
          <w:i w:val="0"/>
          <w:sz w:val="23"/>
        </w:rPr>
        <w:t>Thể chế hóa sự thay đổi</w:t>
      </w:r>
    </w:p>
    <w:p>
      <w:pPr>
        <w:spacing w:after="80"/>
      </w:pPr>
      <w:r>
        <w:rPr>
          <w:b w:val="0"/>
          <w:i w:val="0"/>
        </w:rPr>
        <w:t>Để duy trì đà phát triển, công ty đã đưa quản lý thay đổi (change management) vào hoạt động thường xuyên:</w:t>
      </w:r>
    </w:p>
    <w:p>
      <w:pPr>
        <w:spacing w:after="80"/>
        <w:ind w:left="360"/>
      </w:pPr>
      <w:r>
        <w:t xml:space="preserve">• </w:t>
      </w:r>
      <w:r>
        <w:rPr>
          <w:b w:val="0"/>
          <w:i w:val="0"/>
        </w:rPr>
        <w:t>Thành lập Trung tâm Xuất sắc về AI (AI Center of Excellence) để chia sẻ các thực hành tốt nhất và hỗ trợ</w:t>
      </w:r>
    </w:p>
    <w:p>
      <w:pPr>
        <w:spacing w:after="80"/>
        <w:ind w:left="360"/>
      </w:pPr>
      <w:r>
        <w:t xml:space="preserve">• </w:t>
      </w:r>
      <w:r>
        <w:rPr>
          <w:b w:val="0"/>
          <w:i w:val="0"/>
        </w:rPr>
        <w:t>Khởi động chương trình đào tạo liên tục cho nhân viên mới và nhân viên hiện hữu</w:t>
      </w:r>
    </w:p>
    <w:p>
      <w:pPr>
        <w:spacing w:after="80"/>
        <w:ind w:left="360"/>
      </w:pPr>
      <w:r>
        <w:t xml:space="preserve">• </w:t>
      </w:r>
      <w:r>
        <w:rPr>
          <w:b w:val="0"/>
          <w:i w:val="0"/>
        </w:rPr>
        <w:t>Thiết lập các vai trò chính thức cho chủ sản phẩm AI (AI product owner) và những người tiên phong (champion)</w:t>
      </w:r>
    </w:p>
    <w:p>
      <w:pPr>
        <w:spacing w:after="80"/>
      </w:pPr>
      <w:r>
        <w:rPr>
          <w:b w:val="0"/>
          <w:i w:val="0"/>
        </w:rPr>
        <w:t>Các buổi đánh giá định kỳ đảm bảo hệ thống luôn gắn kết với mục tiêu kinh doanh và nhu cầu người dùng.</w:t>
      </w:r>
    </w:p>
    <w:p>
      <w:pPr>
        <w:pStyle w:val="Heading4"/>
      </w:pPr>
      <w:r>
        <w:rPr>
          <w:rFonts w:ascii="Calibri" w:hAnsi="Calibri"/>
          <w:b/>
          <w:i w:val="0"/>
          <w:sz w:val="23"/>
        </w:rPr>
        <w:t>Bài học kinh nghiệm</w:t>
      </w:r>
    </w:p>
    <w:p>
      <w:pPr>
        <w:spacing w:after="80"/>
      </w:pPr>
      <w:r>
        <w:rPr>
          <w:b w:val="0"/>
          <w:i w:val="0"/>
        </w:rPr>
        <w:t>Những điểm cốt lõi rút ra từ tình huống này:</w:t>
      </w:r>
    </w:p>
    <w:p>
      <w:pPr>
        <w:spacing w:after="80"/>
        <w:ind w:left="360"/>
      </w:pPr>
      <w:r>
        <w:t xml:space="preserve">• </w:t>
      </w:r>
      <w:r>
        <w:rPr>
          <w:b w:val="0"/>
          <w:i w:val="0"/>
        </w:rPr>
        <w:t>Sự phản kháng là điều bình thường và phải được xử lý một cách chủ động.</w:t>
      </w:r>
    </w:p>
    <w:p>
      <w:pPr>
        <w:spacing w:after="80"/>
        <w:ind w:left="360"/>
      </w:pPr>
      <w:r>
        <w:t xml:space="preserve">• </w:t>
      </w:r>
      <w:r>
        <w:rPr>
          <w:b w:val="0"/>
          <w:i w:val="0"/>
        </w:rPr>
        <w:t>Giao tiếp minh bạch và lắng nghe là những yếu tố then chốt.</w:t>
      </w:r>
    </w:p>
    <w:p>
      <w:pPr>
        <w:spacing w:after="80"/>
        <w:ind w:left="360"/>
      </w:pPr>
      <w:r>
        <w:t xml:space="preserve">• </w:t>
      </w:r>
      <w:r>
        <w:rPr>
          <w:b w:val="0"/>
          <w:i w:val="0"/>
        </w:rPr>
        <w:t>Những thắng lợi ban đầu thúc đẩy việc áp dụng; thất bại dạy ta sự kiên cường.</w:t>
      </w:r>
    </w:p>
    <w:p>
      <w:pPr>
        <w:spacing w:after="80"/>
        <w:ind w:left="360"/>
      </w:pPr>
      <w:r>
        <w:t xml:space="preserve">• </w:t>
      </w:r>
      <w:r>
        <w:rPr>
          <w:b w:val="0"/>
          <w:i w:val="0"/>
        </w:rPr>
        <w:t>Thiết kế có sự tham gia của con người (human-in-the-loop) giúp giảm bớt lo lắng.</w:t>
      </w:r>
    </w:p>
    <w:p>
      <w:pPr>
        <w:spacing w:after="80"/>
        <w:ind w:left="360"/>
      </w:pPr>
      <w:r>
        <w:t xml:space="preserve">• </w:t>
      </w:r>
      <w:r>
        <w:rPr>
          <w:b w:val="0"/>
          <w:i w:val="0"/>
        </w:rPr>
        <w:t>Nâng cao kỹ năng và hỗ trợ giúp xây dựng sự tự tin và năng lực.</w:t>
      </w:r>
    </w:p>
    <w:p>
      <w:pPr>
        <w:spacing w:after="80"/>
        <w:ind w:left="360"/>
      </w:pPr>
      <w:r>
        <w:t xml:space="preserve">• </w:t>
      </w:r>
      <w:r>
        <w:rPr>
          <w:b w:val="0"/>
          <w:i w:val="0"/>
        </w:rPr>
        <w:t>Sự tham gia và ghi nhận của lãnh đạo làm thay đổi văn hóa.</w:t>
      </w:r>
    </w:p>
    <w:p>
      <w:pPr>
        <w:pStyle w:val="Heading4"/>
      </w:pPr>
      <w:r>
        <w:rPr>
          <w:rFonts w:ascii="Calibri" w:hAnsi="Calibri"/>
          <w:b/>
          <w:i w:val="0"/>
          <w:sz w:val="23"/>
        </w:rPr>
        <w:t>Nhân rộng thành công ra nơi khác</w:t>
      </w:r>
    </w:p>
    <w:p>
      <w:pPr>
        <w:spacing w:after="80"/>
      </w:pPr>
      <w:r>
        <w:rPr>
          <w:b w:val="0"/>
          <w:i w:val="0"/>
        </w:rPr>
        <w:t>Sau đợt triển khai đầu tiên, khung thay đổi (change framework) được dùng để triển khai agentic AI ở các khu vực và đơn vị kinh doanh khác. Mỗi lần triển khai đều được điều chỉnh cho phù hợp, nhưng cẩm nang (playbook) vẫn giữ nguyên:</w:t>
      </w:r>
    </w:p>
    <w:p>
      <w:pPr>
        <w:spacing w:after="80"/>
        <w:ind w:left="360"/>
      </w:pPr>
      <w:r>
        <w:t xml:space="preserve">• </w:t>
      </w:r>
      <w:r>
        <w:rPr>
          <w:b w:val="0"/>
          <w:i w:val="0"/>
        </w:rPr>
        <w:t>Xây dựng một liên minh đa chức năng (cross-functional coalition)</w:t>
      </w:r>
    </w:p>
    <w:p>
      <w:pPr>
        <w:spacing w:after="80"/>
        <w:ind w:left="360"/>
      </w:pPr>
      <w:r>
        <w:t xml:space="preserve">• </w:t>
      </w:r>
      <w:r>
        <w:rPr>
          <w:b w:val="0"/>
          <w:i w:val="0"/>
        </w:rPr>
        <w:t>Lắng nghe người dùng</w:t>
      </w:r>
    </w:p>
    <w:p>
      <w:pPr>
        <w:spacing w:after="80"/>
        <w:ind w:left="360"/>
      </w:pPr>
      <w:r>
        <w:t xml:space="preserve">• </w:t>
      </w:r>
      <w:r>
        <w:rPr>
          <w:b w:val="0"/>
          <w:i w:val="0"/>
        </w:rPr>
        <w:t>Bắt đầu nhỏ, mở rộng sau khi đã chứng minh được giá trị</w:t>
      </w:r>
    </w:p>
    <w:p>
      <w:pPr>
        <w:spacing w:after="80"/>
        <w:ind w:left="360"/>
      </w:pPr>
      <w:r>
        <w:t xml:space="preserve">• </w:t>
      </w:r>
      <w:r>
        <w:rPr>
          <w:b w:val="0"/>
          <w:i w:val="0"/>
        </w:rPr>
        <w:t>Kết hợp tính minh bạch với hỗ trợ và ghi nhận</w:t>
      </w:r>
    </w:p>
    <w:p>
      <w:pPr>
        <w:spacing w:after="80"/>
      </w:pPr>
      <w:r>
        <w:rPr>
          <w:b w:val="0"/>
          <w:i w:val="0"/>
        </w:rPr>
        <w:t>Công ty trở nên nổi tiếng nhờ chuyển đổi số thành công, chứ không chỉ nhờ đổi mới kỹ thuật.</w:t>
      </w:r>
    </w:p>
    <w:p>
      <w:pPr>
        <w:pStyle w:val="Heading4"/>
      </w:pPr>
      <w:r>
        <w:rPr>
          <w:rFonts w:ascii="Calibri" w:hAnsi="Calibri"/>
          <w:b/>
          <w:i w:val="0"/>
          <w:sz w:val="23"/>
        </w:rPr>
        <w:t>Danh sách kiểm tra thực tế: Vượt qua sự phản kháng</w:t>
      </w:r>
    </w:p>
    <w:p>
      <w:pPr>
        <w:spacing w:after="80"/>
        <w:ind w:left="360"/>
      </w:pPr>
      <w:r>
        <w:t xml:space="preserve">• </w:t>
      </w:r>
      <w:r>
        <w:rPr>
          <w:b w:val="0"/>
          <w:i w:val="0"/>
        </w:rPr>
        <w:t>Thu hút các bên liên quan tham gia sớm và thường xuyên</w:t>
      </w:r>
    </w:p>
    <w:p>
      <w:pPr>
        <w:spacing w:after="80"/>
        <w:ind w:left="360"/>
      </w:pPr>
      <w:r>
        <w:t xml:space="preserve">• </w:t>
      </w:r>
      <w:r>
        <w:rPr>
          <w:b w:val="0"/>
          <w:i w:val="0"/>
        </w:rPr>
        <w:t>Thành lập một nhóm quản lý thay đổi (change management) chuyên trách</w:t>
      </w:r>
    </w:p>
    <w:p>
      <w:pPr>
        <w:spacing w:after="80"/>
        <w:ind w:left="360"/>
      </w:pPr>
      <w:r>
        <w:t xml:space="preserve">• </w:t>
      </w:r>
      <w:r>
        <w:rPr>
          <w:b w:val="0"/>
          <w:i w:val="0"/>
        </w:rPr>
        <w:t>Truyền thông minh bạch về mục tiêu, rủi ro và lợi ích</w:t>
      </w:r>
    </w:p>
    <w:p>
      <w:pPr>
        <w:spacing w:after="80"/>
        <w:ind w:left="360"/>
      </w:pPr>
      <w:r>
        <w:t xml:space="preserve">• </w:t>
      </w:r>
      <w:r>
        <w:rPr>
          <w:b w:val="0"/>
          <w:i w:val="0"/>
        </w:rPr>
        <w:t>Thiết kế các dự án thử nghiệm (pilot) để tạo ra những thắng lợi dễ thấy</w:t>
      </w:r>
    </w:p>
    <w:p>
      <w:pPr>
        <w:spacing w:after="80"/>
        <w:ind w:left="360"/>
      </w:pPr>
      <w:r>
        <w:t xml:space="preserve">• </w:t>
      </w:r>
      <w:r>
        <w:rPr>
          <w:b w:val="0"/>
          <w:i w:val="0"/>
        </w:rPr>
        <w:t>Liên tục thu thập phản hồi và hành động dựa trên phản hồi đó</w:t>
      </w:r>
    </w:p>
    <w:p>
      <w:pPr>
        <w:spacing w:after="80"/>
        <w:ind w:left="360"/>
      </w:pPr>
      <w:r>
        <w:t xml:space="preserve">• </w:t>
      </w:r>
      <w:r>
        <w:rPr>
          <w:b w:val="0"/>
          <w:i w:val="0"/>
        </w:rPr>
        <w:t>Đầu tư vào việc nâng cao kỹ năng và các nguồn lực hỗ trợ</w:t>
      </w:r>
    </w:p>
    <w:p>
      <w:pPr>
        <w:spacing w:after="80"/>
        <w:ind w:left="360"/>
      </w:pPr>
      <w:r>
        <w:t xml:space="preserve">• </w:t>
      </w:r>
      <w:r>
        <w:rPr>
          <w:b w:val="0"/>
          <w:i w:val="0"/>
        </w:rPr>
        <w:t>Cung cấp khả năng giải thích và sự giám sát của con người trong các hệ thống AI</w:t>
      </w:r>
    </w:p>
    <w:p>
      <w:pPr>
        <w:spacing w:after="80"/>
        <w:ind w:left="360"/>
      </w:pPr>
      <w:r>
        <w:t xml:space="preserve">• </w:t>
      </w:r>
      <w:r>
        <w:rPr>
          <w:b w:val="0"/>
          <w:i w:val="0"/>
        </w:rPr>
        <w:t>Đo lường cả tác động định lượng lẫn định tính</w:t>
      </w:r>
    </w:p>
    <w:p>
      <w:pPr>
        <w:spacing w:after="80"/>
        <w:ind w:left="360"/>
      </w:pPr>
      <w:r>
        <w:t xml:space="preserve">• </w:t>
      </w:r>
      <w:r>
        <w:rPr>
          <w:b w:val="0"/>
          <w:i w:val="0"/>
        </w:rPr>
        <w:t>Tôn vinh những người tiên phong và những nhà vô địch văn hóa</w:t>
      </w:r>
    </w:p>
    <w:p>
      <w:pPr>
        <w:spacing w:after="80"/>
        <w:ind w:left="360"/>
      </w:pPr>
      <w:r>
        <w:t xml:space="preserve">• </w:t>
      </w:r>
      <w:r>
        <w:rPr>
          <w:b w:val="0"/>
          <w:i w:val="0"/>
        </w:rPr>
        <w:t>Mở rộng quy mô dựa trên kết quả đã được chứng minh, không phải theo trào lưu</w:t>
      </w:r>
    </w:p>
    <w:p>
      <w:pPr>
        <w:pStyle w:val="Heading4"/>
      </w:pPr>
      <w:r>
        <w:rPr>
          <w:rFonts w:ascii="Calibri" w:hAnsi="Calibri"/>
          <w:b/>
          <w:i w:val="0"/>
          <w:sz w:val="23"/>
        </w:rPr>
        <w:t>Biến Sự Kháng Cự thành Sự Kiên Cường</w:t>
      </w:r>
    </w:p>
    <w:p>
      <w:pPr>
        <w:spacing w:after="80"/>
      </w:pPr>
      <w:r>
        <w:rPr>
          <w:b w:val="0"/>
          <w:i w:val="0"/>
        </w:rPr>
        <w:t>Sự kháng cự với thay đổi không bao giờ bị loại bỏ hoàn toàn, nhưng nó có thể được chuyển hóa thành sự kiên cường. Bằng cách đầu tư vào con người, quy trình và công nghệ, các tổ chức có thể biến những người hoài nghi thành những người ủng hộ và biến sự bất định thành tiến bộ bền vững.</w:t>
      </w:r>
    </w:p>
    <w:p>
      <w:pPr>
        <w:spacing w:after="80"/>
      </w:pPr>
      <w:r>
        <w:rPr>
          <w:b w:val="0"/>
          <w:i w:val="0"/>
        </w:rPr>
        <w:t>Việc áp dụng Agentic AI không chỉ là về máy móc; đó là về việc xây dựng một doanh nghiệp thích ứng, sẵn sàng cho tương lai. Tình huống này chứng minh rằng với chiến lược đúng đắn, các tổ chức lớn không chỉ có thể vượt qua sự kháng cự mà còn phát triển mạnh mẽ trong kỷ nguyên tự động hóa thông minh.</w:t>
      </w:r>
    </w:p>
    <w:p>
      <w:pPr>
        <w:pStyle w:val="Heading1"/>
      </w:pPr>
      <w:r>
        <w:rPr>
          <w:rFonts w:ascii="Calibri" w:hAnsi="Calibri"/>
          <w:b/>
          <w:i w:val="0"/>
          <w:sz w:val="40"/>
        </w:rPr>
        <w:t>Mô-đun 5 |    Phần V: Công cụ, Thư viện và Hệ sinh thái</w:t>
      </w:r>
    </w:p>
    <w:p>
      <w:pPr>
        <w:pStyle w:val="Heading2"/>
      </w:pPr>
      <w:r>
        <w:rPr>
          <w:rFonts w:ascii="Calibri" w:hAnsi="Calibri"/>
          <w:b/>
          <w:i w:val="0"/>
          <w:sz w:val="32"/>
        </w:rPr>
        <w:t>Mục 21 |   Bức tranh toàn cảnh về các Công cụ Agentic AI</w:t>
      </w:r>
    </w:p>
    <w:p>
      <w:pPr>
        <w:pStyle w:val="Heading3"/>
      </w:pPr>
      <w:r>
        <w:rPr>
          <w:rFonts w:ascii="Calibri" w:hAnsi="Calibri"/>
          <w:b/>
          <w:i w:val="0"/>
          <w:sz w:val="26"/>
        </w:rPr>
        <w:t>Tổng quan về các Framework chính (LangChain, CrewAI, Hugging Face Agents, v.v.)</w:t>
      </w:r>
    </w:p>
    <w:p>
      <w:pPr>
        <w:spacing w:after="80"/>
      </w:pPr>
      <w:r>
        <w:rPr>
          <w:b w:val="0"/>
          <w:i w:val="0"/>
        </w:rPr>
        <w:t>Các hệ thống Agentic AI dựa vào những framework mạnh mẽ, cung cấp các khối xây dựng nền tảng cho hành vi tự chủ và cộng tác. Những framework này tinh gọn việc phát triển, triển khai và mở rộng quy mô các kiến trúc agentic, cho phép người thực hành tập trung vào logic nghiệp vụ và các tác vụ chuyên biệt thay vì phải phát minh lại các năng lực cốt lõi.</w:t>
      </w:r>
    </w:p>
    <w:p>
      <w:pPr>
        <w:spacing w:after="80"/>
      </w:pPr>
      <w:r>
        <w:rPr>
          <w:b w:val="0"/>
          <w:i w:val="0"/>
        </w:rPr>
        <w:t>LangChain, CrewAI và Hugging Face Agents đại diện cho một số framework được áp dụng rộng rãi và có ảnh hưởng nhất trong lĩnh vực này. Mỗi framework mang một triết lý riêng, một bộ công cụ riêng và một trọng tâm tích hợp riêng. Hiểu rõ thiết kế, điểm mạnh và hạn chế của chúng là điều thiết yếu để chọn đúng cách tiếp cận nhằm đáp ứng yêu cầu hệ thống và tăng tốc triển khai.</w:t>
      </w:r>
    </w:p>
    <w:p>
      <w:pPr>
        <w:pStyle w:val="Heading4"/>
      </w:pPr>
      <w:r>
        <w:rPr>
          <w:rFonts w:ascii="Calibri" w:hAnsi="Calibri"/>
          <w:b/>
          <w:i w:val="0"/>
          <w:sz w:val="23"/>
        </w:rPr>
        <w:t>Sự Trỗi Dậy của các Framework Agent</w:t>
      </w:r>
    </w:p>
    <w:p>
      <w:pPr>
        <w:spacing w:after="80"/>
      </w:pPr>
      <w:r>
        <w:rPr>
          <w:b w:val="0"/>
          <w:i w:val="0"/>
        </w:rPr>
        <w:t>Sự phức tạp ngày càng tăng của các ứng dụng được hỗ trợ bởi AI, kết hợp với sự tiến bộ nhanh chóng của các mô hình ngôn ngữ lớn, đã tạo ra nhu cầu về các framework agent dạng mô-đun, có thể mở rộng. Những framework này trừu tượng hóa phần lớn sự phức tạp bên dưới trong các lĩnh vực như điều phối, quản lý ngữ cảnh, phối hợp đa agent và tích hợp công cụ.</w:t>
      </w:r>
    </w:p>
    <w:p>
      <w:pPr>
        <w:spacing w:after="80"/>
      </w:pPr>
      <w:r>
        <w:rPr>
          <w:b w:val="0"/>
          <w:i w:val="0"/>
        </w:rPr>
        <w:t>Các framework agent thời kỳ đầu tập trung vào kiến trúc dựa trên quy tắc và hành vi dẫn dắt bởi logic. Ngày nay, các giải pháp hiện đại hỗ trợ cách tiếp cận lai, giao diện ngôn ngữ tự nhiên, đường ống dữ liệu thời gian thực và công cụ cắm-là-chạy. Điều này cho phép tạo mẫu nhanh và triển khai có khả năng mở rộng quy mô các agent thông minh trong nhiều lĩnh vực đa dạng.</w:t>
      </w:r>
    </w:p>
    <w:p>
      <w:pPr>
        <w:pStyle w:val="Heading4"/>
      </w:pPr>
      <w:r>
        <w:rPr>
          <w:rFonts w:ascii="Calibri" w:hAnsi="Calibri"/>
          <w:b/>
          <w:i w:val="0"/>
          <w:sz w:val="23"/>
        </w:rPr>
        <w:t>LangChain</w:t>
      </w:r>
    </w:p>
    <w:p>
      <w:pPr>
        <w:spacing w:after="80"/>
      </w:pPr>
      <w:r>
        <w:rPr>
          <w:b w:val="0"/>
          <w:i w:val="0"/>
        </w:rPr>
        <w:t>LangChain là một trong những framework (khung làm việc) mã nguồn mở đầu tiên đón nhận thiết kế agentic (tác tử) dựa trên LLM. Nó được xây dựng để phát triển các ứng dụng vận hành nhờ các mô hình ngôn ngữ lớn, đặc biệt là những ứng dụng cần chuỗi các bước suy luận, gọi API, hoặc sử dụng công cụ bên ngoài.</w:t>
      </w:r>
    </w:p>
    <w:p>
      <w:pPr>
        <w:spacing w:after="80"/>
      </w:pPr>
      <w:r>
        <w:rPr>
          <w:b w:val="0"/>
          <w:i w:val="0"/>
        </w:rPr>
        <w:t>LangChain cung cấp một bộ các lớp trừu tượng (abstraction):</w:t>
      </w:r>
    </w:p>
    <w:p>
      <w:pPr>
        <w:spacing w:after="80"/>
        <w:ind w:left="360"/>
      </w:pPr>
      <w:r>
        <w:t xml:space="preserve">• </w:t>
      </w:r>
      <w:r>
        <w:rPr>
          <w:b/>
          <w:i w:val="0"/>
        </w:rPr>
        <w:t>Chains (chuỗi):</w:t>
      </w:r>
      <w:r>
        <w:rPr>
          <w:b w:val="0"/>
          <w:i w:val="0"/>
        </w:rPr>
        <w:t xml:space="preserve"> Các quy trình làm việc dạng mô-đun, có thể kết hợp linh hoạt, kết hợp các lệnh gọi LLM với công cụ hoặc API bên ngoài.</w:t>
      </w:r>
    </w:p>
    <w:p>
      <w:pPr>
        <w:spacing w:after="80"/>
        <w:ind w:left="360"/>
      </w:pPr>
      <w:r>
        <w:t xml:space="preserve">• </w:t>
      </w:r>
      <w:r>
        <w:rPr>
          <w:b/>
          <w:i w:val="0"/>
        </w:rPr>
        <w:t>Agents (tác tử):</w:t>
      </w:r>
      <w:r>
        <w:rPr>
          <w:b w:val="0"/>
          <w:i w:val="0"/>
        </w:rPr>
        <w:t xml:space="preserve"> Các hệ thống hiện thân có thể tự động chọn công cụ nào để gọi dựa trên mục tiêu hiện tại.</w:t>
      </w:r>
    </w:p>
    <w:p>
      <w:pPr>
        <w:spacing w:after="80"/>
        <w:ind w:left="360"/>
      </w:pPr>
      <w:r>
        <w:t xml:space="preserve">• </w:t>
      </w:r>
      <w:r>
        <w:rPr>
          <w:b/>
          <w:i w:val="0"/>
        </w:rPr>
        <w:t>Memory (bộ nhớ):</w:t>
      </w:r>
      <w:r>
        <w:rPr>
          <w:b w:val="0"/>
          <w:i w:val="0"/>
        </w:rPr>
        <w:t xml:space="preserve"> Quản lý ngữ cảnh và lịch sử, cho phép tác tử duy trì trạng thái qua nhiều lần tương tác.</w:t>
      </w:r>
    </w:p>
    <w:p>
      <w:pPr>
        <w:spacing w:after="80"/>
        <w:ind w:left="360"/>
      </w:pPr>
      <w:r>
        <w:t xml:space="preserve">• </w:t>
      </w:r>
      <w:r>
        <w:rPr>
          <w:b/>
          <w:i w:val="0"/>
        </w:rPr>
        <w:t>Tooling (bộ công cụ):</w:t>
      </w:r>
      <w:r>
        <w:rPr>
          <w:b w:val="0"/>
          <w:i w:val="0"/>
        </w:rPr>
        <w:t xml:space="preserve"> Các tích hợp dựng sẵn cho tìm kiếm web, cơ sở dữ liệu, hệ thống tệp và API của bên thứ ba.</w:t>
      </w:r>
    </w:p>
    <w:p>
      <w:pPr>
        <w:spacing w:after="80"/>
      </w:pPr>
      <w:r>
        <w:rPr>
          <w:b w:val="0"/>
          <w:i w:val="0"/>
        </w:rPr>
        <w:t>Kiến trúc pipeline (đường ống) linh hoạt của nó cho phép cả logic tuần tự lẫn phân nhánh. Lập trình viên có thể thiết kế những bot hỏi đáp đơn giản hoặc những tác tử phức tạp biết suy luận, lập kế hoạch và hành động.</w:t>
      </w:r>
    </w:p>
    <w:p>
      <w:pPr>
        <w:spacing w:after="80"/>
      </w:pPr>
      <w:r>
        <w:rPr>
          <w:b w:val="0"/>
          <w:i w:val="0"/>
        </w:rPr>
        <w:t>Điểm mạnh của LangChain bao gồm:</w:t>
      </w:r>
    </w:p>
    <w:p>
      <w:pPr>
        <w:spacing w:after="80"/>
        <w:ind w:left="360"/>
      </w:pPr>
      <w:r>
        <w:t xml:space="preserve">• </w:t>
      </w:r>
      <w:r>
        <w:rPr>
          <w:b w:val="0"/>
          <w:i w:val="0"/>
        </w:rPr>
        <w:t>Tạo nguyên mẫu nhanh chóng nhờ API cấp cao.</w:t>
      </w:r>
    </w:p>
    <w:p>
      <w:pPr>
        <w:spacing w:after="80"/>
        <w:ind w:left="360"/>
      </w:pPr>
      <w:r>
        <w:t xml:space="preserve">• </w:t>
      </w:r>
      <w:r>
        <w:rPr>
          <w:b w:val="0"/>
          <w:i w:val="0"/>
        </w:rPr>
        <w:t>Khả năng mở rộng cho công cụ và nguồn dữ liệu mới.</w:t>
      </w:r>
    </w:p>
    <w:p>
      <w:pPr>
        <w:spacing w:after="80"/>
        <w:ind w:left="360"/>
      </w:pPr>
      <w:r>
        <w:t xml:space="preserve">• </w:t>
      </w:r>
      <w:r>
        <w:rPr>
          <w:b w:val="0"/>
          <w:i w:val="0"/>
        </w:rPr>
        <w:t>Cộng đồng và tài liệu mạnh mẽ.</w:t>
      </w:r>
    </w:p>
    <w:p>
      <w:pPr>
        <w:spacing w:after="80"/>
        <w:ind w:left="360"/>
      </w:pPr>
      <w:r>
        <w:t xml:space="preserve">• </w:t>
      </w:r>
      <w:r>
        <w:rPr>
          <w:b w:val="0"/>
          <w:i w:val="0"/>
        </w:rPr>
        <w:t>Tích hợp hệ sinh thái rộng rãi, đặc biệt với OpenAI, Azure và Hugging Face.</w:t>
      </w:r>
    </w:p>
    <w:p>
      <w:pPr>
        <w:spacing w:after="80"/>
      </w:pPr>
      <w:r>
        <w:rPr>
          <w:b w:val="0"/>
          <w:i w:val="0"/>
        </w:rPr>
        <w:t>Tuy nhiên, LangChain có thể khá cồng kềnh cho những trường hợp sử dụng đơn giản và đòi hỏi phải quản lý cẩn thận việc thiết kế prompt (câu lệnh gợi ý), bộ nhớ và xử lý lỗi cho các triển khai nâng cao.</w:t>
      </w:r>
    </w:p>
    <w:p>
      <w:pPr>
        <w:pStyle w:val="Heading4"/>
      </w:pPr>
      <w:r>
        <w:rPr>
          <w:rFonts w:ascii="Calibri" w:hAnsi="Calibri"/>
          <w:b/>
          <w:i w:val="0"/>
          <w:sz w:val="23"/>
        </w:rPr>
        <w:t>CrewAI</w:t>
      </w:r>
    </w:p>
    <w:p>
      <w:pPr>
        <w:spacing w:after="80"/>
      </w:pPr>
      <w:r>
        <w:rPr>
          <w:b w:val="0"/>
          <w:i w:val="0"/>
        </w:rPr>
        <w:t>CrewAI mang đến một cách tiếp cận độc đáo cho việc điều phối đa tác tử. Lấy cảm hứng từ mô hình "đội nhóm tác tử", CrewAI cho phép lập trình viên định nghĩa các đội nhóm, phân vai trò và chỉ định quyền sở hữu nhiệm vụ giữa nhiều tác tử tự chủ hoặc bán tự chủ.</w:t>
      </w:r>
    </w:p>
    <w:p>
      <w:pPr>
        <w:spacing w:after="80"/>
      </w:pPr>
      <w:r>
        <w:rPr>
          <w:b w:val="0"/>
          <w:i w:val="0"/>
        </w:rPr>
        <w:t>Các khả năng chính bao gồm:</w:t>
      </w:r>
    </w:p>
    <w:p>
      <w:pPr>
        <w:spacing w:after="80"/>
        <w:ind w:left="360"/>
      </w:pPr>
      <w:r>
        <w:t xml:space="preserve">• </w:t>
      </w:r>
      <w:r>
        <w:rPr>
          <w:b/>
          <w:i w:val="0"/>
        </w:rPr>
        <w:t>Quản lý nhóm:</w:t>
      </w:r>
      <w:r>
        <w:rPr>
          <w:b w:val="0"/>
          <w:i w:val="0"/>
        </w:rPr>
        <w:t xml:space="preserve"> Các agent được tổ chức thành các “crew” (đội nhóm) với định nghĩa vai trò rõ ràng và các giao thức giao tiếp.</w:t>
      </w:r>
    </w:p>
    <w:p>
      <w:pPr>
        <w:spacing w:after="80"/>
        <w:ind w:left="360"/>
      </w:pPr>
      <w:r>
        <w:t xml:space="preserve">• </w:t>
      </w:r>
      <w:r>
        <w:rPr>
          <w:b/>
          <w:i w:val="0"/>
        </w:rPr>
        <w:t>Phân công nhiệm vụ:</w:t>
      </w:r>
      <w:r>
        <w:rPr>
          <w:b w:val="0"/>
          <w:i w:val="0"/>
        </w:rPr>
        <w:t xml:space="preserve"> Định tuyến công việc linh hoạt giữa các agent dựa trên chuyên môn, khối lượng công việc và tỷ lệ thành công.</w:t>
      </w:r>
    </w:p>
    <w:p>
      <w:pPr>
        <w:spacing w:after="80"/>
        <w:ind w:left="360"/>
      </w:pPr>
      <w:r>
        <w:t xml:space="preserve">• </w:t>
      </w:r>
      <w:r>
        <w:rPr>
          <w:b/>
          <w:i w:val="0"/>
        </w:rPr>
        <w:t>Giao thức cộng tác:</w:t>
      </w:r>
      <w:r>
        <w:rPr>
          <w:b w:val="0"/>
          <w:i w:val="0"/>
        </w:rPr>
        <w:t xml:space="preserve"> Hỗ trợ lập kế hoạch cộng tác, thương lượng và xây dựng đồng thuận giữa các agent.</w:t>
      </w:r>
    </w:p>
    <w:p>
      <w:pPr>
        <w:spacing w:after="80"/>
        <w:ind w:left="360"/>
      </w:pPr>
      <w:r>
        <w:t xml:space="preserve">• </w:t>
      </w:r>
      <w:r>
        <w:rPr>
          <w:b/>
          <w:i w:val="0"/>
        </w:rPr>
        <w:t>Tích hợp với LLM:</w:t>
      </w:r>
      <w:r>
        <w:rPr>
          <w:b w:val="0"/>
          <w:i w:val="0"/>
        </w:rPr>
        <w:t xml:space="preserve"> Các agent có thể tận dụng LLM để suy luận, giao tiếp và sử dụng công cụ.</w:t>
      </w:r>
    </w:p>
    <w:p>
      <w:pPr>
        <w:spacing w:after="80"/>
      </w:pPr>
      <w:r>
        <w:rPr>
          <w:b w:val="0"/>
          <w:i w:val="0"/>
        </w:rPr>
        <w:t>CrewAI tỏa sáng trong những tình huống đòi hỏi chuyên môn phân tán, phân chia lao động và suy luận xã hội. Các ví dụ về trường hợp sử dụng bao gồm tự động hóa dịch vụ khách hàng, viết cộng tác và quản lý dự án.</w:t>
      </w:r>
    </w:p>
    <w:p>
      <w:pPr>
        <w:spacing w:after="80"/>
      </w:pPr>
      <w:r>
        <w:rPr>
          <w:b w:val="0"/>
          <w:i w:val="0"/>
        </w:rPr>
        <w:t>Framework này cung cấp sẵn khả năng giám sát, ghi log và truy vết cho các hệ thống đa agent. Thiết kế của nó khuyến khích tính mô-đun và dễ dàng hoán đổi vai trò hoặc hành vi của agent.</w:t>
      </w:r>
    </w:p>
    <w:p>
      <w:pPr>
        <w:spacing w:after="80"/>
      </w:pPr>
      <w:r>
        <w:rPr>
          <w:b w:val="0"/>
          <w:i w:val="0"/>
        </w:rPr>
        <w:t>Hạn chế chính của CrewAI bắt nguồn từ việc nó còn tương đối mới. Hệ sinh thái vẫn đang trong quá trình hoàn thiện, và các trường hợp sử dụng nâng cao có thể đòi hỏi tùy chỉnh đáng kể. Tài liệu đang ngày càng phong phú, nhưng chưa toàn diện như các framework lâu đời hơn.</w:t>
      </w:r>
    </w:p>
    <w:p>
      <w:pPr>
        <w:pStyle w:val="Heading4"/>
      </w:pPr>
      <w:r>
        <w:rPr>
          <w:rFonts w:ascii="Calibri" w:hAnsi="Calibri"/>
          <w:b/>
          <w:i w:val="0"/>
          <w:sz w:val="23"/>
        </w:rPr>
        <w:t>Hugging Face Agents</w:t>
      </w:r>
    </w:p>
    <w:p>
      <w:pPr>
        <w:spacing w:after="80"/>
      </w:pPr>
      <w:r>
        <w:rPr>
          <w:b w:val="0"/>
          <w:i w:val="0"/>
        </w:rPr>
        <w:t>Hugging Face Agents kết hợp các thế mạnh của hệ sinh thái Hugging Face trong việc truy cập mô hình mã nguồn mở và kết hợp công cụ theo mô-đun. Nó cho phép các nhà phát triển lắp ghép các agent không chỉ sử dụng LLM mà còn cả một loạt mô hình học máy, API và script tùy chỉnh.</w:t>
      </w:r>
    </w:p>
    <w:p>
      <w:pPr>
        <w:spacing w:after="80"/>
      </w:pPr>
      <w:r>
        <w:rPr>
          <w:b w:val="0"/>
          <w:i w:val="0"/>
        </w:rPr>
        <w:t>Các tính năng cốt lõi bao gồm:</w:t>
      </w:r>
    </w:p>
    <w:p>
      <w:pPr>
        <w:spacing w:after="80"/>
        <w:ind w:left="360"/>
      </w:pPr>
      <w:r>
        <w:t xml:space="preserve">• </w:t>
      </w:r>
      <w:r>
        <w:rPr>
          <w:b/>
          <w:i w:val="0"/>
        </w:rPr>
        <w:t>Viết script cho agent:</w:t>
      </w:r>
      <w:r>
        <w:rPr>
          <w:b w:val="0"/>
          <w:i w:val="0"/>
        </w:rPr>
        <w:t xml:space="preserve"> Định nghĩa hành vi của agent bằng các script Python đơn giản hoặc file cấu hình.</w:t>
      </w:r>
    </w:p>
    <w:p>
      <w:pPr>
        <w:spacing w:after="80"/>
        <w:ind w:left="360"/>
      </w:pPr>
      <w:r>
        <w:t xml:space="preserve">• </w:t>
      </w:r>
      <w:r>
        <w:rPr>
          <w:b/>
          <w:i w:val="0"/>
        </w:rPr>
        <w:t>Tích hợp mô hình:</w:t>
      </w:r>
      <w:r>
        <w:rPr>
          <w:b w:val="0"/>
          <w:i w:val="0"/>
        </w:rPr>
        <w:t xml:space="preserve"> Truy cập hàng nghìn mô hình từ Hugging Face Hub, bao gồm transformers, mô hình thị giác và nhiều hơn nữa.</w:t>
      </w:r>
    </w:p>
    <w:p>
      <w:pPr>
        <w:spacing w:after="80"/>
        <w:ind w:left="360"/>
      </w:pPr>
      <w:r>
        <w:t xml:space="preserve">• </w:t>
      </w:r>
      <w:r>
        <w:rPr>
          <w:b/>
          <w:i w:val="0"/>
        </w:rPr>
        <w:t>Chuỗi công cụ:</w:t>
      </w:r>
      <w:r>
        <w:rPr>
          <w:b w:val="0"/>
          <w:i w:val="0"/>
        </w:rPr>
        <w:t xml:space="preserve"> Các agent có thể gọi nhiều công cụ theo trình tự hoặc song song, nối kết kết quả để suy luận phức tạp.</w:t>
      </w:r>
    </w:p>
    <w:p>
      <w:pPr>
        <w:spacing w:after="80"/>
        <w:ind w:left="360"/>
      </w:pPr>
      <w:r>
        <w:t xml:space="preserve">• </w:t>
      </w:r>
      <w:r>
        <w:rPr>
          <w:b/>
          <w:i w:val="0"/>
        </w:rPr>
        <w:t>Truy cập API:</w:t>
      </w:r>
      <w:r>
        <w:rPr>
          <w:b w:val="0"/>
          <w:i w:val="0"/>
        </w:rPr>
        <w:t xml:space="preserve"> Tích hợp liền mạch với các nguồn dữ liệu bên ngoài, API và cơ sở tri thức.</w:t>
      </w:r>
    </w:p>
    <w:p>
      <w:pPr>
        <w:spacing w:after="80"/>
      </w:pPr>
      <w:r>
        <w:rPr>
          <w:b w:val="0"/>
          <w:i w:val="0"/>
        </w:rPr>
        <w:t>Hugging Face Agents đặc biệt mạnh trong nghiên cứu, tạo nguyên mẫu và lặp lại nhanh chóng. Khả năng hoán đổi mô hình hoặc cập nhật quy trình làm việc với thay đổi mã tối thiểu giúp tăng tốc quá trình thử nghiệm.</w:t>
      </w:r>
    </w:p>
    <w:p>
      <w:pPr>
        <w:spacing w:after="80"/>
      </w:pPr>
      <w:r>
        <w:rPr>
          <w:b w:val="0"/>
          <w:i w:val="0"/>
        </w:rPr>
        <w:t>Điểm mạnh của Hugging Face Agents:</w:t>
      </w:r>
    </w:p>
    <w:p>
      <w:pPr>
        <w:spacing w:after="80"/>
        <w:ind w:left="360"/>
      </w:pPr>
      <w:r>
        <w:t xml:space="preserve">• </w:t>
      </w:r>
      <w:r>
        <w:rPr>
          <w:b w:val="0"/>
          <w:i w:val="0"/>
        </w:rPr>
        <w:t>Thư viện mô hình và công cụ đa dạng.</w:t>
      </w:r>
    </w:p>
    <w:p>
      <w:pPr>
        <w:spacing w:after="80"/>
        <w:ind w:left="360"/>
      </w:pPr>
      <w:r>
        <w:t xml:space="preserve">• </w:t>
      </w:r>
      <w:r>
        <w:rPr>
          <w:b w:val="0"/>
          <w:i w:val="0"/>
        </w:rPr>
        <w:t>Tùy chỉnh đơn giản, dựa trên script.</w:t>
      </w:r>
    </w:p>
    <w:p>
      <w:pPr>
        <w:spacing w:after="80"/>
        <w:ind w:left="360"/>
      </w:pPr>
      <w:r>
        <w:t xml:space="preserve">• </w:t>
      </w:r>
      <w:r>
        <w:rPr>
          <w:b w:val="0"/>
          <w:i w:val="0"/>
        </w:rPr>
        <w:t>Mã nguồn mở và do cộng đồng dẫn dắt.</w:t>
      </w:r>
    </w:p>
    <w:p>
      <w:pPr>
        <w:spacing w:after="80"/>
        <w:ind w:left="360"/>
      </w:pPr>
      <w:r>
        <w:t xml:space="preserve">• </w:t>
      </w:r>
      <w:r>
        <w:rPr>
          <w:b w:val="0"/>
          <w:i w:val="0"/>
        </w:rPr>
        <w:t>Quy trình làm việc minh bạch, có thể tái lập.</w:t>
      </w:r>
    </w:p>
    <w:p>
      <w:pPr>
        <w:spacing w:after="80"/>
      </w:pPr>
      <w:r>
        <w:rPr>
          <w:b w:val="0"/>
          <w:i w:val="0"/>
        </w:rPr>
        <w:t>Thách thức chính của nó nằm ở việc mở rộng quy mô lên môi trường production (sản xuất), vì có thể cần nhiều công sức hơn để tối ưu hiệu năng, khả năng xử lý đồng thời (concurrency) và bảo mật. Một số tính năng dành cho doanh nghiệp có thể yêu cầu tích hợp với hệ thống bên ngoài hoặc phát triển tùy chỉnh.</w:t>
      </w:r>
    </w:p>
    <w:p>
      <w:pPr>
        <w:pStyle w:val="Heading4"/>
      </w:pPr>
      <w:r>
        <w:rPr>
          <w:rFonts w:ascii="Calibri" w:hAnsi="Calibri"/>
          <w:b/>
          <w:i w:val="0"/>
          <w:sz w:val="23"/>
        </w:rPr>
        <w:t>So sánh: Triết lý thiết kế</w:t>
      </w:r>
    </w:p>
    <w:p>
      <w:pPr>
        <w:spacing w:after="80"/>
      </w:pPr>
      <w:r>
        <w:rPr>
          <w:b w:val="0"/>
          <w:i w:val="0"/>
        </w:rPr>
        <w:t>Dù cả ba framework đều hướng tới agentic AI (AI tác tử), triết lý thiết kế của chúng lại khác nhau.</w:t>
      </w:r>
    </w:p>
    <w:p>
      <w:pPr>
        <w:spacing w:after="80"/>
        <w:ind w:left="360"/>
      </w:pPr>
      <w:r>
        <w:t xml:space="preserve">• </w:t>
      </w:r>
      <w:r>
        <w:rPr>
          <w:b/>
          <w:i w:val="0"/>
        </w:rPr>
        <w:t>LangChain</w:t>
      </w:r>
      <w:r>
        <w:rPr>
          <w:b w:val="0"/>
          <w:i w:val="0"/>
        </w:rPr>
        <w:t xml:space="preserve"> nhấn mạnh tính mô-đun (modularity), khả năng kết hợp (composability) và tích hợp hệ sinh thái. Nó phù hợp nhất cho các ứng dụng lấy LLM làm trung tâm, đòi hỏi việc chuỗi hóa (chaining) và sử dụng công cụ linh hoạt.</w:t>
      </w:r>
    </w:p>
    <w:p>
      <w:pPr>
        <w:spacing w:after="80"/>
        <w:ind w:left="360"/>
      </w:pPr>
      <w:r>
        <w:t xml:space="preserve">• </w:t>
      </w:r>
      <w:r>
        <w:rPr>
          <w:b/>
          <w:i w:val="0"/>
        </w:rPr>
        <w:t>CrewAI</w:t>
      </w:r>
      <w:r>
        <w:rPr>
          <w:b w:val="0"/>
          <w:i w:val="0"/>
        </w:rPr>
        <w:t xml:space="preserve"> tập trung vào làm việc nhóm đa tác tử (multi-agent), phân chia công việc và điều phối dựa trên vai trò.</w:t>
      </w:r>
    </w:p>
    <w:p>
      <w:pPr>
        <w:spacing w:after="80"/>
        <w:ind w:left="360"/>
      </w:pPr>
      <w:r>
        <w:t xml:space="preserve">• </w:t>
      </w:r>
      <w:r>
        <w:rPr>
          <w:b/>
          <w:i w:val="0"/>
        </w:rPr>
        <w:t>Hugging Face Agents</w:t>
      </w:r>
      <w:r>
        <w:rPr>
          <w:b w:val="0"/>
          <w:i w:val="0"/>
        </w:rPr>
        <w:t xml:space="preserve"> được xây dựng để truy cập mô hình rộng rãi và viết script quy trình làm việc nhanh chóng.</w:t>
      </w:r>
    </w:p>
    <w:p>
      <w:pPr>
        <w:spacing w:after="80"/>
      </w:pPr>
      <w:r>
        <w:rPr>
          <w:b w:val="0"/>
          <w:i w:val="0"/>
        </w:rPr>
        <w:t>Việc chọn framework nên bắt đầu từ việc hiểu rõ các yêu cầu của dự án—số lượng tác tử, nhu cầu cộng tác, các tích hợp công cụ cần thiết, mục tiêu triển khai và nguồn lực kỹ thuật sẵn có.</w:t>
      </w:r>
    </w:p>
    <w:p>
      <w:pPr>
        <w:pStyle w:val="Heading4"/>
      </w:pPr>
      <w:r>
        <w:rPr>
          <w:rFonts w:ascii="Calibri" w:hAnsi="Calibri"/>
          <w:b/>
          <w:i w:val="0"/>
          <w:sz w:val="23"/>
        </w:rPr>
        <w:t>Các mẫu tích hợp (Integration Patterns)</w:t>
      </w:r>
    </w:p>
    <w:p>
      <w:pPr>
        <w:spacing w:after="80"/>
      </w:pPr>
      <w:r>
        <w:rPr>
          <w:b w:val="0"/>
          <w:i w:val="0"/>
        </w:rPr>
        <w:t>Tích hợp là trọng tâm của mọi framework tác tử hiện đại. Việc kết nối các tác tử với API bên ngoài, cơ sở dữ liệu, hàm đám mây (cloud functions) và công cụ độc quyền chính là điều mở ra giá trị thực tế.</w:t>
      </w:r>
    </w:p>
    <w:p>
      <w:pPr>
        <w:spacing w:after="80"/>
        <w:ind w:left="360"/>
      </w:pPr>
      <w:r>
        <w:t xml:space="preserve">• </w:t>
      </w:r>
      <w:r>
        <w:rPr>
          <w:b w:val="0"/>
          <w:i w:val="0"/>
        </w:rPr>
        <w:t>LangChain cung cấp các connector (trình kết nối) cho những API và dịch vụ đám mây phổ biến.</w:t>
      </w:r>
    </w:p>
    <w:p>
      <w:pPr>
        <w:spacing w:after="80"/>
        <w:ind w:left="360"/>
      </w:pPr>
      <w:r>
        <w:t xml:space="preserve">• </w:t>
      </w:r>
      <w:r>
        <w:rPr>
          <w:b w:val="0"/>
          <w:i w:val="0"/>
        </w:rPr>
        <w:t>CrewAI hỗ trợ các giao thức giao tiếp tùy chỉnh giữa các tác tử.</w:t>
      </w:r>
    </w:p>
    <w:p>
      <w:pPr>
        <w:spacing w:after="80"/>
        <w:ind w:left="360"/>
      </w:pPr>
      <w:r>
        <w:t xml:space="preserve">• </w:t>
      </w:r>
      <w:r>
        <w:rPr>
          <w:b w:val="0"/>
          <w:i w:val="0"/>
        </w:rPr>
        <w:t>Hugging Face Agents có thể tích hợp bất kỳ mô hình hay endpoint nào truy cập được qua Python.</w:t>
      </w:r>
    </w:p>
    <w:p>
      <w:pPr>
        <w:spacing w:after="80"/>
      </w:pPr>
      <w:r>
        <w:rPr>
          <w:b w:val="0"/>
          <w:i w:val="0"/>
        </w:rPr>
        <w:t>Những điểm cần cân nhắc chính khi tích hợp gồm:</w:t>
      </w:r>
    </w:p>
    <w:p>
      <w:pPr>
        <w:spacing w:after="80"/>
        <w:ind w:left="360"/>
      </w:pPr>
      <w:r>
        <w:t xml:space="preserve">• </w:t>
      </w:r>
      <w:r>
        <w:rPr>
          <w:b w:val="0"/>
          <w:i w:val="0"/>
        </w:rPr>
        <w:t>Xác thực và bảo mật cho việc truy cập API.</w:t>
      </w:r>
    </w:p>
    <w:p>
      <w:pPr>
        <w:spacing w:after="80"/>
        <w:ind w:left="360"/>
      </w:pPr>
      <w:r>
        <w:t xml:space="preserve">• </w:t>
      </w:r>
      <w:r>
        <w:rPr>
          <w:b w:val="0"/>
          <w:i w:val="0"/>
        </w:rPr>
        <w:t>Xử lý giới hạn tốc độ (rate limiting) và xử lý đồng thời (concurrency).</w:t>
      </w:r>
    </w:p>
    <w:p>
      <w:pPr>
        <w:spacing w:after="80"/>
        <w:ind w:left="360"/>
      </w:pPr>
      <w:r>
        <w:t xml:space="preserve">• </w:t>
      </w:r>
      <w:r>
        <w:rPr>
          <w:b w:val="0"/>
          <w:i w:val="0"/>
        </w:rPr>
        <w:t>Đường ống dữ liệu thời gian thực (real-time data pipelines) so với xử lý theo lô (batch processing).</w:t>
      </w:r>
    </w:p>
    <w:p>
      <w:pPr>
        <w:spacing w:after="80"/>
        <w:ind w:left="360"/>
      </w:pPr>
      <w:r>
        <w:t xml:space="preserve">• </w:t>
      </w:r>
      <w:r>
        <w:rPr>
          <w:b w:val="0"/>
          <w:i w:val="0"/>
        </w:rPr>
        <w:t>Xử lý lỗi, thử lại (retries), và quản lý ngoại lệ (exception management).</w:t>
      </w:r>
    </w:p>
    <w:p>
      <w:pPr>
        <w:spacing w:after="80"/>
      </w:pPr>
      <w:r>
        <w:rPr>
          <w:b w:val="0"/>
          <w:i w:val="0"/>
        </w:rPr>
        <w:t>Các hệ thống agentic có khả năng mở rộng thường cần đến các lớp điều phối (orchestration layers) để quản lý vòng đời agent, trạng thái, và giao tiếp ở quy mô lớn. Kubernetes, Celery, hay các công cụ điều phối cloud-native là những lựa chọn phổ biến.</w:t>
      </w:r>
    </w:p>
    <w:p>
      <w:pPr>
        <w:pStyle w:val="Heading4"/>
      </w:pPr>
      <w:r>
        <w:rPr>
          <w:rFonts w:ascii="Calibri" w:hAnsi="Calibri"/>
          <w:b/>
          <w:i w:val="0"/>
          <w:sz w:val="23"/>
        </w:rPr>
        <w:t>Khả năng mở rộng và tùy biến</w:t>
      </w:r>
    </w:p>
    <w:p>
      <w:pPr>
        <w:spacing w:after="80"/>
      </w:pPr>
      <w:r>
        <w:rPr>
          <w:b w:val="0"/>
          <w:i w:val="0"/>
        </w:rPr>
        <w:t>Một lợi thế lớn của các framework mở là khả năng mở rộng. Lập trình viên có thể định nghĩa các loại agent mới, công cụ mới, mẫu lập luận (reasoning patterns) mới, hoặc thậm chí cả những giao thức giao tiếp (communication protocols) hoàn toàn mới.</w:t>
      </w:r>
    </w:p>
    <w:p>
      <w:pPr>
        <w:spacing w:after="80"/>
        <w:ind w:left="360"/>
      </w:pPr>
      <w:r>
        <w:t xml:space="preserve">• </w:t>
      </w:r>
      <w:r>
        <w:rPr>
          <w:b w:val="0"/>
          <w:i w:val="0"/>
        </w:rPr>
        <w:t>LangChain khuyến khích việc tạo ra các chain và tool wrapper tùy chỉnh.</w:t>
      </w:r>
    </w:p>
    <w:p>
      <w:pPr>
        <w:spacing w:after="80"/>
        <w:ind w:left="360"/>
      </w:pPr>
      <w:r>
        <w:t xml:space="preserve">• </w:t>
      </w:r>
      <w:r>
        <w:rPr>
          <w:b w:val="0"/>
          <w:i w:val="0"/>
        </w:rPr>
        <w:t>CrewAI giúp việc thêm vai trò, kỹ năng, và hành vi cộng tác mới trở nên dễ dàng.</w:t>
      </w:r>
    </w:p>
    <w:p>
      <w:pPr>
        <w:spacing w:after="80"/>
        <w:ind w:left="360"/>
      </w:pPr>
      <w:r>
        <w:t xml:space="preserve">• </w:t>
      </w:r>
      <w:r>
        <w:rPr>
          <w:b w:val="0"/>
          <w:i w:val="0"/>
        </w:rPr>
        <w:t>Hugging Face Agents cho phép hoán đổi bất kỳ mô hình hay công cụ nào theo kiểu cắm là chạy (plug-and-play).</w:t>
      </w:r>
    </w:p>
    <w:p>
      <w:pPr>
        <w:spacing w:after="80"/>
      </w:pPr>
      <w:r>
        <w:rPr>
          <w:b w:val="0"/>
          <w:i w:val="0"/>
        </w:rPr>
        <w:t>Sự linh hoạt này hỗ trợ các agent chuyên biệt theo lĩnh vực, kiến trúc kết hợp con người trong vòng lặp (human-in-the-loop), và tích hợp logic nghiệp vụ cũ (legacy business logic).</w:t>
      </w:r>
    </w:p>
    <w:p>
      <w:pPr>
        <w:spacing w:after="80"/>
      </w:pPr>
      <w:r>
        <w:rPr>
          <w:b w:val="0"/>
          <w:i w:val="0"/>
        </w:rPr>
        <w:t>Khi tùy biến, các nhóm nên đảm bảo những thay đổi vẫn mang tính mô-đun và không làm tổn hại đến khả năng bảo trì. Việc review code, thư viện dùng chung, và tài liệu rõ ràng giúp quản lý các codebase ngày càng lớn.</w:t>
      </w:r>
    </w:p>
    <w:p>
      <w:pPr>
        <w:pStyle w:val="Heading4"/>
      </w:pPr>
      <w:r>
        <w:rPr>
          <w:rFonts w:ascii="Calibri" w:hAnsi="Calibri"/>
          <w:b/>
          <w:i w:val="0"/>
          <w:sz w:val="23"/>
        </w:rPr>
        <w:t>Giám sát, ghi log, và khả năng quan sát (Observability)</w:t>
      </w:r>
    </w:p>
    <w:p>
      <w:pPr>
        <w:spacing w:after="80"/>
      </w:pPr>
      <w:r>
        <w:rPr>
          <w:b w:val="0"/>
          <w:i w:val="0"/>
        </w:rPr>
        <w:t>Các hệ thống agentic AI vững chắc đòi hỏi việc giám sát và ghi log toàn diện.</w:t>
      </w:r>
    </w:p>
    <w:p>
      <w:pPr>
        <w:spacing w:after="80"/>
        <w:ind w:left="360"/>
      </w:pPr>
      <w:r>
        <w:t xml:space="preserve">• </w:t>
      </w:r>
      <w:r>
        <w:rPr>
          <w:b w:val="0"/>
          <w:i w:val="0"/>
        </w:rPr>
        <w:t>LangChain hỗ trợ theo dõi (tracing) các lệnh gọi agent, việc gọi công cụ và lỗi.</w:t>
      </w:r>
    </w:p>
    <w:p>
      <w:pPr>
        <w:spacing w:after="80"/>
        <w:ind w:left="360"/>
      </w:pPr>
      <w:r>
        <w:t xml:space="preserve">• </w:t>
      </w:r>
      <w:r>
        <w:rPr>
          <w:b w:val="0"/>
          <w:i w:val="0"/>
        </w:rPr>
        <w:t>CrewAI cung cấp khả năng trực quan hóa (visualization) quy trình làm việc của nhóm và tương tác giữa các agent.</w:t>
      </w:r>
    </w:p>
    <w:p>
      <w:pPr>
        <w:spacing w:after="80"/>
        <w:ind w:left="360"/>
      </w:pPr>
      <w:r>
        <w:t xml:space="preserve">• </w:t>
      </w:r>
      <w:r>
        <w:rPr>
          <w:b w:val="0"/>
          <w:i w:val="0"/>
        </w:rPr>
        <w:t>Hugging Face Agents có thể được tích hợp với logging chuẩn của Python, các công cụ phân tích bên thứ ba và các công cụ dashboard.</w:t>
      </w:r>
    </w:p>
    <w:p>
      <w:pPr>
        <w:spacing w:after="80"/>
      </w:pPr>
      <w:r>
        <w:rPr>
          <w:b w:val="0"/>
          <w:i w:val="0"/>
        </w:rPr>
        <w:t>Các chỉ số logging chính bao gồm:</w:t>
      </w:r>
    </w:p>
    <w:p>
      <w:pPr>
        <w:spacing w:after="80"/>
        <w:ind w:left="360"/>
      </w:pPr>
      <w:r>
        <w:t xml:space="preserve">• </w:t>
      </w:r>
      <w:r>
        <w:rPr>
          <w:b w:val="0"/>
          <w:i w:val="0"/>
        </w:rPr>
        <w:t>Thời gian yêu cầu và phản hồi.</w:t>
      </w:r>
    </w:p>
    <w:p>
      <w:pPr>
        <w:spacing w:after="80"/>
        <w:ind w:left="360"/>
      </w:pPr>
      <w:r>
        <w:t xml:space="preserve">• </w:t>
      </w:r>
      <w:r>
        <w:rPr>
          <w:b w:val="0"/>
          <w:i w:val="0"/>
        </w:rPr>
        <w:t>Tỷ lệ lỗi và nguyên nhân thất bại.</w:t>
      </w:r>
    </w:p>
    <w:p>
      <w:pPr>
        <w:spacing w:after="80"/>
        <w:ind w:left="360"/>
      </w:pPr>
      <w:r>
        <w:t xml:space="preserve">• </w:t>
      </w:r>
      <w:r>
        <w:rPr>
          <w:b w:val="0"/>
          <w:i w:val="0"/>
        </w:rPr>
        <w:t>Mô hình sử dụng công cụ và API.</w:t>
      </w:r>
    </w:p>
    <w:p>
      <w:pPr>
        <w:spacing w:after="80"/>
        <w:ind w:left="360"/>
      </w:pPr>
      <w:r>
        <w:t xml:space="preserve">• </w:t>
      </w:r>
      <w:r>
        <w:rPr>
          <w:b w:val="0"/>
          <w:i w:val="0"/>
        </w:rPr>
        <w:t>Mức tiêu thụ tài nguyên (bộ nhớ, CPU, mạng).</w:t>
      </w:r>
    </w:p>
    <w:p>
      <w:pPr>
        <w:spacing w:after="80"/>
      </w:pPr>
      <w:r>
        <w:rPr>
          <w:b w:val="0"/>
          <w:i w:val="0"/>
        </w:rPr>
        <w:t>Giám sát (monitoring) cho phép nhanh chóng xác định các điểm nghẽn, phát hiện hành vi bất thường và tối ưu hóa hiệu suất liên tục.</w:t>
      </w:r>
    </w:p>
    <w:p>
      <w:pPr>
        <w:pStyle w:val="Heading4"/>
      </w:pPr>
      <w:r>
        <w:rPr>
          <w:rFonts w:ascii="Calibri" w:hAnsi="Calibri"/>
          <w:b/>
          <w:i w:val="0"/>
          <w:sz w:val="23"/>
        </w:rPr>
        <w:t>Bảo mật và Quyền riêng tư</w:t>
      </w:r>
    </w:p>
    <w:p>
      <w:pPr>
        <w:spacing w:after="80"/>
      </w:pPr>
      <w:r>
        <w:rPr>
          <w:b w:val="0"/>
          <w:i w:val="0"/>
        </w:rPr>
        <w:t>Các framework Agentic AI mang đến những thách thức mới về bảo mật và quyền riêng tư. Agent có thể có quyền truy cập vào dữ liệu nhạy cảm, công cụ bên ngoài và đầu vào của người dùng.</w:t>
      </w:r>
    </w:p>
    <w:p>
      <w:pPr>
        <w:spacing w:after="80"/>
      </w:pPr>
      <w:r>
        <w:rPr>
          <w:b w:val="0"/>
          <w:i w:val="0"/>
        </w:rPr>
        <w:t>Các framework cung cấp hỗ trợ cơ bản cho:</w:t>
      </w:r>
    </w:p>
    <w:p>
      <w:pPr>
        <w:spacing w:after="80"/>
        <w:ind w:left="360"/>
      </w:pPr>
      <w:r>
        <w:t xml:space="preserve">• </w:t>
      </w:r>
      <w:r>
        <w:rPr>
          <w:b w:val="0"/>
          <w:i w:val="0"/>
        </w:rPr>
        <w:t>Xác thực (authentication) và phân quyền (authorization) khi sử dụng công cụ.</w:t>
      </w:r>
    </w:p>
    <w:p>
      <w:pPr>
        <w:spacing w:after="80"/>
        <w:ind w:left="360"/>
      </w:pPr>
      <w:r>
        <w:t xml:space="preserve">• </w:t>
      </w:r>
      <w:r>
        <w:rPr>
          <w:b w:val="0"/>
          <w:i w:val="0"/>
        </w:rPr>
        <w:t>Quản lý API key.</w:t>
      </w:r>
    </w:p>
    <w:p>
      <w:pPr>
        <w:spacing w:after="80"/>
        <w:ind w:left="360"/>
      </w:pPr>
      <w:r>
        <w:t xml:space="preserve">• </w:t>
      </w:r>
      <w:r>
        <w:rPr>
          <w:b w:val="0"/>
          <w:i w:val="0"/>
        </w:rPr>
        <w:t>Kiểm soát truy cập dựa trên vai trò (role-based access control).</w:t>
      </w:r>
    </w:p>
    <w:p>
      <w:pPr>
        <w:spacing w:after="80"/>
        <w:ind w:left="360"/>
      </w:pPr>
      <w:r>
        <w:t xml:space="preserve">• </w:t>
      </w:r>
      <w:r>
        <w:rPr>
          <w:b w:val="0"/>
          <w:i w:val="0"/>
        </w:rPr>
        <w:t>Che giấu và làm mờ dữ liệu (data redaction and masking).</w:t>
      </w:r>
    </w:p>
    <w:p>
      <w:pPr>
        <w:spacing w:after="80"/>
      </w:pPr>
      <w:r>
        <w:rPr>
          <w:b w:val="0"/>
          <w:i w:val="0"/>
        </w:rPr>
        <w:t>Việc triển khai trong môi trường thực tế đòi hỏi phải gia cố thêm—phân vùng mạng, quản lý bí mật (secret management), luồng dữ liệu được mã hóa, và kiểm thử bảo mật liên tục.</w:t>
      </w:r>
    </w:p>
    <w:p>
      <w:pPr>
        <w:pStyle w:val="Heading4"/>
      </w:pPr>
      <w:r>
        <w:rPr>
          <w:rFonts w:ascii="Calibri" w:hAnsi="Calibri"/>
          <w:b/>
          <w:i w:val="0"/>
          <w:sz w:val="23"/>
        </w:rPr>
        <w:t>Việc ứng dụng trong thực tế và độ trưởng thành của hệ sinh thái</w:t>
      </w:r>
    </w:p>
    <w:p>
      <w:pPr>
        <w:spacing w:after="80"/>
      </w:pPr>
      <w:r>
        <w:rPr>
          <w:b w:val="0"/>
          <w:i w:val="0"/>
        </w:rPr>
        <w:t>LangChain, CrewAI và Hugging Face Agents đều có cộng đồng sôi động. Các đóng góp mã nguồn mở, tài liệu và hướng dẫn đang mở rộng nhanh chóng.</w:t>
      </w:r>
    </w:p>
    <w:p>
      <w:pPr>
        <w:spacing w:after="80"/>
        <w:ind w:left="360"/>
      </w:pPr>
      <w:r>
        <w:t xml:space="preserve">• </w:t>
      </w:r>
      <w:r>
        <w:rPr>
          <w:b w:val="0"/>
          <w:i w:val="0"/>
        </w:rPr>
        <w:t>LangChain dẫn đầu về mức độ ứng dụng trong doanh nghiệp, các tích hợp và hoạt động cộng đồng.</w:t>
      </w:r>
    </w:p>
    <w:p>
      <w:pPr>
        <w:spacing w:after="80"/>
        <w:ind w:left="360"/>
      </w:pPr>
      <w:r>
        <w:t xml:space="preserve">• </w:t>
      </w:r>
      <w:r>
        <w:rPr>
          <w:b w:val="0"/>
          <w:i w:val="0"/>
        </w:rPr>
        <w:t>CrewAI đang thu hút sự chú ý trong các nhóm cần khả năng cộng tác đa tác nhân (multi-agent) tiên tiến.</w:t>
      </w:r>
    </w:p>
    <w:p>
      <w:pPr>
        <w:spacing w:after="80"/>
        <w:ind w:left="360"/>
      </w:pPr>
      <w:r>
        <w:t xml:space="preserve">• </w:t>
      </w:r>
      <w:r>
        <w:rPr>
          <w:b w:val="0"/>
          <w:i w:val="0"/>
        </w:rPr>
        <w:t>Hugging Face Agents hưởng lợi từ sự phổ biến và quy mô của model hub Hugging Face.</w:t>
      </w:r>
    </w:p>
    <w:p>
      <w:pPr>
        <w:spacing w:after="80"/>
      </w:pPr>
      <w:r>
        <w:rPr>
          <w:b w:val="0"/>
          <w:i w:val="0"/>
        </w:rPr>
        <w:t>Sự hỗ trợ từ nhà cung cấp, độ trưởng thành của hệ sinh thái và các công cụ bên thứ ba nên được cân nhắc cho các dự án dài hạn. Sức khỏe cộng đồng và chất lượng tài liệu là những chỉ báo thực tế về tính bền vững của framework.</w:t>
      </w:r>
    </w:p>
    <w:p>
      <w:pPr>
        <w:pStyle w:val="Heading4"/>
      </w:pPr>
      <w:r>
        <w:rPr>
          <w:rFonts w:ascii="Calibri" w:hAnsi="Calibri"/>
          <w:b/>
          <w:i w:val="0"/>
          <w:sz w:val="23"/>
        </w:rPr>
        <w:t>Danh sách kiểm tra khi chọn framework</w:t>
      </w:r>
    </w:p>
    <w:p>
      <w:pPr>
        <w:spacing w:after="80"/>
      </w:pPr>
      <w:r>
        <w:rPr>
          <w:b w:val="0"/>
          <w:i w:val="0"/>
        </w:rPr>
        <w:t>Trước khi chọn một framework, hãy cân nhắc:</w:t>
      </w:r>
    </w:p>
    <w:p>
      <w:pPr>
        <w:spacing w:after="80"/>
        <w:ind w:left="360"/>
      </w:pPr>
      <w:r>
        <w:t xml:space="preserve">• </w:t>
      </w:r>
      <w:r>
        <w:rPr>
          <w:b w:val="0"/>
          <w:i w:val="0"/>
        </w:rPr>
        <w:t>Độ phức tạp của quy trình tác nhân (agentic workflow) cần thiết.</w:t>
      </w:r>
    </w:p>
    <w:p>
      <w:pPr>
        <w:spacing w:after="80"/>
        <w:ind w:left="360"/>
      </w:pPr>
      <w:r>
        <w:t xml:space="preserve">• </w:t>
      </w:r>
      <w:r>
        <w:rPr>
          <w:b w:val="0"/>
          <w:i w:val="0"/>
        </w:rPr>
        <w:t>Số lượng tác nhân và mức độ cộng tác.</w:t>
      </w:r>
    </w:p>
    <w:p>
      <w:pPr>
        <w:spacing w:after="80"/>
        <w:ind w:left="360"/>
      </w:pPr>
      <w:r>
        <w:t xml:space="preserve">• </w:t>
      </w:r>
      <w:r>
        <w:rPr>
          <w:b w:val="0"/>
          <w:i w:val="0"/>
        </w:rPr>
        <w:t>Các điểm tích hợp cần thiết (API, cơ sở dữ liệu, công cụ).</w:t>
      </w:r>
    </w:p>
    <w:p>
      <w:pPr>
        <w:spacing w:after="80"/>
        <w:ind w:left="360"/>
      </w:pPr>
      <w:r>
        <w:t xml:space="preserve">• </w:t>
      </w:r>
      <w:r>
        <w:rPr>
          <w:b w:val="0"/>
          <w:i w:val="0"/>
        </w:rPr>
        <w:t>Yêu cầu về hiệu năng và khả năng mở rộng.</w:t>
      </w:r>
    </w:p>
    <w:p>
      <w:pPr>
        <w:spacing w:after="80"/>
        <w:ind w:left="360"/>
      </w:pPr>
      <w:r>
        <w:t xml:space="preserve">• </w:t>
      </w:r>
      <w:r>
        <w:rPr>
          <w:b w:val="0"/>
          <w:i w:val="0"/>
        </w:rPr>
        <w:t>Nhu cầu về bảo mật và tuân thủ.</w:t>
      </w:r>
    </w:p>
    <w:p>
      <w:pPr>
        <w:spacing w:after="80"/>
        <w:ind w:left="360"/>
      </w:pPr>
      <w:r>
        <w:t xml:space="preserve">• </w:t>
      </w:r>
      <w:r>
        <w:rPr>
          <w:b w:val="0"/>
          <w:i w:val="0"/>
        </w:rPr>
        <w:t>Độ trưởng thành của hỗ trợ và tài liệu.</w:t>
      </w:r>
    </w:p>
    <w:p>
      <w:pPr>
        <w:spacing w:after="80"/>
        <w:ind w:left="360"/>
      </w:pPr>
      <w:r>
        <w:t xml:space="preserve">• </w:t>
      </w:r>
      <w:r>
        <w:rPr>
          <w:b w:val="0"/>
          <w:i w:val="0"/>
        </w:rPr>
        <w:t>Hoạt động cộng đồng và sức khỏe mã nguồn mở.</w:t>
      </w:r>
    </w:p>
    <w:p>
      <w:pPr>
        <w:spacing w:after="80"/>
        <w:ind w:left="360"/>
      </w:pPr>
      <w:r>
        <w:t xml:space="preserve">• </w:t>
      </w:r>
      <w:r>
        <w:rPr>
          <w:b w:val="0"/>
          <w:i w:val="0"/>
        </w:rPr>
        <w:t>Khả năng bảo trì lâu dài.</w:t>
      </w:r>
    </w:p>
    <w:p>
      <w:pPr>
        <w:spacing w:after="80"/>
      </w:pPr>
      <w:r>
        <w:rPr>
          <w:b w:val="0"/>
          <w:i w:val="0"/>
        </w:rPr>
        <w:t>Sự không khớp giữa triết lý của framework và nhu cầu dự án có thể làm tăng nợ kỹ thuật (technical debt) và làm chậm tiến độ bàn giao. Các dự án thử nghiệm (pilot project) và bản thử nghiệm khái niệm (proof-of-concept) rất hữu ích để đánh giá mức độ phù hợp.</w:t>
      </w:r>
    </w:p>
    <w:p>
      <w:pPr>
        <w:pStyle w:val="Heading4"/>
      </w:pPr>
      <w:r>
        <w:rPr>
          <w:rFonts w:ascii="Calibri" w:hAnsi="Calibri"/>
          <w:b/>
          <w:i w:val="0"/>
          <w:sz w:val="23"/>
        </w:rPr>
        <w:t>Ngoài Bộ Ba Lớn: Các Framework Bổ Sung</w:t>
      </w:r>
    </w:p>
    <w:p>
      <w:pPr>
        <w:spacing w:after="80"/>
      </w:pPr>
      <w:r>
        <w:rPr>
          <w:b w:val="0"/>
          <w:i w:val="0"/>
        </w:rPr>
        <w:t>Trong khi LangChain, CrewAI và Hugging Face Agents là những framework hàng đầu, hệ sinh thái vẫn còn rộng lớn hơn nhiều.</w:t>
      </w:r>
    </w:p>
    <w:p>
      <w:pPr>
        <w:spacing w:after="80"/>
        <w:ind w:left="360"/>
      </w:pPr>
      <w:r>
        <w:t xml:space="preserve">• </w:t>
      </w:r>
      <w:r>
        <w:rPr>
          <w:b/>
          <w:i w:val="0"/>
        </w:rPr>
        <w:t>AutoGen:</w:t>
      </w:r>
      <w:r>
        <w:rPr>
          <w:b w:val="0"/>
          <w:i w:val="0"/>
        </w:rPr>
        <w:t xml:space="preserve"> Tập trung vào việc xây dựng các agent hội thoại và các LLM được tăng cường công cụ.</w:t>
      </w:r>
    </w:p>
    <w:p>
      <w:pPr>
        <w:spacing w:after="80"/>
        <w:ind w:left="360"/>
      </w:pPr>
      <w:r>
        <w:t xml:space="preserve">• </w:t>
      </w:r>
      <w:r>
        <w:rPr>
          <w:b/>
          <w:i w:val="0"/>
        </w:rPr>
        <w:t>Microsoft Semantic Kernel:</w:t>
      </w:r>
      <w:r>
        <w:rPr>
          <w:b w:val="0"/>
          <w:i w:val="0"/>
        </w:rPr>
        <w:t xml:space="preserve"> Nhấn mạnh vào các kỹ năng AI có thể kết hợp (composable AI skills) và điều phối (orchestration) xuyên suốt các dịch vụ đám mây.</w:t>
      </w:r>
    </w:p>
    <w:p>
      <w:pPr>
        <w:spacing w:after="80"/>
        <w:ind w:left="360"/>
      </w:pPr>
      <w:r>
        <w:t xml:space="preserve">• </w:t>
      </w:r>
      <w:r>
        <w:rPr>
          <w:b/>
          <w:i w:val="0"/>
        </w:rPr>
        <w:t>LlamaIndex:</w:t>
      </w:r>
      <w:r>
        <w:rPr>
          <w:b w:val="0"/>
          <w:i w:val="0"/>
        </w:rPr>
        <w:t xml:space="preserve"> Chuyên về các pipeline tạo sinh tăng cường truy xuất (RAG) và các agent xử lý tài liệu.</w:t>
      </w:r>
    </w:p>
    <w:p>
      <w:pPr>
        <w:spacing w:after="80"/>
        <w:ind w:left="360"/>
      </w:pPr>
      <w:r>
        <w:t xml:space="preserve">• </w:t>
      </w:r>
      <w:r>
        <w:rPr>
          <w:b/>
          <w:i w:val="0"/>
        </w:rPr>
        <w:t>Haystack:</w:t>
      </w:r>
      <w:r>
        <w:rPr>
          <w:b w:val="0"/>
          <w:i w:val="0"/>
        </w:rPr>
        <w:t xml:space="preserve"> Phổ biến để xây dựng các hệ thống tìm kiếm và hỏi đáp đầu-cuối (end-to-end).</w:t>
      </w:r>
    </w:p>
    <w:p>
      <w:pPr>
        <w:spacing w:after="80"/>
        <w:ind w:left="360"/>
      </w:pPr>
      <w:r>
        <w:t xml:space="preserve">• </w:t>
      </w:r>
      <w:r>
        <w:rPr>
          <w:b/>
          <w:i w:val="0"/>
        </w:rPr>
        <w:t>OpenAI Functions và Assistants:</w:t>
      </w:r>
      <w:r>
        <w:rPr>
          <w:b w:val="0"/>
          <w:i w:val="0"/>
        </w:rPr>
        <w:t xml:space="preserve"> Các API trực tiếp để xây dựng các agent LLM biết sử dụng công cụ.</w:t>
      </w:r>
    </w:p>
    <w:p>
      <w:pPr>
        <w:spacing w:after="80"/>
      </w:pPr>
      <w:r>
        <w:rPr>
          <w:b w:val="0"/>
          <w:i w:val="0"/>
        </w:rPr>
        <w:t>Các đội ngũ nên thường xuyên xem xét những framework mới nổi. Đổi mới diễn ra rất nhanh, và các giải pháp mới có thể mang lại lợi thế trong một số lĩnh vực nhất định hoặc với những mô hình cụ thể.</w:t>
      </w:r>
    </w:p>
    <w:p>
      <w:pPr>
        <w:pStyle w:val="Heading4"/>
      </w:pPr>
      <w:r>
        <w:rPr>
          <w:rFonts w:ascii="Calibri" w:hAnsi="Calibri"/>
          <w:b/>
          <w:i w:val="0"/>
          <w:sz w:val="23"/>
        </w:rPr>
        <w:t>Những Thách Thức Thường Gặp Khi Áp Dụng Framework</w:t>
      </w:r>
    </w:p>
    <w:p>
      <w:pPr>
        <w:spacing w:after="80"/>
      </w:pPr>
      <w:r>
        <w:rPr>
          <w:b w:val="0"/>
          <w:i w:val="0"/>
        </w:rPr>
        <w:t>Dù có nhiều điểm mạnh, việc áp dụng các framework agentic AI vẫn mang đến những thách thức:</w:t>
      </w:r>
    </w:p>
    <w:p>
      <w:pPr>
        <w:spacing w:after="80"/>
        <w:ind w:left="360"/>
      </w:pPr>
      <w:r>
        <w:t xml:space="preserve">• </w:t>
      </w:r>
      <w:r>
        <w:rPr>
          <w:b w:val="0"/>
          <w:i w:val="0"/>
        </w:rPr>
        <w:t>Quản lý kỹ thuật prompt (prompt engineering) và cửa sổ ngữ cảnh (context window).</w:t>
      </w:r>
    </w:p>
    <w:p>
      <w:pPr>
        <w:spacing w:after="80"/>
        <w:ind w:left="360"/>
      </w:pPr>
      <w:r>
        <w:t xml:space="preserve">• </w:t>
      </w:r>
      <w:r>
        <w:rPr>
          <w:b w:val="0"/>
          <w:i w:val="0"/>
        </w:rPr>
        <w:t>Điều phối các quy trình làm việc đa agent phức tạp.</w:t>
      </w:r>
    </w:p>
    <w:p>
      <w:pPr>
        <w:spacing w:after="80"/>
        <w:ind w:left="360"/>
      </w:pPr>
      <w:r>
        <w:t xml:space="preserve">• </w:t>
      </w:r>
      <w:r>
        <w:rPr>
          <w:b w:val="0"/>
          <w:i w:val="0"/>
        </w:rPr>
        <w:t>Đảm bảo độ bền vững (robustness) trong các tác vụ chạy dài.</w:t>
      </w:r>
    </w:p>
    <w:p>
      <w:pPr>
        <w:spacing w:after="80"/>
        <w:ind w:left="360"/>
      </w:pPr>
      <w:r>
        <w:t xml:space="preserve">• </w:t>
      </w:r>
      <w:r>
        <w:rPr>
          <w:b w:val="0"/>
          <w:i w:val="0"/>
        </w:rPr>
        <w:t>Xử lý lỗi công cụ/API một cách khéo léo.</w:t>
      </w:r>
    </w:p>
    <w:p>
      <w:pPr>
        <w:spacing w:after="80"/>
        <w:ind w:left="360"/>
      </w:pPr>
      <w:r>
        <w:t xml:space="preserve">• </w:t>
      </w:r>
      <w:r>
        <w:rPr>
          <w:b w:val="0"/>
          <w:i w:val="0"/>
        </w:rPr>
        <w:t>Cân bằng giữa khả năng mở rộng và khả năng bảo trì.</w:t>
      </w:r>
    </w:p>
    <w:p>
      <w:pPr>
        <w:spacing w:after="80"/>
      </w:pPr>
      <w:r>
        <w:rPr>
          <w:b w:val="0"/>
          <w:i w:val="0"/>
        </w:rPr>
        <w:t>Các thực hành tốt nhất bao gồm:</w:t>
      </w:r>
    </w:p>
    <w:p>
      <w:pPr>
        <w:spacing w:after="80"/>
        <w:ind w:left="360"/>
      </w:pPr>
      <w:r>
        <w:t xml:space="preserve">• </w:t>
      </w:r>
      <w:r>
        <w:rPr>
          <w:b w:val="0"/>
          <w:i w:val="0"/>
        </w:rPr>
        <w:t>Bắt đầu với những quy trình đơn giản, rồi tăng dần độ phức tạp.</w:t>
      </w:r>
    </w:p>
    <w:p>
      <w:pPr>
        <w:spacing w:after="80"/>
        <w:ind w:left="360"/>
      </w:pPr>
      <w:r>
        <w:t xml:space="preserve">• </w:t>
      </w:r>
      <w:r>
        <w:rPr>
          <w:b w:val="0"/>
          <w:i w:val="0"/>
        </w:rPr>
        <w:t>Sử dụng các lớp trừu tượng (abstraction) có sẵn để quản lý ngữ cảnh (context) và bộ nhớ (memory).</w:t>
      </w:r>
    </w:p>
    <w:p>
      <w:pPr>
        <w:spacing w:after="80"/>
        <w:ind w:left="360"/>
      </w:pPr>
      <w:r>
        <w:t xml:space="preserve">• </w:t>
      </w:r>
      <w:r>
        <w:rPr>
          <w:b w:val="0"/>
          <w:i w:val="0"/>
        </w:rPr>
        <w:t>Tận dụng các tính năng giám sát (monitoring) và ghi log (logging) được tích hợp sẵn.</w:t>
      </w:r>
    </w:p>
    <w:p>
      <w:pPr>
        <w:spacing w:after="80"/>
        <w:ind w:left="360"/>
      </w:pPr>
      <w:r>
        <w:t xml:space="preserve">• </w:t>
      </w:r>
      <w:r>
        <w:rPr>
          <w:b w:val="0"/>
          <w:i w:val="0"/>
        </w:rPr>
        <w:t>Ghi chú, tài liệu hóa (document) các phần mở rộng tùy chỉnh (custom extension) một cách kỹ lưỡng.</w:t>
      </w:r>
    </w:p>
    <w:p>
      <w:pPr>
        <w:spacing w:after="80"/>
        <w:ind w:left="360"/>
      </w:pPr>
      <w:r>
        <w:t xml:space="preserve">• </w:t>
      </w:r>
      <w:r>
        <w:rPr>
          <w:b w:val="0"/>
          <w:i w:val="0"/>
        </w:rPr>
        <w:t>Tham gia các diễn đàn cộng đồng để được hỗ trợ và cập nhật thông tin mới.</w:t>
      </w:r>
    </w:p>
    <w:p>
      <w:pPr>
        <w:pStyle w:val="Heading4"/>
      </w:pPr>
      <w:r>
        <w:rPr>
          <w:rFonts w:ascii="Calibri" w:hAnsi="Calibri"/>
          <w:b/>
          <w:i w:val="0"/>
          <w:sz w:val="23"/>
        </w:rPr>
        <w:t>Nghiên cứu tình huống: LangChain trong Tự động hóa Tri thức</w:t>
      </w:r>
    </w:p>
    <w:p>
      <w:pPr>
        <w:spacing w:after="80"/>
      </w:pPr>
      <w:r>
        <w:rPr>
          <w:b w:val="0"/>
          <w:i w:val="0"/>
        </w:rPr>
        <w:t>Một công ty tư vấn toàn cầu cần một trợ lý nghiên cứu ảo (virtual research assistant) có khả năng phân tích và tổng hợp tài liệu phức tạp.</w:t>
      </w:r>
    </w:p>
    <w:p>
      <w:pPr>
        <w:spacing w:after="80"/>
      </w:pPr>
      <w:r>
        <w:rPr>
          <w:b w:val="0"/>
          <w:i w:val="0"/>
        </w:rPr>
        <w:t>Sử dụng LangChain, các lập trình viên đã xây dựng một agent (tác nhân) có thể:</w:t>
      </w:r>
    </w:p>
    <w:p>
      <w:pPr>
        <w:spacing w:after="80"/>
        <w:ind w:left="360"/>
      </w:pPr>
      <w:r>
        <w:t xml:space="preserve">• </w:t>
      </w:r>
      <w:r>
        <w:rPr>
          <w:b w:val="0"/>
          <w:i w:val="0"/>
        </w:rPr>
        <w:t>Truy xuất tài liệu từ lưu trữ đám mây (cloud storage).</w:t>
      </w:r>
    </w:p>
    <w:p>
      <w:pPr>
        <w:spacing w:after="80"/>
        <w:ind w:left="360"/>
      </w:pPr>
      <w:r>
        <w:t xml:space="preserve">• </w:t>
      </w:r>
      <w:r>
        <w:rPr>
          <w:b w:val="0"/>
          <w:i w:val="0"/>
        </w:rPr>
        <w:t>Trích xuất, tóm tắt và tổng hợp thông tin xuyên suốt các tệp.</w:t>
      </w:r>
    </w:p>
    <w:p>
      <w:pPr>
        <w:spacing w:after="80"/>
        <w:ind w:left="360"/>
      </w:pPr>
      <w:r>
        <w:t xml:space="preserve">• </w:t>
      </w:r>
      <w:r>
        <w:rPr>
          <w:b w:val="0"/>
          <w:i w:val="0"/>
        </w:rPr>
        <w:t>Gọi các API bên ngoài để xác thực và làm phong phú thêm dữ liệu.</w:t>
      </w:r>
    </w:p>
    <w:p>
      <w:pPr>
        <w:spacing w:after="80"/>
        <w:ind w:left="360"/>
      </w:pPr>
      <w:r>
        <w:t xml:space="preserve">• </w:t>
      </w:r>
      <w:r>
        <w:rPr>
          <w:b w:val="0"/>
          <w:i w:val="0"/>
        </w:rPr>
        <w:t>Duy trì bộ nhớ hội thoại (conversational memory) qua nhiều lượt truy vấn.</w:t>
      </w:r>
    </w:p>
    <w:p>
      <w:pPr>
        <w:spacing w:after="80"/>
      </w:pPr>
      <w:r>
        <w:rPr>
          <w:b w:val="0"/>
          <w:i w:val="0"/>
        </w:rPr>
        <w:t>Các chuỗi (chain) dạng mô-đun của LangChain cho phép lặp lại và cải tiến nhanh chóng. Agent này đã được triển khai vào môi trường thực tế (production) chỉ trong vài tuần, phục vụ hàng nghìn người dùng và giảm đáng kể thời gian nghiên cứu thủ công.</w:t>
      </w:r>
    </w:p>
    <w:p>
      <w:pPr>
        <w:pStyle w:val="Heading4"/>
      </w:pPr>
      <w:r>
        <w:rPr>
          <w:rFonts w:ascii="Calibri" w:hAnsi="Calibri"/>
          <w:b/>
          <w:i w:val="0"/>
          <w:sz w:val="23"/>
        </w:rPr>
        <w:t>Nghiên cứu tình huống: CrewAI cho Hỗ trợ Khách hàng Phân tán</w:t>
      </w:r>
    </w:p>
    <w:p>
      <w:pPr>
        <w:spacing w:after="80"/>
      </w:pPr>
      <w:r>
        <w:rPr>
          <w:b w:val="0"/>
          <w:i w:val="0"/>
        </w:rPr>
        <w:t>Một công ty SaaS đã tự động hóa các quy trình hỗ trợ của mình bằng CrewAI.</w:t>
      </w:r>
    </w:p>
    <w:p>
      <w:pPr>
        <w:spacing w:after="80"/>
      </w:pPr>
      <w:r>
        <w:rPr>
          <w:b w:val="0"/>
          <w:i w:val="0"/>
        </w:rPr>
        <w:t>Mỗi agent được giao một chuyên môn riêng—thanh toán, xử lý sự cố kỹ thuật, hướng dẫn nhập môn. CrewAI điều phối agent nào xử lý từng ticket, cho phép chuyển giao giữa các agent, và để các agent tham khảo ý kiến lẫn nhau cho những vấn đề phức tạp.</w:t>
      </w:r>
    </w:p>
    <w:p>
      <w:pPr>
        <w:spacing w:after="80"/>
      </w:pPr>
      <w:r>
        <w:rPr>
          <w:b w:val="0"/>
          <w:i w:val="0"/>
        </w:rPr>
        <w:t>Cách tiếp cận theo nhóm này đã mang lại:</w:t>
      </w:r>
    </w:p>
    <w:p>
      <w:pPr>
        <w:spacing w:after="80"/>
        <w:ind w:left="360"/>
      </w:pPr>
      <w:r>
        <w:t xml:space="preserve">• </w:t>
      </w:r>
      <w:r>
        <w:rPr>
          <w:b w:val="0"/>
          <w:i w:val="0"/>
        </w:rPr>
        <w:t>Thời gian phản hồi nhanh hơn.</w:t>
      </w:r>
    </w:p>
    <w:p>
      <w:pPr>
        <w:spacing w:after="80"/>
        <w:ind w:left="360"/>
      </w:pPr>
      <w:r>
        <w:t xml:space="preserve">• </w:t>
      </w:r>
      <w:r>
        <w:rPr>
          <w:b w:val="0"/>
          <w:i w:val="0"/>
        </w:rPr>
        <w:t>Tỷ lệ giải quyết cao hơn.</w:t>
      </w:r>
    </w:p>
    <w:p>
      <w:pPr>
        <w:spacing w:after="80"/>
        <w:ind w:left="360"/>
      </w:pPr>
      <w:r>
        <w:t xml:space="preserve">• </w:t>
      </w:r>
      <w:r>
        <w:rPr>
          <w:b w:val="0"/>
          <w:i w:val="0"/>
        </w:rPr>
        <w:t>Điểm số hài lòng của khách hàng được cải thiện.</w:t>
      </w:r>
    </w:p>
    <w:p>
      <w:pPr>
        <w:spacing w:after="80"/>
      </w:pPr>
      <w:r>
        <w:rPr>
          <w:b w:val="0"/>
          <w:i w:val="0"/>
        </w:rPr>
        <w:t>Tính năng giám sát tích hợp sẵn mang lại sự minh bạch để cải tiến liên tục.</w:t>
      </w:r>
    </w:p>
    <w:p>
      <w:pPr>
        <w:pStyle w:val="Heading4"/>
      </w:pPr>
      <w:r>
        <w:rPr>
          <w:rFonts w:ascii="Calibri" w:hAnsi="Calibri"/>
          <w:b/>
          <w:i w:val="0"/>
          <w:sz w:val="23"/>
        </w:rPr>
        <w:t>Nghiên cứu tình huống: Hugging Face Agents cho Kiểm duyệt Nội dung</w:t>
      </w:r>
    </w:p>
    <w:p>
      <w:pPr>
        <w:spacing w:after="80"/>
      </w:pPr>
      <w:r>
        <w:rPr>
          <w:b w:val="0"/>
          <w:i w:val="0"/>
        </w:rPr>
        <w:t>Một công ty truyền thông cần kiểm duyệt nội dung người dùng trên nhiều ngôn ngữ và định dạng khác nhau.</w:t>
      </w:r>
    </w:p>
    <w:p>
      <w:pPr>
        <w:spacing w:after="80"/>
      </w:pPr>
      <w:r>
        <w:rPr>
          <w:b w:val="0"/>
          <w:i w:val="0"/>
        </w:rPr>
        <w:t>Sử dụng Hugging Face Agents, họ kết hợp các transformer để phát hiện ngôn ngữ, phân tích cảm xúc, và các script tùy chỉnh để kiểm tra chính sách.</w:t>
      </w:r>
    </w:p>
    <w:p>
      <w:pPr>
        <w:spacing w:after="80"/>
      </w:pPr>
      <w:r>
        <w:rPr>
          <w:b w:val="0"/>
          <w:i w:val="0"/>
        </w:rPr>
        <w:t>Hệ thống có thể xử lý các loại nội dung mới bằng cách hoán đổi các model từ Hugging Face Hub. Điều này cho phép thích ứng nhanh chóng với các nhu cầu kiểm duyệt đang thay đổi.</w:t>
      </w:r>
    </w:p>
    <w:p>
      <w:pPr>
        <w:pStyle w:val="Heading4"/>
      </w:pPr>
      <w:r>
        <w:rPr>
          <w:rFonts w:ascii="Calibri" w:hAnsi="Calibri"/>
          <w:b/>
          <w:i w:val="0"/>
          <w:sz w:val="23"/>
        </w:rPr>
        <w:t>Con đường phía trước: Xu hướng và Cơ hội</w:t>
      </w:r>
    </w:p>
    <w:p>
      <w:pPr>
        <w:spacing w:after="80"/>
      </w:pPr>
      <w:r>
        <w:rPr>
          <w:b w:val="0"/>
          <w:i w:val="0"/>
        </w:rPr>
        <w:t>Các framework agentic AI đang tiến tới:</w:t>
      </w:r>
    </w:p>
    <w:p>
      <w:pPr>
        <w:spacing w:after="80"/>
        <w:ind w:left="360"/>
      </w:pPr>
      <w:r>
        <w:t xml:space="preserve">• </w:t>
      </w:r>
      <w:r>
        <w:rPr>
          <w:b w:val="0"/>
          <w:i w:val="0"/>
        </w:rPr>
        <w:t>Tích hợp chặt chẽ hơn với các công cụ điều phối đám mây.</w:t>
      </w:r>
    </w:p>
    <w:p>
      <w:pPr>
        <w:spacing w:after="80"/>
        <w:ind w:left="360"/>
      </w:pPr>
      <w:r>
        <w:t xml:space="preserve">• </w:t>
      </w:r>
      <w:r>
        <w:rPr>
          <w:b w:val="0"/>
          <w:i w:val="0"/>
        </w:rPr>
        <w:t>Các giao thức cộng tác đa agent mạnh mẽ hơn.</w:t>
      </w:r>
    </w:p>
    <w:p>
      <w:pPr>
        <w:spacing w:after="80"/>
        <w:ind w:left="360"/>
      </w:pPr>
      <w:r>
        <w:t xml:space="preserve">• </w:t>
      </w:r>
      <w:r>
        <w:rPr>
          <w:b w:val="0"/>
          <w:i w:val="0"/>
        </w:rPr>
        <w:t>Suy luận tự động trên dữ liệu đa phương thức (văn bản, hình ảnh, giọng nói).</w:t>
      </w:r>
    </w:p>
    <w:p>
      <w:pPr>
        <w:spacing w:after="80"/>
        <w:ind w:left="360"/>
      </w:pPr>
      <w:r>
        <w:t xml:space="preserve">• </w:t>
      </w:r>
      <w:r>
        <w:rPr>
          <w:b w:val="0"/>
          <w:i w:val="0"/>
        </w:rPr>
        <w:t>Hỗ trợ tích hợp sẵn cho việc tuân thủ, bảo mật và khả năng kiểm toán.</w:t>
      </w:r>
    </w:p>
    <w:p>
      <w:pPr>
        <w:spacing w:after="80"/>
      </w:pPr>
      <w:r>
        <w:rPr>
          <w:b w:val="0"/>
          <w:i w:val="0"/>
        </w:rPr>
        <w:t>Các framework cũng đang tập trung vào việc cải thiện trải nghiệm lập trình viên, giảm gánh nặng vận hành và hỗ trợ các tính năng doanh nghiệp dùng ngay được (out-of-the-box).</w:t>
      </w:r>
    </w:p>
    <w:p>
      <w:pPr>
        <w:pStyle w:val="Heading4"/>
      </w:pPr>
      <w:r>
        <w:rPr>
          <w:rFonts w:ascii="Calibri" w:hAnsi="Calibri"/>
          <w:b/>
          <w:i w:val="0"/>
          <w:sz w:val="23"/>
        </w:rPr>
        <w:t>Khuyến nghị cho các đội nhóm</w:t>
      </w:r>
    </w:p>
    <w:p>
      <w:pPr>
        <w:spacing w:after="80"/>
        <w:ind w:left="360"/>
      </w:pPr>
      <w:r>
        <w:t xml:space="preserve">• </w:t>
      </w:r>
      <w:r>
        <w:rPr>
          <w:b w:val="0"/>
          <w:i w:val="0"/>
        </w:rPr>
        <w:t>Đánh giá các framework dựa trên cả nhu cầu trước mắt lẫn tương lai.</w:t>
      </w:r>
    </w:p>
    <w:p>
      <w:pPr>
        <w:spacing w:after="80"/>
        <w:ind w:left="360"/>
      </w:pPr>
      <w:r>
        <w:t xml:space="preserve">• </w:t>
      </w:r>
      <w:r>
        <w:rPr>
          <w:b w:val="0"/>
          <w:i w:val="0"/>
        </w:rPr>
        <w:t>Đầu tư vào việc nâng cao kỹ năng cho đội nhóm về các lớp trừu tượng (abstraction layer) và kỹ thuật gỡ lỗi (debugging).</w:t>
      </w:r>
    </w:p>
    <w:p>
      <w:pPr>
        <w:spacing w:after="80"/>
        <w:ind w:left="360"/>
      </w:pPr>
      <w:r>
        <w:t xml:space="preserve">• </w:t>
      </w:r>
      <w:r>
        <w:rPr>
          <w:b w:val="0"/>
          <w:i w:val="0"/>
        </w:rPr>
        <w:t>Lên kế hoạch cho việc bảo trì và nâng cấp thường xuyên, vì hệ sinh thái đang phát triển rất nhanh.</w:t>
      </w:r>
    </w:p>
    <w:p>
      <w:pPr>
        <w:spacing w:after="80"/>
        <w:ind w:left="360"/>
      </w:pPr>
      <w:r>
        <w:t xml:space="preserve">• </w:t>
      </w:r>
      <w:r>
        <w:rPr>
          <w:b w:val="0"/>
          <w:i w:val="0"/>
        </w:rPr>
        <w:t>Tham gia các diễn đàn cộng đồng và đóng góp phản hồi hoặc phần mở rộng.</w:t>
      </w:r>
    </w:p>
    <w:p>
      <w:pPr>
        <w:pStyle w:val="Heading3"/>
      </w:pPr>
      <w:r>
        <w:rPr>
          <w:rFonts w:ascii="Calibri" w:hAnsi="Calibri"/>
          <w:b/>
          <w:i w:val="0"/>
          <w:sz w:val="26"/>
        </w:rPr>
        <w:t>Khả năng, điểm mạnh và hạn chế của các nền tảng</w:t>
      </w:r>
    </w:p>
    <w:p>
      <w:pPr>
        <w:spacing w:after="80"/>
      </w:pPr>
      <w:r>
        <w:rPr>
          <w:b w:val="0"/>
          <w:i w:val="0"/>
        </w:rPr>
        <w:t>Các nền tảng Agentic AI là xương sống của những hệ thống tự chủ và thông minh hiện đại. Chúng cung cấp nền tảng kỹ thuật để xây dựng, triển khai và quản lý các agent có khả năng hành động độc lập, học hỏi, suy luận và phối hợp với các hệ thống khác hoặc với con người. Những nền tảng này trải dài từ các framework agent chuyên dụng đến các giải pháp đám mây quy mô lớn và các thư viện đa năng. Mỗi nền tảng mang đến những khả năng, lợi ích và ràng buộc riêng, ảnh hưởng trực tiếp đến việc áp dụng, hiệu suất và tác động.</w:t>
      </w:r>
    </w:p>
    <w:p>
      <w:pPr>
        <w:pStyle w:val="Heading4"/>
      </w:pPr>
      <w:r>
        <w:rPr>
          <w:rFonts w:ascii="Calibri" w:hAnsi="Calibri"/>
          <w:b/>
          <w:i w:val="0"/>
          <w:sz w:val="23"/>
        </w:rPr>
        <w:t>Các khả năng cốt lõi của nền tảng Agentic AI</w:t>
      </w:r>
    </w:p>
    <w:p>
      <w:pPr>
        <w:spacing w:after="80"/>
      </w:pPr>
      <w:r>
        <w:rPr>
          <w:b w:val="0"/>
          <w:i w:val="0"/>
        </w:rPr>
        <w:t>Các nền tảng Agentic AI được xây dựng xoay quanh tính mô-đun (modularity), khả năng mở rộng (extensibility) và tự động hóa. Hầu hết đều cung cấp thư viện, API và công cụ trực quan để tạo nguyên mẫu nhanh và triển khai có khả năng mở rộng. Các khả năng cốt lõi thường bao gồm:</w:t>
      </w:r>
    </w:p>
    <w:p>
      <w:pPr>
        <w:spacing w:after="80"/>
        <w:ind w:left="360"/>
      </w:pPr>
      <w:r>
        <w:t xml:space="preserve">• </w:t>
      </w:r>
      <w:r>
        <w:rPr>
          <w:b/>
          <w:i w:val="0"/>
        </w:rPr>
        <w:t>Tạo Agent:</w:t>
      </w:r>
      <w:r>
        <w:rPr>
          <w:b w:val="0"/>
          <w:i w:val="0"/>
        </w:rPr>
        <w:t xml:space="preserve"> Hỗ trợ định nghĩa kiến trúc, trạng thái, hành vi và mục tiêu của agent.</w:t>
      </w:r>
    </w:p>
    <w:p>
      <w:pPr>
        <w:spacing w:after="80"/>
        <w:ind w:left="360"/>
      </w:pPr>
      <w:r>
        <w:t xml:space="preserve">• </w:t>
      </w:r>
      <w:r>
        <w:rPr>
          <w:b/>
          <w:i w:val="0"/>
        </w:rPr>
        <w:t>Điều phối tác vụ:</w:t>
      </w:r>
      <w:r>
        <w:rPr>
          <w:b w:val="0"/>
          <w:i w:val="0"/>
        </w:rPr>
        <w:t xml:space="preserve"> Các quy trình làm việc tích hợp sẵn cho những tác vụ phức tạp, nhiều bước trên nhiều agent.</w:t>
      </w:r>
    </w:p>
    <w:p>
      <w:pPr>
        <w:spacing w:after="80"/>
        <w:ind w:left="360"/>
      </w:pPr>
      <w:r>
        <w:t xml:space="preserve">• </w:t>
      </w:r>
      <w:r>
        <w:rPr>
          <w:b/>
          <w:i w:val="0"/>
        </w:rPr>
        <w:t>Tích hợp:</w:t>
      </w:r>
      <w:r>
        <w:rPr>
          <w:b w:val="0"/>
          <w:i w:val="0"/>
        </w:rPr>
        <w:t xml:space="preserve"> Các connector cho nguồn dữ liệu, API, cảm biến, cơ sở dữ liệu và ứng dụng bên ngoài.</w:t>
      </w:r>
    </w:p>
    <w:p>
      <w:pPr>
        <w:spacing w:after="80"/>
        <w:ind w:left="360"/>
      </w:pPr>
      <w:r>
        <w:t xml:space="preserve">• </w:t>
      </w:r>
      <w:r>
        <w:rPr>
          <w:b/>
          <w:i w:val="0"/>
        </w:rPr>
        <w:t>Sử dụng công cụ:</w:t>
      </w:r>
      <w:r>
        <w:rPr>
          <w:b w:val="0"/>
          <w:i w:val="0"/>
        </w:rPr>
        <w:t xml:space="preserve"> API cho phép agent kích hoạt công cụ, gọi hàm hoặc tự động hóa dịch vụ.</w:t>
      </w:r>
    </w:p>
    <w:p>
      <w:pPr>
        <w:spacing w:after="80"/>
        <w:ind w:left="360"/>
      </w:pPr>
      <w:r>
        <w:t xml:space="preserve">• </w:t>
      </w:r>
      <w:r>
        <w:rPr>
          <w:b/>
          <w:i w:val="0"/>
        </w:rPr>
        <w:t>Học:</w:t>
      </w:r>
      <w:r>
        <w:rPr>
          <w:b w:val="0"/>
          <w:i w:val="0"/>
        </w:rPr>
        <w:t xml:space="preserve"> Các mô-đun cho học có giám sát, không giám sát hoặc học tăng cường (reinforcement learning) trong logic của agent.</w:t>
      </w:r>
    </w:p>
    <w:p>
      <w:pPr>
        <w:spacing w:after="80"/>
        <w:ind w:left="360"/>
      </w:pPr>
      <w:r>
        <w:t xml:space="preserve">• </w:t>
      </w:r>
      <w:r>
        <w:rPr>
          <w:b/>
          <w:i w:val="0"/>
        </w:rPr>
        <w:t>Phối hợp:</w:t>
      </w:r>
      <w:r>
        <w:rPr>
          <w:b w:val="0"/>
          <w:i w:val="0"/>
        </w:rPr>
        <w:t xml:space="preserve"> Các giao thức giao tiếp cho cộng tác, cạnh tranh, đàm phán hoặc bỏ phiếu.</w:t>
      </w:r>
    </w:p>
    <w:p>
      <w:pPr>
        <w:spacing w:after="80"/>
        <w:ind w:left="360"/>
      </w:pPr>
      <w:r>
        <w:t xml:space="preserve">• </w:t>
      </w:r>
      <w:r>
        <w:rPr>
          <w:b/>
          <w:i w:val="0"/>
        </w:rPr>
        <w:t>Giám sát:</w:t>
      </w:r>
      <w:r>
        <w:rPr>
          <w:b w:val="0"/>
          <w:i w:val="0"/>
        </w:rPr>
        <w:t xml:space="preserve"> Bảng điều khiển thời gian thực, nhật ký và theo dõi hiệu suất.</w:t>
      </w:r>
    </w:p>
    <w:p>
      <w:pPr>
        <w:spacing w:after="80"/>
        <w:ind w:left="360"/>
      </w:pPr>
      <w:r>
        <w:t xml:space="preserve">• </w:t>
      </w:r>
      <w:r>
        <w:rPr>
          <w:b/>
          <w:i w:val="0"/>
        </w:rPr>
        <w:t>Bảo mật:</w:t>
      </w:r>
      <w:r>
        <w:rPr>
          <w:b w:val="0"/>
          <w:i w:val="0"/>
        </w:rPr>
        <w:t xml:space="preserve"> Các tính năng kiểm soát truy cập, nhật ký kiểm toán và phát hiện mối đe dọa.</w:t>
      </w:r>
    </w:p>
    <w:p>
      <w:pPr>
        <w:spacing w:after="80"/>
        <w:ind w:left="360"/>
      </w:pPr>
      <w:r>
        <w:t xml:space="preserve">• </w:t>
      </w:r>
      <w:r>
        <w:rPr>
          <w:b/>
          <w:i w:val="0"/>
        </w:rPr>
        <w:t>Triển khai:</w:t>
      </w:r>
      <w:r>
        <w:rPr>
          <w:b w:val="0"/>
          <w:i w:val="0"/>
        </w:rPr>
        <w:t xml:space="preserve"> Các tùy chọn triển khai trên cloud, edge, hybrid hoặc tại chỗ (on-premises).</w:t>
      </w:r>
    </w:p>
    <w:p>
      <w:pPr>
        <w:spacing w:after="80"/>
      </w:pPr>
      <w:r>
        <w:rPr>
          <w:b w:val="0"/>
          <w:i w:val="0"/>
        </w:rPr>
        <w:t>Các nền tảng thường chuyên biệt hóa, nhưng những nền tảng tốt nhất cung cấp đầy đủ các thành phần cho việc phát triển hệ thống agentic từ đầu đến cuối.</w:t>
      </w:r>
    </w:p>
    <w:p>
      <w:pPr>
        <w:pStyle w:val="Heading4"/>
      </w:pPr>
      <w:r>
        <w:rPr>
          <w:rFonts w:ascii="Calibri" w:hAnsi="Calibri"/>
          <w:b/>
          <w:i w:val="0"/>
          <w:sz w:val="23"/>
        </w:rPr>
        <w:t>Điểm mạnh: Vì sao nền tảng lại quan trọng</w:t>
      </w:r>
    </w:p>
    <w:p>
      <w:pPr>
        <w:spacing w:after="80"/>
      </w:pPr>
      <w:r>
        <w:rPr>
          <w:b w:val="0"/>
          <w:i w:val="0"/>
        </w:rPr>
        <w:t>Các nền tảng Agentic AI mang lại những điểm mạnh thiết thực giúp tăng tốc đổi mới, giảm chi phí và cải thiện kết quả.</w:t>
      </w:r>
    </w:p>
    <w:p>
      <w:pPr>
        <w:spacing w:after="80"/>
      </w:pPr>
      <w:r>
        <w:rPr>
          <w:b/>
          <w:i w:val="0"/>
        </w:rPr>
        <w:t>Tăng tốc phát triển</w:t>
      </w:r>
      <w:r>
        <w:br/>
      </w:r>
      <w:r>
        <w:rPr>
          <w:b w:val="0"/>
          <w:i w:val="0"/>
        </w:rPr>
        <w:t>Nền tảng cung cấp sẵn các thành phần và quy trình làm việc. Các đội ngũ không cần phải xây dựng mọi agent từ đầu. Điều này giúp rút ngắn thời gian ra thị trường và cho phép thử nghiệm nhanh hơn.</w:t>
      </w:r>
    </w:p>
    <w:p>
      <w:pPr>
        <w:spacing w:after="80"/>
      </w:pPr>
      <w:r>
        <w:rPr>
          <w:b/>
          <w:i w:val="0"/>
        </w:rPr>
        <w:t>Khả năng mở rộng</w:t>
      </w:r>
      <w:r>
        <w:br/>
      </w:r>
      <w:r>
        <w:rPr>
          <w:b w:val="0"/>
          <w:i w:val="0"/>
        </w:rPr>
        <w:t>Hầu hết các nền tảng được thiết kế để mở rộng linh hoạt. Việc thêm nhiều agent, tác vụ hay tài nguyên rất đơn giản, giúp xử lý được những đợt tăng đột biến về nhu cầu hoặc các không gian vấn đề phức tạp.</w:t>
      </w:r>
    </w:p>
    <w:p>
      <w:pPr>
        <w:spacing w:after="80"/>
      </w:pPr>
      <w:r>
        <w:rPr>
          <w:b/>
          <w:i w:val="0"/>
        </w:rPr>
        <w:t>Tích hợp và khả năng tương tác</w:t>
      </w:r>
      <w:r>
        <w:br/>
      </w:r>
      <w:r>
        <w:rPr>
          <w:b w:val="0"/>
          <w:i w:val="0"/>
        </w:rPr>
        <w:t>Các nền tảng mạnh hỗ trợ tích hợp với hệ thống cũ, API hiện đại, thiết bị IoT và các dịch vụ bên ngoài. Điều này giúp có thể nhúng Agentic AI vào các quy trình kinh doanh hoặc hệ sinh thái số hiện có.</w:t>
      </w:r>
    </w:p>
    <w:p>
      <w:pPr>
        <w:spacing w:after="80"/>
      </w:pPr>
      <w:r>
        <w:rPr>
          <w:b/>
          <w:i w:val="0"/>
        </w:rPr>
        <w:t>Bảo mật vững chắc</w:t>
      </w:r>
      <w:r>
        <w:br/>
      </w:r>
      <w:r>
        <w:rPr>
          <w:b w:val="0"/>
          <w:i w:val="0"/>
        </w:rPr>
        <w:t>Các nền tảng trưởng thành bao gồm các mô-đun bảo mật cho xác thực, mã hóa và quản lý truy cập. Chúng thường cung cấp nhật ký kiểm toán tích hợp sẵn và hỗ trợ tuân thủ, rất quan trọng đối với môi trường nhạy cảm hoặc bị quản lý chặt chẽ.</w:t>
      </w:r>
    </w:p>
    <w:p>
      <w:pPr>
        <w:spacing w:after="80"/>
      </w:pPr>
      <w:r>
        <w:rPr>
          <w:b/>
          <w:i w:val="0"/>
        </w:rPr>
        <w:t>Giao diện thân thiện với người dùng</w:t>
      </w:r>
      <w:r>
        <w:br/>
      </w:r>
      <w:r>
        <w:rPr>
          <w:b w:val="0"/>
          <w:i w:val="0"/>
        </w:rPr>
        <w:t>Một số nền tảng cung cấp giao diện kéo-thả trực quan, công cụ low-code hoặc bảng điều khiển phong phú để giám sát hoạt động của agent. Điều này giúp cả lập trình viên lẫn người dùng không chuyên kỹ thuật đều có thể sử dụng.</w:t>
      </w:r>
    </w:p>
    <w:p>
      <w:pPr>
        <w:spacing w:after="80"/>
      </w:pPr>
      <w:r>
        <w:rPr>
          <w:b/>
          <w:i w:val="0"/>
        </w:rPr>
        <w:t>Cộng đồng và hệ sinh thái</w:t>
      </w:r>
      <w:r>
        <w:br/>
      </w:r>
      <w:r>
        <w:rPr>
          <w:b w:val="0"/>
          <w:i w:val="0"/>
        </w:rPr>
        <w:t>Các nền tảng phổ biến nuôi dưỡng cộng đồng, plugin và hỗ trợ. Điều này mở rộng các khả năng sẵn có và mang lại quyền truy cập vào việc khắc phục sự cố, hướng dẫn và các tài nguyên có thể tái sử dụng.</w:t>
      </w:r>
    </w:p>
    <w:p>
      <w:pPr>
        <w:pStyle w:val="Heading4"/>
      </w:pPr>
      <w:r>
        <w:rPr>
          <w:rFonts w:ascii="Calibri" w:hAnsi="Calibri"/>
          <w:b/>
          <w:i w:val="0"/>
          <w:sz w:val="23"/>
        </w:rPr>
        <w:t>Các nền tảng Agentic AI lớn: Khả năng và định vị</w:t>
      </w:r>
    </w:p>
    <w:p>
      <w:pPr>
        <w:spacing w:after="80"/>
      </w:pPr>
      <w:r>
        <w:rPr>
          <w:b w:val="0"/>
          <w:i w:val="0"/>
        </w:rPr>
        <w:t>Một số nền tảng và framework Agentic AI đã trở thành tiêu chuẩn ngành hoặc những ứng viên đang lên. Dưới đây là những điểm nổi bật của các nền tảng tiêu biểu cùng điểm mạnh và tính năng chính của chúng.</w:t>
      </w:r>
    </w:p>
    <w:p>
      <w:pPr>
        <w:pStyle w:val="Heading4"/>
      </w:pPr>
      <w:r>
        <w:rPr>
          <w:rFonts w:ascii="Calibri" w:hAnsi="Calibri"/>
          <w:b/>
          <w:i w:val="0"/>
          <w:sz w:val="23"/>
        </w:rPr>
        <w:t>LangChain</w:t>
      </w:r>
    </w:p>
    <w:p>
      <w:pPr>
        <w:spacing w:after="80"/>
      </w:pPr>
      <w:r>
        <w:rPr>
          <w:b w:val="0"/>
          <w:i w:val="0"/>
        </w:rPr>
        <w:t>LangChain là một framework dựa trên Python để xây dựng các agent và quy trình công việc (workflow) được vận hành bởi mô hình ngôn ngữ. Nó được thiết kế để phát triển nhanh chóng các ứng dụng sử dụng mô hình ngôn ngữ lớn (LLM) để suy luận, lập kế hoạch và hành động.</w:t>
      </w:r>
    </w:p>
    <w:p>
      <w:pPr>
        <w:spacing w:after="80"/>
        <w:ind w:left="360"/>
      </w:pPr>
      <w:r>
        <w:t xml:space="preserve">• </w:t>
      </w:r>
      <w:r>
        <w:rPr>
          <w:b/>
          <w:i w:val="0"/>
        </w:rPr>
        <w:t>Khả năng:</w:t>
      </w:r>
      <w:r>
        <w:rPr>
          <w:b w:val="0"/>
          <w:i w:val="0"/>
        </w:rPr>
        <w:t xml:space="preserve"> Các chuỗi tác vụ hoặc công cụ có thể kết hợp linh hoạt. Quản lý bộ nhớ và ngữ cảnh. Tích hợp với API, công cụ tìm kiếm, cơ sở dữ liệu. Điều phối đa agent. Hỗ trợ các LLM từ OpenAI, Anthropic và các mô hình mã nguồn mở.</w:t>
      </w:r>
    </w:p>
    <w:p>
      <w:pPr>
        <w:spacing w:after="80"/>
        <w:ind w:left="360"/>
      </w:pPr>
      <w:r>
        <w:t xml:space="preserve">• </w:t>
      </w:r>
      <w:r>
        <w:rPr>
          <w:b/>
          <w:i w:val="0"/>
        </w:rPr>
        <w:t>Điểm mạnh:</w:t>
      </w:r>
      <w:r>
        <w:rPr>
          <w:b w:val="0"/>
          <w:i w:val="0"/>
        </w:rPr>
        <w:t xml:space="preserve"> Cực kỳ linh hoạt; cho phép thử nghiệm với các agent được vận hành bởi LLM. Tài liệu và cộng đồng mạnh mẽ. Nhanh chóng tạo nguyên mẫu, kiểm thử và lặp lại. Hệ sinh thái các mô-đun và mẫu ngày càng mở rộng.</w:t>
      </w:r>
    </w:p>
    <w:p>
      <w:pPr>
        <w:spacing w:after="80"/>
        <w:ind w:left="360"/>
      </w:pPr>
      <w:r>
        <w:t xml:space="preserve">• </w:t>
      </w:r>
      <w:r>
        <w:rPr>
          <w:b/>
          <w:i w:val="0"/>
        </w:rPr>
        <w:t>Hạn chế:</w:t>
      </w:r>
      <w:r>
        <w:rPr>
          <w:b w:val="0"/>
          <w:i w:val="0"/>
        </w:rPr>
        <w:t xml:space="preserve"> Yêu cầu kỹ năng lập trình Python. Việc mở rộng quy mô và triển khai do người dùng tự lo. Thiếu các tính năng cấp doanh nghiệp đầy đủ ngay khi dùng.</w:t>
      </w:r>
    </w:p>
    <w:p>
      <w:pPr>
        <w:pStyle w:val="Heading4"/>
      </w:pPr>
      <w:r>
        <w:rPr>
          <w:rFonts w:ascii="Calibri" w:hAnsi="Calibri"/>
          <w:b/>
          <w:i w:val="0"/>
          <w:sz w:val="23"/>
        </w:rPr>
        <w:t>CrewAI</w:t>
      </w:r>
    </w:p>
    <w:p>
      <w:pPr>
        <w:spacing w:after="80"/>
      </w:pPr>
      <w:r>
        <w:rPr>
          <w:b w:val="0"/>
          <w:i w:val="0"/>
        </w:rPr>
        <w:t>CrewAI tập trung vào sự cộng tác đa agent và điều phối quy trình công việc phức tạp bằng cách sử dụng các mô hình ngôn ngữ. Nó cho phép xây dựng "crew" (đội nhóm), nơi các agent với vai trò và công cụ được xác định cùng nhau giải quyết các vấn đề nhiều bước.</w:t>
      </w:r>
    </w:p>
    <w:p>
      <w:pPr>
        <w:spacing w:after="80"/>
        <w:ind w:left="360"/>
      </w:pPr>
      <w:r>
        <w:t xml:space="preserve">• </w:t>
      </w:r>
      <w:r>
        <w:rPr>
          <w:b/>
          <w:i w:val="0"/>
        </w:rPr>
        <w:t>Khả năng:</w:t>
      </w:r>
      <w:r>
        <w:rPr>
          <w:b w:val="0"/>
          <w:i w:val="0"/>
        </w:rPr>
        <w:t xml:space="preserve"> Xác định và phân công vai trò cho các agent. Chia sẻ công cụ và tài nguyên giữa các agent. Các giao thức phối hợp và giao tiếp tích hợp sẵn. Quy trình công việc có sự tham gia của con người (human-in-the-loop).</w:t>
      </w:r>
    </w:p>
    <w:p>
      <w:pPr>
        <w:spacing w:after="80"/>
        <w:ind w:left="360"/>
      </w:pPr>
      <w:r>
        <w:t xml:space="preserve">• </w:t>
      </w:r>
      <w:r>
        <w:rPr>
          <w:b/>
          <w:i w:val="0"/>
        </w:rPr>
        <w:t>Điểm mạnh:</w:t>
      </w:r>
      <w:r>
        <w:rPr>
          <w:b w:val="0"/>
          <w:i w:val="0"/>
        </w:rPr>
        <w:t xml:space="preserve"> Được thiết kế cho các ứng dụng agentic dựa trên nhóm. Đơn giản hóa việc tạo các quy trình công việc agent cộng tác, nhiều bước. Tích hợp với các API LLM và nguồn dữ liệu bên ngoài.</w:t>
      </w:r>
    </w:p>
    <w:p>
      <w:pPr>
        <w:spacing w:after="80"/>
        <w:ind w:left="360"/>
      </w:pPr>
      <w:r>
        <w:t xml:space="preserve">• </w:t>
      </w:r>
      <w:r>
        <w:rPr>
          <w:b/>
          <w:i w:val="0"/>
        </w:rPr>
        <w:t>Hạn chế:</w:t>
      </w:r>
      <w:r>
        <w:rPr>
          <w:b w:val="0"/>
          <w:i w:val="0"/>
        </w:rPr>
        <w:t xml:space="preserve"> Cộng đồng nhỏ hơn LangChain. Bộ tính năng vẫn đang trong quá trình hoàn thiện. Tập trung nhiều hơn vào các tác vụ thiên về ngôn ngữ.</w:t>
      </w:r>
    </w:p>
    <w:p>
      <w:pPr>
        <w:pStyle w:val="Heading4"/>
      </w:pPr>
      <w:r>
        <w:rPr>
          <w:rFonts w:ascii="Calibri" w:hAnsi="Calibri"/>
          <w:b/>
          <w:i w:val="0"/>
          <w:sz w:val="23"/>
        </w:rPr>
        <w:t>Hugging Face Agents</w:t>
      </w:r>
    </w:p>
    <w:p>
      <w:pPr>
        <w:spacing w:after="80"/>
      </w:pPr>
      <w:r>
        <w:rPr>
          <w:b w:val="0"/>
          <w:i w:val="0"/>
        </w:rPr>
        <w:t>Hugging Face cung cấp một framework "agents" kết nối các transformers, datasets và công cụ để hoàn thành tác vụ tự động và các quy trình công việc AI. Nó tận dụng hệ sinh thái mô hình và dataset khổng lồ của công ty.</w:t>
      </w:r>
    </w:p>
    <w:p>
      <w:pPr>
        <w:spacing w:after="80"/>
        <w:ind w:left="360"/>
      </w:pPr>
      <w:r>
        <w:t xml:space="preserve">• </w:t>
      </w:r>
      <w:r>
        <w:rPr>
          <w:b/>
          <w:i w:val="0"/>
        </w:rPr>
        <w:t>Khả năng:</w:t>
      </w:r>
      <w:r>
        <w:rPr>
          <w:b w:val="0"/>
          <w:i w:val="0"/>
        </w:rPr>
        <w:t xml:space="preserve"> Sử dụng hàng nghìn mô hình đã được huấn luyện trước. Tích hợp với datasets, API và các dịch vụ bên ngoài. Các pipeline linh hoạt cho suy luận nhiều bước và chuỗi tác vụ. Mã nguồn mở, có khả năng mở rộng cao.</w:t>
      </w:r>
    </w:p>
    <w:p>
      <w:pPr>
        <w:spacing w:after="80"/>
        <w:ind w:left="360"/>
      </w:pPr>
      <w:r>
        <w:t xml:space="preserve">• </w:t>
      </w:r>
      <w:r>
        <w:rPr>
          <w:b/>
          <w:i w:val="0"/>
        </w:rPr>
        <w:t>Điểm mạnh:</w:t>
      </w:r>
      <w:r>
        <w:rPr>
          <w:b w:val="0"/>
          <w:i w:val="0"/>
        </w:rPr>
        <w:t xml:space="preserve"> Hệ sinh thái khổng lồ và cộng đồng năng động. Dễ dàng truy cập các mô hình tiên tiến nhất. Rất phù hợp cho nghiên cứu, tạo nguyên mẫu và sản xuất.</w:t>
      </w:r>
    </w:p>
    <w:p>
      <w:pPr>
        <w:spacing w:after="80"/>
        <w:ind w:left="360"/>
      </w:pPr>
      <w:r>
        <w:t xml:space="preserve">• </w:t>
      </w:r>
      <w:r>
        <w:rPr>
          <w:b/>
          <w:i w:val="0"/>
        </w:rPr>
        <w:t>Hạn chế:</w:t>
      </w:r>
      <w:r>
        <w:rPr>
          <w:b w:val="0"/>
          <w:i w:val="0"/>
        </w:rPr>
        <w:t xml:space="preserve"> Yêu cầu tài nguyên đám mây cho các mô hình lớn. Các tính năng nâng cao đòi hỏi kiến thức ML sâu hơn. Một số tính năng của nền tảng là trả phí hoặc bị giới hạn.</w:t>
      </w:r>
    </w:p>
    <w:p>
      <w:pPr>
        <w:pStyle w:val="Heading4"/>
      </w:pPr>
      <w:r>
        <w:rPr>
          <w:rFonts w:ascii="Calibri" w:hAnsi="Calibri"/>
          <w:b/>
          <w:i w:val="0"/>
          <w:sz w:val="23"/>
        </w:rPr>
        <w:t>Các nền tảng đáng chú ý khác</w:t>
      </w:r>
    </w:p>
    <w:p>
      <w:pPr>
        <w:spacing w:after="80"/>
      </w:pPr>
      <w:r>
        <w:rPr>
          <w:b/>
          <w:i w:val="0"/>
        </w:rPr>
        <w:t>Microsoft Autonomous Agents Platform:</w:t>
      </w:r>
      <w:r>
        <w:rPr>
          <w:b w:val="0"/>
          <w:i w:val="0"/>
        </w:rPr>
        <w:t xml:space="preserve"> Nền tảng tập trung vào doanh nghiệp, mạnh mẽ, thuần đám mây với tích hợp vào Microsoft Azure. Có tính bảo mật, tuân thủ và khả năng mở rộng cao cho các ứng dụng quan trọng trong kinh doanh.</w:t>
      </w:r>
    </w:p>
    <w:p>
      <w:pPr>
        <w:spacing w:after="80"/>
      </w:pPr>
      <w:r>
        <w:rPr>
          <w:b/>
          <w:i w:val="0"/>
        </w:rPr>
        <w:t>Google Vertex AI Agent Builder:</w:t>
      </w:r>
      <w:r>
        <w:rPr>
          <w:b w:val="0"/>
          <w:i w:val="0"/>
        </w:rPr>
        <w:t xml:space="preserve"> Nền tảng của Google để tạo và triển khai các agent hội thoại và quy trình công việc, tận dụng các mô hình AI và hạ tầng đám mây của Google.</w:t>
      </w:r>
    </w:p>
    <w:p>
      <w:pPr>
        <w:spacing w:after="80"/>
      </w:pPr>
      <w:r>
        <w:rPr>
          <w:b/>
          <w:i w:val="0"/>
        </w:rPr>
        <w:t>OpenAI Functions và Assistants:</w:t>
      </w:r>
      <w:r>
        <w:rPr>
          <w:b w:val="0"/>
          <w:i w:val="0"/>
        </w:rPr>
        <w:t xml:space="preserve"> Các công cụ để tích hợp LLM vào ứng dụng agentic, tập trung vào việc sử dụng công cụ, gọi API và suy luận tương tác.</w:t>
      </w:r>
    </w:p>
    <w:p>
      <w:pPr>
        <w:spacing w:after="80"/>
      </w:pPr>
      <w:r>
        <w:rPr>
          <w:b/>
          <w:i w:val="0"/>
        </w:rPr>
        <w:t>Rasa:</w:t>
      </w:r>
      <w:r>
        <w:rPr>
          <w:b w:val="0"/>
          <w:i w:val="0"/>
        </w:rPr>
        <w:t xml:space="preserve"> Nền tảng AI hội thoại mã nguồn mở, tập trung vào quản lý đối thoại và pipeline agent, được sử dụng rộng rãi cho chatbot và trợ lý ảo.</w:t>
      </w:r>
    </w:p>
    <w:p>
      <w:pPr>
        <w:spacing w:after="80"/>
      </w:pPr>
      <w:r>
        <w:rPr>
          <w:b/>
          <w:i w:val="0"/>
        </w:rPr>
        <w:t>Chroma, Milvus:</w:t>
      </w:r>
      <w:r>
        <w:rPr>
          <w:b w:val="0"/>
          <w:i w:val="0"/>
        </w:rPr>
        <w:t xml:space="preserve"> Cơ sở dữ liệu vector hỗ trợ truy vấn agentic, được dùng như lớp "bộ nhớ" cho retrieval-augmented generation và suy luận.</w:t>
      </w:r>
    </w:p>
    <w:p>
      <w:pPr>
        <w:pStyle w:val="Heading4"/>
      </w:pPr>
      <w:r>
        <w:rPr>
          <w:rFonts w:ascii="Calibri" w:hAnsi="Calibri"/>
          <w:b/>
          <w:i w:val="0"/>
          <w:sz w:val="23"/>
        </w:rPr>
        <w:t>Điểm mạnh của nền tảng trong thực tế</w:t>
      </w:r>
    </w:p>
    <w:p>
      <w:pPr>
        <w:spacing w:after="80"/>
      </w:pPr>
      <w:r>
        <w:rPr>
          <w:b w:val="0"/>
          <w:i w:val="0"/>
        </w:rPr>
        <w:t>Các nền tảng Agentic AI đang mở ra những sản phẩm và mô hình kinh doanh mới:</w:t>
      </w:r>
    </w:p>
    <w:p>
      <w:pPr>
        <w:spacing w:after="80"/>
        <w:ind w:left="360"/>
      </w:pPr>
      <w:r>
        <w:t xml:space="preserve">• </w:t>
      </w:r>
      <w:r>
        <w:rPr>
          <w:b/>
          <w:i w:val="0"/>
        </w:rPr>
        <w:t>Y tế:</w:t>
      </w:r>
      <w:r>
        <w:rPr>
          <w:b w:val="0"/>
          <w:i w:val="0"/>
        </w:rPr>
        <w:t xml:space="preserve"> Tự động hóa quy trình công việc, hỗ trợ quyết định lâm sàng và bot tương tác với bệnh nhân.</w:t>
      </w:r>
    </w:p>
    <w:p>
      <w:pPr>
        <w:spacing w:after="80"/>
        <w:ind w:left="360"/>
      </w:pPr>
      <w:r>
        <w:t xml:space="preserve">• </w:t>
      </w:r>
      <w:r>
        <w:rPr>
          <w:b/>
          <w:i w:val="0"/>
        </w:rPr>
        <w:t>Tài chính:</w:t>
      </w:r>
      <w:r>
        <w:rPr>
          <w:b w:val="0"/>
          <w:i w:val="0"/>
        </w:rPr>
        <w:t xml:space="preserve"> Giao dịch tự động, quản lý danh mục đầu tư và phát hiện gian lận.</w:t>
      </w:r>
    </w:p>
    <w:p>
      <w:pPr>
        <w:spacing w:after="80"/>
        <w:ind w:left="360"/>
      </w:pPr>
      <w:r>
        <w:t xml:space="preserve">• </w:t>
      </w:r>
      <w:r>
        <w:rPr>
          <w:b/>
          <w:i w:val="0"/>
        </w:rPr>
        <w:t>Vận hành:</w:t>
      </w:r>
      <w:r>
        <w:rPr>
          <w:b w:val="0"/>
          <w:i w:val="0"/>
        </w:rPr>
        <w:t xml:space="preserve"> Quản lý chuỗi cung ứng, tự động hóa quy trình và lập lịch thông minh.</w:t>
      </w:r>
    </w:p>
    <w:p>
      <w:pPr>
        <w:spacing w:after="80"/>
        <w:ind w:left="360"/>
      </w:pPr>
      <w:r>
        <w:t xml:space="preserve">• </w:t>
      </w:r>
      <w:r>
        <w:rPr>
          <w:b/>
          <w:i w:val="0"/>
        </w:rPr>
        <w:t>Dịch vụ khách hàng:</w:t>
      </w:r>
      <w:r>
        <w:rPr>
          <w:b w:val="0"/>
          <w:i w:val="0"/>
        </w:rPr>
        <w:t xml:space="preserve"> Agent thông minh hoạt động 24/7, bot FAQ linh động và hệ thống chuyển cấp xử lý.</w:t>
      </w:r>
    </w:p>
    <w:p>
      <w:pPr>
        <w:spacing w:after="80"/>
        <w:ind w:left="360"/>
      </w:pPr>
      <w:r>
        <w:t xml:space="preserve">• </w:t>
      </w:r>
      <w:r>
        <w:rPr>
          <w:b/>
          <w:i w:val="0"/>
        </w:rPr>
        <w:t>Sáng tạo nội dung:</w:t>
      </w:r>
      <w:r>
        <w:rPr>
          <w:b w:val="0"/>
          <w:i w:val="0"/>
        </w:rPr>
        <w:t xml:space="preserve"> Viết nội dung tự động, tóm tắt và thiết kế sáng tạo.</w:t>
      </w:r>
    </w:p>
    <w:p>
      <w:pPr>
        <w:spacing w:after="80"/>
      </w:pPr>
      <w:r>
        <w:rPr>
          <w:b w:val="0"/>
          <w:i w:val="0"/>
        </w:rPr>
        <w:t>Những nền tảng này cho phép các tổ chức xây dựng hệ thống thông minh, có khả năng mở rộng mà không cần phải phát minh lại các công nghệ nền tảng.</w:t>
      </w:r>
    </w:p>
    <w:p>
      <w:pPr>
        <w:pStyle w:val="Heading4"/>
      </w:pPr>
      <w:r>
        <w:rPr>
          <w:rFonts w:ascii="Calibri" w:hAnsi="Calibri"/>
          <w:b/>
          <w:i w:val="0"/>
          <w:sz w:val="23"/>
        </w:rPr>
        <w:t>Hạn chế và ràng buộc</w:t>
      </w:r>
    </w:p>
    <w:p>
      <w:pPr>
        <w:spacing w:after="80"/>
      </w:pPr>
      <w:r>
        <w:rPr>
          <w:b w:val="0"/>
          <w:i w:val="0"/>
        </w:rPr>
        <w:t>Dù có nhiều điểm mạnh, các nền tảng Agentic AI vẫn tồn tại những hạn chế. Nhận diện rõ những giới hạn này là điều thiết yếu để triển khai hiệu quả và quản lý rủi ro.</w:t>
      </w:r>
    </w:p>
    <w:p>
      <w:pPr>
        <w:spacing w:after="80"/>
      </w:pPr>
      <w:r>
        <w:rPr>
          <w:b/>
          <w:i w:val="0"/>
        </w:rPr>
        <w:t>Độ phức tạp kỹ thuật</w:t>
      </w:r>
      <w:r>
        <w:br/>
      </w:r>
      <w:r>
        <w:rPr>
          <w:b w:val="0"/>
          <w:i w:val="0"/>
        </w:rPr>
        <w:t>Dù các công cụ low-code đang xuất hiện ngày càng nhiều, nhiều nền tảng vẫn đòi hỏi chuyên môn lập trình, đặc biệt là cho các hành vi hoặc tích hợp agent tùy chỉnh.</w:t>
      </w:r>
    </w:p>
    <w:p>
      <w:pPr>
        <w:spacing w:after="80"/>
      </w:pPr>
      <w:r>
        <w:rPr>
          <w:b/>
          <w:i w:val="0"/>
        </w:rPr>
        <w:t>Nút thắt khả năng mở rộng</w:t>
      </w:r>
      <w:r>
        <w:br/>
      </w:r>
      <w:r>
        <w:rPr>
          <w:b w:val="0"/>
          <w:i w:val="0"/>
        </w:rPr>
        <w:t>Việc mở rộng quy trình multi-agent trên các hệ thống phân tán có thể gặp nhiều thách thức. Tinh chỉnh hiệu năng, tối ưu chi phí và kiểm soát đồng thời thường đòi hỏi phải làm thủ công.</w:t>
      </w:r>
    </w:p>
    <w:p>
      <w:pPr>
        <w:spacing w:after="80"/>
      </w:pPr>
      <w:r>
        <w:rPr>
          <w:b/>
          <w:i w:val="0"/>
        </w:rPr>
        <w:t>Lỗ hổng bảo mật</w:t>
      </w:r>
      <w:r>
        <w:br/>
      </w:r>
      <w:r>
        <w:rPr>
          <w:b w:val="0"/>
          <w:i w:val="0"/>
        </w:rPr>
        <w:t>Mặc dù nhiều nền tảng có sẵn các tính năng bảo mật, nhưng việc cấu hình sai, rủi ro từ các gói phụ thuộc (dependency) và các mối đe dọa ngày càng tinh vi vẫn có thể tạo ra lỗ hổng, đặc biệt là khi tích hợp API của bên thứ ba hoặc các mô-đun mã nguồn mở.</w:t>
      </w:r>
    </w:p>
    <w:p>
      <w:pPr>
        <w:spacing w:after="80"/>
      </w:pPr>
      <w:r>
        <w:rPr>
          <w:b/>
          <w:i w:val="0"/>
        </w:rPr>
        <w:t>Quyền riêng tư dữ liệu và tuân thủ</w:t>
      </w:r>
      <w:r>
        <w:br/>
      </w:r>
      <w:r>
        <w:rPr>
          <w:b w:val="0"/>
          <w:i w:val="0"/>
        </w:rPr>
        <w:t>Việc đảm bảo tuân thủ các quy định như GDPR, HIPAA hay CCPA không tự động diễn ra. Người dùng nền tảng phải triển khai các cơ chế xử lý, kiểm toán và xóa dữ liệu đúng chuẩn.</w:t>
      </w:r>
    </w:p>
    <w:p>
      <w:pPr>
        <w:spacing w:after="80"/>
      </w:pPr>
      <w:r>
        <w:rPr>
          <w:b/>
          <w:i w:val="0"/>
        </w:rPr>
        <w:t>Hạn chế của mô hình và công cụ</w:t>
      </w:r>
      <w:r>
        <w:br/>
      </w:r>
      <w:r>
        <w:rPr>
          <w:b w:val="0"/>
          <w:i w:val="0"/>
        </w:rPr>
        <w:t>Các nền tảng được xây dựng trên LLM hoặc mô hình ML bị giới hạn bởi chính những mô hình này—những vấn đề như ảo giác (hallucination), thiên kiến (bias) hay thiếu kiến thức chuyên ngành có thể làm giảm độ tin cậy.</w:t>
      </w:r>
    </w:p>
    <w:p>
      <w:pPr>
        <w:spacing w:after="80"/>
      </w:pPr>
      <w:r>
        <w:rPr>
          <w:b/>
          <w:i w:val="0"/>
        </w:rPr>
        <w:t>Bị khóa vào nhà cung cấp (Vendor Lock-In)</w:t>
      </w:r>
      <w:r>
        <w:br/>
      </w:r>
      <w:r>
        <w:rPr>
          <w:b w:val="0"/>
          <w:i w:val="0"/>
        </w:rPr>
        <w:t>Một số nền tảng gắn chặt với các dịch vụ đám mây hoặc API cụ thể. Việc chuyển sang nền tảng khác có thể tốn kém hoặc khó khăn về mặt kỹ thuật.</w:t>
      </w:r>
    </w:p>
    <w:p>
      <w:pPr>
        <w:spacing w:after="80"/>
      </w:pPr>
      <w:r>
        <w:rPr>
          <w:b/>
          <w:i w:val="0"/>
        </w:rPr>
        <w:t>Nhu cầu tài nguyên</w:t>
      </w:r>
      <w:r>
        <w:br/>
      </w:r>
      <w:r>
        <w:rPr>
          <w:b w:val="0"/>
          <w:i w:val="0"/>
        </w:rPr>
        <w:t>Vận hành các hệ thống agentic lớn có thể đòi hỏi tài nguyên tính toán, lưu trữ và băng thông đáng kể, kéo theo chi phí vận hành cao hơn.</w:t>
      </w:r>
    </w:p>
    <w:p>
      <w:pPr>
        <w:pStyle w:val="Heading4"/>
      </w:pPr>
      <w:r>
        <w:rPr>
          <w:rFonts w:ascii="Calibri" w:hAnsi="Calibri"/>
          <w:b/>
          <w:i w:val="0"/>
          <w:sz w:val="23"/>
        </w:rPr>
        <w:t>Đánh giá mức độ phù hợp của nền tảng</w:t>
      </w:r>
    </w:p>
    <w:p>
      <w:pPr>
        <w:spacing w:after="80"/>
      </w:pPr>
      <w:r>
        <w:rPr>
          <w:b w:val="0"/>
          <w:i w:val="0"/>
        </w:rPr>
        <w:t>Chọn đúng nền tảng agentic AI là việc cân đối điểm mạnh của nền tảng với yêu cầu của tình huống sử dụng.</w:t>
      </w:r>
    </w:p>
    <w:p>
      <w:pPr>
        <w:spacing w:after="80"/>
        <w:ind w:left="360"/>
      </w:pPr>
      <w:r>
        <w:t xml:space="preserve">• </w:t>
      </w:r>
      <w:r>
        <w:rPr>
          <w:b/>
          <w:i w:val="0"/>
        </w:rPr>
        <w:t>Tính linh hoạt:</w:t>
      </w:r>
      <w:r>
        <w:rPr>
          <w:b w:val="0"/>
          <w:i w:val="0"/>
        </w:rPr>
        <w:t xml:space="preserve"> Cần thiết cho các tình huống sử dụng thay đổi nhanh, thử nghiệm, hoặc logic agent tùy chỉnh.</w:t>
      </w:r>
    </w:p>
    <w:p>
      <w:pPr>
        <w:spacing w:after="80"/>
        <w:ind w:left="360"/>
      </w:pPr>
      <w:r>
        <w:t xml:space="preserve">• </w:t>
      </w:r>
      <w:r>
        <w:rPr>
          <w:b/>
          <w:i w:val="0"/>
        </w:rPr>
        <w:t>Hệ sinh thái:</w:t>
      </w:r>
      <w:r>
        <w:rPr>
          <w:b w:val="0"/>
          <w:i w:val="0"/>
        </w:rPr>
        <w:t xml:space="preserve"> Quan trọng để tích hợp cắm-là-chạy (plug-and-play) với công cụ, cơ sở dữ liệu, API và tài nguyên cộng đồng.</w:t>
      </w:r>
    </w:p>
    <w:p>
      <w:pPr>
        <w:spacing w:after="80"/>
        <w:ind w:left="360"/>
      </w:pPr>
      <w:r>
        <w:t xml:space="preserve">• </w:t>
      </w:r>
      <w:r>
        <w:rPr>
          <w:b/>
          <w:i w:val="0"/>
        </w:rPr>
        <w:t>Khả năng mở rộng:</w:t>
      </w:r>
      <w:r>
        <w:rPr>
          <w:b w:val="0"/>
          <w:i w:val="0"/>
        </w:rPr>
        <w:t xml:space="preserve"> Thiết yếu cho khối lượng công việc lớn hoặc thay đổi linh hoạt, triển khai phân tán, hoặc yêu cầu thời gian thực.</w:t>
      </w:r>
    </w:p>
    <w:p>
      <w:pPr>
        <w:spacing w:after="80"/>
        <w:ind w:left="360"/>
      </w:pPr>
      <w:r>
        <w:t xml:space="preserve">• </w:t>
      </w:r>
      <w:r>
        <w:rPr>
          <w:b/>
          <w:i w:val="0"/>
        </w:rPr>
        <w:t>Bảo mật:</w:t>
      </w:r>
      <w:r>
        <w:rPr>
          <w:b w:val="0"/>
          <w:i w:val="0"/>
        </w:rPr>
        <w:t xml:space="preserve"> Cực kỳ quan trọng với các ứng dụng nhạy cảm, ngành được quản lý chặt chẽ, hoặc triển khai trong doanh nghiệp.</w:t>
      </w:r>
    </w:p>
    <w:p>
      <w:pPr>
        <w:spacing w:after="80"/>
        <w:ind w:left="360"/>
      </w:pPr>
      <w:r>
        <w:t xml:space="preserve">• </w:t>
      </w:r>
      <w:r>
        <w:rPr>
          <w:b/>
          <w:i w:val="0"/>
        </w:rPr>
        <w:t>Hỗ trợ:</w:t>
      </w:r>
      <w:r>
        <w:rPr>
          <w:b w:val="0"/>
          <w:i w:val="0"/>
        </w:rPr>
        <w:t xml:space="preserve"> Được đánh giá cao trong môi trường doanh nghiệp cần SLA, tuân thủ và xử lý sự cố.</w:t>
      </w:r>
    </w:p>
    <w:p>
      <w:pPr>
        <w:spacing w:after="80"/>
      </w:pPr>
      <w:r>
        <w:rPr>
          <w:b w:val="0"/>
          <w:i w:val="0"/>
        </w:rPr>
        <w:t>Mức độ phù hợp của nền tảng không phải là chung cho mọi người; nhu cầu thay đổi tùy theo lĩnh vực, quy mô và độ trưởng thành kỹ thuật.</w:t>
      </w:r>
    </w:p>
    <w:p>
      <w:pPr>
        <w:pStyle w:val="Heading4"/>
      </w:pPr>
      <w:r>
        <w:rPr>
          <w:rFonts w:ascii="Calibri" w:hAnsi="Calibri"/>
          <w:b/>
          <w:i w:val="0"/>
          <w:sz w:val="23"/>
        </w:rPr>
        <w:t>Nghiên cứu tình huống: Chọn nền tảng cho hỗ trợ khách hàng tự động</w:t>
      </w:r>
    </w:p>
    <w:p>
      <w:pPr>
        <w:spacing w:after="80"/>
      </w:pPr>
      <w:r>
        <w:rPr>
          <w:b w:val="0"/>
          <w:i w:val="0"/>
        </w:rPr>
        <w:t>Một công ty muốn triển khai đội hỗ trợ khách hàng ảo vận hành bằng các agent. Các yêu cầu bao gồm:</w:t>
      </w:r>
    </w:p>
    <w:p>
      <w:pPr>
        <w:spacing w:after="80"/>
        <w:ind w:left="360"/>
      </w:pPr>
      <w:r>
        <w:t xml:space="preserve">• </w:t>
      </w:r>
      <w:r>
        <w:rPr>
          <w:b w:val="0"/>
          <w:i w:val="0"/>
        </w:rPr>
        <w:t>Tích hợp với hệ thống CRM và hệ thống quản lý ticket.</w:t>
      </w:r>
    </w:p>
    <w:p>
      <w:pPr>
        <w:spacing w:after="80"/>
        <w:ind w:left="360"/>
      </w:pPr>
      <w:r>
        <w:t xml:space="preserve">• </w:t>
      </w:r>
      <w:r>
        <w:rPr>
          <w:b w:val="0"/>
          <w:i w:val="0"/>
        </w:rPr>
        <w:t>Xử lý dữ liệu khách hàng một cách an toàn.</w:t>
      </w:r>
    </w:p>
    <w:p>
      <w:pPr>
        <w:spacing w:after="80"/>
        <w:ind w:left="360"/>
      </w:pPr>
      <w:r>
        <w:t xml:space="preserve">• </w:t>
      </w:r>
      <w:r>
        <w:rPr>
          <w:b w:val="0"/>
          <w:i w:val="0"/>
        </w:rPr>
        <w:t>Khả năng chuyển vấn đề lên cho nhân viên hỗ trợ con người.</w:t>
      </w:r>
    </w:p>
    <w:p>
      <w:pPr>
        <w:spacing w:after="80"/>
        <w:ind w:left="360"/>
      </w:pPr>
      <w:r>
        <w:t xml:space="preserve">• </w:t>
      </w:r>
      <w:r>
        <w:rPr>
          <w:b w:val="0"/>
          <w:i w:val="0"/>
        </w:rPr>
        <w:t>Hiệu suất và độ tin cậy theo thời gian thực.</w:t>
      </w:r>
    </w:p>
    <w:p>
      <w:pPr>
        <w:spacing w:after="80"/>
      </w:pPr>
      <w:r>
        <w:rPr>
          <w:b/>
          <w:i w:val="0"/>
        </w:rPr>
        <w:t>LangChain</w:t>
      </w:r>
      <w:r>
        <w:rPr>
          <w:b w:val="0"/>
          <w:i w:val="0"/>
        </w:rPr>
        <w:t xml:space="preserve"> cho phép tạo mẫu nhanh các agent (tác nhân) chạy bằng LLM, nhưng đòi hỏi lập trình viên phải tự xây dựng các tích hợp và quy trình triển khai.</w:t>
      </w:r>
    </w:p>
    <w:p>
      <w:pPr>
        <w:spacing w:after="80"/>
      </w:pPr>
      <w:r>
        <w:rPr>
          <w:b/>
          <w:i w:val="0"/>
        </w:rPr>
        <w:t>CrewAI</w:t>
      </w:r>
      <w:r>
        <w:rPr>
          <w:b w:val="0"/>
          <w:i w:val="0"/>
        </w:rPr>
        <w:t xml:space="preserve"> cung cấp sẵn khả năng hỗ trợ làm việc nhóm giữa các agent và các quy trình nhiều bước, nhưng có thể cần tùy chỉnh cho các hệ thống CRM.</w:t>
      </w:r>
    </w:p>
    <w:p>
      <w:pPr>
        <w:spacing w:after="80"/>
      </w:pPr>
      <w:r>
        <w:rPr>
          <w:b/>
          <w:i w:val="0"/>
        </w:rPr>
        <w:t>Nền tảng của Microsoft</w:t>
      </w:r>
      <w:r>
        <w:rPr>
          <w:b w:val="0"/>
          <w:i w:val="0"/>
        </w:rPr>
        <w:t xml:space="preserve"> mang lại bảo mật cấp doanh nghiệp và các tích hợp gốc Azure, đổi lại là giá cao hơn và mức độ phụ thuộc nhà cung cấp (vendor lock-in) nhiều hơn.</w:t>
      </w:r>
    </w:p>
    <w:p>
      <w:pPr>
        <w:spacing w:after="80"/>
      </w:pPr>
      <w:r>
        <w:rPr>
          <w:b/>
          <w:i w:val="0"/>
        </w:rPr>
        <w:t>Hugging Face</w:t>
      </w:r>
      <w:r>
        <w:rPr>
          <w:b w:val="0"/>
          <w:i w:val="0"/>
        </w:rPr>
        <w:t xml:space="preserve"> cho phép truy cập vào các mô hình mã nguồn mở mạnh mẽ, nhưng việc xây dựng quy trình vận hành thực tế và duy trì tuân thủ lại phụ thuộc vào người dùng.</w:t>
      </w:r>
    </w:p>
    <w:p>
      <w:pPr>
        <w:spacing w:after="80"/>
      </w:pPr>
      <w:r>
        <w:rPr>
          <w:b w:val="0"/>
          <w:i w:val="0"/>
        </w:rPr>
        <w:t>Quyết định phụ thuộc vào các hệ thống công nghệ hiện có, kỹ năng, và mức độ chấp nhận phụ thuộc nhà cung cấp so với sự linh hoạt của mã nguồn mở.</w:t>
      </w:r>
    </w:p>
    <w:p>
      <w:pPr>
        <w:pStyle w:val="Heading4"/>
      </w:pPr>
      <w:r>
        <w:rPr>
          <w:rFonts w:ascii="Calibri" w:hAnsi="Calibri"/>
          <w:b/>
          <w:i w:val="0"/>
          <w:sz w:val="23"/>
        </w:rPr>
        <w:t>Các xu hướng trong phát triển nền tảng</w:t>
      </w:r>
    </w:p>
    <w:p>
      <w:pPr>
        <w:spacing w:after="80"/>
      </w:pPr>
      <w:r>
        <w:rPr>
          <w:b w:val="0"/>
          <w:i w:val="0"/>
        </w:rPr>
        <w:t>Các nền tảng Agentic AI (AI tác nhân) đang phát triển rất nhanh. Những xu hướng mới nổi bao gồm:</w:t>
      </w:r>
    </w:p>
    <w:p>
      <w:pPr>
        <w:spacing w:after="80"/>
        <w:ind w:left="360"/>
      </w:pPr>
      <w:r>
        <w:t xml:space="preserve">• </w:t>
      </w:r>
      <w:r>
        <w:rPr>
          <w:b/>
          <w:i w:val="0"/>
        </w:rPr>
        <w:t>Low-Code/No-Code (ít mã/không mã):</w:t>
      </w:r>
      <w:r>
        <w:rPr>
          <w:b w:val="0"/>
          <w:i w:val="0"/>
        </w:rPr>
        <w:t xml:space="preserve"> Ngày càng nhiều nền tảng cung cấp trình chỉnh sửa trực quan, công cụ xây dựng tự động hóa, và giao diện kéo-thả, giúp việc tiếp cận trở nên phổ biến với mọi người.</w:t>
      </w:r>
    </w:p>
    <w:p>
      <w:pPr>
        <w:spacing w:after="80"/>
        <w:ind w:left="360"/>
      </w:pPr>
      <w:r>
        <w:t xml:space="preserve">• </w:t>
      </w:r>
      <w:r>
        <w:rPr>
          <w:b/>
          <w:i w:val="0"/>
        </w:rPr>
        <w:t>AutoML và tự tối ưu hóa:</w:t>
      </w:r>
      <w:r>
        <w:rPr>
          <w:b w:val="0"/>
          <w:i w:val="0"/>
        </w:rPr>
        <w:t xml:space="preserve"> Các nền tảng đang tích hợp các mô-đun tự tinh chỉnh, học thích ứng, và tự cải thiện để tạo ra những agent thông minh hơn.</w:t>
      </w:r>
    </w:p>
    <w:p>
      <w:pPr>
        <w:spacing w:after="80"/>
        <w:ind w:left="360"/>
      </w:pPr>
      <w:r>
        <w:t xml:space="preserve">• </w:t>
      </w:r>
      <w:r>
        <w:rPr>
          <w:b/>
          <w:i w:val="0"/>
        </w:rPr>
        <w:t>Đa đám mây và kết hợp (Multi-Cloud và Hybrid):</w:t>
      </w:r>
      <w:r>
        <w:rPr>
          <w:b w:val="0"/>
          <w:i w:val="0"/>
        </w:rPr>
        <w:t xml:space="preserve"> Các tổ chức muốn có sự linh hoạt để triển khai agent trên đám mây công cộng, tại chỗ (on-premises), và các thiết bị biên (edge devices).</w:t>
      </w:r>
    </w:p>
    <w:p>
      <w:pPr>
        <w:spacing w:after="80"/>
        <w:ind w:left="360"/>
      </w:pPr>
      <w:r>
        <w:t xml:space="preserve">• </w:t>
      </w:r>
      <w:r>
        <w:rPr>
          <w:b/>
          <w:i w:val="0"/>
        </w:rPr>
        <w:t>Khả năng giải thích (Explainability):</w:t>
      </w:r>
      <w:r>
        <w:rPr>
          <w:b w:val="0"/>
          <w:i w:val="0"/>
        </w:rPr>
        <w:t xml:space="preserve"> Hỗ trợ sẵn cho AI có thể giải thích đang trở thành tiêu chuẩn, với các tính năng minh bạch, truy vết, và có thể kiểm toán.</w:t>
      </w:r>
    </w:p>
    <w:p>
      <w:pPr>
        <w:spacing w:after="80"/>
        <w:ind w:left="360"/>
      </w:pPr>
      <w:r>
        <w:t xml:space="preserve">• </w:t>
      </w:r>
      <w:r>
        <w:rPr>
          <w:b/>
          <w:i w:val="0"/>
        </w:rPr>
        <w:t>Agent liên kết và phi tập trung (Federated và Decentralized):</w:t>
      </w:r>
      <w:r>
        <w:rPr>
          <w:b w:val="0"/>
          <w:i w:val="0"/>
        </w:rPr>
        <w:t xml:space="preserve"> Các nền tảng đang bổ sung hỗ trợ cho các hệ thống đa agent phân tán, bảo vệ quyền riêng tư.</w:t>
      </w:r>
    </w:p>
    <w:p>
      <w:pPr>
        <w:pStyle w:val="Heading4"/>
      </w:pPr>
      <w:r>
        <w:rPr>
          <w:rFonts w:ascii="Calibri" w:hAnsi="Calibri"/>
          <w:b/>
          <w:i w:val="0"/>
          <w:sz w:val="23"/>
        </w:rPr>
        <w:t>Cách tối đa hóa giá trị của nền tảng</w:t>
      </w:r>
    </w:p>
    <w:p>
      <w:pPr>
        <w:spacing w:after="80"/>
      </w:pPr>
      <w:r>
        <w:rPr>
          <w:b w:val="0"/>
          <w:i w:val="0"/>
        </w:rPr>
        <w:t>Để tận dụng tối đa một nền tảng AI tác tử (agentic AI):</w:t>
      </w:r>
    </w:p>
    <w:p>
      <w:pPr>
        <w:spacing w:after="80"/>
        <w:ind w:left="360"/>
      </w:pPr>
      <w:r>
        <w:t xml:space="preserve">• </w:t>
      </w:r>
      <w:r>
        <w:rPr>
          <w:b w:val="0"/>
          <w:i w:val="0"/>
        </w:rPr>
        <w:t>Bắt đầu với các mục tiêu và yêu cầu kinh doanh rõ ràng.</w:t>
      </w:r>
    </w:p>
    <w:p>
      <w:pPr>
        <w:spacing w:after="80"/>
        <w:ind w:left="360"/>
      </w:pPr>
      <w:r>
        <w:t xml:space="preserve">• </w:t>
      </w:r>
      <w:r>
        <w:rPr>
          <w:b w:val="0"/>
          <w:i w:val="0"/>
        </w:rPr>
        <w:t>Tạo nguyên mẫu (prototype) trong môi trường sandbox trước khi mở rộng quy mô.</w:t>
      </w:r>
    </w:p>
    <w:p>
      <w:pPr>
        <w:spacing w:after="80"/>
        <w:ind w:left="360"/>
      </w:pPr>
      <w:r>
        <w:t xml:space="preserve">• </w:t>
      </w:r>
      <w:r>
        <w:rPr>
          <w:b w:val="0"/>
          <w:i w:val="0"/>
        </w:rPr>
        <w:t>Đầu tư vào tích hợp và bảo mật ngay từ đầu.</w:t>
      </w:r>
    </w:p>
    <w:p>
      <w:pPr>
        <w:spacing w:after="80"/>
        <w:ind w:left="360"/>
      </w:pPr>
      <w:r>
        <w:t xml:space="preserve">• </w:t>
      </w:r>
      <w:r>
        <w:rPr>
          <w:b w:val="0"/>
          <w:i w:val="0"/>
        </w:rPr>
        <w:t>Tận dụng các plugin và tài nguyên từ cộng đồng.</w:t>
      </w:r>
    </w:p>
    <w:p>
      <w:pPr>
        <w:spacing w:after="80"/>
        <w:ind w:left="360"/>
      </w:pPr>
      <w:r>
        <w:t xml:space="preserve">• </w:t>
      </w:r>
      <w:r>
        <w:rPr>
          <w:b w:val="0"/>
          <w:i w:val="0"/>
        </w:rPr>
        <w:t>Giám sát hiệu suất, chi phí và mức độ tuân thủ một cách liên tục.</w:t>
      </w:r>
    </w:p>
    <w:p>
      <w:pPr>
        <w:spacing w:after="80"/>
        <w:ind w:left="360"/>
      </w:pPr>
      <w:r>
        <w:t xml:space="preserve">• </w:t>
      </w:r>
      <w:r>
        <w:rPr>
          <w:b w:val="0"/>
          <w:i w:val="0"/>
        </w:rPr>
        <w:t>Lên kế hoạch cho sự thay đổi—luôn ghi nhớ việc di chuyển (migration) và tính mô-đun (modularity).</w:t>
      </w:r>
    </w:p>
    <w:p>
      <w:pPr>
        <w:pStyle w:val="Heading4"/>
      </w:pPr>
      <w:r>
        <w:rPr>
          <w:rFonts w:ascii="Calibri" w:hAnsi="Calibri"/>
          <w:b/>
          <w:i w:val="0"/>
          <w:sz w:val="23"/>
        </w:rPr>
        <w:t>Những cạm bẫy thường gặp</w:t>
      </w:r>
    </w:p>
    <w:p>
      <w:pPr>
        <w:spacing w:after="80"/>
        <w:ind w:left="360"/>
      </w:pPr>
      <w:r>
        <w:t xml:space="preserve">• </w:t>
      </w:r>
      <w:r>
        <w:rPr>
          <w:b w:val="0"/>
          <w:i w:val="0"/>
        </w:rPr>
        <w:t>Đánh giá thấp chi phí tích hợp và vận hành.</w:t>
      </w:r>
    </w:p>
    <w:p>
      <w:pPr>
        <w:spacing w:after="80"/>
        <w:ind w:left="360"/>
      </w:pPr>
      <w:r>
        <w:t xml:space="preserve">• </w:t>
      </w:r>
      <w:r>
        <w:rPr>
          <w:b w:val="0"/>
          <w:i w:val="0"/>
        </w:rPr>
        <w:t>Thiết kế giải pháp quá khớp (overfitting) với những hạn chế của nền tảng.</w:t>
      </w:r>
    </w:p>
    <w:p>
      <w:pPr>
        <w:spacing w:after="80"/>
        <w:ind w:left="360"/>
      </w:pPr>
      <w:r>
        <w:t xml:space="preserve">• </w:t>
      </w:r>
      <w:r>
        <w:rPr>
          <w:b w:val="0"/>
          <w:i w:val="0"/>
        </w:rPr>
        <w:t>Bỏ qua các yêu cầu về quản trị (governance) và kiểm toán (audit).</w:t>
      </w:r>
    </w:p>
    <w:p>
      <w:pPr>
        <w:spacing w:after="80"/>
        <w:ind w:left="360"/>
      </w:pPr>
      <w:r>
        <w:t xml:space="preserve">• </w:t>
      </w:r>
      <w:r>
        <w:rPr>
          <w:b w:val="0"/>
          <w:i w:val="0"/>
        </w:rPr>
        <w:t>Trì hoãn việc đầu tư vào giám sát, khả năng quan sát (observability) và xử lý sự cố.</w:t>
      </w:r>
    </w:p>
    <w:p>
      <w:pPr>
        <w:spacing w:after="80"/>
        <w:ind w:left="360"/>
      </w:pPr>
      <w:r>
        <w:t xml:space="preserve">• </w:t>
      </w:r>
      <w:r>
        <w:rPr>
          <w:b w:val="0"/>
          <w:i w:val="0"/>
        </w:rPr>
        <w:t>Không lôi kéo các bên liên quan (stakeholder) tham gia vào việc lựa chọn và đánh giá nền tảng.</w:t>
      </w:r>
    </w:p>
    <w:p>
      <w:pPr>
        <w:pStyle w:val="Heading4"/>
      </w:pPr>
      <w:r>
        <w:rPr>
          <w:rFonts w:ascii="Calibri" w:hAnsi="Calibri"/>
          <w:b/>
          <w:i w:val="0"/>
          <w:sz w:val="23"/>
        </w:rPr>
        <w:t>Các thực hành dựa trên bằng chứng</w:t>
      </w:r>
    </w:p>
    <w:p>
      <w:pPr>
        <w:spacing w:after="80"/>
      </w:pPr>
      <w:r>
        <w:rPr>
          <w:b w:val="0"/>
          <w:i w:val="0"/>
        </w:rPr>
        <w:t>Những tổ chức thành công với các nền tảng AI tác tử (agentic AI) đều tuân theo các thực hành dựa trên bằng chứng:</w:t>
      </w:r>
    </w:p>
    <w:p>
      <w:pPr>
        <w:spacing w:after="80"/>
        <w:ind w:left="360"/>
      </w:pPr>
      <w:r>
        <w:t xml:space="preserve">• </w:t>
      </w:r>
      <w:r>
        <w:rPr>
          <w:b w:val="0"/>
          <w:i w:val="0"/>
        </w:rPr>
        <w:t>Các dự án thí điểm (pilot) để kiểm chứng các giả định.</w:t>
      </w:r>
    </w:p>
    <w:p>
      <w:pPr>
        <w:spacing w:after="80"/>
        <w:ind w:left="360"/>
      </w:pPr>
      <w:r>
        <w:t xml:space="preserve">• </w:t>
      </w:r>
      <w:r>
        <w:rPr>
          <w:b w:val="0"/>
          <w:i w:val="0"/>
        </w:rPr>
        <w:t>Đánh giá dựa trên số liệu về kết quả của agent và ROI.</w:t>
      </w:r>
    </w:p>
    <w:p>
      <w:pPr>
        <w:spacing w:after="80"/>
        <w:ind w:left="360"/>
      </w:pPr>
      <w:r>
        <w:t xml:space="preserve">• </w:t>
      </w:r>
      <w:r>
        <w:rPr>
          <w:b w:val="0"/>
          <w:i w:val="0"/>
        </w:rPr>
        <w:t>Đánh giá và giảm thiểu rủi ro liên tục.</w:t>
      </w:r>
    </w:p>
    <w:p>
      <w:pPr>
        <w:spacing w:after="80"/>
        <w:ind w:left="360"/>
      </w:pPr>
      <w:r>
        <w:t xml:space="preserve">• </w:t>
      </w:r>
      <w:r>
        <w:rPr>
          <w:b w:val="0"/>
          <w:i w:val="0"/>
        </w:rPr>
        <w:t>Hợp tác với các nhà cung cấp nền tảng, cộng đồng mã nguồn mở và đội ngũ bảo mật.</w:t>
      </w:r>
    </w:p>
    <w:p>
      <w:pPr>
        <w:pStyle w:val="Heading4"/>
      </w:pPr>
      <w:r>
        <w:rPr>
          <w:rFonts w:ascii="Calibri" w:hAnsi="Calibri"/>
          <w:b/>
          <w:i w:val="0"/>
          <w:sz w:val="23"/>
        </w:rPr>
        <w:t>Bảng tóm tắt: Điểm mạnh và Hạn chế của nền tảng</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val="0"/>
                <w:i w:val="0"/>
                <w:sz w:val="19"/>
              </w:rPr>
              <w:t>Khả năng</w:t>
            </w:r>
          </w:p>
        </w:tc>
        <w:tc>
          <w:tcPr>
            <w:tcW w:type="dxa" w:w="3120"/>
          </w:tcPr>
          <w:p>
            <w:r/>
            <w:r>
              <w:rPr>
                <w:b w:val="0"/>
                <w:i w:val="0"/>
                <w:sz w:val="19"/>
              </w:rPr>
              <w:t>Điểm mạnh</w:t>
            </w:r>
          </w:p>
        </w:tc>
        <w:tc>
          <w:tcPr>
            <w:tcW w:type="dxa" w:w="3120"/>
          </w:tcPr>
          <w:p>
            <w:r/>
            <w:r>
              <w:rPr>
                <w:b w:val="0"/>
                <w:i w:val="0"/>
                <w:sz w:val="19"/>
              </w:rPr>
              <w:t>Hạn chế</w:t>
            </w:r>
          </w:p>
        </w:tc>
      </w:tr>
      <w:tr>
        <w:tc>
          <w:tcPr>
            <w:tcW w:type="dxa" w:w="3120"/>
          </w:tcPr>
          <w:p>
            <w:r/>
            <w:r>
              <w:rPr>
                <w:b w:val="0"/>
                <w:i w:val="0"/>
                <w:sz w:val="19"/>
              </w:rPr>
              <w:t>Tạo Agent</w:t>
            </w:r>
          </w:p>
        </w:tc>
        <w:tc>
          <w:tcPr>
            <w:tcW w:type="dxa" w:w="3120"/>
          </w:tcPr>
          <w:p>
            <w:r/>
            <w:r>
              <w:rPr>
                <w:b w:val="0"/>
                <w:i w:val="0"/>
                <w:sz w:val="19"/>
              </w:rPr>
              <w:t>Linh hoạt, mô-đun, có thể tái sử dụng</w:t>
            </w:r>
          </w:p>
        </w:tc>
        <w:tc>
          <w:tcPr>
            <w:tcW w:type="dxa" w:w="3120"/>
          </w:tcPr>
          <w:p>
            <w:r/>
            <w:r>
              <w:rPr>
                <w:b w:val="0"/>
                <w:i w:val="0"/>
                <w:sz w:val="19"/>
              </w:rPr>
              <w:t>Yêu cầu viết code cho logic phức tạp</w:t>
            </w:r>
          </w:p>
        </w:tc>
      </w:tr>
      <w:tr>
        <w:tc>
          <w:tcPr>
            <w:tcW w:type="dxa" w:w="3120"/>
          </w:tcPr>
          <w:p>
            <w:r/>
            <w:r>
              <w:rPr>
                <w:b w:val="0"/>
                <w:i w:val="0"/>
                <w:sz w:val="19"/>
              </w:rPr>
              <w:t>Điều phối tác vụ</w:t>
            </w:r>
          </w:p>
        </w:tc>
        <w:tc>
          <w:tcPr>
            <w:tcW w:type="dxa" w:w="3120"/>
          </w:tcPr>
          <w:p>
            <w:r/>
            <w:r>
              <w:rPr>
                <w:b w:val="0"/>
                <w:i w:val="0"/>
                <w:sz w:val="19"/>
              </w:rPr>
              <w:t>Quy trình tích hợp sẵn, chuỗi hóa nhanh chóng</w:t>
            </w:r>
          </w:p>
        </w:tc>
        <w:tc>
          <w:tcPr>
            <w:tcW w:type="dxa" w:w="3120"/>
          </w:tcPr>
          <w:p>
            <w:r/>
            <w:r>
              <w:rPr>
                <w:b w:val="0"/>
                <w:i w:val="0"/>
                <w:sz w:val="19"/>
              </w:rPr>
              <w:t>Thách thức về khả năng mở rộng và xử lý đồng thời</w:t>
            </w:r>
          </w:p>
        </w:tc>
      </w:tr>
      <w:tr>
        <w:tc>
          <w:tcPr>
            <w:tcW w:type="dxa" w:w="3120"/>
          </w:tcPr>
          <w:p>
            <w:r/>
            <w:r>
              <w:rPr>
                <w:b w:val="0"/>
                <w:i w:val="0"/>
                <w:sz w:val="19"/>
              </w:rPr>
              <w:t>Tích hợp</w:t>
            </w:r>
          </w:p>
        </w:tc>
        <w:tc>
          <w:tcPr>
            <w:tcW w:type="dxa" w:w="3120"/>
          </w:tcPr>
          <w:p>
            <w:r/>
            <w:r>
              <w:rPr>
                <w:b w:val="0"/>
                <w:i w:val="0"/>
                <w:sz w:val="19"/>
              </w:rPr>
              <w:t>Kết nối API, cơ sở dữ liệu và hệ thống cũ</w:t>
            </w:r>
          </w:p>
        </w:tc>
        <w:tc>
          <w:tcPr>
            <w:tcW w:type="dxa" w:w="3120"/>
          </w:tcPr>
          <w:p>
            <w:r/>
            <w:r>
              <w:rPr>
                <w:b w:val="0"/>
                <w:i w:val="0"/>
                <w:sz w:val="19"/>
              </w:rPr>
              <w:t>Tích hợp tùy chỉnh có thể phức tạp</w:t>
            </w:r>
          </w:p>
        </w:tc>
      </w:tr>
      <w:tr>
        <w:tc>
          <w:tcPr>
            <w:tcW w:type="dxa" w:w="3120"/>
          </w:tcPr>
          <w:p>
            <w:r/>
            <w:r>
              <w:rPr>
                <w:b w:val="0"/>
                <w:i w:val="0"/>
                <w:sz w:val="19"/>
              </w:rPr>
              <w:t>Học hỏi</w:t>
            </w:r>
          </w:p>
        </w:tc>
        <w:tc>
          <w:tcPr>
            <w:tcW w:type="dxa" w:w="3120"/>
          </w:tcPr>
          <w:p>
            <w:r/>
            <w:r>
              <w:rPr>
                <w:b w:val="0"/>
                <w:i w:val="0"/>
                <w:sz w:val="19"/>
              </w:rPr>
              <w:t>Hỗ trợ ML và LLM nâng cao</w:t>
            </w:r>
          </w:p>
        </w:tc>
        <w:tc>
          <w:tcPr>
            <w:tcW w:type="dxa" w:w="3120"/>
          </w:tcPr>
          <w:p>
            <w:r/>
            <w:r>
              <w:rPr>
                <w:b w:val="0"/>
                <w:i w:val="0"/>
                <w:sz w:val="19"/>
              </w:rPr>
              <w:t>Vấn đề về chất lượng và độ tin cậy của mô hình</w:t>
            </w:r>
          </w:p>
        </w:tc>
      </w:tr>
      <w:tr>
        <w:tc>
          <w:tcPr>
            <w:tcW w:type="dxa" w:w="3120"/>
          </w:tcPr>
          <w:p>
            <w:r/>
            <w:r>
              <w:rPr>
                <w:b w:val="0"/>
                <w:i w:val="0"/>
                <w:sz w:val="19"/>
              </w:rPr>
              <w:t>Phối hợp</w:t>
            </w:r>
          </w:p>
        </w:tc>
        <w:tc>
          <w:tcPr>
            <w:tcW w:type="dxa" w:w="3120"/>
          </w:tcPr>
          <w:p>
            <w:r/>
            <w:r>
              <w:rPr>
                <w:b w:val="0"/>
                <w:i w:val="0"/>
                <w:sz w:val="19"/>
              </w:rPr>
              <w:t>Giao thức đa tác nhân, hỗ trợ nhóm</w:t>
            </w:r>
          </w:p>
        </w:tc>
        <w:tc>
          <w:tcPr>
            <w:tcW w:type="dxa" w:w="3120"/>
          </w:tcPr>
          <w:p>
            <w:r/>
            <w:r>
              <w:rPr>
                <w:b w:val="0"/>
                <w:i w:val="0"/>
                <w:sz w:val="19"/>
              </w:rPr>
              <w:t>Điểm nghẽn trong hệ thống lớn</w:t>
            </w:r>
          </w:p>
        </w:tc>
      </w:tr>
      <w:tr>
        <w:tc>
          <w:tcPr>
            <w:tcW w:type="dxa" w:w="3120"/>
          </w:tcPr>
          <w:p>
            <w:r/>
            <w:r>
              <w:rPr>
                <w:b w:val="0"/>
                <w:i w:val="0"/>
                <w:sz w:val="19"/>
              </w:rPr>
              <w:t>Giám sát</w:t>
            </w:r>
          </w:p>
        </w:tc>
        <w:tc>
          <w:tcPr>
            <w:tcW w:type="dxa" w:w="3120"/>
          </w:tcPr>
          <w:p>
            <w:r/>
            <w:r>
              <w:rPr>
                <w:b w:val="0"/>
                <w:i w:val="0"/>
                <w:sz w:val="19"/>
              </w:rPr>
              <w:t>Thời gian thực, bảng điều khiển, nhật ký</w:t>
            </w:r>
          </w:p>
        </w:tc>
        <w:tc>
          <w:tcPr>
            <w:tcW w:type="dxa" w:w="3120"/>
          </w:tcPr>
          <w:p>
            <w:r/>
            <w:r>
              <w:rPr>
                <w:b w:val="0"/>
                <w:i w:val="0"/>
                <w:sz w:val="19"/>
              </w:rPr>
              <w:t>Khối lượng dữ liệu và chi phí lưu trữ</w:t>
            </w:r>
          </w:p>
        </w:tc>
      </w:tr>
      <w:tr>
        <w:tc>
          <w:tcPr>
            <w:tcW w:type="dxa" w:w="3120"/>
          </w:tcPr>
          <w:p>
            <w:r/>
            <w:r>
              <w:rPr>
                <w:b w:val="0"/>
                <w:i w:val="0"/>
                <w:sz w:val="19"/>
              </w:rPr>
              <w:t>Bảo mật</w:t>
            </w:r>
          </w:p>
        </w:tc>
        <w:tc>
          <w:tcPr>
            <w:tcW w:type="dxa" w:w="3120"/>
          </w:tcPr>
          <w:p>
            <w:r/>
            <w:r>
              <w:rPr>
                <w:b w:val="0"/>
                <w:i w:val="0"/>
                <w:sz w:val="19"/>
              </w:rPr>
              <w:t>Xác thực, dấu vết kiểm toán, tuân thủ</w:t>
            </w:r>
          </w:p>
        </w:tc>
        <w:tc>
          <w:tcPr>
            <w:tcW w:type="dxa" w:w="3120"/>
          </w:tcPr>
          <w:p>
            <w:r/>
            <w:r>
              <w:rPr>
                <w:b w:val="0"/>
                <w:i w:val="0"/>
                <w:sz w:val="19"/>
              </w:rPr>
              <w:t>Lỗ hổng, cấu hình sai, mối đe dọa ngày càng tiến hóa</w:t>
            </w:r>
          </w:p>
        </w:tc>
      </w:tr>
      <w:tr>
        <w:tc>
          <w:tcPr>
            <w:tcW w:type="dxa" w:w="3120"/>
          </w:tcPr>
          <w:p>
            <w:r/>
            <w:r>
              <w:rPr>
                <w:b w:val="0"/>
                <w:i w:val="0"/>
                <w:sz w:val="19"/>
              </w:rPr>
              <w:t>Triển khai</w:t>
            </w:r>
          </w:p>
        </w:tc>
        <w:tc>
          <w:tcPr>
            <w:tcW w:type="dxa" w:w="3120"/>
          </w:tcPr>
          <w:p>
            <w:r/>
            <w:r>
              <w:rPr>
                <w:b w:val="0"/>
                <w:i w:val="0"/>
                <w:sz w:val="19"/>
              </w:rPr>
              <w:t>Đám mây, kết hợp, tính linh hoạt ở biên</w:t>
            </w:r>
          </w:p>
        </w:tc>
        <w:tc>
          <w:tcPr>
            <w:tcW w:type="dxa" w:w="3120"/>
          </w:tcPr>
          <w:p>
            <w:r/>
            <w:r>
              <w:rPr>
                <w:b w:val="0"/>
                <w:i w:val="0"/>
                <w:sz w:val="19"/>
              </w:rPr>
              <w:t>Bị khóa vào nhà cung cấp, tiêu thụ tài nguyên</w:t>
            </w:r>
          </w:p>
        </w:tc>
      </w:tr>
    </w:tbl>
    <w:p>
      <w:pPr>
        <w:spacing w:after="0"/>
      </w:pPr>
    </w:p>
    <w:p>
      <w:pPr>
        <w:pStyle w:val="Heading4"/>
      </w:pPr>
      <w:r>
        <w:rPr>
          <w:rFonts w:ascii="Calibri" w:hAnsi="Calibri"/>
          <w:b/>
          <w:i w:val="0"/>
          <w:sz w:val="23"/>
        </w:rPr>
        <w:t>Hướng tới tương lai</w:t>
      </w:r>
    </w:p>
    <w:p>
      <w:pPr>
        <w:spacing w:after="80"/>
      </w:pPr>
      <w:r>
        <w:rPr>
          <w:b w:val="0"/>
          <w:i w:val="0"/>
        </w:rPr>
        <w:t>Các nền tảng agentic AI sẽ tiếp tục mở rộng về sức mạnh, tính dễ sử dụng và phạm vi tiếp cận. Thị trường sẽ chứng kiến sự cạnh tranh không ngừng giữa các hệ sinh thái mã nguồn mở và độc quyền. Khi các tiêu chuẩn trưởng thành và các phương pháp thực hành tốt nhất lan rộng, rào cản áp dụng sẽ giảm xuống cho nhiều tổ chức hơn.</w:t>
      </w:r>
    </w:p>
    <w:p>
      <w:pPr>
        <w:spacing w:after="80"/>
      </w:pPr>
      <w:r>
        <w:rPr>
          <w:b w:val="0"/>
          <w:i w:val="0"/>
        </w:rPr>
        <w:t>Việc lựa chọn nền tảng là rất quan trọng. Nó định hình những gì có thể làm được, tốc độ bạn có thể tiến bước và những rủi ro phải được quản lý. Như với bất kỳ công nghệ nền tảng nào, điểm mạnh và hạn chế của các nền tảng agentic AI là trọng tâm cho việc ứng dụng thành công và sự tiến hóa không ngừng của chúng.</w:t>
      </w:r>
    </w:p>
    <w:p>
      <w:pPr>
        <w:pStyle w:val="Heading3"/>
      </w:pPr>
      <w:r>
        <w:rPr>
          <w:rFonts w:ascii="Calibri" w:hAnsi="Calibri"/>
          <w:b/>
          <w:i w:val="0"/>
          <w:sz w:val="26"/>
        </w:rPr>
        <w:t>Cách chọn đúng công cụ cho dự án của bạn</w:t>
      </w:r>
    </w:p>
    <w:p>
      <w:pPr>
        <w:spacing w:after="80"/>
      </w:pPr>
      <w:r>
        <w:rPr>
          <w:b w:val="0"/>
          <w:i w:val="0"/>
        </w:rPr>
        <w:t>Chọn đúng công cụ là điều cơ bản để xây dựng các hệ thống agentic AI đáng tin cậy, hiệu quả và có khả năng mở rộng. Quyết định này không chỉ định hình quỹ đạo kỹ thuật của một dự án, mà còn cả tốc độ, tính linh hoạt và sự bền vững lâu dài của nó. Đưa ra lựa chọn đúng đòi hỏi một cách tiếp cận có cấu trúc, dựa trên bằng chứng, đánh giá từng công cụ dựa trên các mục tiêu kinh doanh rõ ràng và các ràng buộc của dự án.</w:t>
      </w:r>
    </w:p>
    <w:p>
      <w:pPr>
        <w:pStyle w:val="Heading4"/>
      </w:pPr>
      <w:r>
        <w:rPr>
          <w:rFonts w:ascii="Calibri" w:hAnsi="Calibri"/>
          <w:b/>
          <w:i w:val="0"/>
          <w:sz w:val="23"/>
        </w:rPr>
        <w:t>Làm rõ mục tiêu và ràng buộc của dự án</w:t>
      </w:r>
    </w:p>
    <w:p>
      <w:pPr>
        <w:spacing w:after="80"/>
      </w:pPr>
      <w:r>
        <w:rPr>
          <w:b w:val="0"/>
          <w:i w:val="0"/>
        </w:rPr>
        <w:t>Bắt đầu bằng việc xác định mục đích và phạm vi của dự án. Xác định các kết quả chính, các chức năng cần thiết và các chỉ số thành công. Các ràng buộc như ngân sách, yêu cầu pháp lý, độ nhạy cảm của dữ liệu và chuyên môn sẵn có cần được làm rõ ngay từ đầu.</w:t>
      </w:r>
    </w:p>
    <w:p>
      <w:pPr>
        <w:spacing w:after="80"/>
      </w:pPr>
      <w:r>
        <w:rPr>
          <w:b w:val="0"/>
          <w:i w:val="0"/>
        </w:rPr>
        <w:t>Hãy đặt những câu hỏi như:</w:t>
      </w:r>
    </w:p>
    <w:p>
      <w:pPr>
        <w:spacing w:after="80"/>
        <w:ind w:left="360"/>
      </w:pPr>
      <w:r>
        <w:t xml:space="preserve">• </w:t>
      </w:r>
      <w:r>
        <w:rPr>
          <w:b w:val="0"/>
          <w:i w:val="0"/>
        </w:rPr>
        <w:t>Bạn đang giải quyết vấn đề kinh doanh nào?</w:t>
      </w:r>
    </w:p>
    <w:p>
      <w:pPr>
        <w:spacing w:after="80"/>
        <w:ind w:left="360"/>
      </w:pPr>
      <w:r>
        <w:t xml:space="preserve">• </w:t>
      </w:r>
      <w:r>
        <w:rPr>
          <w:b w:val="0"/>
          <w:i w:val="0"/>
        </w:rPr>
        <w:t>Bạn cần mức độ tự chủ nào trong các agent của mình?</w:t>
      </w:r>
    </w:p>
    <w:p>
      <w:pPr>
        <w:spacing w:after="80"/>
        <w:ind w:left="360"/>
      </w:pPr>
      <w:r>
        <w:t xml:space="preserve">• </w:t>
      </w:r>
      <w:r>
        <w:rPr>
          <w:b w:val="0"/>
          <w:i w:val="0"/>
        </w:rPr>
        <w:t>Bạn cần phản hồi theo thời gian thực hay xử lý theo lô?</w:t>
      </w:r>
    </w:p>
    <w:p>
      <w:pPr>
        <w:spacing w:after="80"/>
        <w:ind w:left="360"/>
      </w:pPr>
      <w:r>
        <w:t xml:space="preserve">• </w:t>
      </w:r>
      <w:r>
        <w:rPr>
          <w:b w:val="0"/>
          <w:i w:val="0"/>
        </w:rPr>
        <w:t>Các agent sẽ truy cập dữ liệu gì, và chúng phải tích hợp với những hệ thống nào?</w:t>
      </w:r>
    </w:p>
    <w:p>
      <w:pPr>
        <w:spacing w:after="80"/>
        <w:ind w:left="360"/>
      </w:pPr>
      <w:r>
        <w:t xml:space="preserve">• </w:t>
      </w:r>
      <w:r>
        <w:rPr>
          <w:b w:val="0"/>
          <w:i w:val="0"/>
        </w:rPr>
        <w:t>Bảo mật và tuân thủ quan trọng đến mức nào?</w:t>
      </w:r>
    </w:p>
    <w:p>
      <w:pPr>
        <w:spacing w:after="80"/>
      </w:pPr>
      <w:r>
        <w:rPr>
          <w:b w:val="0"/>
          <w:i w:val="0"/>
        </w:rPr>
        <w:t>Chỉ sau khi đã thống nhất rõ ràng về mục tiêu và ràng buộc thì mới nên bắt đầu lựa chọn công cụ.</w:t>
      </w:r>
    </w:p>
    <w:p>
      <w:pPr>
        <w:pStyle w:val="Heading4"/>
      </w:pPr>
      <w:r>
        <w:rPr>
          <w:rFonts w:ascii="Calibri" w:hAnsi="Calibri"/>
          <w:b/>
          <w:i w:val="0"/>
          <w:sz w:val="23"/>
        </w:rPr>
        <w:t>Hiểu các loại công cụ sẵn có</w:t>
      </w:r>
    </w:p>
    <w:p>
      <w:pPr>
        <w:spacing w:after="80"/>
      </w:pPr>
      <w:r>
        <w:rPr>
          <w:b w:val="0"/>
          <w:i w:val="0"/>
        </w:rPr>
        <w:t>Các hệ thống agentic AI liên quan đến nhiều loại công cụ khác nhau. Các loại chính bao gồm:</w:t>
      </w:r>
    </w:p>
    <w:p>
      <w:pPr>
        <w:spacing w:after="80"/>
        <w:ind w:left="360"/>
      </w:pPr>
      <w:r>
        <w:t xml:space="preserve">• </w:t>
      </w:r>
      <w:r>
        <w:rPr>
          <w:b/>
          <w:i w:val="0"/>
        </w:rPr>
        <w:t>Framework cho Agent:</w:t>
      </w:r>
      <w:r>
        <w:rPr>
          <w:b w:val="0"/>
          <w:i w:val="0"/>
        </w:rPr>
        <w:t xml:space="preserve"> Các thư viện và nền tảng cho kiến trúc và điều phối agent (ví dụ: LangChain, CrewAI).</w:t>
      </w:r>
    </w:p>
    <w:p>
      <w:pPr>
        <w:spacing w:after="80"/>
        <w:ind w:left="360"/>
      </w:pPr>
      <w:r>
        <w:t xml:space="preserve">• </w:t>
      </w:r>
      <w:r>
        <w:rPr>
          <w:b/>
          <w:i w:val="0"/>
        </w:rPr>
        <w:t>Nhà cung cấp mô hình:</w:t>
      </w:r>
      <w:r>
        <w:rPr>
          <w:b w:val="0"/>
          <w:i w:val="0"/>
        </w:rPr>
        <w:t xml:space="preserve"> API hoặc gói thư viện cho các mô hình ngôn ngữ, thị giác hoặc ra quyết định (ví dụ: OpenAI, Hugging Face, Cohere).</w:t>
      </w:r>
    </w:p>
    <w:p>
      <w:pPr>
        <w:spacing w:after="80"/>
        <w:ind w:left="360"/>
      </w:pPr>
      <w:r>
        <w:t xml:space="preserve">• </w:t>
      </w:r>
      <w:r>
        <w:rPr>
          <w:b/>
          <w:i w:val="0"/>
        </w:rPr>
        <w:t>Trình kết nối dữ liệu:</w:t>
      </w:r>
      <w:r>
        <w:rPr>
          <w:b w:val="0"/>
          <w:i w:val="0"/>
        </w:rPr>
        <w:t xml:space="preserve"> Công cụ ETL, trình điều khiển cơ sở dữ liệu và trình kết nối API để truy cập dữ liệu bên ngoài và nội bộ.</w:t>
      </w:r>
    </w:p>
    <w:p>
      <w:pPr>
        <w:spacing w:after="80"/>
        <w:ind w:left="360"/>
      </w:pPr>
      <w:r>
        <w:t xml:space="preserve">• </w:t>
      </w:r>
      <w:r>
        <w:rPr>
          <w:b/>
          <w:i w:val="0"/>
        </w:rPr>
        <w:t>Điều phối quy trình làm việc:</w:t>
      </w:r>
      <w:r>
        <w:rPr>
          <w:b w:val="0"/>
          <w:i w:val="0"/>
        </w:rPr>
        <w:t xml:space="preserve"> Công cụ để nối chuỗi, lên lịch và điều phối các tác vụ (ví dụ: Airflow, Prefect).</w:t>
      </w:r>
    </w:p>
    <w:p>
      <w:pPr>
        <w:spacing w:after="80"/>
        <w:ind w:left="360"/>
      </w:pPr>
      <w:r>
        <w:t xml:space="preserve">• </w:t>
      </w:r>
      <w:r>
        <w:rPr>
          <w:b/>
          <w:i w:val="0"/>
        </w:rPr>
        <w:t>Giám sát và ghi log:</w:t>
      </w:r>
      <w:r>
        <w:rPr>
          <w:b w:val="0"/>
          <w:i w:val="0"/>
        </w:rPr>
        <w:t xml:space="preserve"> Bảng điều khiển thời gian thực, số liệu và dấu vết kiểm toán (ví dụ: Prometheus, Grafana, ELK Stack).</w:t>
      </w:r>
    </w:p>
    <w:p>
      <w:pPr>
        <w:spacing w:after="80"/>
        <w:ind w:left="360"/>
      </w:pPr>
      <w:r>
        <w:t xml:space="preserve">• </w:t>
      </w:r>
      <w:r>
        <w:rPr>
          <w:b/>
          <w:i w:val="0"/>
        </w:rPr>
        <w:t>Triển khai và mở rộng quy mô:</w:t>
      </w:r>
      <w:r>
        <w:rPr>
          <w:b w:val="0"/>
          <w:i w:val="0"/>
        </w:rPr>
        <w:t xml:space="preserve"> Công cụ điều phối trên cloud, edge và tại chỗ (ví dụ: Kubernetes, Docker).</w:t>
      </w:r>
    </w:p>
    <w:p>
      <w:pPr>
        <w:spacing w:after="80"/>
        <w:ind w:left="360"/>
      </w:pPr>
      <w:r>
        <w:t xml:space="preserve">• </w:t>
      </w:r>
      <w:r>
        <w:rPr>
          <w:b/>
          <w:i w:val="0"/>
        </w:rPr>
        <w:t>Bảo mật và tuân thủ:</w:t>
      </w:r>
      <w:r>
        <w:rPr>
          <w:b w:val="0"/>
          <w:i w:val="0"/>
        </w:rPr>
        <w:t xml:space="preserve"> Giải pháp IAM, thư viện mã hóa, công cụ giám sát tuân thủ.</w:t>
      </w:r>
    </w:p>
    <w:p>
      <w:pPr>
        <w:spacing w:after="80"/>
      </w:pPr>
      <w:r>
        <w:rPr>
          <w:b w:val="0"/>
          <w:i w:val="0"/>
        </w:rPr>
        <w:t>Hãy ánh xạ các danh mục này với yêu cầu kỹ thuật của bạn và xác định đâu là bắt buộc, đâu là tùy chọn.</w:t>
      </w:r>
    </w:p>
    <w:p>
      <w:pPr>
        <w:pStyle w:val="Heading4"/>
      </w:pPr>
      <w:r>
        <w:rPr>
          <w:rFonts w:ascii="Calibri" w:hAnsi="Calibri"/>
          <w:b/>
          <w:i w:val="0"/>
          <w:sz w:val="23"/>
        </w:rPr>
        <w:t>Đánh giá khả năng tương thích và tích hợp</w:t>
      </w:r>
    </w:p>
    <w:p>
      <w:pPr>
        <w:spacing w:after="80"/>
      </w:pPr>
      <w:r>
        <w:rPr>
          <w:b w:val="0"/>
          <w:i w:val="0"/>
        </w:rPr>
        <w:t>Khả năng tương thích với hệ thống công nghệ hiện có của bạn là điều không thể thương lượng. Hãy đánh giá:</w:t>
      </w:r>
    </w:p>
    <w:p>
      <w:pPr>
        <w:spacing w:after="80"/>
        <w:ind w:left="360"/>
      </w:pPr>
      <w:r>
        <w:t xml:space="preserve">• </w:t>
      </w:r>
      <w:r>
        <w:rPr>
          <w:b w:val="0"/>
          <w:i w:val="0"/>
        </w:rPr>
        <w:t>Các ngôn ngữ lập trình và framework được hỗ trợ.</w:t>
      </w:r>
    </w:p>
    <w:p>
      <w:pPr>
        <w:spacing w:after="80"/>
        <w:ind w:left="360"/>
      </w:pPr>
      <w:r>
        <w:t xml:space="preserve">• </w:t>
      </w:r>
      <w:r>
        <w:rPr>
          <w:b w:val="0"/>
          <w:i w:val="0"/>
        </w:rPr>
        <w:t>Sự sẵn có của API, SDK hoặc plugin để tích hợp.</w:t>
      </w:r>
    </w:p>
    <w:p>
      <w:pPr>
        <w:spacing w:after="80"/>
        <w:ind w:left="360"/>
      </w:pPr>
      <w:r>
        <w:t xml:space="preserve">• </w:t>
      </w:r>
      <w:r>
        <w:rPr>
          <w:b w:val="0"/>
          <w:i w:val="0"/>
        </w:rPr>
        <w:t>Hỗ trợ các nguồn dữ liệu, giao thức truyền tin và hạ tầng hiện có.</w:t>
      </w:r>
    </w:p>
    <w:p>
      <w:pPr>
        <w:spacing w:after="80"/>
        <w:ind w:left="360"/>
      </w:pPr>
      <w:r>
        <w:t xml:space="preserve">• </w:t>
      </w:r>
      <w:r>
        <w:rPr>
          <w:b w:val="0"/>
          <w:i w:val="0"/>
        </w:rPr>
        <w:t>Mức độ dễ dàng khi di chuyển khỏi các công cụ hiện tại nếu bạn thay thế hệ thống cũ.</w:t>
      </w:r>
    </w:p>
    <w:p>
      <w:pPr>
        <w:spacing w:after="80"/>
      </w:pPr>
      <w:r>
        <w:rPr>
          <w:b w:val="0"/>
          <w:i w:val="0"/>
        </w:rPr>
        <w:t>Hãy kiểm tra các tích hợp do cộng đồng đóng góp và tài liệu chính thức để tránh những bất ngờ về sau trong quá trình phát triển.</w:t>
      </w:r>
    </w:p>
    <w:p>
      <w:pPr>
        <w:pStyle w:val="Heading4"/>
      </w:pPr>
      <w:r>
        <w:rPr>
          <w:rFonts w:ascii="Calibri" w:hAnsi="Calibri"/>
          <w:b/>
          <w:i w:val="0"/>
          <w:sz w:val="23"/>
        </w:rPr>
        <w:t>Đánh giá mức độ dễ sử dụng và đường cong học tập</w:t>
      </w:r>
    </w:p>
    <w:p>
      <w:pPr>
        <w:spacing w:after="80"/>
      </w:pPr>
      <w:r>
        <w:rPr>
          <w:b w:val="0"/>
          <w:i w:val="0"/>
        </w:rPr>
        <w:t>Công cụ phải phù hợp với năng lực của đội ngũ bạn. Hãy cân nhắc:</w:t>
      </w:r>
    </w:p>
    <w:p>
      <w:pPr>
        <w:spacing w:after="80"/>
        <w:ind w:left="360"/>
      </w:pPr>
      <w:r>
        <w:t xml:space="preserve">• </w:t>
      </w:r>
      <w:r>
        <w:rPr>
          <w:b w:val="0"/>
          <w:i w:val="0"/>
        </w:rPr>
        <w:t>Độ rõ ràng của tài liệu và tính sẵn có của các ví dụ.</w:t>
      </w:r>
    </w:p>
    <w:p>
      <w:pPr>
        <w:spacing w:after="80"/>
        <w:ind w:left="360"/>
      </w:pPr>
      <w:r>
        <w:t xml:space="preserve">• </w:t>
      </w:r>
      <w:r>
        <w:rPr>
          <w:b w:val="0"/>
          <w:i w:val="0"/>
        </w:rPr>
        <w:t>Sự tồn tại của giao diện low-code hoặc no-code cho người dùng không chuyên về kỹ thuật.</w:t>
      </w:r>
    </w:p>
    <w:p>
      <w:pPr>
        <w:spacing w:after="80"/>
        <w:ind w:left="360"/>
      </w:pPr>
      <w:r>
        <w:t xml:space="preserve">• </w:t>
      </w:r>
      <w:r>
        <w:rPr>
          <w:b w:val="0"/>
          <w:i w:val="0"/>
        </w:rPr>
        <w:t>Độ trưởng thành và tính ổn định của nền tảng.</w:t>
      </w:r>
    </w:p>
    <w:p>
      <w:pPr>
        <w:spacing w:after="80"/>
        <w:ind w:left="360"/>
      </w:pPr>
      <w:r>
        <w:t xml:space="preserve">• </w:t>
      </w:r>
      <w:r>
        <w:rPr>
          <w:b w:val="0"/>
          <w:i w:val="0"/>
        </w:rPr>
        <w:t>Tính sẵn có của các tài nguyên đào tạo, diễn đàn cộng đồng và sự hỗ trợ từ nhà cung cấp.</w:t>
      </w:r>
    </w:p>
    <w:p>
      <w:pPr>
        <w:spacing w:after="80"/>
      </w:pPr>
      <w:r>
        <w:rPr>
          <w:b w:val="0"/>
          <w:i w:val="0"/>
        </w:rPr>
        <w:t>Nếu một công cụ mạnh mẽ nhưng khó sử dụng, hãy tính đến nhu cầu nâng cao kỹ năng hoặc tuyển dụng thêm người.</w:t>
      </w:r>
    </w:p>
    <w:p>
      <w:pPr>
        <w:pStyle w:val="Heading4"/>
      </w:pPr>
      <w:r>
        <w:rPr>
          <w:rFonts w:ascii="Calibri" w:hAnsi="Calibri"/>
          <w:b/>
          <w:i w:val="0"/>
          <w:sz w:val="23"/>
        </w:rPr>
        <w:t>Đánh giá Khả năng mở rộng và Hiệu năng</w:t>
      </w:r>
    </w:p>
    <w:p>
      <w:pPr>
        <w:spacing w:after="80"/>
      </w:pPr>
      <w:r>
        <w:rPr>
          <w:b w:val="0"/>
          <w:i w:val="0"/>
        </w:rPr>
        <w:t>Các hệ thống Agentic AI thường đòi hỏi khả năng mở rộng linh hoạt. Hãy đánh giá:</w:t>
      </w:r>
    </w:p>
    <w:p>
      <w:pPr>
        <w:spacing w:after="80"/>
        <w:ind w:left="360"/>
      </w:pPr>
      <w:r>
        <w:t xml:space="preserve">• </w:t>
      </w:r>
      <w:r>
        <w:rPr>
          <w:b w:val="0"/>
          <w:i w:val="0"/>
        </w:rPr>
        <w:t>Cách công cụ xử lý khối lượng lớn các agent, yêu cầu hoặc luồng dữ liệu đồng thời.</w:t>
      </w:r>
    </w:p>
    <w:p>
      <w:pPr>
        <w:spacing w:after="80"/>
        <w:ind w:left="360"/>
      </w:pPr>
      <w:r>
        <w:t xml:space="preserve">• </w:t>
      </w:r>
      <w:r>
        <w:rPr>
          <w:b w:val="0"/>
          <w:i w:val="0"/>
        </w:rPr>
        <w:t>Liệu tính năng tự động mở rộng (auto-scaling) có sẵn và dễ cấu hình hay không.</w:t>
      </w:r>
    </w:p>
    <w:p>
      <w:pPr>
        <w:spacing w:after="80"/>
        <w:ind w:left="360"/>
      </w:pPr>
      <w:r>
        <w:t xml:space="preserve">• </w:t>
      </w:r>
      <w:r>
        <w:rPr>
          <w:b w:val="0"/>
          <w:i w:val="0"/>
        </w:rPr>
        <w:t>Các chỉ số đo lường về độ trễ (latency) và thông lượng (throughput) trong các tình huống thực tế.</w:t>
      </w:r>
    </w:p>
    <w:p>
      <w:pPr>
        <w:spacing w:after="80"/>
        <w:ind w:left="360"/>
      </w:pPr>
      <w:r>
        <w:t xml:space="preserve">• </w:t>
      </w:r>
      <w:r>
        <w:rPr>
          <w:b w:val="0"/>
          <w:i w:val="0"/>
        </w:rPr>
        <w:t>Các tính năng tối ưu hóa mức tiêu thụ tài nguyên và chi phí.</w:t>
      </w:r>
    </w:p>
    <w:p>
      <w:pPr>
        <w:spacing w:after="80"/>
      </w:pPr>
      <w:r>
        <w:rPr>
          <w:b w:val="0"/>
          <w:i w:val="0"/>
        </w:rPr>
        <w:t>Hãy yêu cầu các tài liệu tham khảo hoặc nghiên cứu tình huống về các triển khai quy mô lớn để kiểm chứng những tuyên bố.</w:t>
      </w:r>
    </w:p>
    <w:p>
      <w:pPr>
        <w:pStyle w:val="Heading4"/>
      </w:pPr>
      <w:r>
        <w:rPr>
          <w:rFonts w:ascii="Calibri" w:hAnsi="Calibri"/>
          <w:b/>
          <w:i w:val="0"/>
          <w:sz w:val="23"/>
        </w:rPr>
        <w:t>Xem xét các Tính năng Bảo mật và Tuân thủ</w:t>
      </w:r>
    </w:p>
    <w:p>
      <w:pPr>
        <w:spacing w:after="80"/>
      </w:pPr>
      <w:r>
        <w:rPr>
          <w:b w:val="0"/>
          <w:i w:val="0"/>
        </w:rPr>
        <w:t>Bảo mật không phải là điều nghĩ đến sau cùng, đặc biệt là đối với các hệ thống agentic có tích hợp bên ngoài hoặc dữ liệu nhạy cảm. Hãy xem xét:</w:t>
      </w:r>
    </w:p>
    <w:p>
      <w:pPr>
        <w:spacing w:after="80"/>
        <w:ind w:left="360"/>
      </w:pPr>
      <w:r>
        <w:t xml:space="preserve">• </w:t>
      </w:r>
      <w:r>
        <w:rPr>
          <w:b w:val="0"/>
          <w:i w:val="0"/>
        </w:rPr>
        <w:t>Các khả năng xác thực (authentication), phân quyền (authorization) và kiểm soát truy cập.</w:t>
      </w:r>
    </w:p>
    <w:p>
      <w:pPr>
        <w:spacing w:after="80"/>
        <w:ind w:left="360"/>
      </w:pPr>
      <w:r>
        <w:t xml:space="preserve">• </w:t>
      </w:r>
      <w:r>
        <w:rPr>
          <w:b w:val="0"/>
          <w:i w:val="0"/>
        </w:rPr>
        <w:t>Mã hóa dữ liệu khi truyền và khi lưu trữ.</w:t>
      </w:r>
    </w:p>
    <w:p>
      <w:pPr>
        <w:spacing w:after="80"/>
        <w:ind w:left="360"/>
      </w:pPr>
      <w:r>
        <w:t xml:space="preserve">• </w:t>
      </w:r>
      <w:r>
        <w:rPr>
          <w:b w:val="0"/>
          <w:i w:val="0"/>
        </w:rPr>
        <w:t>Hỗ trợ kiểm toán, ghi log và ứng phó sự cố.</w:t>
      </w:r>
    </w:p>
    <w:p>
      <w:pPr>
        <w:spacing w:after="80"/>
        <w:ind w:left="360"/>
      </w:pPr>
      <w:r>
        <w:t xml:space="preserve">• </w:t>
      </w:r>
      <w:r>
        <w:rPr>
          <w:b w:val="0"/>
          <w:i w:val="0"/>
        </w:rPr>
        <w:t>Chứng nhận tuân thủ (ví dụ: GDPR, HIPAA, SOC2).</w:t>
      </w:r>
    </w:p>
    <w:p>
      <w:pPr>
        <w:spacing w:after="80"/>
      </w:pPr>
      <w:r>
        <w:rPr>
          <w:b w:val="0"/>
          <w:i w:val="0"/>
        </w:rPr>
        <w:t>Những khoảng trống trong các lĩnh vực này có thể đòi hỏi các biện pháp kiểm soát bù đắp hoặc có thể khiến một công cụ không đủ điều kiện cho các môi trường được quản lý chặt chẽ.</w:t>
      </w:r>
    </w:p>
    <w:p>
      <w:pPr>
        <w:pStyle w:val="Heading4"/>
      </w:pPr>
      <w:r>
        <w:rPr>
          <w:rFonts w:ascii="Calibri" w:hAnsi="Calibri"/>
          <w:b/>
          <w:i w:val="0"/>
          <w:sz w:val="23"/>
        </w:rPr>
        <w:t>Cân nhắc Hỗ trợ Cộng đồng và Hệ sinh thái</w:t>
      </w:r>
    </w:p>
    <w:p>
      <w:pPr>
        <w:spacing w:after="80"/>
      </w:pPr>
      <w:r>
        <w:rPr>
          <w:b w:val="0"/>
          <w:i w:val="0"/>
        </w:rPr>
        <w:t>Cộng đồng mạnh mẽ đồng nghĩa với nhiều plugin, bản sửa lỗi, hướng dẫn và sự trợ giúp hơn. Hãy đánh giá:</w:t>
      </w:r>
    </w:p>
    <w:p>
      <w:pPr>
        <w:spacing w:after="80"/>
        <w:ind w:left="360"/>
      </w:pPr>
      <w:r>
        <w:t xml:space="preserve">• </w:t>
      </w:r>
      <w:r>
        <w:rPr>
          <w:b w:val="0"/>
          <w:i w:val="0"/>
        </w:rPr>
        <w:t>Quy mô và mức độ hoạt động của cộng đồng nhà phát triển/người dùng.</w:t>
      </w:r>
    </w:p>
    <w:p>
      <w:pPr>
        <w:spacing w:after="80"/>
        <w:ind w:left="360"/>
      </w:pPr>
      <w:r>
        <w:t xml:space="preserve">• </w:t>
      </w:r>
      <w:r>
        <w:rPr>
          <w:b w:val="0"/>
          <w:i w:val="0"/>
        </w:rPr>
        <w:t>Sự sẵn có của các tiện ích mở rộng hoặc tích hợp của bên thứ ba.</w:t>
      </w:r>
    </w:p>
    <w:p>
      <w:pPr>
        <w:spacing w:after="80"/>
        <w:ind w:left="360"/>
      </w:pPr>
      <w:r>
        <w:t xml:space="preserve">• </w:t>
      </w:r>
      <w:r>
        <w:rPr>
          <w:b w:val="0"/>
          <w:i w:val="0"/>
        </w:rPr>
        <w:t>Thành tích bảo trì và cập nhật.</w:t>
      </w:r>
    </w:p>
    <w:p>
      <w:pPr>
        <w:spacing w:after="80"/>
        <w:ind w:left="360"/>
      </w:pPr>
      <w:r>
        <w:t xml:space="preserve">• </w:t>
      </w:r>
      <w:r>
        <w:rPr>
          <w:b w:val="0"/>
          <w:i w:val="0"/>
        </w:rPr>
        <w:t>Uy tín của nhà cung cấp và tính minh bạch của lộ trình phát triển.</w:t>
      </w:r>
    </w:p>
    <w:p>
      <w:pPr>
        <w:spacing w:after="80"/>
      </w:pPr>
      <w:r>
        <w:rPr>
          <w:b w:val="0"/>
          <w:i w:val="0"/>
        </w:rPr>
        <w:t>Một hệ sinh thái lành mạnh có thể đẩy nhanh việc khắc phục sự cố và đổi mới.</w:t>
      </w:r>
    </w:p>
    <w:p>
      <w:pPr>
        <w:pStyle w:val="Heading4"/>
      </w:pPr>
      <w:r>
        <w:rPr>
          <w:rFonts w:ascii="Calibri" w:hAnsi="Calibri"/>
          <w:b/>
          <w:i w:val="0"/>
          <w:sz w:val="23"/>
        </w:rPr>
        <w:t>Ưu tiên Tính Linh hoạt và Khả năng Mở rộng</w:t>
      </w:r>
    </w:p>
    <w:p>
      <w:pPr>
        <w:spacing w:after="80"/>
      </w:pPr>
      <w:r>
        <w:rPr>
          <w:b w:val="0"/>
          <w:i w:val="0"/>
        </w:rPr>
        <w:t>Các dự án agentic AI thường xuyên phát triển. Công cụ nên:</w:t>
      </w:r>
    </w:p>
    <w:p>
      <w:pPr>
        <w:spacing w:after="80"/>
        <w:ind w:left="360"/>
      </w:pPr>
      <w:r>
        <w:t xml:space="preserve">• </w:t>
      </w:r>
      <w:r>
        <w:rPr>
          <w:b w:val="0"/>
          <w:i w:val="0"/>
        </w:rPr>
        <w:t>Hỗ trợ tính mô-đun và kiến trúc plugin.</w:t>
      </w:r>
    </w:p>
    <w:p>
      <w:pPr>
        <w:spacing w:after="80"/>
        <w:ind w:left="360"/>
      </w:pPr>
      <w:r>
        <w:t xml:space="preserve">• </w:t>
      </w:r>
      <w:r>
        <w:rPr>
          <w:b w:val="0"/>
          <w:i w:val="0"/>
        </w:rPr>
        <w:t>Cho phép logic tùy chỉnh, quy trình làm việc hoặc hoán đổi mô hình.</w:t>
      </w:r>
    </w:p>
    <w:p>
      <w:pPr>
        <w:spacing w:after="80"/>
        <w:ind w:left="360"/>
      </w:pPr>
      <w:r>
        <w:t xml:space="preserve">• </w:t>
      </w:r>
      <w:r>
        <w:rPr>
          <w:b w:val="0"/>
          <w:i w:val="0"/>
        </w:rPr>
        <w:t>Giúp dễ dàng tạo nguyên mẫu các tính năng mới hoặc chuyển hướng sang các kiến trúc khác.</w:t>
      </w:r>
    </w:p>
    <w:p>
      <w:pPr>
        <w:spacing w:after="80"/>
      </w:pPr>
      <w:r>
        <w:rPr>
          <w:b w:val="0"/>
          <w:i w:val="0"/>
        </w:rPr>
        <w:t>Tránh những công cụ áp đặt các giới hạn nghiêm ngặt hoặc là "hộp đen".</w:t>
      </w:r>
    </w:p>
    <w:p>
      <w:pPr>
        <w:pStyle w:val="Heading4"/>
      </w:pPr>
      <w:r>
        <w:rPr>
          <w:rFonts w:ascii="Calibri" w:hAnsi="Calibri"/>
          <w:b/>
          <w:i w:val="0"/>
          <w:sz w:val="23"/>
        </w:rPr>
        <w:t>Tính Tổng Chi Phí Sở Hữu</w:t>
      </w:r>
    </w:p>
    <w:p>
      <w:pPr>
        <w:spacing w:after="80"/>
      </w:pPr>
      <w:r>
        <w:rPr>
          <w:b w:val="0"/>
          <w:i w:val="0"/>
        </w:rPr>
        <w:t>Đừng chỉ so sánh chi phí cấp phép ban đầu. Hãy tính đến:</w:t>
      </w:r>
    </w:p>
    <w:p>
      <w:pPr>
        <w:spacing w:after="80"/>
        <w:ind w:left="360"/>
      </w:pPr>
      <w:r>
        <w:t xml:space="preserve">• </w:t>
      </w:r>
      <w:r>
        <w:rPr>
          <w:b w:val="0"/>
          <w:i w:val="0"/>
        </w:rPr>
        <w:t>Mức tăng hoặc giảm năng suất của lập trình viên.</w:t>
      </w:r>
    </w:p>
    <w:p>
      <w:pPr>
        <w:spacing w:after="80"/>
        <w:ind w:left="360"/>
      </w:pPr>
      <w:r>
        <w:t xml:space="preserve">• </w:t>
      </w:r>
      <w:r>
        <w:rPr>
          <w:b w:val="0"/>
          <w:i w:val="0"/>
        </w:rPr>
        <w:t>Chi phí hạ tầng và sử dụng đám mây.</w:t>
      </w:r>
    </w:p>
    <w:p>
      <w:pPr>
        <w:spacing w:after="80"/>
        <w:ind w:left="360"/>
      </w:pPr>
      <w:r>
        <w:t xml:space="preserve">• </w:t>
      </w:r>
      <w:r>
        <w:rPr>
          <w:b w:val="0"/>
          <w:i w:val="0"/>
        </w:rPr>
        <w:t>Chi phí bảo trì, hỗ trợ và đào tạo.</w:t>
      </w:r>
    </w:p>
    <w:p>
      <w:pPr>
        <w:spacing w:after="80"/>
        <w:ind w:left="360"/>
      </w:pPr>
      <w:r>
        <w:t xml:space="preserve">• </w:t>
      </w:r>
      <w:r>
        <w:rPr>
          <w:b w:val="0"/>
          <w:i w:val="0"/>
        </w:rPr>
        <w:t>Các chi phí liên quan đến di chuyển, nâng cấp hoặc bị khóa vào nhà cung cấp (vendor lock-in).</w:t>
      </w:r>
    </w:p>
    <w:p>
      <w:pPr>
        <w:spacing w:after="80"/>
      </w:pPr>
      <w:r>
        <w:rPr>
          <w:b w:val="0"/>
          <w:i w:val="0"/>
        </w:rPr>
        <w:t>Công cụ rẻ nhất có thể không phải là công cụ hiệu quả nhất về chi phí trong suốt vòng đời của dự án.</w:t>
      </w:r>
    </w:p>
    <w:p>
      <w:pPr>
        <w:pStyle w:val="Heading4"/>
      </w:pPr>
      <w:r>
        <w:rPr>
          <w:rFonts w:ascii="Calibri" w:hAnsi="Calibri"/>
          <w:b/>
          <w:i w:val="0"/>
          <w:sz w:val="23"/>
        </w:rPr>
        <w:t>Đánh Giá Dựa Trên Các Tình Huống Sử Dụng Thực Tế</w:t>
      </w:r>
    </w:p>
    <w:p>
      <w:pPr>
        <w:spacing w:after="80"/>
      </w:pPr>
      <w:r>
        <w:rPr>
          <w:b w:val="0"/>
          <w:i w:val="0"/>
        </w:rPr>
        <w:t>Bất cứ khi nào có thể, hãy thực hiện các bản thử nghiệm chứng minh khái niệm (proofs-of-concept). Xây dựng nhanh các nguyên mẫu để kiểm tra cách các công cụ ứng viên hoạt động với dữ liệu và quy trình thực tế của bạn. Dùng những nguyên mẫu này để:</w:t>
      </w:r>
    </w:p>
    <w:p>
      <w:pPr>
        <w:spacing w:after="80"/>
        <w:ind w:left="360"/>
      </w:pPr>
      <w:r>
        <w:t xml:space="preserve">• </w:t>
      </w:r>
      <w:r>
        <w:rPr>
          <w:b w:val="0"/>
          <w:i w:val="0"/>
        </w:rPr>
        <w:t>Phát hiện những điểm không tương thích ẩn giấu.</w:t>
      </w:r>
    </w:p>
    <w:p>
      <w:pPr>
        <w:spacing w:after="80"/>
        <w:ind w:left="360"/>
      </w:pPr>
      <w:r>
        <w:t xml:space="preserve">• </w:t>
      </w:r>
      <w:r>
        <w:rPr>
          <w:b w:val="0"/>
          <w:i w:val="0"/>
        </w:rPr>
        <w:t>Đo lường độ trễ, thông lượng và độ tin cậy.</w:t>
      </w:r>
    </w:p>
    <w:p>
      <w:pPr>
        <w:spacing w:after="80"/>
        <w:ind w:left="360"/>
      </w:pPr>
      <w:r>
        <w:t xml:space="preserve">• </w:t>
      </w:r>
      <w:r>
        <w:rPr>
          <w:b w:val="0"/>
          <w:i w:val="0"/>
        </w:rPr>
        <w:t>Đánh giá mức độ khó khăn khi tích hợp và xử lý lỗi.</w:t>
      </w:r>
    </w:p>
    <w:p>
      <w:pPr>
        <w:spacing w:after="80"/>
        <w:ind w:left="360"/>
      </w:pPr>
      <w:r>
        <w:t xml:space="preserve">• </w:t>
      </w:r>
      <w:r>
        <w:rPr>
          <w:b w:val="0"/>
          <w:i w:val="0"/>
        </w:rPr>
        <w:t>Thu thập phản hồi từ cả lập trình viên lẫn người dùng cuối.</w:t>
      </w:r>
    </w:p>
    <w:p>
      <w:pPr>
        <w:spacing w:after="80"/>
      </w:pPr>
      <w:r>
        <w:rPr>
          <w:b w:val="0"/>
          <w:i w:val="0"/>
        </w:rPr>
        <w:t>Kiểm thử lặp đi lặp lại tốt hơn so với so sánh trên lý thuyết.</w:t>
      </w:r>
    </w:p>
    <w:p>
      <w:pPr>
        <w:pStyle w:val="Heading4"/>
      </w:pPr>
      <w:r>
        <w:rPr>
          <w:rFonts w:ascii="Calibri" w:hAnsi="Calibri"/>
          <w:b/>
          <w:i w:val="0"/>
          <w:sz w:val="23"/>
        </w:rPr>
        <w:t>Cân Bằng Giữa Lựa Chọn Mã Nguồn Mở và Độc Quyền</w:t>
      </w:r>
    </w:p>
    <w:p>
      <w:pPr>
        <w:spacing w:after="80"/>
      </w:pPr>
      <w:r>
        <w:rPr>
          <w:b w:val="0"/>
          <w:i w:val="0"/>
        </w:rPr>
        <w:t>Các công cụ mã nguồn mở mang lại sự minh bạch, khả năng tùy biến và tự do không bị khóa vào nhà cung cấp. Các nền tảng độc quyền có thể cung cấp nhiều tính năng phong phú hơn, hỗ trợ và đảm bảo tuân thủ. Cân bằng:</w:t>
      </w:r>
    </w:p>
    <w:p>
      <w:pPr>
        <w:spacing w:after="80"/>
        <w:ind w:left="360"/>
      </w:pPr>
      <w:r>
        <w:t xml:space="preserve">• </w:t>
      </w:r>
      <w:r>
        <w:rPr>
          <w:b w:val="0"/>
          <w:i w:val="0"/>
        </w:rPr>
        <w:t>Nhu cầu tùy chỉnh so với khả năng dùng ngay (out-of-the-box).</w:t>
      </w:r>
    </w:p>
    <w:p>
      <w:pPr>
        <w:spacing w:after="80"/>
        <w:ind w:left="360"/>
      </w:pPr>
      <w:r>
        <w:t xml:space="preserve">• </w:t>
      </w:r>
      <w:r>
        <w:rPr>
          <w:b w:val="0"/>
          <w:i w:val="0"/>
        </w:rPr>
        <w:t>Mức độ chấp nhận rủi ro của tổ chức bạn đối với việc phụ thuộc vào nhà cung cấp.</w:t>
      </w:r>
    </w:p>
    <w:p>
      <w:pPr>
        <w:spacing w:after="80"/>
        <w:ind w:left="360"/>
      </w:pPr>
      <w:r>
        <w:t xml:space="preserve">• </w:t>
      </w:r>
      <w:r>
        <w:rPr>
          <w:b w:val="0"/>
          <w:i w:val="0"/>
        </w:rPr>
        <w:t>Tầm quan trọng của việc bám sát công nghệ tiên tiến so với tính ổn định.</w:t>
      </w:r>
    </w:p>
    <w:p>
      <w:pPr>
        <w:spacing w:after="80"/>
      </w:pPr>
      <w:r>
        <w:rPr>
          <w:b w:val="0"/>
          <w:i w:val="0"/>
        </w:rPr>
        <w:t>Đôi khi các cách tiếp cận kết hợp (hybrid)—kết hợp lõi mã nguồn mở (open-source) với các phần mở rộng độc quyền (proprietary)—mang lại điều tốt nhất của cả hai thế giới.</w:t>
      </w:r>
    </w:p>
    <w:p>
      <w:pPr>
        <w:pStyle w:val="Heading4"/>
      </w:pPr>
      <w:r>
        <w:rPr>
          <w:rFonts w:ascii="Calibri" w:hAnsi="Calibri"/>
          <w:b/>
          <w:i w:val="0"/>
          <w:sz w:val="23"/>
        </w:rPr>
        <w:t>Dự đoán các nhu cầu tương lai</w:t>
      </w:r>
    </w:p>
    <w:p>
      <w:pPr>
        <w:spacing w:after="80"/>
      </w:pPr>
      <w:r>
        <w:rPr>
          <w:b w:val="0"/>
          <w:i w:val="0"/>
        </w:rPr>
        <w:t>Hãy lập kế hoạch cho tương lai, không chỉ cho hiện tại. Chọn những công cụ có thể:</w:t>
      </w:r>
    </w:p>
    <w:p>
      <w:pPr>
        <w:spacing w:after="80"/>
        <w:ind w:left="360"/>
      </w:pPr>
      <w:r>
        <w:t xml:space="preserve">• </w:t>
      </w:r>
      <w:r>
        <w:rPr>
          <w:b w:val="0"/>
          <w:i w:val="0"/>
        </w:rPr>
        <w:t>Đáp ứng được nhiều agent, loại dữ liệu hoặc trường hợp sử dụng hơn khi bạn phát triển.</w:t>
      </w:r>
    </w:p>
    <w:p>
      <w:pPr>
        <w:spacing w:after="80"/>
        <w:ind w:left="360"/>
      </w:pPr>
      <w:r>
        <w:t xml:space="preserve">• </w:t>
      </w:r>
      <w:r>
        <w:rPr>
          <w:b w:val="0"/>
          <w:i w:val="0"/>
        </w:rPr>
        <w:t>Hỗ trợ các tiêu chuẩn và giao thức (protocol) sắp tới của ngành.</w:t>
      </w:r>
    </w:p>
    <w:p>
      <w:pPr>
        <w:spacing w:after="80"/>
        <w:ind w:left="360"/>
      </w:pPr>
      <w:r>
        <w:t xml:space="preserve">• </w:t>
      </w:r>
      <w:r>
        <w:rPr>
          <w:b w:val="0"/>
          <w:i w:val="0"/>
        </w:rPr>
        <w:t>Cho phép bổ sung khả năng giải thích (explainability), tính bền vững (robustness) hoặc các năng lực agent bổ sung sau này.</w:t>
      </w:r>
    </w:p>
    <w:p>
      <w:pPr>
        <w:spacing w:after="80"/>
      </w:pPr>
      <w:r>
        <w:rPr>
          <w:b w:val="0"/>
          <w:i w:val="0"/>
        </w:rPr>
        <w:t>Tránh những ngõ cụt hạn chế đổi mới sáng tạo hoặc khả năng mở rộng (scalability).</w:t>
      </w:r>
    </w:p>
    <w:p>
      <w:pPr>
        <w:pStyle w:val="Heading4"/>
      </w:pPr>
      <w:r>
        <w:rPr>
          <w:rFonts w:ascii="Calibri" w:hAnsi="Calibri"/>
          <w:b/>
          <w:i w:val="0"/>
          <w:sz w:val="23"/>
        </w:rPr>
        <w:t>Những sai lầm phổ biến khi lựa chọn cần tránh</w:t>
      </w:r>
    </w:p>
    <w:p>
      <w:pPr>
        <w:spacing w:after="80"/>
        <w:ind w:left="360"/>
      </w:pPr>
      <w:r>
        <w:t xml:space="preserve">• </w:t>
      </w:r>
      <w:r>
        <w:rPr>
          <w:b w:val="0"/>
          <w:i w:val="0"/>
        </w:rPr>
        <w:t>Chọn công cụ chỉ dựa trên mức độ phổ biến hoặc sự thổi phồng (hype).</w:t>
      </w:r>
    </w:p>
    <w:p>
      <w:pPr>
        <w:spacing w:after="80"/>
        <w:ind w:left="360"/>
      </w:pPr>
      <w:r>
        <w:t xml:space="preserve">• </w:t>
      </w:r>
      <w:r>
        <w:rPr>
          <w:b w:val="0"/>
          <w:i w:val="0"/>
        </w:rPr>
        <w:t>Đánh giá thấp độ phức tạp trong tích hợp (integration) hoặc vận hành.</w:t>
      </w:r>
    </w:p>
    <w:p>
      <w:pPr>
        <w:spacing w:after="80"/>
        <w:ind w:left="360"/>
      </w:pPr>
      <w:r>
        <w:t xml:space="preserve">• </w:t>
      </w:r>
      <w:r>
        <w:rPr>
          <w:b w:val="0"/>
          <w:i w:val="0"/>
        </w:rPr>
        <w:t>Bỏ qua các yêu cầu về quản trị (governance), kiểm toán (audit) và bảo mật.</w:t>
      </w:r>
    </w:p>
    <w:p>
      <w:pPr>
        <w:spacing w:after="80"/>
        <w:ind w:left="360"/>
      </w:pPr>
      <w:r>
        <w:t xml:space="preserve">• </w:t>
      </w:r>
      <w:r>
        <w:rPr>
          <w:b w:val="0"/>
          <w:i w:val="0"/>
        </w:rPr>
        <w:t>Cam kết quá sớm với một công cụ trước khi có sự thống nhất rõ ràng về mục tiêu kinh doanh và kỹ thuật.</w:t>
      </w:r>
    </w:p>
    <w:p>
      <w:pPr>
        <w:spacing w:after="80"/>
        <w:ind w:left="360"/>
      </w:pPr>
      <w:r>
        <w:t xml:space="preserve">• </w:t>
      </w:r>
      <w:r>
        <w:rPr>
          <w:b w:val="0"/>
          <w:i w:val="0"/>
        </w:rPr>
        <w:t>Không kiểm chứng các tuyên bố thông qua việc tạo nguyên mẫu (prototyping) thực tế.</w:t>
      </w:r>
    </w:p>
    <w:p>
      <w:pPr>
        <w:spacing w:after="80"/>
      </w:pPr>
      <w:r>
        <w:rPr>
          <w:b w:val="0"/>
          <w:i w:val="0"/>
        </w:rPr>
        <w:t>Học từ sai lầm của các đội nhóm khác thường cũng giá trị không kém gì học từ thành công của họ.</w:t>
      </w:r>
    </w:p>
    <w:p>
      <w:pPr>
        <w:pStyle w:val="Heading4"/>
      </w:pPr>
      <w:r>
        <w:rPr>
          <w:rFonts w:ascii="Calibri" w:hAnsi="Calibri"/>
          <w:b/>
          <w:i w:val="0"/>
          <w:sz w:val="23"/>
        </w:rPr>
        <w:t>Danh sách kiểm tra đánh giá công cụ mẫu</w:t>
      </w:r>
    </w:p>
    <w:p>
      <w:pPr>
        <w:spacing w:after="80"/>
        <w:ind w:left="360"/>
      </w:pPr>
      <w:r>
        <w:t xml:space="preserve">• </w:t>
      </w:r>
      <w:r>
        <w:rPr>
          <w:b w:val="0"/>
          <w:i w:val="0"/>
        </w:rPr>
        <w:t>Phù hợp rõ ràng với mục tiêu kinh doanh và kỹ thuật</w:t>
      </w:r>
    </w:p>
    <w:p>
      <w:pPr>
        <w:spacing w:after="80"/>
        <w:ind w:left="360"/>
      </w:pPr>
      <w:r>
        <w:t xml:space="preserve">• </w:t>
      </w:r>
      <w:r>
        <w:rPr>
          <w:b w:val="0"/>
          <w:i w:val="0"/>
        </w:rPr>
        <w:t>Tương thích với các ngôn ngữ lập trình cốt lõi và hệ thống công nghệ</w:t>
      </w:r>
    </w:p>
    <w:p>
      <w:pPr>
        <w:spacing w:after="80"/>
        <w:ind w:left="360"/>
      </w:pPr>
      <w:r>
        <w:t xml:space="preserve">• </w:t>
      </w:r>
      <w:r>
        <w:rPr>
          <w:b w:val="0"/>
          <w:i w:val="0"/>
        </w:rPr>
        <w:t>Trưởng thành, ổn định và được duy trì tích cực</w:t>
      </w:r>
    </w:p>
    <w:p>
      <w:pPr>
        <w:spacing w:after="80"/>
        <w:ind w:left="360"/>
      </w:pPr>
      <w:r>
        <w:t xml:space="preserve">• </w:t>
      </w:r>
      <w:r>
        <w:rPr>
          <w:b w:val="0"/>
          <w:i w:val="0"/>
        </w:rPr>
        <w:t>Tài liệu phong phú và cộng đồng hỗ trợ năng động</w:t>
      </w:r>
    </w:p>
    <w:p>
      <w:pPr>
        <w:spacing w:after="80"/>
        <w:ind w:left="360"/>
      </w:pPr>
      <w:r>
        <w:t xml:space="preserve">• </w:t>
      </w:r>
      <w:r>
        <w:rPr>
          <w:b w:val="0"/>
          <w:i w:val="0"/>
        </w:rPr>
        <w:t>An toàn, có thể kiểm toán và tuân thủ các quy định liên quan</w:t>
      </w:r>
    </w:p>
    <w:p>
      <w:pPr>
        <w:spacing w:after="80"/>
        <w:ind w:left="360"/>
      </w:pPr>
      <w:r>
        <w:t xml:space="preserve">• </w:t>
      </w:r>
      <w:r>
        <w:rPr>
          <w:b w:val="0"/>
          <w:i w:val="0"/>
        </w:rPr>
        <w:t>Có khả năng mở rộng theo khối lượng công việc dự kiến</w:t>
      </w:r>
    </w:p>
    <w:p>
      <w:pPr>
        <w:spacing w:after="80"/>
        <w:ind w:left="360"/>
      </w:pPr>
      <w:r>
        <w:t xml:space="preserve">• </w:t>
      </w:r>
      <w:r>
        <w:rPr>
          <w:b w:val="0"/>
          <w:i w:val="0"/>
        </w:rPr>
        <w:t>Linh hoạt và dạng mô-đun để mở rộng trong tương lai</w:t>
      </w:r>
    </w:p>
    <w:p>
      <w:pPr>
        <w:spacing w:after="80"/>
        <w:ind w:left="360"/>
      </w:pPr>
      <w:r>
        <w:t xml:space="preserve">• </w:t>
      </w:r>
      <w:r>
        <w:rPr>
          <w:b w:val="0"/>
          <w:i w:val="0"/>
        </w:rPr>
        <w:t>Tổng chi phí sở hữu phù hợp với ngân sách và ROI kỳ vọng</w:t>
      </w:r>
    </w:p>
    <w:p>
      <w:pPr>
        <w:pStyle w:val="Heading4"/>
      </w:pPr>
      <w:r>
        <w:rPr>
          <w:rFonts w:ascii="Calibri" w:hAnsi="Calibri"/>
          <w:b/>
          <w:i w:val="0"/>
          <w:sz w:val="23"/>
        </w:rPr>
        <w:t>Ví dụ tình huống: Chọn công cụ cho nền tảng tài chính đa tác nhân</w:t>
      </w:r>
    </w:p>
    <w:p>
      <w:pPr>
        <w:spacing w:after="80"/>
      </w:pPr>
      <w:r>
        <w:rPr>
          <w:b w:val="0"/>
          <w:i w:val="0"/>
        </w:rPr>
        <w:t>Giả sử bạn đang xây dựng một hệ thống đa tác nhân cho giao dịch tự động và quản lý rủi ro.</w:t>
      </w:r>
    </w:p>
    <w:p>
      <w:pPr>
        <w:spacing w:after="80"/>
        <w:ind w:left="360"/>
      </w:pPr>
      <w:r>
        <w:t xml:space="preserve">• </w:t>
      </w:r>
      <w:r>
        <w:rPr>
          <w:b/>
          <w:i w:val="0"/>
        </w:rPr>
        <w:t>Khung tác nhân:</w:t>
      </w:r>
      <w:r>
        <w:rPr>
          <w:b w:val="0"/>
          <w:i w:val="0"/>
        </w:rPr>
        <w:t xml:space="preserve"> Đánh giá LangChain vì khả năng tích hợp LLM, nhưng so sánh với CrewAI về khả năng cộng tác và quản lý quy trình tích hợp sẵn.</w:t>
      </w:r>
    </w:p>
    <w:p>
      <w:pPr>
        <w:spacing w:after="80"/>
        <w:ind w:left="360"/>
      </w:pPr>
      <w:r>
        <w:t xml:space="preserve">• </w:t>
      </w:r>
      <w:r>
        <w:rPr>
          <w:b/>
          <w:i w:val="0"/>
        </w:rPr>
        <w:t>Tích hợp dữ liệu:</w:t>
      </w:r>
      <w:r>
        <w:rPr>
          <w:b w:val="0"/>
          <w:i w:val="0"/>
        </w:rPr>
        <w:t xml:space="preserve"> Đánh giá các API cho nguồn cấp dữ liệu thị trường và cơ sở dữ liệu trên đám mây, chọn những cái có bảo mật mạnh và đảm bảo độ trễ.</w:t>
      </w:r>
    </w:p>
    <w:p>
      <w:pPr>
        <w:spacing w:after="80"/>
        <w:ind w:left="360"/>
      </w:pPr>
      <w:r>
        <w:t xml:space="preserve">• </w:t>
      </w:r>
      <w:r>
        <w:rPr>
          <w:b/>
          <w:i w:val="0"/>
        </w:rPr>
        <w:t>Giám sát:</w:t>
      </w:r>
      <w:r>
        <w:rPr>
          <w:b w:val="0"/>
          <w:i w:val="0"/>
        </w:rPr>
        <w:t xml:space="preserve"> Cân nhắc Grafana hoặc Kibana để hiển thị bảng điều khiển hiệu suất thời gian thực và nhật ký lỗi.</w:t>
      </w:r>
    </w:p>
    <w:p>
      <w:pPr>
        <w:spacing w:after="80"/>
        <w:ind w:left="360"/>
      </w:pPr>
      <w:r>
        <w:t xml:space="preserve">• </w:t>
      </w:r>
      <w:r>
        <w:rPr>
          <w:b/>
          <w:i w:val="0"/>
        </w:rPr>
        <w:t>Triển khai:</w:t>
      </w:r>
      <w:r>
        <w:rPr>
          <w:b w:val="0"/>
          <w:i w:val="0"/>
        </w:rPr>
        <w:t xml:space="preserve"> Sử dụng Kubernetes để mở rộng đàn hồi và tính sẵn sàng cao.</w:t>
      </w:r>
    </w:p>
    <w:p>
      <w:pPr>
        <w:spacing w:after="80"/>
        <w:ind w:left="360"/>
      </w:pPr>
      <w:r>
        <w:t xml:space="preserve">• </w:t>
      </w:r>
      <w:r>
        <w:rPr>
          <w:b/>
          <w:i w:val="0"/>
        </w:rPr>
        <w:t>Bảo mật:</w:t>
      </w:r>
      <w:r>
        <w:rPr>
          <w:b w:val="0"/>
          <w:i w:val="0"/>
        </w:rPr>
        <w:t xml:space="preserve"> Đảm bảo mọi công cụ đều hỗ trợ phân quyền theo vai trò, mã hóa và kiểm toán để đáp ứng các tiêu chuẩn quy định.</w:t>
      </w:r>
    </w:p>
    <w:p>
      <w:pPr>
        <w:spacing w:after="80"/>
      </w:pPr>
      <w:r>
        <w:rPr>
          <w:b w:val="0"/>
          <w:i w:val="0"/>
        </w:rPr>
        <w:t>Tạo nguyên mẫu cho từng chức năng chính với các công cụ trong danh sách rút gọn trước khi cam kết triển khai toàn diện.</w:t>
      </w:r>
    </w:p>
    <w:p>
      <w:pPr>
        <w:pStyle w:val="Heading4"/>
      </w:pPr>
      <w:r>
        <w:rPr>
          <w:rFonts w:ascii="Calibri" w:hAnsi="Calibri"/>
          <w:b/>
          <w:i w:val="0"/>
          <w:sz w:val="23"/>
        </w:rPr>
        <w:t>Xoay xở với bộ công cụ thay đổi chóng mặt</w:t>
      </w:r>
    </w:p>
    <w:p>
      <w:pPr>
        <w:spacing w:after="80"/>
      </w:pPr>
      <w:r>
        <w:rPr>
          <w:b w:val="0"/>
          <w:i w:val="0"/>
        </w:rPr>
        <w:t>Hệ sinh thái agentic AI đang biến động không ngừng. Các framework và bản cập nhật mới xuất hiện mỗi tuần. Để luôn dẫn đầu:</w:t>
      </w:r>
    </w:p>
    <w:p>
      <w:pPr>
        <w:spacing w:after="80"/>
        <w:ind w:left="360"/>
      </w:pPr>
      <w:r>
        <w:t xml:space="preserve">• </w:t>
      </w:r>
      <w:r>
        <w:rPr>
          <w:b w:val="0"/>
          <w:i w:val="0"/>
        </w:rPr>
        <w:t>Thường xuyên đánh giá lại bộ công cụ của bạn.</w:t>
      </w:r>
    </w:p>
    <w:p>
      <w:pPr>
        <w:spacing w:after="80"/>
        <w:ind w:left="360"/>
      </w:pPr>
      <w:r>
        <w:t xml:space="preserve">• </w:t>
      </w:r>
      <w:r>
        <w:rPr>
          <w:b w:val="0"/>
          <w:i w:val="0"/>
        </w:rPr>
        <w:t>Dành thời gian cho việc nghiên cứu liên tục và phát triển kỹ năng.</w:t>
      </w:r>
    </w:p>
    <w:p>
      <w:pPr>
        <w:spacing w:after="80"/>
        <w:ind w:left="360"/>
      </w:pPr>
      <w:r>
        <w:t xml:space="preserve">• </w:t>
      </w:r>
      <w:r>
        <w:rPr>
          <w:b w:val="0"/>
          <w:i w:val="0"/>
        </w:rPr>
        <w:t>Khuyến khích tham gia các dự án mã nguồn mở để nắm bắt xu hướng.</w:t>
      </w:r>
    </w:p>
    <w:p>
      <w:pPr>
        <w:spacing w:after="80"/>
      </w:pPr>
      <w:r>
        <w:rPr>
          <w:b w:val="0"/>
          <w:i w:val="0"/>
        </w:rPr>
        <w:t>Sẵn sàng chuyển đổi công cụ nếu xuất hiện lựa chọn phù hợp hơn hoặc nếu công cụ hiện tại giậm chân tại chỗ.</w:t>
      </w:r>
    </w:p>
    <w:p>
      <w:pPr>
        <w:pStyle w:val="Heading4"/>
      </w:pPr>
      <w:r>
        <w:rPr>
          <w:rFonts w:ascii="Calibri" w:hAnsi="Calibri"/>
          <w:b/>
          <w:i w:val="0"/>
          <w:sz w:val="23"/>
        </w:rPr>
        <w:t>Lựa chọn tập trung vào kết quả</w:t>
      </w:r>
    </w:p>
    <w:p>
      <w:pPr>
        <w:spacing w:after="80"/>
      </w:pPr>
      <w:r>
        <w:rPr>
          <w:b w:val="0"/>
          <w:i w:val="0"/>
        </w:rPr>
        <w:t>Mục tiêu cuối cùng luôn là giá trị kinh doanh và những hệ thống mạnh mẽ, dễ bảo trì. Hãy neo mọi quyết định vào kết quả mong đợi, chứ không chỉ dựa vào danh sách tính năng. Ghi lại lý do chọn công cụ, đặt tiêu chí thành công rõ ràng, và định kỳ xem xét hiệu suất công cụ so với KPI của dự án.</w:t>
      </w:r>
    </w:p>
    <w:p>
      <w:pPr>
        <w:pStyle w:val="Heading4"/>
      </w:pPr>
      <w:r>
        <w:rPr>
          <w:rFonts w:ascii="Calibri" w:hAnsi="Calibri"/>
          <w:b/>
          <w:i w:val="0"/>
          <w:sz w:val="23"/>
        </w:rPr>
        <w:t>Thực hành dựa trên bằng chứng</w:t>
      </w:r>
    </w:p>
    <w:p>
      <w:pPr>
        <w:spacing w:after="80"/>
      </w:pPr>
      <w:r>
        <w:rPr>
          <w:b w:val="0"/>
          <w:i w:val="0"/>
        </w:rPr>
        <w:t>Các đội ngũ thành công dựa vào dữ liệu, chứ không chỉ vào trực giác. Hãy thu thập số liệu ở từng giai đoạn:</w:t>
      </w:r>
    </w:p>
    <w:p>
      <w:pPr>
        <w:spacing w:after="80"/>
        <w:ind w:left="360"/>
      </w:pPr>
      <w:r>
        <w:t xml:space="preserve">• </w:t>
      </w:r>
      <w:r>
        <w:rPr>
          <w:b w:val="0"/>
          <w:i w:val="0"/>
        </w:rPr>
        <w:t>Năng suất lập trình viên và tốc độ hòa nhập.</w:t>
      </w:r>
    </w:p>
    <w:p>
      <w:pPr>
        <w:spacing w:after="80"/>
        <w:ind w:left="360"/>
      </w:pPr>
      <w:r>
        <w:t xml:space="preserve">• </w:t>
      </w:r>
      <w:r>
        <w:rPr>
          <w:b w:val="0"/>
          <w:i w:val="0"/>
        </w:rPr>
        <w:t>Thời gian hoạt động của hệ thống, tỷ lệ lỗi và hiệu suất khi chịu tải.</w:t>
      </w:r>
    </w:p>
    <w:p>
      <w:pPr>
        <w:spacing w:after="80"/>
        <w:ind w:left="360"/>
      </w:pPr>
      <w:r>
        <w:t xml:space="preserve">• </w:t>
      </w:r>
      <w:r>
        <w:rPr>
          <w:b w:val="0"/>
          <w:i w:val="0"/>
        </w:rPr>
        <w:t>Mức độ hài lòng của người dùng và kết quả kinh doanh sau khi triển khai.</w:t>
      </w:r>
    </w:p>
    <w:p>
      <w:pPr>
        <w:spacing w:after="80"/>
      </w:pPr>
      <w:r>
        <w:rPr>
          <w:b w:val="0"/>
          <w:i w:val="0"/>
        </w:rPr>
        <w:t>Chia sẻ bài học giữa các dự án và đội ngũ để xây dựng tri thức tổ chức.</w:t>
      </w:r>
    </w:p>
    <w:p>
      <w:pPr>
        <w:pStyle w:val="Heading4"/>
      </w:pPr>
      <w:r>
        <w:rPr>
          <w:rFonts w:ascii="Calibri" w:hAnsi="Calibri"/>
          <w:b/>
          <w:i w:val="0"/>
          <w:sz w:val="23"/>
        </w:rPr>
        <w:t>Hợp tác và Gắn kết các Bên liên quan</w:t>
      </w:r>
    </w:p>
    <w:p>
      <w:pPr>
        <w:spacing w:after="80"/>
      </w:pPr>
      <w:r>
        <w:rPr>
          <w:b w:val="0"/>
          <w:i w:val="0"/>
        </w:rPr>
        <w:t>Việc chọn công cụ không chỉ là một quyết định kỹ thuật. Hãy lôi kéo các bên liên quan từ vận hành, bảo mật, tuân thủ và người dùng cuối cùng tham gia. Đảm bảo mọi góc nhìn đều được xem xét. Sự đồng thuận sớm từ các bên liên quan sẽ giảm bớt sự phản kháng và tăng tốc độ tiếp nhận.</w:t>
      </w:r>
    </w:p>
    <w:p>
      <w:pPr>
        <w:pStyle w:val="Heading4"/>
      </w:pPr>
      <w:r>
        <w:rPr>
          <w:rFonts w:ascii="Calibri" w:hAnsi="Calibri"/>
          <w:b/>
          <w:i w:val="0"/>
          <w:sz w:val="23"/>
        </w:rPr>
        <w:t>Tài liệu hóa và Quản lý Tri thức</w:t>
      </w:r>
    </w:p>
    <w:p>
      <w:pPr>
        <w:spacing w:after="80"/>
      </w:pPr>
      <w:r>
        <w:rPr>
          <w:b w:val="0"/>
          <w:i w:val="0"/>
        </w:rPr>
        <w:t>Hãy ghi lại mọi bước của quá trình chọn công cụ. Duy trì wiki nội bộ, nhật ký quyết định và bảng ma trận đánh giá. Hồ sơ này giúp ngăn ngừa việc lặp lại sai lầm và tăng tốc quá trình hòa nhập cho các thành viên mới trong nhóm.</w:t>
      </w:r>
    </w:p>
    <w:p>
      <w:pPr>
        <w:pStyle w:val="Heading4"/>
      </w:pPr>
      <w:r>
        <w:rPr>
          <w:rFonts w:ascii="Calibri" w:hAnsi="Calibri"/>
          <w:b/>
          <w:i w:val="0"/>
          <w:sz w:val="23"/>
        </w:rPr>
        <w:t>Khả năng Thích ứng và Cải tiến Liên tục</w:t>
      </w:r>
    </w:p>
    <w:p>
      <w:pPr>
        <w:spacing w:after="80"/>
      </w:pPr>
      <w:r>
        <w:rPr>
          <w:b w:val="0"/>
          <w:i w:val="0"/>
        </w:rPr>
        <w:t>Nhu cầu về công cụ sẽ thay đổi khi dự án trưởng thành hoặc chuyển hướng. Hãy xây dựng các đợt đánh giá công cụ định kỳ và khuyến khích văn hóa cải tiến liên tục. Loại bỏ những công cụ không còn phù hợp và thử nghiệm với các giải pháp mới nổi.</w:t>
      </w:r>
    </w:p>
    <w:p>
      <w:pPr>
        <w:pStyle w:val="Heading4"/>
      </w:pPr>
      <w:r>
        <w:rPr>
          <w:rFonts w:ascii="Calibri" w:hAnsi="Calibri"/>
          <w:b/>
          <w:i w:val="0"/>
          <w:sz w:val="23"/>
        </w:rPr>
        <w:t>Bảng Tóm tắt: Các Yếu tố Lựa chọn Chính</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val="0"/>
                <w:i w:val="0"/>
                <w:sz w:val="19"/>
              </w:rPr>
              <w:t>Yếu tố</w:t>
            </w:r>
          </w:p>
        </w:tc>
        <w:tc>
          <w:tcPr>
            <w:tcW w:type="dxa" w:w="3120"/>
          </w:tcPr>
          <w:p>
            <w:r/>
            <w:r>
              <w:rPr>
                <w:b w:val="0"/>
                <w:i w:val="0"/>
                <w:sz w:val="19"/>
              </w:rPr>
              <w:t>Tại sao quan trọng</w:t>
            </w:r>
          </w:p>
        </w:tc>
        <w:tc>
          <w:tcPr>
            <w:tcW w:type="dxa" w:w="3120"/>
          </w:tcPr>
          <w:p>
            <w:r/>
            <w:r>
              <w:rPr>
                <w:b w:val="0"/>
                <w:i w:val="0"/>
                <w:sz w:val="19"/>
              </w:rPr>
              <w:t>Cách đánh giá</w:t>
            </w:r>
          </w:p>
        </w:tc>
      </w:tr>
      <w:tr>
        <w:tc>
          <w:tcPr>
            <w:tcW w:type="dxa" w:w="3120"/>
          </w:tcPr>
          <w:p>
            <w:r/>
            <w:r>
              <w:rPr>
                <w:b w:val="0"/>
                <w:i w:val="0"/>
                <w:sz w:val="19"/>
              </w:rPr>
              <w:t>Sự phù hợp</w:t>
            </w:r>
          </w:p>
        </w:tc>
        <w:tc>
          <w:tcPr>
            <w:tcW w:type="dxa" w:w="3120"/>
          </w:tcPr>
          <w:p>
            <w:r/>
            <w:r>
              <w:rPr>
                <w:b w:val="0"/>
                <w:i w:val="0"/>
                <w:sz w:val="19"/>
              </w:rPr>
              <w:t>Thúc đẩy giá trị kinh doanh, đáp ứng nhu cầu kỹ thuật</w:t>
            </w:r>
          </w:p>
        </w:tc>
        <w:tc>
          <w:tcPr>
            <w:tcW w:type="dxa" w:w="3120"/>
          </w:tcPr>
          <w:p>
            <w:r/>
            <w:r>
              <w:rPr>
                <w:b w:val="0"/>
                <w:i w:val="0"/>
                <w:sz w:val="19"/>
              </w:rPr>
              <w:t>Mục tiêu kinh doanh, phỏng vấn các bên liên quan</w:t>
            </w:r>
          </w:p>
        </w:tc>
      </w:tr>
      <w:tr>
        <w:tc>
          <w:tcPr>
            <w:tcW w:type="dxa" w:w="3120"/>
          </w:tcPr>
          <w:p>
            <w:r/>
            <w:r>
              <w:rPr>
                <w:b w:val="0"/>
                <w:i w:val="0"/>
                <w:sz w:val="19"/>
              </w:rPr>
              <w:t>Khả năng tương thích</w:t>
            </w:r>
          </w:p>
        </w:tc>
        <w:tc>
          <w:tcPr>
            <w:tcW w:type="dxa" w:w="3120"/>
          </w:tcPr>
          <w:p>
            <w:r/>
            <w:r>
              <w:rPr>
                <w:b w:val="0"/>
                <w:i w:val="0"/>
                <w:sz w:val="19"/>
              </w:rPr>
              <w:t>Tích hợp suôn sẻ, giảm ma sát</w:t>
            </w:r>
          </w:p>
        </w:tc>
        <w:tc>
          <w:tcPr>
            <w:tcW w:type="dxa" w:w="3120"/>
          </w:tcPr>
          <w:p>
            <w:r/>
            <w:r>
              <w:rPr>
                <w:b w:val="0"/>
                <w:i w:val="0"/>
                <w:sz w:val="19"/>
              </w:rPr>
              <w:t>Xem xét tech stack, tính khả dụng của API/SDK</w:t>
            </w:r>
          </w:p>
        </w:tc>
      </w:tr>
      <w:tr>
        <w:tc>
          <w:tcPr>
            <w:tcW w:type="dxa" w:w="3120"/>
          </w:tcPr>
          <w:p>
            <w:r/>
            <w:r>
              <w:rPr>
                <w:b w:val="0"/>
                <w:i w:val="0"/>
                <w:sz w:val="19"/>
              </w:rPr>
              <w:t>Khả năng mở rộng</w:t>
            </w:r>
          </w:p>
        </w:tc>
        <w:tc>
          <w:tcPr>
            <w:tcW w:type="dxa" w:w="3120"/>
          </w:tcPr>
          <w:p>
            <w:r/>
            <w:r>
              <w:rPr>
                <w:b w:val="0"/>
                <w:i w:val="0"/>
                <w:sz w:val="19"/>
              </w:rPr>
              <w:t>Xử lý được sự tăng trưởng trong tương lai và tải đỉnh điểm</w:t>
            </w:r>
          </w:p>
        </w:tc>
        <w:tc>
          <w:tcPr>
            <w:tcW w:type="dxa" w:w="3120"/>
          </w:tcPr>
          <w:p>
            <w:r/>
            <w:r>
              <w:rPr>
                <w:b w:val="0"/>
                <w:i w:val="0"/>
                <w:sz w:val="19"/>
              </w:rPr>
              <w:t>Kiểm thử tải, các trường hợp tham chiếu</w:t>
            </w:r>
          </w:p>
        </w:tc>
      </w:tr>
      <w:tr>
        <w:tc>
          <w:tcPr>
            <w:tcW w:type="dxa" w:w="3120"/>
          </w:tcPr>
          <w:p>
            <w:r/>
            <w:r>
              <w:rPr>
                <w:b w:val="0"/>
                <w:i w:val="0"/>
                <w:sz w:val="19"/>
              </w:rPr>
              <w:t>Bảo mật</w:t>
            </w:r>
          </w:p>
        </w:tc>
        <w:tc>
          <w:tcPr>
            <w:tcW w:type="dxa" w:w="3120"/>
          </w:tcPr>
          <w:p>
            <w:r/>
            <w:r>
              <w:rPr>
                <w:b w:val="0"/>
                <w:i w:val="0"/>
                <w:sz w:val="19"/>
              </w:rPr>
              <w:t>Giảm thiểu rủi ro, đảm bảo tuân thủ</w:t>
            </w:r>
          </w:p>
        </w:tc>
        <w:tc>
          <w:tcPr>
            <w:tcW w:type="dxa" w:w="3120"/>
          </w:tcPr>
          <w:p>
            <w:r/>
            <w:r>
              <w:rPr>
                <w:b w:val="0"/>
                <w:i w:val="0"/>
                <w:sz w:val="19"/>
              </w:rPr>
              <w:t>Danh sách tính năng, kiểm thử xâm nhập, các chứng nhận</w:t>
            </w:r>
          </w:p>
        </w:tc>
      </w:tr>
      <w:tr>
        <w:tc>
          <w:tcPr>
            <w:tcW w:type="dxa" w:w="3120"/>
          </w:tcPr>
          <w:p>
            <w:r/>
            <w:r>
              <w:rPr>
                <w:b w:val="0"/>
                <w:i w:val="0"/>
                <w:sz w:val="19"/>
              </w:rPr>
              <w:t>Tính linh hoạt</w:t>
            </w:r>
          </w:p>
        </w:tc>
        <w:tc>
          <w:tcPr>
            <w:tcW w:type="dxa" w:w="3120"/>
          </w:tcPr>
          <w:p>
            <w:r/>
            <w:r>
              <w:rPr>
                <w:b w:val="0"/>
                <w:i w:val="0"/>
                <w:sz w:val="19"/>
              </w:rPr>
              <w:t>Hỗ trợ thay đổi nhanh chóng, logic tùy chỉnh</w:t>
            </w:r>
          </w:p>
        </w:tc>
        <w:tc>
          <w:tcPr>
            <w:tcW w:type="dxa" w:w="3120"/>
          </w:tcPr>
          <w:p>
            <w:r/>
            <w:r>
              <w:rPr>
                <w:b w:val="0"/>
                <w:i w:val="0"/>
                <w:sz w:val="19"/>
              </w:rPr>
              <w:t>API plugin, kiến trúc mô-đun</w:t>
            </w:r>
          </w:p>
        </w:tc>
      </w:tr>
      <w:tr>
        <w:tc>
          <w:tcPr>
            <w:tcW w:type="dxa" w:w="3120"/>
          </w:tcPr>
          <w:p>
            <w:r/>
            <w:r>
              <w:rPr>
                <w:b w:val="0"/>
                <w:i w:val="0"/>
                <w:sz w:val="19"/>
              </w:rPr>
              <w:t>Hỗ trợ</w:t>
            </w:r>
          </w:p>
        </w:tc>
        <w:tc>
          <w:tcPr>
            <w:tcW w:type="dxa" w:w="3120"/>
          </w:tcPr>
          <w:p>
            <w:r/>
            <w:r>
              <w:rPr>
                <w:b w:val="0"/>
                <w:i w:val="0"/>
                <w:sz w:val="19"/>
              </w:rPr>
              <w:t>Khắc phục sự cố nhanh hơn, chi phí bảo trì thấp hơn</w:t>
            </w:r>
          </w:p>
        </w:tc>
        <w:tc>
          <w:tcPr>
            <w:tcW w:type="dxa" w:w="3120"/>
          </w:tcPr>
          <w:p>
            <w:r/>
            <w:r>
              <w:rPr>
                <w:b w:val="0"/>
                <w:i w:val="0"/>
                <w:sz w:val="19"/>
              </w:rPr>
              <w:t>Sức khỏe cộng đồng, SLA của nhà cung cấp</w:t>
            </w:r>
          </w:p>
        </w:tc>
      </w:tr>
      <w:tr>
        <w:tc>
          <w:tcPr>
            <w:tcW w:type="dxa" w:w="3120"/>
          </w:tcPr>
          <w:p>
            <w:r/>
            <w:r>
              <w:rPr>
                <w:b w:val="0"/>
                <w:i w:val="0"/>
                <w:sz w:val="19"/>
              </w:rPr>
              <w:t>Chi phí</w:t>
            </w:r>
          </w:p>
        </w:tc>
        <w:tc>
          <w:tcPr>
            <w:tcW w:type="dxa" w:w="3120"/>
          </w:tcPr>
          <w:p>
            <w:r/>
            <w:r>
              <w:rPr>
                <w:b w:val="0"/>
                <w:i w:val="0"/>
                <w:sz w:val="19"/>
              </w:rPr>
              <w:t>Cung cấp thông tin cho ngân sách, ROI, tính bền vững</w:t>
            </w:r>
          </w:p>
        </w:tc>
        <w:tc>
          <w:tcPr>
            <w:tcW w:type="dxa" w:w="3120"/>
          </w:tcPr>
          <w:p>
            <w:r/>
            <w:r>
              <w:rPr>
                <w:b w:val="0"/>
                <w:i w:val="0"/>
                <w:sz w:val="19"/>
              </w:rPr>
              <w:t>Tính toán TCO, so sánh giá cả</w:t>
            </w:r>
          </w:p>
        </w:tc>
      </w:tr>
    </w:tbl>
    <w:p>
      <w:pPr>
        <w:spacing w:after="0"/>
      </w:pPr>
    </w:p>
    <w:p>
      <w:pPr>
        <w:pStyle w:val="Heading4"/>
      </w:pPr>
      <w:r>
        <w:rPr>
          <w:rFonts w:ascii="Calibri" w:hAnsi="Calibri"/>
          <w:b/>
          <w:i w:val="0"/>
          <w:sz w:val="23"/>
        </w:rPr>
        <w:t>Các bước hành động để lựa chọn công cụ</w:t>
      </w:r>
    </w:p>
    <w:p>
      <w:pPr>
        <w:spacing w:after="80"/>
        <w:ind w:left="360"/>
      </w:pPr>
      <w:r>
        <w:t xml:space="preserve">• </w:t>
      </w:r>
      <w:r>
        <w:rPr>
          <w:b w:val="0"/>
          <w:i w:val="0"/>
        </w:rPr>
        <w:t>Xác định và ghi lại các mục tiêu, ràng buộc và tính năng bắt buộc phải có của dự án.</w:t>
      </w:r>
    </w:p>
    <w:p>
      <w:pPr>
        <w:spacing w:after="80"/>
        <w:ind w:left="360"/>
      </w:pPr>
      <w:r>
        <w:t xml:space="preserve">• </w:t>
      </w:r>
      <w:r>
        <w:rPr>
          <w:b w:val="0"/>
          <w:i w:val="0"/>
        </w:rPr>
        <w:t>Ánh xạ các yêu cầu kỹ thuật sang các nhóm công cụ và lập danh sách rút gọn các ứng viên.</w:t>
      </w:r>
    </w:p>
    <w:p>
      <w:pPr>
        <w:spacing w:after="80"/>
        <w:ind w:left="360"/>
      </w:pPr>
      <w:r>
        <w:t xml:space="preserve">• </w:t>
      </w:r>
      <w:r>
        <w:rPr>
          <w:b w:val="0"/>
          <w:i w:val="0"/>
        </w:rPr>
        <w:t>Đánh giá tính tương thích, khả năng mở rộng, bảo mật và hỗ trợ.</w:t>
      </w:r>
    </w:p>
    <w:p>
      <w:pPr>
        <w:spacing w:after="80"/>
        <w:ind w:left="360"/>
      </w:pPr>
      <w:r>
        <w:t xml:space="preserve">• </w:t>
      </w:r>
      <w:r>
        <w:rPr>
          <w:b w:val="0"/>
          <w:i w:val="0"/>
        </w:rPr>
        <w:t>Xây dựng nguyên mẫu nhanh hoặc bản chứng minh khái niệm (proof-of-concept) cho các ứng viên hàng đầu.</w:t>
      </w:r>
    </w:p>
    <w:p>
      <w:pPr>
        <w:spacing w:after="80"/>
        <w:ind w:left="360"/>
      </w:pPr>
      <w:r>
        <w:t xml:space="preserve">• </w:t>
      </w:r>
      <w:r>
        <w:rPr>
          <w:b w:val="0"/>
          <w:i w:val="0"/>
        </w:rPr>
        <w:t>Thu thập phản hồi từ nhóm và các bên liên quan.</w:t>
      </w:r>
    </w:p>
    <w:p>
      <w:pPr>
        <w:spacing w:after="80"/>
        <w:ind w:left="360"/>
      </w:pPr>
      <w:r>
        <w:t xml:space="preserve">• </w:t>
      </w:r>
      <w:r>
        <w:rPr>
          <w:b w:val="0"/>
          <w:i w:val="0"/>
        </w:rPr>
        <w:t>Tính toán tổng chi phí sở hữu (total cost of ownership), chứ không chỉ chi phí ban đầu.</w:t>
      </w:r>
    </w:p>
    <w:p>
      <w:pPr>
        <w:spacing w:after="80"/>
        <w:ind w:left="360"/>
      </w:pPr>
      <w:r>
        <w:t xml:space="preserve">• </w:t>
      </w:r>
      <w:r>
        <w:rPr>
          <w:b w:val="0"/>
          <w:i w:val="0"/>
        </w:rPr>
        <w:t>Lựa chọn và triển khai, ghi lại lý do và lợi ích kỳ vọng.</w:t>
      </w:r>
    </w:p>
    <w:p>
      <w:pPr>
        <w:spacing w:after="80"/>
        <w:ind w:left="360"/>
      </w:pPr>
      <w:r>
        <w:t xml:space="preserve">• </w:t>
      </w:r>
      <w:r>
        <w:rPr>
          <w:b w:val="0"/>
          <w:i w:val="0"/>
        </w:rPr>
        <w:t>Theo dõi hiệu quả của công cụ và sẵn sàng thích ứng khi nhu cầu thay đổi.</w:t>
      </w:r>
    </w:p>
    <w:p>
      <w:pPr>
        <w:pStyle w:val="Heading4"/>
      </w:pPr>
      <w:r>
        <w:rPr>
          <w:rFonts w:ascii="Calibri" w:hAnsi="Calibri"/>
          <w:b/>
          <w:i w:val="0"/>
          <w:sz w:val="23"/>
        </w:rPr>
        <w:t>Nhìn về phía trước</w:t>
      </w:r>
    </w:p>
    <w:p>
      <w:pPr>
        <w:spacing w:after="80"/>
      </w:pPr>
      <w:r>
        <w:rPr>
          <w:b w:val="0"/>
          <w:i w:val="0"/>
        </w:rPr>
        <w:t>Bối cảnh agentic AI sẽ ngày càng phức tạp và cạnh tranh hơn. Những nhóm tiếp cận việc lựa chọn công cụ một cách có hệ thống và mang tính hợp tác sẽ vượt xa những nhóm dựa vào cảm tính hoặc tiếp thị của nhà cung cấp. Trong lĩnh vực thay đổi nhanh chóng này, đánh giá có cấu trúc, kiểm chứng thực tế và không ngừng gắn kết với giá trị kinh doanh vẫn là nền tảng của thành công lâu dài.</w:t>
      </w:r>
    </w:p>
    <w:p>
      <w:pPr>
        <w:spacing w:after="80"/>
      </w:pPr>
      <w:r>
        <w:rPr>
          <w:b w:val="0"/>
          <w:i w:val="0"/>
        </w:rPr>
        <w:t>Chọn đúng công cụ cho dự án agentic AI của bạn là một quá trình, không phải sự kiện diễn ra một lần. Nó đòi hỏi sự chú ý liên tục, các vòng phản hồi và sẵn sàng thay đổi hướng đi khi bằng chứng yêu cầu. Khi được thực hiện tốt, quá trình này tạo tiền đề để xây dựng các hệ thống agentic AI đáng tin cậy, có khả năng mở rộng và thực sự mang tính chuyển đổi.</w:t>
      </w:r>
    </w:p>
    <w:p>
      <w:pPr>
        <w:pStyle w:val="Heading4"/>
      </w:pPr>
      <w:r>
        <w:rPr>
          <w:rFonts w:ascii="Calibri" w:hAnsi="Calibri"/>
          <w:b/>
          <w:i w:val="0"/>
          <w:sz w:val="23"/>
        </w:rPr>
        <w:t>Ma trận so sánh tính năng</w:t>
      </w:r>
    </w:p>
    <w:tbl>
      <w:tblPr>
        <w:tblStyle w:val="TableGrid"/>
        <w:tblW w:type="auto" w:w="0"/>
        <w:tblLook w:firstColumn="1" w:firstRow="1" w:lastColumn="0" w:lastRow="0" w:noHBand="0" w:noVBand="1" w:val="04A0"/>
      </w:tblPr>
      <w:tblGrid>
        <w:gridCol w:w="1337"/>
        <w:gridCol w:w="1337"/>
        <w:gridCol w:w="1337"/>
        <w:gridCol w:w="1337"/>
        <w:gridCol w:w="1337"/>
        <w:gridCol w:w="1337"/>
        <w:gridCol w:w="1337"/>
      </w:tblGrid>
      <w:tr>
        <w:tc>
          <w:tcPr>
            <w:tcW w:type="dxa" w:w="1337"/>
          </w:tcPr>
          <w:p>
            <w:r/>
            <w:r>
              <w:rPr>
                <w:b w:val="0"/>
                <w:i w:val="0"/>
                <w:sz w:val="19"/>
              </w:rPr>
              <w:t>Framework</w:t>
            </w:r>
          </w:p>
        </w:tc>
        <w:tc>
          <w:tcPr>
            <w:tcW w:type="dxa" w:w="1337"/>
          </w:tcPr>
          <w:p>
            <w:r/>
            <w:r>
              <w:rPr>
                <w:b w:val="0"/>
                <w:i w:val="0"/>
                <w:sz w:val="19"/>
              </w:rPr>
              <w:t>Hỗ trợ ngôn ngữ</w:t>
            </w:r>
          </w:p>
        </w:tc>
        <w:tc>
          <w:tcPr>
            <w:tcW w:type="dxa" w:w="1337"/>
          </w:tcPr>
          <w:p>
            <w:r/>
            <w:r>
              <w:rPr>
                <w:b w:val="0"/>
                <w:i w:val="0"/>
                <w:sz w:val="19"/>
              </w:rPr>
              <w:t>Tích hợp công cụ</w:t>
            </w:r>
          </w:p>
        </w:tc>
        <w:tc>
          <w:tcPr>
            <w:tcW w:type="dxa" w:w="1337"/>
          </w:tcPr>
          <w:p>
            <w:r/>
            <w:r>
              <w:rPr>
                <w:b w:val="0"/>
                <w:i w:val="0"/>
                <w:sz w:val="19"/>
              </w:rPr>
              <w:t>Hỗ trợ đa tác nhân (multi-agent)</w:t>
            </w:r>
          </w:p>
        </w:tc>
        <w:tc>
          <w:tcPr>
            <w:tcW w:type="dxa" w:w="1337"/>
          </w:tcPr>
          <w:p>
            <w:r/>
            <w:r>
              <w:rPr>
                <w:b w:val="0"/>
                <w:i w:val="0"/>
                <w:sz w:val="19"/>
              </w:rPr>
              <w:t>Khả năng mở rộng</w:t>
            </w:r>
          </w:p>
        </w:tc>
        <w:tc>
          <w:tcPr>
            <w:tcW w:type="dxa" w:w="1337"/>
          </w:tcPr>
          <w:p>
            <w:r/>
            <w:r>
              <w:rPr>
                <w:b w:val="0"/>
                <w:i w:val="0"/>
                <w:sz w:val="19"/>
              </w:rPr>
              <w:t>Mã nguồn mở</w:t>
            </w:r>
          </w:p>
        </w:tc>
        <w:tc>
          <w:tcPr>
            <w:tcW w:type="dxa" w:w="1337"/>
          </w:tcPr>
          <w:p>
            <w:r/>
            <w:r>
              <w:rPr>
                <w:b w:val="0"/>
                <w:i w:val="0"/>
                <w:sz w:val="19"/>
              </w:rPr>
              <w:t>Hỗ trợ cộng đồng</w:t>
            </w:r>
          </w:p>
        </w:tc>
      </w:tr>
      <w:tr>
        <w:tc>
          <w:tcPr>
            <w:tcW w:type="dxa" w:w="1337"/>
          </w:tcPr>
          <w:p>
            <w:r/>
            <w:r>
              <w:rPr>
                <w:b w:val="0"/>
                <w:i w:val="0"/>
                <w:sz w:val="19"/>
              </w:rPr>
              <w:t>LangChain</w:t>
            </w:r>
          </w:p>
        </w:tc>
        <w:tc>
          <w:tcPr>
            <w:tcW w:type="dxa" w:w="1337"/>
          </w:tcPr>
          <w:p>
            <w:r/>
            <w:r>
              <w:rPr>
                <w:b w:val="0"/>
                <w:i w:val="0"/>
                <w:sz w:val="19"/>
              </w:rPr>
              <w:t>Python, JS</w:t>
            </w:r>
          </w:p>
        </w:tc>
        <w:tc>
          <w:tcPr>
            <w:tcW w:type="dxa" w:w="1337"/>
          </w:tcPr>
          <w:p>
            <w:r/>
            <w:r>
              <w:rPr>
                <w:b w:val="0"/>
                <w:i w:val="0"/>
                <w:sz w:val="19"/>
              </w:rPr>
              <w:t>Có</w:t>
            </w:r>
          </w:p>
        </w:tc>
        <w:tc>
          <w:tcPr>
            <w:tcW w:type="dxa" w:w="1337"/>
          </w:tcPr>
          <w:p>
            <w:r/>
            <w:r>
              <w:rPr>
                <w:b w:val="0"/>
                <w:i w:val="0"/>
                <w:sz w:val="19"/>
              </w:rPr>
              <w:t>Có</w:t>
            </w:r>
          </w:p>
        </w:tc>
        <w:tc>
          <w:tcPr>
            <w:tcW w:type="dxa" w:w="1337"/>
          </w:tcPr>
          <w:p>
            <w:r/>
            <w:r>
              <w:rPr>
                <w:b w:val="0"/>
                <w:i w:val="0"/>
                <w:sz w:val="19"/>
              </w:rPr>
              <w:t>Cao</w:t>
            </w:r>
          </w:p>
        </w:tc>
        <w:tc>
          <w:tcPr>
            <w:tcW w:type="dxa" w:w="1337"/>
          </w:tcPr>
          <w:p>
            <w:r/>
            <w:r>
              <w:rPr>
                <w:b w:val="0"/>
                <w:i w:val="0"/>
                <w:sz w:val="19"/>
              </w:rPr>
              <w:t>Có</w:t>
            </w:r>
          </w:p>
        </w:tc>
        <w:tc>
          <w:tcPr>
            <w:tcW w:type="dxa" w:w="1337"/>
          </w:tcPr>
          <w:p>
            <w:r/>
            <w:r>
              <w:rPr>
                <w:b w:val="0"/>
                <w:i w:val="0"/>
                <w:sz w:val="19"/>
              </w:rPr>
              <w:t>Mạnh</w:t>
            </w:r>
          </w:p>
        </w:tc>
      </w:tr>
      <w:tr>
        <w:tc>
          <w:tcPr>
            <w:tcW w:type="dxa" w:w="1337"/>
          </w:tcPr>
          <w:p>
            <w:r/>
            <w:r>
              <w:rPr>
                <w:b w:val="0"/>
                <w:i w:val="0"/>
                <w:sz w:val="19"/>
              </w:rPr>
              <w:t>CrewAI</w:t>
            </w:r>
          </w:p>
        </w:tc>
        <w:tc>
          <w:tcPr>
            <w:tcW w:type="dxa" w:w="1337"/>
          </w:tcPr>
          <w:p>
            <w:r/>
            <w:r>
              <w:rPr>
                <w:b w:val="0"/>
                <w:i w:val="0"/>
                <w:sz w:val="19"/>
              </w:rPr>
              <w:t>Python</w:t>
            </w:r>
          </w:p>
        </w:tc>
        <w:tc>
          <w:tcPr>
            <w:tcW w:type="dxa" w:w="1337"/>
          </w:tcPr>
          <w:p>
            <w:r/>
            <w:r>
              <w:rPr>
                <w:b w:val="0"/>
                <w:i w:val="0"/>
                <w:sz w:val="19"/>
              </w:rPr>
              <w:t>Có</w:t>
            </w:r>
          </w:p>
        </w:tc>
        <w:tc>
          <w:tcPr>
            <w:tcW w:type="dxa" w:w="1337"/>
          </w:tcPr>
          <w:p>
            <w:r/>
            <w:r>
              <w:rPr>
                <w:b w:val="0"/>
                <w:i w:val="0"/>
                <w:sz w:val="19"/>
              </w:rPr>
              <w:t>Có</w:t>
            </w:r>
          </w:p>
        </w:tc>
        <w:tc>
          <w:tcPr>
            <w:tcW w:type="dxa" w:w="1337"/>
          </w:tcPr>
          <w:p>
            <w:r/>
            <w:r>
              <w:rPr>
                <w:b w:val="0"/>
                <w:i w:val="0"/>
                <w:sz w:val="19"/>
              </w:rPr>
              <w:t>Trung bình</w:t>
            </w:r>
          </w:p>
        </w:tc>
        <w:tc>
          <w:tcPr>
            <w:tcW w:type="dxa" w:w="1337"/>
          </w:tcPr>
          <w:p>
            <w:r/>
            <w:r>
              <w:rPr>
                <w:b w:val="0"/>
                <w:i w:val="0"/>
                <w:sz w:val="19"/>
              </w:rPr>
              <w:t>Có</w:t>
            </w:r>
          </w:p>
        </w:tc>
        <w:tc>
          <w:tcPr>
            <w:tcW w:type="dxa" w:w="1337"/>
          </w:tcPr>
          <w:p>
            <w:r/>
            <w:r>
              <w:rPr>
                <w:b w:val="0"/>
                <w:i w:val="0"/>
                <w:sz w:val="19"/>
              </w:rPr>
              <w:t>Đang phát triển</w:t>
            </w:r>
          </w:p>
        </w:tc>
      </w:tr>
      <w:tr>
        <w:tc>
          <w:tcPr>
            <w:tcW w:type="dxa" w:w="1337"/>
          </w:tcPr>
          <w:p>
            <w:r/>
            <w:r>
              <w:rPr>
                <w:b w:val="0"/>
                <w:i w:val="0"/>
                <w:sz w:val="19"/>
              </w:rPr>
              <w:t>Hugging Face Agents</w:t>
            </w:r>
          </w:p>
        </w:tc>
        <w:tc>
          <w:tcPr>
            <w:tcW w:type="dxa" w:w="1337"/>
          </w:tcPr>
          <w:p>
            <w:r/>
            <w:r>
              <w:rPr>
                <w:b w:val="0"/>
                <w:i w:val="0"/>
                <w:sz w:val="19"/>
              </w:rPr>
              <w:t>Python</w:t>
            </w:r>
          </w:p>
        </w:tc>
        <w:tc>
          <w:tcPr>
            <w:tcW w:type="dxa" w:w="1337"/>
          </w:tcPr>
          <w:p>
            <w:r/>
            <w:r>
              <w:rPr>
                <w:b w:val="0"/>
                <w:i w:val="0"/>
                <w:sz w:val="19"/>
              </w:rPr>
              <w:t>Có</w:t>
            </w:r>
          </w:p>
        </w:tc>
        <w:tc>
          <w:tcPr>
            <w:tcW w:type="dxa" w:w="1337"/>
          </w:tcPr>
          <w:p>
            <w:r/>
            <w:r>
              <w:rPr>
                <w:b w:val="0"/>
                <w:i w:val="0"/>
                <w:sz w:val="19"/>
              </w:rPr>
              <w:t>Hạn chế</w:t>
            </w:r>
          </w:p>
        </w:tc>
        <w:tc>
          <w:tcPr>
            <w:tcW w:type="dxa" w:w="1337"/>
          </w:tcPr>
          <w:p>
            <w:r/>
            <w:r>
              <w:rPr>
                <w:b w:val="0"/>
                <w:i w:val="0"/>
                <w:sz w:val="19"/>
              </w:rPr>
              <w:t>Cao</w:t>
            </w:r>
          </w:p>
        </w:tc>
        <w:tc>
          <w:tcPr>
            <w:tcW w:type="dxa" w:w="1337"/>
          </w:tcPr>
          <w:p>
            <w:r/>
            <w:r>
              <w:rPr>
                <w:b w:val="0"/>
                <w:i w:val="0"/>
                <w:sz w:val="19"/>
              </w:rPr>
              <w:t>Có</w:t>
            </w:r>
          </w:p>
        </w:tc>
        <w:tc>
          <w:tcPr>
            <w:tcW w:type="dxa" w:w="1337"/>
          </w:tcPr>
          <w:p>
            <w:r/>
            <w:r>
              <w:rPr>
                <w:b w:val="0"/>
                <w:i w:val="0"/>
                <w:sz w:val="19"/>
              </w:rPr>
              <w:t>Mạnh</w:t>
            </w:r>
          </w:p>
        </w:tc>
      </w:tr>
      <w:tr>
        <w:tc>
          <w:tcPr>
            <w:tcW w:type="dxa" w:w="1337"/>
          </w:tcPr>
          <w:p>
            <w:r/>
            <w:r>
              <w:rPr>
                <w:b w:val="0"/>
                <w:i w:val="0"/>
                <w:sz w:val="19"/>
              </w:rPr>
              <w:t>AutoGen</w:t>
            </w:r>
          </w:p>
        </w:tc>
        <w:tc>
          <w:tcPr>
            <w:tcW w:type="dxa" w:w="1337"/>
          </w:tcPr>
          <w:p>
            <w:r/>
            <w:r>
              <w:rPr>
                <w:b w:val="0"/>
                <w:i w:val="0"/>
                <w:sz w:val="19"/>
              </w:rPr>
              <w:t>Python</w:t>
            </w:r>
          </w:p>
        </w:tc>
        <w:tc>
          <w:tcPr>
            <w:tcW w:type="dxa" w:w="1337"/>
          </w:tcPr>
          <w:p>
            <w:r/>
            <w:r>
              <w:rPr>
                <w:b w:val="0"/>
                <w:i w:val="0"/>
                <w:sz w:val="19"/>
              </w:rPr>
              <w:t>Có</w:t>
            </w:r>
          </w:p>
        </w:tc>
        <w:tc>
          <w:tcPr>
            <w:tcW w:type="dxa" w:w="1337"/>
          </w:tcPr>
          <w:p>
            <w:r/>
            <w:r>
              <w:rPr>
                <w:b w:val="0"/>
                <w:i w:val="0"/>
                <w:sz w:val="19"/>
              </w:rPr>
              <w:t>Có</w:t>
            </w:r>
          </w:p>
        </w:tc>
        <w:tc>
          <w:tcPr>
            <w:tcW w:type="dxa" w:w="1337"/>
          </w:tcPr>
          <w:p>
            <w:r/>
            <w:r>
              <w:rPr>
                <w:b w:val="0"/>
                <w:i w:val="0"/>
                <w:sz w:val="19"/>
              </w:rPr>
              <w:t>Cao</w:t>
            </w:r>
          </w:p>
        </w:tc>
        <w:tc>
          <w:tcPr>
            <w:tcW w:type="dxa" w:w="1337"/>
          </w:tcPr>
          <w:p>
            <w:r/>
            <w:r>
              <w:rPr>
                <w:b w:val="0"/>
                <w:i w:val="0"/>
                <w:sz w:val="19"/>
              </w:rPr>
              <w:t>Có</w:t>
            </w:r>
          </w:p>
        </w:tc>
        <w:tc>
          <w:tcPr>
            <w:tcW w:type="dxa" w:w="1337"/>
          </w:tcPr>
          <w:p>
            <w:r/>
            <w:r>
              <w:rPr>
                <w:b w:val="0"/>
                <w:i w:val="0"/>
                <w:sz w:val="19"/>
              </w:rPr>
              <w:t>Trung bình</w:t>
            </w:r>
          </w:p>
        </w:tc>
      </w:tr>
      <w:tr>
        <w:tc>
          <w:tcPr>
            <w:tcW w:type="dxa" w:w="1337"/>
          </w:tcPr>
          <w:p>
            <w:r/>
            <w:r>
              <w:rPr>
                <w:b w:val="0"/>
                <w:i w:val="0"/>
                <w:sz w:val="19"/>
              </w:rPr>
              <w:t>Haystack</w:t>
            </w:r>
          </w:p>
        </w:tc>
        <w:tc>
          <w:tcPr>
            <w:tcW w:type="dxa" w:w="1337"/>
          </w:tcPr>
          <w:p>
            <w:r/>
            <w:r>
              <w:rPr>
                <w:b w:val="0"/>
                <w:i w:val="0"/>
                <w:sz w:val="19"/>
              </w:rPr>
              <w:t>Python</w:t>
            </w:r>
          </w:p>
        </w:tc>
        <w:tc>
          <w:tcPr>
            <w:tcW w:type="dxa" w:w="1337"/>
          </w:tcPr>
          <w:p>
            <w:r/>
            <w:r>
              <w:rPr>
                <w:b w:val="0"/>
                <w:i w:val="0"/>
                <w:sz w:val="19"/>
              </w:rPr>
              <w:t>Có</w:t>
            </w:r>
          </w:p>
        </w:tc>
        <w:tc>
          <w:tcPr>
            <w:tcW w:type="dxa" w:w="1337"/>
          </w:tcPr>
          <w:p>
            <w:r/>
            <w:r>
              <w:rPr>
                <w:b w:val="0"/>
                <w:i w:val="0"/>
                <w:sz w:val="19"/>
              </w:rPr>
              <w:t>Hạn chế</w:t>
            </w:r>
          </w:p>
        </w:tc>
        <w:tc>
          <w:tcPr>
            <w:tcW w:type="dxa" w:w="1337"/>
          </w:tcPr>
          <w:p>
            <w:r/>
            <w:r>
              <w:rPr>
                <w:b w:val="0"/>
                <w:i w:val="0"/>
                <w:sz w:val="19"/>
              </w:rPr>
              <w:t>Trung bình</w:t>
            </w:r>
          </w:p>
        </w:tc>
        <w:tc>
          <w:tcPr>
            <w:tcW w:type="dxa" w:w="1337"/>
          </w:tcPr>
          <w:p>
            <w:r/>
            <w:r>
              <w:rPr>
                <w:b w:val="0"/>
                <w:i w:val="0"/>
                <w:sz w:val="19"/>
              </w:rPr>
              <w:t>Có</w:t>
            </w:r>
          </w:p>
        </w:tc>
        <w:tc>
          <w:tcPr>
            <w:tcW w:type="dxa" w:w="1337"/>
          </w:tcPr>
          <w:p>
            <w:r/>
            <w:r>
              <w:rPr>
                <w:b w:val="0"/>
                <w:i w:val="0"/>
                <w:sz w:val="19"/>
              </w:rPr>
              <w:t>Vừa phải</w:t>
            </w:r>
          </w:p>
        </w:tc>
      </w:tr>
    </w:tbl>
    <w:p>
      <w:pPr>
        <w:spacing w:after="0"/>
      </w:pPr>
    </w:p>
    <w:p>
      <w:pPr>
        <w:pStyle w:val="Heading2"/>
      </w:pPr>
      <w:r>
        <w:rPr>
          <w:rFonts w:ascii="Calibri" w:hAnsi="Calibri"/>
          <w:b/>
          <w:i w:val="0"/>
          <w:sz w:val="32"/>
        </w:rPr>
        <w:t>Mục 22 |   Các dự án và cộng đồng mã nguồn mở</w:t>
      </w:r>
    </w:p>
    <w:p>
      <w:pPr>
        <w:pStyle w:val="Heading3"/>
      </w:pPr>
      <w:r>
        <w:rPr>
          <w:rFonts w:ascii="Calibri" w:hAnsi="Calibri"/>
          <w:b/>
          <w:i w:val="0"/>
          <w:sz w:val="26"/>
        </w:rPr>
        <w:t>Danh mục các dự án Agentic AI mã nguồn mở hàng đầu</w:t>
      </w:r>
    </w:p>
    <w:p>
      <w:pPr>
        <w:spacing w:after="80"/>
      </w:pPr>
      <w:r>
        <w:rPr>
          <w:b w:val="0"/>
          <w:i w:val="0"/>
        </w:rPr>
        <w:t>Phát triển Agentic AI đang tiến bộ nhanh chóng, được thúc đẩy bởi các cộng đồng mã nguồn mở. Những cộng đồng này tạo ra các công cụ, framework và dự án tham chiếu có thể tái sử dụng, giúp hạ thấp rào cản gia nhập và tăng tốc đổi mới sáng tạo. Hiểu rõ các dự án mã nguồn mở hàng đầu giúp các tổ chức và nhà phát triển đưa ra quyết định sáng suốt, tái sử dụng các thành phần đã được chứng minh và tránh phải phát minh lại bánh xe.</w:t>
      </w:r>
    </w:p>
    <w:p>
      <w:pPr>
        <w:pStyle w:val="Heading4"/>
      </w:pPr>
      <w:r>
        <w:rPr>
          <w:rFonts w:ascii="Calibri" w:hAnsi="Calibri"/>
          <w:b/>
          <w:i w:val="0"/>
          <w:sz w:val="23"/>
        </w:rPr>
        <w:t>LangChain</w:t>
      </w:r>
    </w:p>
    <w:p>
      <w:pPr>
        <w:spacing w:after="80"/>
      </w:pPr>
      <w:r>
        <w:rPr>
          <w:b w:val="0"/>
          <w:i w:val="0"/>
        </w:rPr>
        <w:t>LangChain đã trở thành framework mã nguồn mở thực tế (de facto) để xây dựng các agent được hỗ trợ bởi LLM và AI sử dụng công cụ. Nó cung cấp một thư viện mô-đun mở rộng để nối chuỗi các prompt của mô hình ngôn ngữ, tích hợp các công cụ bên ngoài và điều phối các luồng công việc agent đa bước. Framework này hỗ trợ Python và JavaScript, giúp nó dễ tiếp cận với đông đảo cộng đồng nhà phát triển.</w:t>
      </w:r>
    </w:p>
    <w:p>
      <w:pPr>
        <w:spacing w:after="80"/>
      </w:pPr>
      <w:r>
        <w:rPr>
          <w:b w:val="0"/>
          <w:i w:val="0"/>
        </w:rPr>
        <w:t>Kiến trúc của LangChain khuyến khích tính khả tổ hợp (composability). Các nhà phát triển có thể định nghĩa agent, công cụ, chuỗi (chain), mô-đun bộ nhớ và môi trường. Điều này giúp dễ dàng thử nghiệm với lập luận của agent, lựa chọn công cụ động và các cơ chế có sự tham gia của con người (human-in-the-loop). Thư viện này liên tục được cập nhật với các trình kết nối (connector) tới API, kho vector (vector store), hệ thống truy xuất (retrieval system) và nền tảng triển khai.</w:t>
      </w:r>
    </w:p>
    <w:p>
      <w:pPr>
        <w:spacing w:after="80"/>
      </w:pPr>
      <w:r>
        <w:rPr>
          <w:b w:val="0"/>
          <w:i w:val="0"/>
        </w:rPr>
        <w:t>Tài liệu, thư viện ví dụ và sự hỗ trợ mạnh mẽ từ cộng đồng của LangChain thúc đẩy việc ứng dụng nó. Nó đã trở thành một điểm tham chiếu cho việc tạo nguyên mẫu (prototyping), triển khai sản xuất và mục đích giáo dục trong hệ sinh thái Agentic AI.</w:t>
      </w:r>
    </w:p>
    <w:p>
      <w:pPr>
        <w:pStyle w:val="Heading4"/>
      </w:pPr>
      <w:r>
        <w:rPr>
          <w:rFonts w:ascii="Calibri" w:hAnsi="Calibri"/>
          <w:b/>
          <w:i w:val="0"/>
          <w:sz w:val="23"/>
        </w:rPr>
        <w:t>CrewAI</w:t>
      </w:r>
    </w:p>
    <w:p>
      <w:pPr>
        <w:spacing w:after="80"/>
      </w:pPr>
      <w:r>
        <w:rPr>
          <w:b w:val="0"/>
          <w:i w:val="0"/>
        </w:rPr>
        <w:t>CrewAI mở rộng mô hình agent bằng cách cho phép điều phối đa agent mang tính cộng tác. Lấy cảm hứng từ làm việc nhóm trong thực tế, nó cho phép các nhà phát triển định nghĩa "vai trò" (role) của agent, gán các công cụ chuyên biệt và lập trình các luồng công việc liên quan đến giao tiếp và phân công nhiệm vụ. Điều này khiến CrewAI lý tưởng cho các trường hợp sử dụng phức tạp như tự động hóa nghiên cứu, quản lý quy trình kinh doanh, hoặc bất kỳ tình huống nào đòi hỏi các agent phối hợp cùng nhau.</w:t>
      </w:r>
    </w:p>
    <w:p>
      <w:pPr>
        <w:spacing w:after="80"/>
      </w:pPr>
      <w:r>
        <w:rPr>
          <w:b w:val="0"/>
          <w:i w:val="0"/>
        </w:rPr>
        <w:t>CrewAI nhấn mạnh tính mô-đun và khả năng mở rộng. Các agent có thể được thêm vào hoặc loại bỏ khỏi một "crew" mà không làm gián đoạn luồng công việc. Nhắn tin giữa các agent, bộ nhớ chia sẻ và tổng hợp kết quả được xử lý thông qua các API được ghi chép đầy đủ. CrewAI tích hợp với các mô hình ngôn ngữ lớn, nền tảng đám mây và nguồn dữ liệu, khiến nó phù hợp cho cả nghiên cứu lẫn ứng dụng doanh nghiệp.</w:t>
      </w:r>
    </w:p>
    <w:p>
      <w:pPr>
        <w:spacing w:after="80"/>
      </w:pPr>
      <w:r>
        <w:rPr>
          <w:b w:val="0"/>
          <w:i w:val="0"/>
        </w:rPr>
        <w:t>Dự án mã nguồn mở này có các ví dụ chi tiết, hướng dẫn và một cộng đồng đang phát triển nhanh chóng. Các bản phát hành thường xuyên và yêu cầu tính năng mới giúp framework luôn bắt kịp các xu hướng AI mới nhất.</w:t>
      </w:r>
    </w:p>
    <w:p>
      <w:pPr>
        <w:pStyle w:val="Heading4"/>
      </w:pPr>
      <w:r>
        <w:rPr>
          <w:rFonts w:ascii="Calibri" w:hAnsi="Calibri"/>
          <w:b/>
          <w:i w:val="0"/>
          <w:sz w:val="23"/>
        </w:rPr>
        <w:t>Hugging Face Agents</w:t>
      </w:r>
    </w:p>
    <w:p>
      <w:pPr>
        <w:spacing w:after="80"/>
      </w:pPr>
      <w:r>
        <w:rPr>
          <w:b w:val="0"/>
          <w:i w:val="0"/>
        </w:rPr>
        <w:t>Hugging Face, nổi tiếng với việc dân chủ hóa các mô hình AI, cung cấp bộ công cụ Hugging Face Agents. Thư viện này kết nối các mô hình ngôn ngữ lớn với các công cụ, plugin và API của bên thứ ba, cho phép LLM thực hiện tìm kiếm web, thực thi mã, trích xuất dữ liệu, v.v. Framework bao gồm một "sổ đăng ký công cụ" (tool registry) giúp dễ dàng thêm các khả năng mới.</w:t>
      </w:r>
    </w:p>
    <w:p>
      <w:pPr>
        <w:spacing w:after="80"/>
      </w:pPr>
      <w:r>
        <w:rPr>
          <w:b w:val="0"/>
          <w:i w:val="0"/>
        </w:rPr>
        <w:t>Một điểm mạnh chính của Hugging Face Agents là khả năng tương tác (interoperability). Các nhà phát triển có thể tận dụng thư viện mô hình khổng lồ của Hugging Face Hub, sử dụng các mẫu agent có sẵn, hoặc xây dựng các quy trình làm việc tùy chỉnh. Hệ thống hỗ trợ Python, fastAPI và nhiều mục tiêu triển khai khác nhau. Hugging Face Agents được ghi chú tài liệu đầy đủ và được duy trì bởi một cộng đồng lớn, gắn kết.</w:t>
      </w:r>
    </w:p>
    <w:p>
      <w:pPr>
        <w:pStyle w:val="Heading4"/>
      </w:pPr>
      <w:r>
        <w:rPr>
          <w:rFonts w:ascii="Calibri" w:hAnsi="Calibri"/>
          <w:b/>
          <w:i w:val="0"/>
          <w:sz w:val="23"/>
        </w:rPr>
        <w:t>Auto-GPT</w:t>
      </w:r>
    </w:p>
    <w:p>
      <w:pPr>
        <w:spacing w:after="80"/>
      </w:pPr>
      <w:r>
        <w:rPr>
          <w:b w:val="0"/>
          <w:i w:val="0"/>
        </w:rPr>
        <w:t>Auto-GPT đã khơi dậy trí tưởng tượng của công chúng bằng cách trình diễn các agent tự chủ, tự gợi ý (self-prompting) theo đuổi mục tiêu qua nhiều bước và công cụ. Dự án mã nguồn mở này sử dụng LLM làm động cơ suy luận cốt lõi và thêm một vòng lặp để phân rã mục tiêu tự chủ, sử dụng công cụ và đánh giá kết quả.</w:t>
      </w:r>
    </w:p>
    <w:p>
      <w:pPr>
        <w:spacing w:after="80"/>
      </w:pPr>
      <w:r>
        <w:rPr>
          <w:b w:val="0"/>
          <w:i w:val="0"/>
        </w:rPr>
        <w:t>Cơ sở mã của Auto-GPT có sẵn trên GitHub và được fork rộng rãi. Người dùng có thể định nghĩa mục tiêu, ràng buộc và các công cụ khả dụng, sau đó xem agent thực thi một kế hoạch, truy vấn API, ghi tệp hoặc tương tác với các tài nguyên web. Dự án đã truyền cảm hứng cho một làn sóng các công cụ agentic tương tự và tiếp tục thúc đẩy đổi mới trong tính tự chủ của agent.</w:t>
      </w:r>
    </w:p>
    <w:p>
      <w:pPr>
        <w:pStyle w:val="Heading4"/>
      </w:pPr>
      <w:r>
        <w:rPr>
          <w:rFonts w:ascii="Calibri" w:hAnsi="Calibri"/>
          <w:b/>
          <w:i w:val="0"/>
          <w:sz w:val="23"/>
        </w:rPr>
        <w:t>BabyAGI</w:t>
      </w:r>
    </w:p>
    <w:p>
      <w:pPr>
        <w:spacing w:after="80"/>
      </w:pPr>
      <w:r>
        <w:rPr>
          <w:b w:val="0"/>
          <w:i w:val="0"/>
        </w:rPr>
        <w:t>BabyAGI là một dự án mã nguồn mở nhỏ gọn, mang tính giáo dục, trình diễn việc lập kế hoạch nhiệm vụ tự chủ, sắp xếp ưu tiên và thực thi bởi các agent được hỗ trợ bởi LLM. Được thiết kế để rõ ràng và đơn giản, kiến trúc của BabyAGI minh họa cách các agent có thể tạo và quản lý danh sách việc cần làm một cách linh hoạt dựa trên phản hồi liên tục và những thay đổi của môi trường.</w:t>
      </w:r>
    </w:p>
    <w:p>
      <w:pPr>
        <w:spacing w:after="80"/>
      </w:pPr>
      <w:r>
        <w:rPr>
          <w:b w:val="0"/>
          <w:i w:val="0"/>
        </w:rPr>
        <w:t>Sự phổ biến của dự án đến từ cơ sở mã tối giản, tính hữu ích thực tiễn và sự phù hợp như một nguồn tài liệu học tập. BabyAGI đã truyền cảm hứng cho nhiều bản fork và biến thể cho cả nghiên cứu lẫn tạo mẫu ứng dụng.</w:t>
      </w:r>
    </w:p>
    <w:p>
      <w:pPr>
        <w:pStyle w:val="Heading4"/>
      </w:pPr>
      <w:r>
        <w:rPr>
          <w:rFonts w:ascii="Calibri" w:hAnsi="Calibri"/>
          <w:b/>
          <w:i w:val="0"/>
          <w:sz w:val="23"/>
        </w:rPr>
        <w:t>MetaGPT</w:t>
      </w:r>
    </w:p>
    <w:p>
      <w:pPr>
        <w:spacing w:after="80"/>
      </w:pPr>
      <w:r>
        <w:rPr>
          <w:b w:val="0"/>
          <w:i w:val="0"/>
        </w:rPr>
        <w:t>MetaGPT xây dựng trên nền tảng GPT để tạo ra các agent có khả năng giải quyết vấn đề mang tính cộng tác. Nó mở rộng mô hình gợi ý-và-phản hồi bằng cách thêm bộ nhớ, trạng thái lâu dài và các quy trình làm việc nhiều bước. Kho mã nguồn mở của MetaGPT cung cấp một nền tảng để thử nghiệm các khả năng agent tiên tiến như mô hình hóa thế giới (world modeling), tự phản tư (self-reflection) và sử dụng công cụ phức tạp.</w:t>
      </w:r>
    </w:p>
    <w:p>
      <w:pPr>
        <w:spacing w:after="80"/>
      </w:pPr>
      <w:r>
        <w:rPr>
          <w:b w:val="0"/>
          <w:i w:val="0"/>
        </w:rPr>
        <w:t>MetaGPT bao gồm các hướng dẫn, tài liệu API và một bộ bản demo. Nó được sử dụng bởi cả các nhà nghiên cứu học thuật lẫn các nhà phát triển đang xây dựng các ứng dụng thông minh thế hệ tiếp theo.</w:t>
      </w:r>
    </w:p>
    <w:p>
      <w:pPr>
        <w:pStyle w:val="Heading4"/>
      </w:pPr>
      <w:r>
        <w:rPr>
          <w:rFonts w:ascii="Calibri" w:hAnsi="Calibri"/>
          <w:b/>
          <w:i w:val="0"/>
          <w:sz w:val="23"/>
        </w:rPr>
        <w:t>OpenAI Function Calling và Assistants API</w:t>
      </w:r>
    </w:p>
    <w:p>
      <w:pPr>
        <w:spacing w:after="80"/>
      </w:pPr>
      <w:r>
        <w:rPr>
          <w:b w:val="0"/>
          <w:i w:val="0"/>
        </w:rPr>
        <w:t>Function Calling và Assistants API của OpenAI không phải là mã nguồn mở, nhưng chúng thúc đẩy một hệ sinh thái gồm các wrapper và tích hợp mã nguồn mở. Các thư viện như openai-functions, langchain-openai và agentkit cho phép các nhà phát triển kết hợp các quy trình làm việc agentic bằng cách sử dụng API của OpenAI trong khi vẫn giữ toàn quyền kiểm soát việc điều phối, bộ nhớ và tích hợp công cụ. Những dự án cộng đồng này được duy trì tích cực và cung cấp các cầu nối tới các API độc quyền, kiến trúc lai và triển khai đa đám mây.</w:t>
      </w:r>
    </w:p>
    <w:p>
      <w:pPr>
        <w:pStyle w:val="Heading4"/>
      </w:pPr>
      <w:r>
        <w:rPr>
          <w:rFonts w:ascii="Calibri" w:hAnsi="Calibri"/>
          <w:b/>
          <w:i w:val="0"/>
          <w:sz w:val="23"/>
        </w:rPr>
        <w:t>Haystack</w:t>
      </w:r>
    </w:p>
    <w:p>
      <w:pPr>
        <w:spacing w:after="80"/>
      </w:pPr>
      <w:r>
        <w:rPr>
          <w:b w:val="0"/>
          <w:i w:val="0"/>
        </w:rPr>
        <w:t>Haystack là một framework mã nguồn mở để xây dựng các pipeline tìm kiếm, hỏi đáp và retrieval-augmented generation (tạo sinh tăng cường truy xuất) theo dạng mô-đun. Nó hỗ trợ tạo ra các quy trình agentic (có tính tác tử), nơi các mô hình ngôn ngữ đóng vai trò nhạc trưởng, quyết định khi nào cần truy xuất, tổng hợp hay truy vấn dữ liệu. Hệ thống plugin của Haystack cho phép tích hợp công cụ một cách dễ dàng, và kiến trúc của nó hỗ trợ triển khai ở quy mô sản xuất.</w:t>
      </w:r>
    </w:p>
    <w:p>
      <w:pPr>
        <w:spacing w:after="80"/>
      </w:pPr>
      <w:r>
        <w:rPr>
          <w:b w:val="0"/>
          <w:i w:val="0"/>
        </w:rPr>
        <w:t>Cộng đồng Haystack mang đến sự hỗ trợ tích cực, các connector mới, và một bộ sưu tập ngày càng lớn các pipeline thực hành tốt nhất cho quản lý tri thức và tự động hóa nghiên cứu.</w:t>
      </w:r>
    </w:p>
    <w:p>
      <w:pPr>
        <w:pStyle w:val="Heading4"/>
      </w:pPr>
      <w:r>
        <w:rPr>
          <w:rFonts w:ascii="Calibri" w:hAnsi="Calibri"/>
          <w:b/>
          <w:i w:val="0"/>
          <w:sz w:val="23"/>
        </w:rPr>
        <w:t>Microsoft Semantic Kernel</w:t>
      </w:r>
    </w:p>
    <w:p>
      <w:pPr>
        <w:spacing w:after="80"/>
      </w:pPr>
      <w:r>
        <w:rPr>
          <w:b w:val="0"/>
          <w:i w:val="0"/>
        </w:rPr>
        <w:t>Semantic Kernel là một SDK mã nguồn mở do Microsoft phát triển để tạo ra các AI agent (tác tử AI) kết hợp khả năng suy luận của LLM với logic nghiệp vụ, quy trình công việc và bộ nhớ. Framework này được thiết kế cho việc tích hợp trong doanh nghiệp và hỗ trợ C#, Python và Java. Lập trình viên có thể định nghĩa các "skill" (kỹ năng - tức công cụ), kết nối với các API nghiệp vụ, và điều phối các hành động nhiều bước trong khi vẫn đảm bảo khả năng truy vết và kiểm toán.</w:t>
      </w:r>
    </w:p>
    <w:p>
      <w:pPr>
        <w:spacing w:after="80"/>
      </w:pPr>
      <w:r>
        <w:rPr>
          <w:b w:val="0"/>
          <w:i w:val="0"/>
        </w:rPr>
        <w:t>Semantic Kernel được Microsoft duy trì và nhận sự hỗ trợ từ một cộng đồng lập trình viên đang ngày càng phát triển. Việc tập trung vào độ tin cậy, tính mô-đun và sự kết hợp giữa AI với tự động hóa khiến nó trở thành lựa chọn hàng đầu cho các ứng dụng agentic trong môi trường sản xuất.</w:t>
      </w:r>
    </w:p>
    <w:p>
      <w:pPr>
        <w:pStyle w:val="Heading4"/>
      </w:pPr>
      <w:r>
        <w:rPr>
          <w:rFonts w:ascii="Calibri" w:hAnsi="Calibri"/>
          <w:b/>
          <w:i w:val="0"/>
          <w:sz w:val="23"/>
        </w:rPr>
        <w:t>Marvin</w:t>
      </w:r>
    </w:p>
    <w:p>
      <w:pPr>
        <w:spacing w:after="80"/>
      </w:pPr>
      <w:r>
        <w:rPr>
          <w:b w:val="0"/>
          <w:i w:val="0"/>
        </w:rPr>
        <w:t>Marvin là một thư viện mã nguồn mở tập trung vào việc xây dựng các hệ thống agentic đáng tin cậy, có thể giải thích và kiểm thử được bằng Python. Nó cung cấp các abstraction (lớp trừu tượng) để định nghĩa task (nhiệm vụ), agent (tác tử), tool (công cụ) và memory (bộ nhớ). Marvin được xây dựng với trọng tâm là trải nghiệm của lập trình viên—các API của nó đơn giản, dễ hiểu, và tài liệu thì rõ ràng, đầy đủ.</w:t>
      </w:r>
    </w:p>
    <w:p>
      <w:pPr>
        <w:spacing w:after="80"/>
      </w:pPr>
      <w:r>
        <w:rPr>
          <w:b w:val="0"/>
          <w:i w:val="0"/>
        </w:rPr>
        <w:t>Dự án đặc biệt chú trọng đến an toàn, xử lý lỗi và khả năng quan sát. Nó phù hợp cho các tổ chức cần những hệ thống agentic AI mạnh mẽ, dễ bảo trì trong môi trường sản xuất.</w:t>
      </w:r>
    </w:p>
    <w:p>
      <w:pPr>
        <w:pStyle w:val="Heading4"/>
      </w:pPr>
      <w:r>
        <w:rPr>
          <w:rFonts w:ascii="Calibri" w:hAnsi="Calibri"/>
          <w:b/>
          <w:i w:val="0"/>
          <w:sz w:val="23"/>
        </w:rPr>
        <w:t>SuperAGI</w:t>
      </w:r>
    </w:p>
    <w:p>
      <w:pPr>
        <w:spacing w:after="80"/>
      </w:pPr>
      <w:r>
        <w:rPr>
          <w:b w:val="0"/>
          <w:i w:val="0"/>
        </w:rPr>
        <w:t>SuperAGI là một framework agentic AI linh hoạt, nhấn mạnh vào tính tự chủ, sự cộng tác giữa nhiều agent và tích hợp công cụ bên ngoài. Nó mang đến cách tiếp cận theo mô-đun để định nghĩa mục tiêu, công cụ, quy trình công việc và giao tiếp của agent. SuperAGI hỗ trợ các công cụ kiểu plug-and-play (cắm là chạy), hệ thống bộ nhớ tích hợp sẵn, và khả năng tích hợp với vector database (cơ sở dữ liệu vector) cùng các LLM.</w:t>
      </w:r>
    </w:p>
    <w:p>
      <w:pPr>
        <w:spacing w:after="80"/>
      </w:pPr>
      <w:r>
        <w:rPr>
          <w:b w:val="0"/>
          <w:i w:val="0"/>
        </w:rPr>
        <w:t>Cộng đồng mã nguồn mở của SuperAGI rất năng động, với những cải tiến liên tục và các tính năng mới tập trung vào khả năng sẵn sàng cho sản xuất, tính mở rộng và các ứng dụng thực tế.</w:t>
      </w:r>
    </w:p>
    <w:p>
      <w:pPr>
        <w:pStyle w:val="Heading4"/>
      </w:pPr>
      <w:r>
        <w:rPr>
          <w:rFonts w:ascii="Calibri" w:hAnsi="Calibri"/>
          <w:b/>
          <w:i w:val="0"/>
          <w:sz w:val="23"/>
        </w:rPr>
        <w:t>LLamaIndex</w:t>
      </w:r>
    </w:p>
    <w:p>
      <w:pPr>
        <w:spacing w:after="80"/>
      </w:pPr>
      <w:r>
        <w:rPr>
          <w:b w:val="0"/>
          <w:i w:val="0"/>
        </w:rPr>
        <w:t>LLamaIndex (trước đây là GPT Index) là một framework mã nguồn mở để đánh chỉ mục và truy vấn các tập dữ liệu phi cấu trúc lớn bằng các LLM agent. Nó cho phép tìm kiếm tài liệu thông minh, truy xuất tri thức và tìm kiếm ngữ nghĩa thông qua một giao diện agentic đơn giản. LLamaIndex được sử dụng rộng rãi trong môi trường doanh nghiệp và học thuật cho retrieval-augmented generation và quản lý tri thức thông minh.</w:t>
      </w:r>
    </w:p>
    <w:p>
      <w:pPr>
        <w:pStyle w:val="Heading4"/>
      </w:pPr>
      <w:r>
        <w:rPr>
          <w:rFonts w:ascii="Calibri" w:hAnsi="Calibri"/>
          <w:b/>
          <w:i w:val="0"/>
          <w:sz w:val="23"/>
        </w:rPr>
        <w:t>FastChat</w:t>
      </w:r>
    </w:p>
    <w:p>
      <w:pPr>
        <w:spacing w:after="80"/>
      </w:pPr>
      <w:r>
        <w:rPr>
          <w:b w:val="0"/>
          <w:i w:val="0"/>
        </w:rPr>
        <w:t>FastChat là một dự án mã nguồn mở nhằm cung cấp các framework chatbot và conversational agent (tác tử hội thoại) có khả năng mở rộng, hiệu quả và dễ triển khai. Được xây dựng xoay quanh các LLM, nó hỗ trợ nhiều người dùng, plugin có thể mở rộng, và tích hợp với nhiều backend LLM khác nhau. FastChat tạo ra các lựa chọn thay thế mã nguồn mở cho những chatbot độc quyền, giúp các tổ chức xây dựng và triển khai conversational agent trên hạ tầng của chính mình.</w:t>
      </w:r>
    </w:p>
    <w:p>
      <w:pPr>
        <w:pStyle w:val="Heading4"/>
      </w:pPr>
      <w:r>
        <w:rPr>
          <w:rFonts w:ascii="Calibri" w:hAnsi="Calibri"/>
          <w:b/>
          <w:i w:val="0"/>
          <w:sz w:val="23"/>
        </w:rPr>
        <w:t>Haystack Agents</w:t>
      </w:r>
    </w:p>
    <w:p>
      <w:pPr>
        <w:spacing w:after="80"/>
      </w:pPr>
      <w:r>
        <w:rPr>
          <w:b w:val="0"/>
          <w:i w:val="0"/>
        </w:rPr>
        <w:t>Haystack Agents, một phần mở rộng của framework Haystack cốt lõi, cho phép thiết kế và triển khai các quy trình làm việc tác tử (agentic workflow) gồm nhiều bước, bao gồm chọn công cụ, tìm kiếm web và tích hợp API. Haystack Agents có thể được dùng trong các tình huống nghiên cứu, phân tích hoặc tự động hóa phức tạp đòi hỏi khả năng ra quyết định thông minh, linh hoạt.</w:t>
      </w:r>
    </w:p>
    <w:p>
      <w:pPr>
        <w:pStyle w:val="Heading4"/>
      </w:pPr>
      <w:r>
        <w:rPr>
          <w:rFonts w:ascii="Calibri" w:hAnsi="Calibri"/>
          <w:b/>
          <w:i w:val="0"/>
          <w:sz w:val="23"/>
        </w:rPr>
        <w:t>PromptChainer</w:t>
      </w:r>
    </w:p>
    <w:p>
      <w:pPr>
        <w:spacing w:after="80"/>
      </w:pPr>
      <w:r>
        <w:rPr>
          <w:b w:val="0"/>
          <w:i w:val="0"/>
        </w:rPr>
        <w:t>PromptChainer là một dự án mã nguồn mở giúp thiết kế các quy trình làm việc tác tử phức tạp thông qua giao diện trực quan hoặc lập trình. Nó cho phép nối chuỗi các prompt, gọi công cụ và logic điều kiện, mang lại thiết kế tác tử linh hoạt và minh bạch.</w:t>
      </w:r>
    </w:p>
    <w:p>
      <w:pPr>
        <w:pStyle w:val="Heading4"/>
      </w:pPr>
      <w:r>
        <w:rPr>
          <w:rFonts w:ascii="Calibri" w:hAnsi="Calibri"/>
          <w:b/>
          <w:i w:val="0"/>
          <w:sz w:val="23"/>
        </w:rPr>
        <w:t>CAMEL</w:t>
      </w:r>
    </w:p>
    <w:p>
      <w:pPr>
        <w:spacing w:after="80"/>
      </w:pPr>
      <w:r>
        <w:rPr>
          <w:b w:val="0"/>
          <w:i w:val="0"/>
        </w:rPr>
        <w:t>CAMEL (Collaborative Agents for Multi-Agent Emergent Learning) là một dự án mã nguồn mở mang tính học thuật, tập trung nghiên cứu hành vi nổi lên (emergent behavior) trong các hệ thống đa tác tử (multi-agent system) được vận hành bởi LLM. Nó cung cấp môi trường mô phỏng, bộ đánh giá chuẩn (benchmark) và các framework tác tử tái sử dụng được để thúc đẩy nghiên cứu về cộng tác, đàm phán và cạnh tranh giữa các tác tử.</w:t>
      </w:r>
    </w:p>
    <w:p>
      <w:pPr>
        <w:pStyle w:val="Heading4"/>
      </w:pPr>
      <w:r>
        <w:rPr>
          <w:rFonts w:ascii="Calibri" w:hAnsi="Calibri"/>
          <w:b/>
          <w:i w:val="0"/>
          <w:sz w:val="23"/>
        </w:rPr>
        <w:t>AutoChain</w:t>
      </w:r>
    </w:p>
    <w:p>
      <w:pPr>
        <w:spacing w:after="80"/>
      </w:pPr>
      <w:r>
        <w:rPr>
          <w:b w:val="0"/>
          <w:i w:val="0"/>
        </w:rPr>
        <w:t>AutoChain cung cấp khả năng điều phối mã nguồn mở để nối chuỗi nhiều tác vụ tác tử, công cụ và quy trình làm việc lại với nhau trong một hệ thống mạnh mẽ, chịu lỗi tốt. Nó được thiết kế cho các ứng dụng mà việc phân rã tác vụ, khôi phục sau lỗi và độ tin cậy của tự động hóa là yếu tố then chốt.</w:t>
      </w:r>
    </w:p>
    <w:p>
      <w:pPr>
        <w:pStyle w:val="Heading4"/>
      </w:pPr>
      <w:r>
        <w:rPr>
          <w:rFonts w:ascii="Calibri" w:hAnsi="Calibri"/>
          <w:b/>
          <w:i w:val="0"/>
          <w:sz w:val="23"/>
        </w:rPr>
        <w:t>HuggingGPT</w:t>
      </w:r>
    </w:p>
    <w:p>
      <w:pPr>
        <w:spacing w:after="80"/>
      </w:pPr>
      <w:r>
        <w:rPr>
          <w:b w:val="0"/>
          <w:i w:val="0"/>
        </w:rPr>
        <w:t>HuggingGPT là một phần mở rộng của hệ sinh thái Hugging Face, cho phép các tác tử LLM phối hợp với một bộ các mô hình AI chuyên biệt và công cụ bên ngoài. HuggingGPT cung cấp một nền tảng định hướng nghiên cứu để tìm hiểu cách LLM có thể giao phó các tác vụ con, quản lý việc dùng công cụ và tích hợp các thành phần suy luận chuyên biệt.</w:t>
      </w:r>
    </w:p>
    <w:p>
      <w:pPr>
        <w:pStyle w:val="Heading4"/>
      </w:pPr>
      <w:r>
        <w:rPr>
          <w:rFonts w:ascii="Calibri" w:hAnsi="Calibri"/>
          <w:b/>
          <w:i w:val="0"/>
          <w:sz w:val="23"/>
        </w:rPr>
        <w:t>GPT-Engineer</w:t>
      </w:r>
    </w:p>
    <w:p>
      <w:pPr>
        <w:spacing w:after="80"/>
      </w:pPr>
      <w:r>
        <w:rPr>
          <w:b w:val="0"/>
          <w:i w:val="0"/>
        </w:rPr>
        <w:t>GPT-Engineer là một dự án mã nguồn mở tập trung vào việc tự động hóa các tác vụ kỹ thuật phần mềm bằng các tác tử LLM. Hệ thống phân rã các yêu cầu phần mềm thành những tác vụ có thể thực hiện được, chọn công cụ, viết code và lặp lại dựa trên kết quả kiểm thử. Dự án này minh họa cách AI tác tử có thể tăng cường và tăng tốc năng suất của lập trình viên.</w:t>
      </w:r>
    </w:p>
    <w:p>
      <w:pPr>
        <w:pStyle w:val="Heading4"/>
      </w:pPr>
      <w:r>
        <w:rPr>
          <w:rFonts w:ascii="Calibri" w:hAnsi="Calibri"/>
          <w:b/>
          <w:i w:val="0"/>
          <w:sz w:val="23"/>
        </w:rPr>
        <w:t>OpenAgents</w:t>
      </w:r>
    </w:p>
    <w:p>
      <w:pPr>
        <w:spacing w:after="80"/>
      </w:pPr>
      <w:r>
        <w:rPr>
          <w:b w:val="0"/>
          <w:i w:val="0"/>
        </w:rPr>
        <w:t>OpenAgents là một dự án ô (umbrella project) tổng hợp nhiều thử nghiệm, bộ công cụ và mẫu (template) về AI tác tử khác nhau. Nó đóng vai trò là trung tâm chia sẻ các thực hành tốt nhất, quy trình làm việc mẫu và đổi mới do cộng đồng dẫn dắt.</w:t>
      </w:r>
    </w:p>
    <w:p>
      <w:pPr>
        <w:pStyle w:val="Heading4"/>
      </w:pPr>
      <w:r>
        <w:rPr>
          <w:rFonts w:ascii="Calibri" w:hAnsi="Calibri"/>
          <w:b/>
          <w:i w:val="0"/>
          <w:sz w:val="23"/>
        </w:rPr>
        <w:t>Bảng tổng quan: Các dự án AI tác tử mã nguồn mở chính</w:t>
      </w:r>
    </w:p>
    <w:p>
      <w:pPr>
        <w:spacing w:after="80"/>
        <w:ind w:left="360"/>
      </w:pPr>
      <w:r>
        <w:t xml:space="preserve">• </w:t>
      </w:r>
      <w:r>
        <w:rPr>
          <w:b/>
          <w:i w:val="0"/>
        </w:rPr>
        <w:t>LangChain:</w:t>
      </w:r>
      <w:r>
        <w:rPr>
          <w:b w:val="0"/>
          <w:i w:val="0"/>
        </w:rPr>
        <w:t xml:space="preserve"> Điều phối LLM đa bước, tích hợp công cụ, cộng đồng khổng lồ</w:t>
      </w:r>
    </w:p>
    <w:p>
      <w:pPr>
        <w:spacing w:after="80"/>
        <w:ind w:left="360"/>
      </w:pPr>
      <w:r>
        <w:t xml:space="preserve">• </w:t>
      </w:r>
      <w:r>
        <w:rPr>
          <w:b/>
          <w:i w:val="0"/>
        </w:rPr>
        <w:t>CrewAI:</w:t>
      </w:r>
      <w:r>
        <w:rPr>
          <w:b w:val="0"/>
          <w:i w:val="0"/>
        </w:rPr>
        <w:t xml:space="preserve"> Quy trình làm việc đa tác tử cộng tác, phân vai theo mô-đun</w:t>
      </w:r>
    </w:p>
    <w:p>
      <w:pPr>
        <w:spacing w:after="80"/>
        <w:ind w:left="360"/>
      </w:pPr>
      <w:r>
        <w:t xml:space="preserve">• </w:t>
      </w:r>
      <w:r>
        <w:rPr>
          <w:b/>
          <w:i w:val="0"/>
        </w:rPr>
        <w:t>Hugging Face Agents:</w:t>
      </w:r>
      <w:r>
        <w:rPr>
          <w:b w:val="0"/>
          <w:i w:val="0"/>
        </w:rPr>
        <w:t xml:space="preserve"> Công cụ cắm là chạy (plug-and-play), truy cập model hub, khả năng mở rộng</w:t>
      </w:r>
    </w:p>
    <w:p>
      <w:pPr>
        <w:spacing w:after="80"/>
        <w:ind w:left="360"/>
      </w:pPr>
      <w:r>
        <w:t xml:space="preserve">• </w:t>
      </w:r>
      <w:r>
        <w:rPr>
          <w:b/>
          <w:i w:val="0"/>
        </w:rPr>
        <w:t>Auto-GPT:</w:t>
      </w:r>
      <w:r>
        <w:rPr>
          <w:b w:val="0"/>
          <w:i w:val="0"/>
        </w:rPr>
        <w:t xml:space="preserve"> Thực thi mục tiêu tự động, bản demo công khai, lặp nhanh</w:t>
      </w:r>
    </w:p>
    <w:p>
      <w:pPr>
        <w:spacing w:after="80"/>
        <w:ind w:left="360"/>
      </w:pPr>
      <w:r>
        <w:t xml:space="preserve">• </w:t>
      </w:r>
      <w:r>
        <w:rPr>
          <w:b/>
          <w:i w:val="0"/>
        </w:rPr>
        <w:t>BabyAGI:</w:t>
      </w:r>
      <w:r>
        <w:rPr>
          <w:b w:val="0"/>
          <w:i w:val="0"/>
        </w:rPr>
        <w:t xml:space="preserve"> Trình quản lý tác vụ tự động tối giản, mang tính giáo dục</w:t>
      </w:r>
    </w:p>
    <w:p>
      <w:pPr>
        <w:spacing w:after="80"/>
        <w:ind w:left="360"/>
      </w:pPr>
      <w:r>
        <w:t xml:space="preserve">• </w:t>
      </w:r>
      <w:r>
        <w:rPr>
          <w:b/>
          <w:i w:val="0"/>
        </w:rPr>
        <w:t>MetaGPT:</w:t>
      </w:r>
      <w:r>
        <w:rPr>
          <w:b w:val="0"/>
          <w:i w:val="0"/>
        </w:rPr>
        <w:t xml:space="preserve"> Suy luận nhiều bước, bộ nhớ lâu dài, cộng tác</w:t>
      </w:r>
    </w:p>
    <w:p>
      <w:pPr>
        <w:spacing w:after="80"/>
        <w:ind w:left="360"/>
      </w:pPr>
      <w:r>
        <w:t xml:space="preserve">• </w:t>
      </w:r>
      <w:r>
        <w:rPr>
          <w:b/>
          <w:i w:val="0"/>
        </w:rPr>
        <w:t>Semantic Kernel:</w:t>
      </w:r>
      <w:r>
        <w:rPr>
          <w:b w:val="0"/>
          <w:i w:val="0"/>
        </w:rPr>
        <w:t xml:space="preserve"> Tích hợp doanh nghiệp, quy trình công việc, tập trung vào độ tin cậy</w:t>
      </w:r>
    </w:p>
    <w:p>
      <w:pPr>
        <w:spacing w:after="80"/>
        <w:ind w:left="360"/>
      </w:pPr>
      <w:r>
        <w:t xml:space="preserve">• </w:t>
      </w:r>
      <w:r>
        <w:rPr>
          <w:b/>
          <w:i w:val="0"/>
        </w:rPr>
        <w:t>Marvin:</w:t>
      </w:r>
      <w:r>
        <w:rPr>
          <w:b w:val="0"/>
          <w:i w:val="0"/>
        </w:rPr>
        <w:t xml:space="preserve"> Agent mạnh mẽ, dễ kiểm thử, API hướng đến nhà phát triển</w:t>
      </w:r>
    </w:p>
    <w:p>
      <w:pPr>
        <w:spacing w:after="80"/>
        <w:ind w:left="360"/>
      </w:pPr>
      <w:r>
        <w:t xml:space="preserve">• </w:t>
      </w:r>
      <w:r>
        <w:rPr>
          <w:b/>
          <w:i w:val="0"/>
        </w:rPr>
        <w:t>SuperAGI:</w:t>
      </w:r>
      <w:r>
        <w:rPr>
          <w:b w:val="0"/>
          <w:i w:val="0"/>
        </w:rPr>
        <w:t xml:space="preserve"> Đa agent, giàu công cụ, sẵn sàng cho môi trường thực tế (production-ready)</w:t>
      </w:r>
    </w:p>
    <w:p>
      <w:pPr>
        <w:spacing w:after="80"/>
        <w:ind w:left="360"/>
      </w:pPr>
      <w:r>
        <w:t xml:space="preserve">• </w:t>
      </w:r>
      <w:r>
        <w:rPr>
          <w:b/>
          <w:i w:val="0"/>
        </w:rPr>
        <w:t>LLamaIndex:</w:t>
      </w:r>
      <w:r>
        <w:rPr>
          <w:b w:val="0"/>
          <w:i w:val="0"/>
        </w:rPr>
        <w:t xml:space="preserve"> Truy xuất (retrieval), tìm kiếm, tri thức ngữ nghĩa</w:t>
      </w:r>
    </w:p>
    <w:p>
      <w:pPr>
        <w:spacing w:after="80"/>
        <w:ind w:left="360"/>
      </w:pPr>
      <w:r>
        <w:t xml:space="preserve">• </w:t>
      </w:r>
      <w:r>
        <w:rPr>
          <w:b/>
          <w:i w:val="0"/>
        </w:rPr>
        <w:t>FastChat:</w:t>
      </w:r>
      <w:r>
        <w:rPr>
          <w:b w:val="0"/>
          <w:i w:val="0"/>
        </w:rPr>
        <w:t xml:space="preserve"> Chatbot đa người dùng, có khả năng mở rộng, triển khai mở</w:t>
      </w:r>
    </w:p>
    <w:p>
      <w:pPr>
        <w:spacing w:after="80"/>
        <w:ind w:left="360"/>
      </w:pPr>
      <w:r>
        <w:t xml:space="preserve">• </w:t>
      </w:r>
      <w:r>
        <w:rPr>
          <w:b/>
          <w:i w:val="0"/>
        </w:rPr>
        <w:t>Haystack (Agents):</w:t>
      </w:r>
      <w:r>
        <w:rPr>
          <w:b w:val="0"/>
          <w:i w:val="0"/>
        </w:rPr>
        <w:t xml:space="preserve"> Pipeline dạng mô-đun, suy luận nhiều bước, tìm kiếm + hỏi đáp (QA)</w:t>
      </w:r>
    </w:p>
    <w:p>
      <w:pPr>
        <w:spacing w:after="80"/>
        <w:ind w:left="360"/>
      </w:pPr>
      <w:r>
        <w:t xml:space="preserve">• </w:t>
      </w:r>
      <w:r>
        <w:rPr>
          <w:b/>
          <w:i w:val="0"/>
        </w:rPr>
        <w:t>PromptChainer:</w:t>
      </w:r>
      <w:r>
        <w:rPr>
          <w:b w:val="0"/>
          <w:i w:val="0"/>
        </w:rPr>
        <w:t xml:space="preserve"> Chuỗi quy trình công việc trực quan/lập trình</w:t>
      </w:r>
    </w:p>
    <w:p>
      <w:pPr>
        <w:spacing w:after="80"/>
        <w:ind w:left="360"/>
      </w:pPr>
      <w:r>
        <w:t xml:space="preserve">• </w:t>
      </w:r>
      <w:r>
        <w:rPr>
          <w:b/>
          <w:i w:val="0"/>
        </w:rPr>
        <w:t>CAMEL:</w:t>
      </w:r>
      <w:r>
        <w:rPr>
          <w:b w:val="0"/>
          <w:i w:val="0"/>
        </w:rPr>
        <w:t xml:space="preserve"> Nghiên cứu hành vi nổi lên (emergent behavior) của đa agent</w:t>
      </w:r>
    </w:p>
    <w:p>
      <w:pPr>
        <w:spacing w:after="80"/>
        <w:ind w:left="360"/>
      </w:pPr>
      <w:r>
        <w:t xml:space="preserve">• </w:t>
      </w:r>
      <w:r>
        <w:rPr>
          <w:b/>
          <w:i w:val="0"/>
        </w:rPr>
        <w:t>AutoChain:</w:t>
      </w:r>
      <w:r>
        <w:rPr>
          <w:b w:val="0"/>
          <w:i w:val="0"/>
        </w:rPr>
        <w:t xml:space="preserve"> Điều phối, độ tin cậy, xử lý lỗi</w:t>
      </w:r>
    </w:p>
    <w:p>
      <w:pPr>
        <w:spacing w:after="80"/>
        <w:ind w:left="360"/>
      </w:pPr>
      <w:r>
        <w:t xml:space="preserve">• </w:t>
      </w:r>
      <w:r>
        <w:rPr>
          <w:b/>
          <w:i w:val="0"/>
        </w:rPr>
        <w:t>HuggingGPT:</w:t>
      </w:r>
      <w:r>
        <w:rPr>
          <w:b w:val="0"/>
          <w:i w:val="0"/>
        </w:rPr>
        <w:t xml:space="preserve"> Ủy thác cho các công cụ AI chuyên biệt</w:t>
      </w:r>
    </w:p>
    <w:p>
      <w:pPr>
        <w:spacing w:after="80"/>
        <w:ind w:left="360"/>
      </w:pPr>
      <w:r>
        <w:t xml:space="preserve">• </w:t>
      </w:r>
      <w:r>
        <w:rPr>
          <w:b/>
          <w:i w:val="0"/>
        </w:rPr>
        <w:t>GPT-Engineer:</w:t>
      </w:r>
      <w:r>
        <w:rPr>
          <w:b w:val="0"/>
          <w:i w:val="0"/>
        </w:rPr>
        <w:t xml:space="preserve"> Agent phần mềm tự động cho việc viết code</w:t>
      </w:r>
    </w:p>
    <w:p>
      <w:pPr>
        <w:spacing w:after="80"/>
        <w:ind w:left="360"/>
      </w:pPr>
      <w:r>
        <w:t xml:space="preserve">• </w:t>
      </w:r>
      <w:r>
        <w:rPr>
          <w:b/>
          <w:i w:val="0"/>
        </w:rPr>
        <w:t>OpenAgents:</w:t>
      </w:r>
      <w:r>
        <w:rPr>
          <w:b w:val="0"/>
          <w:i w:val="0"/>
        </w:rPr>
        <w:t xml:space="preserve"> Tổng hợp các thử nghiệm agentic</w:t>
      </w:r>
    </w:p>
    <w:p>
      <w:pPr>
        <w:pStyle w:val="Heading4"/>
      </w:pPr>
      <w:r>
        <w:rPr>
          <w:rFonts w:ascii="Calibri" w:hAnsi="Calibri"/>
          <w:b/>
          <w:i w:val="0"/>
          <w:sz w:val="23"/>
        </w:rPr>
        <w:t>Tiêu chí lựa chọn</w:t>
      </w:r>
    </w:p>
    <w:p>
      <w:pPr>
        <w:spacing w:after="80"/>
      </w:pPr>
      <w:r>
        <w:rPr>
          <w:b w:val="0"/>
          <w:i w:val="0"/>
        </w:rPr>
        <w:t>Các dự án trong danh mục này đều là mã nguồn mở, được duy trì tích cực, được nhiều người sử dụng và cung cấp các framework, thư viện hoặc công cụ để xây dựng, điều phối hoặc triển khai agentic AI. Việc lựa chọn dựa trên độ trưởng thành của codebase, chất lượng tài liệu, sự hỗ trợ từ cộng đồng và bằng chứng về việc sử dụng trong thực tế.</w:t>
      </w:r>
    </w:p>
    <w:p>
      <w:pPr>
        <w:pStyle w:val="Heading4"/>
      </w:pPr>
      <w:r>
        <w:rPr>
          <w:rFonts w:ascii="Calibri" w:hAnsi="Calibri"/>
          <w:b/>
          <w:i w:val="0"/>
          <w:sz w:val="23"/>
        </w:rPr>
        <w:t>Hỗ trợ cộng đồng và sức khỏe hệ sinh thái</w:t>
      </w:r>
    </w:p>
    <w:p>
      <w:pPr>
        <w:spacing w:after="80"/>
      </w:pPr>
      <w:r>
        <w:rPr>
          <w:b w:val="0"/>
          <w:i w:val="0"/>
        </w:rPr>
        <w:t>Agentic AI mã nguồn mở phát triển mạnh nhờ sự hợp tác. Các cộng đồng năng động cung cấp bản sửa lỗi, tính năng mới, bản vá bảo mật và hướng dẫn. Hầu hết các dự án sử dụng các nền tảng như GitHub, Discord hoặc Slack để phối hợp. Tài liệu tốt và các bản phát hành thường xuyên là dấu hiệu cho thấy dự án đang khỏe mạnh.</w:t>
      </w:r>
    </w:p>
    <w:p>
      <w:pPr>
        <w:spacing w:after="80"/>
      </w:pPr>
      <w:r>
        <w:rPr>
          <w:b w:val="0"/>
          <w:i w:val="0"/>
        </w:rPr>
        <w:t>Các nhà phát triển được hưởng lợi từ việc truy cập trực tiếp vào mã nguồn, khả năng đóng góp cải tiến và sự hỗ trợ từ đồng nghiệp. Các tổ chức có được sự linh hoạt, minh bạch và tùy chọn tùy chỉnh cho các nhu cầu cụ thể.</w:t>
      </w:r>
    </w:p>
    <w:p>
      <w:pPr>
        <w:pStyle w:val="Heading4"/>
      </w:pPr>
      <w:r>
        <w:rPr>
          <w:rFonts w:ascii="Calibri" w:hAnsi="Calibri"/>
          <w:b/>
          <w:i w:val="0"/>
          <w:sz w:val="23"/>
        </w:rPr>
        <w:t>Các mô hình áp dụng</w:t>
      </w:r>
    </w:p>
    <w:p>
      <w:pPr>
        <w:spacing w:after="80"/>
      </w:pPr>
      <w:r>
        <w:rPr>
          <w:b w:val="0"/>
          <w:i w:val="0"/>
        </w:rPr>
        <w:t>Hầu hết các doanh nghiệp bắt đầu bằng việc tạo nguyên mẫu (prototype) với LangChain, Hugging Face Agents hoặc CrewAI nhờ rào cản gia nhập thấp và nguồn tài nguyên phong phú. Khi nhu cầu tăng lên, họ khám phá các framework chuyên biệt như Semantic Kernel để tích hợp doanh nghiệp hoặc SuperAGI cho các triển khai tự chủ, mạnh mẽ. Các nhóm nghiên cứu tận dụng CAMEL, BabyAGI và MetaGPT để đẩy xa giới hạn của agentic AI trong môi trường được kiểm soát.</w:t>
      </w:r>
    </w:p>
    <w:p>
      <w:pPr>
        <w:pStyle w:val="Heading4"/>
      </w:pPr>
      <w:r>
        <w:rPr>
          <w:rFonts w:ascii="Calibri" w:hAnsi="Calibri"/>
          <w:b/>
          <w:i w:val="0"/>
          <w:sz w:val="23"/>
        </w:rPr>
        <w:t>Khả năng tương tác</w:t>
      </w:r>
    </w:p>
    <w:p>
      <w:pPr>
        <w:spacing w:after="80"/>
      </w:pPr>
      <w:r>
        <w:rPr>
          <w:b w:val="0"/>
          <w:i w:val="0"/>
        </w:rPr>
        <w:t>Các dự án agentic AI hiện đại ưu tiên khả năng tương tác. Nhiều dự án hỗ trợ các trình kết nối API, hệ thống plugin và bộ chuyển đổi (adapter) để tích hợp với các hệ thống cũ, nền tảng đám mây hoặc dịch vụ AI của bên thứ ba. Các dự án như LangChain và Hugging Face Agents giúp việc tích hợp truy xuất (retrieval), tìm kiếm web, truy cập cơ sở dữ liệu và tự động hóa quy trình công việc trở nên dễ dàng.</w:t>
      </w:r>
    </w:p>
    <w:p>
      <w:pPr>
        <w:pStyle w:val="Heading4"/>
      </w:pPr>
      <w:r>
        <w:rPr>
          <w:rFonts w:ascii="Calibri" w:hAnsi="Calibri"/>
          <w:b/>
          <w:i w:val="0"/>
          <w:sz w:val="23"/>
        </w:rPr>
        <w:t>Giấy phép</w:t>
      </w:r>
    </w:p>
    <w:p>
      <w:pPr>
        <w:spacing w:after="80"/>
      </w:pPr>
      <w:r>
        <w:rPr>
          <w:b w:val="0"/>
          <w:i w:val="0"/>
        </w:rPr>
        <w:t>Hầu hết các dự án agentic AI hàng đầu sử dụng giấy phép thoáng như Apache 2.0 hoặc MIT. Điều này thúc đẩy việc áp dụng thương mại, cho phép chỉnh sửa và khuyến khích đổi mới. Luôn xem xét các điều khoản giấy phép trước khi tích hợp vào hệ thống sản xuất.</w:t>
      </w:r>
    </w:p>
    <w:p>
      <w:pPr>
        <w:pStyle w:val="Heading4"/>
      </w:pPr>
      <w:r>
        <w:rPr>
          <w:rFonts w:ascii="Calibri" w:hAnsi="Calibri"/>
          <w:b/>
          <w:i w:val="0"/>
          <w:sz w:val="23"/>
        </w:rPr>
        <w:t>Lộ trình và định hướng tương lai</w:t>
      </w:r>
    </w:p>
    <w:p>
      <w:pPr>
        <w:spacing w:after="80"/>
      </w:pPr>
      <w:r>
        <w:rPr>
          <w:b w:val="0"/>
          <w:i w:val="0"/>
        </w:rPr>
        <w:t>Agentic AI mã nguồn mở đang phát triển nhanh chóng. Các tính năng sắp ra mắt trong nhiều dự án bao gồm điều phối đa tác nhân (multi-agent) mạnh mẽ hơn, cải thiện an toàn và giám sát, tăng khả năng giải thích (explainability) và tích hợp liền mạch với các triển khai tại chỗ (on-premise) và biên (edge). Ranh giới giữa nghiên cứu và sản xuất đang thu hẹp lại khi các dự án mã nguồn mở nhanh chóng tiếp thu những tiến bộ từ học thuật và công nghiệp.</w:t>
      </w:r>
    </w:p>
    <w:p>
      <w:pPr>
        <w:pStyle w:val="Heading4"/>
      </w:pPr>
      <w:r>
        <w:rPr>
          <w:rFonts w:ascii="Calibri" w:hAnsi="Calibri"/>
          <w:b/>
          <w:i w:val="0"/>
          <w:sz w:val="23"/>
        </w:rPr>
        <w:t>Chọn đúng dự án</w:t>
      </w:r>
    </w:p>
    <w:p>
      <w:pPr>
        <w:spacing w:after="80"/>
      </w:pPr>
      <w:r>
        <w:rPr>
          <w:b w:val="0"/>
          <w:i w:val="0"/>
        </w:rPr>
        <w:t>Đánh giá các dự án agentic AI mã nguồn mở dựa trên yêu cầu, hỗ trợ ngôn ngữ, khả năng mở rộng, sức khỏe cộng đồng và khả năng tích hợp. Tận dụng diễn đàn cộng đồng, đánh giá mã nguồn và các benchmark công khai để đánh giá mức độ phù hợp và tiềm năng tương lai.</w:t>
      </w:r>
    </w:p>
    <w:p>
      <w:pPr>
        <w:pStyle w:val="Heading4"/>
      </w:pPr>
      <w:r>
        <w:rPr>
          <w:rFonts w:ascii="Calibri" w:hAnsi="Calibri"/>
          <w:b/>
          <w:i w:val="0"/>
          <w:sz w:val="23"/>
        </w:rPr>
        <w:t>Đóng góp cho hệ sinh thái</w:t>
      </w:r>
    </w:p>
    <w:p>
      <w:pPr>
        <w:spacing w:after="80"/>
      </w:pPr>
      <w:r>
        <w:rPr>
          <w:b w:val="0"/>
          <w:i w:val="0"/>
        </w:rPr>
        <w:t>Cơ hội đóng góp bao gồm phát triển mã nguồn, tài liệu, báo cáo lỗi và đề xuất tính năng. Nhiều dự án cung cấp hướng dẫn rõ ràng cho việc đóng góp và tích cực chào đón người tham gia mới. Tham gia cộng đồng thúc đẩy cả sự phát triển cá nhân lẫn sự tiến hóa tập thể của agentic AI.</w:t>
      </w:r>
    </w:p>
    <w:p>
      <w:pPr>
        <w:pStyle w:val="Heading3"/>
      </w:pPr>
      <w:r>
        <w:rPr>
          <w:rFonts w:ascii="Calibri" w:hAnsi="Calibri"/>
          <w:b/>
          <w:i w:val="0"/>
          <w:sz w:val="26"/>
        </w:rPr>
        <w:t>Cách đóng góp, tìm hỗ trợ và học hỏi từ người khác</w:t>
      </w:r>
    </w:p>
    <w:p>
      <w:pPr>
        <w:spacing w:after="80"/>
      </w:pPr>
      <w:r>
        <w:rPr>
          <w:b w:val="0"/>
          <w:i w:val="0"/>
        </w:rPr>
        <w:t>Agentic AI mã nguồn mở phát triển mạnh nhờ hợp tác và học hỏi chung. Đóng góp, tìm kiếm hỗ trợ và duy trì gắn kết với cộng đồng là những yếu tố then chốt để nâng cao cả kỹ năng cá nhân lẫn lĩnh vực rộng lớn hơn. Tham gia hiệu quả giúp tăng tốc trao đổi kiến thức và đổi mới thực tiễn.</w:t>
      </w:r>
    </w:p>
    <w:p>
      <w:pPr>
        <w:pStyle w:val="Heading4"/>
      </w:pPr>
      <w:r>
        <w:rPr>
          <w:rFonts w:ascii="Calibri" w:hAnsi="Calibri"/>
          <w:b/>
          <w:i w:val="0"/>
          <w:sz w:val="23"/>
        </w:rPr>
        <w:t>Hiểu về việc đóng góp</w:t>
      </w:r>
    </w:p>
    <w:p>
      <w:pPr>
        <w:spacing w:after="80"/>
      </w:pPr>
      <w:r>
        <w:rPr>
          <w:b w:val="0"/>
          <w:i w:val="0"/>
        </w:rPr>
        <w:t>Đóng góp cho các dự án agentic AI mã nguồn mở không chỉ là viết mã nguồn. Đóng góp bao gồm báo cáo lỗi, tài liệu, hướng dẫn, kiểm thử, đánh giá mã nguồn, hỗ trợ cộng đồng, dịch thuật và thiết kế. Tất cả những vai trò này đều thiết yếu cho các dự án lành mạnh và bền vững.</w:t>
      </w:r>
    </w:p>
    <w:p>
      <w:pPr>
        <w:spacing w:after="80"/>
      </w:pPr>
      <w:r>
        <w:rPr>
          <w:b w:val="0"/>
          <w:i w:val="0"/>
        </w:rPr>
        <w:t>Hầu hết các kho lưu trữ đều liệt kê các cách đóng góp trong tài liệu hoặc tệp README của họ. Các con đường phổ biến bao gồm mở issue, gửi pull request và tham gia diễn đàn cộng đồng. Các dự án đánh giá cao phản hồi mang tính xây dựng và những cải tiến dần dần.</w:t>
      </w:r>
    </w:p>
    <w:p>
      <w:pPr>
        <w:pStyle w:val="Heading4"/>
      </w:pPr>
      <w:r>
        <w:rPr>
          <w:rFonts w:ascii="Calibri" w:hAnsi="Calibri"/>
          <w:b/>
          <w:i w:val="0"/>
          <w:sz w:val="23"/>
        </w:rPr>
        <w:t>Bắt đầu với tư cách người đóng góp</w:t>
      </w:r>
    </w:p>
    <w:p>
      <w:pPr>
        <w:spacing w:after="80"/>
      </w:pPr>
      <w:r>
        <w:rPr>
          <w:b w:val="0"/>
          <w:i w:val="0"/>
        </w:rPr>
        <w:t>Hãy bắt đầu bằng việc khám phá tài liệu dự án và các issue hiện có. Hầu hết các dự án trưởng thành đều gắn thẻ cho các issue thân thiện với người mới, giúp người mới dễ dàng bắt đầu từ những việc nhỏ. Xem xét các pull request và mã nguồn hiện có giúp bạn xây dựng bối cảnh và sự tự tin.</w:t>
      </w:r>
    </w:p>
    <w:p>
      <w:pPr>
        <w:spacing w:after="80"/>
      </w:pPr>
      <w:r>
        <w:rPr>
          <w:b w:val="0"/>
          <w:i w:val="0"/>
        </w:rPr>
        <w:t>Thiết lập dự án trên máy cục bộ bằng cách làm theo hướng dẫn cài đặt. Kiểm thử phần mềm, thử các ví dụ và tìm kiếm những khoảng trống trong tài liệu hoặc những chỗ cần trau chuốt. Ngay cả những sửa đổi nhỏ, như sửa lỗi chính tả hay làm rõ hướng dẫn, cũng đều có giá trị.</w:t>
      </w:r>
    </w:p>
    <w:p>
      <w:pPr>
        <w:spacing w:after="80"/>
      </w:pPr>
      <w:r>
        <w:rPr>
          <w:b w:val="0"/>
          <w:i w:val="0"/>
        </w:rPr>
        <w:t>Khi đã sẵn sàng, hãy tương tác với người bảo trì bằng cách bình luận về các issue hoặc đề xuất thay đổi. Hãy rõ ràng, súc tích và tôn trọng trong mọi tương tác. Tuân theo hướng dẫn đóng góp và quy ước thông điệp commit. Tính nhất quán và rõ ràng giúp duy trì quy trình làm việc suôn sẻ cho tất cả những người tham gia.</w:t>
      </w:r>
    </w:p>
    <w:p>
      <w:pPr>
        <w:pStyle w:val="Heading4"/>
      </w:pPr>
      <w:r>
        <w:rPr>
          <w:rFonts w:ascii="Calibri" w:hAnsi="Calibri"/>
          <w:b/>
          <w:i w:val="0"/>
          <w:sz w:val="23"/>
        </w:rPr>
        <w:t>Các con đường đóng góp phổ biến</w:t>
      </w:r>
    </w:p>
    <w:p>
      <w:pPr>
        <w:spacing w:after="80"/>
      </w:pPr>
      <w:r>
        <w:rPr>
          <w:b w:val="0"/>
          <w:i w:val="0"/>
        </w:rPr>
        <w:t>Các dự án mã nguồn mở cần hỗ trợ ở một số lĩnh vực:</w:t>
      </w:r>
    </w:p>
    <w:p>
      <w:pPr>
        <w:spacing w:after="80"/>
        <w:ind w:left="360"/>
      </w:pPr>
      <w:r>
        <w:t xml:space="preserve">• </w:t>
      </w:r>
      <w:r>
        <w:rPr>
          <w:b/>
          <w:i w:val="0"/>
        </w:rPr>
        <w:t>Báo cáo lỗi:</w:t>
      </w:r>
      <w:r>
        <w:rPr>
          <w:b w:val="0"/>
          <w:i w:val="0"/>
        </w:rPr>
        <w:t xml:space="preserve"> Báo cáo lỗi chính xác, có thể tái hiện giúp người bảo trì giải quyết vấn đề nhanh chóng.</w:t>
      </w:r>
    </w:p>
    <w:p>
      <w:pPr>
        <w:spacing w:after="80"/>
        <w:ind w:left="360"/>
      </w:pPr>
      <w:r>
        <w:t xml:space="preserve">• </w:t>
      </w:r>
      <w:r>
        <w:rPr>
          <w:b/>
          <w:i w:val="0"/>
        </w:rPr>
        <w:t>Đề xuất tính năng:</w:t>
      </w:r>
      <w:r>
        <w:rPr>
          <w:b w:val="0"/>
          <w:i w:val="0"/>
        </w:rPr>
        <w:t xml:space="preserve"> Những đề xuất có lý do thuyết phục giúp ưu tiên phát triển.</w:t>
      </w:r>
    </w:p>
    <w:p>
      <w:pPr>
        <w:spacing w:after="80"/>
        <w:ind w:left="360"/>
      </w:pPr>
      <w:r>
        <w:t xml:space="preserve">• </w:t>
      </w:r>
      <w:r>
        <w:rPr>
          <w:b/>
          <w:i w:val="0"/>
        </w:rPr>
        <w:t>Đóng góp mã nguồn:</w:t>
      </w:r>
      <w:r>
        <w:rPr>
          <w:b w:val="0"/>
          <w:i w:val="0"/>
        </w:rPr>
        <w:t xml:space="preserve"> Triển khai tính năng, sửa lỗi và tái cấu trúc mã nguồn luôn được hoan nghênh.</w:t>
      </w:r>
    </w:p>
    <w:p>
      <w:pPr>
        <w:spacing w:after="80"/>
        <w:ind w:left="360"/>
      </w:pPr>
      <w:r>
        <w:t xml:space="preserve">• </w:t>
      </w:r>
      <w:r>
        <w:rPr>
          <w:b/>
          <w:i w:val="0"/>
        </w:rPr>
        <w:t>Tài liệu:</w:t>
      </w:r>
      <w:r>
        <w:rPr>
          <w:b w:val="0"/>
          <w:i w:val="0"/>
        </w:rPr>
        <w:t xml:space="preserve"> Cải thiện hướng dẫn, thêm ví dụ hoặc dịch nội dung giúp thúc đẩy việc tiếp nhận.</w:t>
      </w:r>
    </w:p>
    <w:p>
      <w:pPr>
        <w:spacing w:after="80"/>
        <w:ind w:left="360"/>
      </w:pPr>
      <w:r>
        <w:t xml:space="preserve">• </w:t>
      </w:r>
      <w:r>
        <w:rPr>
          <w:b/>
          <w:i w:val="0"/>
        </w:rPr>
        <w:t>Kiểm thử:</w:t>
      </w:r>
      <w:r>
        <w:rPr>
          <w:b w:val="0"/>
          <w:i w:val="0"/>
        </w:rPr>
        <w:t xml:space="preserve"> Mở rộng phạm vi kiểm thử hoặc viết test cho các tính năng mới giúp tăng độ tin cậy.</w:t>
      </w:r>
    </w:p>
    <w:p>
      <w:pPr>
        <w:spacing w:after="80"/>
        <w:ind w:left="360"/>
      </w:pPr>
      <w:r>
        <w:t xml:space="preserve">• </w:t>
      </w:r>
      <w:r>
        <w:rPr>
          <w:b/>
          <w:i w:val="0"/>
        </w:rPr>
        <w:t>Tham gia cộng đồng:</w:t>
      </w:r>
      <w:r>
        <w:rPr>
          <w:b w:val="0"/>
          <w:i w:val="0"/>
        </w:rPr>
        <w:t xml:space="preserve"> Trả lời câu hỏi trên diễn đàn, viết hướng dẫn, hoặc ghi demo giúp mở rộng tệp người dùng.</w:t>
      </w:r>
    </w:p>
    <w:p>
      <w:pPr>
        <w:spacing w:after="80"/>
      </w:pPr>
      <w:r>
        <w:rPr>
          <w:b w:val="0"/>
          <w:i w:val="0"/>
        </w:rPr>
        <w:t>Hãy bắt đầu với những gì phù hợp với chuyên môn và sở thích của bạn. Mọi đóng góp, dù nhỏ đến đâu, đều có giá trị lâu dài.</w:t>
      </w:r>
    </w:p>
    <w:p>
      <w:pPr>
        <w:pStyle w:val="Heading4"/>
      </w:pPr>
      <w:r>
        <w:rPr>
          <w:rFonts w:ascii="Calibri" w:hAnsi="Calibri"/>
          <w:b/>
          <w:i w:val="0"/>
          <w:sz w:val="23"/>
        </w:rPr>
        <w:t>Điều hướng các kênh giao tiếp</w:t>
      </w:r>
    </w:p>
    <w:p>
      <w:pPr>
        <w:spacing w:after="80"/>
      </w:pPr>
      <w:r>
        <w:rPr>
          <w:b w:val="0"/>
          <w:i w:val="0"/>
        </w:rPr>
        <w:t>Các cộng đồng mã nguồn mở sử dụng nhiều công cụ giao tiếp khác nhau. Hầu hết các dự án phối hợp trên các nền tảng như GitHub, GitLab, hoặc Bitbucket cho các vấn đề (issues) và đánh giá mã (code review). Nhiều dự án cũng vận hành các kênh trò chuyện riêng trên Discord, Slack, Gitter, hoặc Matrix để thảo luận theo thời gian thực.</w:t>
      </w:r>
    </w:p>
    <w:p>
      <w:pPr>
        <w:spacing w:after="80"/>
      </w:pPr>
      <w:r>
        <w:rPr>
          <w:b w:val="0"/>
          <w:i w:val="0"/>
        </w:rPr>
        <w:t>Danh sách gửi thư (mailing list), diễn đàn cộng đồng, và bảng thảo luận cung cấp không gian cho các cuộc tranh luận dài hơi, lập kế hoạch lộ trình (roadmap), và chia sẻ kiến thức. Các dự án thường có không gian riêng cho thông báo và yêu cầu hỗ trợ.</w:t>
      </w:r>
    </w:p>
    <w:p>
      <w:pPr>
        <w:spacing w:after="80"/>
      </w:pPr>
      <w:r>
        <w:rPr>
          <w:b w:val="0"/>
          <w:i w:val="0"/>
        </w:rPr>
        <w:t>Hãy theo dõi các kênh này để luôn nắm bắt thông tin về cập nhật dự án, nhu cầu của cộng đồng, và cơ hội hợp tác.</w:t>
      </w:r>
    </w:p>
    <w:p>
      <w:pPr>
        <w:pStyle w:val="Heading4"/>
      </w:pPr>
      <w:r>
        <w:rPr>
          <w:rFonts w:ascii="Calibri" w:hAnsi="Calibri"/>
          <w:b/>
          <w:i w:val="0"/>
          <w:sz w:val="23"/>
        </w:rPr>
        <w:t>Tham gia các cuộc họp và sự kiện cộng đồng</w:t>
      </w:r>
    </w:p>
    <w:p>
      <w:pPr>
        <w:spacing w:after="80"/>
      </w:pPr>
      <w:r>
        <w:rPr>
          <w:b w:val="0"/>
          <w:i w:val="0"/>
        </w:rPr>
        <w:t>Nhiều dự án agentic AI tổ chức các cuộc gọi cộng đồng định kỳ, hội thảo trực tuyến (webinar), và hackathon. Những sự kiện này mở cửa cho tất cả mọi người và mang lại cơ hội tiếp cận trực tiếp với người duy trì dự án (maintainer) và các nhà phát triển cốt lõi.</w:t>
      </w:r>
    </w:p>
    <w:p>
      <w:pPr>
        <w:spacing w:after="80"/>
      </w:pPr>
      <w:r>
        <w:rPr>
          <w:b w:val="0"/>
          <w:i w:val="0"/>
        </w:rPr>
        <w:t>Các cuộc họp cộng đồng là cách tốt để nghe về lộ trình, các bản phát hành sắp tới, và những thách thức kỹ thuật then chốt. Chúng mang lại cơ hội để đặt câu hỏi, chia sẻ kinh nghiệm, và đề xuất sáng kiến. Việc tham gia xây dựng uy tín và có thể giúp định hình hướng đi của dự án.</w:t>
      </w:r>
    </w:p>
    <w:p>
      <w:pPr>
        <w:spacing w:after="80"/>
      </w:pPr>
      <w:r>
        <w:rPr>
          <w:b w:val="0"/>
          <w:i w:val="0"/>
        </w:rPr>
        <w:t>Hackathon và sprint tập trung vào phát triển nhanh và bàn giao tính năng. Người đóng góp mới có thể bắt cặp với những người duy trì giàu kinh nghiệm, học các thực hành tốt nhất (best practices), và tạo ra những đóng góp có tác động trong khung thời gian ngắn.</w:t>
      </w:r>
    </w:p>
    <w:p>
      <w:pPr>
        <w:pStyle w:val="Heading4"/>
      </w:pPr>
      <w:r>
        <w:rPr>
          <w:rFonts w:ascii="Calibri" w:hAnsi="Calibri"/>
          <w:b/>
          <w:i w:val="0"/>
          <w:sz w:val="23"/>
        </w:rPr>
        <w:t>Tài liệu và nguồn học tập</w:t>
      </w:r>
    </w:p>
    <w:p>
      <w:pPr>
        <w:spacing w:after="80"/>
      </w:pPr>
      <w:r>
        <w:rPr>
          <w:b w:val="0"/>
          <w:i w:val="0"/>
        </w:rPr>
        <w:t>Hầu hết các dự án agentic AI hàng đầu đều cung cấp tài liệu toàn diện, bao gồm hướng dẫn cài đặt, tham chiếu API, và các quy trình mẫu (example workflow). Các tệp Readme và hướng dẫn "Getting Started" là những điểm dừng đầu tiên thiết yếu. Nhiều kho lưu trữ (repository) bao gồm Jupyter notebook, mẫu mã (code sample), và video hướng dẫn.</w:t>
      </w:r>
    </w:p>
    <w:p>
      <w:pPr>
        <w:spacing w:after="80"/>
      </w:pPr>
      <w:r>
        <w:rPr>
          <w:b w:val="0"/>
          <w:i w:val="0"/>
        </w:rPr>
        <w:t>Wiki của dự án, trang FAQ, và các hướng dẫn do người dùng đóng góp mở rộng thêm cho tài liệu chính thức. Blog cộng đồng, kênh YouTube, và podcast kỹ thuật thường xuyên đề cập đến các framework phổ biến và chia sẻ mẹo triển khai.</w:t>
      </w:r>
    </w:p>
    <w:p>
      <w:pPr>
        <w:spacing w:after="80"/>
      </w:pPr>
      <w:r>
        <w:rPr>
          <w:b w:val="0"/>
          <w:i w:val="0"/>
        </w:rPr>
        <w:t>Luôn kiểm tra tài liệu để tìm hướng dẫn đóng góp, quy tắc ứng xử (code of conduct), và thông tin liên hệ của người duy trì.</w:t>
      </w:r>
    </w:p>
    <w:p>
      <w:pPr>
        <w:pStyle w:val="Heading4"/>
      </w:pPr>
      <w:r>
        <w:rPr>
          <w:rFonts w:ascii="Calibri" w:hAnsi="Calibri"/>
          <w:b/>
          <w:i w:val="0"/>
          <w:sz w:val="23"/>
        </w:rPr>
        <w:t>Cố vấn và hướng dẫn nhập môn trong mã nguồn mở</w:t>
      </w:r>
    </w:p>
    <w:p>
      <w:pPr>
        <w:spacing w:after="80"/>
      </w:pPr>
      <w:r>
        <w:rPr>
          <w:b w:val="0"/>
          <w:i w:val="0"/>
        </w:rPr>
        <w:t>Một số dự án tổ chức các chương trình cố vấn chính thức hoặc không chính thức cho những người đóng góp mới. Những chương trình này ghép người mới với các thành viên cộng đồng giàu kinh nghiệm. Cố vấn giúp tăng tốc phát triển kỹ năng, xây dựng mạng lưới quan hệ nghề nghiệp và cải thiện tỷ lệ gắn bó.</w:t>
      </w:r>
    </w:p>
    <w:p>
      <w:pPr>
        <w:spacing w:after="80"/>
      </w:pPr>
      <w:r>
        <w:rPr>
          <w:b w:val="0"/>
          <w:i w:val="0"/>
        </w:rPr>
        <w:t>Hướng dẫn nhập môn giúp người mới bắt nhịp nhanh chóng. Các bài hướng dẫn từng bước, video giới thiệu và buổi hỏi đáp trực tiếp giúp hạ thấp rào cản gia nhập. Nhiều dự án làm nổi bật các “good first issues” (vấn đề tốt cho người mới) để giúp người đóng góp mới khởi đầu với những nhiệm vụ vừa sức.</w:t>
      </w:r>
    </w:p>
    <w:p>
      <w:pPr>
        <w:spacing w:after="80"/>
      </w:pPr>
      <w:r>
        <w:rPr>
          <w:b w:val="0"/>
          <w:i w:val="0"/>
        </w:rPr>
        <w:t>Tương tác với người cố vấn và các tài liệu nhập môn giúp hành trình đóng góp suôn sẻ hơn và giảm bớt sự bực bội.</w:t>
      </w:r>
    </w:p>
    <w:p>
      <w:pPr>
        <w:pStyle w:val="Heading4"/>
      </w:pPr>
      <w:r>
        <w:rPr>
          <w:rFonts w:ascii="Calibri" w:hAnsi="Calibri"/>
          <w:b/>
          <w:i w:val="0"/>
          <w:sz w:val="23"/>
        </w:rPr>
        <w:t>Tìm kiếm và Cung cấp Hỗ trợ</w:t>
      </w:r>
    </w:p>
    <w:p>
      <w:pPr>
        <w:spacing w:after="80"/>
      </w:pPr>
      <w:r>
        <w:rPr>
          <w:b w:val="0"/>
          <w:i w:val="0"/>
        </w:rPr>
        <w:t>Các dự án agentic AI mã nguồn mở dựa vào sự hỗ trợ lẫn nhau. Người dùng đặt câu hỏi, báo cáo vấn đề và chia sẻ các thực hành tốt nhất trên diễn đàn công khai. Những người đóng góp giàu kinh nghiệm và người duy trì dự án cung cấp hỗ trợ khắc phục sự cố, đánh giá mã và hướng dẫn chiến lược.</w:t>
      </w:r>
    </w:p>
    <w:p>
      <w:pPr>
        <w:spacing w:after="80"/>
      </w:pPr>
      <w:r>
        <w:rPr>
          <w:b w:val="0"/>
          <w:i w:val="0"/>
        </w:rPr>
        <w:t>Khi tìm kiếm hỗ trợ:</w:t>
      </w:r>
    </w:p>
    <w:p>
      <w:pPr>
        <w:spacing w:after="80"/>
        <w:ind w:left="360"/>
      </w:pPr>
      <w:r>
        <w:t xml:space="preserve">• </w:t>
      </w:r>
      <w:r>
        <w:rPr>
          <w:b w:val="0"/>
          <w:i w:val="0"/>
        </w:rPr>
        <w:t>Mô tả rõ ràng vấn đề, môi trường và những gì đã thử trước đó.</w:t>
      </w:r>
    </w:p>
    <w:p>
      <w:pPr>
        <w:spacing w:after="80"/>
        <w:ind w:left="360"/>
      </w:pPr>
      <w:r>
        <w:t xml:space="preserve">• </w:t>
      </w:r>
      <w:r>
        <w:rPr>
          <w:b w:val="0"/>
          <w:i w:val="0"/>
        </w:rPr>
        <w:t>Cung cấp đoạn mã, nhật ký (log) hoặc ảnh chụp màn hình để rõ ràng hơn.</w:t>
      </w:r>
    </w:p>
    <w:p>
      <w:pPr>
        <w:spacing w:after="80"/>
        <w:ind w:left="360"/>
      </w:pPr>
      <w:r>
        <w:t xml:space="preserve">• </w:t>
      </w:r>
      <w:r>
        <w:rPr>
          <w:b w:val="0"/>
          <w:i w:val="0"/>
        </w:rPr>
        <w:t>Hãy kiên nhẫn—người duy trì mã nguồn mở thường là tình nguyện viên.</w:t>
      </w:r>
    </w:p>
    <w:p>
      <w:pPr>
        <w:spacing w:after="80"/>
      </w:pPr>
      <w:r>
        <w:rPr>
          <w:b w:val="0"/>
          <w:i w:val="0"/>
        </w:rPr>
        <w:t>Khi cung cấp hỗ trợ, hãy khích lệ, ngắn gọn và tập trung vào giải pháp. Hãy nhận ra rằng người mới có thể thiếu bối cảnh hoặc kinh nghiệm. Các giải pháp được chia sẻ giúp cải thiện tài liệu và hỗ trợ làn sóng người đóng góp tiếp theo.</w:t>
      </w:r>
    </w:p>
    <w:p>
      <w:pPr>
        <w:pStyle w:val="Heading4"/>
      </w:pPr>
      <w:r>
        <w:rPr>
          <w:rFonts w:ascii="Calibri" w:hAnsi="Calibri"/>
          <w:b/>
          <w:i w:val="0"/>
          <w:sz w:val="23"/>
        </w:rPr>
        <w:t>Xây dựng Kỹ năng qua Đóng góp</w:t>
      </w:r>
    </w:p>
    <w:p>
      <w:pPr>
        <w:spacing w:after="80"/>
      </w:pPr>
      <w:r>
        <w:rPr>
          <w:b w:val="0"/>
          <w:i w:val="0"/>
        </w:rPr>
        <w:t>Đóng góp thường xuyên cho các dự án mã nguồn mở là một trong những cách nhanh nhất để xây dựng chuyên môn kỹ thuật. Các dự án thực tế giúp người đóng góp tiếp xúc với mã cấp sản xuất, các thực hành tốt nhất về kiến trúc và quy trình làm việc nhóm. Đọc mã, viết kiểm thử (test) và cộng tác trên các tính năng giúp hiểu sâu hơn về các khối xây dựng của agentic AI.</w:t>
      </w:r>
    </w:p>
    <w:p>
      <w:pPr>
        <w:spacing w:after="80"/>
      </w:pPr>
      <w:r>
        <w:rPr>
          <w:b w:val="0"/>
          <w:i w:val="0"/>
        </w:rPr>
        <w:t>Người đóng góp học cách dùng git để quản lý phiên bản, nắm bắt quy trình đánh giá mã và ghi chép công việc của mình một cách rõ ràng. Nhiều dự án mã nguồn mở áp dụng các thực hành phát triển hiện đại như tích hợp liên tục (continuous integration), kiểm thử tự động và thiết kế mô-đun.</w:t>
      </w:r>
    </w:p>
    <w:p>
      <w:pPr>
        <w:spacing w:after="80"/>
      </w:pPr>
      <w:r>
        <w:rPr>
          <w:b w:val="0"/>
          <w:i w:val="0"/>
        </w:rPr>
        <w:t>Những người đóng góp tích cực nhanh chóng xây dựng được thành tích hiển thị với các nhà tuyển dụng và cộng tác viên tiềm năng.</w:t>
      </w:r>
    </w:p>
    <w:p>
      <w:pPr>
        <w:pStyle w:val="Heading4"/>
      </w:pPr>
      <w:r>
        <w:rPr>
          <w:rFonts w:ascii="Calibri" w:hAnsi="Calibri"/>
          <w:b/>
          <w:i w:val="0"/>
          <w:sz w:val="23"/>
        </w:rPr>
        <w:t>Kết nối và Được Cộng đồng Công nhận</w:t>
      </w:r>
    </w:p>
    <w:p>
      <w:pPr>
        <w:spacing w:after="80"/>
      </w:pPr>
      <w:r>
        <w:rPr>
          <w:b w:val="0"/>
          <w:i w:val="0"/>
        </w:rPr>
        <w:t>Tham gia vào các cộng đồng agentic AI mã nguồn mở giúp mở rộng mạng lưới quan hệ nghề nghiệp. Những người đóng góp tích cực được người duy trì dự án, người dùng và các nhà phát triển đồng nghiệp biết đến. Những tương tác tích cực có thể dẫn đến lời mời làm việc, lời mời phát biểu và cơ hội hợp tác nghiên cứu.</w:t>
      </w:r>
    </w:p>
    <w:p>
      <w:pPr>
        <w:spacing w:after="80"/>
      </w:pPr>
      <w:r>
        <w:rPr>
          <w:b w:val="0"/>
          <w:i w:val="0"/>
        </w:rPr>
        <w:t>Nhiều dự án chính thức ghi nhận những người đóng góp trong ghi chú phát hành, bảng xếp hạng, hoặc danh sách người bảo trì. Sự ghi nhận này giúp xây dựng danh tiếng công khai và mở ra những cơ hội nghề nghiệp mới.</w:t>
      </w:r>
    </w:p>
    <w:p>
      <w:pPr>
        <w:pStyle w:val="Heading4"/>
      </w:pPr>
      <w:r>
        <w:rPr>
          <w:rFonts w:ascii="Calibri" w:hAnsi="Calibri"/>
          <w:b/>
          <w:i w:val="0"/>
          <w:sz w:val="23"/>
        </w:rPr>
        <w:t>Đóng góp nâng cao: Thiết kế, Kiến trúc và Quản trị</w:t>
      </w:r>
    </w:p>
    <w:p>
      <w:pPr>
        <w:spacing w:after="80"/>
      </w:pPr>
      <w:r>
        <w:rPr>
          <w:b w:val="0"/>
          <w:i w:val="0"/>
        </w:rPr>
        <w:t>Những người đóng góp giàu kinh nghiệm có thể vượt ra ngoài phạm vi mã nguồn và tài liệu. Các cơ hội nâng cao bao gồm:</w:t>
      </w:r>
    </w:p>
    <w:p>
      <w:pPr>
        <w:spacing w:after="80"/>
        <w:ind w:left="360"/>
      </w:pPr>
      <w:r>
        <w:t xml:space="preserve">• </w:t>
      </w:r>
      <w:r>
        <w:rPr>
          <w:b/>
          <w:i w:val="0"/>
        </w:rPr>
        <w:t>Đề xuất thiết kế:</w:t>
      </w:r>
      <w:r>
        <w:rPr>
          <w:b w:val="0"/>
          <w:i w:val="0"/>
        </w:rPr>
        <w:t xml:space="preserve"> Định hình các tính năng hoặc mô-đun mới thông qua các đặc tả chi tiết.</w:t>
      </w:r>
    </w:p>
    <w:p>
      <w:pPr>
        <w:spacing w:after="80"/>
        <w:ind w:left="360"/>
      </w:pPr>
      <w:r>
        <w:t xml:space="preserve">• </w:t>
      </w:r>
      <w:r>
        <w:rPr>
          <w:b/>
          <w:i w:val="0"/>
        </w:rPr>
        <w:t>Đánh giá kiến trúc:</w:t>
      </w:r>
      <w:r>
        <w:rPr>
          <w:b w:val="0"/>
          <w:i w:val="0"/>
        </w:rPr>
        <w:t xml:space="preserve"> Đánh giá khả năng mở rộng, tính bảo mật và khả năng bảo trì của các cơ sở mã nguồn.</w:t>
      </w:r>
    </w:p>
    <w:p>
      <w:pPr>
        <w:spacing w:after="80"/>
        <w:ind w:left="360"/>
      </w:pPr>
      <w:r>
        <w:t xml:space="preserve">• </w:t>
      </w:r>
      <w:r>
        <w:rPr>
          <w:b/>
          <w:i w:val="0"/>
        </w:rPr>
        <w:t>Quản trị dự án:</w:t>
      </w:r>
      <w:r>
        <w:rPr>
          <w:b w:val="0"/>
          <w:i w:val="0"/>
        </w:rPr>
        <w:t xml:space="preserve"> Tham gia vào việc ra quyết định, thiết lập chính sách, hoặc lập kế hoạch lộ trình.</w:t>
      </w:r>
    </w:p>
    <w:p>
      <w:pPr>
        <w:spacing w:after="80"/>
        <w:ind w:left="360"/>
      </w:pPr>
      <w:r>
        <w:t xml:space="preserve">• </w:t>
      </w:r>
      <w:r>
        <w:rPr>
          <w:b/>
          <w:i w:val="0"/>
        </w:rPr>
        <w:t>Quản lý phát hành:</w:t>
      </w:r>
      <w:r>
        <w:rPr>
          <w:b w:val="0"/>
          <w:i w:val="0"/>
        </w:rPr>
        <w:t xml:space="preserve"> Điều phối các bản cập nhật phiên bản, bản vá, hoặc các cột mốc quan trọng.</w:t>
      </w:r>
    </w:p>
    <w:p>
      <w:pPr>
        <w:spacing w:after="80"/>
      </w:pPr>
      <w:r>
        <w:rPr>
          <w:b w:val="0"/>
          <w:i w:val="0"/>
        </w:rPr>
        <w:t>Những người đóng góp cốt lõi thường hướng dẫn các thành viên mới, giúp giải quyết xung đột, và đặt ra các tiêu chuẩn về chất lượng và ứng xử.</w:t>
      </w:r>
    </w:p>
    <w:p>
      <w:pPr>
        <w:pStyle w:val="Heading4"/>
      </w:pPr>
      <w:r>
        <w:rPr>
          <w:rFonts w:ascii="Calibri" w:hAnsi="Calibri"/>
          <w:b/>
          <w:i w:val="0"/>
          <w:sz w:val="23"/>
        </w:rPr>
        <w:t>Cập nhật liên tục và Thích ứng với Thay đổi</w:t>
      </w:r>
    </w:p>
    <w:p>
      <w:pPr>
        <w:spacing w:after="80"/>
      </w:pPr>
      <w:r>
        <w:rPr>
          <w:b w:val="0"/>
          <w:i w:val="0"/>
        </w:rPr>
        <w:t>Agentic AI là một lĩnh vực chuyển động rất nhanh. Các dự án thường xuyên giới thiệu tính năng, kiến trúc, hoặc tích hợp mới. Cập nhật thông tin là điều thiết yếu để duy trì ảnh hưởng lâu dài.</w:t>
      </w:r>
    </w:p>
    <w:p>
      <w:pPr>
        <w:spacing w:after="80"/>
      </w:pPr>
      <w:r>
        <w:rPr>
          <w:b w:val="0"/>
          <w:i w:val="0"/>
        </w:rPr>
        <w:t>Hãy đăng ký nhận ghi chú phát hành, bản tin, và nhật ký thay đổi của dự án. Theo dõi các kho lưu trữ liên quan trên GitHub hoặc GitLab. Tham gia các cuộc gọi cộng đồng và đọc blog chính thức để nắm bắt sớm những thay đổi phá vỡ hoặc khả năng mới.</w:t>
      </w:r>
    </w:p>
    <w:p>
      <w:pPr>
        <w:spacing w:after="80"/>
      </w:pPr>
      <w:r>
        <w:rPr>
          <w:b w:val="0"/>
          <w:i w:val="0"/>
        </w:rPr>
        <w:t>Học hỏi liên tục và khả năng thích ứng là dấu ấn của những người đóng góp hiệu quả.</w:t>
      </w:r>
    </w:p>
    <w:p>
      <w:pPr>
        <w:pStyle w:val="Heading4"/>
      </w:pPr>
      <w:r>
        <w:rPr>
          <w:rFonts w:ascii="Calibri" w:hAnsi="Calibri"/>
          <w:b/>
          <w:i w:val="0"/>
          <w:sz w:val="23"/>
        </w:rPr>
        <w:t>Học hỏi đồng đẳng và Trao đổi Kiến thức</w:t>
      </w:r>
    </w:p>
    <w:p>
      <w:pPr>
        <w:spacing w:after="80"/>
      </w:pPr>
      <w:r>
        <w:rPr>
          <w:b w:val="0"/>
          <w:i w:val="0"/>
        </w:rPr>
        <w:t>Học hỏi từ người khác là phần trung tâm của việc tham gia mã nguồn mở. Xem xét mã nguồn của người khác, đọc các thảo luận, và tham gia các dự án hợp tác giúp nuôi dưỡng kỹ năng mới. Trao đổi kiến thức diễn ra thông qua:</w:t>
      </w:r>
    </w:p>
    <w:p>
      <w:pPr>
        <w:spacing w:after="80"/>
        <w:ind w:left="360"/>
      </w:pPr>
      <w:r>
        <w:t xml:space="preserve">• </w:t>
      </w:r>
      <w:r>
        <w:rPr>
          <w:b w:val="0"/>
          <w:i w:val="0"/>
        </w:rPr>
        <w:t>Đánh giá mã nguồn và phản hồi pull request.</w:t>
      </w:r>
    </w:p>
    <w:p>
      <w:pPr>
        <w:spacing w:after="80"/>
        <w:ind w:left="360"/>
      </w:pPr>
      <w:r>
        <w:t xml:space="preserve">• </w:t>
      </w:r>
      <w:r>
        <w:rPr>
          <w:b w:val="0"/>
          <w:i w:val="0"/>
        </w:rPr>
        <w:t>Các buổi AMA (Ask Me Anything - Hỏi gì cũng được) của cộng đồng.</w:t>
      </w:r>
    </w:p>
    <w:p>
      <w:pPr>
        <w:spacing w:after="80"/>
        <w:ind w:left="360"/>
      </w:pPr>
      <w:r>
        <w:t xml:space="preserve">• </w:t>
      </w:r>
      <w:r>
        <w:rPr>
          <w:b w:val="0"/>
          <w:i w:val="0"/>
        </w:rPr>
        <w:t>Các bài phân tích chuyên sâu kỹ thuật và đánh giá sau triển khai.</w:t>
      </w:r>
    </w:p>
    <w:p>
      <w:pPr>
        <w:spacing w:after="80"/>
        <w:ind w:left="360"/>
      </w:pPr>
      <w:r>
        <w:t xml:space="preserve">• </w:t>
      </w:r>
      <w:r>
        <w:rPr>
          <w:b w:val="0"/>
          <w:i w:val="0"/>
        </w:rPr>
        <w:t>Các buổi gặp gỡ nhóm người dùng, cả trực tuyến lẫn trực tiếp.</w:t>
      </w:r>
    </w:p>
    <w:p>
      <w:pPr>
        <w:spacing w:after="80"/>
      </w:pPr>
      <w:r>
        <w:rPr>
          <w:b w:val="0"/>
          <w:i w:val="0"/>
        </w:rPr>
        <w:t>Sự cởi mở với phản hồi và tò mò về những cách tiếp cận mới thúc đẩy sự phát triển cá nhân và tập thể.</w:t>
      </w:r>
    </w:p>
    <w:p>
      <w:pPr>
        <w:pStyle w:val="Heading4"/>
      </w:pPr>
      <w:r>
        <w:rPr>
          <w:rFonts w:ascii="Calibri" w:hAnsi="Calibri"/>
          <w:b/>
          <w:i w:val="0"/>
          <w:sz w:val="23"/>
        </w:rPr>
        <w:t>Hội nghị, Hội thảo và Gắn kết Hệ sinh thái Rộng lớn hơn</w:t>
      </w:r>
    </w:p>
    <w:p>
      <w:pPr>
        <w:spacing w:after="80"/>
      </w:pPr>
      <w:r>
        <w:rPr>
          <w:b w:val="0"/>
          <w:i w:val="0"/>
        </w:rPr>
        <w:t>Ngoài các cộng đồng gắn với dự án cụ thể, hệ sinh thái AI và mã nguồn mở rộng lớn hơn còn tổ chức các hội nghị, hội thảo và tọa đàm. Những sự kiện này quy tụ các chuyên gia thực hành, nhà nghiên cứu và lãnh đạo ngành để chia sẻ tiến bộ và định hình chương trình nghị sự.</w:t>
      </w:r>
    </w:p>
    <w:p>
      <w:pPr>
        <w:spacing w:after="80"/>
      </w:pPr>
      <w:r>
        <w:rPr>
          <w:b w:val="0"/>
          <w:i w:val="0"/>
        </w:rPr>
        <w:t>Tham gia hội nghị giúp người đóng góp tiếp cận nghiên cứu mới nhất, các nghiên cứu tình huống và bộ công cụ. Các hội thảo thường cung cấp những buổi thực hành để học nâng cao. Nhiều sự kiện có phiên trình bày poster, hackathon và giao lưu kết nối để tương tác không chính thức.</w:t>
      </w:r>
    </w:p>
    <w:p>
      <w:pPr>
        <w:spacing w:after="80"/>
      </w:pPr>
      <w:r>
        <w:rPr>
          <w:b w:val="0"/>
          <w:i w:val="0"/>
        </w:rPr>
        <w:t>Các hội nghị về Agentic AI, như NeurIPS, ICML, AAAI và Open Source Summit, thường giới thiệu những dự án do cộng đồng dẫn dắt và các xu hướng mới nổi.</w:t>
      </w:r>
    </w:p>
    <w:p>
      <w:pPr>
        <w:pStyle w:val="Heading4"/>
      </w:pPr>
      <w:r>
        <w:rPr>
          <w:rFonts w:ascii="Calibri" w:hAnsi="Calibri"/>
          <w:b/>
          <w:i w:val="0"/>
          <w:sz w:val="23"/>
        </w:rPr>
        <w:t>Hợp tác Liên dự án</w:t>
      </w:r>
    </w:p>
    <w:p>
      <w:pPr>
        <w:spacing w:after="80"/>
      </w:pPr>
      <w:r>
        <w:rPr>
          <w:b w:val="0"/>
          <w:i w:val="0"/>
        </w:rPr>
        <w:t>Đổi mới trong Agentic AI thường nảy sinh ở giao điểm của nhiều dự án. Các nhà phát triển có thể đóng góp plugin, connector hoặc lớp tích hợp giữa các framework. Hợp tác giữa các dự án đảm bảo tính tương thích, giảm trùng lặp và củng cố hệ sinh thái.</w:t>
      </w:r>
    </w:p>
    <w:p>
      <w:pPr>
        <w:spacing w:after="80"/>
      </w:pPr>
      <w:r>
        <w:rPr>
          <w:b w:val="0"/>
          <w:i w:val="0"/>
        </w:rPr>
        <w:t>Tham gia các sáng kiến liên dự án mở rộng hiểu biết, khơi nguồn sáng tạo và mở ra những con đường mới để đóng góp có tác động.</w:t>
      </w:r>
    </w:p>
    <w:p>
      <w:pPr>
        <w:pStyle w:val="Heading4"/>
      </w:pPr>
      <w:r>
        <w:rPr>
          <w:rFonts w:ascii="Calibri" w:hAnsi="Calibri"/>
          <w:b/>
          <w:i w:val="0"/>
          <w:sz w:val="23"/>
        </w:rPr>
        <w:t>Thúc đẩy Thực hành Tốt nhất và Tiêu chuẩn</w:t>
      </w:r>
    </w:p>
    <w:p>
      <w:pPr>
        <w:spacing w:after="80"/>
      </w:pPr>
      <w:r>
        <w:rPr>
          <w:b w:val="0"/>
          <w:i w:val="0"/>
        </w:rPr>
        <w:t>Các cộng đồng mã nguồn mở giúp thúc đẩy thực hành tốt nhất về bảo mật, kiểm thử, tài liệu và trải nghiệm người dùng. Người đóng góp định hình tiêu chuẩn bằng cách làm gương về giao tiếp rõ ràng, đánh giá vì chất lượng và khuyến khích kiểm thử chặt chẽ.</w:t>
      </w:r>
    </w:p>
    <w:p>
      <w:pPr>
        <w:spacing w:after="80"/>
      </w:pPr>
      <w:r>
        <w:rPr>
          <w:b w:val="0"/>
          <w:i w:val="0"/>
        </w:rPr>
        <w:t>Những người đóng góp giàu kinh nghiệm ủng hộ khả năng tiếp cận, quốc tế hóa và AI đạo đức. Thúc đẩy thực hành tốt nhất đảm bảo tính bền vững và hòa nhập của các dự án agentic AI.</w:t>
      </w:r>
    </w:p>
    <w:p>
      <w:pPr>
        <w:pStyle w:val="Heading4"/>
      </w:pPr>
      <w:r>
        <w:rPr>
          <w:rFonts w:ascii="Calibri" w:hAnsi="Calibri"/>
          <w:b/>
          <w:i w:val="0"/>
          <w:sz w:val="23"/>
        </w:rPr>
        <w:t>Hỗ trợ Đa dạng và Hòa nhập</w:t>
      </w:r>
    </w:p>
    <w:p>
      <w:pPr>
        <w:spacing w:after="80"/>
      </w:pPr>
      <w:r>
        <w:rPr>
          <w:b w:val="0"/>
          <w:i w:val="0"/>
        </w:rPr>
        <w:t>Các cộng đồng mã nguồn mở lành mạnh chào đón những quan điểm và xuất thân đa dạng. Người đóng góp giúp nuôi dưỡng sự hòa nhập bằng cách:</w:t>
      </w:r>
    </w:p>
    <w:p>
      <w:pPr>
        <w:spacing w:after="80"/>
        <w:ind w:left="360"/>
      </w:pPr>
      <w:r>
        <w:t xml:space="preserve">• </w:t>
      </w:r>
      <w:r>
        <w:rPr>
          <w:b w:val="0"/>
          <w:i w:val="0"/>
        </w:rPr>
        <w:t>Tôn trọng khác biệt văn hóa trong giao tiếp.</w:t>
      </w:r>
    </w:p>
    <w:p>
      <w:pPr>
        <w:spacing w:after="80"/>
        <w:ind w:left="360"/>
      </w:pPr>
      <w:r>
        <w:t xml:space="preserve">• </w:t>
      </w:r>
      <w:r>
        <w:rPr>
          <w:b w:val="0"/>
          <w:i w:val="0"/>
        </w:rPr>
        <w:t>Khuyến khích sự tham gia của các nhóm ít được đại diện.</w:t>
      </w:r>
    </w:p>
    <w:p>
      <w:pPr>
        <w:spacing w:after="80"/>
        <w:ind w:left="360"/>
      </w:pPr>
      <w:r>
        <w:t xml:space="preserve">• </w:t>
      </w:r>
      <w:r>
        <w:rPr>
          <w:b w:val="0"/>
          <w:i w:val="0"/>
        </w:rPr>
        <w:t>Hỗ trợ những người nói tiếng Anh không phải bản ngữ bằng tài liệu rõ ràng, dễ hiểu.</w:t>
      </w:r>
    </w:p>
    <w:p>
      <w:pPr>
        <w:spacing w:after="80"/>
      </w:pPr>
      <w:r>
        <w:rPr>
          <w:b w:val="0"/>
          <w:i w:val="0"/>
        </w:rPr>
        <w:t>Các văn bản quy tắc ứng xử và thực hành hòa nhập giúp agentic AI (AI tác tử) trở nên dễ tiếp cận với tất cả mọi người.</w:t>
      </w:r>
    </w:p>
    <w:p>
      <w:pPr>
        <w:pStyle w:val="Heading4"/>
      </w:pPr>
      <w:r>
        <w:rPr>
          <w:rFonts w:ascii="Calibri" w:hAnsi="Calibri"/>
          <w:b/>
          <w:i w:val="0"/>
          <w:sz w:val="23"/>
        </w:rPr>
        <w:t>Duy trì bền vững các dự án mã nguồn mở</w:t>
      </w:r>
    </w:p>
    <w:p>
      <w:pPr>
        <w:spacing w:after="80"/>
      </w:pPr>
      <w:r>
        <w:rPr>
          <w:b w:val="0"/>
          <w:i w:val="0"/>
        </w:rPr>
        <w:t>Sức khỏe lâu dài của dự án phụ thuộc vào cả những người đóng góp mới lẫn ban lãnh đạo bền bỉ. Người đóng góp có thể hỗ trợ tính bền vững bằng cách ghi chép lại kiến thức, hướng dẫn người mới, và chia sẻ khối lượng công việc.</w:t>
      </w:r>
    </w:p>
    <w:p>
      <w:pPr>
        <w:spacing w:after="80"/>
      </w:pPr>
      <w:r>
        <w:rPr>
          <w:b w:val="0"/>
          <w:i w:val="0"/>
        </w:rPr>
        <w:t>Các tổ chức có thể giúp đỡ bằng cách tài trợ cho việc phát triển, cung cấp hạ tầng, hoặc đóng góp thời gian của lập trình viên. Các quỹ mã nguồn mở và liên minh thường cung cấp nguồn lực cho việc quản trị dự án, kiểm toán bảo mật, và điều phối sự kiện.</w:t>
      </w:r>
    </w:p>
    <w:p>
      <w:pPr>
        <w:pStyle w:val="Heading4"/>
      </w:pPr>
      <w:r>
        <w:rPr>
          <w:rFonts w:ascii="Calibri" w:hAnsi="Calibri"/>
          <w:b/>
          <w:i w:val="0"/>
          <w:sz w:val="23"/>
        </w:rPr>
        <w:t>Tham gia có đạo đức và AI có trách nhiệm</w:t>
      </w:r>
    </w:p>
    <w:p>
      <w:pPr>
        <w:spacing w:after="80"/>
      </w:pPr>
      <w:r>
        <w:rPr>
          <w:b w:val="0"/>
          <w:i w:val="0"/>
        </w:rPr>
        <w:t>Người đóng góp có vai trò trong việc thúc đẩy agentic AI có đạo đức. Điều này có nghĩa là thảo luận và nêu ra các rủi ro, vận động cho việc sử dụng dữ liệu có trách nhiệm, và ủng hộ sự minh bạch. Nhiều dự án áp dụng các hướng dẫn đạo đức rõ ràng hoặc tích hợp các kiểm tra AI có trách nhiệm vào quy trình làm việc.</w:t>
      </w:r>
    </w:p>
    <w:p>
      <w:pPr>
        <w:spacing w:after="80"/>
      </w:pPr>
      <w:r>
        <w:rPr>
          <w:b w:val="0"/>
          <w:i w:val="0"/>
        </w:rPr>
        <w:t>Những cuộc thảo luận mang tính xây dựng về sự công bằng, an toàn, và tác động xã hội giúp củng cố cộng đồng và xây dựng niềm tin với người dùng.</w:t>
      </w:r>
    </w:p>
    <w:p>
      <w:pPr>
        <w:pStyle w:val="Heading4"/>
      </w:pPr>
      <w:r>
        <w:rPr>
          <w:rFonts w:ascii="Calibri" w:hAnsi="Calibri"/>
          <w:b/>
          <w:i w:val="0"/>
          <w:sz w:val="23"/>
        </w:rPr>
        <w:t>Tận dụng mã nguồn mở cho nghiên cứu và đổi mới sáng tạo</w:t>
      </w:r>
    </w:p>
    <w:p>
      <w:pPr>
        <w:spacing w:after="80"/>
      </w:pPr>
      <w:r>
        <w:rPr>
          <w:b w:val="0"/>
          <w:i w:val="0"/>
        </w:rPr>
        <w:t>Các framework (khung làm việc) agentic AI mã nguồn mở là môi trường thử nghiệm cho việc thử nghiệm. Các nhà nghiên cứu tạo nguyên mẫu ý tưởng, chạy benchmark (đánh giá chuẩn), và so sánh các cách tiếp cận trong một môi trường minh bạch, có thể tái lập. Các công trình công bố thường trích dẫn các công cụ mã nguồn mở, và nhiều dự án nghiên cứu đóng góp lại những cải tiến.</w:t>
      </w:r>
    </w:p>
    <w:p>
      <w:pPr>
        <w:spacing w:after="80"/>
      </w:pPr>
      <w:r>
        <w:rPr>
          <w:b w:val="0"/>
          <w:i w:val="0"/>
        </w:rPr>
        <w:t>Lập trình viên được hưởng lợi từ việc tiếp cận các thuật toán tiên tiến nhất và các bộ dữ liệu thực tế. Sự hợp tác giữa giới học thuật và ngành công nghiệp giúp chuyển hóa nghiên cứu thành các giải pháp thực tiễn.</w:t>
      </w:r>
    </w:p>
    <w:p>
      <w:pPr>
        <w:pStyle w:val="Heading4"/>
      </w:pPr>
      <w:r>
        <w:rPr>
          <w:rFonts w:ascii="Calibri" w:hAnsi="Calibri"/>
          <w:b/>
          <w:i w:val="0"/>
          <w:sz w:val="23"/>
        </w:rPr>
        <w:t>Tài trợ và hỗ trợ công việc mã nguồn mở</w:t>
      </w:r>
    </w:p>
    <w:p>
      <w:pPr>
        <w:spacing w:after="80"/>
      </w:pPr>
      <w:r>
        <w:rPr>
          <w:b w:val="0"/>
          <w:i w:val="0"/>
        </w:rPr>
        <w:t>Một số dự án agentic AI dựa vào hỗ trợ tài chính để tài trợ cho việc phát triển, hạ tầng, hoặc hoạt động tiếp cận cộng đồng. Người đóng góp có thể giúp bằng cách:</w:t>
      </w:r>
    </w:p>
    <w:p>
      <w:pPr>
        <w:spacing w:after="80"/>
        <w:ind w:left="360"/>
      </w:pPr>
      <w:r>
        <w:t xml:space="preserve">• </w:t>
      </w:r>
      <w:r>
        <w:rPr>
          <w:b w:val="0"/>
          <w:i w:val="0"/>
        </w:rPr>
        <w:t>Quyên góp trực tiếp hoặc qua các nền tảng như Open Collective hoặc GitHub Sponsors.</w:t>
      </w:r>
    </w:p>
    <w:p>
      <w:pPr>
        <w:spacing w:after="80"/>
        <w:ind w:left="360"/>
      </w:pPr>
      <w:r>
        <w:t xml:space="preserve">• </w:t>
      </w:r>
      <w:r>
        <w:rPr>
          <w:b w:val="0"/>
          <w:i w:val="0"/>
        </w:rPr>
        <w:t>Ủng hộ các chiến dịch gây quỹ cộng đồng hoặc vận động quyên góp.</w:t>
      </w:r>
    </w:p>
    <w:p>
      <w:pPr>
        <w:spacing w:after="80"/>
        <w:ind w:left="360"/>
      </w:pPr>
      <w:r>
        <w:t xml:space="preserve">• </w:t>
      </w:r>
      <w:r>
        <w:rPr>
          <w:b w:val="0"/>
          <w:i w:val="0"/>
        </w:rPr>
        <w:t>Ủng hộ việc bảo trợ từ tổ chức.</w:t>
      </w:r>
    </w:p>
    <w:p>
      <w:pPr>
        <w:spacing w:after="80"/>
      </w:pPr>
      <w:r>
        <w:rPr>
          <w:b w:val="0"/>
          <w:i w:val="0"/>
        </w:rPr>
        <w:t>Nguồn tài trợ giúp những người bảo trì có thời gian cống hiến, duy trì bảo mật và giữ cho các dự án luôn dễ tiếp cận.</w:t>
      </w:r>
    </w:p>
    <w:p>
      <w:pPr>
        <w:pStyle w:val="Heading4"/>
      </w:pPr>
      <w:r>
        <w:rPr>
          <w:rFonts w:ascii="Calibri" w:hAnsi="Calibri"/>
          <w:b/>
          <w:i w:val="0"/>
          <w:sz w:val="23"/>
        </w:rPr>
        <w:t>Đóng góp Ngoài Việc Viết Code</w:t>
      </w:r>
    </w:p>
    <w:p>
      <w:pPr>
        <w:spacing w:after="80"/>
      </w:pPr>
      <w:r>
        <w:rPr>
          <w:b w:val="0"/>
          <w:i w:val="0"/>
        </w:rPr>
        <w:t>Nhiều đóng góp có tác động lớn chẳng liên quan gì đến lập trình. Dịch tài liệu, thiết kế logo dự án, tổ chức sự kiện cộng đồng, hay quản lý mạng xã hội đều giúp dự án thành công.</w:t>
      </w:r>
    </w:p>
    <w:p>
      <w:pPr>
        <w:spacing w:after="80"/>
      </w:pPr>
      <w:r>
        <w:rPr>
          <w:b w:val="0"/>
          <w:i w:val="0"/>
        </w:rPr>
        <w:t>Những người đóng góp phi kỹ thuật mang đến góc nhìn và kỹ năng độc đáo, khiến dự án phong phú và kiên cường hơn.</w:t>
      </w:r>
    </w:p>
    <w:p>
      <w:pPr>
        <w:pStyle w:val="Heading4"/>
      </w:pPr>
      <w:r>
        <w:rPr>
          <w:rFonts w:ascii="Calibri" w:hAnsi="Calibri"/>
          <w:b/>
          <w:i w:val="0"/>
          <w:sz w:val="23"/>
        </w:rPr>
        <w:t>Đo lường Tác động và Đặt Mục tiêu</w:t>
      </w:r>
    </w:p>
    <w:p>
      <w:pPr>
        <w:spacing w:after="80"/>
      </w:pPr>
      <w:r>
        <w:rPr>
          <w:b w:val="0"/>
          <w:i w:val="0"/>
        </w:rPr>
        <w:t>Những người đóng góp hiệu quả đặt ra mục tiêu rõ ràng, theo dõi tiến độ và ăn mừng các cột mốc. Các dự án thường công bố thống kê đóng góp, tóm tắt bản phát hành và nhìn lại quá trình. Đo lường tác động của cá nhân và dự án giúp định hướng nỗ lực tương lai và ghi nhận thành công.</w:t>
      </w:r>
    </w:p>
    <w:p>
      <w:pPr>
        <w:spacing w:after="80"/>
      </w:pPr>
      <w:r>
        <w:rPr>
          <w:b w:val="0"/>
          <w:i w:val="0"/>
        </w:rPr>
        <w:t>Việc nhìn lại và phản hồi thường xuyên thúc đẩy cải thiện không ngừng.</w:t>
      </w:r>
    </w:p>
    <w:p>
      <w:pPr>
        <w:pStyle w:val="Heading4"/>
      </w:pPr>
      <w:r>
        <w:rPr>
          <w:rFonts w:ascii="Calibri" w:hAnsi="Calibri"/>
          <w:b/>
          <w:i w:val="0"/>
          <w:sz w:val="23"/>
        </w:rPr>
        <w:t>Duy trì Động lực và Phòng ngừa Kiệt sức</w:t>
      </w:r>
    </w:p>
    <w:p>
      <w:pPr>
        <w:spacing w:after="80"/>
      </w:pPr>
      <w:r>
        <w:rPr>
          <w:b w:val="0"/>
          <w:i w:val="0"/>
        </w:rPr>
        <w:t>Công việc mã nguồn mở rất đáng giá nhưng cũng có thể đòi hỏi cao. Hãy đặt kỳ vọng và giới hạn thực tế. Hợp tác với người khác, chia sẻ công lao và ăn mừng thành công. Nếu năng lượng cạn dần, hãy nghỉ ngơi, hướng dẫn người khác, hoặc chuyển sang dự án mới để có lại nhiệt huyết.</w:t>
      </w:r>
    </w:p>
    <w:p>
      <w:pPr>
        <w:spacing w:after="80"/>
      </w:pPr>
      <w:r>
        <w:rPr>
          <w:b w:val="0"/>
          <w:i w:val="0"/>
        </w:rPr>
        <w:t>Cộng đồng phát triển nhờ sự hỗ trợ và trân trọng lẫn nhau.</w:t>
      </w:r>
    </w:p>
    <w:p>
      <w:pPr>
        <w:pStyle w:val="Heading4"/>
      </w:pPr>
      <w:r>
        <w:rPr>
          <w:rFonts w:ascii="Calibri" w:hAnsi="Calibri"/>
          <w:b/>
          <w:i w:val="0"/>
          <w:sz w:val="23"/>
        </w:rPr>
        <w:t>Lời khuyên Cuối cùng: Bắt đầu và Phát triển</w:t>
      </w:r>
    </w:p>
    <w:p>
      <w:pPr>
        <w:spacing w:after="80"/>
        <w:ind w:left="360"/>
      </w:pPr>
      <w:r>
        <w:t xml:space="preserve">• </w:t>
      </w:r>
      <w:r>
        <w:rPr>
          <w:b w:val="0"/>
          <w:i w:val="0"/>
        </w:rPr>
        <w:t>Hãy chọn một dự án phù hợp với sở thích và kỹ năng của bạn.</w:t>
      </w:r>
    </w:p>
    <w:p>
      <w:pPr>
        <w:spacing w:after="80"/>
        <w:ind w:left="360"/>
      </w:pPr>
      <w:r>
        <w:t xml:space="preserve">• </w:t>
      </w:r>
      <w:r>
        <w:rPr>
          <w:b w:val="0"/>
          <w:i w:val="0"/>
        </w:rPr>
        <w:t>Bắt đầu từ việc nhỏ, tạo đà và tìm kiếm phản hồi.</w:t>
      </w:r>
    </w:p>
    <w:p>
      <w:pPr>
        <w:spacing w:after="80"/>
        <w:ind w:left="360"/>
      </w:pPr>
      <w:r>
        <w:t xml:space="preserve">• </w:t>
      </w:r>
      <w:r>
        <w:rPr>
          <w:b w:val="0"/>
          <w:i w:val="0"/>
        </w:rPr>
        <w:t>Duy trì gắn kết với cộng đồng—đặt câu hỏi và chia sẻ kiến thức.</w:t>
      </w:r>
    </w:p>
    <w:p>
      <w:pPr>
        <w:spacing w:after="80"/>
        <w:ind w:left="360"/>
      </w:pPr>
      <w:r>
        <w:t xml:space="preserve">• </w:t>
      </w:r>
      <w:r>
        <w:rPr>
          <w:b w:val="0"/>
          <w:i w:val="0"/>
        </w:rPr>
        <w:t>Giúp đỡ người khác trong khi bạn học hỏi.</w:t>
      </w:r>
    </w:p>
    <w:p>
      <w:pPr>
        <w:spacing w:after="80"/>
        <w:ind w:left="360"/>
      </w:pPr>
      <w:r>
        <w:t xml:space="preserve">• </w:t>
      </w:r>
      <w:r>
        <w:rPr>
          <w:b w:val="0"/>
          <w:i w:val="0"/>
        </w:rPr>
        <w:t>Đóng góp một cách bền bỉ và ăn mừng từng thành công nhé.</w:t>
      </w:r>
    </w:p>
    <w:p>
      <w:pPr>
        <w:spacing w:after="80"/>
      </w:pPr>
      <w:r>
        <w:rPr>
          <w:b w:val="0"/>
          <w:i w:val="0"/>
        </w:rPr>
        <w:t>Đóng góp cho cộng đồng agentic AI mã nguồn mở là con đường dẫn đến chuyên môn sâu hơn, mạng lưới rộng hơn và tác động ý nghĩa hơn. Hãy học hỏi từ người khác, trao đi và cùng phát triển bên cạnh cộng đồng toàn cầu đang dẫn dắt tương lai của các hệ thống thông minh.</w:t>
      </w:r>
    </w:p>
    <w:p>
      <w:pPr>
        <w:pStyle w:val="Heading3"/>
      </w:pPr>
      <w:r>
        <w:rPr>
          <w:rFonts w:ascii="Calibri" w:hAnsi="Calibri"/>
          <w:b/>
          <w:i w:val="0"/>
          <w:sz w:val="26"/>
        </w:rPr>
        <w:t>Diễn đàn cộng đồng, hội nghị và mạng lưới kết nối</w:t>
      </w:r>
    </w:p>
    <w:p>
      <w:pPr>
        <w:spacing w:after="80"/>
      </w:pPr>
      <w:r>
        <w:rPr>
          <w:b w:val="0"/>
          <w:i w:val="0"/>
        </w:rPr>
        <w:t>Các hệ thống agentic AI đang tiến bộ nhanh chóng. Việc giữ kết nối với hệ sinh thái rộng lớn hơn là điều cực kỳ quan trọng để chia sẻ kiến thức, xử lý sự cố và cải tiến liên tục. Diễn đàn cộng đồng, hội nghị và mạng lưới chuyên môn chính là xương sống của sự tiến bộ tập thể.</w:t>
      </w:r>
    </w:p>
    <w:p>
      <w:pPr>
        <w:pStyle w:val="Heading4"/>
      </w:pPr>
      <w:r>
        <w:rPr>
          <w:rFonts w:ascii="Calibri" w:hAnsi="Calibri"/>
          <w:b/>
          <w:i w:val="0"/>
          <w:sz w:val="23"/>
        </w:rPr>
        <w:t>Giá trị của việc tham gia cộng đồng</w:t>
      </w:r>
    </w:p>
    <w:p>
      <w:pPr>
        <w:spacing w:after="80"/>
      </w:pPr>
      <w:r>
        <w:rPr>
          <w:b w:val="0"/>
          <w:i w:val="0"/>
        </w:rPr>
        <w:t>Không một cá nhân hay tổ chức nào có thể làm chủ mọi khía cạnh của agentic AI. Các không gian cộng đồng mang lại trí tuệ tập thể và nguồn lực chia sẻ. Chúng hỗ trợ học tập, tăng tốc đổi mới sáng tạo và thúc đẩy việc ứng dụng.</w:t>
      </w:r>
    </w:p>
    <w:p>
      <w:pPr>
        <w:spacing w:after="80"/>
      </w:pPr>
      <w:r>
        <w:rPr>
          <w:b w:val="0"/>
          <w:i w:val="0"/>
        </w:rPr>
        <w:t>Diễn đàn, hội nghị và mạng lưới kết nối các nhà nghiên cứu, lập trình viên, lãnh đạo doanh nghiệp và những người đam mê. Chúng tạo ra vòng phản hồi cho các framework, hé lộ những xu hướng mới nổi và định hình tiêu chuẩn ngành.</w:t>
      </w:r>
    </w:p>
    <w:p>
      <w:pPr>
        <w:pStyle w:val="Heading4"/>
      </w:pPr>
      <w:r>
        <w:rPr>
          <w:rFonts w:ascii="Calibri" w:hAnsi="Calibri"/>
          <w:b/>
          <w:i w:val="0"/>
          <w:sz w:val="23"/>
        </w:rPr>
        <w:t>Diễn đàn cộng đồng: Quảng trường số</w:t>
      </w:r>
    </w:p>
    <w:p>
      <w:pPr>
        <w:spacing w:after="80"/>
      </w:pPr>
      <w:r>
        <w:rPr>
          <w:b w:val="0"/>
          <w:i w:val="0"/>
        </w:rPr>
        <w:t>Diễn đàn trực tuyến là điểm khởi đầu dễ tiếp cận nhất để cộng tác. Chúng chứa các chủ đề giải quyết vấn đề, hướng dẫn triển khai, thực hành tốt nhất và các thông báo.</w:t>
      </w:r>
    </w:p>
    <w:p>
      <w:pPr>
        <w:spacing w:after="80"/>
      </w:pPr>
      <w:r>
        <w:rPr>
          <w:b w:val="0"/>
          <w:i w:val="0"/>
        </w:rPr>
        <w:t>Các dự án mã nguồn mở hàng đầu vận hành những diễn đàn riêng. Những nền tảng này nuôi dưỡng tranh luận kỹ thuật, xử lý lỗi và đề xuất tính năng. Các chủ đề vẫn có thể tìm kiếm được và tạo thành một cơ sở kiến thức sống động.</w:t>
      </w:r>
    </w:p>
    <w:p>
      <w:pPr>
        <w:spacing w:after="80"/>
      </w:pPr>
      <w:r>
        <w:rPr>
          <w:b w:val="0"/>
          <w:i w:val="0"/>
        </w:rPr>
        <w:t>Stack Overflow, Reddit và Discourse là những nền tảng được sử dụng rộng rãi. Nhiều dự án duy trì không gian chính thức—như Discourse của LangChain, diễn đàn Hugging Face và Slack của CrewAI—mang lại hỗ trợ và thông báo riêng cho từng dự án.</w:t>
      </w:r>
    </w:p>
    <w:p>
      <w:pPr>
        <w:spacing w:after="80"/>
      </w:pPr>
      <w:r>
        <w:rPr>
          <w:b w:val="0"/>
          <w:i w:val="0"/>
        </w:rPr>
        <w:t>Những diễn đàn được kiểm duyệt tốt thúc đẩy đối thoại tôn trọng, sự tham gia hòa nhập và việc lưu giữ kiến thức.</w:t>
      </w:r>
    </w:p>
    <w:p>
      <w:pPr>
        <w:pStyle w:val="Heading4"/>
      </w:pPr>
      <w:r>
        <w:rPr>
          <w:rFonts w:ascii="Calibri" w:hAnsi="Calibri"/>
          <w:b/>
          <w:i w:val="0"/>
          <w:sz w:val="23"/>
        </w:rPr>
        <w:t>Các loại nội dung trên diễn đàn</w:t>
      </w:r>
    </w:p>
    <w:p>
      <w:pPr>
        <w:spacing w:after="80"/>
      </w:pPr>
      <w:r>
        <w:rPr>
          <w:b w:val="0"/>
          <w:i w:val="0"/>
        </w:rPr>
        <w:t>Nội dung diễn đàn bao gồm nhiều chủ đề khác nhau:</w:t>
      </w:r>
    </w:p>
    <w:p>
      <w:pPr>
        <w:spacing w:after="80"/>
        <w:ind w:left="360"/>
      </w:pPr>
      <w:r>
        <w:t xml:space="preserve">• </w:t>
      </w:r>
      <w:r>
        <w:rPr>
          <w:b w:val="0"/>
          <w:i w:val="0"/>
        </w:rPr>
        <w:t>Xử lý sự cố kỹ thuật và báo cáo lỗi</w:t>
      </w:r>
    </w:p>
    <w:p>
      <w:pPr>
        <w:spacing w:after="80"/>
        <w:ind w:left="360"/>
      </w:pPr>
      <w:r>
        <w:t xml:space="preserve">• </w:t>
      </w:r>
      <w:r>
        <w:rPr>
          <w:b w:val="0"/>
          <w:i w:val="0"/>
        </w:rPr>
        <w:t>Hướng dẫn sử dụng và mẹo triển khai</w:t>
      </w:r>
    </w:p>
    <w:p>
      <w:pPr>
        <w:spacing w:after="80"/>
        <w:ind w:left="360"/>
      </w:pPr>
      <w:r>
        <w:t xml:space="preserve">• </w:t>
      </w:r>
      <w:r>
        <w:rPr>
          <w:b w:val="0"/>
          <w:i w:val="0"/>
        </w:rPr>
        <w:t>Thảo luận về tính năng và gợi ý lộ trình phát triển</w:t>
      </w:r>
    </w:p>
    <w:p>
      <w:pPr>
        <w:spacing w:after="80"/>
        <w:ind w:left="360"/>
      </w:pPr>
      <w:r>
        <w:t xml:space="preserve">• </w:t>
      </w:r>
      <w:r>
        <w:rPr>
          <w:b w:val="0"/>
          <w:i w:val="0"/>
        </w:rPr>
        <w:t>Giới thiệu dự án cộng đồng và ra mắt dự án</w:t>
      </w:r>
    </w:p>
    <w:p>
      <w:pPr>
        <w:spacing w:after="80"/>
        <w:ind w:left="360"/>
      </w:pPr>
      <w:r>
        <w:t xml:space="preserve">• </w:t>
      </w:r>
      <w:r>
        <w:rPr>
          <w:b w:val="0"/>
          <w:i w:val="0"/>
        </w:rPr>
        <w:t>Kêu gọi người đóng góp và thông báo sự kiện</w:t>
      </w:r>
    </w:p>
    <w:p>
      <w:pPr>
        <w:spacing w:after="80"/>
      </w:pPr>
      <w:r>
        <w:rPr>
          <w:b w:val="0"/>
          <w:i w:val="0"/>
        </w:rPr>
        <w:t>Kho lưu trữ có thể tìm kiếm giúp người mới học hỏi từ các câu hỏi trước đây và tránh trùng lặp.</w:t>
      </w:r>
    </w:p>
    <w:p>
      <w:pPr>
        <w:pStyle w:val="Heading4"/>
      </w:pPr>
      <w:r>
        <w:rPr>
          <w:rFonts w:ascii="Calibri" w:hAnsi="Calibri"/>
          <w:b/>
          <w:i w:val="0"/>
          <w:sz w:val="23"/>
        </w:rPr>
        <w:t>Trò chuyện trực tuyến và hỗ trợ</w:t>
      </w:r>
    </w:p>
    <w:p>
      <w:pPr>
        <w:spacing w:after="80"/>
      </w:pPr>
      <w:r>
        <w:rPr>
          <w:b w:val="0"/>
          <w:i w:val="0"/>
        </w:rPr>
        <w:t>Ngoài diễn đàn, các nền tảng trò chuyện trực tuyến—Discord, Slack, Gitter và Matrix—cho phép trao đổi nhanh chóng. Những kênh này mang lại:</w:t>
      </w:r>
    </w:p>
    <w:p>
      <w:pPr>
        <w:spacing w:after="80"/>
        <w:ind w:left="360"/>
      </w:pPr>
      <w:r>
        <w:t xml:space="preserve">• </w:t>
      </w:r>
      <w:r>
        <w:rPr>
          <w:b w:val="0"/>
          <w:i w:val="0"/>
        </w:rPr>
        <w:t>Hỗ trợ trực tiếp cho các câu hỏi kỹ thuật khẩn cấp</w:t>
      </w:r>
    </w:p>
    <w:p>
      <w:pPr>
        <w:spacing w:after="80"/>
        <w:ind w:left="360"/>
      </w:pPr>
      <w:r>
        <w:t xml:space="preserve">• </w:t>
      </w:r>
      <w:r>
        <w:rPr>
          <w:b w:val="0"/>
          <w:i w:val="0"/>
        </w:rPr>
        <w:t>Buổi lập trình cặp hoặc gỡ lỗi</w:t>
      </w:r>
    </w:p>
    <w:p>
      <w:pPr>
        <w:spacing w:after="80"/>
        <w:ind w:left="360"/>
      </w:pPr>
      <w:r>
        <w:t xml:space="preserve">• </w:t>
      </w:r>
      <w:r>
        <w:rPr>
          <w:b w:val="0"/>
          <w:i w:val="0"/>
        </w:rPr>
        <w:t>Trò chuyện thân mật và gắn kết cộng đồng</w:t>
      </w:r>
    </w:p>
    <w:p>
      <w:pPr>
        <w:spacing w:after="80"/>
        <w:ind w:left="360"/>
      </w:pPr>
      <w:r>
        <w:t xml:space="preserve">• </w:t>
      </w:r>
      <w:r>
        <w:rPr>
          <w:b w:val="0"/>
          <w:i w:val="0"/>
        </w:rPr>
        <w:t>Truy cập trực tiếp vào những người duy trì dự án</w:t>
      </w:r>
    </w:p>
    <w:p>
      <w:pPr>
        <w:spacing w:after="80"/>
      </w:pPr>
      <w:r>
        <w:rPr>
          <w:b w:val="0"/>
          <w:i w:val="0"/>
        </w:rPr>
        <w:t>Các phòng trò chuyện sôi động có thể đẩy nhanh việc giải quyết vấn đề và nuôi dưỡng tình thân hữu.</w:t>
      </w:r>
    </w:p>
    <w:p>
      <w:pPr>
        <w:pStyle w:val="Heading4"/>
      </w:pPr>
      <w:r>
        <w:rPr>
          <w:rFonts w:ascii="Calibri" w:hAnsi="Calibri"/>
          <w:b/>
          <w:i w:val="0"/>
          <w:sz w:val="23"/>
        </w:rPr>
        <w:t>Phép lịch sự và thực hành tốt nhất</w:t>
      </w:r>
    </w:p>
    <w:p>
      <w:pPr>
        <w:spacing w:after="80"/>
      </w:pPr>
      <w:r>
        <w:rPr>
          <w:b w:val="0"/>
          <w:i w:val="0"/>
        </w:rPr>
        <w:t>Tham gia diễn đàn và phòng trò chuyện đòi hỏi sự tôn trọng, rõ ràng và kiên nhẫn. Người đóng góp nên:</w:t>
      </w:r>
    </w:p>
    <w:p>
      <w:pPr>
        <w:spacing w:after="80"/>
        <w:ind w:left="360"/>
      </w:pPr>
      <w:r>
        <w:t xml:space="preserve">• </w:t>
      </w:r>
      <w:r>
        <w:rPr>
          <w:b w:val="0"/>
          <w:i w:val="0"/>
        </w:rPr>
        <w:t>Đọc hướng dẫn trước khi đăng bài</w:t>
      </w:r>
    </w:p>
    <w:p>
      <w:pPr>
        <w:spacing w:after="80"/>
        <w:ind w:left="360"/>
      </w:pPr>
      <w:r>
        <w:t xml:space="preserve">• </w:t>
      </w:r>
      <w:r>
        <w:rPr>
          <w:b w:val="0"/>
          <w:i w:val="0"/>
        </w:rPr>
        <w:t>Tìm kiếm các chủ đề hiện có trước khi bắt đầu một chủ đề mới</w:t>
      </w:r>
    </w:p>
    <w:p>
      <w:pPr>
        <w:spacing w:after="80"/>
        <w:ind w:left="360"/>
      </w:pPr>
      <w:r>
        <w:t xml:space="preserve">• </w:t>
      </w:r>
      <w:r>
        <w:rPr>
          <w:b w:val="0"/>
          <w:i w:val="0"/>
        </w:rPr>
        <w:t>Cung cấp ngữ cảnh rõ ràng, súc tích kèm theo đoạn mã hoặc nhật ký</w:t>
      </w:r>
    </w:p>
    <w:p>
      <w:pPr>
        <w:spacing w:after="80"/>
        <w:ind w:left="360"/>
      </w:pPr>
      <w:r>
        <w:t xml:space="preserve">• </w:t>
      </w:r>
      <w:r>
        <w:rPr>
          <w:b w:val="0"/>
          <w:i w:val="0"/>
        </w:rPr>
        <w:t>Hãy thể hiện sự trân trọng với sự giúp đỡ từ cộng đồng</w:t>
      </w:r>
    </w:p>
    <w:p>
      <w:pPr>
        <w:spacing w:after="80"/>
      </w:pPr>
      <w:r>
        <w:rPr>
          <w:b w:val="0"/>
          <w:i w:val="0"/>
        </w:rPr>
        <w:t>Giao tiếp hiệu quả xây dựng niềm tin và đảm bảo những trao đổi hiệu quả.</w:t>
      </w:r>
    </w:p>
    <w:p>
      <w:pPr>
        <w:pStyle w:val="Heading4"/>
      </w:pPr>
      <w:r>
        <w:rPr>
          <w:rFonts w:ascii="Calibri" w:hAnsi="Calibri"/>
          <w:b/>
          <w:i w:val="0"/>
          <w:sz w:val="23"/>
        </w:rPr>
        <w:t>Hội nghị: Chia sẻ kiến thức ở quy mô lớn</w:t>
      </w:r>
    </w:p>
    <w:p>
      <w:pPr>
        <w:spacing w:after="80"/>
      </w:pPr>
      <w:r>
        <w:rPr>
          <w:b w:val="0"/>
          <w:i w:val="0"/>
        </w:rPr>
        <w:t>Hội nghị là nơi hàng đầu để chia sẻ những tiến bộ, kết nối và xây dựng danh tiếng. Chúng quy tụ các nhà nghiên cứu học thuật, lãnh đạo ngành, người hành nghề và người mới đến, dù trực tiếp hay trực tuyến.</w:t>
      </w:r>
    </w:p>
    <w:p>
      <w:pPr>
        <w:spacing w:after="80"/>
      </w:pPr>
      <w:r>
        <w:rPr>
          <w:b w:val="0"/>
          <w:i w:val="0"/>
        </w:rPr>
        <w:t>Các sự kiện lớn về agentic AI bao gồm NeurIPS, ICML, AAAI và Open Source Summit. Những buổi tụ họp chuyên biệt, như LangChain Community Conference hay AI Workshops của Hugging Face, mang đến cơ hội đào sâu vào những công cụ hoặc lĩnh vực cụ thể.</w:t>
      </w:r>
    </w:p>
    <w:p>
      <w:pPr>
        <w:spacing w:after="80"/>
      </w:pPr>
      <w:r>
        <w:rPr>
          <w:b w:val="0"/>
          <w:i w:val="0"/>
        </w:rPr>
        <w:t>Chương trình hội nghị bao gồm các bài phát biểu chính, trình bày bài báo, thảo luận nhóm, phiên poster và workshop.</w:t>
      </w:r>
    </w:p>
    <w:p>
      <w:pPr>
        <w:pStyle w:val="Heading4"/>
      </w:pPr>
      <w:r>
        <w:rPr>
          <w:rFonts w:ascii="Calibri" w:hAnsi="Calibri"/>
          <w:b/>
          <w:i w:val="0"/>
          <w:sz w:val="23"/>
        </w:rPr>
        <w:t>Hội nghị mang lại những gì</w:t>
      </w:r>
    </w:p>
    <w:p>
      <w:pPr>
        <w:spacing w:after="80"/>
        <w:ind w:left="360"/>
      </w:pPr>
      <w:r>
        <w:t xml:space="preserve">• </w:t>
      </w:r>
      <w:r>
        <w:rPr>
          <w:b w:val="0"/>
          <w:i w:val="0"/>
        </w:rPr>
        <w:t>Nghiên cứu tiên tiến và các bài nói chuyện kỹ thuật</w:t>
      </w:r>
    </w:p>
    <w:p>
      <w:pPr>
        <w:spacing w:after="80"/>
        <w:ind w:left="360"/>
      </w:pPr>
      <w:r>
        <w:t xml:space="preserve">• </w:t>
      </w:r>
      <w:r>
        <w:rPr>
          <w:b w:val="0"/>
          <w:i w:val="0"/>
        </w:rPr>
        <w:t>Hướng dẫn thực hành và phòng lab lập trình trực tiếp</w:t>
      </w:r>
    </w:p>
    <w:p>
      <w:pPr>
        <w:spacing w:after="80"/>
        <w:ind w:left="360"/>
      </w:pPr>
      <w:r>
        <w:t xml:space="preserve">• </w:t>
      </w:r>
      <w:r>
        <w:rPr>
          <w:b w:val="0"/>
          <w:i w:val="0"/>
        </w:rPr>
        <w:t>Nghiên cứu tình huống từ các triển khai trong ngành</w:t>
      </w:r>
    </w:p>
    <w:p>
      <w:pPr>
        <w:spacing w:after="80"/>
        <w:ind w:left="360"/>
      </w:pPr>
      <w:r>
        <w:t xml:space="preserve">• </w:t>
      </w:r>
      <w:r>
        <w:rPr>
          <w:b w:val="0"/>
          <w:i w:val="0"/>
        </w:rPr>
        <w:t>Ra mắt sản phẩm và framework</w:t>
      </w:r>
    </w:p>
    <w:p>
      <w:pPr>
        <w:spacing w:after="80"/>
        <w:ind w:left="360"/>
      </w:pPr>
      <w:r>
        <w:t xml:space="preserve">• </w:t>
      </w:r>
      <w:r>
        <w:rPr>
          <w:b w:val="0"/>
          <w:i w:val="0"/>
        </w:rPr>
        <w:t>Sự kiện kết nối và hội chợ việc làm</w:t>
      </w:r>
    </w:p>
    <w:p>
      <w:pPr>
        <w:spacing w:after="80"/>
        <w:ind w:left="360"/>
      </w:pPr>
      <w:r>
        <w:t xml:space="preserve">• </w:t>
      </w:r>
      <w:r>
        <w:rPr>
          <w:b w:val="0"/>
          <w:i w:val="0"/>
        </w:rPr>
        <w:t>Thảo luận bàn tròn và hỏi đáp với chuyên gia</w:t>
      </w:r>
    </w:p>
    <w:p>
      <w:pPr>
        <w:spacing w:after="80"/>
      </w:pPr>
      <w:r>
        <w:rPr>
          <w:b w:val="0"/>
          <w:i w:val="0"/>
        </w:rPr>
        <w:t>Tham dự hoặc trình bày tại hội nghị giúp tăng khả năng được chú ý và đẩy nhanh phát triển kỹ năng.</w:t>
      </w:r>
    </w:p>
    <w:p>
      <w:pPr>
        <w:pStyle w:val="Heading4"/>
      </w:pPr>
      <w:r>
        <w:rPr>
          <w:rFonts w:ascii="Calibri" w:hAnsi="Calibri"/>
          <w:b/>
          <w:i w:val="0"/>
          <w:sz w:val="23"/>
        </w:rPr>
        <w:t>Sự kiện trực tuyến và trực tiếp</w:t>
      </w:r>
    </w:p>
    <w:p>
      <w:pPr>
        <w:spacing w:after="80"/>
      </w:pPr>
      <w:r>
        <w:rPr>
          <w:b w:val="0"/>
          <w:i w:val="0"/>
        </w:rPr>
        <w:t>Hội nghị trực tuyến đã mở rộng khả năng tiếp cận và phạm vi toàn cầu. Các bài nói được ghi lại, workshop trực tuyến và kết nối từ xa giúp mở rộng sự tham gia. Tuy nhiên, sự kiện trực tiếp lại nuôi dưỡng những kết nối cá nhân sâu sắc hơn và sự hợp tác tự nhiên.</w:t>
      </w:r>
    </w:p>
    <w:p>
      <w:pPr>
        <w:spacing w:after="80"/>
      </w:pPr>
      <w:r>
        <w:rPr>
          <w:b w:val="0"/>
          <w:i w:val="0"/>
        </w:rPr>
        <w:t>Nhiều hội nghị hiện nay sử dụng mô hình kết hợp (hybrid), pha trộn giữa hình thức trực tiếp và trực tuyến.</w:t>
      </w:r>
    </w:p>
    <w:p>
      <w:pPr>
        <w:pStyle w:val="Heading4"/>
      </w:pPr>
      <w:r>
        <w:rPr>
          <w:rFonts w:ascii="Calibri" w:hAnsi="Calibri"/>
          <w:b/>
          <w:i w:val="0"/>
          <w:sz w:val="23"/>
        </w:rPr>
        <w:t>Tham gia với vai trò Người tham dự</w:t>
      </w:r>
    </w:p>
    <w:p>
      <w:pPr>
        <w:spacing w:after="80"/>
      </w:pPr>
      <w:r>
        <w:rPr>
          <w:b w:val="0"/>
          <w:i w:val="0"/>
        </w:rPr>
        <w:t>Người tham dự được lợi bằng cách:</w:t>
      </w:r>
    </w:p>
    <w:p>
      <w:pPr>
        <w:spacing w:after="80"/>
        <w:ind w:left="360"/>
      </w:pPr>
      <w:r>
        <w:t xml:space="preserve">• </w:t>
      </w:r>
      <w:r>
        <w:rPr>
          <w:b w:val="0"/>
          <w:i w:val="0"/>
        </w:rPr>
        <w:t>Tiếp cận những phát triển và xu hướng mới nhất</w:t>
      </w:r>
    </w:p>
    <w:p>
      <w:pPr>
        <w:spacing w:after="80"/>
        <w:ind w:left="360"/>
      </w:pPr>
      <w:r>
        <w:t xml:space="preserve">• </w:t>
      </w:r>
      <w:r>
        <w:rPr>
          <w:b w:val="0"/>
          <w:i w:val="0"/>
        </w:rPr>
        <w:t>Đặt câu hỏi trực tiếp cho các nhà nghiên cứu và người thực hành</w:t>
      </w:r>
    </w:p>
    <w:p>
      <w:pPr>
        <w:spacing w:after="80"/>
        <w:ind w:left="360"/>
      </w:pPr>
      <w:r>
        <w:t xml:space="preserve">• </w:t>
      </w:r>
      <w:r>
        <w:rPr>
          <w:b w:val="0"/>
          <w:i w:val="0"/>
        </w:rPr>
        <w:t>Kết nối để tìm việc làm, cố vấn và hợp tác</w:t>
      </w:r>
    </w:p>
    <w:p>
      <w:pPr>
        <w:spacing w:after="80"/>
        <w:ind w:left="360"/>
      </w:pPr>
      <w:r>
        <w:t xml:space="preserve">• </w:t>
      </w:r>
      <w:r>
        <w:rPr>
          <w:b w:val="0"/>
          <w:i w:val="0"/>
        </w:rPr>
        <w:t>Truy cập các phiên được ghi lại để tiếp tục học hỏi</w:t>
      </w:r>
    </w:p>
    <w:p>
      <w:pPr>
        <w:spacing w:after="80"/>
      </w:pPr>
      <w:r>
        <w:rPr>
          <w:b w:val="0"/>
          <w:i w:val="0"/>
        </w:rPr>
        <w:t>Tối đa hóa giá trị bằng cách lên kế hoạch tham dự những buổi nói chuyện, hội thảo và giao lưu nào. Hãy tương tác với diễn giả và những người tham gia khác để có trải nghiệm tốt nhất.</w:t>
      </w:r>
    </w:p>
    <w:p>
      <w:pPr>
        <w:pStyle w:val="Heading4"/>
      </w:pPr>
      <w:r>
        <w:rPr>
          <w:rFonts w:ascii="Calibri" w:hAnsi="Calibri"/>
          <w:b/>
          <w:i w:val="0"/>
          <w:sz w:val="23"/>
        </w:rPr>
        <w:t>Thuyết trình và Tình nguyện</w:t>
      </w:r>
    </w:p>
    <w:p>
      <w:pPr>
        <w:spacing w:after="80"/>
      </w:pPr>
      <w:r>
        <w:rPr>
          <w:b w:val="0"/>
          <w:i w:val="0"/>
        </w:rPr>
        <w:t>Thuyết trình nghiên cứu hoặc trình diễn dự án giúp xây dựng uy tín và sức ảnh hưởng. Hầu hết các hội nghị đều nhận bài nộp cho bài báo, poster hoặc lightning talk. Chia sẻ công việc công khai có thể thu hút người đóng góp và người dùng.</w:t>
      </w:r>
    </w:p>
    <w:p>
      <w:pPr>
        <w:spacing w:after="80"/>
      </w:pPr>
      <w:r>
        <w:rPr>
          <w:b w:val="0"/>
          <w:i w:val="0"/>
        </w:rPr>
        <w:t>Tình nguyện tại các hội nghị—giúp tổ chức, điều phối hoặc cố vấn—giúp thắt chặt mối quan hệ cộng đồng và mang lại trải nghiệm hậu trường quý giá.</w:t>
      </w:r>
    </w:p>
    <w:p>
      <w:pPr>
        <w:pStyle w:val="Heading4"/>
      </w:pPr>
      <w:r>
        <w:rPr>
          <w:rFonts w:ascii="Calibri" w:hAnsi="Calibri"/>
          <w:b/>
          <w:i w:val="0"/>
          <w:sz w:val="23"/>
        </w:rPr>
        <w:t>Hội thảo, Sprint và Hackathon</w:t>
      </w:r>
    </w:p>
    <w:p>
      <w:pPr>
        <w:spacing w:after="80"/>
      </w:pPr>
      <w:r>
        <w:rPr>
          <w:b w:val="0"/>
          <w:i w:val="0"/>
        </w:rPr>
        <w:t>Hội thảo cung cấp việc học tập trung, thực hành trực tiếp về các chủ đề then chốt như điều phối agent (agent orchestration), sử dụng công cụ (tool use) hoặc triển khai an toàn (safe deployment). Sprint và hackathon thúc đẩy tạo mẫu nhanh (rapid prototyping), giải quyết vấn đề hợp tác và khám phá sáng tạo.</w:t>
      </w:r>
    </w:p>
    <w:p>
      <w:pPr>
        <w:spacing w:after="80"/>
      </w:pPr>
      <w:r>
        <w:rPr>
          <w:b w:val="0"/>
          <w:i w:val="0"/>
        </w:rPr>
        <w:t>Những sự kiện này lý tưởng để đón người mới và tăng tốc đổi mới.</w:t>
      </w:r>
    </w:p>
    <w:p>
      <w:pPr>
        <w:pStyle w:val="Heading4"/>
      </w:pPr>
      <w:r>
        <w:rPr>
          <w:rFonts w:ascii="Calibri" w:hAnsi="Calibri"/>
          <w:b/>
          <w:i w:val="0"/>
          <w:sz w:val="23"/>
        </w:rPr>
        <w:t>Mạng lưới Chuyên nghiệp: Xây dựng Những Kết nối Bền vững</w:t>
      </w:r>
    </w:p>
    <w:p>
      <w:pPr>
        <w:spacing w:after="80"/>
      </w:pPr>
      <w:r>
        <w:rPr>
          <w:b w:val="0"/>
          <w:i w:val="0"/>
        </w:rPr>
        <w:t>Mạng lưới chuyên nghiệp—cả chính thức lẫn không chính thức—là điều thiết yếu cho sự phát triển sự nghiệp và thành công của dự án. Những mạng lưới này hình thành qua việc tham gia thường xuyên vào các diễn đàn, hội nghị, dự án mã nguồn mở và mạng xã hội.</w:t>
      </w:r>
    </w:p>
    <w:p>
      <w:pPr>
        <w:spacing w:after="80"/>
      </w:pPr>
      <w:r>
        <w:rPr>
          <w:b w:val="0"/>
          <w:i w:val="0"/>
        </w:rPr>
        <w:t>Các nhóm LinkedIn, kênh Slack và danh sách gửi thư chuyên biệt kết nối những chuyên gia cùng chí hướng. Nhiều tổ chức còn vận hành các nhóm cựu thành viên, mạng lưới theo sở thích đặc thù và chương trình cố vấn.</w:t>
      </w:r>
    </w:p>
    <w:p>
      <w:pPr>
        <w:spacing w:after="80"/>
      </w:pPr>
      <w:r>
        <w:rPr>
          <w:b w:val="0"/>
          <w:i w:val="0"/>
        </w:rPr>
        <w:t>Giao lưu tích cực mở ra cánh cửa đến các hợp tác, lời mời diễn thuyết và những cơ hội mới.</w:t>
      </w:r>
    </w:p>
    <w:p>
      <w:pPr>
        <w:pStyle w:val="Heading4"/>
      </w:pPr>
      <w:r>
        <w:rPr>
          <w:rFonts w:ascii="Calibri" w:hAnsi="Calibri"/>
          <w:b/>
          <w:i w:val="0"/>
          <w:sz w:val="23"/>
        </w:rPr>
        <w:t>Hợp tác liên cộng đồng</w:t>
      </w:r>
    </w:p>
    <w:p>
      <w:pPr>
        <w:spacing w:after="80"/>
      </w:pPr>
      <w:r>
        <w:rPr>
          <w:b w:val="0"/>
          <w:i w:val="0"/>
        </w:rPr>
        <w:t>Agentic AI vốn mang tính liên ngành. Tiến bộ thường phụ thuộc vào sự hợp tác giữa khoa học máy tính, kỹ thuật, đạo đức học, luật pháp và các chuyên gia theo lĩnh vực cụ thể.</w:t>
      </w:r>
    </w:p>
    <w:p>
      <w:pPr>
        <w:spacing w:after="80"/>
      </w:pPr>
      <w:r>
        <w:rPr>
          <w:b w:val="0"/>
          <w:i w:val="0"/>
        </w:rPr>
        <w:t>Các sáng kiến liên cộng đồng—như nhóm công tác chung, tổ chức tiêu chuẩn và liên minh mã nguồn mở—giúp thống nhất thực hành và thúc đẩy sự phát triển của hệ sinh thái.</w:t>
      </w:r>
    </w:p>
    <w:p>
      <w:pPr>
        <w:spacing w:after="80"/>
      </w:pPr>
      <w:r>
        <w:rPr>
          <w:b w:val="0"/>
          <w:i w:val="0"/>
        </w:rPr>
        <w:t>Ví dụ bao gồm Partnership on AI, hệ sinh thái OpenAI, và các ủy ban kỹ thuật của IEEE hay ISO về hệ thống tự trị.</w:t>
      </w:r>
    </w:p>
    <w:p>
      <w:pPr>
        <w:pStyle w:val="Heading4"/>
      </w:pPr>
      <w:r>
        <w:rPr>
          <w:rFonts w:ascii="Calibri" w:hAnsi="Calibri"/>
          <w:b/>
          <w:i w:val="0"/>
          <w:sz w:val="23"/>
        </w:rPr>
        <w:t>Cố vấn và học hỏi đồng đẳng</w:t>
      </w:r>
    </w:p>
    <w:p>
      <w:pPr>
        <w:spacing w:after="80"/>
      </w:pPr>
      <w:r>
        <w:rPr>
          <w:b w:val="0"/>
          <w:i w:val="0"/>
        </w:rPr>
        <w:t>Cố vấn giúp tăng tốc quá trình hòa nhập và tiếp thu kỹ năng. Những thành viên giàu kinh nghiệm dẫn dắt người mới qua các cơ sở mã nguồn, thực hành tốt nhất và lộ trình dự án. Học hỏi đồng đẳng diễn ra qua đánh giá mã nguồn, lập trình theo cặp và tài liệu cộng tác.</w:t>
      </w:r>
    </w:p>
    <w:p>
      <w:pPr>
        <w:spacing w:after="80"/>
      </w:pPr>
      <w:r>
        <w:rPr>
          <w:b w:val="0"/>
          <w:i w:val="0"/>
        </w:rPr>
        <w:t>Các chương trình cố vấn, AMA (Ask Me Anything) và giờ tư vấn khuyến khích sự tham gia hòa nhập và giảm rào cản gia nhập.</w:t>
      </w:r>
    </w:p>
    <w:p>
      <w:pPr>
        <w:pStyle w:val="Heading4"/>
      </w:pPr>
      <w:r>
        <w:rPr>
          <w:rFonts w:ascii="Calibri" w:hAnsi="Calibri"/>
          <w:b/>
          <w:i w:val="0"/>
          <w:sz w:val="23"/>
        </w:rPr>
        <w:t>Bắt kịp sự thay đổi nhanh chóng</w:t>
      </w:r>
    </w:p>
    <w:p>
      <w:pPr>
        <w:spacing w:after="80"/>
      </w:pPr>
      <w:r>
        <w:rPr>
          <w:b w:val="0"/>
          <w:i w:val="0"/>
        </w:rPr>
        <w:t>Agentic AI phát triển rất nhanh. Để luôn cập nhật đòi hỏi phải theo dõi các thông báo, đăng ký danh sách gửi thư, theo dõi tài khoản mạng xã hội và tham dự các sự kiện cộng đồng.</w:t>
      </w:r>
    </w:p>
    <w:p>
      <w:pPr>
        <w:spacing w:after="80"/>
      </w:pPr>
      <w:r>
        <w:rPr>
          <w:b w:val="0"/>
          <w:i w:val="0"/>
        </w:rPr>
        <w:t>Các bản tin như The Batch, cập nhật của OpenAI hay ghi chú phát hành của Hugging Face giúp người hành nghề luôn nắm bắt tình hình.</w:t>
      </w:r>
    </w:p>
    <w:p>
      <w:pPr>
        <w:pStyle w:val="Heading4"/>
      </w:pPr>
      <w:r>
        <w:rPr>
          <w:rFonts w:ascii="Calibri" w:hAnsi="Calibri"/>
          <w:b/>
          <w:i w:val="0"/>
          <w:sz w:val="23"/>
        </w:rPr>
        <w:t>Tiêu chuẩn và thực hành tốt nhất do cộng đồng dẫn dắt</w:t>
      </w:r>
    </w:p>
    <w:p>
      <w:pPr>
        <w:spacing w:after="80"/>
      </w:pPr>
      <w:r>
        <w:rPr>
          <w:b w:val="0"/>
          <w:i w:val="0"/>
        </w:rPr>
        <w:t>Diễn đàn và hội nghị là nền tảng để đưa ra thực hành tốt nhất và định hình tiêu chuẩn. Sự đồng thuận của cộng đồng về các chủ đề như quyền riêng tư dữ liệu, đánh giá mô hình và khả năng giải thích được sẽ được ghi nhận thông qua thảo luận và áp dụng chung.</w:t>
      </w:r>
    </w:p>
    <w:p>
      <w:pPr>
        <w:spacing w:after="80"/>
      </w:pPr>
      <w:r>
        <w:rPr>
          <w:b w:val="0"/>
          <w:i w:val="0"/>
        </w:rPr>
        <w:t>Cộng đồng năng động có thể ảnh hưởng đến hướng đi của các framework, nêu lên những lo ngại về đạo đức và đề xuất giải pháp trước khi vấn đề lên đến mức khủng hoảng.</w:t>
      </w:r>
    </w:p>
    <w:p>
      <w:pPr>
        <w:pStyle w:val="Heading4"/>
      </w:pPr>
      <w:r>
        <w:rPr>
          <w:rFonts w:ascii="Calibri" w:hAnsi="Calibri"/>
          <w:b/>
          <w:i w:val="0"/>
          <w:sz w:val="23"/>
        </w:rPr>
        <w:t>Xử lý tranh chấp và kiểm duyệt</w:t>
      </w:r>
    </w:p>
    <w:p>
      <w:pPr>
        <w:spacing w:after="80"/>
      </w:pPr>
      <w:r>
        <w:rPr>
          <w:b w:val="0"/>
          <w:i w:val="0"/>
        </w:rPr>
        <w:t>Cộng đồng sôi động đôi khi cũng xảy ra xung đột. Quy tắc ứng xử rõ ràng, kiểm duyệt minh bạch và quy trình giải quyết xung đột là những yếu tố thiết yếu.</w:t>
      </w:r>
    </w:p>
    <w:p>
      <w:pPr>
        <w:spacing w:after="80"/>
      </w:pPr>
      <w:r>
        <w:rPr>
          <w:b w:val="0"/>
          <w:i w:val="0"/>
        </w:rPr>
        <w:t>Hầu hết các dự án đều có người kiểm duyệt hoặc nhóm làm việc được chỉ định để hòa giải. Phê bình mang tính xây dựng và tranh luận bao trùm giúp duy trì sự phát triển lâu dài.</w:t>
      </w:r>
    </w:p>
    <w:p>
      <w:pPr>
        <w:pStyle w:val="Heading4"/>
      </w:pPr>
      <w:r>
        <w:rPr>
          <w:rFonts w:ascii="Calibri" w:hAnsi="Calibri"/>
          <w:b/>
          <w:i w:val="0"/>
          <w:sz w:val="23"/>
        </w:rPr>
        <w:t>Vai trò của các nhóm khu vực và địa phương</w:t>
      </w:r>
    </w:p>
    <w:p>
      <w:pPr>
        <w:spacing w:after="80"/>
      </w:pPr>
      <w:r>
        <w:rPr>
          <w:b w:val="0"/>
          <w:i w:val="0"/>
        </w:rPr>
        <w:t>Không phải mọi hoạt động hợp tác đều diễn ra ở cấp độ toàn cầu. Các buổi gặp mặt địa phương, nhóm người dùng và hội thảo khu vực rất quan trọng cho sự tham gia từ cơ sở. Chúng quy tụ những người hành nghề từ các múi giờ và bối cảnh văn hóa tương tự nhau.</w:t>
      </w:r>
    </w:p>
    <w:p>
      <w:pPr>
        <w:spacing w:after="80"/>
      </w:pPr>
      <w:r>
        <w:rPr>
          <w:b w:val="0"/>
          <w:i w:val="0"/>
        </w:rPr>
        <w:t>Các buổi gặp mặt thúc đẩy kết nối, hướng dẫn trực tiếp và hợp tác giải quyết những thách thức đặc thù của từng khu vực. Các nhóm địa phương thường đóng vai trò là nguồn cung cấp nhân lực cho các hội nghị lớn hơn và các dự án mã nguồn mở.</w:t>
      </w:r>
    </w:p>
    <w:p>
      <w:pPr>
        <w:pStyle w:val="Heading4"/>
      </w:pPr>
      <w:r>
        <w:rPr>
          <w:rFonts w:ascii="Calibri" w:hAnsi="Calibri"/>
          <w:b/>
          <w:i w:val="0"/>
          <w:sz w:val="23"/>
        </w:rPr>
        <w:t>Đa dạng, Công bằng và Hòa nhập</w:t>
      </w:r>
    </w:p>
    <w:p>
      <w:pPr>
        <w:spacing w:after="80"/>
      </w:pPr>
      <w:r>
        <w:rPr>
          <w:b w:val="0"/>
          <w:i w:val="0"/>
        </w:rPr>
        <w:t>Các cộng đồng agentic AI phát triển mạnh mẽ là những cộng đồng đa dạng và hòa nhập. Các diễn đàn và hội nghị khuyến khích sự tham gia của các nhóm ít được đại diện, cung cấp học bổng và triển khai các chương trình hỗ trợ tiếp cận.</w:t>
      </w:r>
    </w:p>
    <w:p>
      <w:pPr>
        <w:spacing w:after="80"/>
      </w:pPr>
      <w:r>
        <w:rPr>
          <w:b w:val="0"/>
          <w:i w:val="0"/>
        </w:rPr>
        <w:t>Các thực hành hòa nhập giúp mở rộng nguồn nhân tài, khuyến khích những giải pháp sáng tạo và củng cố sức bền của cộng đồng.</w:t>
      </w:r>
    </w:p>
    <w:p>
      <w:pPr>
        <w:pStyle w:val="Heading4"/>
      </w:pPr>
      <w:r>
        <w:rPr>
          <w:rFonts w:ascii="Calibri" w:hAnsi="Calibri"/>
          <w:b/>
          <w:i w:val="0"/>
          <w:sz w:val="23"/>
        </w:rPr>
        <w:t>Hỗ trợ những người hành nghề mới vào nghề</w:t>
      </w:r>
    </w:p>
    <w:p>
      <w:pPr>
        <w:spacing w:after="80"/>
      </w:pPr>
      <w:r>
        <w:rPr>
          <w:b w:val="0"/>
          <w:i w:val="0"/>
        </w:rPr>
        <w:t>Những người đóng góp mới vào nghề được hưởng lợi từ các không gian riêng và chương trình hỗ trợ. Các buổi hướng dẫn viết sơ yếu lý lịch, tọa đàm về sự nghiệp và chương trình cố vấn giúp khởi đầu sự nghiệp thành công.</w:t>
      </w:r>
    </w:p>
    <w:p>
      <w:pPr>
        <w:spacing w:after="80"/>
      </w:pPr>
      <w:r>
        <w:rPr>
          <w:b w:val="0"/>
          <w:i w:val="0"/>
        </w:rPr>
        <w:t>Nhiều cộng đồng cung cấp thẻ “good first issue”, các buổi hướng dẫn cho người mới bắt đầu và hệ thống bạn đồng hành cho người mới tham gia.</w:t>
      </w:r>
    </w:p>
    <w:p>
      <w:pPr>
        <w:pStyle w:val="Heading4"/>
      </w:pPr>
      <w:r>
        <w:rPr>
          <w:rFonts w:ascii="Calibri" w:hAnsi="Calibri"/>
          <w:b/>
          <w:i w:val="0"/>
          <w:sz w:val="23"/>
        </w:rPr>
        <w:t>Giải thưởng và sự ghi nhận trong cộng đồng</w:t>
      </w:r>
    </w:p>
    <w:p>
      <w:pPr>
        <w:spacing w:after="80"/>
      </w:pPr>
      <w:r>
        <w:rPr>
          <w:b w:val="0"/>
          <w:i w:val="0"/>
        </w:rPr>
        <w:t>Sự ghi nhận tiếp thêm động lực. Nhiều diễn đàn, hội nghị và mạng lưới tôn vinh những người đóng góp xuất sắc bằng giải thưởng, học bổng nghiên cứu hoặc lời cảm ơn công khai.</w:t>
      </w:r>
    </w:p>
    <w:p>
      <w:pPr>
        <w:spacing w:after="80"/>
      </w:pPr>
      <w:r>
        <w:rPr>
          <w:b w:val="0"/>
          <w:i w:val="0"/>
        </w:rPr>
        <w:t>Sự ghi nhận như vậy có thể xây dựng danh tiếng nghề nghiệp, nuôi dưỡng lòng trung thành và truyền cảm hứng cho người khác đóng góp.</w:t>
      </w:r>
    </w:p>
    <w:p>
      <w:pPr>
        <w:pStyle w:val="Heading4"/>
      </w:pPr>
      <w:r>
        <w:rPr>
          <w:rFonts w:ascii="Calibri" w:hAnsi="Calibri"/>
          <w:b/>
          <w:i w:val="0"/>
          <w:sz w:val="23"/>
        </w:rPr>
        <w:t>Tài trợ và bảo trợ</w:t>
      </w:r>
    </w:p>
    <w:p>
      <w:pPr>
        <w:spacing w:after="80"/>
      </w:pPr>
      <w:r>
        <w:rPr>
          <w:b w:val="0"/>
          <w:i w:val="0"/>
        </w:rPr>
        <w:t>Các hội nghị, diễn đàn và mạng lưới cần nguồn lực cho việc tổ chức, kiểm duyệt và tiếp cận cộng đồng. Các nhà tài trợ—thường là công ty công nghệ hoặc viện nghiên cứu—giúp tài trợ cho sự kiện, cung cấp hạ tầng và bảo trợ các dự án cộng đồng.</w:t>
      </w:r>
    </w:p>
    <w:p>
      <w:pPr>
        <w:spacing w:after="80"/>
      </w:pPr>
      <w:r>
        <w:rPr>
          <w:b w:val="0"/>
          <w:i w:val="0"/>
        </w:rPr>
        <w:t>Các mô hình tài trợ minh bạch và việc ghi nhận nhà tài trợ giúp các sự kiện luôn dễ tiếp cận và chất lượng cao.</w:t>
      </w:r>
    </w:p>
    <w:p>
      <w:pPr>
        <w:pStyle w:val="Heading4"/>
      </w:pPr>
      <w:r>
        <w:rPr>
          <w:rFonts w:ascii="Calibri" w:hAnsi="Calibri"/>
          <w:b/>
          <w:i w:val="0"/>
          <w:sz w:val="23"/>
        </w:rPr>
        <w:t>Xây dựng một hệ sinh thái bền vững</w:t>
      </w:r>
    </w:p>
    <w:p>
      <w:pPr>
        <w:spacing w:after="80"/>
      </w:pPr>
      <w:r>
        <w:rPr>
          <w:b w:val="0"/>
          <w:i w:val="0"/>
        </w:rPr>
        <w:t>Sự tham gia lâu dài vào các diễn đàn, hội nghị và mạng lưới tạo nên giá trị bền vững. Những người đóng góp giàu kinh nghiệm dìu dắt thế hệ kế tiếp. Các sự kiện đã thành danh neo giữ lịch thường niên. Những diễn đàn đáng tin cậy lưu giữ ký ức tập thể.</w:t>
      </w:r>
    </w:p>
    <w:p>
      <w:pPr>
        <w:spacing w:after="80"/>
      </w:pPr>
      <w:r>
        <w:rPr>
          <w:b w:val="0"/>
          <w:i w:val="0"/>
        </w:rPr>
        <w:t>Một hệ sinh thái trưởng thành thu hút nhân tài mới, thúc đẩy việc ứng dụng và đưa cả lĩnh vực tiến lên.</w:t>
      </w:r>
    </w:p>
    <w:p>
      <w:pPr>
        <w:pStyle w:val="Heading4"/>
      </w:pPr>
      <w:r>
        <w:rPr>
          <w:rFonts w:ascii="Calibri" w:hAnsi="Calibri"/>
          <w:b/>
          <w:i w:val="0"/>
          <w:sz w:val="23"/>
        </w:rPr>
        <w:t>Các bước hành động để tham gia</w:t>
      </w:r>
    </w:p>
    <w:p>
      <w:pPr>
        <w:spacing w:after="80"/>
        <w:ind w:left="360"/>
      </w:pPr>
      <w:r>
        <w:t xml:space="preserve">• </w:t>
      </w:r>
      <w:r>
        <w:rPr>
          <w:b w:val="0"/>
          <w:i w:val="0"/>
        </w:rPr>
        <w:t>Đăng ký và giới thiệu bản thân trên các diễn đàn hàng đầu.</w:t>
      </w:r>
    </w:p>
    <w:p>
      <w:pPr>
        <w:spacing w:after="80"/>
        <w:ind w:left="360"/>
      </w:pPr>
      <w:r>
        <w:t xml:space="preserve">• </w:t>
      </w:r>
      <w:r>
        <w:rPr>
          <w:b w:val="0"/>
          <w:i w:val="0"/>
        </w:rPr>
        <w:t>Tham dự, thuyết trình hoặc làm tình nguyện tại các hội nghị.</w:t>
      </w:r>
    </w:p>
    <w:p>
      <w:pPr>
        <w:spacing w:after="80"/>
        <w:ind w:left="360"/>
      </w:pPr>
      <w:r>
        <w:t xml:space="preserve">• </w:t>
      </w:r>
      <w:r>
        <w:rPr>
          <w:b w:val="0"/>
          <w:i w:val="0"/>
        </w:rPr>
        <w:t>Đăng ký nhận thư điện tử của các dự án và cộng đồng.</w:t>
      </w:r>
    </w:p>
    <w:p>
      <w:pPr>
        <w:spacing w:after="80"/>
        <w:ind w:left="360"/>
      </w:pPr>
      <w:r>
        <w:t xml:space="preserve">• </w:t>
      </w:r>
      <w:r>
        <w:rPr>
          <w:b w:val="0"/>
          <w:i w:val="0"/>
        </w:rPr>
        <w:t>Tham gia các kênh trò chuyện trực tuyến để tương tác hằng ngày.</w:t>
      </w:r>
    </w:p>
    <w:p>
      <w:pPr>
        <w:spacing w:after="80"/>
        <w:ind w:left="360"/>
      </w:pPr>
      <w:r>
        <w:t xml:space="preserve">• </w:t>
      </w:r>
      <w:r>
        <w:rPr>
          <w:b w:val="0"/>
          <w:i w:val="0"/>
        </w:rPr>
        <w:t>Dìu dắt người khác và cũng tìm người dìu dắt chính mình.</w:t>
      </w:r>
    </w:p>
    <w:p>
      <w:pPr>
        <w:spacing w:after="80"/>
        <w:ind w:left="360"/>
      </w:pPr>
      <w:r>
        <w:t xml:space="preserve">• </w:t>
      </w:r>
      <w:r>
        <w:rPr>
          <w:b w:val="0"/>
          <w:i w:val="0"/>
        </w:rPr>
        <w:t>Tham gia các buổi gặp mặt địa phương và nhóm khu vực.</w:t>
      </w:r>
    </w:p>
    <w:p>
      <w:pPr>
        <w:pStyle w:val="Heading4"/>
      </w:pPr>
      <w:r>
        <w:rPr>
          <w:rFonts w:ascii="Calibri" w:hAnsi="Calibri"/>
          <w:b/>
          <w:i w:val="0"/>
          <w:sz w:val="23"/>
        </w:rPr>
        <w:t>Đo lường tác động của cộng đồng</w:t>
      </w:r>
    </w:p>
    <w:p>
      <w:pPr>
        <w:spacing w:after="80"/>
      </w:pPr>
      <w:r>
        <w:rPr>
          <w:b w:val="0"/>
          <w:i w:val="0"/>
        </w:rPr>
        <w:t>Cộng đồng phát triển mạnh khi các thành viên theo dõi và tôn vinh tiến bộ chung. Các chỉ số bao gồm hoạt động trên diễn đàn, số người tham dự hội nghị, đóng góp mã nguồn, các cặp dìu dắt và tỷ lệ giải quyết vấn đề.</w:t>
      </w:r>
    </w:p>
    <w:p>
      <w:pPr>
        <w:spacing w:after="80"/>
      </w:pPr>
      <w:r>
        <w:rPr>
          <w:b w:val="0"/>
          <w:i w:val="0"/>
        </w:rPr>
        <w:t>Các khảo sát phản hồi định kỳ, buổi nhìn lại và báo cáo minh bạch đảm bảo một hệ sinh thái khỏe mạnh, biết lắng nghe.</w:t>
      </w:r>
    </w:p>
    <w:p>
      <w:pPr>
        <w:pStyle w:val="Heading4"/>
      </w:pPr>
      <w:r>
        <w:rPr>
          <w:rFonts w:ascii="Calibri" w:hAnsi="Calibri"/>
          <w:b/>
          <w:i w:val="0"/>
          <w:sz w:val="23"/>
        </w:rPr>
        <w:t>Những cộng đồng mã nguồn mở hàng đầu</w:t>
      </w:r>
    </w:p>
    <w:tbl>
      <w:tblPr>
        <w:tblStyle w:val="TableGrid"/>
        <w:tblW w:type="auto" w:w="0"/>
        <w:tblLook w:firstColumn="1" w:firstRow="1" w:lastColumn="0" w:lastRow="0" w:noHBand="0" w:noVBand="1" w:val="04A0"/>
      </w:tblPr>
      <w:tblGrid>
        <w:gridCol w:w="2340"/>
        <w:gridCol w:w="2340"/>
        <w:gridCol w:w="2340"/>
        <w:gridCol w:w="2340"/>
      </w:tblGrid>
      <w:tr>
        <w:tc>
          <w:tcPr>
            <w:tcW w:type="dxa" w:w="2340"/>
          </w:tcPr>
          <w:p>
            <w:r/>
            <w:r>
              <w:rPr>
                <w:b w:val="0"/>
                <w:i w:val="0"/>
                <w:sz w:val="19"/>
              </w:rPr>
              <w:t>Tên cộng đồng</w:t>
            </w:r>
          </w:p>
        </w:tc>
        <w:tc>
          <w:tcPr>
            <w:tcW w:type="dxa" w:w="2340"/>
          </w:tcPr>
          <w:p>
            <w:r/>
            <w:r>
              <w:rPr>
                <w:b w:val="0"/>
                <w:i w:val="0"/>
                <w:sz w:val="19"/>
              </w:rPr>
              <w:t>Lĩnh vực trọng tâm</w:t>
            </w:r>
          </w:p>
        </w:tc>
        <w:tc>
          <w:tcPr>
            <w:tcW w:type="dxa" w:w="2340"/>
          </w:tcPr>
          <w:p>
            <w:r/>
            <w:r>
              <w:rPr>
                <w:b w:val="0"/>
                <w:i w:val="0"/>
                <w:sz w:val="19"/>
              </w:rPr>
              <w:t>Nền tảng chính</w:t>
            </w:r>
          </w:p>
        </w:tc>
        <w:tc>
          <w:tcPr>
            <w:tcW w:type="dxa" w:w="2340"/>
          </w:tcPr>
          <w:p>
            <w:r/>
            <w:r>
              <w:rPr>
                <w:b w:val="0"/>
                <w:i w:val="0"/>
                <w:sz w:val="19"/>
              </w:rPr>
              <w:t>Cách tham gia / Liên kết</w:t>
            </w:r>
          </w:p>
        </w:tc>
      </w:tr>
      <w:tr>
        <w:tc>
          <w:tcPr>
            <w:tcW w:type="dxa" w:w="2340"/>
          </w:tcPr>
          <w:p>
            <w:r/>
            <w:r>
              <w:rPr>
                <w:b w:val="0"/>
                <w:i w:val="0"/>
                <w:sz w:val="19"/>
              </w:rPr>
              <w:t>LangChain Discord</w:t>
            </w:r>
          </w:p>
        </w:tc>
        <w:tc>
          <w:tcPr>
            <w:tcW w:type="dxa" w:w="2340"/>
          </w:tcPr>
          <w:p>
            <w:r/>
            <w:r>
              <w:rPr>
                <w:b w:val="0"/>
                <w:i w:val="0"/>
                <w:sz w:val="19"/>
              </w:rPr>
              <w:t>Các framework Agentic AI, Tích hợp</w:t>
            </w:r>
          </w:p>
        </w:tc>
        <w:tc>
          <w:tcPr>
            <w:tcW w:type="dxa" w:w="2340"/>
          </w:tcPr>
          <w:p>
            <w:r/>
            <w:r>
              <w:rPr>
                <w:b w:val="0"/>
                <w:i w:val="0"/>
                <w:sz w:val="19"/>
              </w:rPr>
              <w:t>Discord</w:t>
            </w:r>
          </w:p>
        </w:tc>
        <w:tc>
          <w:tcPr>
            <w:tcW w:type="dxa" w:w="2340"/>
          </w:tcPr>
          <w:p>
            <w:r/>
            <w:r>
              <w:rPr>
                <w:b w:val="0"/>
                <w:i w:val="0"/>
                <w:sz w:val="19"/>
              </w:rPr>
              <w:t>discord.gg/langchain</w:t>
            </w:r>
          </w:p>
        </w:tc>
      </w:tr>
      <w:tr>
        <w:tc>
          <w:tcPr>
            <w:tcW w:type="dxa" w:w="2340"/>
          </w:tcPr>
          <w:p>
            <w:r/>
            <w:r>
              <w:rPr>
                <w:b w:val="0"/>
                <w:i w:val="0"/>
                <w:sz w:val="19"/>
              </w:rPr>
              <w:t>Diễn đàn Hugging Face</w:t>
            </w:r>
          </w:p>
        </w:tc>
        <w:tc>
          <w:tcPr>
            <w:tcW w:type="dxa" w:w="2340"/>
          </w:tcPr>
          <w:p>
            <w:r/>
            <w:r>
              <w:rPr>
                <w:b w:val="0"/>
                <w:i w:val="0"/>
                <w:sz w:val="19"/>
              </w:rPr>
              <w:t>AI/ML nói chung, Công cụ Agentic</w:t>
            </w:r>
          </w:p>
        </w:tc>
        <w:tc>
          <w:tcPr>
            <w:tcW w:type="dxa" w:w="2340"/>
          </w:tcPr>
          <w:p>
            <w:r/>
            <w:r>
              <w:rPr>
                <w:b w:val="0"/>
                <w:i w:val="0"/>
                <w:sz w:val="19"/>
              </w:rPr>
              <w:t>Diễn đàn web</w:t>
            </w:r>
          </w:p>
        </w:tc>
        <w:tc>
          <w:tcPr>
            <w:tcW w:type="dxa" w:w="2340"/>
          </w:tcPr>
          <w:p>
            <w:r/>
            <w:r>
              <w:rPr>
                <w:b w:val="0"/>
                <w:i w:val="0"/>
                <w:sz w:val="19"/>
              </w:rPr>
              <w:t>discuss.huggingface.co</w:t>
            </w:r>
          </w:p>
        </w:tc>
      </w:tr>
      <w:tr>
        <w:tc>
          <w:tcPr>
            <w:tcW w:type="dxa" w:w="2340"/>
          </w:tcPr>
          <w:p>
            <w:r/>
            <w:r>
              <w:rPr>
                <w:b w:val="0"/>
                <w:i w:val="0"/>
                <w:sz w:val="19"/>
              </w:rPr>
              <w:t>CrewAI Slack</w:t>
            </w:r>
          </w:p>
        </w:tc>
        <w:tc>
          <w:tcPr>
            <w:tcW w:type="dxa" w:w="2340"/>
          </w:tcPr>
          <w:p>
            <w:r/>
            <w:r>
              <w:rPr>
                <w:b w:val="0"/>
                <w:i w:val="0"/>
                <w:sz w:val="19"/>
              </w:rPr>
              <w:t>Hệ thống đa tác nhân, Cộng tác</w:t>
            </w:r>
          </w:p>
        </w:tc>
        <w:tc>
          <w:tcPr>
            <w:tcW w:type="dxa" w:w="2340"/>
          </w:tcPr>
          <w:p>
            <w:r/>
            <w:r>
              <w:rPr>
                <w:b w:val="0"/>
                <w:i w:val="0"/>
                <w:sz w:val="19"/>
              </w:rPr>
              <w:t>Slack</w:t>
            </w:r>
          </w:p>
        </w:tc>
        <w:tc>
          <w:tcPr>
            <w:tcW w:type="dxa" w:w="2340"/>
          </w:tcPr>
          <w:p>
            <w:r/>
            <w:r>
              <w:rPr>
                <w:b w:val="0"/>
                <w:i w:val="0"/>
                <w:sz w:val="19"/>
              </w:rPr>
              <w:t>crewai.org/slack</w:t>
            </w:r>
          </w:p>
        </w:tc>
      </w:tr>
      <w:tr>
        <w:tc>
          <w:tcPr>
            <w:tcW w:type="dxa" w:w="2340"/>
          </w:tcPr>
          <w:p>
            <w:r/>
            <w:r>
              <w:rPr>
                <w:b w:val="0"/>
                <w:i w:val="0"/>
                <w:sz w:val="19"/>
              </w:rPr>
              <w:t>Cộng đồng OpenAI</w:t>
            </w:r>
          </w:p>
        </w:tc>
        <w:tc>
          <w:tcPr>
            <w:tcW w:type="dxa" w:w="2340"/>
          </w:tcPr>
          <w:p>
            <w:r/>
            <w:r>
              <w:rPr>
                <w:b w:val="0"/>
                <w:i w:val="0"/>
                <w:sz w:val="19"/>
              </w:rPr>
              <w:t>AI tổng quát, Tích hợp API</w:t>
            </w:r>
          </w:p>
        </w:tc>
        <w:tc>
          <w:tcPr>
            <w:tcW w:type="dxa" w:w="2340"/>
          </w:tcPr>
          <w:p>
            <w:r/>
            <w:r>
              <w:rPr>
                <w:b w:val="0"/>
                <w:i w:val="0"/>
                <w:sz w:val="19"/>
              </w:rPr>
              <w:t>Cổng cộng đồng</w:t>
            </w:r>
          </w:p>
        </w:tc>
        <w:tc>
          <w:tcPr>
            <w:tcW w:type="dxa" w:w="2340"/>
          </w:tcPr>
          <w:p>
            <w:r/>
            <w:r>
              <w:rPr>
                <w:b w:val="0"/>
                <w:i w:val="0"/>
                <w:sz w:val="19"/>
              </w:rPr>
              <w:t>community.openai.com</w:t>
            </w:r>
          </w:p>
        </w:tc>
      </w:tr>
      <w:tr>
        <w:tc>
          <w:tcPr>
            <w:tcW w:type="dxa" w:w="2340"/>
          </w:tcPr>
          <w:p>
            <w:r/>
            <w:r>
              <w:rPr>
                <w:b w:val="0"/>
                <w:i w:val="0"/>
                <w:sz w:val="19"/>
              </w:rPr>
              <w:t>Haystack GitHub</w:t>
            </w:r>
          </w:p>
        </w:tc>
        <w:tc>
          <w:tcPr>
            <w:tcW w:type="dxa" w:w="2340"/>
          </w:tcPr>
          <w:p>
            <w:r/>
            <w:r>
              <w:rPr>
                <w:b w:val="0"/>
                <w:i w:val="0"/>
                <w:sz w:val="19"/>
              </w:rPr>
              <w:t>Hỏi đáp tài liệu, Tác nhân</w:t>
            </w:r>
          </w:p>
        </w:tc>
        <w:tc>
          <w:tcPr>
            <w:tcW w:type="dxa" w:w="2340"/>
          </w:tcPr>
          <w:p>
            <w:r/>
            <w:r>
              <w:rPr>
                <w:b w:val="0"/>
                <w:i w:val="0"/>
                <w:sz w:val="19"/>
              </w:rPr>
              <w:t>GitHub Issues/Discussions</w:t>
            </w:r>
          </w:p>
        </w:tc>
        <w:tc>
          <w:tcPr>
            <w:tcW w:type="dxa" w:w="2340"/>
          </w:tcPr>
          <w:p>
            <w:r/>
            <w:r>
              <w:rPr>
                <w:b w:val="0"/>
                <w:i w:val="0"/>
                <w:sz w:val="19"/>
              </w:rPr>
              <w:t>github.com/deepset-ai/haystack</w:t>
            </w:r>
          </w:p>
        </w:tc>
      </w:tr>
      <w:tr>
        <w:tc>
          <w:tcPr>
            <w:tcW w:type="dxa" w:w="2340"/>
          </w:tcPr>
          <w:p>
            <w:r/>
            <w:r>
              <w:rPr>
                <w:b w:val="0"/>
                <w:i w:val="0"/>
                <w:sz w:val="19"/>
              </w:rPr>
              <w:t>Diễn đàn AI Alignment</w:t>
            </w:r>
          </w:p>
        </w:tc>
        <w:tc>
          <w:tcPr>
            <w:tcW w:type="dxa" w:w="2340"/>
          </w:tcPr>
          <w:p>
            <w:r/>
            <w:r>
              <w:rPr>
                <w:b w:val="0"/>
                <w:i w:val="0"/>
                <w:sz w:val="19"/>
              </w:rPr>
              <w:t>AI An toàn &amp; Căn chỉnh</w:t>
            </w:r>
          </w:p>
        </w:tc>
        <w:tc>
          <w:tcPr>
            <w:tcW w:type="dxa" w:w="2340"/>
          </w:tcPr>
          <w:p>
            <w:r/>
            <w:r>
              <w:rPr>
                <w:b w:val="0"/>
                <w:i w:val="0"/>
                <w:sz w:val="19"/>
              </w:rPr>
              <w:t>Diễn đàn web</w:t>
            </w:r>
          </w:p>
        </w:tc>
        <w:tc>
          <w:tcPr>
            <w:tcW w:type="dxa" w:w="2340"/>
          </w:tcPr>
          <w:p>
            <w:r/>
            <w:r>
              <w:rPr>
                <w:b w:val="0"/>
                <w:i w:val="0"/>
                <w:sz w:val="19"/>
              </w:rPr>
              <w:t>alignmentforum.org</w:t>
            </w:r>
          </w:p>
        </w:tc>
      </w:tr>
    </w:tbl>
    <w:p>
      <w:pPr>
        <w:spacing w:after="0"/>
      </w:pPr>
    </w:p>
    <w:p>
      <w:pPr>
        <w:pStyle w:val="Heading1"/>
      </w:pPr>
      <w:r>
        <w:rPr>
          <w:rFonts w:ascii="Calibri" w:hAnsi="Calibri"/>
          <w:b/>
          <w:i w:val="0"/>
          <w:sz w:val="40"/>
        </w:rPr>
        <w:t>Mô-đun 6 |    Phần VI: Triển khai, Vận hành và Mở rộng các Hệ thống AI Tác nhân</w:t>
      </w:r>
    </w:p>
    <w:p>
      <w:pPr>
        <w:pStyle w:val="Heading2"/>
      </w:pPr>
      <w:r>
        <w:rPr>
          <w:rFonts w:ascii="Calibri" w:hAnsi="Calibri"/>
          <w:b/>
          <w:i w:val="0"/>
          <w:sz w:val="32"/>
        </w:rPr>
        <w:t>Mục 23 |   Kiến trúc và Chiến lược Triển khai</w:t>
      </w:r>
    </w:p>
    <w:p>
      <w:pPr>
        <w:pStyle w:val="Heading3"/>
      </w:pPr>
      <w:r>
        <w:rPr>
          <w:rFonts w:ascii="Calibri" w:hAnsi="Calibri"/>
          <w:b/>
          <w:i w:val="0"/>
          <w:sz w:val="26"/>
        </w:rPr>
        <w:t>Triển khai trên Cloud, Edge, On-Premises và Hybrid</w:t>
      </w:r>
    </w:p>
    <w:p>
      <w:pPr>
        <w:spacing w:after="80"/>
      </w:pPr>
      <w:r>
        <w:rPr>
          <w:b w:val="0"/>
          <w:i w:val="0"/>
        </w:rPr>
        <w:t>Các mô hình triển khai (deployment model) là nền tảng trong các hệ thống AI tác nhân (agentic AI). Việc chọn đúng phương thức triển khai ảnh hưởng đến khả năng mở rộng, độ trễ, bảo mật, tuân thủ, chi phí và khả năng bảo trì lâu dài. Mỗi mô hình—cloud, edge, on-premises và hybrid—đều có những điểm mạnh và thách thức riêng. Lựa chọn này không bao giờ cố định. Đó là một quyết định mang tính chiến lược, thay đổi theo ưu tiên kinh doanh và nhu cầu kỹ thuật.</w:t>
      </w:r>
    </w:p>
    <w:p>
      <w:pPr>
        <w:pStyle w:val="Heading4"/>
      </w:pPr>
      <w:r>
        <w:rPr>
          <w:rFonts w:ascii="Calibri" w:hAnsi="Calibri"/>
          <w:b/>
          <w:i w:val="0"/>
          <w:sz w:val="23"/>
        </w:rPr>
        <w:t>Triển khai trên Cloud</w:t>
      </w:r>
    </w:p>
    <w:p>
      <w:pPr>
        <w:spacing w:after="80"/>
      </w:pPr>
      <w:r>
        <w:rPr>
          <w:b w:val="0"/>
          <w:i w:val="0"/>
        </w:rPr>
        <w:t>Triển khai trên đám mây (cloud) tập trung tính toán, lưu trữ và dịch vụ vào các trung tâm dữ liệu từ xa do các nhà cung cấp bên thứ ba quản lý. Hầu hết các nền tảng AI tác tử (agentic AI) đều hỗ trợ sẵn hạ tầng đám mây công cộng nhờ tính linh hoạt và hệ công cụ phong phú của nó.</w:t>
      </w:r>
    </w:p>
    <w:p>
      <w:pPr>
        <w:spacing w:after="80"/>
      </w:pPr>
      <w:r>
        <w:rPr>
          <w:b w:val="0"/>
          <w:i w:val="0"/>
        </w:rPr>
        <w:t>Các nền tảng đám mây cung cấp khả năng mở rộng gần như vô hạn. Tài nguyên có thể được cấp phát hoặc ngừng sử dụng theo nhu cầu. Tính đàn hồi (elasticity) này rất thiết yếu cho việc huấn luyện AI, suy luận (inference) và xử lý theo lô. Gánh nặng bảo trì chuyển từ đội ngũ nội bộ sang nhà cung cấp đám mây, giúp đơn giản hóa vận hành và đảm bảo thời gian hoạt động cao.</w:t>
      </w:r>
    </w:p>
    <w:p>
      <w:pPr>
        <w:spacing w:after="80"/>
      </w:pPr>
      <w:r>
        <w:rPr>
          <w:b w:val="0"/>
          <w:i w:val="0"/>
        </w:rPr>
        <w:t>Phạm vi toàn cầu là một lợi thế khác của đám mây. Các hệ thống tác tử có thể triển khai ứng dụng gần người dùng hơn, giảm độ trễ (latency). Các dịch vụ như cân bằng tải (load balancing), cơ sở dữ liệu phân tán và điều phối được quản lý (managed orchestration) càng làm giảm độ phức tạp trong phát triển.</w:t>
      </w:r>
    </w:p>
    <w:p>
      <w:pPr>
        <w:spacing w:after="80"/>
      </w:pPr>
      <w:r>
        <w:rPr>
          <w:b w:val="0"/>
          <w:i w:val="0"/>
        </w:rPr>
        <w:t>Bảo mật và tuân thủ trên đám mây phụ thuộc rất nhiều vào các dịch vụ của nhà cung cấp và mô hình trách nhiệm chia sẻ (shared responsibility). Các nền tảng hàng đầu đáp ứng những tiêu chuẩn lớn—ISO 27001, SOC 2, GDPR, HIPAA—nhưng khách hàng vẫn phải chịu trách nhiệm cấu hình kiểm soát truy cập, mã hóa và nhật ký kiểm toán (audit logs).</w:t>
      </w:r>
    </w:p>
    <w:p>
      <w:pPr>
        <w:spacing w:after="80"/>
      </w:pPr>
      <w:r>
        <w:rPr>
          <w:b w:val="0"/>
          <w:i w:val="0"/>
        </w:rPr>
        <w:t>Quản lý chi phí vừa là lợi ích vừa là rủi ro. Định giá theo mức sử dụng có thể tối ưu hóa chi tiêu, nhưng các khối lượng công việc (workloads) được quản trị kém có thể dẫn đến hóa đơn bất ngờ. Các khối lượng công việc AI, với những đợt tăng vọt khó lường, đòi hỏi phải giám sát chi phí một cách chủ động.</w:t>
      </w:r>
    </w:p>
    <w:p>
      <w:pPr>
        <w:spacing w:after="80"/>
      </w:pPr>
      <w:r>
        <w:rPr>
          <w:b w:val="0"/>
          <w:i w:val="0"/>
        </w:rPr>
        <w:t>Đám mây cũng thúc đẩy đổi mới. Các đường ống triển khai liên tục (continuous deployment pipelines), tạo mẫu nhanh và các công cụ dành riêng cho AI (như GPU được quản lý và API ML) đều sẵn có.</w:t>
      </w:r>
    </w:p>
    <w:p>
      <w:pPr>
        <w:spacing w:after="80"/>
        <w:ind w:left="360"/>
      </w:pPr>
      <w:r>
        <w:t xml:space="preserve">• </w:t>
      </w:r>
      <w:r>
        <w:rPr>
          <w:b/>
          <w:i w:val="0"/>
        </w:rPr>
        <w:t>Điểm mạnh</w:t>
      </w:r>
      <w:r>
        <w:rPr>
          <w:b w:val="0"/>
          <w:i w:val="0"/>
        </w:rPr>
        <w:t>: Tính đàn hồi, dịch vụ được quản lý, phạm vi toàn cầu, khả năng tiếp cận phần cứng AI tiên tiến.</w:t>
      </w:r>
    </w:p>
    <w:p>
      <w:pPr>
        <w:spacing w:after="80"/>
        <w:ind w:left="360"/>
      </w:pPr>
      <w:r>
        <w:t xml:space="preserve">• </w:t>
      </w:r>
      <w:r>
        <w:rPr>
          <w:b/>
          <w:i w:val="0"/>
        </w:rPr>
        <w:t>Hạn chế</w:t>
      </w:r>
      <w:r>
        <w:rPr>
          <w:b w:val="0"/>
          <w:i w:val="0"/>
        </w:rPr>
        <w:t>: Lưu trú dữ liệu (data residency), bị khóa vào nhà cung cấp (vendor lock-in), độ trễ tiềm ẩn, chi phí thường xuyên.</w:t>
      </w:r>
    </w:p>
    <w:p>
      <w:pPr>
        <w:pStyle w:val="Heading4"/>
      </w:pPr>
      <w:r>
        <w:rPr>
          <w:rFonts w:ascii="Calibri" w:hAnsi="Calibri"/>
          <w:b/>
          <w:i w:val="0"/>
          <w:sz w:val="23"/>
        </w:rPr>
        <w:t>Triển khai tại biên (Edge)</w:t>
      </w:r>
    </w:p>
    <w:p>
      <w:pPr>
        <w:spacing w:after="80"/>
      </w:pPr>
      <w:r>
        <w:rPr>
          <w:b w:val="0"/>
          <w:i w:val="0"/>
        </w:rPr>
        <w:t>Triển khai tại biên đưa tính toán đến gần nguồn dữ liệu hoặc người dùng cuối hơn. Điều này giảm thiểu độ trễ và có thể giảm đáng kể việc sử dụng băng thông. Đối với AI tác tử, biên là yếu tố then chốt trong các tình huống đòi hỏi xử lý thời gian thực, quyền riêng tư hoặc hoạt động với kết nối hạn chế.</w:t>
      </w:r>
    </w:p>
    <w:p>
      <w:pPr>
        <w:spacing w:after="80"/>
      </w:pPr>
      <w:r>
        <w:rPr>
          <w:b w:val="0"/>
          <w:i w:val="0"/>
        </w:rPr>
        <w:t>Tự động hóa công nghiệp, robot, xe tự hành và hệ thống IoT đều hưởng lợi từ triển khai tại biên. Xử lý dữ liệu cục bộ cho phép ra quyết định nhanh chóng và giảm sự phụ thuộc vào các mạng không đáng tin cậy hoặc bị tắc nghẽn.</w:t>
      </w:r>
    </w:p>
    <w:p>
      <w:pPr>
        <w:spacing w:after="80"/>
      </w:pPr>
      <w:r>
        <w:rPr>
          <w:b w:val="0"/>
          <w:i w:val="0"/>
        </w:rPr>
        <w:t>Bảo mật được cải thiện vì dữ liệu nhạy cảm không bao giờ rời khỏi môi trường cục bộ. Tuy nhiên, triển khai tại biên đặt ra những thách thức riêng trong quản lý phần cứng, cập nhật thiết bị và giám sát. Các hạn chế về tài nguyên đòi hỏi những mô hình hiệu quả và các framework nhẹ.</w:t>
      </w:r>
    </w:p>
    <w:p>
      <w:pPr>
        <w:spacing w:after="80"/>
      </w:pPr>
      <w:r>
        <w:rPr>
          <w:b w:val="0"/>
          <w:i w:val="0"/>
        </w:rPr>
        <w:t>AI tại biên phải xử lý sự cố một cách khéo léo. Hoạt động khi mất kết nối, ghi nhật ký cục bộ và các chiến lược tự động kết nối lại là những yếu tố thiết yếu. Việc cập nhật mô hình hoặc logic tác tử ở quy mô lớn đòi hỏi cơ chế điều phối và quản lý phiên bản (versioning) mạnh mẽ.</w:t>
      </w:r>
    </w:p>
    <w:p>
      <w:pPr>
        <w:spacing w:after="80"/>
      </w:pPr>
      <w:r>
        <w:rPr>
          <w:b w:val="0"/>
          <w:i w:val="0"/>
        </w:rPr>
        <w:t>Mức tiêu thụ điện năng và các ràng buộc vật lý thường quyết định lựa chọn phần cứng. Các giải pháp có thể dùng system-on-chip (SoC), GPU nhúng hoặc bộ tăng tốc chuyên dụng. Việc phân bổ tài nguyên phải cân bằng giữa hiệu năng, độ tin cậy và mức sử dụng năng lượng.</w:t>
      </w:r>
    </w:p>
    <w:p>
      <w:pPr>
        <w:spacing w:after="80"/>
        <w:ind w:left="360"/>
      </w:pPr>
      <w:r>
        <w:t xml:space="preserve">• </w:t>
      </w:r>
      <w:r>
        <w:rPr>
          <w:b/>
          <w:i w:val="0"/>
        </w:rPr>
        <w:t>Điểm mạnh</w:t>
      </w:r>
      <w:r>
        <w:rPr>
          <w:b w:val="0"/>
          <w:i w:val="0"/>
        </w:rPr>
        <w:t>: Độ trễ thấp, quyền riêng tư, hoạt động tự chủ, giảm nhu cầu băng thông.</w:t>
      </w:r>
    </w:p>
    <w:p>
      <w:pPr>
        <w:spacing w:after="80"/>
        <w:ind w:left="360"/>
      </w:pPr>
      <w:r>
        <w:t xml:space="preserve">• </w:t>
      </w:r>
      <w:r>
        <w:rPr>
          <w:b/>
          <w:i w:val="0"/>
        </w:rPr>
        <w:t>Hạn chế</w:t>
      </w:r>
      <w:r>
        <w:rPr>
          <w:b w:val="0"/>
          <w:i w:val="0"/>
        </w:rPr>
        <w:t>: Độ phức tạp phần cứng, triển khai ở quy mô lớn, bảo trì, hạn chế về tài nguyên.</w:t>
      </w:r>
    </w:p>
    <w:p>
      <w:pPr>
        <w:pStyle w:val="Heading4"/>
      </w:pPr>
      <w:r>
        <w:rPr>
          <w:rFonts w:ascii="Calibri" w:hAnsi="Calibri"/>
          <w:b/>
          <w:i w:val="0"/>
          <w:sz w:val="23"/>
        </w:rPr>
        <w:t>Triển khai tại chỗ (On-Premises)</w:t>
      </w:r>
    </w:p>
    <w:p>
      <w:pPr>
        <w:spacing w:after="80"/>
      </w:pPr>
      <w:r>
        <w:rPr>
          <w:b w:val="0"/>
          <w:i w:val="0"/>
        </w:rPr>
        <w:t>Triển khai tại chỗ (on-premises) nghĩa là đặt toàn bộ hạ tầng trong cơ sở của chính tổ chức. Mô hình này mang lại mức độ kiểm soát, khả năng tùy biến và chủ quyền dữ liệu cao nhất.</w:t>
      </w:r>
    </w:p>
    <w:p>
      <w:pPr>
        <w:spacing w:after="80"/>
      </w:pPr>
      <w:r>
        <w:rPr>
          <w:b w:val="0"/>
          <w:i w:val="0"/>
        </w:rPr>
        <w:t>Các lĩnh vực nhạy cảm như tài chính, quốc phòng và y tế thường yêu cầu triển khai tại chỗ. Các quy định pháp lý có thể cấm dữ liệu rời khỏi những địa điểm cụ thể. Tổ chức có thể tăng cường bảo mật theo tiêu chuẩn riêng, tích hợp hệ thống AI với hạ tầng cũ và giám sát tùy chỉnh.</w:t>
      </w:r>
    </w:p>
    <w:p>
      <w:pPr>
        <w:spacing w:after="80"/>
      </w:pPr>
      <w:r>
        <w:rPr>
          <w:b w:val="0"/>
          <w:i w:val="0"/>
        </w:rPr>
        <w:t>Khoản đầu tư ban đầu cho phần cứng, phần mềm và nhân sự có kỹ năng là đáng kể. Đội ngũ vận hành phải quản lý việc cấp phát, cập nhật, sao lưu và khôi phục sau thảm họa. Mở rộng năng lực đòi hỏi chi phí đầu tư và thời gian dài hơn so với cloud hay edge.</w:t>
      </w:r>
    </w:p>
    <w:p>
      <w:pPr>
        <w:spacing w:after="80"/>
      </w:pPr>
      <w:r>
        <w:rPr>
          <w:b w:val="0"/>
          <w:i w:val="0"/>
        </w:rPr>
        <w:t>Hiệu năng có thể được tối ưu cho các khối lượng công việc nội bộ. Độ trễ mạng được giảm thiểu, và tranh chấp tài nguyên có thể được quản lý trực tiếp. Vị trí lưu trú dữ liệu được đảm bảo, giúp việc tuân thủ dễ dàng hơn.</w:t>
      </w:r>
    </w:p>
    <w:p>
      <w:pPr>
        <w:spacing w:after="80"/>
      </w:pPr>
      <w:r>
        <w:rPr>
          <w:b w:val="0"/>
          <w:i w:val="0"/>
        </w:rPr>
        <w:t>Triển khai tại chỗ kém linh hoạt về khả năng co giãn và tốc độ đổi mới. Việc áp dụng phần cứng hay framework AI mới đòi hỏi nâng cấp vật lý và kiểm thử. Việc thiếu các dịch vụ được quản lý bởi cloud đồng nghĩa với gánh nặng vận hành lớn hơn.</w:t>
      </w:r>
    </w:p>
    <w:p>
      <w:pPr>
        <w:spacing w:after="80"/>
        <w:ind w:left="360"/>
      </w:pPr>
      <w:r>
        <w:t xml:space="preserve">• </w:t>
      </w:r>
      <w:r>
        <w:rPr>
          <w:b/>
          <w:i w:val="0"/>
        </w:rPr>
        <w:t>Điểm mạnh</w:t>
      </w:r>
      <w:r>
        <w:rPr>
          <w:b w:val="0"/>
          <w:i w:val="0"/>
        </w:rPr>
        <w:t>: Kiểm soát tối đa, vị trí lưu trú dữ liệu, tùy biến sâu, tuân thủ.</w:t>
      </w:r>
    </w:p>
    <w:p>
      <w:pPr>
        <w:spacing w:after="80"/>
        <w:ind w:left="360"/>
      </w:pPr>
      <w:r>
        <w:t xml:space="preserve">• </w:t>
      </w:r>
      <w:r>
        <w:rPr>
          <w:b/>
          <w:i w:val="0"/>
        </w:rPr>
        <w:t>Hạn chế</w:t>
      </w:r>
      <w:r>
        <w:rPr>
          <w:b w:val="0"/>
          <w:i w:val="0"/>
        </w:rPr>
        <w:t>: Chi phí ban đầu và bảo trì cao, mở rộng chậm hơn, đòi hỏi nhiều tài nguyên.</w:t>
      </w:r>
    </w:p>
    <w:p>
      <w:pPr>
        <w:pStyle w:val="Heading4"/>
      </w:pPr>
      <w:r>
        <w:rPr>
          <w:rFonts w:ascii="Calibri" w:hAnsi="Calibri"/>
          <w:b/>
          <w:i w:val="0"/>
          <w:sz w:val="23"/>
        </w:rPr>
        <w:t>Triển khai lai (Hybrid)</w:t>
      </w:r>
    </w:p>
    <w:p>
      <w:pPr>
        <w:spacing w:after="80"/>
      </w:pPr>
      <w:r>
        <w:rPr>
          <w:b w:val="0"/>
          <w:i w:val="0"/>
        </w:rPr>
        <w:t>Triển khai lai (hybrid) kết hợp hai hoặc nhiều mô hình, thường tích hợp hạ tầng tại chỗ với cloud công cộng hoặc riêng tư và ngày càng nhiều với các vị trí edge. Cách tiếp cận này nhằm kết hợp sự kiểm soát và bảo mật của tại chỗ với tính linh hoạt và đổi mới của cloud.</w:t>
      </w:r>
    </w:p>
    <w:p>
      <w:pPr>
        <w:spacing w:after="80"/>
      </w:pPr>
      <w:r>
        <w:rPr>
          <w:b w:val="0"/>
          <w:i w:val="0"/>
        </w:rPr>
        <w:t>Kiến trúc lai hỗ trợ di chuyển theo từng giai đoạn, cho phép tổ chức hiện đại hóa các hệ thống cũ một cách dần dần. Các khối lượng công việc nhạy cảm vẫn ở tại chỗ hoặc tại edge, trong khi các dịch vụ cloud được tận dụng để mở rộng quy mô, phân tích hoặc khôi phục sau thảm họa.</w:t>
      </w:r>
    </w:p>
    <w:p>
      <w:pPr>
        <w:spacing w:after="80"/>
      </w:pPr>
      <w:r>
        <w:rPr>
          <w:b w:val="0"/>
          <w:i w:val="0"/>
        </w:rPr>
        <w:t>Các hệ thống AI tác tử (agentic AI) thường trải rộng trên các cấu trúc liên kết lai. Việc thu nạp dữ liệu và suy luận độ trễ thấp có thể chạy tại edge hoặc trong trung tâm dữ liệu riêng, trong khi huấn luyện quy mô lớn, phân tích và điều phối diễn ra trên cloud.</w:t>
      </w:r>
    </w:p>
    <w:p>
      <w:pPr>
        <w:spacing w:after="80"/>
      </w:pPr>
      <w:r>
        <w:rPr>
          <w:b w:val="0"/>
          <w:i w:val="0"/>
        </w:rPr>
        <w:t>Độ phức tạp tích hợp là thách thức chính trong môi trường lai. Khả năng tương tác, truyền dữ liệu an toàn, quản lý danh tính và giám sát thống nhất đòi hỏi các giải pháp tinh vi.</w:t>
      </w:r>
    </w:p>
    <w:p>
      <w:pPr>
        <w:spacing w:after="80"/>
      </w:pPr>
      <w:r>
        <w:rPr>
          <w:b w:val="0"/>
          <w:i w:val="0"/>
        </w:rPr>
        <w:t>Triển khai lai hỗ trợ tuân thủ quy định. Tổ chức giữ quyền kiểm soát dữ liệu trong khi tận dụng tài nguyên cloud cho việc xử lý ít nhạy cảm hơn.</w:t>
      </w:r>
    </w:p>
    <w:p>
      <w:pPr>
        <w:spacing w:after="80"/>
        <w:ind w:left="360"/>
      </w:pPr>
      <w:r>
        <w:t xml:space="preserve">• </w:t>
      </w:r>
      <w:r>
        <w:rPr>
          <w:b/>
          <w:i w:val="0"/>
        </w:rPr>
        <w:t>Điểm mạnh</w:t>
      </w:r>
      <w:r>
        <w:rPr>
          <w:b w:val="0"/>
          <w:i w:val="0"/>
        </w:rPr>
        <w:t>: Linh hoạt, di chuyển theo từng giai đoạn, tối ưu chi phí, tuân thủ, khôi phục sau thảm họa.</w:t>
      </w:r>
    </w:p>
    <w:p>
      <w:pPr>
        <w:spacing w:after="80"/>
        <w:ind w:left="360"/>
      </w:pPr>
      <w:r>
        <w:t xml:space="preserve">• </w:t>
      </w:r>
      <w:r>
        <w:rPr>
          <w:b/>
          <w:i w:val="0"/>
        </w:rPr>
        <w:t>Hạn chế</w:t>
      </w:r>
      <w:r>
        <w:rPr>
          <w:b w:val="0"/>
          <w:i w:val="0"/>
        </w:rPr>
        <w:t>: Độ phức tạp tích hợp, gánh nặng vận hành, yêu cầu kỹ năng.</w:t>
      </w:r>
    </w:p>
    <w:p>
      <w:pPr>
        <w:pStyle w:val="Heading4"/>
      </w:pPr>
      <w:r>
        <w:rPr>
          <w:rFonts w:ascii="Calibri" w:hAnsi="Calibri"/>
          <w:b/>
          <w:i w:val="0"/>
          <w:sz w:val="23"/>
        </w:rPr>
        <w:t>Các yếu tố quyết định chính</w:t>
      </w:r>
    </w:p>
    <w:p>
      <w:pPr>
        <w:spacing w:after="80"/>
      </w:pPr>
      <w:r>
        <w:rPr>
          <w:b w:val="0"/>
          <w:i w:val="0"/>
        </w:rPr>
        <w:t>Việc chọn một mô hình triển khai đòi hỏi phải hiểu rõ các yêu cầu kỹ thuật và ràng buộc kinh doanh.</w:t>
      </w:r>
    </w:p>
    <w:p>
      <w:pPr>
        <w:spacing w:after="80"/>
        <w:ind w:left="360"/>
      </w:pPr>
      <w:r>
        <w:t xml:space="preserve">• </w:t>
      </w:r>
      <w:r>
        <w:rPr>
          <w:b/>
          <w:i w:val="0"/>
        </w:rPr>
        <w:t>Độ trễ (Latency)</w:t>
      </w:r>
      <w:r>
        <w:rPr>
          <w:b w:val="0"/>
          <w:i w:val="0"/>
        </w:rPr>
        <w:t>: Những ứng dụng đòi hỏi phản hồi tức thì, chẳng hạn như robot, hưởng lợi từ edge hoặc tại chỗ (on-premises). Các khối lượng công việc theo lô hoặc phân tích phù hợp hơn với đám mây (cloud).</w:t>
      </w:r>
    </w:p>
    <w:p>
      <w:pPr>
        <w:spacing w:after="80"/>
        <w:ind w:left="360"/>
      </w:pPr>
      <w:r>
        <w:t xml:space="preserve">• </w:t>
      </w:r>
      <w:r>
        <w:rPr>
          <w:b/>
          <w:i w:val="0"/>
        </w:rPr>
        <w:t>Bảo mật dữ liệu và tuân thủ (Data Security and Compliance)</w:t>
      </w:r>
      <w:r>
        <w:rPr>
          <w:b w:val="0"/>
          <w:i w:val="0"/>
        </w:rPr>
        <w:t>: Các ràng buộc pháp lý có thể quyết định việc dùng phương án tại chỗ hoặc kết hợp (hybrid). Các nhà cung cấp đám mây có cung cấp dịch vụ tuân thủ, nhưng trách nhiệm cuối cùng vẫn thuộc về tổ chức.</w:t>
      </w:r>
    </w:p>
    <w:p>
      <w:pPr>
        <w:spacing w:after="80"/>
        <w:ind w:left="360"/>
      </w:pPr>
      <w:r>
        <w:t xml:space="preserve">• </w:t>
      </w:r>
      <w:r>
        <w:rPr>
          <w:b/>
          <w:i w:val="0"/>
        </w:rPr>
        <w:t>Mô hình chi phí (Cost Model)</w:t>
      </w:r>
      <w:r>
        <w:rPr>
          <w:b w:val="0"/>
          <w:i w:val="0"/>
        </w:rPr>
        <w:t>: Chi phí đầu tư (Capex) so với chi phí vận hành (Opex), yêu cầu về quy mô và mô hình sử dụng sẽ định hướng quyết định. Đám mây mang lại sự linh hoạt; tại chỗ mang lại sự ổn định dễ dự đoán.</w:t>
      </w:r>
    </w:p>
    <w:p>
      <w:pPr>
        <w:spacing w:after="80"/>
        <w:ind w:left="360"/>
      </w:pPr>
      <w:r>
        <w:t xml:space="preserve">• </w:t>
      </w:r>
      <w:r>
        <w:rPr>
          <w:b/>
          <w:i w:val="0"/>
        </w:rPr>
        <w:t>Khả năng mở rộng (Scalability)</w:t>
      </w:r>
      <w:r>
        <w:rPr>
          <w:b w:val="0"/>
          <w:i w:val="0"/>
        </w:rPr>
        <w:t>: Các khối lượng công việc tăng trưởng nhanh hoặc khó dự đoán nên dùng đám mây. Các khối lượng công việc ổn định, được xác định rõ ràng có thể phù hợp với tại chỗ.</w:t>
      </w:r>
    </w:p>
    <w:p>
      <w:pPr>
        <w:spacing w:after="80"/>
        <w:ind w:left="360"/>
      </w:pPr>
      <w:r>
        <w:t xml:space="preserve">• </w:t>
      </w:r>
      <w:r>
        <w:rPr>
          <w:b/>
          <w:i w:val="0"/>
        </w:rPr>
        <w:t>Tích hợp (Integration)</w:t>
      </w:r>
      <w:r>
        <w:rPr>
          <w:b w:val="0"/>
          <w:i w:val="0"/>
        </w:rPr>
        <w:t>: Các hệ thống cũ (legacy), phần cứng độc quyền hoặc nhu cầu vận hành đặc thù có thể khiến phương án tại chỗ hoặc kết hợp trở nên phù hợp hơn.</w:t>
      </w:r>
    </w:p>
    <w:p>
      <w:pPr>
        <w:spacing w:after="80"/>
        <w:ind w:left="360"/>
      </w:pPr>
      <w:r>
        <w:t xml:space="preserve">• </w:t>
      </w:r>
      <w:r>
        <w:rPr>
          <w:b/>
          <w:i w:val="0"/>
        </w:rPr>
        <w:t>Kết nối (Connectivity)</w:t>
      </w:r>
      <w:r>
        <w:rPr>
          <w:b w:val="0"/>
          <w:i w:val="0"/>
        </w:rPr>
        <w:t>: Kết nối mạng kém hoặc chập chờn khiến phương án edge hoặc tại chỗ trở nên phù hợp hơn.</w:t>
      </w:r>
    </w:p>
    <w:p>
      <w:pPr>
        <w:pStyle w:val="Heading4"/>
      </w:pPr>
      <w:r>
        <w:rPr>
          <w:rFonts w:ascii="Calibri" w:hAnsi="Calibri"/>
          <w:b/>
          <w:i w:val="0"/>
          <w:sz w:val="23"/>
        </w:rPr>
        <w:t>Cộng tác giữa Đám mây và Edge</w:t>
      </w:r>
    </w:p>
    <w:p>
      <w:pPr>
        <w:spacing w:after="80"/>
      </w:pPr>
      <w:r>
        <w:rPr>
          <w:b w:val="0"/>
          <w:i w:val="0"/>
        </w:rPr>
        <w:t>AI tác tử (agentic AI) hiện đại ngày càng sử dụng các kiến trúc phân tán kết hợp đám mây và edge. Việc huấn luyện mô hình AI diễn ra trên đám mây, trong khi suy luận (inference) chạy tại edge để có độ trễ thấp.</w:t>
      </w:r>
    </w:p>
    <w:p>
      <w:pPr>
        <w:spacing w:after="80"/>
      </w:pPr>
      <w:r>
        <w:rPr>
          <w:b w:val="0"/>
          <w:i w:val="0"/>
        </w:rPr>
        <w:t>Việc đồng bộ định kỳ giúp các mô hình tại edge luôn được cập nhật với những cải tiến được huấn luyện trên đám mây. Dữ liệu tổng hợp từ edge có thể được gửi lên đám mây để huấn luyện lại, trong khi dữ liệu nhạy cảm vẫn được giữ tại chỗ.</w:t>
      </w:r>
    </w:p>
    <w:p>
      <w:pPr>
        <w:spacing w:after="80"/>
      </w:pPr>
      <w:r>
        <w:rPr>
          <w:b w:val="0"/>
          <w:i w:val="0"/>
        </w:rPr>
        <w:t>Các chính sách bảo mật phải được thực thi một cách nhất quán. Mã hóa khi truyền và khi lưu trữ, danh tính liên hợp (federated identity) và giám sát tuân thủ liên tục là những yếu tố then chốt.</w:t>
      </w:r>
    </w:p>
    <w:p>
      <w:pPr>
        <w:spacing w:after="80"/>
      </w:pPr>
      <w:r>
        <w:rPr>
          <w:b w:val="0"/>
          <w:i w:val="0"/>
        </w:rPr>
        <w:t>Sự trôi dạt mô hình (model drift) và quản lý phiên bản trở thành những mối quan tâm lớn. Quản lý phiên bản tập trung cùng khả năng khôi phục cục bộ đảm bảo sự ổn định.</w:t>
      </w:r>
    </w:p>
    <w:p>
      <w:pPr>
        <w:pStyle w:val="Heading4"/>
      </w:pPr>
      <w:r>
        <w:rPr>
          <w:rFonts w:ascii="Calibri" w:hAnsi="Calibri"/>
          <w:b/>
          <w:i w:val="0"/>
          <w:sz w:val="23"/>
        </w:rPr>
        <w:t>Chiến lược Kết hợp và Đa Đám mây</w:t>
      </w:r>
    </w:p>
    <w:p>
      <w:pPr>
        <w:spacing w:after="80"/>
      </w:pPr>
      <w:r>
        <w:rPr>
          <w:b w:val="0"/>
          <w:i w:val="0"/>
        </w:rPr>
        <w:t>Các tổ chức hiếm khi chỉ dựa vào một nhà cung cấp hoặc một kiểu triển khai duy nhất. Chiến lược đa đám mây (multi-cloud) giúp giảm sự phụ thuộc vào nhà cung cấp (vendor lock-in), tăng cường dự phòng và hỗ trợ các quy định theo khu vực.</w:t>
      </w:r>
    </w:p>
    <w:p>
      <w:pPr>
        <w:spacing w:after="80"/>
      </w:pPr>
      <w:r>
        <w:rPr>
          <w:b w:val="0"/>
          <w:i w:val="0"/>
        </w:rPr>
        <w:t>Các hệ thống AI tác tử phải hỗ trợ khả năng di chuyển linh hoạt giữa các đám mây. Các container và framework điều phối như Kubernetes giúp việc di chuyển và tính nhất quán trong triển khai trở nên dễ dàng hơn.</w:t>
      </w:r>
    </w:p>
    <w:p>
      <w:pPr>
        <w:spacing w:after="80"/>
      </w:pPr>
      <w:r>
        <w:rPr>
          <w:b w:val="0"/>
          <w:i w:val="0"/>
        </w:rPr>
        <w:t>Trọng lực dữ liệu (data gravity) — nơi các tập dữ liệu lớn cư trú — thường quyết định nơi khối lượng công việc AI chạy. Các giải pháp lai (hybrid) cho phép AI hoạt động gần nguồn dữ liệu để đạt hiệu quả.</w:t>
      </w:r>
    </w:p>
    <w:p>
      <w:pPr>
        <w:spacing w:after="80"/>
      </w:pPr>
      <w:r>
        <w:rPr>
          <w:b w:val="0"/>
          <w:i w:val="0"/>
        </w:rPr>
        <w:t>Các chiến lược khôi phục thảm họa (disaster recovery) có thể trải rộng khắp môi trường đám mây và tại chỗ (on-premises), sử dụng sao chép thời gian thực (real-time replication) và chuyển đổi dự phòng (failover).</w:t>
      </w:r>
    </w:p>
    <w:p>
      <w:pPr>
        <w:pStyle w:val="Heading4"/>
      </w:pPr>
      <w:r>
        <w:rPr>
          <w:rFonts w:ascii="Calibri" w:hAnsi="Calibri"/>
          <w:b/>
          <w:i w:val="0"/>
          <w:sz w:val="23"/>
        </w:rPr>
        <w:t>Các Cân nhắc về Bảo mật và Tuân thủ</w:t>
      </w:r>
    </w:p>
    <w:p>
      <w:pPr>
        <w:spacing w:after="80"/>
      </w:pPr>
      <w:r>
        <w:rPr>
          <w:b w:val="0"/>
          <w:i w:val="0"/>
        </w:rPr>
        <w:t>Các mô hình triển khai định hình kiến trúc bảo mật. Mỗi mô hình có những bề mặt tấn công (threat surface) riêng:</w:t>
      </w:r>
    </w:p>
    <w:p>
      <w:pPr>
        <w:spacing w:after="80"/>
        <w:ind w:left="360"/>
      </w:pPr>
      <w:r>
        <w:t xml:space="preserve">• </w:t>
      </w:r>
      <w:r>
        <w:rPr>
          <w:b/>
          <w:i w:val="0"/>
        </w:rPr>
        <w:t>Đám mây (Cloud)</w:t>
      </w:r>
      <w:r>
        <w:rPr>
          <w:b w:val="0"/>
          <w:i w:val="0"/>
        </w:rPr>
        <w:t>: Kiểm soát truy cập an toàn, phân đoạn mạng (network segmentation) và giám sát việc sử dụng trái phép là những yếu tố thiết yếu. Các công cụ bảo mật gốc đám mây (cloud-native) cung cấp khả năng kiểm toán chi tiết.</w:t>
      </w:r>
    </w:p>
    <w:p>
      <w:pPr>
        <w:spacing w:after="80"/>
        <w:ind w:left="360"/>
      </w:pPr>
      <w:r>
        <w:t xml:space="preserve">• </w:t>
      </w:r>
      <w:r>
        <w:rPr>
          <w:b/>
          <w:i w:val="0"/>
        </w:rPr>
        <w:t>Biên (Edge)</w:t>
      </w:r>
      <w:r>
        <w:rPr>
          <w:b w:val="0"/>
          <w:i w:val="0"/>
        </w:rPr>
        <w:t>: Bảo mật vật lý và xác thực thiết bị là những ưu tiên hàng đầu. Firmware và phần mềm phải được cập nhật thường xuyên để xử lý các lỗ hổng bảo mật.</w:t>
      </w:r>
    </w:p>
    <w:p>
      <w:pPr>
        <w:spacing w:after="80"/>
        <w:ind w:left="360"/>
      </w:pPr>
      <w:r>
        <w:t xml:space="preserve">• </w:t>
      </w:r>
      <w:r>
        <w:rPr>
          <w:b/>
          <w:i w:val="0"/>
        </w:rPr>
        <w:t>Tại chỗ (On-Premises)</w:t>
      </w:r>
      <w:r>
        <w:rPr>
          <w:b w:val="0"/>
          <w:i w:val="0"/>
        </w:rPr>
        <w:t>: Kiểm soát nội bộ, phân đoạn và giám sát tùy chỉnh là những tiêu chuẩn. Mối đe dọa từ nội bộ (insider threat) và quản lý vòng đời phần cứng phải được giải quyết.</w:t>
      </w:r>
    </w:p>
    <w:p>
      <w:pPr>
        <w:spacing w:after="80"/>
        <w:ind w:left="360"/>
      </w:pPr>
      <w:r>
        <w:t xml:space="preserve">• </w:t>
      </w:r>
      <w:r>
        <w:rPr>
          <w:b/>
          <w:i w:val="0"/>
        </w:rPr>
        <w:t>Lai (Hybrid)</w:t>
      </w:r>
      <w:r>
        <w:rPr>
          <w:b w:val="0"/>
          <w:i w:val="0"/>
        </w:rPr>
        <w:t>: Quản lý chính sách thống nhất và di chuyển dữ liệu được mã hóa giữa các môi trường là những yếu tố then chốt.</w:t>
      </w:r>
    </w:p>
    <w:p>
      <w:pPr>
        <w:spacing w:after="80"/>
      </w:pPr>
      <w:r>
        <w:rPr>
          <w:b w:val="0"/>
          <w:i w:val="0"/>
        </w:rPr>
        <w:t>Các cuộc kiểm toán tuân thủ nên bao quát tất cả các lớp — tính toán (compute), lưu trữ (storage), mạng (networking) và quản lý danh tính (identity management). Các công cụ tự động giúp đơn giản hóa việc thu thập bằng chứng và báo cáo.</w:t>
      </w:r>
    </w:p>
    <w:p>
      <w:pPr>
        <w:pStyle w:val="Heading4"/>
      </w:pPr>
      <w:r>
        <w:rPr>
          <w:rFonts w:ascii="Calibri" w:hAnsi="Calibri"/>
          <w:b/>
          <w:i w:val="0"/>
          <w:sz w:val="23"/>
        </w:rPr>
        <w:t>Các Cân nhắc về Vòng đời AI</w:t>
      </w:r>
    </w:p>
    <w:p>
      <w:pPr>
        <w:spacing w:after="80"/>
      </w:pPr>
      <w:r>
        <w:rPr>
          <w:b w:val="0"/>
          <w:i w:val="0"/>
        </w:rPr>
        <w:t>Việc triển khai ảnh hưởng đến toàn bộ vòng đời AI:</w:t>
      </w:r>
    </w:p>
    <w:p>
      <w:pPr>
        <w:spacing w:after="80"/>
        <w:ind w:left="360"/>
      </w:pPr>
      <w:r>
        <w:t xml:space="preserve">• </w:t>
      </w:r>
      <w:r>
        <w:rPr>
          <w:b/>
          <w:i w:val="0"/>
        </w:rPr>
        <w:t>Phát triển và Kiểm thử</w:t>
      </w:r>
      <w:r>
        <w:rPr>
          <w:b w:val="0"/>
          <w:i w:val="0"/>
        </w:rPr>
        <w:t>: Tính linh hoạt của đám mây và khả năng truy cập các bộ công cụ AI hỗ trợ việc lặp lại nhanh chóng.</w:t>
      </w:r>
    </w:p>
    <w:p>
      <w:pPr>
        <w:spacing w:after="80"/>
        <w:ind w:left="360"/>
      </w:pPr>
      <w:r>
        <w:t xml:space="preserve">• </w:t>
      </w:r>
      <w:r>
        <w:rPr>
          <w:b/>
          <w:i w:val="0"/>
        </w:rPr>
        <w:t>Huấn luyện (Training)</w:t>
      </w:r>
      <w:r>
        <w:rPr>
          <w:b w:val="0"/>
          <w:i w:val="0"/>
        </w:rPr>
        <w:t>: Các cụm tính toán lớn trên đám mây thường hiệu quả nhất cho học sâu (deep learning).</w:t>
      </w:r>
    </w:p>
    <w:p>
      <w:pPr>
        <w:spacing w:after="80"/>
        <w:ind w:left="360"/>
      </w:pPr>
      <w:r>
        <w:t xml:space="preserve">• </w:t>
      </w:r>
      <w:r>
        <w:rPr>
          <w:b/>
          <w:i w:val="0"/>
        </w:rPr>
        <w:t>Suy luận (Inference)</w:t>
      </w:r>
      <w:r>
        <w:rPr>
          <w:b w:val="0"/>
          <w:i w:val="0"/>
        </w:rPr>
        <w:t>: Vị trí biên (edge) hoặc tại chỗ (on-premises) có thể được chọn cho các nhu cầu thời gian thực.</w:t>
      </w:r>
    </w:p>
    <w:p>
      <w:pPr>
        <w:spacing w:after="80"/>
        <w:ind w:left="360"/>
      </w:pPr>
      <w:r>
        <w:t xml:space="preserve">• </w:t>
      </w:r>
      <w:r>
        <w:rPr>
          <w:b/>
          <w:i w:val="0"/>
        </w:rPr>
        <w:t>Giám sát (Monitoring)</w:t>
      </w:r>
      <w:r>
        <w:rPr>
          <w:b w:val="0"/>
          <w:i w:val="0"/>
        </w:rPr>
        <w:t>: Các công cụ đám mây cung cấp bảng điều khiển (dashboard) và cảnh báo; biên và tại chỗ đòi hỏi các giải pháp tùy chỉnh.</w:t>
      </w:r>
    </w:p>
    <w:p>
      <w:pPr>
        <w:spacing w:after="80"/>
        <w:ind w:left="360"/>
      </w:pPr>
      <w:r>
        <w:t xml:space="preserve">• </w:t>
      </w:r>
      <w:r>
        <w:rPr>
          <w:b/>
          <w:i w:val="0"/>
        </w:rPr>
        <w:t>Cập nhật (Updates)</w:t>
      </w:r>
      <w:r>
        <w:rPr>
          <w:b w:val="0"/>
          <w:i w:val="0"/>
        </w:rPr>
        <w:t>: Các mô hình tập trung dễ cập nhật hơn. Triển khai tại biên đòi hỏi kiểm soát phiên bản (version control) và quy trình phát hành (rollout) mạnh mẽ.</w:t>
      </w:r>
    </w:p>
    <w:p>
      <w:pPr>
        <w:pStyle w:val="Heading4"/>
      </w:pPr>
      <w:r>
        <w:rPr>
          <w:rFonts w:ascii="Calibri" w:hAnsi="Calibri"/>
          <w:b/>
          <w:i w:val="0"/>
          <w:sz w:val="23"/>
        </w:rPr>
        <w:t>Tối ưu hóa hiệu năng và chi phí</w:t>
      </w:r>
    </w:p>
    <w:p>
      <w:pPr>
        <w:spacing w:after="80"/>
      </w:pPr>
      <w:r>
        <w:rPr>
          <w:b w:val="0"/>
          <w:i w:val="0"/>
        </w:rPr>
        <w:t>Các nhà cung cấp dịch vụ đám mây cung cấp công cụ để tinh chỉnh hiệu năng và theo dõi chi phí. Tự động mở rộng (autoscaling) điều chỉnh tài nguyên một cách linh hoạt. Các lựa chọn serverless giúp giảm chi phí khi nhàn rỗi.</w:t>
      </w:r>
    </w:p>
    <w:p>
      <w:pPr>
        <w:spacing w:after="80"/>
      </w:pPr>
      <w:r>
        <w:rPr>
          <w:b w:val="0"/>
          <w:i w:val="0"/>
        </w:rPr>
        <w:t>Triển khai tại biên (edge) phải tinh chỉnh mô hình để đạt tốc độ và hiệu quả, thường đòi hỏi lượng tử hóa (quantization) hoặc cắt tỉa (pruning).</w:t>
      </w:r>
    </w:p>
    <w:p>
      <w:pPr>
        <w:spacing w:after="80"/>
      </w:pPr>
      <w:r>
        <w:rPr>
          <w:b w:val="0"/>
          <w:i w:val="0"/>
        </w:rPr>
        <w:t>Hệ thống tại chỗ (on-premises) tối ưu hóa cho các nhu cầu đặc thù của khối lượng công việc. Việc phân bổ tài nguyên và sắp xếp khối lượng công việc phải cân bằng các ưu tiên.</w:t>
      </w:r>
    </w:p>
    <w:p>
      <w:pPr>
        <w:spacing w:after="80"/>
      </w:pPr>
      <w:r>
        <w:rPr>
          <w:b w:val="0"/>
          <w:i w:val="0"/>
        </w:rPr>
        <w:t>Triển khai lai (hybrid) kết hợp những tối ưu hóa này, nhưng đòi hỏi khả năng quan sát thống nhất để tránh các điểm mù.</w:t>
      </w:r>
    </w:p>
    <w:p>
      <w:pPr>
        <w:pStyle w:val="Heading4"/>
      </w:pPr>
      <w:r>
        <w:rPr>
          <w:rFonts w:ascii="Calibri" w:hAnsi="Calibri"/>
          <w:b/>
          <w:i w:val="0"/>
          <w:sz w:val="23"/>
        </w:rPr>
        <w:t>Bối cảnh nhà cung cấp</w:t>
      </w:r>
    </w:p>
    <w:p>
      <w:pPr>
        <w:spacing w:after="80"/>
      </w:pPr>
      <w:r>
        <w:rPr>
          <w:b w:val="0"/>
          <w:i w:val="0"/>
        </w:rPr>
        <w:t>Các nhà cung cấp dịch vụ đám mây lớn—AWS, Azure, Google Cloud—thống trị việc triển khai AI trong doanh nghiệp. Mỗi bên cung cấp các dịch vụ AI độc quyền, Kubernetes được quản lý và các API mạnh mẽ.</w:t>
      </w:r>
    </w:p>
    <w:p>
      <w:pPr>
        <w:spacing w:after="80"/>
      </w:pPr>
      <w:r>
        <w:rPr>
          <w:b w:val="0"/>
          <w:i w:val="0"/>
        </w:rPr>
        <w:t>Thị trường biên (edge) thì phân mảnh, với các nền tảng chuyên biệt từ Nvidia, Intel, ARM và các nhà cung cấp mới nổi. Các dự án mã nguồn mở như EdgeX Foundry và KubeEdge đang ngày càng được ưa chuộng.</w:t>
      </w:r>
    </w:p>
    <w:p>
      <w:pPr>
        <w:spacing w:after="80"/>
      </w:pPr>
      <w:r>
        <w:rPr>
          <w:b w:val="0"/>
          <w:i w:val="0"/>
        </w:rPr>
        <w:t>Các giải pháp tại chỗ (on-premises) thường được tùy chỉnh, tận dụng phần cứng sẵn có của doanh nghiệp. Các nhà cung cấp như IBM, Dell và HPE cung cấp những thiết bị sẵn sàng cho AI.</w:t>
      </w:r>
    </w:p>
    <w:p>
      <w:pPr>
        <w:spacing w:after="80"/>
      </w:pPr>
      <w:r>
        <w:rPr>
          <w:b w:val="0"/>
          <w:i w:val="0"/>
        </w:rPr>
        <w:t>Tích hợp lai (hybrid) được hỗ trợ bởi các dịch vụ như Azure Arc, Google Anthos và AWS Outposts. Những công cụ này thống nhất việc quản lý xuyên suốt các môi trường.</w:t>
      </w:r>
    </w:p>
    <w:p>
      <w:pPr>
        <w:pStyle w:val="Heading4"/>
      </w:pPr>
      <w:r>
        <w:rPr>
          <w:rFonts w:ascii="Calibri" w:hAnsi="Calibri"/>
          <w:b/>
          <w:i w:val="0"/>
          <w:sz w:val="23"/>
        </w:rPr>
        <w:t>Quy trình triển khai</w:t>
      </w:r>
    </w:p>
    <w:p>
      <w:pPr>
        <w:spacing w:after="80"/>
      </w:pPr>
      <w:r>
        <w:rPr>
          <w:b w:val="0"/>
          <w:i w:val="0"/>
        </w:rPr>
        <w:t>Quy trình triển khai Agentic AI thường bao gồm:</w:t>
      </w:r>
    </w:p>
    <w:p>
      <w:pPr>
        <w:spacing w:after="80"/>
        <w:ind w:left="360"/>
      </w:pPr>
      <w:r>
        <w:t xml:space="preserve">• </w:t>
      </w:r>
      <w:r>
        <w:rPr>
          <w:b/>
          <w:i w:val="0"/>
        </w:rPr>
        <w:t>Cấp phát môi trường</w:t>
      </w:r>
      <w:r>
        <w:rPr>
          <w:b w:val="0"/>
          <w:i w:val="0"/>
        </w:rPr>
        <w:t>: Tự động hóa thông qua hạ tầng dưới dạng mã (infrastructure-as-code).</w:t>
      </w:r>
    </w:p>
    <w:p>
      <w:pPr>
        <w:spacing w:after="80"/>
        <w:ind w:left="360"/>
      </w:pPr>
      <w:r>
        <w:t xml:space="preserve">• </w:t>
      </w:r>
      <w:r>
        <w:rPr>
          <w:b/>
          <w:i w:val="0"/>
        </w:rPr>
        <w:t>Tăng cường bảo mật</w:t>
      </w:r>
      <w:r>
        <w:rPr>
          <w:b w:val="0"/>
          <w:i w:val="0"/>
        </w:rPr>
        <w:t>: Cấu hình nền tảng và đánh giá định kỳ.</w:t>
      </w:r>
    </w:p>
    <w:p>
      <w:pPr>
        <w:spacing w:after="80"/>
        <w:ind w:left="360"/>
      </w:pPr>
      <w:r>
        <w:t xml:space="preserve">• </w:t>
      </w:r>
      <w:r>
        <w:rPr>
          <w:b/>
          <w:i w:val="0"/>
        </w:rPr>
        <w:t>Triển khai agent</w:t>
      </w:r>
      <w:r>
        <w:rPr>
          <w:b w:val="0"/>
          <w:i w:val="0"/>
        </w:rPr>
        <w:t>: Các microservice được đóng gói trong container hoặc các hàm serverless.</w:t>
      </w:r>
    </w:p>
    <w:p>
      <w:pPr>
        <w:spacing w:after="80"/>
        <w:ind w:left="360"/>
      </w:pPr>
      <w:r>
        <w:t xml:space="preserve">• </w:t>
      </w:r>
      <w:r>
        <w:rPr>
          <w:b/>
          <w:i w:val="0"/>
        </w:rPr>
        <w:t>Thiết lập giám sát</w:t>
      </w:r>
      <w:r>
        <w:rPr>
          <w:b w:val="0"/>
          <w:i w:val="0"/>
        </w:rPr>
        <w:t>: Bảng điều khiển và cảnh báo thống nhất.</w:t>
      </w:r>
    </w:p>
    <w:p>
      <w:pPr>
        <w:spacing w:after="80"/>
        <w:ind w:left="360"/>
      </w:pPr>
      <w:r>
        <w:t xml:space="preserve">• </w:t>
      </w:r>
      <w:r>
        <w:rPr>
          <w:b/>
          <w:i w:val="0"/>
        </w:rPr>
        <w:t>Cập nhật pipeline</w:t>
      </w:r>
      <w:r>
        <w:rPr>
          <w:b w:val="0"/>
          <w:i w:val="0"/>
        </w:rPr>
        <w:t>: Quy trình CI/CD để triển khai các tính năng mới.</w:t>
      </w:r>
    </w:p>
    <w:p>
      <w:pPr>
        <w:spacing w:after="80"/>
        <w:ind w:left="360"/>
      </w:pPr>
      <w:r>
        <w:t xml:space="preserve">• </w:t>
      </w:r>
      <w:r>
        <w:rPr>
          <w:b/>
          <w:i w:val="0"/>
        </w:rPr>
        <w:t>Ứng phó sự cố</w:t>
      </w:r>
      <w:r>
        <w:rPr>
          <w:b w:val="0"/>
          <w:i w:val="0"/>
        </w:rPr>
        <w:t>: Các playbook và quy trình rollback tự động.</w:t>
      </w:r>
    </w:p>
    <w:p>
      <w:pPr>
        <w:spacing w:after="80"/>
      </w:pPr>
      <w:r>
        <w:rPr>
          <w:b w:val="0"/>
          <w:i w:val="0"/>
        </w:rPr>
        <w:t>Tự động hóa quy trình làm việc giúp giảm lỗi, tăng tốc độ và hỗ trợ tuân thủ.</w:t>
      </w:r>
    </w:p>
    <w:p>
      <w:pPr>
        <w:pStyle w:val="Heading4"/>
      </w:pPr>
      <w:r>
        <w:rPr>
          <w:rFonts w:ascii="Calibri" w:hAnsi="Calibri"/>
          <w:b/>
          <w:i w:val="0"/>
          <w:sz w:val="23"/>
        </w:rPr>
        <w:t>Xu hướng tương lai</w:t>
      </w:r>
    </w:p>
    <w:p>
      <w:pPr>
        <w:spacing w:after="80"/>
      </w:pPr>
      <w:r>
        <w:rPr>
          <w:b w:val="0"/>
          <w:i w:val="0"/>
        </w:rPr>
        <w:t>Khi agentic AI ngày càng trưởng thành, các mô hình triển khai sẽ phát triển theo. Những xu hướng cần theo dõi:</w:t>
      </w:r>
    </w:p>
    <w:p>
      <w:pPr>
        <w:spacing w:after="80"/>
        <w:ind w:left="360"/>
      </w:pPr>
      <w:r>
        <w:t xml:space="preserve">• </w:t>
      </w:r>
      <w:r>
        <w:rPr>
          <w:b/>
          <w:i w:val="0"/>
        </w:rPr>
        <w:t>Học liên kết (Federated Learning)</w:t>
      </w:r>
      <w:r>
        <w:rPr>
          <w:b w:val="0"/>
          <w:i w:val="0"/>
        </w:rPr>
        <w:t>: Huấn luyện các mô hình phân tán trên nhiều thiết bị biên mà không cần di chuyển dữ liệu thô, giúp cải thiện quyền riêng tư và hiệu quả.</w:t>
      </w:r>
    </w:p>
    <w:p>
      <w:pPr>
        <w:spacing w:after="80"/>
        <w:ind w:left="360"/>
      </w:pPr>
      <w:r>
        <w:t xml:space="preserve">• </w:t>
      </w:r>
      <w:r>
        <w:rPr>
          <w:b/>
          <w:i w:val="0"/>
        </w:rPr>
        <w:t>Hạ tầng có thể kết hợp (Composable Infrastructure)</w:t>
      </w:r>
      <w:r>
        <w:rPr>
          <w:b w:val="0"/>
          <w:i w:val="0"/>
        </w:rPr>
        <w:t>: Phân bổ tài nguyên linh hoạt across cloud, edge và on-premises để tối ưu chi phí và hiệu năng.</w:t>
      </w:r>
    </w:p>
    <w:p>
      <w:pPr>
        <w:spacing w:after="80"/>
        <w:ind w:left="360"/>
      </w:pPr>
      <w:r>
        <w:t xml:space="preserve">• </w:t>
      </w:r>
      <w:r>
        <w:rPr>
          <w:b/>
          <w:i w:val="0"/>
        </w:rPr>
        <w:t>Điều phối bằng AI (AI-Driven Orchestration)</w:t>
      </w:r>
      <w:r>
        <w:rPr>
          <w:b w:val="0"/>
          <w:i w:val="0"/>
        </w:rPr>
        <w:t>: Các nền tảng triển khai tự tối ưu sử dụng AI để sắp xếp khối lượng công việc.</w:t>
      </w:r>
    </w:p>
    <w:p>
      <w:pPr>
        <w:spacing w:after="80"/>
        <w:ind w:left="360"/>
      </w:pPr>
      <w:r>
        <w:t xml:space="preserve">• </w:t>
      </w:r>
      <w:r>
        <w:rPr>
          <w:b/>
          <w:i w:val="0"/>
        </w:rPr>
        <w:t>Bảo mật Zero Trust</w:t>
      </w:r>
      <w:r>
        <w:rPr>
          <w:b w:val="0"/>
          <w:i w:val="0"/>
        </w:rPr>
        <w:t>: Bảo mật toàn diện, dựa trên danh tính xuyên suốt mọi môi trường.</w:t>
      </w:r>
    </w:p>
    <w:p>
      <w:pPr>
        <w:pStyle w:val="Heading3"/>
      </w:pPr>
      <w:r>
        <w:rPr>
          <w:rFonts w:ascii="Calibri" w:hAnsi="Calibri"/>
          <w:b/>
          <w:i w:val="0"/>
          <w:sz w:val="26"/>
        </w:rPr>
        <w:t>Container hóa và Điều phối (Docker, Kubernetes)</w:t>
      </w:r>
    </w:p>
    <w:p>
      <w:pPr>
        <w:spacing w:after="80"/>
      </w:pPr>
      <w:r>
        <w:rPr>
          <w:b w:val="0"/>
          <w:i w:val="0"/>
        </w:rPr>
        <w:t>Container hóa và điều phối đã thay đổi cách các hệ thống agentic AI được xây dựng, triển khai và vận hành. Các khối lượng công việc AI hiện đại đòi hỏi sự nhanh nhẹn, độ tin cậy và hiệu quả. Container và các công cụ điều phối như Docker và Kubernetes cung cấp những nền tảng này, cho phép triển khai có khả năng mở rộng, lặp lại và mạnh mẽ.</w:t>
      </w:r>
    </w:p>
    <w:p>
      <w:pPr>
        <w:pStyle w:val="Heading4"/>
      </w:pPr>
      <w:r>
        <w:rPr>
          <w:rFonts w:ascii="Calibri" w:hAnsi="Calibri"/>
          <w:b/>
          <w:i w:val="0"/>
          <w:sz w:val="23"/>
        </w:rPr>
        <w:t>Giá trị của Container hóa</w:t>
      </w:r>
    </w:p>
    <w:p>
      <w:pPr>
        <w:spacing w:after="80"/>
      </w:pPr>
      <w:r>
        <w:rPr>
          <w:b w:val="0"/>
          <w:i w:val="0"/>
        </w:rPr>
        <w:t>Container đóng gói ứng dụng, thư viện và các phụ thuộc vào một đơn vị nhẹ, di động. Điều này đảm bảo tính nhất quán across môi trường phát triển, kiểm thử và sản xuất. Container giải quyết vấn đề "nó chạy được trên máy của tôi".</w:t>
      </w:r>
    </w:p>
    <w:p>
      <w:pPr>
        <w:spacing w:after="80"/>
      </w:pPr>
      <w:r>
        <w:rPr>
          <w:b w:val="0"/>
          <w:i w:val="0"/>
        </w:rPr>
        <w:t>Đối với agentic AI, container hóa có nghĩa là các agent, mô hình và bộ công cụ của chúng chạy giống nhau ở mọi nơi. Khả năng tái tạo là yêu cầu cơ bản cho các pipeline AI phức tạp.</w:t>
      </w:r>
    </w:p>
    <w:p>
      <w:pPr>
        <w:spacing w:after="80"/>
      </w:pPr>
      <w:r>
        <w:rPr>
          <w:b w:val="0"/>
          <w:i w:val="0"/>
        </w:rPr>
        <w:t>Container được cô lập nhưng chia sẻ kernel của hệ điều hành máy chủ. Điều này cho phép sử dụng tài nguyên hiệu quả so với máy ảo truyền thống. Thời gian khởi động nhanh hơn, giúp dễ dàng mở rộng khối lượng công việc theo nhu cầu.</w:t>
      </w:r>
    </w:p>
    <w:p>
      <w:pPr>
        <w:spacing w:after="80"/>
      </w:pPr>
      <w:r>
        <w:rPr>
          <w:b w:val="0"/>
          <w:i w:val="0"/>
        </w:rPr>
        <w:t>Những lợi ích chính của container đối với agentic AI bao gồm:</w:t>
      </w:r>
    </w:p>
    <w:p>
      <w:pPr>
        <w:spacing w:after="80"/>
        <w:ind w:left="360"/>
      </w:pPr>
      <w:r>
        <w:t xml:space="preserve">• </w:t>
      </w:r>
      <w:r>
        <w:rPr>
          <w:b w:val="0"/>
          <w:i w:val="0"/>
        </w:rPr>
        <w:t>Cấp phát và mở rộng nhanh chóng</w:t>
      </w:r>
    </w:p>
    <w:p>
      <w:pPr>
        <w:spacing w:after="80"/>
        <w:ind w:left="360"/>
      </w:pPr>
      <w:r>
        <w:t xml:space="preserve">• </w:t>
      </w:r>
      <w:r>
        <w:rPr>
          <w:b w:val="0"/>
          <w:i w:val="0"/>
        </w:rPr>
        <w:t>Khả năng di chuyển linh hoạt giữa các đám mây, biên và tại chỗ</w:t>
      </w:r>
    </w:p>
    <w:p>
      <w:pPr>
        <w:spacing w:after="80"/>
        <w:ind w:left="360"/>
      </w:pPr>
      <w:r>
        <w:t xml:space="preserve">• </w:t>
      </w:r>
      <w:r>
        <w:rPr>
          <w:b w:val="0"/>
          <w:i w:val="0"/>
        </w:rPr>
        <w:t>Quản lý phụ thuộc được đơn giản hóa</w:t>
      </w:r>
    </w:p>
    <w:p>
      <w:pPr>
        <w:spacing w:after="80"/>
        <w:ind w:left="360"/>
      </w:pPr>
      <w:r>
        <w:t xml:space="preserve">• </w:t>
      </w:r>
      <w:r>
        <w:rPr>
          <w:b w:val="0"/>
          <w:i w:val="0"/>
        </w:rPr>
        <w:t>Tách bạch rõ ràng các mối quan tâm giữa tác nhân, dữ liệu và hạ tầng</w:t>
      </w:r>
    </w:p>
    <w:p>
      <w:pPr>
        <w:spacing w:after="80"/>
      </w:pPr>
      <w:r>
        <w:rPr>
          <w:b w:val="0"/>
          <w:i w:val="0"/>
        </w:rPr>
        <w:t>Docker là công nghệ container được sử dụng rộng rãi nhất. CLI thân thiện với lập trình viên, hệ sinh thái phong phú và hỗ trợ trên mọi nền tảng lớn khiến nó trở thành lựa chọn mặc định cho kỹ thuật AI.</w:t>
      </w:r>
    </w:p>
    <w:p>
      <w:pPr>
        <w:pStyle w:val="Heading4"/>
      </w:pPr>
      <w:r>
        <w:rPr>
          <w:rFonts w:ascii="Calibri" w:hAnsi="Calibri"/>
          <w:b/>
          <w:i w:val="0"/>
          <w:sz w:val="23"/>
        </w:rPr>
        <w:t>Ảnh Container và Kho lưu trữ</w:t>
      </w:r>
    </w:p>
    <w:p>
      <w:pPr>
        <w:spacing w:after="80"/>
      </w:pPr>
      <w:r>
        <w:rPr>
          <w:b w:val="0"/>
          <w:i w:val="0"/>
        </w:rPr>
        <w:t>Ảnh container (container image) định nghĩa bản thiết kế cho mỗi tác nhân hoặc dịch vụ. Những ảnh này đóng gói mã ứng dụng, môi trường chạy và các phụ thuộc.</w:t>
      </w:r>
    </w:p>
    <w:p>
      <w:pPr>
        <w:spacing w:after="80"/>
      </w:pPr>
      <w:r>
        <w:rPr>
          <w:b w:val="0"/>
          <w:i w:val="0"/>
        </w:rPr>
        <w:t>Ảnh được xây dựng từ Dockerfile hoặc các script tương tự. Thực hành tốt nhất là giữ ảnh gọn nhẹ, chỉ bao gồm những gì cần thiết để chạy tác nhân. Điều này giảm bề mặt tấn công và cải thiện tốc độ khởi động.</w:t>
      </w:r>
    </w:p>
    <w:p>
      <w:pPr>
        <w:spacing w:after="80"/>
      </w:pPr>
      <w:r>
        <w:rPr>
          <w:b w:val="0"/>
          <w:i w:val="0"/>
        </w:rPr>
        <w:t>Ảnh được lưu trữ trong các kho lưu trữ (registry)—kho riêng tư hoặc công khai như Docker Hub, Amazon ECR hay Google Artifact Registry. Kho lưu trữ cho phép đánh phiên bản, khôi phục và các quy trình triển khai tự động.</w:t>
      </w:r>
    </w:p>
    <w:p>
      <w:pPr>
        <w:spacing w:after="80"/>
      </w:pPr>
      <w:r>
        <w:rPr>
          <w:b w:val="0"/>
          <w:i w:val="0"/>
        </w:rPr>
        <w:t>Đối với agentic AI, kiểm soát phiên bản của ảnh container là điều thiết yếu. Mỗi ảnh có thể mã hóa một tổ hợp chính xác các mô hình AI, thư viện và logic, hỗ trợ khả năng tái lập và kiểm toán.</w:t>
      </w:r>
    </w:p>
    <w:p>
      <w:pPr>
        <w:pStyle w:val="Heading4"/>
      </w:pPr>
      <w:r>
        <w:rPr>
          <w:rFonts w:ascii="Calibri" w:hAnsi="Calibri"/>
          <w:b/>
          <w:i w:val="0"/>
          <w:sz w:val="23"/>
        </w:rPr>
        <w:t>Mạng và Lưu trữ của Container</w:t>
      </w:r>
    </w:p>
    <w:p>
      <w:pPr>
        <w:spacing w:after="80"/>
      </w:pPr>
      <w:r>
        <w:rPr>
          <w:b w:val="0"/>
          <w:i w:val="0"/>
        </w:rPr>
        <w:t>Các hệ thống agentic AI thường liên quan đến nhiều tác nhân cộng tác với nhau. Container cung cấp các nguyên hàm mạng mạnh mẽ. Chúng có thể giao tiếp qua mạng ảo, mở dịch vụ qua các cổng được ánh xạ và sử dụng khám phá dịch vụ dựa trên DNS.</w:t>
      </w:r>
    </w:p>
    <w:p>
      <w:pPr>
        <w:spacing w:after="80"/>
      </w:pPr>
      <w:r>
        <w:rPr>
          <w:b w:val="0"/>
          <w:i w:val="0"/>
        </w:rPr>
        <w:t>Để lưu trạng thái lâu dài, container gắn vào các volume hoặc dùng dịch vụ dữ liệu bên ngoài. Thiết kế phi trạng thái là lý tưởng, nhưng nhiều ứng dụng AI cần lưu trữ cục bộ cho kết quả trung gian, log hoặc checkpoint của mô hình.</w:t>
      </w:r>
    </w:p>
    <w:p>
      <w:pPr>
        <w:spacing w:after="80"/>
      </w:pPr>
      <w:r>
        <w:rPr>
          <w:b w:val="0"/>
          <w:i w:val="0"/>
        </w:rPr>
        <w:t>Bảo mật được thực thi thông qua các chính sách mạng, cô lập không gian tên (namespace) và kiểm soát môi trường chạy. Các bí mật và tham số cấu hình được đưa vào lúc triển khai, không bao giờ được mã hóa cứng.</w:t>
      </w:r>
    </w:p>
    <w:p>
      <w:pPr>
        <w:pStyle w:val="Heading4"/>
      </w:pPr>
      <w:r>
        <w:rPr>
          <w:rFonts w:ascii="Calibri" w:hAnsi="Calibri"/>
          <w:b/>
          <w:i w:val="0"/>
          <w:sz w:val="23"/>
        </w:rPr>
        <w:t>Những Kiến thức Cơ bản về Điều phối</w:t>
      </w:r>
    </w:p>
    <w:p>
      <w:pPr>
        <w:spacing w:after="80"/>
      </w:pPr>
      <w:r>
        <w:rPr>
          <w:b w:val="0"/>
          <w:i w:val="0"/>
        </w:rPr>
        <w:t>Các nền tảng điều phối (orchestration) quản lý các cụm container. Chúng tự động hóa việc lập lịch, mở rộng, kết nối mạng, giám sát và quản lý vòng đời.</w:t>
      </w:r>
    </w:p>
    <w:p>
      <w:pPr>
        <w:spacing w:after="80"/>
      </w:pPr>
      <w:r>
        <w:rPr>
          <w:b w:val="0"/>
          <w:i w:val="0"/>
        </w:rPr>
        <w:t>Kubernetes là hệ thống điều phối (orchestration) thống trị. Nó được thiết kế để chạy các khối lượng công việc (workload) phân tán, có khả năng phục hồi ở quy mô lớn. Các lựa chọn khác bao gồm Docker Swarm và Nomad, nhưng Kubernetes đã nổi lên như tiêu chuẩn của ngành.</w:t>
      </w:r>
    </w:p>
    <w:p>
      <w:pPr>
        <w:spacing w:after="80"/>
      </w:pPr>
      <w:r>
        <w:rPr>
          <w:b w:val="0"/>
          <w:i w:val="0"/>
        </w:rPr>
        <w:t>Điều phối (orchestration) là thiết yếu đối với agentic AI:</w:t>
      </w:r>
    </w:p>
    <w:p>
      <w:pPr>
        <w:spacing w:after="80"/>
        <w:ind w:left="360"/>
      </w:pPr>
      <w:r>
        <w:t xml:space="preserve">• </w:t>
      </w:r>
      <w:r>
        <w:rPr>
          <w:b w:val="0"/>
          <w:i w:val="0"/>
        </w:rPr>
        <w:t>Phân phối các agent trên hạ tầng sẵn có</w:t>
      </w:r>
    </w:p>
    <w:p>
      <w:pPr>
        <w:spacing w:after="80"/>
        <w:ind w:left="360"/>
      </w:pPr>
      <w:r>
        <w:t xml:space="preserve">• </w:t>
      </w:r>
      <w:r>
        <w:rPr>
          <w:b w:val="0"/>
          <w:i w:val="0"/>
        </w:rPr>
        <w:t>Giám sát tình trạng hoạt động của agent và tự động khởi động lại các container bị lỗi</w:t>
      </w:r>
    </w:p>
    <w:p>
      <w:pPr>
        <w:spacing w:after="80"/>
        <w:ind w:left="360"/>
      </w:pPr>
      <w:r>
        <w:t xml:space="preserve">• </w:t>
      </w:r>
      <w:r>
        <w:rPr>
          <w:b w:val="0"/>
          <w:i w:val="0"/>
        </w:rPr>
        <w:t>Quản lý cập nhật cuốn chiếu (rolling update) và khôi phục (rollback)</w:t>
      </w:r>
    </w:p>
    <w:p>
      <w:pPr>
        <w:spacing w:after="80"/>
        <w:ind w:left="360"/>
      </w:pPr>
      <w:r>
        <w:t xml:space="preserve">• </w:t>
      </w:r>
      <w:r>
        <w:rPr>
          <w:b w:val="0"/>
          <w:i w:val="0"/>
        </w:rPr>
        <w:t>Xử lý khám phá dịch vụ (service discovery) và cân bằng tải (load balancing)</w:t>
      </w:r>
    </w:p>
    <w:p>
      <w:pPr>
        <w:spacing w:after="80"/>
        <w:ind w:left="360"/>
      </w:pPr>
      <w:r>
        <w:t xml:space="preserve">• </w:t>
      </w:r>
      <w:r>
        <w:rPr>
          <w:b w:val="0"/>
          <w:i w:val="0"/>
        </w:rPr>
        <w:t>Cung cấp cách ly tài nguyên (resource isolation) và thực thi hạn ngạch (quota enforcement)</w:t>
      </w:r>
    </w:p>
    <w:p>
      <w:pPr>
        <w:spacing w:after="80"/>
      </w:pPr>
      <w:r>
        <w:rPr>
          <w:b w:val="0"/>
          <w:i w:val="0"/>
        </w:rPr>
        <w:t>Các nền tảng điều phối (orchestration) biến việc triển khai từ những script thủ công thành hạ tầng dưới dạng mã (infrastructure-as-code) mang tính khai báo. Điều này cải thiện độ tin cậy và cho phép vận hành tự động, không cần can thiệp thủ công.</w:t>
      </w:r>
    </w:p>
    <w:p>
      <w:pPr>
        <w:pStyle w:val="Heading4"/>
      </w:pPr>
      <w:r>
        <w:rPr>
          <w:rFonts w:ascii="Calibri" w:hAnsi="Calibri"/>
          <w:b/>
          <w:i w:val="0"/>
          <w:sz w:val="23"/>
        </w:rPr>
        <w:t>Kubernetes trong Agentic AI</w:t>
      </w:r>
    </w:p>
    <w:p>
      <w:pPr>
        <w:spacing w:after="80"/>
      </w:pPr>
      <w:r>
        <w:rPr>
          <w:b w:val="0"/>
          <w:i w:val="0"/>
        </w:rPr>
        <w:t>Kubernetes giới thiệu các trừu tượng (abstraction) cốt lõi:</w:t>
      </w:r>
    </w:p>
    <w:p>
      <w:pPr>
        <w:spacing w:after="80"/>
        <w:ind w:left="360"/>
      </w:pPr>
      <w:r>
        <w:t xml:space="preserve">• </w:t>
      </w:r>
      <w:r>
        <w:rPr>
          <w:b/>
          <w:i w:val="0"/>
        </w:rPr>
        <w:t>Pod</w:t>
      </w:r>
      <w:r>
        <w:rPr>
          <w:b w:val="0"/>
          <w:i w:val="0"/>
        </w:rPr>
        <w:t>: Đơn vị triển khai nhỏ nhất, thường là một container duy nhất (hoặc các container gắn kết chặt chẽ với nhau).</w:t>
      </w:r>
    </w:p>
    <w:p>
      <w:pPr>
        <w:spacing w:after="80"/>
        <w:ind w:left="360"/>
      </w:pPr>
      <w:r>
        <w:t xml:space="preserve">• </w:t>
      </w:r>
      <w:r>
        <w:rPr>
          <w:b/>
          <w:i w:val="0"/>
        </w:rPr>
        <w:t>Service</w:t>
      </w:r>
      <w:r>
        <w:rPr>
          <w:b w:val="0"/>
          <w:i w:val="0"/>
        </w:rPr>
        <w:t>: Đưa một tập hợp các pod ra như một điểm cuối mạng (network endpoint), xử lý cân bằng tải.</w:t>
      </w:r>
    </w:p>
    <w:p>
      <w:pPr>
        <w:spacing w:after="80"/>
        <w:ind w:left="360"/>
      </w:pPr>
      <w:r>
        <w:t xml:space="preserve">• </w:t>
      </w:r>
      <w:r>
        <w:rPr>
          <w:b/>
          <w:i w:val="0"/>
        </w:rPr>
        <w:t>Deployment</w:t>
      </w:r>
      <w:r>
        <w:rPr>
          <w:b w:val="0"/>
          <w:i w:val="0"/>
        </w:rPr>
        <w:t>: Quản lý cập nhật cuốn chiếu (rolling update) và trạng thái mong muốn (desired state) cho các pod.</w:t>
      </w:r>
    </w:p>
    <w:p>
      <w:pPr>
        <w:spacing w:after="80"/>
        <w:ind w:left="360"/>
      </w:pPr>
      <w:r>
        <w:t xml:space="preserve">• </w:t>
      </w:r>
      <w:r>
        <w:rPr>
          <w:b/>
          <w:i w:val="0"/>
        </w:rPr>
        <w:t>StatefulSet</w:t>
      </w:r>
      <w:r>
        <w:rPr>
          <w:b w:val="0"/>
          <w:i w:val="0"/>
        </w:rPr>
        <w:t>: Dành cho các agent có trạng thái (stateful) cần danh tính hoặc lưu trữ ổn định.</w:t>
      </w:r>
    </w:p>
    <w:p>
      <w:pPr>
        <w:spacing w:after="80"/>
        <w:ind w:left="360"/>
      </w:pPr>
      <w:r>
        <w:t xml:space="preserve">• </w:t>
      </w:r>
      <w:r>
        <w:rPr>
          <w:b/>
          <w:i w:val="0"/>
        </w:rPr>
        <w:t>ConfigMap</w:t>
      </w:r>
      <w:r>
        <w:rPr>
          <w:b w:val="0"/>
          <w:i w:val="0"/>
        </w:rPr>
        <w:t xml:space="preserve"> và </w:t>
      </w:r>
      <w:r>
        <w:rPr>
          <w:b/>
          <w:i w:val="0"/>
        </w:rPr>
        <w:t>Secret</w:t>
      </w:r>
      <w:r>
        <w:rPr>
          <w:b w:val="0"/>
          <w:i w:val="0"/>
        </w:rPr>
        <w:t>: Quản lý cấu hình và dữ liệu nhạy cảm.</w:t>
      </w:r>
    </w:p>
    <w:p>
      <w:pPr>
        <w:spacing w:after="80"/>
      </w:pPr>
      <w:r>
        <w:rPr>
          <w:b w:val="0"/>
          <w:i w:val="0"/>
        </w:rPr>
        <w:t>Các cụm (cluster) Kubernetes có thể chạy ở bất cứ đâu: đám mây công cộng, tại chỗ (on-premises), kết hợp (hybrid), hoặc biên (edge). Các dịch vụ được quản lý như Google Kubernetes Engine (GKE), Amazon EKS và Azure AKS giúp đơn giản hóa gánh nặng vận hành.</w:t>
      </w:r>
    </w:p>
    <w:p>
      <w:pPr>
        <w:pStyle w:val="Heading4"/>
      </w:pPr>
      <w:r>
        <w:rPr>
          <w:rFonts w:ascii="Calibri" w:hAnsi="Calibri"/>
          <w:b/>
          <w:i w:val="0"/>
          <w:sz w:val="23"/>
        </w:rPr>
        <w:t>Khả năng mở rộng và tính đàn hồi</w:t>
      </w:r>
    </w:p>
    <w:p>
      <w:pPr>
        <w:spacing w:after="80"/>
      </w:pPr>
      <w:r>
        <w:rPr>
          <w:b w:val="0"/>
          <w:i w:val="0"/>
        </w:rPr>
        <w:t>Khối lượng công việc của AI tác tử (agentic AI) thường có tính bùng nổ và thay đổi liên tục. Kubernetes hỗ trợ tự động mở rộng theo chiều ngang (horizontal pod autoscaling), tạo thêm nhiều phiên bản tác tử (agent) khi tải tăng lên. Khi nhu cầu giảm xuống, tài nguyên sẽ được tự động giải phóng.</w:t>
      </w:r>
    </w:p>
    <w:p>
      <w:pPr>
        <w:spacing w:after="80"/>
      </w:pPr>
      <w:r>
        <w:rPr>
          <w:b w:val="0"/>
          <w:i w:val="0"/>
        </w:rPr>
        <w:t>Mở rộng theo chiều dọc (vertical scaling) — cấp thêm CPU hoặc bộ nhớ cho các tác tử — cũng được hỗ trợ. Các chính sách tự động mở rộng (autoscaling) được định nghĩa theo kiểu khai báo (declarative), gắn với các chỉ số như mức sử dụng CPU, độ dài hàng đợi, hoặc các tín hiệu AI tùy chỉnh.</w:t>
      </w:r>
    </w:p>
    <w:p>
      <w:pPr>
        <w:spacing w:after="80"/>
      </w:pPr>
      <w:r>
        <w:rPr>
          <w:b w:val="0"/>
          <w:i w:val="0"/>
        </w:rPr>
        <w:t>Tính đàn hồi (elasticity) rất quan trọng đối với việc quản lý chi phí và khả năng phản hồi. Các tác tử được đóng gói trong container (containerized agent) có thể phản ứng với sự gia tăng đột biến của dữ liệu, yêu cầu từ người dùng, hoặc các sự kiện theo thời gian thực.</w:t>
      </w:r>
    </w:p>
    <w:p>
      <w:pPr>
        <w:pStyle w:val="Heading4"/>
      </w:pPr>
      <w:r>
        <w:rPr>
          <w:rFonts w:ascii="Calibri" w:hAnsi="Calibri"/>
          <w:b/>
          <w:i w:val="0"/>
          <w:sz w:val="23"/>
        </w:rPr>
        <w:t>Cập nhật cuốn chiếu và khôi phục</w:t>
      </w:r>
    </w:p>
    <w:p>
      <w:pPr>
        <w:spacing w:after="80"/>
      </w:pPr>
      <w:r>
        <w:rPr>
          <w:b w:val="0"/>
          <w:i w:val="0"/>
        </w:rPr>
        <w:t>Cải tiến liên tục là điều thiết yếu trong AI tác tử. Mô hình tiến hóa, logic được cải thiện, và các phụ thuộc (dependency) thay đổi. Kubernetes hỗ trợ cập nhật cuốn chiếu (rolling update) — thay thế dần dần các pod cũ bằng các pod mới.</w:t>
      </w:r>
    </w:p>
    <w:p>
      <w:pPr>
        <w:spacing w:after="80"/>
      </w:pPr>
      <w:r>
        <w:rPr>
          <w:b w:val="0"/>
          <w:i w:val="0"/>
        </w:rPr>
        <w:t>Nếu một phiên bản mới không vượt qua được kiểm tra tình trạng (health check) hoặc các bài kiểm tra canary do người dùng định nghĩa, Kubernetes sẽ tự động khôi phục (rollback). Điều này giúp giảm thời gian chết và rủi ro.</w:t>
      </w:r>
    </w:p>
    <w:p>
      <w:pPr>
        <w:spacing w:after="80"/>
      </w:pPr>
      <w:r>
        <w:rPr>
          <w:b w:val="0"/>
          <w:i w:val="0"/>
        </w:rPr>
        <w:t>Các tệp kê khai triển khai theo kiểu khai báo (declarative deployment manifest) chỉ định trạng thái mong muốn. Thực hành GitOps cho phép các nhóm quản lý mọi cập nhật thông qua mã được kiểm soát phiên bản, nâng cao khả năng kiểm toán và tái lập.</w:t>
      </w:r>
    </w:p>
    <w:p>
      <w:pPr>
        <w:pStyle w:val="Heading4"/>
      </w:pPr>
      <w:r>
        <w:rPr>
          <w:rFonts w:ascii="Calibri" w:hAnsi="Calibri"/>
          <w:b/>
          <w:i w:val="0"/>
          <w:sz w:val="23"/>
        </w:rPr>
        <w:t>Hệ thống đa tác tử và khám phá dịch vụ</w:t>
      </w:r>
    </w:p>
    <w:p>
      <w:pPr>
        <w:spacing w:after="80"/>
      </w:pPr>
      <w:r>
        <w:rPr>
          <w:b w:val="0"/>
          <w:i w:val="0"/>
        </w:rPr>
        <w:t>AI tác tử thường liên quan đến nhiều tác tử, công cụ, và dịch vụ dữ liệu tương tác với nhau. Kubernetes cung cấp tính năng khám phá dịch vụ (service discovery) dựa trên DNS được tích hợp sẵn. Các tác tử có thể định vị và giao tiếp với nhau mà không cần địa chỉ cứng (hardcoded).</w:t>
      </w:r>
    </w:p>
    <w:p>
      <w:pPr>
        <w:spacing w:after="80"/>
      </w:pPr>
      <w:r>
        <w:rPr>
          <w:b w:val="0"/>
          <w:i w:val="0"/>
        </w:rPr>
        <w:t>Các service mesh như Istio hoặc Linkerd bổ sung khả năng quan sát (observability), giao tiếp an toàn, và kiểm soát lưu lượng chi tiết. Những tính năng này hỗ trợ giám sát tương tác giữa các tác tử và thực thi bảo mật zero-trust.</w:t>
      </w:r>
    </w:p>
    <w:p>
      <w:pPr>
        <w:spacing w:after="80"/>
      </w:pPr>
      <w:r>
        <w:rPr>
          <w:b w:val="0"/>
          <w:i w:val="0"/>
        </w:rPr>
        <w:t>Các mẫu microservices phù hợp một cách tự nhiên với việc đóng gói container. Mỗi tác tử, mô hình, hoặc pipeline dữ liệu được triển khai như một dịch vụ riêng biệt. Việc cập nhật hoặc lỗi ở một tác tử không ảnh hưởng đến toàn bộ hệ thống.</w:t>
      </w:r>
    </w:p>
    <w:p>
      <w:pPr>
        <w:pStyle w:val="Heading4"/>
      </w:pPr>
      <w:r>
        <w:rPr>
          <w:rFonts w:ascii="Calibri" w:hAnsi="Calibri"/>
          <w:b/>
          <w:i w:val="0"/>
          <w:sz w:val="23"/>
        </w:rPr>
        <w:t>Bảo mật và cô lập</w:t>
      </w:r>
    </w:p>
    <w:p>
      <w:pPr>
        <w:spacing w:after="80"/>
      </w:pPr>
      <w:r>
        <w:rPr>
          <w:b w:val="0"/>
          <w:i w:val="0"/>
        </w:rPr>
        <w:t>Bảo mật là yếu tố tối quan trọng đối với AI tác tử, đặc biệt trong môi trường đa người thuê (multi-tenant) hoặc có quy định nghiêm ngặt.</w:t>
      </w:r>
    </w:p>
    <w:p>
      <w:pPr>
        <w:spacing w:after="80"/>
      </w:pPr>
      <w:r>
        <w:rPr>
          <w:b w:val="0"/>
          <w:i w:val="0"/>
        </w:rPr>
        <w:t>Kubernetes hỗ trợ các chính sách mạng (network policy), RBAC (Role-Based Access Control - Kiểm soát truy cập dựa trên vai trò), và bối cảnh bảo mật của pod (pod security context). Namespace cung cấp sự cô lập logic cho các dự án hoặc nhóm khác nhau.</w:t>
      </w:r>
    </w:p>
    <w:p>
      <w:pPr>
        <w:spacing w:after="80"/>
      </w:pPr>
      <w:r>
        <w:rPr>
          <w:b w:val="0"/>
          <w:i w:val="0"/>
        </w:rPr>
        <w:t>Các bí mật (secret) được lưu trữ an toàn và gắn kết (mount) dưới dạng biến môi trường hoặc tệp. Các tác tử không bao giờ lưu giữ dữ liệu nhạy cảm trong image hoặc log.</w:t>
      </w:r>
    </w:p>
    <w:p>
      <w:pPr>
        <w:spacing w:after="80"/>
      </w:pPr>
      <w:r>
        <w:rPr>
          <w:b w:val="0"/>
          <w:i w:val="0"/>
        </w:rPr>
        <w:t>Quét lỗ hổng bảo mật, thực thi chính sách trong thời gian chạy và vá lỗi thường xuyên là những việc cực kỳ quan trọng. Các nền tảng container tích hợp với các công cụ bảo mật để tự động hóa những hoạt động này.</w:t>
      </w:r>
    </w:p>
    <w:p>
      <w:pPr>
        <w:pStyle w:val="Heading4"/>
      </w:pPr>
      <w:r>
        <w:rPr>
          <w:rFonts w:ascii="Calibri" w:hAnsi="Calibri"/>
          <w:b/>
          <w:i w:val="0"/>
          <w:sz w:val="23"/>
        </w:rPr>
        <w:t>Giám sát và Ghi log</w:t>
      </w:r>
    </w:p>
    <w:p>
      <w:pPr>
        <w:spacing w:after="80"/>
      </w:pPr>
      <w:r>
        <w:rPr>
          <w:b w:val="0"/>
          <w:i w:val="0"/>
        </w:rPr>
        <w:t>Sự minh bạch trong vận hành là điều thiết yếu để có một hệ thống agentic AI đáng tin cậy.</w:t>
      </w:r>
    </w:p>
    <w:p>
      <w:pPr>
        <w:spacing w:after="80"/>
      </w:pPr>
      <w:r>
        <w:rPr>
          <w:b w:val="0"/>
          <w:i w:val="0"/>
        </w:rPr>
        <w:t>Kubernetes tích hợp với các công cụ giám sát như Prometheus, Grafana và các stack ELK (Elasticsearch, Logstash, Kibana). Các chỉ số đo lường bao gồm mức sử dụng tài nguyên, độ trễ, tỷ lệ lỗi và các tín hiệu AI tùy chỉnh.</w:t>
      </w:r>
    </w:p>
    <w:p>
      <w:pPr>
        <w:spacing w:after="80"/>
      </w:pPr>
      <w:r>
        <w:rPr>
          <w:b w:val="0"/>
          <w:i w:val="0"/>
        </w:rPr>
        <w:t>Ghi log tập trung và truy vết phân tán hỗ trợ việc gỡ lỗi và tối ưu hóa. Các health probe đảm bảo rằng những agent không phản hồi hoặc gặp sự cố sẽ được khởi động lại tự động.</w:t>
      </w:r>
    </w:p>
    <w:p>
      <w:pPr>
        <w:spacing w:after="80"/>
      </w:pPr>
      <w:r>
        <w:rPr>
          <w:b w:val="0"/>
          <w:i w:val="0"/>
        </w:rPr>
        <w:t>Có thể cấu hình cảnh báo cho các bất thường, suy giảm hiệu suất hoặc lỗi.</w:t>
      </w:r>
    </w:p>
    <w:p>
      <w:pPr>
        <w:pStyle w:val="Heading4"/>
      </w:pPr>
      <w:r>
        <w:rPr>
          <w:rFonts w:ascii="Calibri" w:hAnsi="Calibri"/>
          <w:b/>
          <w:i w:val="0"/>
          <w:sz w:val="23"/>
        </w:rPr>
        <w:t>Quản lý Tài nguyên và Kiểm soát Chi phí</w:t>
      </w:r>
    </w:p>
    <w:p>
      <w:pPr>
        <w:spacing w:after="80"/>
      </w:pPr>
      <w:r>
        <w:rPr>
          <w:b w:val="0"/>
          <w:i w:val="0"/>
        </w:rPr>
        <w:t>Kubernetes cho phép phân bổ tài nguyên ở mức chi tiết. Mỗi pod hoặc container yêu cầu và giới hạn tài nguyên CPU, bộ nhớ hoặc GPU. Điều này ngăn chặn tình trạng tranh chấp tài nguyên và hỗ trợ mô hình đa người thuê (multi-tenancy) tiết kiệm chi phí.</w:t>
      </w:r>
    </w:p>
    <w:p>
      <w:pPr>
        <w:spacing w:after="80"/>
      </w:pPr>
      <w:r>
        <w:rPr>
          <w:b w:val="0"/>
          <w:i w:val="0"/>
        </w:rPr>
        <w:t>Tự động mở rộng node (node autoscaling) sẽ cung cấp thêm hạ tầng mới khi cần. Các tài nguyên nhàn rỗi được giải phóng, giảm thiểu lãng phí.</w:t>
      </w:r>
    </w:p>
    <w:p>
      <w:pPr>
        <w:spacing w:after="80"/>
      </w:pPr>
      <w:r>
        <w:rPr>
          <w:b w:val="0"/>
          <w:i w:val="0"/>
        </w:rPr>
        <w:t>Hạn ngạch tài nguyên (resource quota) đảm bảo việc sử dụng công bằng giữa các nhóm, agent hoặc dự án.</w:t>
      </w:r>
    </w:p>
    <w:p>
      <w:pPr>
        <w:pStyle w:val="Heading4"/>
      </w:pPr>
      <w:r>
        <w:rPr>
          <w:rFonts w:ascii="Calibri" w:hAnsi="Calibri"/>
          <w:b/>
          <w:i w:val="0"/>
          <w:sz w:val="23"/>
        </w:rPr>
        <w:t>Triển khai Lai và Đa Đám mây</w:t>
      </w:r>
    </w:p>
    <w:p>
      <w:pPr>
        <w:spacing w:after="80"/>
      </w:pPr>
      <w:r>
        <w:rPr>
          <w:b w:val="0"/>
          <w:i w:val="0"/>
        </w:rPr>
        <w:t>Các hệ thống agentic AI ngày càng được triển khai trên môi trường lai (hybrid) hoặc đa đám mây (multi-cloud). Kubernetes trừu tượng hóa hạ tầng bên dưới, hỗ trợ di chuyển khối lượng công việc (workload) một cách liền mạch.</w:t>
      </w:r>
    </w:p>
    <w:p>
      <w:pPr>
        <w:spacing w:after="80"/>
      </w:pPr>
      <w:r>
        <w:rPr>
          <w:b w:val="0"/>
          <w:i w:val="0"/>
        </w:rPr>
        <w:t>Các công cụ như Rancher, OpenShift và Anthos cung cấp bảng điều khiển thống nhất để quản lý nhiều cluster. Các thực hành triển khai nhất quán giúp giảm rủi ro và độ phức tạp trong vận hành.</w:t>
      </w:r>
    </w:p>
    <w:p>
      <w:pPr>
        <w:spacing w:after="80"/>
      </w:pPr>
      <w:r>
        <w:rPr>
          <w:b w:val="0"/>
          <w:i w:val="0"/>
        </w:rPr>
        <w:t>Các cluster ở biên (edge) được quản lý bằng K3s, MicroK8s hoặc KubeEdge. Những bản phân phối nhẹ này cho phép chạy agentic AI tại biên, trong khi việc quản lý tập trung và phân tích vẫn diễn ra trên đám mây.</w:t>
      </w:r>
    </w:p>
    <w:p>
      <w:pPr>
        <w:pStyle w:val="Heading4"/>
      </w:pPr>
      <w:r>
        <w:rPr>
          <w:rFonts w:ascii="Calibri" w:hAnsi="Calibri"/>
          <w:b/>
          <w:i w:val="0"/>
          <w:sz w:val="23"/>
        </w:rPr>
        <w:t>Tích hợp DevOps và CI/CD</w:t>
      </w:r>
    </w:p>
    <w:p>
      <w:pPr>
        <w:spacing w:after="80"/>
      </w:pPr>
      <w:r>
        <w:rPr>
          <w:b w:val="0"/>
          <w:i w:val="0"/>
        </w:rPr>
        <w:t>Phát triển agentic AI hiện đại dựa vào việc lặp lại nhanh chóng và tích hợp liên tục/triển khai liên tục (CI/CD).</w:t>
      </w:r>
    </w:p>
    <w:p>
      <w:pPr>
        <w:spacing w:after="80"/>
      </w:pPr>
      <w:r>
        <w:rPr>
          <w:b w:val="0"/>
          <w:i w:val="0"/>
        </w:rPr>
        <w:t>Container hóa (containerization) và điều phối (orchestration) cho phép tạo ra các pipeline tự động để build, kiểm thử và triển khai agent. Image được build, quét bảo mật và đẩy lên registry một cách tự động.</w:t>
      </w:r>
    </w:p>
    <w:p>
      <w:pPr>
        <w:spacing w:after="80"/>
      </w:pPr>
      <w:r>
        <w:rPr>
          <w:b w:val="0"/>
          <w:i w:val="0"/>
        </w:rPr>
        <w:t>Các manifest triển khai Kubernetes được áp dụng thông qua công cụ tự động hóa. Rollback, canary và triển khai blue/green được quản lý với rất ít can thiệp thủ công.</w:t>
      </w:r>
    </w:p>
    <w:p>
      <w:pPr>
        <w:spacing w:after="80"/>
      </w:pPr>
      <w:r>
        <w:rPr>
          <w:b w:val="0"/>
          <w:i w:val="0"/>
        </w:rPr>
        <w:t>Những thực hành này giúp rút ngắn thời gian ra mắt sản phẩm và nâng cao độ tin cậy của hệ thống.</w:t>
      </w:r>
    </w:p>
    <w:p>
      <w:pPr>
        <w:pStyle w:val="Heading4"/>
      </w:pPr>
      <w:r>
        <w:rPr>
          <w:rFonts w:ascii="Calibri" w:hAnsi="Calibri"/>
          <w:b/>
          <w:i w:val="0"/>
          <w:sz w:val="23"/>
        </w:rPr>
        <w:t>Các thực hành tốt nhất cho Container hóa trong Agentic AI</w:t>
      </w:r>
    </w:p>
    <w:p>
      <w:pPr>
        <w:spacing w:after="80"/>
        <w:ind w:left="360"/>
      </w:pPr>
      <w:r>
        <w:t xml:space="preserve">• </w:t>
      </w:r>
      <w:r>
        <w:rPr>
          <w:b w:val="0"/>
          <w:i w:val="0"/>
        </w:rPr>
        <w:t>Xây dựng image container tối giản, chỉ chứa các dependency cần thiết.</w:t>
      </w:r>
    </w:p>
    <w:p>
      <w:pPr>
        <w:spacing w:after="80"/>
        <w:ind w:left="360"/>
      </w:pPr>
      <w:r>
        <w:t xml:space="preserve">• </w:t>
      </w:r>
      <w:r>
        <w:rPr>
          <w:b w:val="0"/>
          <w:i w:val="0"/>
        </w:rPr>
        <w:t>Đánh phiên bản (version) cho image và quản lý chúng qua các registry bảo mật.</w:t>
      </w:r>
    </w:p>
    <w:p>
      <w:pPr>
        <w:spacing w:after="80"/>
        <w:ind w:left="360"/>
      </w:pPr>
      <w:r>
        <w:t xml:space="preserve">• </w:t>
      </w:r>
      <w:r>
        <w:rPr>
          <w:b w:val="0"/>
          <w:i w:val="0"/>
        </w:rPr>
        <w:t>Sử dụng biến môi trường (environment variables) và secret để cấu hình.</w:t>
      </w:r>
    </w:p>
    <w:p>
      <w:pPr>
        <w:spacing w:after="80"/>
        <w:ind w:left="360"/>
      </w:pPr>
      <w:r>
        <w:t xml:space="preserve">• </w:t>
      </w:r>
      <w:r>
        <w:rPr>
          <w:b w:val="0"/>
          <w:i w:val="0"/>
        </w:rPr>
        <w:t>Thiết kế agent theo hướng stateless (không lưu trạng thái) khi có thể.</w:t>
      </w:r>
    </w:p>
    <w:p>
      <w:pPr>
        <w:spacing w:after="80"/>
        <w:ind w:left="360"/>
      </w:pPr>
      <w:r>
        <w:t xml:space="preserve">• </w:t>
      </w:r>
      <w:r>
        <w:rPr>
          <w:b w:val="0"/>
          <w:i w:val="0"/>
        </w:rPr>
        <w:t>Định nghĩa rõ ràng các health check và giới hạn tài nguyên (resource limit) cho từng container.</w:t>
      </w:r>
    </w:p>
    <w:p>
      <w:pPr>
        <w:spacing w:after="80"/>
        <w:ind w:left="360"/>
      </w:pPr>
      <w:r>
        <w:t xml:space="preserve">• </w:t>
      </w:r>
      <w:r>
        <w:rPr>
          <w:b w:val="0"/>
          <w:i w:val="0"/>
        </w:rPr>
        <w:t>Tự động hóa quy trình triển khai, mở rộng quy mô (scaling) và rollback.</w:t>
      </w:r>
    </w:p>
    <w:p>
      <w:pPr>
        <w:pStyle w:val="Heading4"/>
      </w:pPr>
      <w:r>
        <w:rPr>
          <w:rFonts w:ascii="Calibri" w:hAnsi="Calibri"/>
          <w:b/>
          <w:i w:val="0"/>
          <w:sz w:val="23"/>
        </w:rPr>
        <w:t>Các thực hành tốt nhất cho Điều phối Kubernetes</w:t>
      </w:r>
    </w:p>
    <w:p>
      <w:pPr>
        <w:spacing w:after="80"/>
        <w:ind w:left="360"/>
      </w:pPr>
      <w:r>
        <w:t xml:space="preserve">• </w:t>
      </w:r>
      <w:r>
        <w:rPr>
          <w:b w:val="0"/>
          <w:i w:val="0"/>
        </w:rPr>
        <w:t>Sử dụng namespace để tổ chức dự án, môi trường hoặc nhóm làm việc.</w:t>
      </w:r>
    </w:p>
    <w:p>
      <w:pPr>
        <w:spacing w:after="80"/>
        <w:ind w:left="360"/>
      </w:pPr>
      <w:r>
        <w:t xml:space="preserve">• </w:t>
      </w:r>
      <w:r>
        <w:rPr>
          <w:b w:val="0"/>
          <w:i w:val="0"/>
        </w:rPr>
        <w:t>Áp dụng RBAC và network policy để cách ly chặt chẽ.</w:t>
      </w:r>
    </w:p>
    <w:p>
      <w:pPr>
        <w:spacing w:after="80"/>
        <w:ind w:left="360"/>
      </w:pPr>
      <w:r>
        <w:t xml:space="preserve">• </w:t>
      </w:r>
      <w:r>
        <w:rPr>
          <w:b w:val="0"/>
          <w:i w:val="0"/>
        </w:rPr>
        <w:t>Giám sát liên tục tình trạng hoạt động, hiệu năng và mức sử dụng của agent.</w:t>
      </w:r>
    </w:p>
    <w:p>
      <w:pPr>
        <w:spacing w:after="80"/>
        <w:ind w:left="360"/>
      </w:pPr>
      <w:r>
        <w:t xml:space="preserve">• </w:t>
      </w:r>
      <w:r>
        <w:rPr>
          <w:b w:val="0"/>
          <w:i w:val="0"/>
        </w:rPr>
        <w:t>Lưu trữ manifest triển khai và infrastructure-as-code trong hệ thống quản lý phiên bản.</w:t>
      </w:r>
    </w:p>
    <w:p>
      <w:pPr>
        <w:spacing w:after="80"/>
        <w:ind w:left="360"/>
      </w:pPr>
      <w:r>
        <w:t xml:space="preserve">• </w:t>
      </w:r>
      <w:r>
        <w:rPr>
          <w:b w:val="0"/>
          <w:i w:val="0"/>
        </w:rPr>
        <w:t>Tận dụng các dịch vụ được quản lý (managed service) khi có thể để giảm gánh nặng vận hành.</w:t>
      </w:r>
    </w:p>
    <w:p>
      <w:pPr>
        <w:pStyle w:val="Heading4"/>
      </w:pPr>
      <w:r>
        <w:rPr>
          <w:rFonts w:ascii="Calibri" w:hAnsi="Calibri"/>
          <w:b/>
          <w:i w:val="0"/>
          <w:sz w:val="23"/>
        </w:rPr>
        <w:t>Hạn chế và Thách thức</w:t>
      </w:r>
    </w:p>
    <w:p>
      <w:pPr>
        <w:spacing w:after="80"/>
      </w:pPr>
      <w:r>
        <w:rPr>
          <w:b w:val="0"/>
          <w:i w:val="0"/>
        </w:rPr>
        <w:t>Dù có nhiều lợi ích, container và điều phối (orchestration) cũng mang đến những thách thức mới:</w:t>
      </w:r>
    </w:p>
    <w:p>
      <w:pPr>
        <w:spacing w:after="80"/>
        <w:ind w:left="360"/>
      </w:pPr>
      <w:r>
        <w:t xml:space="preserve">• </w:t>
      </w:r>
      <w:r>
        <w:rPr>
          <w:b w:val="0"/>
          <w:i w:val="0"/>
        </w:rPr>
        <w:t>Đường cong học tập: Kubernetes đặc biệt phức tạp để thiết lập và vận hành.</w:t>
      </w:r>
    </w:p>
    <w:p>
      <w:pPr>
        <w:spacing w:after="80"/>
        <w:ind w:left="360"/>
      </w:pPr>
      <w:r>
        <w:t xml:space="preserve">• </w:t>
      </w:r>
      <w:r>
        <w:rPr>
          <w:b w:val="0"/>
          <w:i w:val="0"/>
        </w:rPr>
        <w:t>Gỡ lỗi (debug) các agent phân tán khó hơn so với hệ thống nguyên khối (monolithic).</w:t>
      </w:r>
    </w:p>
    <w:p>
      <w:pPr>
        <w:spacing w:after="80"/>
        <w:ind w:left="360"/>
      </w:pPr>
      <w:r>
        <w:t xml:space="preserve">• </w:t>
      </w:r>
      <w:r>
        <w:rPr>
          <w:b w:val="0"/>
          <w:i w:val="0"/>
        </w:rPr>
        <w:t>Khả năng quan sát (observability) phải được thiết kế ngay từ đầu.</w:t>
      </w:r>
    </w:p>
    <w:p>
      <w:pPr>
        <w:spacing w:after="80"/>
        <w:ind w:left="360"/>
      </w:pPr>
      <w:r>
        <w:t xml:space="preserve">• </w:t>
      </w:r>
      <w:r>
        <w:rPr>
          <w:b w:val="0"/>
          <w:i w:val="0"/>
        </w:rPr>
        <w:t>Quản lý trạng thái (state management) có thể phức tạp đối với các agent có nhu cầu lưu trữ lâu dài.</w:t>
      </w:r>
    </w:p>
    <w:p>
      <w:pPr>
        <w:spacing w:after="80"/>
        <w:ind w:left="360"/>
      </w:pPr>
      <w:r>
        <w:t xml:space="preserve">• </w:t>
      </w:r>
      <w:r>
        <w:rPr>
          <w:b w:val="0"/>
          <w:i w:val="0"/>
        </w:rPr>
        <w:t>Cấu hình bảo mật sai có thể làm lộ dữ liệu hoặc dịch vụ nhạy cảm.</w:t>
      </w:r>
    </w:p>
    <w:p>
      <w:pPr>
        <w:spacing w:after="80"/>
      </w:pPr>
      <w:r>
        <w:rPr>
          <w:b w:val="0"/>
          <w:i w:val="0"/>
        </w:rPr>
        <w:t>Những thách thức này có thể được giảm thiểu thông qua đào tạo, tự động hóa và tuân thủ các thực hành tốt nhất.</w:t>
      </w:r>
    </w:p>
    <w:p>
      <w:pPr>
        <w:pStyle w:val="Heading4"/>
      </w:pPr>
      <w:r>
        <w:rPr>
          <w:rFonts w:ascii="Calibri" w:hAnsi="Calibri"/>
          <w:b/>
          <w:i w:val="0"/>
          <w:sz w:val="23"/>
        </w:rPr>
        <w:t>Xu hướng và Định hướng Tương lai</w:t>
      </w:r>
    </w:p>
    <w:p>
      <w:pPr>
        <w:spacing w:after="80"/>
      </w:pPr>
      <w:r>
        <w:rPr>
          <w:b w:val="0"/>
          <w:i w:val="0"/>
        </w:rPr>
        <w:t>Hệ sinh thái container đang phát triển nhanh chóng. Những xu hướng mới định hình việc triển khai agentic AI bao gồm:</w:t>
      </w:r>
    </w:p>
    <w:p>
      <w:pPr>
        <w:spacing w:after="80"/>
        <w:ind w:left="360"/>
      </w:pPr>
      <w:r>
        <w:t xml:space="preserve">• </w:t>
      </w:r>
      <w:r>
        <w:rPr>
          <w:b/>
          <w:i w:val="0"/>
        </w:rPr>
        <w:t>Container không máy chủ (serverless containers)</w:t>
      </w:r>
      <w:r>
        <w:rPr>
          <w:b w:val="0"/>
          <w:i w:val="0"/>
        </w:rPr>
        <w:t>: Các nền tảng như AWS Fargate và Google Cloud Run trừu tượng hóa việc quản lý hạ tầng hơn nữa.</w:t>
      </w:r>
    </w:p>
    <w:p>
      <w:pPr>
        <w:spacing w:after="80"/>
        <w:ind w:left="360"/>
      </w:pPr>
      <w:r>
        <w:t xml:space="preserve">• </w:t>
      </w:r>
      <w:r>
        <w:rPr>
          <w:b/>
          <w:i w:val="0"/>
        </w:rPr>
        <w:t>Container tối ưu cho AI</w:t>
      </w:r>
      <w:r>
        <w:rPr>
          <w:b w:val="0"/>
          <w:i w:val="0"/>
        </w:rPr>
        <w:t>: Các image dựng sẵn với hỗ trợ GPU, thư viện ML và tăng cường bảo mật.</w:t>
      </w:r>
    </w:p>
    <w:p>
      <w:pPr>
        <w:spacing w:after="80"/>
        <w:ind w:left="360"/>
      </w:pPr>
      <w:r>
        <w:t xml:space="preserve">• </w:t>
      </w:r>
      <w:r>
        <w:rPr>
          <w:b/>
          <w:i w:val="0"/>
        </w:rPr>
        <w:t>Điều phối gốc biên (edge-native orchestration)</w:t>
      </w:r>
      <w:r>
        <w:rPr>
          <w:b w:val="0"/>
          <w:i w:val="0"/>
        </w:rPr>
        <w:t>: Các bản phân phối Kubernetes nhẹ và các bộ điều phối biên chuyên dụng.</w:t>
      </w:r>
    </w:p>
    <w:p>
      <w:pPr>
        <w:spacing w:after="80"/>
        <w:ind w:left="360"/>
      </w:pPr>
      <w:r>
        <w:t xml:space="preserve">• </w:t>
      </w:r>
      <w:r>
        <w:rPr>
          <w:b/>
          <w:i w:val="0"/>
        </w:rPr>
        <w:t>Tự động hóa dựa trên chính sách (policy-driven automation)</w:t>
      </w:r>
      <w:r>
        <w:rPr>
          <w:b w:val="0"/>
          <w:i w:val="0"/>
        </w:rPr>
        <w:t>: Chính sách bảo mật, tuân thủ và mở rộng quy mô được quản lý tập trung theo cách khai báo.</w:t>
      </w:r>
    </w:p>
    <w:p>
      <w:pPr>
        <w:spacing w:after="80"/>
      </w:pPr>
      <w:r>
        <w:rPr>
          <w:b w:val="0"/>
          <w:i w:val="0"/>
        </w:rPr>
        <w:t>Container và điều phối sẽ vẫn là nền tảng cho việc triển khai AI khi các hệ thống ngày càng phức tạp, phân tán và mang tính nhiệm vụ trọng yếu.</w:t>
      </w:r>
    </w:p>
    <w:p>
      <w:pPr>
        <w:pStyle w:val="Heading3"/>
      </w:pPr>
      <w:r>
        <w:rPr>
          <w:rFonts w:ascii="Calibri" w:hAnsi="Calibri"/>
          <w:b/>
          <w:i w:val="0"/>
          <w:sz w:val="26"/>
        </w:rPr>
        <w:t>CI/CD cho Agentic AI: Kiểm thử, Xác thực và Quy trình Phát hành</w:t>
      </w:r>
    </w:p>
    <w:p>
      <w:pPr>
        <w:spacing w:after="80"/>
      </w:pPr>
      <w:r>
        <w:rPr>
          <w:b w:val="0"/>
          <w:i w:val="0"/>
        </w:rPr>
        <w:t>Quy trình Tích hợp Liên tục và Phân phối Liên tục (CI/CD) là thiết yếu cho phát triển phần mềm hiện đại. Chúng còn quan trọng hơn nữa đối với agentic AI, nơi các hệ thống phải đáng tin cậy, có thể lặp lại và nhanh chóng thích ứng. CI/CD giảm can thiệp thủ công, tự động hóa các quy trình thường ngày, và cho phép triển khai nhanh chóng trong khi giảm thiểu rủi ro.</w:t>
      </w:r>
    </w:p>
    <w:p>
      <w:pPr>
        <w:pStyle w:val="Heading4"/>
      </w:pPr>
      <w:r>
        <w:rPr>
          <w:rFonts w:ascii="Calibri" w:hAnsi="Calibri"/>
          <w:b/>
          <w:i w:val="0"/>
          <w:sz w:val="23"/>
        </w:rPr>
        <w:t>Nền tảng của CI/CD trong Agentic AI</w:t>
      </w:r>
    </w:p>
    <w:p>
      <w:pPr>
        <w:spacing w:after="80"/>
      </w:pPr>
      <w:r>
        <w:rPr>
          <w:b w:val="0"/>
          <w:i w:val="0"/>
        </w:rPr>
        <w:t>CI/CD cho các hệ thống agentic AI tập trung vào việc tự động hóa vòng đời từ thay đổi mã nguồn và mô hình đến triển khai trong môi trường production. Những pipeline này điều phối một chuỗi tác vụ: quản lý phiên bản nguồn, build, kiểm thử, xác thực, đóng gói và phát hành.</w:t>
      </w:r>
    </w:p>
    <w:p>
      <w:pPr>
        <w:spacing w:after="80"/>
      </w:pPr>
      <w:r>
        <w:rPr>
          <w:b w:val="0"/>
          <w:i w:val="0"/>
        </w:rPr>
        <w:t>Các hệ thống agentic AI rất độc đáo. Chúng không chỉ liên quan đến mã nguồn mà còn cả mô hình, tập dữ liệu và các phụ thuộc tiến hóa nhanh chóng. Pipeline phải đáp ứng các cập nhật thường xuyên, tích hợp kiểm thử các hành vi AI, và đảm bảo phù hợp với các yêu cầu thay đổi.</w:t>
      </w:r>
    </w:p>
    <w:p>
      <w:pPr>
        <w:spacing w:after="80"/>
      </w:pPr>
      <w:r>
        <w:rPr>
          <w:b w:val="0"/>
          <w:i w:val="0"/>
        </w:rPr>
        <w:t>Các mục tiêu chính của CI/CD trong agentic AI:</w:t>
      </w:r>
    </w:p>
    <w:p>
      <w:pPr>
        <w:spacing w:after="80"/>
        <w:ind w:left="360"/>
      </w:pPr>
      <w:r>
        <w:t xml:space="preserve">• </w:t>
      </w:r>
      <w:r>
        <w:rPr>
          <w:b w:val="0"/>
          <w:i w:val="0"/>
        </w:rPr>
        <w:t>Tăng tốc phân phối các tính năng mới và sửa lỗi</w:t>
      </w:r>
    </w:p>
    <w:p>
      <w:pPr>
        <w:spacing w:after="80"/>
        <w:ind w:left="360"/>
      </w:pPr>
      <w:r>
        <w:t xml:space="preserve">• </w:t>
      </w:r>
      <w:r>
        <w:rPr>
          <w:b w:val="0"/>
          <w:i w:val="0"/>
        </w:rPr>
        <w:t>Đảm bảo tính nhất quán và khả năng lặp lại trong triển khai</w:t>
      </w:r>
    </w:p>
    <w:p>
      <w:pPr>
        <w:spacing w:after="80"/>
        <w:ind w:left="360"/>
      </w:pPr>
      <w:r>
        <w:t xml:space="preserve">• </w:t>
      </w:r>
      <w:r>
        <w:rPr>
          <w:b w:val="0"/>
          <w:i w:val="0"/>
        </w:rPr>
        <w:t>Phát hiện và xử lý lỗi sớm trong vòng đời</w:t>
      </w:r>
    </w:p>
    <w:p>
      <w:pPr>
        <w:spacing w:after="80"/>
        <w:ind w:left="360"/>
      </w:pPr>
      <w:r>
        <w:t xml:space="preserve">• </w:t>
      </w:r>
      <w:r>
        <w:rPr>
          <w:b w:val="0"/>
          <w:i w:val="0"/>
        </w:rPr>
        <w:t>Thực thi các tiêu chuẩn chất lượng và an toàn thông qua kiểm tra tự động</w:t>
      </w:r>
    </w:p>
    <w:p>
      <w:pPr>
        <w:pStyle w:val="Heading4"/>
      </w:pPr>
      <w:r>
        <w:rPr>
          <w:rFonts w:ascii="Calibri" w:hAnsi="Calibri"/>
          <w:b/>
          <w:i w:val="0"/>
          <w:sz w:val="23"/>
        </w:rPr>
        <w:t>Quản lý Phiên bản Nguồn và Thay đổi</w:t>
      </w:r>
    </w:p>
    <w:p>
      <w:pPr>
        <w:spacing w:after="80"/>
      </w:pPr>
      <w:r>
        <w:rPr>
          <w:b w:val="0"/>
          <w:i w:val="0"/>
        </w:rPr>
        <w:t>Tất cả mã nguồn, cấu hình và hạ tầng phải được quản lý phiên bản. Git là tiêu chuẩn. Mỗi thay đổi—dù là đối với logic agent, mô hình hay script triển khai—đều được theo dõi và có thể kiểm toán.</w:t>
      </w:r>
    </w:p>
    <w:p>
      <w:pPr>
        <w:spacing w:after="80"/>
      </w:pPr>
      <w:r>
        <w:rPr>
          <w:b w:val="0"/>
          <w:i w:val="0"/>
        </w:rPr>
        <w:t>Các nhánh tính năng cho phép phát triển và thử nghiệm độc lập. Pull request kích hoạt các workflow CI tự động. Các cổng đánh giá và phê duyệt đảm bảo thay đổi được xem xét trước khi hợp nhất.</w:t>
      </w:r>
    </w:p>
    <w:p>
      <w:pPr>
        <w:spacing w:after="80"/>
      </w:pPr>
      <w:r>
        <w:rPr>
          <w:b w:val="0"/>
          <w:i w:val="0"/>
        </w:rPr>
        <w:t>Đối với agentic AI, tập dữ liệu và các artifact mô hình cũng được quản lý phiên bản. Các công cụ như DVC (Data Version Control) hoặc MLflow theo dõi nguồn gốc dữ liệu và lịch sử mô hình. Điều này hỗ trợ khả năng tái tạo và khôi phục.</w:t>
      </w:r>
    </w:p>
    <w:p>
      <w:pPr>
        <w:pStyle w:val="Heading4"/>
      </w:pPr>
      <w:r>
        <w:rPr>
          <w:rFonts w:ascii="Calibri" w:hAnsi="Calibri"/>
          <w:b/>
          <w:i w:val="0"/>
          <w:sz w:val="23"/>
        </w:rPr>
        <w:t>Tự động hóa Build</w:t>
      </w:r>
    </w:p>
    <w:p>
      <w:pPr>
        <w:spacing w:after="80"/>
      </w:pPr>
      <w:r>
        <w:rPr>
          <w:b w:val="0"/>
          <w:i w:val="0"/>
        </w:rPr>
        <w:t>Build agentic AI liên quan đến nhiều hơn việc biên dịch mã nguồn. Nó đòi hỏi:</w:t>
      </w:r>
    </w:p>
    <w:p>
      <w:pPr>
        <w:spacing w:after="80"/>
        <w:ind w:left="360"/>
      </w:pPr>
      <w:r>
        <w:t xml:space="preserve">• </w:t>
      </w:r>
      <w:r>
        <w:rPr>
          <w:b w:val="0"/>
          <w:i w:val="0"/>
        </w:rPr>
        <w:t>Cài đặt các phụ thuộc</w:t>
      </w:r>
    </w:p>
    <w:p>
      <w:pPr>
        <w:spacing w:after="80"/>
        <w:ind w:left="360"/>
      </w:pPr>
      <w:r>
        <w:t xml:space="preserve">• </w:t>
      </w:r>
      <w:r>
        <w:rPr>
          <w:b w:val="0"/>
          <w:i w:val="0"/>
        </w:rPr>
        <w:t>Đóng gói mô hình và dữ liệu</w:t>
      </w:r>
    </w:p>
    <w:p>
      <w:pPr>
        <w:spacing w:after="80"/>
        <w:ind w:left="360"/>
      </w:pPr>
      <w:r>
        <w:t xml:space="preserve">• </w:t>
      </w:r>
      <w:r>
        <w:rPr>
          <w:b w:val="0"/>
          <w:i w:val="0"/>
        </w:rPr>
        <w:t>Tạo container image</w:t>
      </w:r>
    </w:p>
    <w:p>
      <w:pPr>
        <w:spacing w:after="80"/>
        <w:ind w:left="360"/>
      </w:pPr>
      <w:r>
        <w:t xml:space="preserve">• </w:t>
      </w:r>
      <w:r>
        <w:rPr>
          <w:b w:val="0"/>
          <w:i w:val="0"/>
        </w:rPr>
        <w:t>Chạy phân tích tĩnh và kiểm tra chất lượng mã</w:t>
      </w:r>
    </w:p>
    <w:p>
      <w:pPr>
        <w:spacing w:after="80"/>
      </w:pPr>
      <w:r>
        <w:rPr>
          <w:b w:val="0"/>
          <w:i w:val="0"/>
        </w:rPr>
        <w:t>Các script build tự động định nghĩa từng bước. Container là phương thức đóng gói được ưu tiên, đảm bảo tính nhất quán giữa các môi trường. Quá trình build phải mang tính xác định (deterministic), tạo ra cùng một kết quả từ cùng một đầu vào mỗi lần.</w:t>
      </w:r>
    </w:p>
    <w:p>
      <w:pPr>
        <w:spacing w:after="80"/>
      </w:pPr>
      <w:r>
        <w:rPr>
          <w:b w:val="0"/>
          <w:i w:val="0"/>
        </w:rPr>
        <w:t>Build tự động phát hiện sớm các vấn đề tích hợp, trước khi lên đến production.</w:t>
      </w:r>
    </w:p>
    <w:p>
      <w:pPr>
        <w:pStyle w:val="Heading4"/>
      </w:pPr>
      <w:r>
        <w:rPr>
          <w:rFonts w:ascii="Calibri" w:hAnsi="Calibri"/>
          <w:b/>
          <w:i w:val="0"/>
          <w:sz w:val="23"/>
        </w:rPr>
        <w:t>Kiểm thử tự động</w:t>
      </w:r>
    </w:p>
    <w:p>
      <w:pPr>
        <w:spacing w:after="80"/>
      </w:pPr>
      <w:r>
        <w:rPr>
          <w:b w:val="0"/>
          <w:i w:val="0"/>
        </w:rPr>
        <w:t>Kiểm thử là điều không thể thương lượng. Các bài kiểm thử tự động bao phủ mọi tầng của ngăn xếp agentic AI:</w:t>
      </w:r>
    </w:p>
    <w:p>
      <w:pPr>
        <w:spacing w:after="80"/>
        <w:ind w:left="360"/>
      </w:pPr>
      <w:r>
        <w:t xml:space="preserve">• </w:t>
      </w:r>
      <w:r>
        <w:rPr>
          <w:b/>
          <w:i w:val="0"/>
        </w:rPr>
        <w:t>Kiểm thử đơn vị (Unit tests)</w:t>
      </w:r>
      <w:r>
        <w:rPr>
          <w:b w:val="0"/>
          <w:i w:val="0"/>
        </w:rPr>
        <w:t>: Xác thực từng hàm, mô-đun hoặc thành phần mô hình riêng lẻ.</w:t>
      </w:r>
    </w:p>
    <w:p>
      <w:pPr>
        <w:spacing w:after="80"/>
        <w:ind w:left="360"/>
      </w:pPr>
      <w:r>
        <w:t xml:space="preserve">• </w:t>
      </w:r>
      <w:r>
        <w:rPr>
          <w:b/>
          <w:i w:val="0"/>
        </w:rPr>
        <w:t>Kiểm thử tích hợp (Integration tests)</w:t>
      </w:r>
      <w:r>
        <w:rPr>
          <w:b w:val="0"/>
          <w:i w:val="0"/>
        </w:rPr>
        <w:t>: Kiểm tra cách các agent tương tác với nhau và với các hệ thống bên ngoài.</w:t>
      </w:r>
    </w:p>
    <w:p>
      <w:pPr>
        <w:spacing w:after="80"/>
        <w:ind w:left="360"/>
      </w:pPr>
      <w:r>
        <w:t xml:space="preserve">• </w:t>
      </w:r>
      <w:r>
        <w:rPr>
          <w:b/>
          <w:i w:val="0"/>
        </w:rPr>
        <w:t>Kiểm thử hệ thống (System tests)</w:t>
      </w:r>
      <w:r>
        <w:rPr>
          <w:b w:val="0"/>
          <w:i w:val="0"/>
        </w:rPr>
        <w:t>: Xác thực các luồng công việc đầu-cuối và các tình huống người dùng.</w:t>
      </w:r>
    </w:p>
    <w:p>
      <w:pPr>
        <w:spacing w:after="80"/>
        <w:ind w:left="360"/>
      </w:pPr>
      <w:r>
        <w:t xml:space="preserve">• </w:t>
      </w:r>
      <w:r>
        <w:rPr>
          <w:b/>
          <w:i w:val="0"/>
        </w:rPr>
        <w:t>Kiểm thử hồi quy (Regression tests)</w:t>
      </w:r>
      <w:r>
        <w:rPr>
          <w:b w:val="0"/>
          <w:i w:val="0"/>
        </w:rPr>
        <w:t>: Đảm bảo các thay đổi mới không phá vỡ hành vi hiện có.</w:t>
      </w:r>
    </w:p>
    <w:p>
      <w:pPr>
        <w:spacing w:after="80"/>
      </w:pPr>
      <w:r>
        <w:rPr>
          <w:b w:val="0"/>
          <w:i w:val="0"/>
        </w:rPr>
        <w:t>Đối với AI agent, cần thêm các tầng kiểm thử bổ sung:</w:t>
      </w:r>
    </w:p>
    <w:p>
      <w:pPr>
        <w:spacing w:after="80"/>
        <w:ind w:left="360"/>
      </w:pPr>
      <w:r>
        <w:t xml:space="preserve">• </w:t>
      </w:r>
      <w:r>
        <w:rPr>
          <w:b/>
          <w:i w:val="0"/>
        </w:rPr>
        <w:t>Kiểm thử hành vi (Behavioral tests)</w:t>
      </w:r>
      <w:r>
        <w:rPr>
          <w:b w:val="0"/>
          <w:i w:val="0"/>
        </w:rPr>
        <w:t>: Mô phỏng các tác vụ hoặc môi trường để xác minh quyết định của agent.</w:t>
      </w:r>
    </w:p>
    <w:p>
      <w:pPr>
        <w:spacing w:after="80"/>
        <w:ind w:left="360"/>
      </w:pPr>
      <w:r>
        <w:t xml:space="preserve">• </w:t>
      </w:r>
      <w:r>
        <w:rPr>
          <w:b/>
          <w:i w:val="0"/>
        </w:rPr>
        <w:t>Xác thực mô hình (Model validation)</w:t>
      </w:r>
      <w:r>
        <w:rPr>
          <w:b w:val="0"/>
          <w:i w:val="0"/>
        </w:rPr>
        <w:t>: Kiểm tra độ chính xác, thiên kiến (bias), độ trôi (drift) và tính công bằng của mô hình.</w:t>
      </w:r>
    </w:p>
    <w:p>
      <w:pPr>
        <w:spacing w:after="80"/>
        <w:ind w:left="360"/>
      </w:pPr>
      <w:r>
        <w:t xml:space="preserve">• </w:t>
      </w:r>
      <w:r>
        <w:rPr>
          <w:b/>
          <w:i w:val="0"/>
        </w:rPr>
        <w:t>Kiểm thử hiệu năng (Performance tests)</w:t>
      </w:r>
      <w:r>
        <w:rPr>
          <w:b w:val="0"/>
          <w:i w:val="0"/>
        </w:rPr>
        <w:t>: Đảm bảo hệ thống đáp ứng các mục tiêu về độ trễ (latency) và thông lượng (throughput).</w:t>
      </w:r>
    </w:p>
    <w:p>
      <w:pPr>
        <w:spacing w:after="80"/>
      </w:pPr>
      <w:r>
        <w:rPr>
          <w:b w:val="0"/>
          <w:i w:val="0"/>
        </w:rPr>
        <w:t>Các framework kiểm thử tự động như pytest (Python), unittest, hoặc các bộ khung kiểm thử tùy chỉnh (custom test harnesses) điều khiển các quy trình này. Đối với các agent dựa trên mô phỏng, kiểm thử thường liên quan đến việc chạy trong các môi trường tổng hợp (synthetic environments) với các seed có thể tái tạo.</w:t>
      </w:r>
    </w:p>
    <w:p>
      <w:pPr>
        <w:spacing w:after="80"/>
      </w:pPr>
      <w:r>
        <w:rPr>
          <w:b w:val="0"/>
          <w:i w:val="0"/>
        </w:rPr>
        <w:t>Các chỉ số đo lường độ bao phủ kiểm thử (test coverage metrics) cung cấp phản hồi về mã nguồn và logic đã được kiểm thử. Các bài kiểm thử thất bại sẽ chặn tiến trình của pipeline.</w:t>
      </w:r>
    </w:p>
    <w:p>
      <w:pPr>
        <w:pStyle w:val="Heading4"/>
      </w:pPr>
      <w:r>
        <w:rPr>
          <w:rFonts w:ascii="Calibri" w:hAnsi="Calibri"/>
          <w:b/>
          <w:i w:val="0"/>
          <w:sz w:val="23"/>
        </w:rPr>
        <w:t>Xác thực cho Agentic AI</w:t>
      </w:r>
    </w:p>
    <w:p>
      <w:pPr>
        <w:spacing w:after="80"/>
      </w:pPr>
      <w:r>
        <w:rPr>
          <w:b w:val="0"/>
          <w:i w:val="0"/>
        </w:rPr>
        <w:t>Xác thực (validation) vượt xa khỏi tính đúng đắn của mã nguồn. Nó trả lời câu hỏi liệu các agent và mô hình có thực hiện đúng chức năng dự định của chúng một cách an toàn và hiệu quả hay không.</w:t>
      </w:r>
    </w:p>
    <w:p>
      <w:pPr>
        <w:spacing w:after="80"/>
      </w:pPr>
      <w:r>
        <w:rPr>
          <w:b w:val="0"/>
          <w:i w:val="0"/>
        </w:rPr>
        <w:t>Các bước xác thực chính cho agentic AI:</w:t>
      </w:r>
    </w:p>
    <w:p>
      <w:pPr>
        <w:spacing w:after="80"/>
        <w:ind w:left="360"/>
      </w:pPr>
      <w:r>
        <w:t xml:space="preserve">• </w:t>
      </w:r>
      <w:r>
        <w:rPr>
          <w:b w:val="0"/>
          <w:i w:val="0"/>
        </w:rPr>
        <w:t>Xác thực dữ liệu đầu vào và lược đồ (schema)</w:t>
      </w:r>
    </w:p>
    <w:p>
      <w:pPr>
        <w:spacing w:after="80"/>
        <w:ind w:left="360"/>
      </w:pPr>
      <w:r>
        <w:t xml:space="preserve">• </w:t>
      </w:r>
      <w:r>
        <w:rPr>
          <w:b w:val="0"/>
          <w:i w:val="0"/>
        </w:rPr>
        <w:t>Xác nhận dự đoán của mô hình khớp với kết quả mong đợi</w:t>
      </w:r>
    </w:p>
    <w:p>
      <w:pPr>
        <w:spacing w:after="80"/>
        <w:ind w:left="360"/>
      </w:pPr>
      <w:r>
        <w:t xml:space="preserve">• </w:t>
      </w:r>
      <w:r>
        <w:rPr>
          <w:b w:val="0"/>
          <w:i w:val="0"/>
        </w:rPr>
        <w:t>Phát hiện các hành động bất thường, thiên lệch hoặc không an toàn của agent</w:t>
      </w:r>
    </w:p>
    <w:p>
      <w:pPr>
        <w:spacing w:after="80"/>
        <w:ind w:left="360"/>
      </w:pPr>
      <w:r>
        <w:t xml:space="preserve">• </w:t>
      </w:r>
      <w:r>
        <w:rPr>
          <w:b w:val="0"/>
          <w:i w:val="0"/>
        </w:rPr>
        <w:t>Kiểm tra việc tuân thủ các ràng buộc về quy định pháp lý, quyền riêng tư hoặc nghiệp vụ</w:t>
      </w:r>
    </w:p>
    <w:p>
      <w:pPr>
        <w:spacing w:after="80"/>
      </w:pPr>
      <w:r>
        <w:rPr>
          <w:b w:val="0"/>
          <w:i w:val="0"/>
        </w:rPr>
        <w:t>Các script xác thực tự động chạy trên mỗi lần thực thi pipeline. Đối với các bản phát hành quan trọng, có thể bổ sung thêm bước đánh giá có sự tham gia của con người (human-in-the-loop). Các công cụ giám sát sẽ kiểm tra sự suy giảm chất lượng (regression) hoặc các hành vi bất thường trong môi trường staging.</w:t>
      </w:r>
    </w:p>
    <w:p>
      <w:pPr>
        <w:pStyle w:val="Heading4"/>
      </w:pPr>
      <w:r>
        <w:rPr>
          <w:rFonts w:ascii="Calibri" w:hAnsi="Calibri"/>
          <w:b/>
          <w:i w:val="0"/>
          <w:sz w:val="23"/>
        </w:rPr>
        <w:t>Quản lý Phiên bản Mô hình và Artifact</w:t>
      </w:r>
    </w:p>
    <w:p>
      <w:pPr>
        <w:spacing w:after="80"/>
      </w:pPr>
      <w:r>
        <w:rPr>
          <w:b w:val="0"/>
          <w:i w:val="0"/>
        </w:rPr>
        <w:t>Agentic AI phụ thuộc vào các mô hình thay đổi nhanh chóng. Mỗi mô hình đã huấn luyện là một artifact cần được đánh phiên bản (versioning) và lưu trữ.</w:t>
      </w:r>
    </w:p>
    <w:p>
      <w:pPr>
        <w:spacing w:after="80"/>
      </w:pPr>
      <w:r>
        <w:rPr>
          <w:b w:val="0"/>
          <w:i w:val="0"/>
        </w:rPr>
        <w:t>Các sổ đăng ký mô hình (model registry) (ví dụ: MLflow, Weights &amp; Biases, SageMaker Model Registry) theo dõi tất cả các phiên bản mô hình, siêu dữ liệu (metadata), chỉ số và nguồn gốc (lineage). Pipeline đăng ký các mô hình mới, gắn thẻ chúng với mã băm commit (commit hash) và kết quả kiểm thử liên quan.</w:t>
      </w:r>
    </w:p>
    <w:p>
      <w:pPr>
        <w:spacing w:after="80"/>
      </w:pPr>
      <w:r>
        <w:rPr>
          <w:b w:val="0"/>
          <w:i w:val="0"/>
        </w:rPr>
        <w:t>Các kho lưu trữ artifact (artifact store) giữ container, tệp mô hình và các phụ thuộc khác. Những artifact này được thăng cấp (promote) qua các giai đoạn của pipeline: từ phát triển đến staging rồi đến production.</w:t>
      </w:r>
    </w:p>
    <w:p>
      <w:pPr>
        <w:spacing w:after="80"/>
      </w:pPr>
      <w:r>
        <w:rPr>
          <w:b w:val="0"/>
          <w:i w:val="0"/>
        </w:rPr>
        <w:t>Việc thăng cấp được kiểm soát bởi kết quả kiểm thử và xác thực, đảm bảo chỉ những mô hình đã được xác thực mới được phát hành.</w:t>
      </w:r>
    </w:p>
    <w:p>
      <w:pPr>
        <w:pStyle w:val="Heading4"/>
      </w:pPr>
      <w:r>
        <w:rPr>
          <w:rFonts w:ascii="Calibri" w:hAnsi="Calibri"/>
          <w:b/>
          <w:i w:val="0"/>
          <w:sz w:val="23"/>
        </w:rPr>
        <w:t>Các Giai đoạn của Pipeline</w:t>
      </w:r>
    </w:p>
    <w:p>
      <w:pPr>
        <w:spacing w:after="80"/>
      </w:pPr>
      <w:r>
        <w:rPr>
          <w:b w:val="0"/>
          <w:i w:val="0"/>
        </w:rPr>
        <w:t>Một pipeline CI/CD vững chắc cho agentic AI bao gồm nhiều giai đoạn chính:</w:t>
      </w:r>
    </w:p>
    <w:p>
      <w:pPr>
        <w:spacing w:after="80"/>
        <w:ind w:left="360"/>
      </w:pPr>
      <w:r>
        <w:t xml:space="preserve">• </w:t>
      </w:r>
      <w:r>
        <w:rPr>
          <w:b/>
          <w:i w:val="0"/>
        </w:rPr>
        <w:t>Nguồn</w:t>
      </w:r>
      <w:r>
        <w:rPr>
          <w:b w:val="0"/>
          <w:i w:val="0"/>
        </w:rPr>
        <w:t>: Theo dõi các kho lưu trữ để phát hiện thay đổi về mã nguồn, cấu hình hoặc mô hình.</w:t>
      </w:r>
    </w:p>
    <w:p>
      <w:pPr>
        <w:spacing w:after="80"/>
        <w:ind w:left="360"/>
      </w:pPr>
      <w:r>
        <w:t xml:space="preserve">• </w:t>
      </w:r>
      <w:r>
        <w:rPr>
          <w:b/>
          <w:i w:val="0"/>
        </w:rPr>
        <w:t>Xây dựng</w:t>
      </w:r>
      <w:r>
        <w:rPr>
          <w:b w:val="0"/>
          <w:i w:val="0"/>
        </w:rPr>
        <w:t>: Biên dịch mã nguồn, đóng gói các phụ thuộc và tạo container.</w:t>
      </w:r>
    </w:p>
    <w:p>
      <w:pPr>
        <w:spacing w:after="80"/>
        <w:ind w:left="360"/>
      </w:pPr>
      <w:r>
        <w:t xml:space="preserve">• </w:t>
      </w:r>
      <w:r>
        <w:rPr>
          <w:b/>
          <w:i w:val="0"/>
        </w:rPr>
        <w:t>Kiểm thử</w:t>
      </w:r>
      <w:r>
        <w:rPr>
          <w:b w:val="0"/>
          <w:i w:val="0"/>
        </w:rPr>
        <w:t>: Chạy các bài kiểm thử đơn vị, tích hợp và hệ thống tự động.</w:t>
      </w:r>
    </w:p>
    <w:p>
      <w:pPr>
        <w:spacing w:after="80"/>
        <w:ind w:left="360"/>
      </w:pPr>
      <w:r>
        <w:t xml:space="preserve">• </w:t>
      </w:r>
      <w:r>
        <w:rPr>
          <w:b/>
          <w:i w:val="0"/>
        </w:rPr>
        <w:t>Xác thực</w:t>
      </w:r>
      <w:r>
        <w:rPr>
          <w:b w:val="0"/>
          <w:i w:val="0"/>
        </w:rPr>
        <w:t>: Thực hiện xác thực mô hình và hành vi.</w:t>
      </w:r>
    </w:p>
    <w:p>
      <w:pPr>
        <w:spacing w:after="80"/>
        <w:ind w:left="360"/>
      </w:pPr>
      <w:r>
        <w:t xml:space="preserve">• </w:t>
      </w:r>
      <w:r>
        <w:rPr>
          <w:b/>
          <w:i w:val="0"/>
        </w:rPr>
        <w:t>Đóng gói</w:t>
      </w:r>
      <w:r>
        <w:rPr>
          <w:b w:val="0"/>
          <w:i w:val="0"/>
        </w:rPr>
        <w:t>: Lưu trữ các sản phẩm đã được xác thực trong registry hoặc kho lưu trữ sản phẩm.</w:t>
      </w:r>
    </w:p>
    <w:p>
      <w:pPr>
        <w:spacing w:after="80"/>
        <w:ind w:left="360"/>
      </w:pPr>
      <w:r>
        <w:t xml:space="preserve">• </w:t>
      </w:r>
      <w:r>
        <w:rPr>
          <w:b/>
          <w:i w:val="0"/>
        </w:rPr>
        <w:t>Triển khai</w:t>
      </w:r>
      <w:r>
        <w:rPr>
          <w:b w:val="0"/>
          <w:i w:val="0"/>
        </w:rPr>
        <w:t>: Phát hành lên môi trường phát triển, staging hoặc production.</w:t>
      </w:r>
    </w:p>
    <w:p>
      <w:pPr>
        <w:spacing w:after="80"/>
        <w:ind w:left="360"/>
      </w:pPr>
      <w:r>
        <w:t xml:space="preserve">• </w:t>
      </w:r>
      <w:r>
        <w:rPr>
          <w:b/>
          <w:i w:val="0"/>
        </w:rPr>
        <w:t>Giám sát</w:t>
      </w:r>
      <w:r>
        <w:rPr>
          <w:b w:val="0"/>
          <w:i w:val="0"/>
        </w:rPr>
        <w:t>: Theo dõi các bản triển khai để phát hiện lỗi, sai lệch hoặc vấn đề hiệu năng.</w:t>
      </w:r>
    </w:p>
    <w:p>
      <w:pPr>
        <w:spacing w:after="80"/>
      </w:pPr>
      <w:r>
        <w:rPr>
          <w:b w:val="0"/>
          <w:i w:val="0"/>
        </w:rPr>
        <w:t>Mỗi giai đoạn tạo ra log, số liệu và sản phẩm để đảm bảo khả năng truy vết và gỡ lỗi.</w:t>
      </w:r>
    </w:p>
    <w:p>
      <w:pPr>
        <w:pStyle w:val="Heading4"/>
      </w:pPr>
      <w:r>
        <w:rPr>
          <w:rFonts w:ascii="Calibri" w:hAnsi="Calibri"/>
          <w:b/>
          <w:i w:val="0"/>
          <w:sz w:val="23"/>
        </w:rPr>
        <w:t>Tự động hóa triển khai</w:t>
      </w:r>
    </w:p>
    <w:p>
      <w:pPr>
        <w:spacing w:after="80"/>
      </w:pPr>
      <w:r>
        <w:rPr>
          <w:b w:val="0"/>
          <w:i w:val="0"/>
        </w:rPr>
        <w:t>Triển khai tự động là trọng tâm của CI/CD. Các pipeline sử dụng manifest khai báo và script để cấp phát và cập nhật agent trong môi trường runtime của chúng.</w:t>
      </w:r>
    </w:p>
    <w:p>
      <w:pPr>
        <w:spacing w:after="80"/>
      </w:pPr>
      <w:r>
        <w:rPr>
          <w:b w:val="0"/>
          <w:i w:val="0"/>
        </w:rPr>
        <w:t>Triển khai có tính idempotent: chạy nhiều lần vẫn cho ra cùng một kết quả. Kubernetes, Docker Compose hoặc các công cụ cloud-native quản lý hạ tầng bên dưới.</w:t>
      </w:r>
    </w:p>
    <w:p>
      <w:pPr>
        <w:spacing w:after="80"/>
      </w:pPr>
      <w:r>
        <w:rPr>
          <w:b w:val="0"/>
          <w:i w:val="0"/>
        </w:rPr>
        <w:t>Triển khai blue/green, canary hoặc rolling giúp giảm thiểu rủi ro. Các phiên bản mới được phát hành cho một tập hợp người dùng hoặc agent nhỏ trước, cho phép rollback nhanh chóng nếu phát hiện vấn đề.</w:t>
      </w:r>
    </w:p>
    <w:p>
      <w:pPr>
        <w:spacing w:after="80"/>
      </w:pPr>
      <w:r>
        <w:rPr>
          <w:b w:val="0"/>
          <w:i w:val="0"/>
        </w:rPr>
        <w:t>Cấu hình được đưa vào thông qua biến môi trường, secret hoặc công cụ quản lý cấu hình. Không cho phép chỉnh sửa thủ công hoặc giá trị hardcode trong production.</w:t>
      </w:r>
    </w:p>
    <w:p>
      <w:pPr>
        <w:pStyle w:val="Heading4"/>
      </w:pPr>
      <w:r>
        <w:rPr>
          <w:rFonts w:ascii="Calibri" w:hAnsi="Calibri"/>
          <w:b/>
          <w:i w:val="0"/>
          <w:sz w:val="23"/>
        </w:rPr>
        <w:t>Giám sát và vòng phản hồi</w:t>
      </w:r>
    </w:p>
    <w:p>
      <w:pPr>
        <w:spacing w:after="80"/>
      </w:pPr>
      <w:r>
        <w:rPr>
          <w:b w:val="0"/>
          <w:i w:val="0"/>
        </w:rPr>
        <w:t>Các pipeline CI/CD không kết thúc ở bước triển khai. Giám sát liên tục cung cấp phản hồi theo thời gian thực về tình trạng agent, hiệu năng mô hình và độ tin cậy của hệ thống.</w:t>
      </w:r>
    </w:p>
    <w:p>
      <w:pPr>
        <w:spacing w:after="80"/>
        <w:ind w:left="360"/>
      </w:pPr>
      <w:r>
        <w:t xml:space="preserve">• </w:t>
      </w:r>
      <w:r>
        <w:rPr>
          <w:b w:val="0"/>
          <w:i w:val="0"/>
        </w:rPr>
        <w:t>Cảnh báo tự động làm nổi bật các lỗi, sự suy giảm hoặc bất thường.</w:t>
      </w:r>
    </w:p>
    <w:p>
      <w:pPr>
        <w:spacing w:after="80"/>
        <w:ind w:left="360"/>
      </w:pPr>
      <w:r>
        <w:t xml:space="preserve">• </w:t>
      </w:r>
      <w:r>
        <w:rPr>
          <w:b w:val="0"/>
          <w:i w:val="0"/>
        </w:rPr>
        <w:t>Nhật ký và dấu vết được tổng hợp lại để chẩn đoán.</w:t>
      </w:r>
    </w:p>
    <w:p>
      <w:pPr>
        <w:spacing w:after="80"/>
        <w:ind w:left="360"/>
      </w:pPr>
      <w:r>
        <w:t xml:space="preserve">• </w:t>
      </w:r>
      <w:r>
        <w:rPr>
          <w:b w:val="0"/>
          <w:i w:val="0"/>
        </w:rPr>
        <w:t>Bảng điều khiển chỉ số theo dõi các chỉ số hiệu suất chính (KPIs).</w:t>
      </w:r>
    </w:p>
    <w:p>
      <w:pPr>
        <w:spacing w:after="80"/>
      </w:pPr>
      <w:r>
        <w:rPr>
          <w:b w:val="0"/>
          <w:i w:val="0"/>
        </w:rPr>
        <w:t>Phản hồi từ môi trường sản xuất định hướng cho chu kỳ phát triển tiếp theo. Các pipeline thậm chí có thể kích hoạt tự động khôi phục hoặc mở rộng quy mô để phản ứng với các lỗi.</w:t>
      </w:r>
    </w:p>
    <w:p>
      <w:pPr>
        <w:pStyle w:val="Heading4"/>
      </w:pPr>
      <w:r>
        <w:rPr>
          <w:rFonts w:ascii="Calibri" w:hAnsi="Calibri"/>
          <w:b/>
          <w:i w:val="0"/>
          <w:sz w:val="23"/>
        </w:rPr>
        <w:t>Quản lý phát hành và khả năng kiểm toán</w:t>
      </w:r>
    </w:p>
    <w:p>
      <w:pPr>
        <w:spacing w:after="80"/>
      </w:pPr>
      <w:r>
        <w:rPr>
          <w:b w:val="0"/>
          <w:i w:val="0"/>
        </w:rPr>
        <w:t>Mỗi bản phát hành đều được đánh phiên bản, ghi tài liệu và có thể truy vết. Ghi chú phát hành được tạo ra từ lịch sử commit, kết quả kiểm thử và báo cáo xác thực.</w:t>
      </w:r>
    </w:p>
    <w:p>
      <w:pPr>
        <w:spacing w:after="80"/>
      </w:pPr>
      <w:r>
        <w:rPr>
          <w:b w:val="0"/>
          <w:i w:val="0"/>
        </w:rPr>
        <w:t>Tất cả các sản phẩm, cấu hình và môi trường đều có thể kiểm toán. Các yêu cầu pháp lý đòi hỏi khả năng truy vết từ thay đổi mã nguồn đến sự kiện triển khai.</w:t>
      </w:r>
    </w:p>
    <w:p>
      <w:pPr>
        <w:spacing w:after="80"/>
      </w:pPr>
      <w:r>
        <w:rPr>
          <w:b w:val="0"/>
          <w:i w:val="0"/>
        </w:rPr>
        <w:t>Các cổng phê duyệt phát hành thực thi việc ký duyệt của các nhóm chịu trách nhiệm. Các cổng tự động (ví dụ: "tất cả kiểm thử phải đạt", "độ chính xác mô hình &gt;95%", "không có lỗ hổng nghiêm trọng") cung cấp một lưới an toàn.</w:t>
      </w:r>
    </w:p>
    <w:p>
      <w:pPr>
        <w:pStyle w:val="Heading4"/>
      </w:pPr>
      <w:r>
        <w:rPr>
          <w:rFonts w:ascii="Calibri" w:hAnsi="Calibri"/>
          <w:b/>
          <w:i w:val="0"/>
          <w:sz w:val="23"/>
        </w:rPr>
        <w:t>Bảo mật và tuân thủ trong pipeline</w:t>
      </w:r>
    </w:p>
    <w:p>
      <w:pPr>
        <w:spacing w:after="80"/>
      </w:pPr>
      <w:r>
        <w:rPr>
          <w:b w:val="0"/>
          <w:i w:val="0"/>
        </w:rPr>
        <w:t>Các hệ thống agentic AI phải chịu sự giám sát bảo mật gắt gao hơn. Các pipeline CI/CD phải nhúng bảo mật và tuân thủ vào mọi giai đoạn:</w:t>
      </w:r>
    </w:p>
    <w:p>
      <w:pPr>
        <w:spacing w:after="80"/>
        <w:ind w:left="360"/>
      </w:pPr>
      <w:r>
        <w:t xml:space="preserve">• </w:t>
      </w:r>
      <w:r>
        <w:rPr>
          <w:b w:val="0"/>
          <w:i w:val="0"/>
        </w:rPr>
        <w:t>Các công cụ phân tích tĩnh quét tìm lỗ hổng trong mã nguồn.</w:t>
      </w:r>
    </w:p>
    <w:p>
      <w:pPr>
        <w:spacing w:after="80"/>
        <w:ind w:left="360"/>
      </w:pPr>
      <w:r>
        <w:t xml:space="preserve">• </w:t>
      </w:r>
      <w:r>
        <w:rPr>
          <w:b w:val="0"/>
          <w:i w:val="0"/>
        </w:rPr>
        <w:t>Các trình quét phụ thuộc phát hiện các rủi ro bảo mật đã biết trong các thư viện.</w:t>
      </w:r>
    </w:p>
    <w:p>
      <w:pPr>
        <w:spacing w:after="80"/>
        <w:ind w:left="360"/>
      </w:pPr>
      <w:r>
        <w:t xml:space="preserve">• </w:t>
      </w:r>
      <w:r>
        <w:rPr>
          <w:b w:val="0"/>
          <w:i w:val="0"/>
        </w:rPr>
        <w:t>Hình ảnh container được kiểm tra lỗ hổng trước khi triển khai.</w:t>
      </w:r>
    </w:p>
    <w:p>
      <w:pPr>
        <w:spacing w:after="80"/>
        <w:ind w:left="360"/>
      </w:pPr>
      <w:r>
        <w:t xml:space="preserve">• </w:t>
      </w:r>
      <w:r>
        <w:rPr>
          <w:b w:val="0"/>
          <w:i w:val="0"/>
        </w:rPr>
        <w:t>Các bí mật và thông tin xác thực được quản lý an toàn—không bao giờ được mã hóa cứng.</w:t>
      </w:r>
    </w:p>
    <w:p>
      <w:pPr>
        <w:spacing w:after="80"/>
        <w:ind w:left="360"/>
      </w:pPr>
      <w:r>
        <w:t xml:space="preserve">• </w:t>
      </w:r>
      <w:r>
        <w:rPr>
          <w:b w:val="0"/>
          <w:i w:val="0"/>
        </w:rPr>
        <w:t>Các kiểm tra tuân thủ xác nhận việc tuân thủ các yêu cầu pháp lý và quyền riêng tư.</w:t>
      </w:r>
    </w:p>
    <w:p>
      <w:pPr>
        <w:spacing w:after="80"/>
      </w:pPr>
      <w:r>
        <w:rPr>
          <w:b w:val="0"/>
          <w:i w:val="0"/>
        </w:rPr>
        <w:t>Các cổng bảo mật chặn việc thăng cấp các sản phẩm rủi ro hoặc không tuân thủ. Cần có các đánh giá thường xuyên và tăng cường bảo mật cho pipeline.</w:t>
      </w:r>
    </w:p>
    <w:p>
      <w:pPr>
        <w:pStyle w:val="Heading4"/>
      </w:pPr>
      <w:r>
        <w:rPr>
          <w:rFonts w:ascii="Calibri" w:hAnsi="Calibri"/>
          <w:b/>
          <w:i w:val="0"/>
          <w:sz w:val="23"/>
        </w:rPr>
        <w:t>Mở rộng quy mô pipeline cho các hệ thống agentic lớn</w:t>
      </w:r>
    </w:p>
    <w:p>
      <w:pPr>
        <w:spacing w:after="80"/>
      </w:pPr>
      <w:r>
        <w:rPr>
          <w:b w:val="0"/>
          <w:i w:val="0"/>
        </w:rPr>
        <w:t>Khi các hệ thống AI tác tử (agentic AI) ngày càng phát triển, các pipeline (đường ống xử lý) cũng phải mở rộng theo:</w:t>
      </w:r>
    </w:p>
    <w:p>
      <w:pPr>
        <w:spacing w:after="80"/>
        <w:ind w:left="360"/>
      </w:pPr>
      <w:r>
        <w:t xml:space="preserve">• </w:t>
      </w:r>
      <w:r>
        <w:rPr>
          <w:b/>
          <w:i w:val="0"/>
        </w:rPr>
        <w:t>Song song hóa (Parallelization)</w:t>
      </w:r>
      <w:r>
        <w:rPr>
          <w:b w:val="0"/>
          <w:i w:val="0"/>
        </w:rPr>
        <w:t>: Chạy thử nghiệm và build (xây dựng) đồng thời để tăng tốc.</w:t>
      </w:r>
    </w:p>
    <w:p>
      <w:pPr>
        <w:spacing w:after="80"/>
        <w:ind w:left="360"/>
      </w:pPr>
      <w:r>
        <w:t xml:space="preserve">• </w:t>
      </w:r>
      <w:r>
        <w:rPr>
          <w:b/>
          <w:i w:val="0"/>
        </w:rPr>
        <w:t>Cô lập tài nguyên (Resource isolation)</w:t>
      </w:r>
      <w:r>
        <w:rPr>
          <w:b w:val="0"/>
          <w:i w:val="0"/>
        </w:rPr>
        <w:t>: Dùng runner (trình chạy) hoặc build agent (tác tử xây dựng) riêng cho các mô hình lớn.</w:t>
      </w:r>
    </w:p>
    <w:p>
      <w:pPr>
        <w:spacing w:after="80"/>
        <w:ind w:left="360"/>
      </w:pPr>
      <w:r>
        <w:t xml:space="preserve">• </w:t>
      </w:r>
      <w:r>
        <w:rPr>
          <w:b/>
          <w:i w:val="0"/>
        </w:rPr>
        <w:t>Pipeline phân tán (Distributed pipelines)</w:t>
      </w:r>
      <w:r>
        <w:rPr>
          <w:b w:val="0"/>
          <w:i w:val="0"/>
        </w:rPr>
        <w:t>: Chia các giai đoạn ra nhiều đám mây (cloud) hoặc tài nguyên tại chỗ (on-premises).</w:t>
      </w:r>
    </w:p>
    <w:p>
      <w:pPr>
        <w:spacing w:after="80"/>
        <w:ind w:left="360"/>
      </w:pPr>
      <w:r>
        <w:t xml:space="preserve">• </w:t>
      </w:r>
      <w:r>
        <w:rPr>
          <w:b/>
          <w:i w:val="0"/>
        </w:rPr>
        <w:t>Bộ nhớ đệm và tái sử dụng artifact (Caching and artifact reuse)</w:t>
      </w:r>
      <w:r>
        <w:rPr>
          <w:b w:val="0"/>
          <w:i w:val="0"/>
        </w:rPr>
        <w:t>: Tránh làm lại những việc thừa thãi giữa các lần build.</w:t>
      </w:r>
    </w:p>
    <w:p>
      <w:pPr>
        <w:spacing w:after="80"/>
      </w:pPr>
      <w:r>
        <w:rPr>
          <w:b w:val="0"/>
          <w:i w:val="0"/>
        </w:rPr>
        <w:t>Hiệu năng của pipeline cũng quan trọng như hiệu năng của ứng dụng. Pipeline chậm sẽ kìm hãm sự đổi mới.</w:t>
      </w:r>
    </w:p>
    <w:p>
      <w:pPr>
        <w:pStyle w:val="Heading4"/>
      </w:pPr>
      <w:r>
        <w:rPr>
          <w:rFonts w:ascii="Calibri" w:hAnsi="Calibri"/>
          <w:b/>
          <w:i w:val="0"/>
          <w:sz w:val="23"/>
        </w:rPr>
        <w:t>Tích hợp với các hệ thống bên ngoài</w:t>
      </w:r>
    </w:p>
    <w:p>
      <w:pPr>
        <w:spacing w:after="80"/>
      </w:pPr>
      <w:r>
        <w:rPr>
          <w:b w:val="0"/>
          <w:i w:val="0"/>
        </w:rPr>
        <w:t>Các quy trình AI tác tử phụ thuộc vào rất nhiều hệ thống bên ngoài:</w:t>
      </w:r>
    </w:p>
    <w:p>
      <w:pPr>
        <w:spacing w:after="80"/>
        <w:ind w:left="360"/>
      </w:pPr>
      <w:r>
        <w:t xml:space="preserve">• </w:t>
      </w:r>
      <w:r>
        <w:rPr>
          <w:b w:val="0"/>
          <w:i w:val="0"/>
        </w:rPr>
        <w:t>Nguồn dữ liệu và hồ dữ liệu (data lakes)</w:t>
      </w:r>
    </w:p>
    <w:p>
      <w:pPr>
        <w:spacing w:after="80"/>
        <w:ind w:left="360"/>
      </w:pPr>
      <w:r>
        <w:t xml:space="preserve">• </w:t>
      </w:r>
      <w:r>
        <w:rPr>
          <w:b w:val="0"/>
          <w:i w:val="0"/>
        </w:rPr>
        <w:t>API và dịch vụ của bên thứ ba</w:t>
      </w:r>
    </w:p>
    <w:p>
      <w:pPr>
        <w:spacing w:after="80"/>
        <w:ind w:left="360"/>
      </w:pPr>
      <w:r>
        <w:t xml:space="preserve">• </w:t>
      </w:r>
      <w:r>
        <w:rPr>
          <w:b w:val="0"/>
          <w:i w:val="0"/>
        </w:rPr>
        <w:t>Phần cứng (ví dụ: GPU)</w:t>
      </w:r>
    </w:p>
    <w:p>
      <w:pPr>
        <w:spacing w:after="80"/>
        <w:ind w:left="360"/>
      </w:pPr>
      <w:r>
        <w:t xml:space="preserve">• </w:t>
      </w:r>
      <w:r>
        <w:rPr>
          <w:b w:val="0"/>
          <w:i w:val="0"/>
        </w:rPr>
        <w:t>Hạ tầng tại chỗ (on-premises) hoặc trên đám mây (cloud)</w:t>
      </w:r>
    </w:p>
    <w:p>
      <w:pPr>
        <w:spacing w:after="80"/>
      </w:pPr>
      <w:r>
        <w:rPr>
          <w:b w:val="0"/>
          <w:i w:val="0"/>
        </w:rPr>
        <w:t>Pipeline CI/CD bao gồm các bài kiểm thử tích hợp (integration tests) để xác thực các phụ thuộc bên ngoài. Mock (giả lập) hoặc test double (đối tượng thay thế trong kiểm thử) sẽ mô phỏng những dịch vụ không khả dụng trong quá trình kiểm thử.</w:t>
      </w:r>
    </w:p>
    <w:p>
      <w:pPr>
        <w:spacing w:after="80"/>
      </w:pPr>
      <w:r>
        <w:rPr>
          <w:b w:val="0"/>
          <w:i w:val="0"/>
        </w:rPr>
        <w:t>Việc triển khai (deployment) thích ứng với tài nguyên sẵn có và môi trường đích, đảm bảo khả năng tương thích rộng rãi.</w:t>
      </w:r>
    </w:p>
    <w:p>
      <w:pPr>
        <w:pStyle w:val="Heading4"/>
      </w:pPr>
      <w:r>
        <w:rPr>
          <w:rFonts w:ascii="Calibri" w:hAnsi="Calibri"/>
          <w:b/>
          <w:i w:val="0"/>
          <w:sz w:val="23"/>
        </w:rPr>
        <w:t>Phê duyệt có sự tham gia của con người (Human-in-the-Loop Approvals)</w:t>
      </w:r>
    </w:p>
    <w:p>
      <w:pPr>
        <w:spacing w:after="80"/>
      </w:pPr>
      <w:r>
        <w:rPr>
          <w:b w:val="0"/>
          <w:i w:val="0"/>
        </w:rPr>
        <w:t>Một số bản phát hành AI tác tử cần có sự can thiệp của con người để phê duyệt cuối cùng—đặc biệt là trong các lĩnh vực quan trọng về an toàn hoặc bị quản lý chặt chẽ.</w:t>
      </w:r>
    </w:p>
    <w:p>
      <w:pPr>
        <w:spacing w:after="80"/>
        <w:ind w:left="360"/>
      </w:pPr>
      <w:r>
        <w:t xml:space="preserve">• </w:t>
      </w:r>
      <w:r>
        <w:rPr>
          <w:b w:val="0"/>
          <w:i w:val="0"/>
        </w:rPr>
        <w:t>Các giai đoạn đánh giá thủ công cho phép chuyên gia xác thực kết quả hoặc hành vi.</w:t>
      </w:r>
    </w:p>
    <w:p>
      <w:pPr>
        <w:spacing w:after="80"/>
        <w:ind w:left="360"/>
      </w:pPr>
      <w:r>
        <w:t xml:space="preserve">• </w:t>
      </w:r>
      <w:r>
        <w:rPr>
          <w:b w:val="0"/>
          <w:i w:val="0"/>
        </w:rPr>
        <w:t>Quy trình phê duyệt được ghi lại đầy đủ, kèm theo nhật ký kiểm toán (audit trail).</w:t>
      </w:r>
    </w:p>
    <w:p>
      <w:pPr>
        <w:spacing w:after="80"/>
        <w:ind w:left="360"/>
      </w:pPr>
      <w:r>
        <w:t xml:space="preserve">• </w:t>
      </w:r>
      <w:r>
        <w:rPr>
          <w:b w:val="0"/>
          <w:i w:val="0"/>
        </w:rPr>
        <w:t>Tiêu chí ra quyết định rõ ràng và có thể lặp lại.</w:t>
      </w:r>
    </w:p>
    <w:p>
      <w:pPr>
        <w:spacing w:after="80"/>
      </w:pPr>
      <w:r>
        <w:rPr>
          <w:b w:val="0"/>
          <w:i w:val="0"/>
        </w:rPr>
        <w:t>Sự cân bằng giữa tự động hóa và giám sát phụ thuộc vào mức độ chấp nhận rủi ro và các ràng buộc pháp lý.</w:t>
      </w:r>
    </w:p>
    <w:p>
      <w:pPr>
        <w:pStyle w:val="Heading4"/>
      </w:pPr>
      <w:r>
        <w:rPr>
          <w:rFonts w:ascii="Calibri" w:hAnsi="Calibri"/>
          <w:b/>
          <w:i w:val="0"/>
          <w:sz w:val="23"/>
        </w:rPr>
        <w:t>Các phương pháp hay nhất cho CI/CD trong Agentic AI</w:t>
      </w:r>
    </w:p>
    <w:p>
      <w:pPr>
        <w:spacing w:after="80"/>
        <w:ind w:left="360"/>
      </w:pPr>
      <w:r>
        <w:t xml:space="preserve">• </w:t>
      </w:r>
      <w:r>
        <w:rPr>
          <w:b w:val="0"/>
          <w:i w:val="0"/>
        </w:rPr>
        <w:t>Tự động hóa mọi thứ có thể tự động hóa—tránh các bước thủ công.</w:t>
      </w:r>
    </w:p>
    <w:p>
      <w:pPr>
        <w:spacing w:after="80"/>
        <w:ind w:left="360"/>
      </w:pPr>
      <w:r>
        <w:t xml:space="preserve">• </w:t>
      </w:r>
      <w:r>
        <w:rPr>
          <w:b w:val="0"/>
          <w:i w:val="0"/>
        </w:rPr>
        <w:t>Giữ cho pipeline nhanh, tách biệt và có thể tái tạo.</w:t>
      </w:r>
    </w:p>
    <w:p>
      <w:pPr>
        <w:spacing w:after="80"/>
        <w:ind w:left="360"/>
      </w:pPr>
      <w:r>
        <w:t xml:space="preserve">• </w:t>
      </w:r>
      <w:r>
        <w:rPr>
          <w:b w:val="0"/>
          <w:i w:val="0"/>
        </w:rPr>
        <w:t>Coi dữ liệu, mô hình và hạ tầng như những artifact (sản phẩm) được quản lý phiên bản.</w:t>
      </w:r>
    </w:p>
    <w:p>
      <w:pPr>
        <w:spacing w:after="80"/>
        <w:ind w:left="360"/>
      </w:pPr>
      <w:r>
        <w:t xml:space="preserve">• </w:t>
      </w:r>
      <w:r>
        <w:rPr>
          <w:b w:val="0"/>
          <w:i w:val="0"/>
        </w:rPr>
        <w:t>Ưu tiên bảo mật, tuân thủ và khả năng truy vết ở mỗi giai đoạn.</w:t>
      </w:r>
    </w:p>
    <w:p>
      <w:pPr>
        <w:spacing w:after="80"/>
        <w:ind w:left="360"/>
      </w:pPr>
      <w:r>
        <w:t xml:space="preserve">• </w:t>
      </w:r>
      <w:r>
        <w:rPr>
          <w:b w:val="0"/>
          <w:i w:val="0"/>
        </w:rPr>
        <w:t>Kiểm thử cả tính đúng đắn của mã lẫn hành vi của agent/mô hình.</w:t>
      </w:r>
    </w:p>
    <w:p>
      <w:pPr>
        <w:spacing w:after="80"/>
        <w:ind w:left="360"/>
      </w:pPr>
      <w:r>
        <w:t xml:space="preserve">• </w:t>
      </w:r>
      <w:r>
        <w:rPr>
          <w:b w:val="0"/>
          <w:i w:val="0"/>
        </w:rPr>
        <w:t>Tích hợp cơ chế giám sát và khôi phục (rollback) ngay từ ngày đầu tiên.</w:t>
      </w:r>
    </w:p>
    <w:p>
      <w:pPr>
        <w:pStyle w:val="Heading4"/>
      </w:pPr>
      <w:r>
        <w:rPr>
          <w:rFonts w:ascii="Calibri" w:hAnsi="Calibri"/>
          <w:b/>
          <w:i w:val="0"/>
          <w:sz w:val="23"/>
        </w:rPr>
        <w:t>Các công cụ CI/CD phổ biến cho Agentic AI</w:t>
      </w:r>
    </w:p>
    <w:p>
      <w:pPr>
        <w:spacing w:after="80"/>
        <w:ind w:left="360"/>
      </w:pPr>
      <w:r>
        <w:t xml:space="preserve">• </w:t>
      </w:r>
      <w:r>
        <w:rPr>
          <w:b/>
          <w:i w:val="0"/>
        </w:rPr>
        <w:t>Nền tảng CI/CD</w:t>
      </w:r>
      <w:r>
        <w:rPr>
          <w:b w:val="0"/>
          <w:i w:val="0"/>
        </w:rPr>
        <w:t>: GitHub Actions, GitLab CI, Jenkins, CircleCI, Azure Pipelines</w:t>
      </w:r>
    </w:p>
    <w:p>
      <w:pPr>
        <w:spacing w:after="80"/>
        <w:ind w:left="360"/>
      </w:pPr>
      <w:r>
        <w:t xml:space="preserve">• </w:t>
      </w:r>
      <w:r>
        <w:rPr>
          <w:b/>
          <w:i w:val="0"/>
        </w:rPr>
        <w:t>Quản lý phiên bản mô hình</w:t>
      </w:r>
      <w:r>
        <w:rPr>
          <w:b w:val="0"/>
          <w:i w:val="0"/>
        </w:rPr>
        <w:t>: MLflow, DVC, Weights &amp; Biases</w:t>
      </w:r>
    </w:p>
    <w:p>
      <w:pPr>
        <w:spacing w:after="80"/>
        <w:ind w:left="360"/>
      </w:pPr>
      <w:r>
        <w:t xml:space="preserve">• </w:t>
      </w:r>
      <w:r>
        <w:rPr>
          <w:b/>
          <w:i w:val="0"/>
        </w:rPr>
        <w:t>Kho lưu trữ artifact</w:t>
      </w:r>
      <w:r>
        <w:rPr>
          <w:b w:val="0"/>
          <w:i w:val="0"/>
        </w:rPr>
        <w:t>: Docker Hub, Amazon ECR, Google Artifact Registry, Artifactory</w:t>
      </w:r>
    </w:p>
    <w:p>
      <w:pPr>
        <w:spacing w:after="80"/>
        <w:ind w:left="360"/>
      </w:pPr>
      <w:r>
        <w:t xml:space="preserve">• </w:t>
      </w:r>
      <w:r>
        <w:rPr>
          <w:b/>
          <w:i w:val="0"/>
        </w:rPr>
        <w:t>Framework kiểm thử</w:t>
      </w:r>
      <w:r>
        <w:rPr>
          <w:b w:val="0"/>
          <w:i w:val="0"/>
        </w:rPr>
        <w:t>: pytest, unittest, Robot Framework</w:t>
      </w:r>
    </w:p>
    <w:p>
      <w:pPr>
        <w:spacing w:after="80"/>
        <w:ind w:left="360"/>
      </w:pPr>
      <w:r>
        <w:t xml:space="preserve">• </w:t>
      </w:r>
      <w:r>
        <w:rPr>
          <w:b/>
          <w:i w:val="0"/>
        </w:rPr>
        <w:t>Cơ sở hạ tầng dưới dạng mã (Infrastructure as Code)</w:t>
      </w:r>
      <w:r>
        <w:rPr>
          <w:b w:val="0"/>
          <w:i w:val="0"/>
        </w:rPr>
        <w:t>: Terraform, Ansible, Helm, Kubernetes manifests</w:t>
      </w:r>
    </w:p>
    <w:p>
      <w:pPr>
        <w:spacing w:after="80"/>
        <w:ind w:left="360"/>
      </w:pPr>
      <w:r>
        <w:t xml:space="preserve">• </w:t>
      </w:r>
      <w:r>
        <w:rPr>
          <w:b/>
          <w:i w:val="0"/>
        </w:rPr>
        <w:t>Giám sát (Monitoring)</w:t>
      </w:r>
      <w:r>
        <w:rPr>
          <w:b w:val="0"/>
          <w:i w:val="0"/>
        </w:rPr>
        <w:t>: Prometheus, Grafana, ELK Stack, OpenTelemetry</w:t>
      </w:r>
    </w:p>
    <w:p>
      <w:pPr>
        <w:pStyle w:val="Heading4"/>
      </w:pPr>
      <w:r>
        <w:rPr>
          <w:rFonts w:ascii="Calibri" w:hAnsi="Calibri"/>
          <w:b/>
          <w:i w:val="0"/>
          <w:sz w:val="23"/>
        </w:rPr>
        <w:t>Ví dụ thực tế</w:t>
      </w:r>
    </w:p>
    <w:p>
      <w:pPr>
        <w:spacing w:after="80"/>
      </w:pPr>
      <w:r>
        <w:rPr>
          <w:b w:val="0"/>
          <w:i w:val="0"/>
        </w:rPr>
        <w:t>Các triển khai agentic AI quy mô lớn dựa vào CI/CD tinh vi. Ví dụ, một công ty xe tự hành có thể dùng pipeline (quy trình) như sau:</w:t>
      </w:r>
    </w:p>
    <w:p>
      <w:pPr>
        <w:spacing w:after="80"/>
        <w:ind w:left="360"/>
      </w:pPr>
      <w:r>
        <w:t xml:space="preserve">• </w:t>
      </w:r>
      <w:r>
        <w:rPr>
          <w:b w:val="0"/>
          <w:i w:val="0"/>
        </w:rPr>
        <w:t>Chạy hàng nghìn bài kiểm tra mô phỏng mỗi khi thay đổi mã hoặc mô hình</w:t>
      </w:r>
    </w:p>
    <w:p>
      <w:pPr>
        <w:spacing w:after="80"/>
        <w:ind w:left="360"/>
      </w:pPr>
      <w:r>
        <w:t xml:space="preserve">• </w:t>
      </w:r>
      <w:r>
        <w:rPr>
          <w:b w:val="0"/>
          <w:i w:val="0"/>
        </w:rPr>
        <w:t>Kiểm chứng việc hợp nhất cảm biến (sensor fusion), lập kế hoạch và các agent điều khiển trong môi trường ảo</w:t>
      </w:r>
    </w:p>
    <w:p>
      <w:pPr>
        <w:spacing w:after="80"/>
        <w:ind w:left="360"/>
      </w:pPr>
      <w:r>
        <w:t xml:space="preserve">• </w:t>
      </w:r>
      <w:r>
        <w:rPr>
          <w:b w:val="0"/>
          <w:i w:val="0"/>
        </w:rPr>
        <w:t>Tự động triển khai đến các đội xe để thử nghiệm thực tế</w:t>
      </w:r>
    </w:p>
    <w:p>
      <w:pPr>
        <w:spacing w:after="80"/>
        <w:ind w:left="360"/>
      </w:pPr>
      <w:r>
        <w:t xml:space="preserve">• </w:t>
      </w:r>
      <w:r>
        <w:rPr>
          <w:b w:val="0"/>
          <w:i w:val="0"/>
        </w:rPr>
        <w:t>Giám sát các hành vi bất thường hoặc không an toàn, với khả năng khôi phục (rollback) tức thì</w:t>
      </w:r>
    </w:p>
    <w:p>
      <w:pPr>
        <w:spacing w:after="80"/>
      </w:pPr>
      <w:r>
        <w:rPr>
          <w:b w:val="0"/>
          <w:i w:val="0"/>
        </w:rPr>
        <w:t>Các nhà cung cấp AI y tế dùng CI/CD để:</w:t>
      </w:r>
    </w:p>
    <w:p>
      <w:pPr>
        <w:spacing w:after="80"/>
        <w:ind w:left="360"/>
      </w:pPr>
      <w:r>
        <w:t xml:space="preserve">• </w:t>
      </w:r>
      <w:r>
        <w:rPr>
          <w:b w:val="0"/>
          <w:i w:val="0"/>
        </w:rPr>
        <w:t>Kiểm chứng mô hình trên dữ liệu bệnh nhân mới, liên tục đổ về</w:t>
      </w:r>
    </w:p>
    <w:p>
      <w:pPr>
        <w:spacing w:after="80"/>
        <w:ind w:left="360"/>
      </w:pPr>
      <w:r>
        <w:t xml:space="preserve">• </w:t>
      </w:r>
      <w:r>
        <w:rPr>
          <w:b w:val="0"/>
          <w:i w:val="0"/>
        </w:rPr>
        <w:t>Chạy các kiểm tra về quyền riêng tư và tuân thủ trên mỗi bản phát hành</w:t>
      </w:r>
    </w:p>
    <w:p>
      <w:pPr>
        <w:spacing w:after="80"/>
        <w:ind w:left="360"/>
      </w:pPr>
      <w:r>
        <w:t xml:space="preserve">• </w:t>
      </w:r>
      <w:r>
        <w:rPr>
          <w:b w:val="0"/>
          <w:i w:val="0"/>
        </w:rPr>
        <w:t>Đẩy các bản sửa lỗi quan trọng đến hệ thống bệnh viện trong vòng vài giờ</w:t>
      </w:r>
    </w:p>
    <w:p>
      <w:pPr>
        <w:spacing w:after="80"/>
      </w:pPr>
      <w:r>
        <w:rPr>
          <w:b w:val="0"/>
          <w:i w:val="0"/>
        </w:rPr>
        <w:t>Tài chính, robot và tự động hóa doanh nghiệp đều dựa vào các pipeline vững chắc để lặp lại nhanh chóng mà vẫn đảm bảo độ tin cậy.</w:t>
      </w:r>
    </w:p>
    <w:p>
      <w:pPr>
        <w:pStyle w:val="Heading4"/>
      </w:pPr>
      <w:r>
        <w:rPr>
          <w:rFonts w:ascii="Calibri" w:hAnsi="Calibri"/>
          <w:b/>
          <w:i w:val="0"/>
          <w:sz w:val="23"/>
        </w:rPr>
        <w:t>Những cạm bẫy và cách tránh</w:t>
      </w:r>
    </w:p>
    <w:p>
      <w:pPr>
        <w:spacing w:after="80"/>
      </w:pPr>
      <w:r>
        <w:rPr>
          <w:b w:val="0"/>
          <w:i w:val="0"/>
        </w:rPr>
        <w:t>Những cạm bẫy phổ biến trong CI/CD cho agentic AI:</w:t>
      </w:r>
    </w:p>
    <w:p>
      <w:pPr>
        <w:spacing w:after="80"/>
        <w:ind w:left="360"/>
      </w:pPr>
      <w:r>
        <w:t xml:space="preserve">• </w:t>
      </w:r>
      <w:r>
        <w:rPr>
          <w:b w:val="0"/>
          <w:i w:val="0"/>
        </w:rPr>
        <w:t>Coi mô hình là tĩnh: Mô hình thay đổi thường xuyên và cần sự nghiêm ngặt giống như mã nguồn.</w:t>
      </w:r>
    </w:p>
    <w:p>
      <w:pPr>
        <w:spacing w:after="80"/>
        <w:ind w:left="360"/>
      </w:pPr>
      <w:r>
        <w:t xml:space="preserve">• </w:t>
      </w:r>
      <w:r>
        <w:rPr>
          <w:b w:val="0"/>
          <w:i w:val="0"/>
        </w:rPr>
        <w:t>Bỏ qua độ bao phủ kiểm thử: Kiểm thử không đầy đủ dẫn đến hành vi khó lường.</w:t>
      </w:r>
    </w:p>
    <w:p>
      <w:pPr>
        <w:spacing w:after="80"/>
        <w:ind w:left="360"/>
      </w:pPr>
      <w:r>
        <w:t xml:space="preserve">• </w:t>
      </w:r>
      <w:r>
        <w:rPr>
          <w:b w:val="0"/>
          <w:i w:val="0"/>
        </w:rPr>
        <w:t>Các bước thủ công: Mỗi lần phê duyệt hoặc cấu hình thủ công đều tăng rủi ro và làm chậm quá trình bàn giao.</w:t>
      </w:r>
    </w:p>
    <w:p>
      <w:pPr>
        <w:spacing w:after="80"/>
        <w:ind w:left="360"/>
      </w:pPr>
      <w:r>
        <w:t xml:space="preserve">• </w:t>
      </w:r>
      <w:r>
        <w:rPr>
          <w:b w:val="0"/>
          <w:i w:val="0"/>
        </w:rPr>
        <w:t>Bỏ qua bảo mật: Các phụ thuộc chưa được quét hoặc bí mật bị mã hóa cứng mở ra các bề mặt tấn công.</w:t>
      </w:r>
    </w:p>
    <w:p>
      <w:pPr>
        <w:spacing w:after="80"/>
        <w:ind w:left="360"/>
      </w:pPr>
      <w:r>
        <w:t xml:space="preserve">• </w:t>
      </w:r>
      <w:r>
        <w:rPr>
          <w:b w:val="0"/>
          <w:i w:val="0"/>
        </w:rPr>
        <w:t>Không giám sát trong môi trường production: Các lỗi có thể không bị phát hiện nếu không có phản hồi tự động.</w:t>
      </w:r>
    </w:p>
    <w:p>
      <w:pPr>
        <w:spacing w:after="80"/>
      </w:pPr>
      <w:r>
        <w:rPr>
          <w:b w:val="0"/>
          <w:i w:val="0"/>
        </w:rPr>
        <w:t>Hãy giải quyết những vấn đề này bằng cách đầu tư vào tự động hóa, khả năng quan sát và tính kỷ luật.</w:t>
      </w:r>
    </w:p>
    <w:p>
      <w:pPr>
        <w:pStyle w:val="Heading4"/>
      </w:pPr>
      <w:r>
        <w:rPr>
          <w:rFonts w:ascii="Calibri" w:hAnsi="Calibri"/>
          <w:b/>
          <w:i w:val="0"/>
          <w:sz w:val="23"/>
        </w:rPr>
        <w:t>Các xu hướng tương lai của CI/CD cho Agentic AI</w:t>
      </w:r>
    </w:p>
    <w:p>
      <w:pPr>
        <w:spacing w:after="80"/>
        <w:ind w:left="360"/>
      </w:pPr>
      <w:r>
        <w:t xml:space="preserve">• </w:t>
      </w:r>
      <w:r>
        <w:rPr>
          <w:b/>
          <w:i w:val="0"/>
        </w:rPr>
        <w:t>Sự hội tụ với ML Ops</w:t>
      </w:r>
      <w:r>
        <w:rPr>
          <w:b w:val="0"/>
          <w:i w:val="0"/>
        </w:rPr>
        <w:t>: CI/CD và ML Ops đang hợp nhất, mang lại các pipeline thống nhất cho code, mô hình và dữ liệu.</w:t>
      </w:r>
    </w:p>
    <w:p>
      <w:pPr>
        <w:spacing w:after="80"/>
        <w:ind w:left="360"/>
      </w:pPr>
      <w:r>
        <w:t xml:space="preserve">• </w:t>
      </w:r>
      <w:r>
        <w:rPr>
          <w:b/>
          <w:i w:val="0"/>
        </w:rPr>
        <w:t>Quy trình khai báo</w:t>
      </w:r>
      <w:r>
        <w:rPr>
          <w:b w:val="0"/>
          <w:i w:val="0"/>
        </w:rPr>
        <w:t>: Hạ tầng, pipeline và hành vi của agent được định nghĩa dưới dạng code, được quản lý phiên bản và có thể tái tạo.</w:t>
      </w:r>
    </w:p>
    <w:p>
      <w:pPr>
        <w:spacing w:after="80"/>
        <w:ind w:left="360"/>
      </w:pPr>
      <w:r>
        <w:t xml:space="preserve">• </w:t>
      </w:r>
      <w:r>
        <w:rPr>
          <w:b/>
          <w:i w:val="0"/>
        </w:rPr>
        <w:t>Tuân thủ tự động</w:t>
      </w:r>
      <w:r>
        <w:rPr>
          <w:b w:val="0"/>
          <w:i w:val="0"/>
        </w:rPr>
        <w:t>: Các pipeline thực thi chính sách dưới dạng code, với kiểm tra quy định theo thời gian thực.</w:t>
      </w:r>
    </w:p>
    <w:p>
      <w:pPr>
        <w:spacing w:after="80"/>
        <w:ind w:left="360"/>
      </w:pPr>
      <w:r>
        <w:t xml:space="preserve">• </w:t>
      </w:r>
      <w:r>
        <w:rPr>
          <w:b/>
          <w:i w:val="0"/>
        </w:rPr>
        <w:t>Pipeline thích ứng</w:t>
      </w:r>
      <w:r>
        <w:rPr>
          <w:b w:val="0"/>
          <w:i w:val="0"/>
        </w:rPr>
        <w:t>: Các pipeline tiến hóa dựa trên phản hồi, các mẫu lỗi hoặc rủi ro mới.</w:t>
      </w:r>
    </w:p>
    <w:p>
      <w:pPr>
        <w:spacing w:after="80"/>
        <w:ind w:left="360"/>
      </w:pPr>
      <w:r>
        <w:t xml:space="preserve">• </w:t>
      </w:r>
      <w:r>
        <w:rPr>
          <w:b/>
          <w:i w:val="0"/>
        </w:rPr>
        <w:t>Tích hợp với đánh giá agent</w:t>
      </w:r>
      <w:r>
        <w:rPr>
          <w:b w:val="0"/>
          <w:i w:val="0"/>
        </w:rPr>
        <w:t>: Đánh giá chuẩn tự động và gán phần thưởng như một phần của mỗi lần phát hành.</w:t>
      </w:r>
    </w:p>
    <w:p>
      <w:pPr>
        <w:pStyle w:val="Heading3"/>
      </w:pPr>
      <w:r>
        <w:rPr>
          <w:rFonts w:ascii="Calibri" w:hAnsi="Calibri"/>
          <w:b/>
          <w:i w:val="0"/>
          <w:sz w:val="26"/>
        </w:rPr>
        <w:t>Cấu hình môi trường và quản lý phiên bản</w:t>
      </w:r>
    </w:p>
    <w:p>
      <w:pPr>
        <w:spacing w:after="80"/>
      </w:pPr>
      <w:r>
        <w:rPr>
          <w:b w:val="0"/>
          <w:i w:val="0"/>
        </w:rPr>
        <w:t>Cấu hình môi trường và quản lý phiên bản là trọng tâm của việc xây dựng, kiểm thử và triển khai các hệ thống agentic AI. Những thực hành này đảm bảo tính lặp lại, độ tin cậy và khả năng truy vết ở mọi giai đoạn của vòng đời AI. Nếu không có cấu hình có cấu trúc và quản lý phiên bản vững chắc, các dự án nhanh chóng rơi vào hỗn loạn, nơi kết quả khó tái tạo, lỗi khó truy vết và việc triển khai production trở nên rủi ro.</w:t>
      </w:r>
    </w:p>
    <w:p>
      <w:pPr>
        <w:pStyle w:val="Heading4"/>
      </w:pPr>
      <w:r>
        <w:rPr>
          <w:rFonts w:ascii="Calibri" w:hAnsi="Calibri"/>
          <w:b/>
          <w:i w:val="0"/>
          <w:sz w:val="23"/>
        </w:rPr>
        <w:t>Vai trò của cấu hình môi trường</w:t>
      </w:r>
    </w:p>
    <w:p>
      <w:pPr>
        <w:spacing w:after="80"/>
      </w:pPr>
      <w:r>
        <w:rPr>
          <w:b w:val="0"/>
          <w:i w:val="0"/>
        </w:rPr>
        <w:t>Cấu hình môi trường đề cập đến việc định nghĩa và quản lý rõ ràng tất cả các cài đặt, biến, phụ thuộc và hạ tầng mà một hệ thống agentic AI cần để chạy đúng. Điều này bao gồm cả cấu hình phần mềm lẫn phần cứng, các biến môi trường, thông tin xác thực, nguồn dữ liệu và các điểm cuối dịch vụ.</w:t>
      </w:r>
    </w:p>
    <w:p>
      <w:pPr>
        <w:spacing w:after="80"/>
      </w:pPr>
      <w:r>
        <w:rPr>
          <w:b w:val="0"/>
          <w:i w:val="0"/>
        </w:rPr>
        <w:t>Môi trường bị cấu hình sai là nguyên nhân chính gây ra thất bại trong cả phát triển lẫn production. Chúng có thể dẫn đến những lỗi khó tái tạo và những điểm không nhất quán tinh vi giữa các giai đoạn triển khai khác nhau. Quản lý cấu hình rõ ràng loại bỏ sự phỏng đoán, giảm rủi ro và cho phép triển khai nhanh chóng, tự tin.</w:t>
      </w:r>
    </w:p>
    <w:p>
      <w:pPr>
        <w:spacing w:after="80"/>
      </w:pPr>
      <w:r>
        <w:rPr>
          <w:b w:val="0"/>
          <w:i w:val="0"/>
        </w:rPr>
        <w:t>Một chiến lược quản lý cấu hình vững chắc sẽ tách biệt cấu hình khỏi mã nguồn. Mã ứng dụng không nên chứa các đường dẫn cứng, bí mật hay cài đặt riêng cho từng môi trường. Thay vào đó, những thứ này nên được đưa vào hoặc quản lý từ bên ngoài.</w:t>
      </w:r>
    </w:p>
    <w:p>
      <w:pPr>
        <w:pStyle w:val="Heading4"/>
      </w:pPr>
      <w:r>
        <w:rPr>
          <w:rFonts w:ascii="Calibri" w:hAnsi="Calibri"/>
          <w:b/>
          <w:i w:val="0"/>
          <w:sz w:val="23"/>
        </w:rPr>
        <w:t>Các loại cấu hình</w:t>
      </w:r>
    </w:p>
    <w:p>
      <w:pPr>
        <w:spacing w:after="80"/>
      </w:pPr>
      <w:r>
        <w:rPr>
          <w:b w:val="0"/>
          <w:i w:val="0"/>
        </w:rPr>
        <w:t>Hệ thống AI tác tử (agentic AI) vận hành trong nhiều môi trường khác nhau: phát triển, kiểm thử, staging và production. Mỗi môi trường đòi hỏi cấu hình riêng, nhưng logic cốt lõi của agent phải giữ nguyên không đổi. Sự tách biệt này rất quan trọng cho cả độ tin cậy lẫn bảo mật.</w:t>
      </w:r>
    </w:p>
    <w:p>
      <w:pPr>
        <w:spacing w:after="80"/>
      </w:pPr>
      <w:r>
        <w:rPr>
          <w:b w:val="0"/>
          <w:i w:val="0"/>
        </w:rPr>
        <w:t>Các loại cấu hình chính bao gồm:</w:t>
      </w:r>
    </w:p>
    <w:p>
      <w:pPr>
        <w:spacing w:after="80"/>
        <w:ind w:left="360"/>
      </w:pPr>
      <w:r>
        <w:t xml:space="preserve">• </w:t>
      </w:r>
      <w:r>
        <w:rPr>
          <w:b/>
          <w:i w:val="0"/>
        </w:rPr>
        <w:t>Biến môi trường (environment variables):</w:t>
      </w:r>
      <w:r>
        <w:rPr>
          <w:b w:val="0"/>
          <w:i w:val="0"/>
        </w:rPr>
        <w:t xml:space="preserve"> Lưu trữ bí mật, khóa API và URL dịch vụ. Không bao giờ được viết cứng trong mã.</w:t>
      </w:r>
    </w:p>
    <w:p>
      <w:pPr>
        <w:spacing w:after="80"/>
        <w:ind w:left="360"/>
      </w:pPr>
      <w:r>
        <w:t xml:space="preserve">• </w:t>
      </w:r>
      <w:r>
        <w:rPr>
          <w:b/>
          <w:i w:val="0"/>
        </w:rPr>
        <w:t>Tệp cấu hình (configuration files):</w:t>
      </w:r>
      <w:r>
        <w:rPr>
          <w:b w:val="0"/>
          <w:i w:val="0"/>
        </w:rPr>
        <w:t xml:space="preserve"> Các tệp YAML, JSON hoặc TOML định nghĩa tham số của agent, đường dẫn mô hình và cài đặt thời gian chạy.</w:t>
      </w:r>
    </w:p>
    <w:p>
      <w:pPr>
        <w:spacing w:after="80"/>
        <w:ind w:left="360"/>
      </w:pPr>
      <w:r>
        <w:t xml:space="preserve">• </w:t>
      </w:r>
      <w:r>
        <w:rPr>
          <w:b/>
          <w:i w:val="0"/>
        </w:rPr>
        <w:t>Hạ tầng dưới dạng mã (Infrastructure-as-Code - IaC):</w:t>
      </w:r>
      <w:r>
        <w:rPr>
          <w:b w:val="0"/>
          <w:i w:val="0"/>
        </w:rPr>
        <w:t xml:space="preserve"> Các công cụ như Terraform, Ansible hoặc script Helm định nghĩa tài nguyên đám mây, chính sách mạng và cấu trúc dịch vụ.</w:t>
      </w:r>
    </w:p>
    <w:p>
      <w:pPr>
        <w:spacing w:after="80"/>
        <w:ind w:left="360"/>
      </w:pPr>
      <w:r>
        <w:t xml:space="preserve">• </w:t>
      </w:r>
      <w:r>
        <w:rPr>
          <w:b/>
          <w:i w:val="0"/>
        </w:rPr>
        <w:t>Quản lý bí mật (secrets management):</w:t>
      </w:r>
      <w:r>
        <w:rPr>
          <w:b w:val="0"/>
          <w:i w:val="0"/>
        </w:rPr>
        <w:t xml:space="preserve"> Các dịch vụ chuyên dụng (AWS Secrets Manager, HashiCorp Vault) xử lý thông tin xác thực và các giá trị nhạy cảm.</w:t>
      </w:r>
    </w:p>
    <w:p>
      <w:pPr>
        <w:spacing w:after="80"/>
      </w:pPr>
      <w:r>
        <w:rPr>
          <w:b w:val="0"/>
          <w:i w:val="0"/>
        </w:rPr>
        <w:t>Tất cả các tạo tác cấu hình (configuration artifact) phải được đánh phiên bản, có thể kiểm toán và chịu sự kiểm soát chất lượng giống như mã nguồn.</w:t>
      </w:r>
    </w:p>
    <w:p>
      <w:pPr>
        <w:pStyle w:val="Heading4"/>
      </w:pPr>
      <w:r>
        <w:rPr>
          <w:rFonts w:ascii="Calibri" w:hAnsi="Calibri"/>
          <w:b/>
          <w:i w:val="0"/>
          <w:sz w:val="23"/>
        </w:rPr>
        <w:t>Thực hành tốt nhất cho cấu hình môi trường</w:t>
      </w:r>
    </w:p>
    <w:p>
      <w:pPr>
        <w:spacing w:after="80"/>
        <w:ind w:left="360"/>
      </w:pPr>
      <w:r>
        <w:t xml:space="preserve">• </w:t>
      </w:r>
      <w:r>
        <w:rPr>
          <w:b w:val="0"/>
          <w:i w:val="0"/>
        </w:rPr>
        <w:t>Lưu trữ tất cả cài đặt riêng cho từng môi trường bên ngoài cơ sở mã của ứng dụng.</w:t>
      </w:r>
    </w:p>
    <w:p>
      <w:pPr>
        <w:spacing w:after="80"/>
        <w:ind w:left="360"/>
      </w:pPr>
      <w:r>
        <w:t xml:space="preserve">• </w:t>
      </w:r>
      <w:r>
        <w:rPr>
          <w:b w:val="0"/>
          <w:i w:val="0"/>
        </w:rPr>
        <w:t>Sử dụng quy ước đặt tên nhất quán cho biến môi trường và tệp.</w:t>
      </w:r>
    </w:p>
    <w:p>
      <w:pPr>
        <w:spacing w:after="80"/>
        <w:ind w:left="360"/>
      </w:pPr>
      <w:r>
        <w:t xml:space="preserve">• </w:t>
      </w:r>
      <w:r>
        <w:rPr>
          <w:b w:val="0"/>
          <w:i w:val="0"/>
        </w:rPr>
        <w:t>Bảo vệ cấu hình nhạy cảm bằng mã hóa hoặc công cụ quản lý bí mật.</w:t>
      </w:r>
    </w:p>
    <w:p>
      <w:pPr>
        <w:spacing w:after="80"/>
        <w:ind w:left="360"/>
      </w:pPr>
      <w:r>
        <w:t xml:space="preserve">• </w:t>
      </w:r>
      <w:r>
        <w:rPr>
          <w:b w:val="0"/>
          <w:i w:val="0"/>
        </w:rPr>
        <w:t>Duy trì ánh xạ rõ ràng giữa các tệp cấu hình và môi trường triển khai.</w:t>
      </w:r>
    </w:p>
    <w:p>
      <w:pPr>
        <w:spacing w:after="80"/>
        <w:ind w:left="360"/>
      </w:pPr>
      <w:r>
        <w:t xml:space="preserve">• </w:t>
      </w:r>
      <w:r>
        <w:rPr>
          <w:b w:val="0"/>
          <w:i w:val="0"/>
        </w:rPr>
        <w:t>Ghi tài liệu cho các tham số cấu hình và giá trị hợp lệ của chúng.</w:t>
      </w:r>
    </w:p>
    <w:p>
      <w:pPr>
        <w:spacing w:after="80"/>
      </w:pPr>
      <w:r>
        <w:rPr>
          <w:b w:val="0"/>
          <w:i w:val="0"/>
        </w:rPr>
        <w:t>Tự động hóa là thiết yếu. Việc chỉnh sửa thủ công trên môi trường production bị nghiêm cấm. Mọi thay đổi phải đi qua các pipeline được kiểm soát phiên bản.</w:t>
      </w:r>
    </w:p>
    <w:p>
      <w:pPr>
        <w:pStyle w:val="Heading4"/>
      </w:pPr>
      <w:r>
        <w:rPr>
          <w:rFonts w:ascii="Calibri" w:hAnsi="Calibri"/>
          <w:b/>
          <w:i w:val="0"/>
          <w:sz w:val="23"/>
        </w:rPr>
        <w:t>Sự trôi dạt cấu hình (Configuration Drift) và Cách Ngăn Chặn</w:t>
      </w:r>
    </w:p>
    <w:p>
      <w:pPr>
        <w:spacing w:after="80"/>
      </w:pPr>
      <w:r>
        <w:rPr>
          <w:b w:val="0"/>
          <w:i w:val="0"/>
        </w:rPr>
        <w:t>Sự trôi dạt cấu hình (configuration drift) xảy ra khi các môi trường dần trở nên khác biệt theo thời gian do những thay đổi thủ công, các bản vá nóng (hotfix), hoặc tự động hóa không nhất quán. Sự trôi dạt này tạo ra sự không chắc chắn và có thể gây ra những lỗi rất khó chẩn đoán.</w:t>
      </w:r>
    </w:p>
    <w:p>
      <w:pPr>
        <w:spacing w:after="80"/>
      </w:pPr>
      <w:r>
        <w:rPr>
          <w:b w:val="0"/>
          <w:i w:val="0"/>
        </w:rPr>
        <w:t>Ngăn chặn sự trôi dạt bằng cách:</w:t>
      </w:r>
    </w:p>
    <w:p>
      <w:pPr>
        <w:spacing w:after="80"/>
        <w:ind w:left="360"/>
      </w:pPr>
      <w:r>
        <w:t xml:space="preserve">• </w:t>
      </w:r>
      <w:r>
        <w:rPr>
          <w:b w:val="0"/>
          <w:i w:val="0"/>
        </w:rPr>
        <w:t>Định nghĩa mọi môi trường dưới dạng mã (IaC)</w:t>
      </w:r>
    </w:p>
    <w:p>
      <w:pPr>
        <w:spacing w:after="80"/>
        <w:ind w:left="360"/>
      </w:pPr>
      <w:r>
        <w:t xml:space="preserve">• </w:t>
      </w:r>
      <w:r>
        <w:rPr>
          <w:b w:val="0"/>
          <w:i w:val="0"/>
        </w:rPr>
        <w:t>Chạy kiểm tra định kỳ và rà soát môi trường thường xuyên</w:t>
      </w:r>
    </w:p>
    <w:p>
      <w:pPr>
        <w:spacing w:after="80"/>
        <w:ind w:left="360"/>
      </w:pPr>
      <w:r>
        <w:t xml:space="preserve">• </w:t>
      </w:r>
      <w:r>
        <w:rPr>
          <w:b w:val="0"/>
          <w:i w:val="0"/>
        </w:rPr>
        <w:t>Thực thi triển khai tự động, có thể tái lập</w:t>
      </w:r>
    </w:p>
    <w:p>
      <w:pPr>
        <w:spacing w:after="80"/>
        <w:ind w:left="360"/>
      </w:pPr>
      <w:r>
        <w:t xml:space="preserve">• </w:t>
      </w:r>
      <w:r>
        <w:rPr>
          <w:b w:val="0"/>
          <w:i w:val="0"/>
        </w:rPr>
        <w:t>Ngăn chặn truy cập trực tiếp vào hệ thống production để thay đổi cấu hình</w:t>
      </w:r>
    </w:p>
    <w:p>
      <w:pPr>
        <w:spacing w:after="80"/>
      </w:pPr>
      <w:r>
        <w:rPr>
          <w:b w:val="0"/>
          <w:i w:val="0"/>
        </w:rPr>
        <w:t>Bằng cách chuẩn hóa việc quản lý cấu hình tự động, các đội ngũ duy trì được sự nhất quán của môi trường và tránh những bất ngờ vào phút chót.</w:t>
      </w:r>
    </w:p>
    <w:p>
      <w:pPr>
        <w:pStyle w:val="Heading4"/>
      </w:pPr>
      <w:r>
        <w:rPr>
          <w:rFonts w:ascii="Calibri" w:hAnsi="Calibri"/>
          <w:b/>
          <w:i w:val="0"/>
          <w:sz w:val="23"/>
        </w:rPr>
        <w:t>Kiểm Soát Phiên Bản (Version Control): Xương Sống của Phát Triển Đáng Tin Cậy</w:t>
      </w:r>
    </w:p>
    <w:p>
      <w:pPr>
        <w:spacing w:after="80"/>
      </w:pPr>
      <w:r>
        <w:rPr>
          <w:b w:val="0"/>
          <w:i w:val="0"/>
        </w:rPr>
        <w:t>Kiểm soát phiên bản (version control) là quá trình theo dõi và quản lý các thay đổi đối với mã, cấu hình, mô hình, dữ liệu và tài liệu theo thời gian. Git là tiêu chuẩn thực tế (de facto standard), nhưng các công cụ khác (Mercurial, Subversion) cũng có thể được dùng trong những bối cảnh cụ thể.</w:t>
      </w:r>
    </w:p>
    <w:p>
      <w:pPr>
        <w:spacing w:after="80"/>
      </w:pPr>
      <w:r>
        <w:rPr>
          <w:b w:val="0"/>
          <w:i w:val="0"/>
        </w:rPr>
        <w:t>Kiểm soát phiên bản hiệu quả cho phép cộng tác, hỗ trợ thử nghiệm và cung cấp dấu vết kiểm toán (audit trail) rõ ràng. Đây là nền tảng cho các pipeline CI/CD, chiến lược rollback và kiểm toán tuân thủ.</w:t>
      </w:r>
    </w:p>
    <w:p>
      <w:pPr>
        <w:spacing w:after="80"/>
      </w:pPr>
      <w:r>
        <w:rPr>
          <w:b w:val="0"/>
          <w:i w:val="0"/>
        </w:rPr>
        <w:t>Mọi tạo tác (artifact) ảnh hưởng đến hành vi của agentic AI—mã nguồn, trọng số mô hình (model weights), tệp cấu hình, tài liệu—đều phải được theo dõi và quản lý phiên bản.</w:t>
      </w:r>
    </w:p>
    <w:p>
      <w:pPr>
        <w:pStyle w:val="Heading4"/>
      </w:pPr>
      <w:r>
        <w:rPr>
          <w:rFonts w:ascii="Calibri" w:hAnsi="Calibri"/>
          <w:b/>
          <w:i w:val="0"/>
          <w:sz w:val="23"/>
        </w:rPr>
        <w:t>Chiến Lược Phân Nhánh (Branching Strategies)</w:t>
      </w:r>
    </w:p>
    <w:p>
      <w:pPr>
        <w:spacing w:after="80"/>
      </w:pPr>
      <w:r>
        <w:rPr>
          <w:b w:val="0"/>
          <w:i w:val="0"/>
        </w:rPr>
        <w:t>Chiến lược phân nhánh giúp các đội ngũ quản lý nhiều luồng phát triển, cô lập các thử nghiệm và kiểm soát dòng thay đổi đưa vào production.</w:t>
      </w:r>
    </w:p>
    <w:p>
      <w:pPr>
        <w:spacing w:after="80"/>
      </w:pPr>
      <w:r>
        <w:rPr>
          <w:b w:val="0"/>
          <w:i w:val="0"/>
        </w:rPr>
        <w:t>Các cách tiếp cận phổ biến bao gồm:</w:t>
      </w:r>
    </w:p>
    <w:p>
      <w:pPr>
        <w:spacing w:after="80"/>
        <w:ind w:left="360"/>
      </w:pPr>
      <w:r>
        <w:t xml:space="preserve">• </w:t>
      </w:r>
      <w:r>
        <w:rPr>
          <w:b/>
          <w:i w:val="0"/>
        </w:rPr>
        <w:t>Nhánh main/master:</w:t>
      </w:r>
      <w:r>
        <w:rPr>
          <w:b w:val="0"/>
          <w:i w:val="0"/>
        </w:rPr>
        <w:t xml:space="preserve"> Nguồn chân lý duy nhất, luôn có thể triển khai được.</w:t>
      </w:r>
    </w:p>
    <w:p>
      <w:pPr>
        <w:spacing w:after="80"/>
        <w:ind w:left="360"/>
      </w:pPr>
      <w:r>
        <w:t xml:space="preserve">• </w:t>
      </w:r>
      <w:r>
        <w:rPr>
          <w:b/>
          <w:i w:val="0"/>
        </w:rPr>
        <w:t>Nhánh tính năng (Feature branches):</w:t>
      </w:r>
      <w:r>
        <w:rPr>
          <w:b w:val="0"/>
          <w:i w:val="0"/>
        </w:rPr>
        <w:t xml:space="preserve"> Dùng cho chức năng mới hoặc thử nghiệm, được hợp nhất (merge) sau khi review.</w:t>
      </w:r>
    </w:p>
    <w:p>
      <w:pPr>
        <w:spacing w:after="80"/>
        <w:ind w:left="360"/>
      </w:pPr>
      <w:r>
        <w:t xml:space="preserve">• </w:t>
      </w:r>
      <w:r>
        <w:rPr>
          <w:b/>
          <w:i w:val="0"/>
        </w:rPr>
        <w:t>Nhánh phát hành (Release branches):</w:t>
      </w:r>
      <w:r>
        <w:rPr>
          <w:b w:val="0"/>
          <w:i w:val="0"/>
        </w:rPr>
        <w:t xml:space="preserve"> Chuẩn bị và ổn định mã nguồn để triển khai.</w:t>
      </w:r>
    </w:p>
    <w:p>
      <w:pPr>
        <w:spacing w:after="80"/>
        <w:ind w:left="360"/>
      </w:pPr>
      <w:r>
        <w:t xml:space="preserve">• </w:t>
      </w:r>
      <w:r>
        <w:rPr>
          <w:b/>
          <w:i w:val="0"/>
        </w:rPr>
        <w:t>Nhánh hotfix (Hotfix branches):</w:t>
      </w:r>
      <w:r>
        <w:rPr>
          <w:b w:val="0"/>
          <w:i w:val="0"/>
        </w:rPr>
        <w:t xml:space="preserve"> Dành cho các bản sửa lỗi khẩn cấp trên môi trường production, được hợp nhất trở lại nhánh main và các nhánh liên quan.</w:t>
      </w:r>
    </w:p>
    <w:p>
      <w:pPr>
        <w:spacing w:after="80"/>
      </w:pPr>
      <w:r>
        <w:rPr>
          <w:b w:val="0"/>
          <w:i w:val="0"/>
        </w:rPr>
        <w:t>Nhánh tính năng kích hoạt các quy trình CI tự động. Chỉ những thay đổi đã được review và kiểm thử mới được hợp nhất vào nhánh main.</w:t>
      </w:r>
    </w:p>
    <w:p>
      <w:pPr>
        <w:pStyle w:val="Heading4"/>
      </w:pPr>
      <w:r>
        <w:rPr>
          <w:rFonts w:ascii="Calibri" w:hAnsi="Calibri"/>
          <w:b/>
          <w:i w:val="0"/>
          <w:sz w:val="23"/>
        </w:rPr>
        <w:t>Gắn thẻ (Tagging) và Phát hành (Releases)</w:t>
      </w:r>
    </w:p>
    <w:p>
      <w:pPr>
        <w:spacing w:after="80"/>
      </w:pPr>
      <w:r>
        <w:rPr>
          <w:b w:val="0"/>
          <w:i w:val="0"/>
        </w:rPr>
        <w:t>Thẻ (tag) đánh dấu những điểm cụ thể trong lịch sử là các bản phát hành quan trọng. Đánh số phiên bản theo ngữ nghĩa (semantic versioning) (ví dụ: v1.2.3) giúp truyền đạt phạm vi thay đổi và hỗ trợ các pipeline triển khai tự động.</w:t>
      </w:r>
    </w:p>
    <w:p>
      <w:pPr>
        <w:spacing w:after="80"/>
      </w:pPr>
      <w:r>
        <w:rPr>
          <w:b w:val="0"/>
          <w:i w:val="0"/>
        </w:rPr>
        <w:t>Với agentic AI, thẻ cũng được áp dụng cho các phiên bản mô hình, ảnh chụp nhanh (snapshot) tập dữ liệu và cấu hình môi trường. Điều này cho phép rollback chính xác, kiểm toán (audit) và tái lập (reproducibility).</w:t>
      </w:r>
    </w:p>
    <w:p>
      <w:pPr>
        <w:spacing w:after="80"/>
      </w:pPr>
      <w:r>
        <w:rPr>
          <w:b w:val="0"/>
          <w:i w:val="0"/>
        </w:rPr>
        <w:t>Ghi chú phát hành (release notes) tóm tắt các thay đổi, cải tiến và sửa lỗi cho mỗi phiên bản.</w:t>
      </w:r>
    </w:p>
    <w:p>
      <w:pPr>
        <w:pStyle w:val="Heading4"/>
      </w:pPr>
      <w:r>
        <w:rPr>
          <w:rFonts w:ascii="Calibri" w:hAnsi="Calibri"/>
          <w:b/>
          <w:i w:val="0"/>
          <w:sz w:val="23"/>
        </w:rPr>
        <w:t>Quản lý Phiên bản Dữ liệu và Mô hình</w:t>
      </w:r>
    </w:p>
    <w:p>
      <w:pPr>
        <w:spacing w:after="80"/>
      </w:pPr>
      <w:r>
        <w:rPr>
          <w:b w:val="0"/>
          <w:i w:val="0"/>
        </w:rPr>
        <w:t>Khác với phần mềm truyền thống, hệ thống agentic AI không chỉ phải quản lý phiên bản mã nguồn mà còn cả dữ liệu và mô hình. Thay đổi dữ liệu ảnh hưởng đến kết quả. Cập nhật mô hình có thể gây ra hành vi bất ngờ.</w:t>
      </w:r>
    </w:p>
    <w:p>
      <w:pPr>
        <w:spacing w:after="80"/>
        <w:ind w:left="360"/>
      </w:pPr>
      <w:r>
        <w:t xml:space="preserve">• </w:t>
      </w:r>
      <w:r>
        <w:rPr>
          <w:b/>
          <w:i w:val="0"/>
        </w:rPr>
        <w:t>Kiểm soát phiên bản dữ liệu (Data Version Control - DVC):</w:t>
      </w:r>
      <w:r>
        <w:rPr>
          <w:b w:val="0"/>
          <w:i w:val="0"/>
        </w:rPr>
        <w:t xml:space="preserve"> Các công cụ như DVC hoặc MLflow theo dõi tập dữ liệu, nguồn gốc (lineage) của chúng và các mô hình được huấn luyện trên đó.</w:t>
      </w:r>
    </w:p>
    <w:p>
      <w:pPr>
        <w:spacing w:after="80"/>
        <w:ind w:left="360"/>
      </w:pPr>
      <w:r>
        <w:t xml:space="preserve">• </w:t>
      </w:r>
      <w:r>
        <w:rPr>
          <w:b/>
          <w:i w:val="0"/>
        </w:rPr>
        <w:t>Sổ đăng ký mô hình (Model registries):</w:t>
      </w:r>
      <w:r>
        <w:rPr>
          <w:b w:val="0"/>
          <w:i w:val="0"/>
        </w:rPr>
        <w:t xml:space="preserve"> MLflow, SageMaker hoặc các sổ đăng ký tùy chỉnh ghi lại metadata của mô hình, chỉ số kiểm thử và các commit mã nguồn liên quan.</w:t>
      </w:r>
    </w:p>
    <w:p>
      <w:pPr>
        <w:spacing w:after="80"/>
      </w:pPr>
      <w:r>
        <w:rPr>
          <w:b w:val="0"/>
          <w:i w:val="0"/>
        </w:rPr>
        <w:t>Tất cả tập dữ liệu, mô hình và tham số huấn luyện đều phải được quản lý phiên bản. Các pipeline tự động liên kết mã nguồn, dữ liệu và phiên bản mô hình để đảm bảo khả năng truy vết đầy đủ.</w:t>
      </w:r>
    </w:p>
    <w:p>
      <w:pPr>
        <w:pStyle w:val="Heading4"/>
      </w:pPr>
      <w:r>
        <w:rPr>
          <w:rFonts w:ascii="Calibri" w:hAnsi="Calibri"/>
          <w:b/>
          <w:i w:val="0"/>
          <w:sz w:val="23"/>
        </w:rPr>
        <w:t>Quản lý Phụ thuộc (Dependency Management)</w:t>
      </w:r>
    </w:p>
    <w:p>
      <w:pPr>
        <w:spacing w:after="80"/>
      </w:pPr>
      <w:r>
        <w:rPr>
          <w:b w:val="0"/>
          <w:i w:val="0"/>
        </w:rPr>
        <w:t>Hệ thống agentic AI phụ thuộc vào một chồng (stack) phức tạp gồm các thư viện, framework và thành phần runtime. Các phụ thuộc không được ghim phiên bản (unpinned) hoặc lỗi thời sẽ tạo ra rủi ro.</w:t>
      </w:r>
    </w:p>
    <w:p>
      <w:pPr>
        <w:spacing w:after="80"/>
        <w:ind w:left="360"/>
      </w:pPr>
      <w:r>
        <w:t xml:space="preserve">• </w:t>
      </w:r>
      <w:r>
        <w:rPr>
          <w:b/>
          <w:i w:val="0"/>
        </w:rPr>
        <w:t>Tệp yêu cầu (Requirements files):</w:t>
      </w:r>
      <w:r>
        <w:rPr>
          <w:b w:val="0"/>
          <w:i w:val="0"/>
        </w:rPr>
        <w:t xml:space="preserve"> requirements.txt, environment.yml hoặc Pipfile định nghĩa phiên bản chính xác.</w:t>
      </w:r>
    </w:p>
    <w:p>
      <w:pPr>
        <w:spacing w:after="80"/>
        <w:ind w:left="360"/>
      </w:pPr>
      <w:r>
        <w:t xml:space="preserve">• </w:t>
      </w:r>
      <w:r>
        <w:rPr>
          <w:b/>
          <w:i w:val="0"/>
        </w:rPr>
        <w:t>Đóng gói bằng container (Containerization):</w:t>
      </w:r>
      <w:r>
        <w:rPr>
          <w:b w:val="0"/>
          <w:i w:val="0"/>
        </w:rPr>
        <w:t xml:space="preserve"> Docker image đóng gói môi trường chạy (runtime), các phụ thuộc (dependency) và cấu hình lại thành một gói duy nhất.</w:t>
      </w:r>
    </w:p>
    <w:p>
      <w:pPr>
        <w:spacing w:after="80"/>
        <w:ind w:left="360"/>
      </w:pPr>
      <w:r>
        <w:t xml:space="preserve">• </w:t>
      </w:r>
      <w:r>
        <w:rPr>
          <w:b/>
          <w:i w:val="0"/>
        </w:rPr>
        <w:t>Quét tự động (Automated scanning):</w:t>
      </w:r>
      <w:r>
        <w:rPr>
          <w:b w:val="0"/>
          <w:i w:val="0"/>
        </w:rPr>
        <w:t xml:space="preserve"> Các công cụ kiểm tra những phụ thuộc (dependency) đã lỗi thời, có lỗ hổng bảo mật hoặc xung đột trong mỗi lần build.</w:t>
      </w:r>
    </w:p>
    <w:p>
      <w:pPr>
        <w:spacing w:after="80"/>
      </w:pPr>
      <w:r>
        <w:rPr>
          <w:b w:val="0"/>
          <w:i w:val="0"/>
        </w:rPr>
        <w:t>Ghim (pin) tất cả các phụ thuộc (dependency) vào những phiên bản cụ thể. Thường xuyên kiểm tra và cập nhật phụ thuộc để giảm thiểu rủi ro.</w:t>
      </w:r>
    </w:p>
    <w:p>
      <w:pPr>
        <w:pStyle w:val="Heading4"/>
      </w:pPr>
      <w:r>
        <w:rPr>
          <w:rFonts w:ascii="Calibri" w:hAnsi="Calibri"/>
          <w:b/>
          <w:i w:val="0"/>
          <w:sz w:val="23"/>
        </w:rPr>
        <w:t>Hạ tầng dưới dạng mã (Infrastructure as Code - IaC)</w:t>
      </w:r>
    </w:p>
    <w:p>
      <w:pPr>
        <w:spacing w:after="80"/>
      </w:pPr>
      <w:r>
        <w:rPr>
          <w:b w:val="0"/>
          <w:i w:val="0"/>
        </w:rPr>
        <w:t>IaC biến việc quản lý hạ tầng từ một quy trình thủ công thành một quy trình có thể tái tạo và được kiểm soát phiên bản (version-controlled). Terraform, Ansible, Helm và các công cụ tương tự mô tả hạ tầng bằng các tệp khai báo (declarative file).</w:t>
      </w:r>
    </w:p>
    <w:p>
      <w:pPr>
        <w:spacing w:after="80"/>
        <w:ind w:left="360"/>
      </w:pPr>
      <w:r>
        <w:t xml:space="preserve">• </w:t>
      </w:r>
      <w:r>
        <w:rPr>
          <w:b w:val="0"/>
          <w:i w:val="0"/>
        </w:rPr>
        <w:t>Mọi thay đổi hạ tầng đều được theo dõi trong hệ thống kiểm soát phiên bản (version control).</w:t>
      </w:r>
    </w:p>
    <w:p>
      <w:pPr>
        <w:spacing w:after="80"/>
        <w:ind w:left="360"/>
      </w:pPr>
      <w:r>
        <w:t xml:space="preserve">• </w:t>
      </w:r>
      <w:r>
        <w:rPr>
          <w:b w:val="0"/>
          <w:i w:val="0"/>
        </w:rPr>
        <w:t>Các môi trường có thể được tái tạo từ mã nguồn bất cứ lúc nào.</w:t>
      </w:r>
    </w:p>
    <w:p>
      <w:pPr>
        <w:spacing w:after="80"/>
        <w:ind w:left="360"/>
      </w:pPr>
      <w:r>
        <w:t xml:space="preserve">• </w:t>
      </w:r>
      <w:r>
        <w:rPr>
          <w:b w:val="0"/>
          <w:i w:val="0"/>
        </w:rPr>
        <w:t>Việc khôi phục (rollback) rất đơn giản: chỉ cần hoàn nguyên các tệp IaC rồi triển khai lại.</w:t>
      </w:r>
    </w:p>
    <w:p>
      <w:pPr>
        <w:spacing w:after="80"/>
      </w:pPr>
      <w:r>
        <w:rPr>
          <w:b w:val="0"/>
          <w:i w:val="0"/>
        </w:rPr>
        <w:t>IaC mang lại sự nhất quán, giảm thiểu lỗi thủ công và hỗ trợ khôi phục sau thảm họa (disaster recovery).</w:t>
      </w:r>
    </w:p>
    <w:p>
      <w:pPr>
        <w:pStyle w:val="Heading4"/>
      </w:pPr>
      <w:r>
        <w:rPr>
          <w:rFonts w:ascii="Calibri" w:hAnsi="Calibri"/>
          <w:b/>
          <w:i w:val="0"/>
          <w:sz w:val="23"/>
        </w:rPr>
        <w:t>Quản lý bí mật (Secrets Management)</w:t>
      </w:r>
    </w:p>
    <w:p>
      <w:pPr>
        <w:spacing w:after="80"/>
      </w:pPr>
      <w:r>
        <w:rPr>
          <w:b w:val="0"/>
          <w:i w:val="0"/>
        </w:rPr>
        <w:t>Bí mật (secret) — khóa API (API key), thông tin đăng nhập (credential), chứng chỉ (certificate) — là một khu vực rủi ro lớn. Tuyệt đối không lưu bí mật trong mã nguồn hay tệp cấu hình.</w:t>
      </w:r>
    </w:p>
    <w:p>
      <w:pPr>
        <w:spacing w:after="80"/>
        <w:ind w:left="360"/>
      </w:pPr>
      <w:r>
        <w:t xml:space="preserve">• </w:t>
      </w:r>
      <w:r>
        <w:rPr>
          <w:b w:val="0"/>
          <w:i w:val="0"/>
        </w:rPr>
        <w:t>Sử dụng các trình quản lý bí mật (secrets manager) để lưu trữ, xoay vòng (rotate) và kiểm tra thông tin nhạy cảm.</w:t>
      </w:r>
    </w:p>
    <w:p>
      <w:pPr>
        <w:spacing w:after="80"/>
        <w:ind w:left="360"/>
      </w:pPr>
      <w:r>
        <w:t xml:space="preserve">• </w:t>
      </w:r>
      <w:r>
        <w:rPr>
          <w:b w:val="0"/>
          <w:i w:val="0"/>
        </w:rPr>
        <w:t>Tiêm (inject) bí mật vào lúc chạy (runtime), không phải lúc build.</w:t>
      </w:r>
    </w:p>
    <w:p>
      <w:pPr>
        <w:spacing w:after="80"/>
        <w:ind w:left="360"/>
      </w:pPr>
      <w:r>
        <w:t xml:space="preserve">• </w:t>
      </w:r>
      <w:r>
        <w:rPr>
          <w:b w:val="0"/>
          <w:i w:val="0"/>
        </w:rPr>
        <w:t>Kiểm soát quyền truy cập thông qua vai trò (role) và nguyên tắc đặc quyền tối thiểu (least privilege).</w:t>
      </w:r>
    </w:p>
    <w:p>
      <w:pPr>
        <w:spacing w:after="80"/>
      </w:pPr>
      <w:r>
        <w:rPr>
          <w:b w:val="0"/>
          <w:i w:val="0"/>
        </w:rPr>
        <w:t>Tự động hóa việc tiêm bí mật trong các pipeline triển khai. Thường xuyên xoay vòng và kiểm tra bí mật.</w:t>
      </w:r>
    </w:p>
    <w:p>
      <w:pPr>
        <w:pStyle w:val="Heading4"/>
      </w:pPr>
      <w:r>
        <w:rPr>
          <w:rFonts w:ascii="Calibri" w:hAnsi="Calibri"/>
          <w:b/>
          <w:i w:val="0"/>
          <w:sz w:val="23"/>
        </w:rPr>
        <w:t>Tái tạo môi trường và tiếp nhận thành viên mới (Environment Replication and Onboarding)</w:t>
      </w:r>
    </w:p>
    <w:p>
      <w:pPr>
        <w:spacing w:after="80"/>
      </w:pPr>
      <w:r>
        <w:rPr>
          <w:b w:val="0"/>
          <w:i w:val="0"/>
        </w:rPr>
        <w:t>Cấu hình môi trường và quản lý phiên bản giúp việc đưa thành viên mới vào nhóm nhanh hơn. Lập trình viên có thể tái tạo môi trường giống như production chỉ với một lệnh duy nhất.</w:t>
      </w:r>
    </w:p>
    <w:p>
      <w:pPr>
        <w:spacing w:after="80"/>
        <w:ind w:left="360"/>
      </w:pPr>
      <w:r>
        <w:t xml:space="preserve">• </w:t>
      </w:r>
      <w:r>
        <w:rPr>
          <w:b w:val="0"/>
          <w:i w:val="0"/>
        </w:rPr>
        <w:t>Dùng container hóa (containerization) cho môi trường phát triển cục bộ.</w:t>
      </w:r>
    </w:p>
    <w:p>
      <w:pPr>
        <w:spacing w:after="80"/>
        <w:ind w:left="360"/>
      </w:pPr>
      <w:r>
        <w:t xml:space="preserve">• </w:t>
      </w:r>
      <w:r>
        <w:rPr>
          <w:b w:val="0"/>
          <w:i w:val="0"/>
        </w:rPr>
        <w:t>Ghi lại tài liệu các bước thiết lập và cấu hình môi trường.</w:t>
      </w:r>
    </w:p>
    <w:p>
      <w:pPr>
        <w:spacing w:after="80"/>
        <w:ind w:left="360"/>
      </w:pPr>
      <w:r>
        <w:t xml:space="preserve">• </w:t>
      </w:r>
      <w:r>
        <w:rPr>
          <w:b w:val="0"/>
          <w:i w:val="0"/>
        </w:rPr>
        <w:t>Cung cấp các tệp cấu hình mẫu với chỗ trống (placeholder) cho các thông tin bí mật (secret).</w:t>
      </w:r>
    </w:p>
    <w:p>
      <w:pPr>
        <w:spacing w:after="80"/>
      </w:pPr>
      <w:r>
        <w:rPr>
          <w:b w:val="0"/>
          <w:i w:val="0"/>
        </w:rPr>
        <w:t>Việc onboarding nhất quán giúp rút ngắn thời gian đạt năng suất và giảm tỷ lệ lỗi.</w:t>
      </w:r>
    </w:p>
    <w:p>
      <w:pPr>
        <w:pStyle w:val="Heading4"/>
      </w:pPr>
      <w:r>
        <w:rPr>
          <w:rFonts w:ascii="Calibri" w:hAnsi="Calibri"/>
          <w:b/>
          <w:i w:val="0"/>
          <w:sz w:val="23"/>
        </w:rPr>
        <w:t>Tính nhất quán của môi trường kiểm thử</w:t>
      </w:r>
    </w:p>
    <w:p>
      <w:pPr>
        <w:spacing w:after="80"/>
      </w:pPr>
      <w:r>
        <w:rPr>
          <w:b w:val="0"/>
          <w:i w:val="0"/>
        </w:rPr>
        <w:t>Các bài kiểm thử tự động phải chạy trong môi trường giống hệt production. Điều này ngăn chặn vấn đề "chạy được trên máy tôi".</w:t>
      </w:r>
    </w:p>
    <w:p>
      <w:pPr>
        <w:spacing w:after="80"/>
        <w:ind w:left="360"/>
      </w:pPr>
      <w:r>
        <w:t xml:space="preserve">• </w:t>
      </w:r>
      <w:r>
        <w:rPr>
          <w:b w:val="0"/>
          <w:i w:val="0"/>
        </w:rPr>
        <w:t>Dùng container cho môi trường kiểm thử và build.</w:t>
      </w:r>
    </w:p>
    <w:p>
      <w:pPr>
        <w:spacing w:after="80"/>
        <w:ind w:left="360"/>
      </w:pPr>
      <w:r>
        <w:t xml:space="preserve">• </w:t>
      </w:r>
      <w:r>
        <w:rPr>
          <w:b w:val="0"/>
          <w:i w:val="0"/>
        </w:rPr>
        <w:t>Tự động hóa việc thiết lập môi trường kiểm thử như một phần của pipeline CI.</w:t>
      </w:r>
    </w:p>
    <w:p>
      <w:pPr>
        <w:spacing w:after="80"/>
        <w:ind w:left="360"/>
      </w:pPr>
      <w:r>
        <w:t xml:space="preserve">• </w:t>
      </w:r>
      <w:r>
        <w:rPr>
          <w:b w:val="0"/>
          <w:i w:val="0"/>
        </w:rPr>
        <w:t>Quản lý phiên bản cho tất cả các tệp cấu hình và script kiểm thử.</w:t>
      </w:r>
    </w:p>
    <w:p>
      <w:pPr>
        <w:spacing w:after="80"/>
      </w:pPr>
      <w:r>
        <w:rPr>
          <w:b w:val="0"/>
          <w:i w:val="0"/>
        </w:rPr>
        <w:t>Các lỗi kiểm thử do cấu hình không nhất quán phải được điều tra và xử lý ngay lập tức.</w:t>
      </w:r>
    </w:p>
    <w:p>
      <w:pPr>
        <w:pStyle w:val="Heading4"/>
      </w:pPr>
      <w:r>
        <w:rPr>
          <w:rFonts w:ascii="Calibri" w:hAnsi="Calibri"/>
          <w:b/>
          <w:i w:val="0"/>
          <w:sz w:val="23"/>
        </w:rPr>
        <w:t>Khôi phục và phục hồi sau thảm họa</w:t>
      </w:r>
    </w:p>
    <w:p>
      <w:pPr>
        <w:spacing w:after="80"/>
      </w:pPr>
      <w:r>
        <w:rPr>
          <w:b w:val="0"/>
          <w:i w:val="0"/>
        </w:rPr>
        <w:t>Quản lý phiên bản và cấu hình tường minh cho phép khôi phục nhanh chóng khi xảy ra sự cố. Mỗi lần triển khai đều được gắn với một tập phiên bản cụ thể.</w:t>
      </w:r>
    </w:p>
    <w:p>
      <w:pPr>
        <w:spacing w:after="80"/>
        <w:ind w:left="360"/>
      </w:pPr>
      <w:r>
        <w:t xml:space="preserve">• </w:t>
      </w:r>
      <w:r>
        <w:rPr>
          <w:b w:val="0"/>
          <w:i w:val="0"/>
        </w:rPr>
        <w:t>Duy trì một cẩm nang khôi phục (rollback playbook): quay về phiên bản tốt đã biết trước đó trong vài phút.</w:t>
      </w:r>
    </w:p>
    <w:p>
      <w:pPr>
        <w:spacing w:after="80"/>
        <w:ind w:left="360"/>
      </w:pPr>
      <w:r>
        <w:t xml:space="preserve">• </w:t>
      </w:r>
      <w:r>
        <w:rPr>
          <w:b w:val="0"/>
          <w:i w:val="0"/>
        </w:rPr>
        <w:t>Sao lưu thường xuyên toàn bộ cấu hình, dữ liệu và các artifact của mô hình.</w:t>
      </w:r>
    </w:p>
    <w:p>
      <w:pPr>
        <w:spacing w:after="80"/>
        <w:ind w:left="360"/>
      </w:pPr>
      <w:r>
        <w:t xml:space="preserve">• </w:t>
      </w:r>
      <w:r>
        <w:rPr>
          <w:b w:val="0"/>
          <w:i w:val="0"/>
        </w:rPr>
        <w:t>Tự động hóa việc tái tạo môi trường và các kịch bản chuyển đổi dự phòng (failover).</w:t>
      </w:r>
    </w:p>
    <w:p>
      <w:pPr>
        <w:spacing w:after="80"/>
      </w:pPr>
      <w:r>
        <w:rPr>
          <w:b w:val="0"/>
          <w:i w:val="0"/>
        </w:rPr>
        <w:t>Các bài diễn tập và mô phỏng đảm bảo các đội ngũ có thể phục hồi nhanh chóng sau sự cố ngừng dịch vụ hoặc cấu hình sai.</w:t>
      </w:r>
    </w:p>
    <w:p>
      <w:pPr>
        <w:pStyle w:val="Heading4"/>
      </w:pPr>
      <w:r>
        <w:rPr>
          <w:rFonts w:ascii="Calibri" w:hAnsi="Calibri"/>
          <w:b/>
          <w:i w:val="0"/>
          <w:sz w:val="23"/>
        </w:rPr>
        <w:t>Kiểm toán và Tuân thủ</w:t>
      </w:r>
    </w:p>
    <w:p>
      <w:pPr>
        <w:spacing w:after="80"/>
      </w:pPr>
      <w:r>
        <w:rPr>
          <w:b w:val="0"/>
          <w:i w:val="0"/>
        </w:rPr>
        <w:t>Các yêu cầu về quy định và nghiệp vụ đòi hỏi khả năng truy vết và kiểm toán. Quản lý phiên bản và môi trường cung cấp hồ sơ chi tiết về ai đã thay đổi cái gì, khi nào và tại sao.</w:t>
      </w:r>
    </w:p>
    <w:p>
      <w:pPr>
        <w:spacing w:after="80"/>
        <w:ind w:left="360"/>
      </w:pPr>
      <w:r>
        <w:t xml:space="preserve">• </w:t>
      </w:r>
      <w:r>
        <w:rPr>
          <w:b w:val="0"/>
          <w:i w:val="0"/>
        </w:rPr>
        <w:t>Giữ mọi thay đổi có thể kiểm toán được và liên kết với số ticket hoặc số nhiệm vụ.</w:t>
      </w:r>
    </w:p>
    <w:p>
      <w:pPr>
        <w:spacing w:after="80"/>
        <w:ind w:left="360"/>
      </w:pPr>
      <w:r>
        <w:t xml:space="preserve">• </w:t>
      </w:r>
      <w:r>
        <w:rPr>
          <w:b w:val="0"/>
          <w:i w:val="0"/>
        </w:rPr>
        <w:t>Lưu trữ nhật ký bất biến về các sự kiện cấu hình và triển khai.</w:t>
      </w:r>
    </w:p>
    <w:p>
      <w:pPr>
        <w:spacing w:after="80"/>
        <w:ind w:left="360"/>
      </w:pPr>
      <w:r>
        <w:t xml:space="preserve">• </w:t>
      </w:r>
      <w:r>
        <w:rPr>
          <w:b w:val="0"/>
          <w:i w:val="0"/>
        </w:rPr>
        <w:t>Định kỳ xem xét lại kiểm soát truy cập và quyền hạn.</w:t>
      </w:r>
    </w:p>
    <w:p>
      <w:pPr>
        <w:spacing w:after="80"/>
      </w:pPr>
      <w:r>
        <w:rPr>
          <w:b w:val="0"/>
          <w:i w:val="0"/>
        </w:rPr>
        <w:t>Tuân thủ được tự động hóa bằng cách nhúng các kiểm tra vào pipeline CI/CD và mã hạ tầng.</w:t>
      </w:r>
    </w:p>
    <w:p>
      <w:pPr>
        <w:pStyle w:val="Heading4"/>
      </w:pPr>
      <w:r>
        <w:rPr>
          <w:rFonts w:ascii="Calibri" w:hAnsi="Calibri"/>
          <w:b/>
          <w:i w:val="0"/>
          <w:sz w:val="23"/>
        </w:rPr>
        <w:t>Tài liệu và Quản lý Thay đổi</w:t>
      </w:r>
    </w:p>
    <w:p>
      <w:pPr>
        <w:spacing w:after="80"/>
      </w:pPr>
      <w:r>
        <w:rPr>
          <w:b w:val="0"/>
          <w:i w:val="0"/>
        </w:rPr>
        <w:t>Các tham số cấu hình, chiến lược phân nhánh và quy ước đánh phiên bản được ghi chép đầy đủ là điều thiết yếu. Tài liệu giúp giảm thời gian làm quen, giảm thiểu yêu cầu hỗ trợ và đảm bảo tính liên tục của nghiệp vụ.</w:t>
      </w:r>
    </w:p>
    <w:p>
      <w:pPr>
        <w:spacing w:after="80"/>
        <w:ind w:left="360"/>
      </w:pPr>
      <w:r>
        <w:t xml:space="preserve">• </w:t>
      </w:r>
      <w:r>
        <w:rPr>
          <w:b w:val="0"/>
          <w:i w:val="0"/>
        </w:rPr>
        <w:t>Giữ tài liệu về cấu hình và quản lý phiên bản luôn cập nhật.</w:t>
      </w:r>
    </w:p>
    <w:p>
      <w:pPr>
        <w:spacing w:after="80"/>
        <w:ind w:left="360"/>
      </w:pPr>
      <w:r>
        <w:t xml:space="preserve">• </w:t>
      </w:r>
      <w:r>
        <w:rPr>
          <w:b w:val="0"/>
          <w:i w:val="0"/>
        </w:rPr>
        <w:t>Bao gồm hướng dẫn thiết lập, triển khai và xử lý sự cố.</w:t>
      </w:r>
    </w:p>
    <w:p>
      <w:pPr>
        <w:spacing w:after="80"/>
        <w:ind w:left="360"/>
      </w:pPr>
      <w:r>
        <w:t xml:space="preserve">• </w:t>
      </w:r>
      <w:r>
        <w:rPr>
          <w:b w:val="0"/>
          <w:i w:val="0"/>
        </w:rPr>
        <w:t>Chuẩn hóa quy trình quản lý thay đổi để đảm bảo tính nhất quán.</w:t>
      </w:r>
    </w:p>
    <w:p>
      <w:pPr>
        <w:spacing w:after="80"/>
      </w:pPr>
      <w:r>
        <w:rPr>
          <w:b w:val="0"/>
          <w:i w:val="0"/>
        </w:rPr>
        <w:t>Đầu tư vào các công cụ tài liệu tự động giúp trích xuất và trình bày các chi tiết liên quan cho lập trình viên và kiểm toán viên.</w:t>
      </w:r>
    </w:p>
    <w:p>
      <w:pPr>
        <w:pStyle w:val="Heading4"/>
      </w:pPr>
      <w:r>
        <w:rPr>
          <w:rFonts w:ascii="Calibri" w:hAnsi="Calibri"/>
          <w:b/>
          <w:i w:val="0"/>
          <w:sz w:val="23"/>
        </w:rPr>
        <w:t>Xử lý Sự trôi dạt của Mô hình và Dữ liệu</w:t>
      </w:r>
    </w:p>
    <w:p>
      <w:pPr>
        <w:spacing w:after="80"/>
      </w:pPr>
      <w:r>
        <w:rPr>
          <w:b w:val="0"/>
          <w:i w:val="0"/>
        </w:rPr>
        <w:t>Các hệ thống AI tác tử (agentic AI) trải qua sự trôi dạt (drift) của mô hình và dữ liệu theo thời gian. Việc giám sát thường xuyên, đánh phiên bản và huấn luyện lại giúp giảm thiểu những rủi ro này.</w:t>
      </w:r>
    </w:p>
    <w:p>
      <w:pPr>
        <w:spacing w:after="80"/>
        <w:ind w:left="360"/>
      </w:pPr>
      <w:r>
        <w:t xml:space="preserve">• </w:t>
      </w:r>
      <w:r>
        <w:rPr>
          <w:b w:val="0"/>
          <w:i w:val="0"/>
        </w:rPr>
        <w:t>Sử dụng các công cụ tự động để phát hiện sự trôi dạt trong môi trường sản xuất.</w:t>
      </w:r>
    </w:p>
    <w:p>
      <w:pPr>
        <w:spacing w:after="80"/>
        <w:ind w:left="360"/>
      </w:pPr>
      <w:r>
        <w:t xml:space="preserve">• </w:t>
      </w:r>
      <w:r>
        <w:rPr>
          <w:b w:val="0"/>
          <w:i w:val="0"/>
        </w:rPr>
        <w:t>Gắn các sự kiện trôi lệch (drift) với phiên bản dữ liệu và mô hình cụ thể.</w:t>
      </w:r>
    </w:p>
    <w:p>
      <w:pPr>
        <w:spacing w:after="80"/>
        <w:ind w:left="360"/>
      </w:pPr>
      <w:r>
        <w:t xml:space="preserve">• </w:t>
      </w:r>
      <w:r>
        <w:rPr>
          <w:b w:val="0"/>
          <w:i w:val="0"/>
        </w:rPr>
        <w:t>Kích hoạt huấn luyện lại hoặc khôi phục (rollback) khi cần thiết.</w:t>
      </w:r>
    </w:p>
    <w:p>
      <w:pPr>
        <w:spacing w:after="80"/>
      </w:pPr>
      <w:r>
        <w:rPr>
          <w:b w:val="0"/>
          <w:i w:val="0"/>
        </w:rPr>
        <w:t>Duy trì phả hệ (lineage) đầy đủ từ khâu thu thập dữ liệu đến triển khai mô hình.</w:t>
      </w:r>
    </w:p>
    <w:p>
      <w:pPr>
        <w:pStyle w:val="Heading4"/>
      </w:pPr>
      <w:r>
        <w:rPr>
          <w:rFonts w:ascii="Calibri" w:hAnsi="Calibri"/>
          <w:b/>
          <w:i w:val="0"/>
          <w:sz w:val="23"/>
        </w:rPr>
        <w:t>Tích hợp Cấu hình và Quản lý Phiên bản vào Pipeline</w:t>
      </w:r>
    </w:p>
    <w:p>
      <w:pPr>
        <w:spacing w:after="80"/>
      </w:pPr>
      <w:r>
        <w:rPr>
          <w:b w:val="0"/>
          <w:i w:val="0"/>
        </w:rPr>
        <w:t>Pipeline CI/CD điều phối tất cả các bước cấu hình và quản lý phiên bản:</w:t>
      </w:r>
    </w:p>
    <w:p>
      <w:pPr>
        <w:spacing w:after="80"/>
        <w:ind w:left="360"/>
      </w:pPr>
      <w:r>
        <w:t xml:space="preserve">• </w:t>
      </w:r>
      <w:r>
        <w:rPr>
          <w:b w:val="0"/>
          <w:i w:val="0"/>
        </w:rPr>
        <w:t>Kiểm tra (validate) các tệp cấu hình trước khi triển khai.</w:t>
      </w:r>
    </w:p>
    <w:p>
      <w:pPr>
        <w:spacing w:after="80"/>
        <w:ind w:left="360"/>
      </w:pPr>
      <w:r>
        <w:t xml:space="preserve">• </w:t>
      </w:r>
      <w:r>
        <w:rPr>
          <w:b w:val="0"/>
          <w:i w:val="0"/>
        </w:rPr>
        <w:t>Thực thi kiểm tra phiên bản và tính nhất quán của môi trường.</w:t>
      </w:r>
    </w:p>
    <w:p>
      <w:pPr>
        <w:spacing w:after="80"/>
        <w:ind w:left="360"/>
      </w:pPr>
      <w:r>
        <w:t xml:space="preserve">• </w:t>
      </w:r>
      <w:r>
        <w:rPr>
          <w:b w:val="0"/>
          <w:i w:val="0"/>
        </w:rPr>
        <w:t>Liên kết các artifact (mô hình, container) với commit mã nguồn và ảnh chụp (snapshot) cấu hình.</w:t>
      </w:r>
    </w:p>
    <w:p>
      <w:pPr>
        <w:spacing w:after="80"/>
      </w:pPr>
      <w:r>
        <w:rPr>
          <w:b w:val="0"/>
          <w:i w:val="0"/>
        </w:rPr>
        <w:t>Tự động hóa càng nhiều càng tốt. Can thiệp thủ công làm tăng rủi ro.</w:t>
      </w:r>
    </w:p>
    <w:p>
      <w:pPr>
        <w:pStyle w:val="Heading4"/>
      </w:pPr>
      <w:r>
        <w:rPr>
          <w:rFonts w:ascii="Calibri" w:hAnsi="Calibri"/>
          <w:b/>
          <w:i w:val="0"/>
          <w:sz w:val="23"/>
        </w:rPr>
        <w:t>Mở rộng Cấu hình cho các Hệ thống Lớn</w:t>
      </w:r>
    </w:p>
    <w:p>
      <w:pPr>
        <w:spacing w:after="80"/>
      </w:pPr>
      <w:r>
        <w:rPr>
          <w:b w:val="0"/>
          <w:i w:val="0"/>
        </w:rPr>
        <w:t>Khi các dự án agentic AI mở rộng quy mô, độ phức tạp của cấu hình cũng tăng lên. Cấu trúc cấu hình phân cấp và mô-đun cho phép các nhóm quản lý môi trường lớn mà không bị trùng lặp.</w:t>
      </w:r>
    </w:p>
    <w:p>
      <w:pPr>
        <w:spacing w:after="80"/>
        <w:ind w:left="360"/>
      </w:pPr>
      <w:r>
        <w:t xml:space="preserve">• </w:t>
      </w:r>
      <w:r>
        <w:rPr>
          <w:b w:val="0"/>
          <w:i w:val="0"/>
        </w:rPr>
        <w:t>Sử dụng các công cụ templating (ví dụ: Helm, Jinja2) cho cấu hình tham số hóa.</w:t>
      </w:r>
    </w:p>
    <w:p>
      <w:pPr>
        <w:spacing w:after="80"/>
        <w:ind w:left="360"/>
      </w:pPr>
      <w:r>
        <w:t xml:space="preserve">• </w:t>
      </w:r>
      <w:r>
        <w:rPr>
          <w:b w:val="0"/>
          <w:i w:val="0"/>
        </w:rPr>
        <w:t>Tập trung hóa các thiết lập chung và chỉ ghi đè (override) khi thật cần thiết.</w:t>
      </w:r>
    </w:p>
    <w:p>
      <w:pPr>
        <w:spacing w:after="80"/>
        <w:ind w:left="360"/>
      </w:pPr>
      <w:r>
        <w:t xml:space="preserve">• </w:t>
      </w:r>
      <w:r>
        <w:rPr>
          <w:b w:val="0"/>
          <w:i w:val="0"/>
        </w:rPr>
        <w:t>Tự động hóa kiểm tra tính nhất quán giữa các môi trường.</w:t>
      </w:r>
    </w:p>
    <w:p>
      <w:pPr>
        <w:spacing w:after="80"/>
      </w:pPr>
      <w:r>
        <w:rPr>
          <w:b w:val="0"/>
          <w:i w:val="0"/>
        </w:rPr>
        <w:t>Thường xuyên xem xét và tái cấu trúc (refactor) cấu hình để giữ cho nó dễ quản lý.</w:t>
      </w:r>
    </w:p>
    <w:p>
      <w:pPr>
        <w:pStyle w:val="Heading4"/>
      </w:pPr>
      <w:r>
        <w:rPr>
          <w:rFonts w:ascii="Calibri" w:hAnsi="Calibri"/>
          <w:b/>
          <w:i w:val="0"/>
          <w:sz w:val="23"/>
        </w:rPr>
        <w:t>Ví dụ: Quy trình Đầu-cuối (End-to-End)</w:t>
      </w:r>
    </w:p>
    <w:p>
      <w:pPr>
        <w:spacing w:after="80"/>
      </w:pPr>
      <w:r>
        <w:rPr>
          <w:b w:val="0"/>
          <w:i w:val="0"/>
        </w:rPr>
        <w:t>Một triển khai agentic AI (AI tác nhân) trong thực tế có thể tuân theo quy trình làm việc như sau:</w:t>
      </w:r>
    </w:p>
    <w:p>
      <w:pPr>
        <w:spacing w:after="80"/>
        <w:ind w:left="360"/>
      </w:pPr>
      <w:r>
        <w:t xml:space="preserve">1. </w:t>
      </w:r>
      <w:r>
        <w:rPr>
          <w:b/>
          <w:i w:val="0"/>
        </w:rPr>
        <w:t>Lập trình viên đẩy mã lên Git</w:t>
      </w:r>
      <w:r>
        <w:rPr>
          <w:b w:val="0"/>
          <w:i w:val="0"/>
        </w:rPr>
        <w:t>. Nhánh tính năng (feature branch) được tạo.</w:t>
      </w:r>
    </w:p>
    <w:p>
      <w:pPr>
        <w:spacing w:after="80"/>
        <w:ind w:left="360"/>
      </w:pPr>
      <w:r>
        <w:t xml:space="preserve">2. </w:t>
      </w:r>
      <w:r>
        <w:rPr>
          <w:b/>
          <w:i w:val="0"/>
        </w:rPr>
        <w:t>Pipeline CI được kích hoạt</w:t>
      </w:r>
      <w:r>
        <w:rPr>
          <w:b w:val="0"/>
          <w:i w:val="0"/>
        </w:rPr>
        <w:t>. Mã và cấu hình được xác thực, các bài kiểm thử chạy trong môi trường container hóa.</w:t>
      </w:r>
    </w:p>
    <w:p>
      <w:pPr>
        <w:spacing w:after="80"/>
        <w:ind w:left="360"/>
      </w:pPr>
      <w:r>
        <w:t xml:space="preserve">3. </w:t>
      </w:r>
      <w:r>
        <w:rPr>
          <w:b/>
          <w:i w:val="0"/>
        </w:rPr>
        <w:t>Mô hình được huấn luyện lại</w:t>
      </w:r>
      <w:r>
        <w:rPr>
          <w:b w:val="0"/>
          <w:i w:val="0"/>
        </w:rPr>
        <w:t>. Dữ liệu huấn luyện và các artifact của mô hình được đánh phiên bản (versioning) và ghi log.</w:t>
      </w:r>
    </w:p>
    <w:p>
      <w:pPr>
        <w:spacing w:after="80"/>
        <w:ind w:left="360"/>
      </w:pPr>
      <w:r>
        <w:t xml:space="preserve">4. </w:t>
      </w:r>
      <w:r>
        <w:rPr>
          <w:b/>
          <w:i w:val="0"/>
        </w:rPr>
        <w:t>Cập nhật tệp cấu hình và môi trường</w:t>
      </w:r>
      <w:r>
        <w:rPr>
          <w:b w:val="0"/>
          <w:i w:val="0"/>
        </w:rPr>
        <w:t>. Các bí mật (secrets) được đưa vào thông qua trình quản lý bí mật (secrets manager).</w:t>
      </w:r>
    </w:p>
    <w:p>
      <w:pPr>
        <w:spacing w:after="80"/>
        <w:ind w:left="360"/>
      </w:pPr>
      <w:r>
        <w:t xml:space="preserve">5. </w:t>
      </w:r>
      <w:r>
        <w:rPr>
          <w:b/>
          <w:i w:val="0"/>
        </w:rPr>
        <w:t>Xây dựng và lưu trữ các artifact</w:t>
      </w:r>
      <w:r>
        <w:rPr>
          <w:b w:val="0"/>
          <w:i w:val="0"/>
        </w:rPr>
        <w:t>. Docker image, tệp mô hình và cấu hình được đóng gói và xuất bản lên các registry.</w:t>
      </w:r>
    </w:p>
    <w:p>
      <w:pPr>
        <w:spacing w:after="80"/>
        <w:ind w:left="360"/>
      </w:pPr>
      <w:r>
        <w:t xml:space="preserve">6. </w:t>
      </w:r>
      <w:r>
        <w:rPr>
          <w:b/>
          <w:i w:val="0"/>
        </w:rPr>
        <w:t>Triển khai tự động lên môi trường staging</w:t>
      </w:r>
      <w:r>
        <w:rPr>
          <w:b w:val="0"/>
          <w:i w:val="0"/>
        </w:rPr>
        <w:t>. Biến môi trường và các thiết lập được đưa vào tại thời điểm chạy (runtime).</w:t>
      </w:r>
    </w:p>
    <w:p>
      <w:pPr>
        <w:spacing w:after="80"/>
        <w:ind w:left="360"/>
      </w:pPr>
      <w:r>
        <w:t xml:space="preserve">7. </w:t>
      </w:r>
      <w:r>
        <w:rPr>
          <w:b/>
          <w:i w:val="0"/>
        </w:rPr>
        <w:t>Xác thực có sự tham gia của con người (human-in-the-loop)</w:t>
      </w:r>
      <w:r>
        <w:rPr>
          <w:b w:val="0"/>
          <w:i w:val="0"/>
        </w:rPr>
        <w:t>. Các kết quả then chốt được kiểm tra trước khi thăng cấp lên production.</w:t>
      </w:r>
    </w:p>
    <w:p>
      <w:pPr>
        <w:spacing w:after="80"/>
        <w:ind w:left="360"/>
      </w:pPr>
      <w:r>
        <w:t xml:space="preserve">8. </w:t>
      </w:r>
      <w:r>
        <w:rPr>
          <w:b/>
          <w:i w:val="0"/>
        </w:rPr>
        <w:t>Triển khai lên production</w:t>
      </w:r>
      <w:r>
        <w:rPr>
          <w:b w:val="0"/>
          <w:i w:val="0"/>
        </w:rPr>
        <w:t>. IaC đảm bảo sao chép chính xác môi trường đã được phê duyệt.</w:t>
      </w:r>
    </w:p>
    <w:p>
      <w:pPr>
        <w:spacing w:after="80"/>
        <w:ind w:left="360"/>
      </w:pPr>
      <w:r>
        <w:t xml:space="preserve">9. </w:t>
      </w:r>
      <w:r>
        <w:rPr>
          <w:b/>
          <w:i w:val="0"/>
        </w:rPr>
        <w:t>Giám sát, khôi phục (rollback) và nhật ký kiểm toán (audit trails)</w:t>
      </w:r>
      <w:r>
        <w:rPr>
          <w:b w:val="0"/>
          <w:i w:val="0"/>
        </w:rPr>
        <w:t>. Các hệ thống tự động ghi log mọi sự kiện và cho phép phản ứng nhanh với sự cố.</w:t>
      </w:r>
    </w:p>
    <w:p>
      <w:pPr>
        <w:pStyle w:val="Heading4"/>
      </w:pPr>
      <w:r>
        <w:rPr>
          <w:rFonts w:ascii="Calibri" w:hAnsi="Calibri"/>
          <w:b/>
          <w:i w:val="0"/>
          <w:sz w:val="23"/>
        </w:rPr>
        <w:t>Thách thức và cạm bẫy</w:t>
      </w:r>
    </w:p>
    <w:p>
      <w:pPr>
        <w:spacing w:after="80"/>
        <w:ind w:left="360"/>
      </w:pPr>
      <w:r>
        <w:t xml:space="preserve">• </w:t>
      </w:r>
      <w:r>
        <w:rPr>
          <w:b/>
          <w:i w:val="0"/>
        </w:rPr>
        <w:t>Thay đổi cấu hình thủ công</w:t>
      </w:r>
      <w:r>
        <w:rPr>
          <w:b w:val="0"/>
          <w:i w:val="0"/>
        </w:rPr>
        <w:t>: Luôn dẫn đến sai lệch (drift) và những bất ngờ. Tránh bằng mọi giá.</w:t>
      </w:r>
    </w:p>
    <w:p>
      <w:pPr>
        <w:spacing w:after="80"/>
        <w:ind w:left="360"/>
      </w:pPr>
      <w:r>
        <w:t xml:space="preserve">• </w:t>
      </w:r>
      <w:r>
        <w:rPr>
          <w:b/>
          <w:i w:val="0"/>
        </w:rPr>
        <w:t>Thiếu đánh phiên bản cho mô hình và dữ liệu</w:t>
      </w:r>
      <w:r>
        <w:rPr>
          <w:b w:val="0"/>
          <w:i w:val="0"/>
        </w:rPr>
        <w:t>: Dẫn đến kết quả không thể tái lập và bỏ sót lỗi.</w:t>
      </w:r>
    </w:p>
    <w:p>
      <w:pPr>
        <w:spacing w:after="80"/>
        <w:ind w:left="360"/>
      </w:pPr>
      <w:r>
        <w:t xml:space="preserve">• </w:t>
      </w:r>
      <w:r>
        <w:rPr>
          <w:b/>
          <w:i w:val="0"/>
        </w:rPr>
        <w:t>Tài liệu kém</w:t>
      </w:r>
      <w:r>
        <w:rPr>
          <w:b w:val="0"/>
          <w:i w:val="0"/>
        </w:rPr>
        <w:t>: Làm chậm quá trình tiếp nhận (onboarding) và khắc phục sự cố.</w:t>
      </w:r>
    </w:p>
    <w:p>
      <w:pPr>
        <w:spacing w:after="80"/>
        <w:ind w:left="360"/>
      </w:pPr>
      <w:r>
        <w:t xml:space="preserve">• </w:t>
      </w:r>
      <w:r>
        <w:rPr>
          <w:b/>
          <w:i w:val="0"/>
        </w:rPr>
        <w:t>Cấu hình quá phức tạp</w:t>
      </w:r>
      <w:r>
        <w:rPr>
          <w:b w:val="0"/>
          <w:i w:val="0"/>
        </w:rPr>
        <w:t>: Làm tăng chi phí bảo trì và tỷ lệ lỗi.</w:t>
      </w:r>
    </w:p>
    <w:p>
      <w:pPr>
        <w:spacing w:after="80"/>
        <w:ind w:left="360"/>
      </w:pPr>
      <w:r>
        <w:t xml:space="preserve">• </w:t>
      </w:r>
      <w:r>
        <w:rPr>
          <w:b/>
          <w:i w:val="0"/>
        </w:rPr>
        <w:t>Quản lý bí mật yếu kém</w:t>
      </w:r>
      <w:r>
        <w:rPr>
          <w:b w:val="0"/>
          <w:i w:val="0"/>
        </w:rPr>
        <w:t>: Mở đường cho các sự cố bảo mật.</w:t>
      </w:r>
    </w:p>
    <w:p>
      <w:pPr>
        <w:spacing w:after="80"/>
      </w:pPr>
      <w:r>
        <w:rPr>
          <w:b w:val="0"/>
          <w:i w:val="0"/>
        </w:rPr>
        <w:t>Giảm thiểu những vấn đề này bằng cách tự động hóa, ghi tài liệu và thường xuyên xem xét tất cả các thực hành cấu hình và kiểm soát phiên bản.</w:t>
      </w:r>
    </w:p>
    <w:p>
      <w:pPr>
        <w:pStyle w:val="Heading4"/>
      </w:pPr>
      <w:r>
        <w:rPr>
          <w:rFonts w:ascii="Calibri" w:hAnsi="Calibri"/>
          <w:b/>
          <w:i w:val="0"/>
          <w:sz w:val="23"/>
        </w:rPr>
        <w:t>Các thực hành mới nổi và xu hướng tương lai</w:t>
      </w:r>
    </w:p>
    <w:p>
      <w:pPr>
        <w:spacing w:after="80"/>
        <w:ind w:left="360"/>
      </w:pPr>
      <w:r>
        <w:t xml:space="preserve">• </w:t>
      </w:r>
      <w:r>
        <w:rPr>
          <w:b/>
          <w:i w:val="0"/>
        </w:rPr>
        <w:t>Cấu hình khai báo (declarative configuration)</w:t>
      </w:r>
      <w:r>
        <w:rPr>
          <w:b w:val="0"/>
          <w:i w:val="0"/>
        </w:rPr>
        <w:t>: Mọi thứ được định nghĩa dưới dạng mã, không dùng script tùy hứng.</w:t>
      </w:r>
    </w:p>
    <w:p>
      <w:pPr>
        <w:spacing w:after="80"/>
        <w:ind w:left="360"/>
      </w:pPr>
      <w:r>
        <w:t xml:space="preserve">• </w:t>
      </w:r>
      <w:r>
        <w:rPr>
          <w:b/>
          <w:i w:val="0"/>
        </w:rPr>
        <w:t>Chính sách dưới dạng mã (policy as code)</w:t>
      </w:r>
      <w:r>
        <w:rPr>
          <w:b w:val="0"/>
          <w:i w:val="0"/>
        </w:rPr>
        <w:t>: Thực thi các chính sách tuân thủ và bảo mật trực tiếp trong các tệp hạ tầng và cấu hình.</w:t>
      </w:r>
    </w:p>
    <w:p>
      <w:pPr>
        <w:spacing w:after="80"/>
        <w:ind w:left="360"/>
      </w:pPr>
      <w:r>
        <w:t xml:space="preserve">• </w:t>
      </w:r>
      <w:r>
        <w:rPr>
          <w:b/>
          <w:i w:val="0"/>
        </w:rPr>
        <w:t>Hạ tầng bất biến (immutable infrastructure)</w:t>
      </w:r>
      <w:r>
        <w:rPr>
          <w:b w:val="0"/>
          <w:i w:val="0"/>
        </w:rPr>
        <w:t>: Môi trường không bao giờ được vá tại chỗ; chúng được thay thế hoàn toàn mỗi khi cập nhật.</w:t>
      </w:r>
    </w:p>
    <w:p>
      <w:pPr>
        <w:spacing w:after="80"/>
        <w:ind w:left="360"/>
      </w:pPr>
      <w:r>
        <w:t xml:space="preserve">• </w:t>
      </w:r>
      <w:r>
        <w:rPr>
          <w:b/>
          <w:i w:val="0"/>
        </w:rPr>
        <w:t>Phát hiện sai lệch tự động (automated drift detection)</w:t>
      </w:r>
      <w:r>
        <w:rPr>
          <w:b w:val="0"/>
          <w:i w:val="0"/>
        </w:rPr>
        <w:t>: Giám sát theo thời gian thực để phát hiện sự không nhất quán trong cấu hình.</w:t>
      </w:r>
    </w:p>
    <w:p>
      <w:pPr>
        <w:spacing w:after="80"/>
        <w:ind w:left="360"/>
      </w:pPr>
      <w:r>
        <w:t xml:space="preserve">• </w:t>
      </w:r>
      <w:r>
        <w:rPr>
          <w:b/>
          <w:i w:val="0"/>
        </w:rPr>
        <w:t>Theo dõi nguồn gốc đầu-cuối (end-to-end lineage tracking)</w:t>
      </w:r>
      <w:r>
        <w:rPr>
          <w:b w:val="0"/>
          <w:i w:val="0"/>
        </w:rPr>
        <w:t>: Từ dữ liệu thô đến agent đã triển khai, mọi bước đều có thể kiểm toán.</w:t>
      </w:r>
    </w:p>
    <w:p>
      <w:pPr>
        <w:spacing w:after="80"/>
      </w:pPr>
      <w:r>
        <w:rPr>
          <w:b w:val="0"/>
          <w:i w:val="0"/>
        </w:rPr>
        <w:t>Khi agentic AI phát triển, nhu cầu về cấu hình và kiểm soát phiên bản sẽ chỉ ngày càng tăng. Các đội ngũ phải đầu tư vào những giải pháp có khả năng mở rộng, tự động hóa và minh bạch.</w:t>
      </w:r>
    </w:p>
    <w:p>
      <w:pPr>
        <w:pStyle w:val="Heading2"/>
      </w:pPr>
      <w:r>
        <w:rPr>
          <w:rFonts w:ascii="Calibri" w:hAnsi="Calibri"/>
          <w:b/>
          <w:i w:val="0"/>
          <w:sz w:val="32"/>
        </w:rPr>
        <w:t>Mục 24 |   Tích hợp với các hệ thống doanh nghiệp</w:t>
      </w:r>
    </w:p>
    <w:p>
      <w:pPr>
        <w:pStyle w:val="Heading3"/>
      </w:pPr>
      <w:r>
        <w:rPr>
          <w:rFonts w:ascii="Calibri" w:hAnsi="Calibri"/>
          <w:b/>
          <w:i w:val="0"/>
          <w:sz w:val="26"/>
        </w:rPr>
        <w:t>Kết nối agent với các quy trình kinh doanh và nguồn dữ liệu</w:t>
      </w:r>
    </w:p>
    <w:p>
      <w:pPr>
        <w:spacing w:after="80"/>
      </w:pPr>
      <w:r>
        <w:rPr>
          <w:b w:val="0"/>
          <w:i w:val="0"/>
        </w:rPr>
        <w:t>Agent phải tích hợp sâu với các quy trình kinh doanh và nguồn dữ liệu để thực sự hiệu quả. Sự tích hợp này cho phép các hệ thống tự chủ truy cập, cập nhật và tương tác với các quy trình công việc của doanh nghiệp trong thời gian thực. Thành công của agentic AI trong bất kỳ bối cảnh tổ chức nào đều phụ thuộc vào các kết nối liền mạch và an toàn tới cả dữ liệu có cấu trúc lẫn phi cấu trúc, cũng như các điểm tiếp xúc rõ ràng với logic kinh doanh hiện có.</w:t>
      </w:r>
    </w:p>
    <w:p>
      <w:pPr>
        <w:pStyle w:val="Heading4"/>
      </w:pPr>
      <w:r>
        <w:rPr>
          <w:rFonts w:ascii="Calibri" w:hAnsi="Calibri"/>
          <w:b/>
          <w:i w:val="0"/>
          <w:sz w:val="23"/>
        </w:rPr>
        <w:t>Hiểu về các quy trình kinh doanh</w:t>
      </w:r>
    </w:p>
    <w:p>
      <w:pPr>
        <w:spacing w:after="80"/>
      </w:pPr>
      <w:r>
        <w:rPr>
          <w:b w:val="0"/>
          <w:i w:val="0"/>
        </w:rPr>
        <w:t>Một quy trình kinh doanh là một chuỗi các nhiệm vụ hoặc hoạt động được thiết kế để đạt được những mục tiêu cụ thể của tổ chức. Các quy trình thường trải rộng qua nhiều phòng ban và hệ thống. Chúng bao gồm xử lý đơn bán hàng, quản lý tồn kho, tiếp nhận khách hàng mới, kiểm tra tuân thủ và các chu kỳ báo cáo. Việc lập bản đồ và hiểu rõ những luồng này là bước đầu tiên để tích hợp agent.</w:t>
      </w:r>
    </w:p>
    <w:p>
      <w:pPr>
        <w:spacing w:after="80"/>
      </w:pPr>
      <w:r>
        <w:rPr>
          <w:b w:val="0"/>
          <w:i w:val="0"/>
        </w:rPr>
        <w:t>Agent có thể quan sát, tham gia vào hoặc tự động hóa hoàn toàn các quy trình này. Để làm được điều đó, hệ thống phải có một mô hình rõ ràng về các bước của quy trình, yêu cầu đầu vào, kỳ vọng đầu ra và các đường xử lý ngoại lệ. Các công cụ hiện đại như khai phá quy trình (process mining) giúp trực quan hóa các luồng công việc hiện tại, làm nổi bật các điểm tích hợp và những ứng viên tiềm năng cho tự động hóa.</w:t>
      </w:r>
    </w:p>
    <w:p>
      <w:pPr>
        <w:pStyle w:val="Heading4"/>
      </w:pPr>
      <w:r>
        <w:rPr>
          <w:rFonts w:ascii="Calibri" w:hAnsi="Calibri"/>
          <w:b/>
          <w:i w:val="0"/>
          <w:sz w:val="23"/>
        </w:rPr>
        <w:t>Vai trò của agent trong tự động hóa quy trình công việc</w:t>
      </w:r>
    </w:p>
    <w:p>
      <w:pPr>
        <w:spacing w:after="80"/>
      </w:pPr>
      <w:r>
        <w:rPr>
          <w:b w:val="0"/>
          <w:i w:val="0"/>
        </w:rPr>
        <w:t>Các hệ thống agentic AI rất phù hợp để tự động hóa những nhiệm vụ lặp đi lặp lại, dựa trên quy tắc. Chúng có thể kích hoạt sự kiện, đưa ra quyết định và chuyển vấn đề lên cấp cao hơn theo các chính sách đã định. Agent cũng ngày càng có khả năng thích ứng với những thay đổi động của quy trình.</w:t>
      </w:r>
    </w:p>
    <w:p>
      <w:pPr>
        <w:spacing w:after="80"/>
      </w:pPr>
      <w:r>
        <w:rPr>
          <w:b w:val="0"/>
          <w:i w:val="0"/>
        </w:rPr>
        <w:t>Tự động hóa quy trình làm việc hiệu quả với các agent mang lại:</w:t>
      </w:r>
    </w:p>
    <w:p>
      <w:pPr>
        <w:spacing w:after="80"/>
        <w:ind w:left="360"/>
      </w:pPr>
      <w:r>
        <w:t xml:space="preserve">• </w:t>
      </w:r>
      <w:r>
        <w:rPr>
          <w:b w:val="0"/>
          <w:i w:val="0"/>
        </w:rPr>
        <w:t>Thời gian xử lý nhanh hơn cho các tác vụ thường ngày</w:t>
      </w:r>
    </w:p>
    <w:p>
      <w:pPr>
        <w:spacing w:after="80"/>
        <w:ind w:left="360"/>
      </w:pPr>
      <w:r>
        <w:t xml:space="preserve">• </w:t>
      </w:r>
      <w:r>
        <w:rPr>
          <w:b w:val="0"/>
          <w:i w:val="0"/>
        </w:rPr>
        <w:t>Tỷ lệ lỗi thấp hơn nhờ thực thi nhất quán</w:t>
      </w:r>
    </w:p>
    <w:p>
      <w:pPr>
        <w:spacing w:after="80"/>
        <w:ind w:left="360"/>
      </w:pPr>
      <w:r>
        <w:t xml:space="preserve">• </w:t>
      </w:r>
      <w:r>
        <w:rPr>
          <w:b w:val="0"/>
          <w:i w:val="0"/>
        </w:rPr>
        <w:t>Khả năng mở rộng linh hoạt cho khối lượng công việc biến động</w:t>
      </w:r>
    </w:p>
    <w:p>
      <w:pPr>
        <w:spacing w:after="80"/>
        <w:ind w:left="360"/>
      </w:pPr>
      <w:r>
        <w:t xml:space="preserve">• </w:t>
      </w:r>
      <w:r>
        <w:rPr>
          <w:b w:val="0"/>
          <w:i w:val="0"/>
        </w:rPr>
        <w:t>Cải thiện tính tuân thủ và khả năng truy vết</w:t>
      </w:r>
    </w:p>
    <w:p>
      <w:pPr>
        <w:spacing w:after="80"/>
      </w:pPr>
      <w:r>
        <w:rPr>
          <w:b w:val="0"/>
          <w:i w:val="0"/>
        </w:rPr>
        <w:t>Các agent có thể hoạt động xuyên biên giới, kết nối những hệ thống mà trước đây cần bàn giao thủ công.</w:t>
      </w:r>
    </w:p>
    <w:p>
      <w:pPr>
        <w:pStyle w:val="Heading4"/>
      </w:pPr>
      <w:r>
        <w:rPr>
          <w:rFonts w:ascii="Calibri" w:hAnsi="Calibri"/>
          <w:b/>
          <w:i w:val="0"/>
          <w:sz w:val="23"/>
        </w:rPr>
        <w:t>Các loại nguồn dữ liệu</w:t>
      </w:r>
    </w:p>
    <w:p>
      <w:pPr>
        <w:spacing w:after="80"/>
      </w:pPr>
      <w:r>
        <w:rPr>
          <w:b w:val="0"/>
          <w:i w:val="0"/>
        </w:rPr>
        <w:t>Các agent tương tác với rất nhiều loại dữ liệu:</w:t>
      </w:r>
    </w:p>
    <w:p>
      <w:pPr>
        <w:spacing w:after="80"/>
        <w:ind w:left="360"/>
      </w:pPr>
      <w:r>
        <w:t xml:space="preserve">• </w:t>
      </w:r>
      <w:r>
        <w:rPr>
          <w:b/>
          <w:i w:val="0"/>
        </w:rPr>
        <w:t>Cơ sở dữ liệu:</w:t>
      </w:r>
      <w:r>
        <w:rPr>
          <w:b w:val="0"/>
          <w:i w:val="0"/>
        </w:rPr>
        <w:t xml:space="preserve"> Cơ sở dữ liệu quan hệ, NoSQL, chuỗi thời gian và đồ thị</w:t>
      </w:r>
    </w:p>
    <w:p>
      <w:pPr>
        <w:spacing w:after="80"/>
        <w:ind w:left="360"/>
      </w:pPr>
      <w:r>
        <w:t xml:space="preserve">• </w:t>
      </w:r>
      <w:r>
        <w:rPr>
          <w:b/>
          <w:i w:val="0"/>
        </w:rPr>
        <w:t>Hệ thống hoạch định nguồn lực doanh nghiệp (ERP):</w:t>
      </w:r>
      <w:r>
        <w:rPr>
          <w:b w:val="0"/>
          <w:i w:val="0"/>
        </w:rPr>
        <w:t xml:space="preserve"> SAP, Oracle, Microsoft Dynamics</w:t>
      </w:r>
    </w:p>
    <w:p>
      <w:pPr>
        <w:spacing w:after="80"/>
        <w:ind w:left="360"/>
      </w:pPr>
      <w:r>
        <w:t xml:space="preserve">• </w:t>
      </w:r>
      <w:r>
        <w:rPr>
          <w:b/>
          <w:i w:val="0"/>
        </w:rPr>
        <w:t>Nền tảng quản lý quan hệ khách hàng (CRM):</w:t>
      </w:r>
      <w:r>
        <w:rPr>
          <w:b w:val="0"/>
          <w:i w:val="0"/>
        </w:rPr>
        <w:t xml:space="preserve"> Salesforce, HubSpot</w:t>
      </w:r>
    </w:p>
    <w:p>
      <w:pPr>
        <w:spacing w:after="80"/>
        <w:ind w:left="360"/>
      </w:pPr>
      <w:r>
        <w:t xml:space="preserve">• </w:t>
      </w:r>
      <w:r>
        <w:rPr>
          <w:b/>
          <w:i w:val="0"/>
        </w:rPr>
        <w:t>Kho tệp và kho tài liệu:</w:t>
      </w:r>
      <w:r>
        <w:rPr>
          <w:b w:val="0"/>
          <w:i w:val="0"/>
        </w:rPr>
        <w:t xml:space="preserve"> SharePoint, Google Drive, S3</w:t>
      </w:r>
    </w:p>
    <w:p>
      <w:pPr>
        <w:spacing w:after="80"/>
        <w:ind w:left="360"/>
      </w:pPr>
      <w:r>
        <w:t xml:space="preserve">• </w:t>
      </w:r>
      <w:r>
        <w:rPr>
          <w:b/>
          <w:i w:val="0"/>
        </w:rPr>
        <w:t>API và dịch vụ web:</w:t>
      </w:r>
      <w:r>
        <w:rPr>
          <w:b w:val="0"/>
          <w:i w:val="0"/>
        </w:rPr>
        <w:t xml:space="preserve"> Các microservice nội bộ và điểm cuối của bên thứ ba</w:t>
      </w:r>
    </w:p>
    <w:p>
      <w:pPr>
        <w:spacing w:after="80"/>
        <w:ind w:left="360"/>
      </w:pPr>
      <w:r>
        <w:t xml:space="preserve">• </w:t>
      </w:r>
      <w:r>
        <w:rPr>
          <w:b/>
          <w:i w:val="0"/>
        </w:rPr>
        <w:t>Công cụ email, nhắn tin và cộng tác:</w:t>
      </w:r>
      <w:r>
        <w:rPr>
          <w:b w:val="0"/>
          <w:i w:val="0"/>
        </w:rPr>
        <w:t xml:space="preserve"> Outlook, Slack, Teams</w:t>
      </w:r>
    </w:p>
    <w:p>
      <w:pPr>
        <w:spacing w:after="80"/>
        <w:ind w:left="360"/>
      </w:pPr>
      <w:r>
        <w:t xml:space="preserve">• </w:t>
      </w:r>
      <w:r>
        <w:rPr>
          <w:b/>
          <w:i w:val="0"/>
        </w:rPr>
        <w:t>IoT và mạng cảm biến:</w:t>
      </w:r>
      <w:r>
        <w:rPr>
          <w:b w:val="0"/>
          <w:i w:val="0"/>
        </w:rPr>
        <w:t xml:space="preserve"> Dữ liệu đo từ xa và điều khiển theo thời gian thực</w:t>
      </w:r>
    </w:p>
    <w:p>
      <w:pPr>
        <w:spacing w:after="80"/>
        <w:ind w:left="360"/>
      </w:pPr>
      <w:r>
        <w:t xml:space="preserve">• </w:t>
      </w:r>
      <w:r>
        <w:rPr>
          <w:b/>
          <w:i w:val="0"/>
        </w:rPr>
        <w:t>Ứng dụng cũ:</w:t>
      </w:r>
      <w:r>
        <w:rPr>
          <w:b w:val="0"/>
          <w:i w:val="0"/>
        </w:rPr>
        <w:t xml:space="preserve"> Mainframe, các hệ thống độc quyền đời cũ</w:t>
      </w:r>
    </w:p>
    <w:p>
      <w:pPr>
        <w:spacing w:after="80"/>
      </w:pPr>
      <w:r>
        <w:rPr>
          <w:b w:val="0"/>
          <w:i w:val="0"/>
        </w:rPr>
        <w:t>Mỗi nguồn dữ liệu đòi hỏi những cơ chế truy cập, thông tin xác thực bảo mật và quy tắc xử lý dữ liệu riêng.</w:t>
      </w:r>
    </w:p>
    <w:p>
      <w:pPr>
        <w:pStyle w:val="Heading4"/>
      </w:pPr>
      <w:r>
        <w:rPr>
          <w:rFonts w:ascii="Calibri" w:hAnsi="Calibri"/>
          <w:b/>
          <w:i w:val="0"/>
          <w:sz w:val="23"/>
        </w:rPr>
        <w:t>Các mô hình truy cập dữ liệu</w:t>
      </w:r>
    </w:p>
    <w:p>
      <w:pPr>
        <w:spacing w:after="80"/>
      </w:pPr>
      <w:r>
        <w:rPr>
          <w:b w:val="0"/>
          <w:i w:val="0"/>
        </w:rPr>
        <w:t>Agent cần những mô hình truy cập vững chắc để đọc, ghi và truy vấn dữ liệu doanh nghiệp. Những mô hình tích hợp phổ biến nhất bao gồm:</w:t>
      </w:r>
    </w:p>
    <w:p>
      <w:pPr>
        <w:spacing w:after="80"/>
        <w:ind w:left="360"/>
      </w:pPr>
      <w:r>
        <w:t xml:space="preserve">• </w:t>
      </w:r>
      <w:r>
        <w:rPr>
          <w:b/>
          <w:i w:val="0"/>
        </w:rPr>
        <w:t>Truy cập cơ sở dữ liệu trực tiếp:</w:t>
      </w:r>
      <w:r>
        <w:rPr>
          <w:b w:val="0"/>
          <w:i w:val="0"/>
        </w:rPr>
        <w:t xml:space="preserve"> Truy vấn SQL hoặc ORM (Object-Relational Mapping - Ánh xạ quan hệ đối tượng) cho các giao dịch tốc độ cao</w:t>
      </w:r>
    </w:p>
    <w:p>
      <w:pPr>
        <w:spacing w:after="80"/>
        <w:ind w:left="360"/>
      </w:pPr>
      <w:r>
        <w:t xml:space="preserve">• </w:t>
      </w:r>
      <w:r>
        <w:rPr>
          <w:b/>
          <w:i w:val="0"/>
        </w:rPr>
        <w:t>Tích hợp API:</w:t>
      </w:r>
      <w:r>
        <w:rPr>
          <w:b w:val="0"/>
          <w:i w:val="0"/>
        </w:rPr>
        <w:t xml:space="preserve"> Các điểm cuối REST, GraphQL hoặc SOAP cho những tương tác có cấu trúc rõ ràng</w:t>
      </w:r>
    </w:p>
    <w:p>
      <w:pPr>
        <w:spacing w:after="80"/>
        <w:ind w:left="360"/>
      </w:pPr>
      <w:r>
        <w:t xml:space="preserve">• </w:t>
      </w:r>
      <w:r>
        <w:rPr>
          <w:b/>
          <w:i w:val="0"/>
        </w:rPr>
        <w:t>Hàng đợi tin nhắn:</w:t>
      </w:r>
      <w:r>
        <w:rPr>
          <w:b w:val="0"/>
          <w:i w:val="0"/>
        </w:rPr>
        <w:t xml:space="preserve"> Kafka, RabbitMQ hoặc các hệ thống tương tự cho luồng dữ liệu hướng sự kiện</w:t>
      </w:r>
    </w:p>
    <w:p>
      <w:pPr>
        <w:spacing w:after="80"/>
        <w:ind w:left="360"/>
      </w:pPr>
      <w:r>
        <w:t xml:space="preserve">• </w:t>
      </w:r>
      <w:r>
        <w:rPr>
          <w:b/>
          <w:i w:val="0"/>
        </w:rPr>
        <w:t>Trao đổi qua tệp:</w:t>
      </w:r>
      <w:r>
        <w:rPr>
          <w:b w:val="0"/>
          <w:i w:val="0"/>
        </w:rPr>
        <w:t xml:space="preserve"> Tải lên theo lô, nhập CSV và trích xuất theo lịch trình</w:t>
      </w:r>
    </w:p>
    <w:p>
      <w:pPr>
        <w:spacing w:after="80"/>
        <w:ind w:left="360"/>
      </w:pPr>
      <w:r>
        <w:t xml:space="preserve">• </w:t>
      </w:r>
      <w:r>
        <w:rPr>
          <w:b/>
          <w:i w:val="0"/>
        </w:rPr>
        <w:t>Truyền phát dữ liệu:</w:t>
      </w:r>
      <w:r>
        <w:rPr>
          <w:b w:val="0"/>
          <w:i w:val="0"/>
        </w:rPr>
        <w:t xml:space="preserve"> Tiêu thụ sự kiện theo thời gian thực từ cảm biến, nhật ký hoặc nền tảng phân tích</w:t>
      </w:r>
    </w:p>
    <w:p>
      <w:pPr>
        <w:spacing w:after="80"/>
      </w:pPr>
      <w:r>
        <w:rPr>
          <w:b w:val="0"/>
          <w:i w:val="0"/>
        </w:rPr>
        <w:t>Việc chọn đúng mô hình truy cập phụ thuộc vào nhu cầu độ trễ, khối lượng, bảo mật và độ phức tạp vận hành.</w:t>
      </w:r>
    </w:p>
    <w:p>
      <w:pPr>
        <w:pStyle w:val="Heading4"/>
      </w:pPr>
      <w:r>
        <w:rPr>
          <w:rFonts w:ascii="Calibri" w:hAnsi="Calibri"/>
          <w:b/>
          <w:i w:val="0"/>
          <w:sz w:val="23"/>
        </w:rPr>
        <w:t>Tích hợp an toàn</w:t>
      </w:r>
    </w:p>
    <w:p>
      <w:pPr>
        <w:spacing w:after="80"/>
      </w:pPr>
      <w:r>
        <w:rPr>
          <w:b w:val="0"/>
          <w:i w:val="0"/>
        </w:rPr>
        <w:t>Bảo mật là trọng tâm của mọi tích hợp. Agent phải xác thực một cách an toàn, hoạt động trong phạm vi ủy quyền nghiêm ngặt và mã hóa dữ liệu khi truyền. Cần có các kiểm soát quản lý danh tính và quyền truy cập (IAM) mạnh mẽ, với quyền hạn tối thiểu. Giám sát, ghi nhật ký và dấu vết kiểm toán phải bao phủ mọi tương tác dữ liệu của agent.</w:t>
      </w:r>
    </w:p>
    <w:p>
      <w:pPr>
        <w:spacing w:after="80"/>
      </w:pPr>
      <w:r>
        <w:rPr>
          <w:b w:val="0"/>
          <w:i w:val="0"/>
        </w:rPr>
        <w:t>Các yêu cầu pháp lý (GDPR, HIPAA, SOX) thúc đẩy thêm các kiểm soát bảo mật. Agent phải xử lý thông tin nhạy cảm một cách cẩn thận, tôn trọng các chính sách tối thiểu hóa dữ liệu, lưu trữ và ẩn danh hóa.</w:t>
      </w:r>
    </w:p>
    <w:p>
      <w:pPr>
        <w:pStyle w:val="Heading4"/>
      </w:pPr>
      <w:r>
        <w:rPr>
          <w:rFonts w:ascii="Calibri" w:hAnsi="Calibri"/>
          <w:b/>
          <w:i w:val="0"/>
          <w:sz w:val="23"/>
        </w:rPr>
        <w:t>Tích hợp thời gian thực so với theo lô</w:t>
      </w:r>
    </w:p>
    <w:p>
      <w:pPr>
        <w:spacing w:after="80"/>
      </w:pPr>
      <w:r>
        <w:rPr>
          <w:b w:val="0"/>
          <w:i w:val="0"/>
        </w:rPr>
        <w:t>Một số quy trình đòi hỏi tương tác thời gian thực. Ví dụ, một agent hỗ trợ khách hàng lấy hồ sơ CRM trực tiếp, hoặc một agent chuỗi cung ứng phản ứng với mức tồn kho. Những trường hợp này cần dữ liệu truyền phát, webhook hoặc API hướng sự kiện.</w:t>
      </w:r>
    </w:p>
    <w:p>
      <w:pPr>
        <w:spacing w:after="80"/>
      </w:pPr>
      <w:r>
        <w:rPr>
          <w:b w:val="0"/>
          <w:i w:val="0"/>
        </w:rPr>
        <w:t>Các quy trình khác lại phù hợp nhất để xử lý theo lô. Báo cáo, phân tích lịch sử và di chuyển dữ liệu quy mô lớn thường ít nhạy cảm về thời gian và có thể chạy qua đêm.</w:t>
      </w:r>
    </w:p>
    <w:p>
      <w:pPr>
        <w:spacing w:after="80"/>
      </w:pPr>
      <w:r>
        <w:rPr>
          <w:b w:val="0"/>
          <w:i w:val="0"/>
        </w:rPr>
        <w:t>Agent phải đủ linh hoạt để xử lý cả hai chế độ, đôi khi kết hợp cả hai—chẳng hạn như cập nhật tăng dần kèm đồng bộ toàn bộ vào ban đêm.</w:t>
      </w:r>
    </w:p>
    <w:p>
      <w:pPr>
        <w:pStyle w:val="Heading4"/>
      </w:pPr>
      <w:r>
        <w:rPr>
          <w:rFonts w:ascii="Calibri" w:hAnsi="Calibri"/>
          <w:b/>
          <w:i w:val="0"/>
          <w:sz w:val="23"/>
        </w:rPr>
        <w:t>Kết nối với API</w:t>
      </w:r>
    </w:p>
    <w:p>
      <w:pPr>
        <w:spacing w:after="80"/>
      </w:pPr>
      <w:r>
        <w:rPr>
          <w:b w:val="0"/>
          <w:i w:val="0"/>
        </w:rPr>
        <w:t>API chính là xương sống hiện đại để tích hợp agent với các hệ thống doanh nghiệp. Các API REST hoặc GraphQL được ghi chú tài liệu đầy đủ cho phép agent truy vấn dữ liệu, gửi giao dịch và nhận cập nhật.</w:t>
      </w:r>
    </w:p>
    <w:p>
      <w:pPr>
        <w:spacing w:after="80"/>
      </w:pPr>
      <w:r>
        <w:rPr>
          <w:b w:val="0"/>
          <w:i w:val="0"/>
        </w:rPr>
        <w:t>Cổng API (API gateway) giúp quản lý bảo mật, phiên bản, giới hạn tốc độ và giám sát. Agent nên luôn dùng các endpoint API chính thức khi có thể, giảm bớt nhu cầu phải "cào" màn hình (screen scraping) mong manh hay các tích hợp không chính thức.</w:t>
      </w:r>
    </w:p>
    <w:p>
      <w:pPr>
        <w:spacing w:after="80"/>
      </w:pPr>
      <w:r>
        <w:rPr>
          <w:b w:val="0"/>
          <w:i w:val="0"/>
        </w:rPr>
        <w:t>Với những hệ thống cũ không có API, agent có thể cần middleware hoặc tự động hóa quy trình bằng robot (RPA) để mô phỏng tương tác của người dùng.</w:t>
      </w:r>
    </w:p>
    <w:p>
      <w:pPr>
        <w:pStyle w:val="Heading4"/>
      </w:pPr>
      <w:r>
        <w:rPr>
          <w:rFonts w:ascii="Calibri" w:hAnsi="Calibri"/>
          <w:b/>
          <w:i w:val="0"/>
          <w:sz w:val="23"/>
        </w:rPr>
        <w:t>Nhắn tin doanh nghiệp và Event Bus</w:t>
      </w:r>
    </w:p>
    <w:p>
      <w:pPr>
        <w:spacing w:after="80"/>
      </w:pPr>
      <w:r>
        <w:rPr>
          <w:b w:val="0"/>
          <w:i w:val="0"/>
        </w:rPr>
        <w:t>Nhiều tổ chức dùng kiến trúc hướng sự kiện (event-driven). Agent có thể đăng ký theo dõi các sự kiện kinh doanh—như có đơn hàng mới được đặt, hay một cảm biến vượt ngưỡng—và phản hồi tự động. Các message broker và event bus như Kafka, Pulsar và AWS EventBridge giúp điều này khả thi ở quy mô lớn.</w:t>
      </w:r>
    </w:p>
    <w:p>
      <w:pPr>
        <w:spacing w:after="80"/>
      </w:pPr>
      <w:r>
        <w:rPr>
          <w:b w:val="0"/>
          <w:i w:val="0"/>
        </w:rPr>
        <w:t>Agent hướng sự kiện có thể:</w:t>
      </w:r>
    </w:p>
    <w:p>
      <w:pPr>
        <w:spacing w:after="80"/>
        <w:ind w:left="360"/>
      </w:pPr>
      <w:r>
        <w:t xml:space="preserve">• </w:t>
      </w:r>
      <w:r>
        <w:rPr>
          <w:b w:val="0"/>
          <w:i w:val="0"/>
        </w:rPr>
        <w:t>Giảm độ trễ trong thời gian phản hồi kinh doanh</w:t>
      </w:r>
    </w:p>
    <w:p>
      <w:pPr>
        <w:spacing w:after="80"/>
        <w:ind w:left="360"/>
      </w:pPr>
      <w:r>
        <w:t xml:space="preserve">• </w:t>
      </w:r>
      <w:r>
        <w:rPr>
          <w:b w:val="0"/>
          <w:i w:val="0"/>
        </w:rPr>
        <w:t>Tách rời các hệ thống để có kiến trúc linh hoạt hơn</w:t>
      </w:r>
    </w:p>
    <w:p>
      <w:pPr>
        <w:spacing w:after="80"/>
        <w:ind w:left="360"/>
      </w:pPr>
      <w:r>
        <w:t xml:space="preserve">• </w:t>
      </w:r>
      <w:r>
        <w:rPr>
          <w:b w:val="0"/>
          <w:i w:val="0"/>
        </w:rPr>
        <w:t>Cho phép tự động hóa phức tạp, nhiều bước xuyên phòng ban</w:t>
      </w:r>
    </w:p>
    <w:p>
      <w:pPr>
        <w:spacing w:after="80"/>
      </w:pPr>
      <w:r>
        <w:rPr>
          <w:b w:val="0"/>
          <w:i w:val="0"/>
        </w:rPr>
        <w:t>Lược đồ sự kiện (event schema) vững chắc và xử lý tin nhắn bất biến (idempotent) là cực kỳ quan trọng cho độ tin cậy.</w:t>
      </w:r>
    </w:p>
    <w:p>
      <w:pPr>
        <w:pStyle w:val="Heading4"/>
      </w:pPr>
      <w:r>
        <w:rPr>
          <w:rFonts w:ascii="Calibri" w:hAnsi="Calibri"/>
          <w:b/>
          <w:i w:val="0"/>
          <w:sz w:val="23"/>
        </w:rPr>
        <w:t>Ánh xạ và chuyển đổi dữ liệu</w:t>
      </w:r>
    </w:p>
    <w:p>
      <w:pPr>
        <w:spacing w:after="80"/>
      </w:pPr>
      <w:r>
        <w:rPr>
          <w:b w:val="0"/>
          <w:i w:val="0"/>
        </w:rPr>
        <w:t>Dữ liệu hiếm khi chảy trơn tru giữa các hệ thống. Agent phải xử lý việc ánh xạ, chuyển đổi và chuẩn hóa thông tin giữa các nguồn. Việc này có thể bao gồm:</w:t>
      </w:r>
    </w:p>
    <w:p>
      <w:pPr>
        <w:spacing w:after="80"/>
        <w:ind w:left="360"/>
      </w:pPr>
      <w:r>
        <w:t xml:space="preserve">• </w:t>
      </w:r>
      <w:r>
        <w:rPr>
          <w:b w:val="0"/>
          <w:i w:val="0"/>
        </w:rPr>
        <w:t>Chuyển đổi định dạng (XML sang JSON, CSV sang các hàng trong cơ sở dữ liệu)</w:t>
      </w:r>
    </w:p>
    <w:p>
      <w:pPr>
        <w:spacing w:after="80"/>
        <w:ind w:left="360"/>
      </w:pPr>
      <w:r>
        <w:t xml:space="preserve">• </w:t>
      </w:r>
      <w:r>
        <w:rPr>
          <w:b w:val="0"/>
          <w:i w:val="0"/>
        </w:rPr>
        <w:t>Xử lý đơn vị, tiền tệ hoặc dịch ngôn ngữ</w:t>
      </w:r>
    </w:p>
    <w:p>
      <w:pPr>
        <w:spacing w:after="80"/>
        <w:ind w:left="360"/>
      </w:pPr>
      <w:r>
        <w:t xml:space="preserve">• </w:t>
      </w:r>
      <w:r>
        <w:rPr>
          <w:b w:val="0"/>
          <w:i w:val="0"/>
        </w:rPr>
        <w:t>Giải quyết khác biệt về lược đồ hoặc xung đột tên trường</w:t>
      </w:r>
    </w:p>
    <w:p>
      <w:pPr>
        <w:spacing w:after="80"/>
        <w:ind w:left="360"/>
      </w:pPr>
      <w:r>
        <w:t xml:space="preserve">• </w:t>
      </w:r>
      <w:r>
        <w:rPr>
          <w:b w:val="0"/>
          <w:i w:val="0"/>
        </w:rPr>
        <w:t>Làm sạch, loại bỏ trùng lặp và xác thực dữ liệu đầu vào</w:t>
      </w:r>
    </w:p>
    <w:p>
      <w:pPr>
        <w:spacing w:after="80"/>
      </w:pPr>
      <w:r>
        <w:rPr>
          <w:b w:val="0"/>
          <w:i w:val="0"/>
        </w:rPr>
        <w:t>Các agent được trang bị logic biến đổi và công cụ ETL (Extract, Transform, Load - Trích xuất, Biến đổi, Tải) giúp nâng cao chất lượng dữ liệu và khả năng tương tác.</w:t>
      </w:r>
    </w:p>
    <w:p>
      <w:pPr>
        <w:pStyle w:val="Heading4"/>
      </w:pPr>
      <w:r>
        <w:rPr>
          <w:rFonts w:ascii="Calibri" w:hAnsi="Calibri"/>
          <w:b/>
          <w:i w:val="0"/>
          <w:sz w:val="23"/>
        </w:rPr>
        <w:t>Điều phối với Quản lý Quy trình Nghiệp vụ (BPM)</w:t>
      </w:r>
    </w:p>
    <w:p>
      <w:pPr>
        <w:spacing w:after="80"/>
      </w:pPr>
      <w:r>
        <w:rPr>
          <w:b w:val="0"/>
          <w:i w:val="0"/>
        </w:rPr>
        <w:t>Hệ thống AI agentic hoạt động hiệu quả nhất khi được kết hợp với các công cụ quản lý quy trình nghiệp vụ rõ ràng. Các nền tảng BPM như Camunda, IBM BPM, hay ServiceNow định nghĩa, trực quan hóa và giám sát các luồng nghiệp vụ. Agent có thể cắm vào các cơ chế điều phối này như những tác nhân tự động.</w:t>
      </w:r>
    </w:p>
    <w:p>
      <w:pPr>
        <w:spacing w:after="80"/>
      </w:pPr>
      <w:r>
        <w:rPr>
          <w:b w:val="0"/>
          <w:i w:val="0"/>
        </w:rPr>
        <w:t>Agent có thể chịu trách nhiệm cho toàn bộ quy trình con, hoặc chỉ những tác vụ cụ thể trong một luồng công việc do con người dẫn dắt. Tích hợp BPM đảm bảo khả năng kiểm toán, tính minh bạch và kiểm soát quy trình từ đầu đến cuối.</w:t>
      </w:r>
    </w:p>
    <w:p>
      <w:pPr>
        <w:pStyle w:val="Heading4"/>
      </w:pPr>
      <w:r>
        <w:rPr>
          <w:rFonts w:ascii="Calibri" w:hAnsi="Calibri"/>
          <w:b/>
          <w:i w:val="0"/>
          <w:sz w:val="23"/>
        </w:rPr>
        <w:t>Tích hợp với Dịch vụ Đám mây</w:t>
      </w:r>
    </w:p>
    <w:p>
      <w:pPr>
        <w:spacing w:after="80"/>
      </w:pPr>
      <w:r>
        <w:rPr>
          <w:b w:val="0"/>
          <w:i w:val="0"/>
        </w:rPr>
        <w:t>Sự trỗi dậy của SaaS và các nền tảng đám mây đã làm tăng nhu cầu tích hợp cloud-native. Agent phải kết nối với cơ sở dữ liệu, lưu trữ và API được lưu trữ trên đám mây, đôi khi xuyên suốt nhiều nhà cung cấp.</w:t>
      </w:r>
    </w:p>
    <w:p>
      <w:pPr>
        <w:spacing w:after="80"/>
      </w:pPr>
      <w:r>
        <w:rPr>
          <w:b w:val="0"/>
          <w:i w:val="0"/>
        </w:rPr>
        <w:t>Các mẫu tích hợp đám mây thường tận dụng:</w:t>
      </w:r>
    </w:p>
    <w:p>
      <w:pPr>
        <w:spacing w:after="80"/>
        <w:ind w:left="360"/>
      </w:pPr>
      <w:r>
        <w:t xml:space="preserve">• </w:t>
      </w:r>
      <w:r>
        <w:rPr>
          <w:b w:val="0"/>
          <w:i w:val="0"/>
        </w:rPr>
        <w:t>OAuth2 và SSO để quản lý danh tính an toàn</w:t>
      </w:r>
    </w:p>
    <w:p>
      <w:pPr>
        <w:spacing w:after="80"/>
        <w:ind w:left="360"/>
      </w:pPr>
      <w:r>
        <w:t xml:space="preserve">• </w:t>
      </w:r>
      <w:r>
        <w:rPr>
          <w:b w:val="0"/>
          <w:i w:val="0"/>
        </w:rPr>
        <w:t>Event bus được quản lý và các hàm serverless</w:t>
      </w:r>
    </w:p>
    <w:p>
      <w:pPr>
        <w:spacing w:after="80"/>
        <w:ind w:left="360"/>
      </w:pPr>
      <w:r>
        <w:t xml:space="preserve">• </w:t>
      </w:r>
      <w:r>
        <w:rPr>
          <w:b w:val="0"/>
          <w:i w:val="0"/>
        </w:rPr>
        <w:t>Các giải pháp giám sát và ghi log cloud-native</w:t>
      </w:r>
    </w:p>
    <w:p>
      <w:pPr>
        <w:spacing w:after="80"/>
        <w:ind w:left="360"/>
      </w:pPr>
      <w:r>
        <w:t xml:space="preserve">• </w:t>
      </w:r>
      <w:r>
        <w:rPr>
          <w:b w:val="0"/>
          <w:i w:val="0"/>
        </w:rPr>
        <w:t>Tự động mở rộng quy mô để xử lý các đỉnh tải đột biến</w:t>
      </w:r>
    </w:p>
    <w:p>
      <w:pPr>
        <w:spacing w:after="80"/>
      </w:pPr>
      <w:r>
        <w:rPr>
          <w:b w:val="0"/>
          <w:i w:val="0"/>
        </w:rPr>
        <w:t>Khả năng phục hồi và tình trạng bị khóa vào nhà cung cấp (vendor lock-in) là những cân nhắc quan trọng cho các tích hợp này.</w:t>
      </w:r>
    </w:p>
    <w:p>
      <w:pPr>
        <w:pStyle w:val="Heading4"/>
      </w:pPr>
      <w:r>
        <w:rPr>
          <w:rFonts w:ascii="Calibri" w:hAnsi="Calibri"/>
          <w:b/>
          <w:i w:val="0"/>
          <w:sz w:val="23"/>
        </w:rPr>
        <w:t>Quản trị Dữ liệu và Chất lượng</w:t>
      </w:r>
    </w:p>
    <w:p>
      <w:pPr>
        <w:spacing w:after="80"/>
      </w:pPr>
      <w:r>
        <w:rPr>
          <w:b w:val="0"/>
          <w:i w:val="0"/>
        </w:rPr>
        <w:t>Agent chỉ hiệu quả bằng chính dữ liệu mà chúng xử lý. Chất lượng dữ liệu kém có thể làm suy yếu các nỗ lực tự động hóa, dẫn đến lỗi hoặc vi phạm tuân thủ.</w:t>
      </w:r>
    </w:p>
    <w:p>
      <w:pPr>
        <w:spacing w:after="80"/>
      </w:pPr>
      <w:r>
        <w:rPr>
          <w:b w:val="0"/>
          <w:i w:val="0"/>
        </w:rPr>
        <w:t>Các thực hành tốt nhất cho quản trị dữ liệu do agent dẫn dắt bao gồm:</w:t>
      </w:r>
    </w:p>
    <w:p>
      <w:pPr>
        <w:spacing w:after="80"/>
        <w:ind w:left="360"/>
      </w:pPr>
      <w:r>
        <w:t xml:space="preserve">• </w:t>
      </w:r>
      <w:r>
        <w:rPr>
          <w:b w:val="0"/>
          <w:i w:val="0"/>
        </w:rPr>
        <w:t>Xác thực dữ liệu liên tục và kiểm tra tình trạng hoạt động</w:t>
      </w:r>
    </w:p>
    <w:p>
      <w:pPr>
        <w:spacing w:after="80"/>
        <w:ind w:left="360"/>
      </w:pPr>
      <w:r>
        <w:t xml:space="preserve">• </w:t>
      </w:r>
      <w:r>
        <w:rPr>
          <w:b w:val="0"/>
          <w:i w:val="0"/>
        </w:rPr>
        <w:t>Theo dõi nguồn gốc dữ liệu tự động</w:t>
      </w:r>
    </w:p>
    <w:p>
      <w:pPr>
        <w:spacing w:after="80"/>
        <w:ind w:left="360"/>
      </w:pPr>
      <w:r>
        <w:t xml:space="preserve">• </w:t>
      </w:r>
      <w:r>
        <w:rPr>
          <w:b w:val="0"/>
          <w:i w:val="0"/>
        </w:rPr>
        <w:t>Thực thi các chính sách quản lý dữ liệu chủ đạo (MDM)</w:t>
      </w:r>
    </w:p>
    <w:p>
      <w:pPr>
        <w:spacing w:after="80"/>
        <w:ind w:left="360"/>
      </w:pPr>
      <w:r>
        <w:t xml:space="preserve">• </w:t>
      </w:r>
      <w:r>
        <w:rPr>
          <w:b w:val="0"/>
          <w:i w:val="0"/>
        </w:rPr>
        <w:t>Các quy trình kiểm tra và dọn dẹp định kỳ</w:t>
      </w:r>
    </w:p>
    <w:p>
      <w:pPr>
        <w:spacing w:after="80"/>
      </w:pPr>
      <w:r>
        <w:rPr>
          <w:b w:val="0"/>
          <w:i w:val="0"/>
        </w:rPr>
        <w:t>Agent có thể được lập trình để phát hiện bất thường và kích hoạt các quy trình khắc phục khi vấn đề dữ liệu phát sinh.</w:t>
      </w:r>
    </w:p>
    <w:p>
      <w:pPr>
        <w:pStyle w:val="Heading4"/>
      </w:pPr>
      <w:r>
        <w:rPr>
          <w:rFonts w:ascii="Calibri" w:hAnsi="Calibri"/>
          <w:b/>
          <w:i w:val="0"/>
          <w:sz w:val="23"/>
        </w:rPr>
        <w:t>Xử lý dữ liệu phi cấu trúc</w:t>
      </w:r>
    </w:p>
    <w:p>
      <w:pPr>
        <w:spacing w:after="80"/>
      </w:pPr>
      <w:r>
        <w:rPr>
          <w:b w:val="0"/>
          <w:i w:val="0"/>
        </w:rPr>
        <w:t>Nhiều quy trình kinh doanh liên quan đến dữ liệu phi cấu trúc hoặc bán cấu trúc: email, PDF, hình ảnh, nhật ký trò chuyện, âm thanh và video. Ngày nay, agent tích hợp xử lý ngôn ngữ tự nhiên (NLP), nhận dạng ký tự quang học (OCR) và chuyển giọng nói thành văn bản để trích xuất ý nghĩa từ những đầu vào này.</w:t>
      </w:r>
    </w:p>
    <w:p>
      <w:pPr>
        <w:spacing w:after="80"/>
      </w:pPr>
      <w:r>
        <w:rPr>
          <w:b w:val="0"/>
          <w:i w:val="0"/>
        </w:rPr>
        <w:t>Khả năng này mở rộng tự động hóa vượt ra ngoài các biểu mẫu có cấu trúc, cho phép agent xử lý hợp đồng, phản hồi email hoặc phiên âm trực tiếp các cuộc gọi hỗ trợ.</w:t>
      </w:r>
    </w:p>
    <w:p>
      <w:pPr>
        <w:pStyle w:val="Heading4"/>
      </w:pPr>
      <w:r>
        <w:rPr>
          <w:rFonts w:ascii="Calibri" w:hAnsi="Calibri"/>
          <w:b/>
          <w:i w:val="0"/>
          <w:sz w:val="23"/>
        </w:rPr>
        <w:t>Tích hợp với các hệ thống cũ</w:t>
      </w:r>
    </w:p>
    <w:p>
      <w:pPr>
        <w:spacing w:after="80"/>
      </w:pPr>
      <w:r>
        <w:rPr>
          <w:b w:val="0"/>
          <w:i w:val="0"/>
        </w:rPr>
        <w:t>Hệ thống cũ là thực tế phổ biến ở hầu hết các tổ chức lớn. Agent thường phải giao tiếp với máy tính lớn (mainframe), các giao thức độc quyền hoặc giao diện lỗi thời.</w:t>
      </w:r>
    </w:p>
    <w:p>
      <w:pPr>
        <w:spacing w:after="80"/>
      </w:pPr>
      <w:r>
        <w:rPr>
          <w:b w:val="0"/>
          <w:i w:val="0"/>
        </w:rPr>
        <w:t>Các phương pháp tích hợp bao gồm:</w:t>
      </w:r>
    </w:p>
    <w:p>
      <w:pPr>
        <w:spacing w:after="80"/>
        <w:ind w:left="360"/>
      </w:pPr>
      <w:r>
        <w:t xml:space="preserve">• </w:t>
      </w:r>
      <w:r>
        <w:rPr>
          <w:b w:val="0"/>
          <w:i w:val="0"/>
        </w:rPr>
        <w:t>Sử dụng phần mềm trung gian (middleware) để kết nối các giao thức</w:t>
      </w:r>
    </w:p>
    <w:p>
      <w:pPr>
        <w:spacing w:after="80"/>
        <w:ind w:left="360"/>
      </w:pPr>
      <w:r>
        <w:t xml:space="preserve">• </w:t>
      </w:r>
      <w:r>
        <w:rPr>
          <w:b w:val="0"/>
          <w:i w:val="0"/>
        </w:rPr>
        <w:t>Dùng các công cụ RPA để mô phỏng tương tác của người dùng</w:t>
      </w:r>
    </w:p>
    <w:p>
      <w:pPr>
        <w:spacing w:after="80"/>
        <w:ind w:left="360"/>
      </w:pPr>
      <w:r>
        <w:t xml:space="preserve">• </w:t>
      </w:r>
      <w:r>
        <w:rPr>
          <w:b w:val="0"/>
          <w:i w:val="0"/>
        </w:rPr>
        <w:t>Đưa các chức năng cũ ra ngoài thông qua API hiện đại</w:t>
      </w:r>
    </w:p>
    <w:p>
      <w:pPr>
        <w:spacing w:after="80"/>
        <w:ind w:left="360"/>
      </w:pPr>
      <w:r>
        <w:t xml:space="preserve">• </w:t>
      </w:r>
      <w:r>
        <w:rPr>
          <w:b w:val="0"/>
          <w:i w:val="0"/>
        </w:rPr>
        <w:t>Dần dần chuyển đổi các hệ thống cũ bằng các giải pháp agent lai</w:t>
      </w:r>
    </w:p>
    <w:p>
      <w:pPr>
        <w:spacing w:after="80"/>
      </w:pPr>
      <w:r>
        <w:rPr>
          <w:b w:val="0"/>
          <w:i w:val="0"/>
        </w:rPr>
        <w:t>Tích hợp agentic với môi trường hệ thống cũ đòi hỏi phải đánh giá rủi ro cẩn thận và giám sát liên tục.</w:t>
      </w:r>
    </w:p>
    <w:p>
      <w:pPr>
        <w:pStyle w:val="Heading4"/>
      </w:pPr>
      <w:r>
        <w:rPr>
          <w:rFonts w:ascii="Calibri" w:hAnsi="Calibri"/>
          <w:b/>
          <w:i w:val="0"/>
          <w:sz w:val="23"/>
        </w:rPr>
        <w:t>Giám sát và Khả năng quan sát</w:t>
      </w:r>
    </w:p>
    <w:p>
      <w:pPr>
        <w:spacing w:after="80"/>
      </w:pPr>
      <w:r>
        <w:rPr>
          <w:b w:val="0"/>
          <w:i w:val="0"/>
        </w:rPr>
        <w:t>Khả năng quan sát liên tục là điều thiết yếu đối với các agent hoạt động trong quy trình nghiệp vụ. Hệ thống phải giám sát:</w:t>
      </w:r>
    </w:p>
    <w:p>
      <w:pPr>
        <w:spacing w:after="80"/>
        <w:ind w:left="360"/>
      </w:pPr>
      <w:r>
        <w:t xml:space="preserve">• </w:t>
      </w:r>
      <w:r>
        <w:rPr>
          <w:b w:val="0"/>
          <w:i w:val="0"/>
        </w:rPr>
        <w:t>Luồng dữ liệu và các mẫu hình sử dụng</w:t>
      </w:r>
    </w:p>
    <w:p>
      <w:pPr>
        <w:spacing w:after="80"/>
        <w:ind w:left="360"/>
      </w:pPr>
      <w:r>
        <w:t xml:space="preserve">• </w:t>
      </w:r>
      <w:r>
        <w:rPr>
          <w:b w:val="0"/>
          <w:i w:val="0"/>
        </w:rPr>
        <w:t>Tần suất gọi API và các lỗi</w:t>
      </w:r>
    </w:p>
    <w:p>
      <w:pPr>
        <w:spacing w:after="80"/>
        <w:ind w:left="360"/>
      </w:pPr>
      <w:r>
        <w:t xml:space="preserve">• </w:t>
      </w:r>
      <w:r>
        <w:rPr>
          <w:b w:val="0"/>
          <w:i w:val="0"/>
        </w:rPr>
        <w:t>Tỷ lệ hoàn thành quy trình và các SLA</w:t>
      </w:r>
    </w:p>
    <w:p>
      <w:pPr>
        <w:spacing w:after="80"/>
        <w:ind w:left="360"/>
      </w:pPr>
      <w:r>
        <w:t xml:space="preserve">• </w:t>
      </w:r>
      <w:r>
        <w:rPr>
          <w:b w:val="0"/>
          <w:i w:val="0"/>
        </w:rPr>
        <w:t>Các sự cố bảo mật hoặc nỗ lực truy cập trái phép</w:t>
      </w:r>
    </w:p>
    <w:p>
      <w:pPr>
        <w:spacing w:after="80"/>
      </w:pPr>
      <w:r>
        <w:rPr>
          <w:b w:val="0"/>
          <w:i w:val="0"/>
        </w:rPr>
        <w:t>Các agent nên phát ra dữ liệu đo từ xa (telemetry) để cung cấp cho bảng điều khiển, cảnh báo và các quy trình khắc phục tự động.</w:t>
      </w:r>
    </w:p>
    <w:p>
      <w:pPr>
        <w:pStyle w:val="Heading4"/>
      </w:pPr>
      <w:r>
        <w:rPr>
          <w:rFonts w:ascii="Calibri" w:hAnsi="Calibri"/>
          <w:b/>
          <w:i w:val="0"/>
          <w:sz w:val="23"/>
        </w:rPr>
        <w:t>Truy cập và Quyền hạn Dựa trên Vai trò</w:t>
      </w:r>
    </w:p>
    <w:p>
      <w:pPr>
        <w:spacing w:after="80"/>
      </w:pPr>
      <w:r>
        <w:rPr>
          <w:b w:val="0"/>
          <w:i w:val="0"/>
        </w:rPr>
        <w:t>Không phải agent nào cũng nên truy cập mọi dữ liệu hay quy trình. Kiểm soát truy cập dựa trên vai trò (RBAC) vững chắc đảm bảo các agent hoạt động trong ranh giới đã định. Điều này hạn chế mức độ phơi lộ trong trường hợp xảy ra trục trặc hoặc bị xâm phạm.</w:t>
      </w:r>
    </w:p>
    <w:p>
      <w:pPr>
        <w:spacing w:after="80"/>
      </w:pPr>
      <w:r>
        <w:rPr>
          <w:b w:val="0"/>
          <w:i w:val="0"/>
        </w:rPr>
        <w:t>Các quyền hạn chi tiết, kết hợp với quy trình xem xét và thu hồi định kỳ, giữ cho quyền truy cập của agent luôn phù hợp với các chính sách của tổ chức.</w:t>
      </w:r>
    </w:p>
    <w:p>
      <w:pPr>
        <w:pStyle w:val="Heading4"/>
      </w:pPr>
      <w:r>
        <w:rPr>
          <w:rFonts w:ascii="Calibri" w:hAnsi="Calibri"/>
          <w:b/>
          <w:i w:val="0"/>
          <w:sz w:val="23"/>
        </w:rPr>
        <w:t>Phối hợp Đa Agent</w:t>
      </w:r>
    </w:p>
    <w:p>
      <w:pPr>
        <w:spacing w:after="80"/>
      </w:pPr>
      <w:r>
        <w:rPr>
          <w:b w:val="0"/>
          <w:i w:val="0"/>
        </w:rPr>
        <w:t>Các quy trình nghiệp vụ phức tạp thường đòi hỏi sự hợp tác giữa nhiều agent, mỗi agent có vai trò riêng biệt. Các cơ chế phối hợp có thể bao gồm:</w:t>
      </w:r>
    </w:p>
    <w:p>
      <w:pPr>
        <w:spacing w:after="80"/>
        <w:ind w:left="360"/>
      </w:pPr>
      <w:r>
        <w:t xml:space="preserve">• </w:t>
      </w:r>
      <w:r>
        <w:rPr>
          <w:b w:val="0"/>
          <w:i w:val="0"/>
        </w:rPr>
        <w:t>Kho dữ liệu chia sẻ hoặc kiến trúc bảng đen (blackboard)</w:t>
      </w:r>
    </w:p>
    <w:p>
      <w:pPr>
        <w:spacing w:after="80"/>
        <w:ind w:left="360"/>
      </w:pPr>
      <w:r>
        <w:t xml:space="preserve">• </w:t>
      </w:r>
      <w:r>
        <w:rPr>
          <w:b w:val="0"/>
          <w:i w:val="0"/>
        </w:rPr>
        <w:t>Hàng đợi tin nhắn theo mô hình xuất bản-đăng ký (publish-subscribe)</w:t>
      </w:r>
    </w:p>
    <w:p>
      <w:pPr>
        <w:spacing w:after="80"/>
        <w:ind w:left="360"/>
      </w:pPr>
      <w:r>
        <w:t xml:space="preserve">• </w:t>
      </w:r>
      <w:r>
        <w:rPr>
          <w:b w:val="0"/>
          <w:i w:val="0"/>
        </w:rPr>
        <w:t>Các giao thức phân công nhiệm vụ và báo cáo trạng thái</w:t>
      </w:r>
    </w:p>
    <w:p>
      <w:pPr>
        <w:spacing w:after="80"/>
        <w:ind w:left="360"/>
      </w:pPr>
      <w:r>
        <w:t xml:space="preserve">• </w:t>
      </w:r>
      <w:r>
        <w:rPr>
          <w:b w:val="0"/>
          <w:i w:val="0"/>
        </w:rPr>
        <w:t>Logic giải quyết xung đột và phân xử</w:t>
      </w:r>
    </w:p>
    <w:p>
      <w:pPr>
        <w:spacing w:after="80"/>
      </w:pPr>
      <w:r>
        <w:rPr>
          <w:b w:val="0"/>
          <w:i w:val="0"/>
        </w:rPr>
        <w:t>Các hệ thống đa tác nhân (multi-agent) được phối hợp nhịp nhàng có thể xử lý các tác vụ song song, phục hồi sau lỗi cục bộ và linh hoạt thích ứng với các yêu cầu thay đổi.</w:t>
      </w:r>
    </w:p>
    <w:p>
      <w:pPr>
        <w:pStyle w:val="Heading4"/>
      </w:pPr>
      <w:r>
        <w:rPr>
          <w:rFonts w:ascii="Calibri" w:hAnsi="Calibri"/>
          <w:b/>
          <w:i w:val="0"/>
          <w:sz w:val="23"/>
        </w:rPr>
        <w:t>Các tình huống có con người trong vòng lặp (Human-in-the-Loop)</w:t>
      </w:r>
    </w:p>
    <w:p>
      <w:pPr>
        <w:spacing w:after="80"/>
      </w:pPr>
      <w:r>
        <w:rPr>
          <w:b w:val="0"/>
          <w:i w:val="0"/>
        </w:rPr>
        <w:t>Dù đã tự động hóa, nhiều quy trình vẫn cần con người xem xét hoặc can thiệp. Các tác nhân (agent) có thể kích hoạt quy trình phê duyệt, chuyển lên cấp trên khi có ngoại lệ, hoặc yêu cầu làm rõ thông tin.</w:t>
      </w:r>
    </w:p>
    <w:p>
      <w:pPr>
        <w:spacing w:after="80"/>
      </w:pPr>
      <w:r>
        <w:rPr>
          <w:b w:val="0"/>
          <w:i w:val="0"/>
        </w:rPr>
        <w:t>Việc bàn giao liền mạch giữa tác nhân và con người, với ngữ cảnh rõ ràng và dấu vết kiểm toán (audit trail) đầy đủ, sẽ tối đa hóa hiệu quả đồng thời duy trì sự giám sát.</w:t>
      </w:r>
    </w:p>
    <w:p>
      <w:pPr>
        <w:pStyle w:val="Heading4"/>
      </w:pPr>
      <w:r>
        <w:rPr>
          <w:rFonts w:ascii="Calibri" w:hAnsi="Calibri"/>
          <w:b/>
          <w:i w:val="0"/>
          <w:sz w:val="23"/>
        </w:rPr>
        <w:t>Các mẫu tích hợp trong thực tế</w:t>
      </w:r>
    </w:p>
    <w:p>
      <w:pPr>
        <w:spacing w:after="80"/>
      </w:pPr>
      <w:r>
        <w:rPr>
          <w:b w:val="0"/>
          <w:i w:val="0"/>
        </w:rPr>
        <w:t>Một số mẫu tích hợp (integration pattern) đã được kiểm chứng hỗ trợ khả năng kết nối của tác nhân:</w:t>
      </w:r>
    </w:p>
    <w:p>
      <w:pPr>
        <w:spacing w:after="80"/>
        <w:ind w:left="360"/>
      </w:pPr>
      <w:r>
        <w:t xml:space="preserve">• </w:t>
      </w:r>
      <w:r>
        <w:rPr>
          <w:b/>
          <w:i w:val="0"/>
        </w:rPr>
        <w:t>Điều phối vi dịch vụ (Microservices Choreography):</w:t>
      </w:r>
      <w:r>
        <w:rPr>
          <w:b w:val="0"/>
          <w:i w:val="0"/>
        </w:rPr>
        <w:t xml:space="preserve"> Các tác nhân giao tiếp qua sự kiện (event), độc lập đẩy trạng thái quy trình tiến lên</w:t>
      </w:r>
    </w:p>
    <w:p>
      <w:pPr>
        <w:spacing w:after="80"/>
        <w:ind w:left="360"/>
      </w:pPr>
      <w:r>
        <w:t xml:space="preserve">• </w:t>
      </w:r>
      <w:r>
        <w:rPr>
          <w:b/>
          <w:i w:val="0"/>
        </w:rPr>
        <w:t>Điều phối dịch vụ (Service Orchestration):</w:t>
      </w:r>
      <w:r>
        <w:rPr>
          <w:b w:val="0"/>
          <w:i w:val="0"/>
        </w:rPr>
        <w:t xml:space="preserve"> Bộ điều khiển trung tâm phối hợp hành động của các tác nhân, đảm bảo đúng thứ tự quy trình</w:t>
      </w:r>
    </w:p>
    <w:p>
      <w:pPr>
        <w:spacing w:after="80"/>
        <w:ind w:left="360"/>
      </w:pPr>
      <w:r>
        <w:t xml:space="preserve">• </w:t>
      </w:r>
      <w:r>
        <w:rPr>
          <w:b/>
          <w:i w:val="0"/>
        </w:rPr>
        <w:t>Mẫu Adapter/Facade:</w:t>
      </w:r>
      <w:r>
        <w:rPr>
          <w:b w:val="0"/>
          <w:i w:val="0"/>
        </w:rPr>
        <w:t xml:space="preserve"> Lớp trừu tượng che giấu sự phức tạp của hệ thống khỏi các tác nhân</w:t>
      </w:r>
    </w:p>
    <w:p>
      <w:pPr>
        <w:spacing w:after="80"/>
        <w:ind w:left="360"/>
      </w:pPr>
      <w:r>
        <w:t xml:space="preserve">• </w:t>
      </w:r>
      <w:r>
        <w:rPr>
          <w:b/>
          <w:i w:val="0"/>
        </w:rPr>
        <w:t>Đường ống ETL (ETL Pipelines):</w:t>
      </w:r>
      <w:r>
        <w:rPr>
          <w:b w:val="0"/>
          <w:i w:val="0"/>
        </w:rPr>
        <w:t xml:space="preserve"> Các tác nhân di chuyển và biến đổi dữ liệu giữa các nguồn khác nhau</w:t>
      </w:r>
    </w:p>
    <w:p>
      <w:pPr>
        <w:spacing w:after="80"/>
      </w:pPr>
      <w:r>
        <w:rPr>
          <w:b w:val="0"/>
          <w:i w:val="0"/>
        </w:rPr>
        <w:t>Việc chọn mẫu nên phản ánh độ trưởng thành của tổ chức, môi trường kỹ thuật và mức độ chấp nhận rủi ro.</w:t>
      </w:r>
    </w:p>
    <w:p>
      <w:pPr>
        <w:pStyle w:val="Heading4"/>
      </w:pPr>
      <w:r>
        <w:rPr>
          <w:rFonts w:ascii="Calibri" w:hAnsi="Calibri"/>
          <w:b/>
          <w:i w:val="0"/>
          <w:sz w:val="23"/>
        </w:rPr>
        <w:t>Mở rộng quy mô tích hợp</w:t>
      </w:r>
    </w:p>
    <w:p>
      <w:pPr>
        <w:spacing w:after="80"/>
      </w:pPr>
      <w:r>
        <w:rPr>
          <w:b w:val="0"/>
          <w:i w:val="0"/>
        </w:rPr>
        <w:t>Khi nhu cầu kinh doanh tăng lên, các tích hợp tác nhân phải mở rộng theo cả chiều ngang lẫn chiều dọc. Điều này bao gồm:</w:t>
      </w:r>
    </w:p>
    <w:p>
      <w:pPr>
        <w:spacing w:after="80"/>
        <w:ind w:left="360"/>
      </w:pPr>
      <w:r>
        <w:t xml:space="preserve">• </w:t>
      </w:r>
      <w:r>
        <w:rPr>
          <w:b w:val="0"/>
          <w:i w:val="0"/>
        </w:rPr>
        <w:t>Hỗ trợ khối lượng dữ liệu và tốc độ giao dịch cao hơn</w:t>
      </w:r>
    </w:p>
    <w:p>
      <w:pPr>
        <w:spacing w:after="80"/>
        <w:ind w:left="360"/>
      </w:pPr>
      <w:r>
        <w:t xml:space="preserve">• </w:t>
      </w:r>
      <w:r>
        <w:rPr>
          <w:b w:val="0"/>
          <w:i w:val="0"/>
        </w:rPr>
        <w:t>Thêm nguồn dữ liệu hoặc quy trình kinh doanh mới</w:t>
      </w:r>
    </w:p>
    <w:p>
      <w:pPr>
        <w:spacing w:after="80"/>
        <w:ind w:left="360"/>
      </w:pPr>
      <w:r>
        <w:t xml:space="preserve">• </w:t>
      </w:r>
      <w:r>
        <w:rPr>
          <w:b w:val="0"/>
          <w:i w:val="0"/>
        </w:rPr>
        <w:t>Mở rộng năng lực của tác nhân sang các lĩnh vực mới</w:t>
      </w:r>
    </w:p>
    <w:p>
      <w:pPr>
        <w:spacing w:after="80"/>
      </w:pPr>
      <w:r>
        <w:rPr>
          <w:b w:val="0"/>
          <w:i w:val="0"/>
        </w:rPr>
        <w:t>Các dịch vụ cloud-native (điện toán đám mây gốc), container hóa (containerization) và điều phối (orchestration) (như Kubernetes) cung cấp khả năng co giãn linh hoạt (elasticity) cần thiết để mở rộng.</w:t>
      </w:r>
    </w:p>
    <w:p>
      <w:pPr>
        <w:pStyle w:val="Heading4"/>
      </w:pPr>
      <w:r>
        <w:rPr>
          <w:rFonts w:ascii="Calibri" w:hAnsi="Calibri"/>
          <w:b/>
          <w:i w:val="0"/>
          <w:sz w:val="23"/>
        </w:rPr>
        <w:t>Kiểm thử và Xác thực</w:t>
      </w:r>
    </w:p>
    <w:p>
      <w:pPr>
        <w:spacing w:after="80"/>
      </w:pPr>
      <w:r>
        <w:rPr>
          <w:b w:val="0"/>
          <w:i w:val="0"/>
        </w:rPr>
        <w:t>Trước khi các agent đi vào vận hành thực tế trong môi trường quan trọng của doanh nghiệp, mọi tích hợp đều phải được kiểm thử kỹ lưỡng. Điều này bao gồm:</w:t>
      </w:r>
    </w:p>
    <w:p>
      <w:pPr>
        <w:spacing w:after="80"/>
        <w:ind w:left="360"/>
      </w:pPr>
      <w:r>
        <w:t xml:space="preserve">• </w:t>
      </w:r>
      <w:r>
        <w:rPr>
          <w:b w:val="0"/>
          <w:i w:val="0"/>
        </w:rPr>
        <w:t>Độ chính xác của dữ liệu và tính đúng đắn của việc chuyển đổi</w:t>
      </w:r>
    </w:p>
    <w:p>
      <w:pPr>
        <w:spacing w:after="80"/>
        <w:ind w:left="360"/>
      </w:pPr>
      <w:r>
        <w:t xml:space="preserve">• </w:t>
      </w:r>
      <w:r>
        <w:rPr>
          <w:b w:val="0"/>
          <w:i w:val="0"/>
        </w:rPr>
        <w:t>Bảo mật và kiểm soát truy cập</w:t>
      </w:r>
    </w:p>
    <w:p>
      <w:pPr>
        <w:spacing w:after="80"/>
        <w:ind w:left="360"/>
      </w:pPr>
      <w:r>
        <w:t xml:space="preserve">• </w:t>
      </w:r>
      <w:r>
        <w:rPr>
          <w:b w:val="0"/>
          <w:i w:val="0"/>
        </w:rPr>
        <w:t>Hiệu năng dưới tải cao</w:t>
      </w:r>
    </w:p>
    <w:p>
      <w:pPr>
        <w:spacing w:after="80"/>
        <w:ind w:left="360"/>
      </w:pPr>
      <w:r>
        <w:t xml:space="preserve">• </w:t>
      </w:r>
      <w:r>
        <w:rPr>
          <w:b w:val="0"/>
          <w:i w:val="0"/>
        </w:rPr>
        <w:t>Cơ chế khôi phục khi lỗi và hoàn tác (rollback)</w:t>
      </w:r>
    </w:p>
    <w:p>
      <w:pPr>
        <w:spacing w:after="80"/>
      </w:pPr>
      <w:r>
        <w:rPr>
          <w:b w:val="0"/>
          <w:i w:val="0"/>
        </w:rPr>
        <w:t>Kiểm thử liên tục và các pipeline xác thực tự động giúp giảm rủi ro gián đoạn dịch vụ và hỏng dữ liệu.</w:t>
      </w:r>
    </w:p>
    <w:p>
      <w:pPr>
        <w:pStyle w:val="Heading4"/>
      </w:pPr>
      <w:r>
        <w:rPr>
          <w:rFonts w:ascii="Calibri" w:hAnsi="Calibri"/>
          <w:b/>
          <w:i w:val="0"/>
          <w:sz w:val="23"/>
        </w:rPr>
        <w:t>Tài liệu và Tính minh bạch</w:t>
      </w:r>
    </w:p>
    <w:p>
      <w:pPr>
        <w:spacing w:after="80"/>
      </w:pPr>
      <w:r>
        <w:rPr>
          <w:b w:val="0"/>
          <w:i w:val="0"/>
        </w:rPr>
        <w:t>Tài liệu đầy đủ đảm bảo các agent có thể được bảo trì, kiểm toán và phát triển theo thời gian. Mọi tích hợp nên được ghi lại tài liệu với:</w:t>
      </w:r>
    </w:p>
    <w:p>
      <w:pPr>
        <w:spacing w:after="80"/>
        <w:ind w:left="360"/>
      </w:pPr>
      <w:r>
        <w:t xml:space="preserve">• </w:t>
      </w:r>
      <w:r>
        <w:rPr>
          <w:b w:val="0"/>
          <w:i w:val="0"/>
        </w:rPr>
        <w:t>Sơ đồ luồng dữ liệu</w:t>
      </w:r>
    </w:p>
    <w:p>
      <w:pPr>
        <w:spacing w:after="80"/>
        <w:ind w:left="360"/>
      </w:pPr>
      <w:r>
        <w:t xml:space="preserve">• </w:t>
      </w:r>
      <w:r>
        <w:rPr>
          <w:b w:val="0"/>
          <w:i w:val="0"/>
        </w:rPr>
        <w:t>Đặc tả API</w:t>
      </w:r>
    </w:p>
    <w:p>
      <w:pPr>
        <w:spacing w:after="80"/>
        <w:ind w:left="360"/>
      </w:pPr>
      <w:r>
        <w:t xml:space="preserve">• </w:t>
      </w:r>
      <w:r>
        <w:rPr>
          <w:b w:val="0"/>
          <w:i w:val="0"/>
        </w:rPr>
        <w:t>Danh sách kiểm soát truy cập</w:t>
      </w:r>
    </w:p>
    <w:p>
      <w:pPr>
        <w:spacing w:after="80"/>
        <w:ind w:left="360"/>
      </w:pPr>
      <w:r>
        <w:t xml:space="preserve">• </w:t>
      </w:r>
      <w:r>
        <w:rPr>
          <w:b w:val="0"/>
          <w:i w:val="0"/>
        </w:rPr>
        <w:t>Các giao thức xử lý ngoại lệ và leo thang</w:t>
      </w:r>
    </w:p>
    <w:p>
      <w:pPr>
        <w:spacing w:after="80"/>
      </w:pPr>
      <w:r>
        <w:rPr>
          <w:b w:val="0"/>
          <w:i w:val="0"/>
        </w:rPr>
        <w:t>Tài liệu minh bạch hỗ trợ việc tuân thủ và giảm thời gian làm quen cho các thành viên mới trong nhóm.</w:t>
      </w:r>
    </w:p>
    <w:p>
      <w:pPr>
        <w:pStyle w:val="Heading4"/>
      </w:pPr>
      <w:r>
        <w:rPr>
          <w:rFonts w:ascii="Calibri" w:hAnsi="Calibri"/>
          <w:b/>
          <w:i w:val="0"/>
          <w:sz w:val="23"/>
        </w:rPr>
        <w:t>Nâng cấp và Bảo trì</w:t>
      </w:r>
    </w:p>
    <w:p>
      <w:pPr>
        <w:spacing w:after="80"/>
      </w:pPr>
      <w:r>
        <w:rPr>
          <w:b w:val="0"/>
          <w:i w:val="0"/>
        </w:rPr>
        <w:t>Các hệ thống doanh nghiệp luôn tiến hóa. Agent phải thích ứng với những thay đổi trong API, lược đồ dữ liệu (data schema) hay logic quy trình. Giám sát tự động có thể phát hiện các thay đổi từ phía hệ thống nguồn, từ đó kích hoạt cập nhật mã hoặc điều chỉnh cấu hình.</w:t>
      </w:r>
    </w:p>
    <w:p>
      <w:pPr>
        <w:spacing w:after="80"/>
      </w:pPr>
      <w:r>
        <w:rPr>
          <w:b w:val="0"/>
          <w:i w:val="0"/>
        </w:rPr>
        <w:t>Các chính sách quản lý thay đổi, kiểm soát phiên bản (version control) và cơ chế tự động khôi phục (rollback) đảm bảo rằng các tích hợp luôn vững vàng.</w:t>
      </w:r>
    </w:p>
    <w:p>
      <w:pPr>
        <w:pStyle w:val="Heading4"/>
      </w:pPr>
      <w:r>
        <w:rPr>
          <w:rFonts w:ascii="Calibri" w:hAnsi="Calibri"/>
          <w:b/>
          <w:i w:val="0"/>
          <w:sz w:val="23"/>
        </w:rPr>
        <w:t>Ví dụ tình huống: Tự động hóa quy trình Order-to-Cash</w:t>
      </w:r>
    </w:p>
    <w:p>
      <w:pPr>
        <w:spacing w:after="80"/>
      </w:pPr>
      <w:r>
        <w:rPr>
          <w:b w:val="0"/>
          <w:i w:val="0"/>
        </w:rPr>
        <w:t>Hãy hình dung một agent tự động hóa quy trình order-to-cash (O2C). Agent kết nối với CRM để tiếp nhận đơn hàng, ERP để kiểm tra tồn kho, cổng thanh toán (payment gateway) để xuất hóa đơn, và API vận chuyển để thực hiện giao hàng. Nó theo dõi trạng thái đơn hàng, xử lý các trường hợp ngoại lệ (escalate exception), và đối chiếu hồ sơ thanh toán vào cuối ngày.</w:t>
      </w:r>
    </w:p>
    <w:p>
      <w:pPr>
        <w:spacing w:after="80"/>
      </w:pPr>
      <w:r>
        <w:rPr>
          <w:b w:val="0"/>
          <w:i w:val="0"/>
        </w:rPr>
        <w:t>Với thiết lập này:</w:t>
      </w:r>
    </w:p>
    <w:p>
      <w:pPr>
        <w:spacing w:after="80"/>
        <w:ind w:left="360"/>
      </w:pPr>
      <w:r>
        <w:t xml:space="preserve">• </w:t>
      </w:r>
      <w:r>
        <w:rPr>
          <w:b w:val="0"/>
          <w:i w:val="0"/>
        </w:rPr>
        <w:t>Thời gian xử lý đơn hàng giảm từ nhiều ngày xuống còn vài phút</w:t>
      </w:r>
    </w:p>
    <w:p>
      <w:pPr>
        <w:spacing w:after="80"/>
        <w:ind w:left="360"/>
      </w:pPr>
      <w:r>
        <w:t xml:space="preserve">• </w:t>
      </w:r>
      <w:r>
        <w:rPr>
          <w:b w:val="0"/>
          <w:i w:val="0"/>
        </w:rPr>
        <w:t>Lỗi nhập liệu thủ công gần như được loại bỏ hoàn toàn</w:t>
      </w:r>
    </w:p>
    <w:p>
      <w:pPr>
        <w:spacing w:after="80"/>
        <w:ind w:left="360"/>
      </w:pPr>
      <w:r>
        <w:t xml:space="preserve">• </w:t>
      </w:r>
      <w:r>
        <w:rPr>
          <w:b w:val="0"/>
          <w:i w:val="0"/>
        </w:rPr>
        <w:t>Khả năng hiển thị dòng tiền (cash flow) được cải thiện trên toàn doanh nghiệp</w:t>
      </w:r>
    </w:p>
    <w:p>
      <w:pPr>
        <w:spacing w:after="80"/>
      </w:pPr>
      <w:r>
        <w:rPr>
          <w:b w:val="0"/>
          <w:i w:val="0"/>
        </w:rPr>
        <w:t>Các mô hình tích hợp tương tự cũng được áp dụng trong mua sắm (procurement), tiếp nhận nhân sự (HR onboarding), báo cáo tuân thủ (compliance reporting) và vận hành IT.</w:t>
      </w:r>
    </w:p>
    <w:p>
      <w:pPr>
        <w:pStyle w:val="Heading4"/>
      </w:pPr>
      <w:r>
        <w:rPr>
          <w:rFonts w:ascii="Calibri" w:hAnsi="Calibri"/>
          <w:b/>
          <w:i w:val="0"/>
          <w:sz w:val="23"/>
        </w:rPr>
        <w:t>Xu hướng tương lai</w:t>
      </w:r>
    </w:p>
    <w:p>
      <w:pPr>
        <w:spacing w:after="80"/>
      </w:pPr>
      <w:r>
        <w:rPr>
          <w:b w:val="0"/>
          <w:i w:val="0"/>
        </w:rPr>
        <w:t>Những xu hướng mới nổi trong tích hợp agent bao gồm:</w:t>
      </w:r>
    </w:p>
    <w:p>
      <w:pPr>
        <w:spacing w:after="80"/>
        <w:ind w:left="360"/>
      </w:pPr>
      <w:r>
        <w:t xml:space="preserve">• </w:t>
      </w:r>
      <w:r>
        <w:rPr>
          <w:b w:val="0"/>
          <w:i w:val="0"/>
        </w:rPr>
        <w:t>Nền tảng low-code/no-code để kết nối nhanh chóng</w:t>
      </w:r>
    </w:p>
    <w:p>
      <w:pPr>
        <w:spacing w:after="80"/>
        <w:ind w:left="360"/>
      </w:pPr>
      <w:r>
        <w:t xml:space="preserve">• </w:t>
      </w:r>
      <w:r>
        <w:rPr>
          <w:b w:val="0"/>
          <w:i w:val="0"/>
        </w:rPr>
        <w:t>Khám phá và lập bản đồ quy trình bằng AI</w:t>
      </w:r>
    </w:p>
    <w:p>
      <w:pPr>
        <w:spacing w:after="80"/>
        <w:ind w:left="360"/>
      </w:pPr>
      <w:r>
        <w:t xml:space="preserve">• </w:t>
      </w:r>
      <w:r>
        <w:rPr>
          <w:b w:val="0"/>
          <w:i w:val="0"/>
        </w:rPr>
        <w:t>Lớp dữ liệu ngữ nghĩa (semantic data layer) cho khả năng kết nối phổ quát</w:t>
      </w:r>
    </w:p>
    <w:p>
      <w:pPr>
        <w:spacing w:after="80"/>
        <w:ind w:left="360"/>
      </w:pPr>
      <w:r>
        <w:t xml:space="preserve">• </w:t>
      </w:r>
      <w:r>
        <w:rPr>
          <w:b w:val="0"/>
          <w:i w:val="0"/>
        </w:rPr>
        <w:t>Agent tự chủ đàm phán cho các thỏa thuận mức dịch vụ (service-level agreement)</w:t>
      </w:r>
    </w:p>
    <w:p>
      <w:pPr>
        <w:spacing w:after="80"/>
      </w:pPr>
      <w:r>
        <w:rPr>
          <w:b w:val="0"/>
          <w:i w:val="0"/>
        </w:rPr>
        <w:t>Khi các công nghệ tích hợp ngày càng trưởng thành, agentic AI sẽ vận hành với mức độ độc lập, linh hoạt và phạm vi ngày càng lớn.</w:t>
      </w:r>
    </w:p>
    <w:p>
      <w:pPr>
        <w:pStyle w:val="Heading3"/>
      </w:pPr>
      <w:r>
        <w:rPr>
          <w:rFonts w:ascii="Calibri" w:hAnsi="Calibri"/>
          <w:b/>
          <w:i w:val="0"/>
          <w:sz w:val="26"/>
        </w:rPr>
        <w:t>Giao tiếp với API, Cơ sở dữ liệu và Hệ thống cũ</w:t>
      </w:r>
    </w:p>
    <w:p>
      <w:pPr>
        <w:spacing w:after="80"/>
      </w:pPr>
      <w:r>
        <w:rPr>
          <w:b w:val="0"/>
          <w:i w:val="0"/>
        </w:rPr>
        <w:t>Các tác nhân (agent) phải kết nối với nhiều loại công nghệ đa dạng để mang lại giá trị trong toàn bộ doanh nghiệp hiện đại. Cốt lõi của khả năng này nằm ở các giao diện mạnh mẽ, đáng tin cậy và an toàn với API, cơ sở dữ liệu và hệ thống cũ. Giao tiếp hiệu quả là yếu tố then chốt cho vận hành thời gian thực, phân tích dữ liệu lịch sử và tự động hóa quy trình liền mạch. Mục này trình bày chi tiết các mẫu thiết kế, chiến lược và thực hành tốt nhất để xây dựng những kết nối này.</w:t>
      </w:r>
    </w:p>
    <w:p>
      <w:pPr>
        <w:pStyle w:val="Heading4"/>
      </w:pPr>
      <w:r>
        <w:rPr>
          <w:rFonts w:ascii="Calibri" w:hAnsi="Calibri"/>
          <w:b/>
          <w:i w:val="0"/>
          <w:sz w:val="23"/>
        </w:rPr>
        <w:t>Vai trò trung tâm của API</w:t>
      </w:r>
    </w:p>
    <w:p>
      <w:pPr>
        <w:spacing w:after="80"/>
      </w:pPr>
      <w:r>
        <w:rPr>
          <w:b w:val="0"/>
          <w:i w:val="0"/>
        </w:rPr>
        <w:t>API đã trở thành xương sống của tích hợp doanh nghiệp. REST, GraphQL và ở mức độ thấp hơn là SOAP cung cấp cách thức có cấu trúc để các tác nhân yêu cầu và thao tác dữ liệu hoặc kích hoạt các chức năng nghiệp vụ. API hiện đại mang lại độ tin cậy cao, tài liệu rõ ràng và kiến trúc có khả năng mở rộng.</w:t>
      </w:r>
    </w:p>
    <w:p>
      <w:pPr>
        <w:spacing w:after="80"/>
      </w:pPr>
      <w:r>
        <w:rPr>
          <w:b w:val="0"/>
          <w:i w:val="0"/>
        </w:rPr>
        <w:t>Các tác nhân sử dụng API để:</w:t>
      </w:r>
    </w:p>
    <w:p>
      <w:pPr>
        <w:spacing w:after="80"/>
        <w:ind w:left="360"/>
      </w:pPr>
      <w:r>
        <w:t xml:space="preserve">• </w:t>
      </w:r>
      <w:r>
        <w:rPr>
          <w:b w:val="0"/>
          <w:i w:val="0"/>
        </w:rPr>
        <w:t>Truy xuất thông tin cập nhật từ nền tảng đám mây hoặc tại chỗ</w:t>
      </w:r>
    </w:p>
    <w:p>
      <w:pPr>
        <w:spacing w:after="80"/>
        <w:ind w:left="360"/>
      </w:pPr>
      <w:r>
        <w:t xml:space="preserve">• </w:t>
      </w:r>
      <w:r>
        <w:rPr>
          <w:b w:val="0"/>
          <w:i w:val="0"/>
        </w:rPr>
        <w:t>Gửi giao dịch và kích hoạt quy trình làm việc</w:t>
      </w:r>
    </w:p>
    <w:p>
      <w:pPr>
        <w:spacing w:after="80"/>
        <w:ind w:left="360"/>
      </w:pPr>
      <w:r>
        <w:t xml:space="preserve">• </w:t>
      </w:r>
      <w:r>
        <w:rPr>
          <w:b w:val="0"/>
          <w:i w:val="0"/>
        </w:rPr>
        <w:t>Đăng ký nhận luồng sự kiện hoặc webhook</w:t>
      </w:r>
    </w:p>
    <w:p>
      <w:pPr>
        <w:spacing w:after="80"/>
        <w:ind w:left="360"/>
      </w:pPr>
      <w:r>
        <w:t xml:space="preserve">• </w:t>
      </w:r>
      <w:r>
        <w:rPr>
          <w:b w:val="0"/>
          <w:i w:val="0"/>
        </w:rPr>
        <w:t>Tương tác với các dịch vụ bên ngoài như thanh toán, logistics hoặc phân tích</w:t>
      </w:r>
    </w:p>
    <w:p>
      <w:pPr>
        <w:spacing w:after="80"/>
      </w:pPr>
      <w:r>
        <w:rPr>
          <w:b w:val="0"/>
          <w:i w:val="0"/>
        </w:rPr>
        <w:t>Tích hợp API mạnh mẽ là nền tảng cho bất kỳ dự án agentic AI nào.</w:t>
      </w:r>
    </w:p>
    <w:p>
      <w:pPr>
        <w:pStyle w:val="Heading4"/>
      </w:pPr>
      <w:r>
        <w:rPr>
          <w:rFonts w:ascii="Calibri" w:hAnsi="Calibri"/>
          <w:b/>
          <w:i w:val="0"/>
          <w:sz w:val="23"/>
        </w:rPr>
        <w:t>REST API: Tiêu chuẩn cho tích hợp hiện đại</w:t>
      </w:r>
    </w:p>
    <w:p>
      <w:pPr>
        <w:spacing w:after="80"/>
      </w:pPr>
      <w:r>
        <w:rPr>
          <w:b w:val="0"/>
          <w:i w:val="0"/>
        </w:rPr>
        <w:t>RESTful API là điểm tích hợp được áp dụng rộng rãi nhất. Chúng sử dụng các phương thức HTTP (GET, POST, PUT, DELETE) và trả về dữ liệu ở định dạng chuẩn hóa như JSON hoặc XML. REST API không phụ thuộc nền tảng, có khả năng mở rộng cao và rất phù hợp với môi trường cloud-native.</w:t>
      </w:r>
    </w:p>
    <w:p>
      <w:pPr>
        <w:spacing w:after="80"/>
      </w:pPr>
      <w:r>
        <w:rPr>
          <w:b w:val="0"/>
          <w:i w:val="0"/>
        </w:rPr>
        <w:t>Các tác nhân giao tiếp với REST API được hưởng lợi từ:</w:t>
      </w:r>
    </w:p>
    <w:p>
      <w:pPr>
        <w:spacing w:after="80"/>
        <w:ind w:left="360"/>
      </w:pPr>
      <w:r>
        <w:t xml:space="preserve">• </w:t>
      </w:r>
      <w:r>
        <w:rPr>
          <w:b w:val="0"/>
          <w:i w:val="0"/>
        </w:rPr>
        <w:t>Sự đơn giản của giao thức truyền tải HTTP</w:t>
      </w:r>
    </w:p>
    <w:p>
      <w:pPr>
        <w:spacing w:after="80"/>
        <w:ind w:left="360"/>
      </w:pPr>
      <w:r>
        <w:t xml:space="preserve">• </w:t>
      </w:r>
      <w:r>
        <w:rPr>
          <w:b w:val="0"/>
          <w:i w:val="0"/>
        </w:rPr>
        <w:t>Không trạng thái (stateless), cho phép mở rộng dễ dàng</w:t>
      </w:r>
    </w:p>
    <w:p>
      <w:pPr>
        <w:spacing w:after="80"/>
        <w:ind w:left="360"/>
      </w:pPr>
      <w:r>
        <w:t xml:space="preserve">• </w:t>
      </w:r>
      <w:r>
        <w:rPr>
          <w:b w:val="0"/>
          <w:i w:val="0"/>
        </w:rPr>
        <w:t>Được hỗ trợ rộng rãi trên nhiều ngôn ngữ lập trình và framework</w:t>
      </w:r>
    </w:p>
    <w:p>
      <w:pPr>
        <w:spacing w:after="80"/>
        <w:ind w:left="360"/>
      </w:pPr>
      <w:r>
        <w:t xml:space="preserve">• </w:t>
      </w:r>
      <w:r>
        <w:rPr>
          <w:b w:val="0"/>
          <w:i w:val="0"/>
        </w:rPr>
        <w:t>Hệ sinh thái phong phú gồm các công cụ bảo mật và phần mềm trung gian</w:t>
      </w:r>
    </w:p>
    <w:p>
      <w:pPr>
        <w:spacing w:after="80"/>
      </w:pPr>
      <w:r>
        <w:rPr>
          <w:b w:val="0"/>
          <w:i w:val="0"/>
        </w:rPr>
        <w:t>Phiên bản API, giới hạn tốc độ và xử lý lỗi là những yếu tố then chốt cho sự ổn định lâu dài.</w:t>
      </w:r>
    </w:p>
    <w:p>
      <w:pPr>
        <w:pStyle w:val="Heading4"/>
      </w:pPr>
      <w:r>
        <w:rPr>
          <w:rFonts w:ascii="Calibri" w:hAnsi="Calibri"/>
          <w:b/>
          <w:i w:val="0"/>
          <w:sz w:val="23"/>
        </w:rPr>
        <w:t>API GraphQL: Truy vấn linh hoạt và ít vòng lặp hơn</w:t>
      </w:r>
    </w:p>
    <w:p>
      <w:pPr>
        <w:spacing w:after="80"/>
      </w:pPr>
      <w:r>
        <w:rPr>
          <w:b w:val="0"/>
          <w:i w:val="0"/>
        </w:rPr>
        <w:t>GraphQL đã trở nên phổ biến cho các tình huống đòi hỏi truy cập dữ liệu linh hoạt, do phía client dẫn dắt. Khác với REST, GraphQL cho phép các agent chỉ định chính xác những trường (field) mà chúng cần trong một yêu cầu duy nhất, giảm việc lấy thừa và lấy thiếu dữ liệu.</w:t>
      </w:r>
    </w:p>
    <w:p>
      <w:pPr>
        <w:spacing w:after="80"/>
      </w:pPr>
      <w:r>
        <w:rPr>
          <w:b w:val="0"/>
          <w:i w:val="0"/>
        </w:rPr>
        <w:t>Các agent tận dụng GraphQL để:</w:t>
      </w:r>
    </w:p>
    <w:p>
      <w:pPr>
        <w:spacing w:after="80"/>
        <w:ind w:left="360"/>
      </w:pPr>
      <w:r>
        <w:t xml:space="preserve">• </w:t>
      </w:r>
      <w:r>
        <w:rPr>
          <w:b w:val="0"/>
          <w:i w:val="0"/>
        </w:rPr>
        <w:t>Truy xuất dữ liệu phức tạp, lồng nhau từ nhiều nguồn tài nguyên bên dưới</w:t>
      </w:r>
    </w:p>
    <w:p>
      <w:pPr>
        <w:spacing w:after="80"/>
        <w:ind w:left="360"/>
      </w:pPr>
      <w:r>
        <w:t xml:space="preserve">• </w:t>
      </w:r>
      <w:r>
        <w:rPr>
          <w:b w:val="0"/>
          <w:i w:val="0"/>
        </w:rPr>
        <w:t>Giảm số vòng lặp API trong chatbot hoặc bảng điều khiển thời gian thực</w:t>
      </w:r>
    </w:p>
    <w:p>
      <w:pPr>
        <w:spacing w:after="80"/>
        <w:ind w:left="360"/>
      </w:pPr>
      <w:r>
        <w:t xml:space="preserve">• </w:t>
      </w:r>
      <w:r>
        <w:rPr>
          <w:b w:val="0"/>
          <w:i w:val="0"/>
        </w:rPr>
        <w:t>Đơn giản hóa việc tích hợp dữ liệu xuyên suốt các microservice</w:t>
      </w:r>
    </w:p>
    <w:p>
      <w:pPr>
        <w:spacing w:after="80"/>
      </w:pPr>
      <w:r>
        <w:rPr>
          <w:b w:val="0"/>
          <w:i w:val="0"/>
        </w:rPr>
        <w:t>Tuy nhiên, GraphQL mang đến sự phức tạp mới trong việc tối ưu hóa truy vấn và kiểm soát truy cập.</w:t>
      </w:r>
    </w:p>
    <w:p>
      <w:pPr>
        <w:pStyle w:val="Heading4"/>
      </w:pPr>
      <w:r>
        <w:rPr>
          <w:rFonts w:ascii="Calibri" w:hAnsi="Calibri"/>
          <w:b/>
          <w:i w:val="0"/>
          <w:sz w:val="23"/>
        </w:rPr>
        <w:t>SOAP và các giao thức API cũ</w:t>
      </w:r>
    </w:p>
    <w:p>
      <w:pPr>
        <w:spacing w:after="80"/>
      </w:pPr>
      <w:r>
        <w:rPr>
          <w:b w:val="0"/>
          <w:i w:val="0"/>
        </w:rPr>
        <w:t>Nhiều ứng dụng cũ phơi bày các API SOAP hoặc giao thức tùy chỉnh. SOAP sử dụng XML, các lược đồ (schema) được định nghĩa sẵn và các đảm bảo giao dịch chặt chẽ hơn. Nó thường xuất hiện trong lĩnh vực tài chính, viễn thông và các hệ thống ERP lớn.</w:t>
      </w:r>
    </w:p>
    <w:p>
      <w:pPr>
        <w:spacing w:after="80"/>
      </w:pPr>
      <w:r>
        <w:rPr>
          <w:b w:val="0"/>
          <w:i w:val="0"/>
        </w:rPr>
        <w:t>Các agent tương tác với các điểm cuối (endpoint) SOAP cần:</w:t>
      </w:r>
    </w:p>
    <w:p>
      <w:pPr>
        <w:spacing w:after="80"/>
        <w:ind w:left="360"/>
      </w:pPr>
      <w:r>
        <w:t xml:space="preserve">• </w:t>
      </w:r>
      <w:r>
        <w:rPr>
          <w:b w:val="0"/>
          <w:i w:val="0"/>
        </w:rPr>
        <w:t>Phân tích cú pháp XML và xác thực lược đồ</w:t>
      </w:r>
    </w:p>
    <w:p>
      <w:pPr>
        <w:spacing w:after="80"/>
        <w:ind w:left="360"/>
      </w:pPr>
      <w:r>
        <w:t xml:space="preserve">• </w:t>
      </w:r>
      <w:r>
        <w:rPr>
          <w:b w:val="0"/>
          <w:i w:val="0"/>
        </w:rPr>
        <w:t>Hỗ trợ các tiêu chuẩn bảo mật như WS-Security</w:t>
      </w:r>
    </w:p>
    <w:p>
      <w:pPr>
        <w:spacing w:after="80"/>
        <w:ind w:left="360"/>
      </w:pPr>
      <w:r>
        <w:t xml:space="preserve">• </w:t>
      </w:r>
      <w:r>
        <w:rPr>
          <w:b w:val="0"/>
          <w:i w:val="0"/>
        </w:rPr>
        <w:t>Xử lý các giao dịch hoặc phiên có trạng thái</w:t>
      </w:r>
    </w:p>
    <w:p>
      <w:pPr>
        <w:spacing w:after="80"/>
        <w:ind w:left="360"/>
      </w:pPr>
      <w:r>
        <w:t xml:space="preserve">• </w:t>
      </w:r>
      <w:r>
        <w:rPr>
          <w:b w:val="0"/>
          <w:i w:val="0"/>
        </w:rPr>
        <w:t>Tích hợp với các enterprise service bus (ESB) để làm trung gian</w:t>
      </w:r>
    </w:p>
    <w:p>
      <w:pPr>
        <w:spacing w:after="80"/>
      </w:pPr>
      <w:r>
        <w:rPr>
          <w:b w:val="0"/>
          <w:i w:val="0"/>
        </w:rPr>
        <w:t>Các giao thức API cũ có thể yêu cầu các connector chuyên dụng hoặc các lớp middleware.</w:t>
      </w:r>
    </w:p>
    <w:p>
      <w:pPr>
        <w:pStyle w:val="Heading4"/>
      </w:pPr>
      <w:r>
        <w:rPr>
          <w:rFonts w:ascii="Calibri" w:hAnsi="Calibri"/>
          <w:b/>
          <w:i w:val="0"/>
          <w:sz w:val="23"/>
        </w:rPr>
        <w:t>Xác thực và Phân quyền</w:t>
      </w:r>
    </w:p>
    <w:p>
      <w:pPr>
        <w:spacing w:after="80"/>
      </w:pPr>
      <w:r>
        <w:rPr>
          <w:b w:val="0"/>
          <w:i w:val="0"/>
        </w:rPr>
        <w:t>Việc bảo mật quyền truy cập API của agent là điều không thể thương lượng. Các tiêu chuẩn phổ biến bao gồm OAuth2, API key, JWT token và các giải pháp SSO tùy chỉnh. Kiểm soát truy cập dựa trên vai trò (RBAC) và kiểm soát truy cập dựa trên thuộc tính (ABAC) đảm bảo agent chỉ hoạt động trong phạm vi quyền được giao.</w:t>
      </w:r>
    </w:p>
    <w:p>
      <w:pPr>
        <w:spacing w:after="80"/>
      </w:pPr>
      <w:r>
        <w:rPr>
          <w:b w:val="0"/>
          <w:i w:val="0"/>
        </w:rPr>
        <w:t>Agent phải được xây dựng để xử lý việc hết hạn token, tự động gia hạn và lưu trữ thông tin xác thực an toàn. Việc ghi log tất cả các yêu cầu truy cập hỗ trợ tuân thủ và khả năng kiểm toán.</w:t>
      </w:r>
    </w:p>
    <w:p>
      <w:pPr>
        <w:pStyle w:val="Heading4"/>
      </w:pPr>
      <w:r>
        <w:rPr>
          <w:rFonts w:ascii="Calibri" w:hAnsi="Calibri"/>
          <w:b/>
          <w:i w:val="0"/>
          <w:sz w:val="23"/>
        </w:rPr>
        <w:t>Xử lý Giới hạn Tốc độ và Hạn ngạch</w:t>
      </w:r>
    </w:p>
    <w:p>
      <w:pPr>
        <w:spacing w:after="80"/>
      </w:pPr>
      <w:r>
        <w:rPr>
          <w:b w:val="0"/>
          <w:i w:val="0"/>
        </w:rPr>
        <w:t>Các nhà cung cấp API áp đặt giới hạn tốc độ để đảm bảo sự ổn định của dịch vụ. Agent phải được lập trình để tuân thủ các ràng buộc này, sử dụng exponential backoff, xếp hàng đợi hoặc bộ nhớ đệm khi cần thiết.</w:t>
      </w:r>
    </w:p>
    <w:p>
      <w:pPr>
        <w:spacing w:after="80"/>
      </w:pPr>
      <w:r>
        <w:rPr>
          <w:b w:val="0"/>
          <w:i w:val="0"/>
        </w:rPr>
        <w:t>Các thực hành chính:</w:t>
      </w:r>
    </w:p>
    <w:p>
      <w:pPr>
        <w:spacing w:after="80"/>
        <w:ind w:left="360"/>
      </w:pPr>
      <w:r>
        <w:t xml:space="preserve">• </w:t>
      </w:r>
      <w:r>
        <w:rPr>
          <w:b w:val="0"/>
          <w:i w:val="0"/>
        </w:rPr>
        <w:t>Theo dõi phản hồi API để phát hiện "429 Too Many Requests"</w:t>
      </w:r>
    </w:p>
    <w:p>
      <w:pPr>
        <w:spacing w:after="80"/>
        <w:ind w:left="360"/>
      </w:pPr>
      <w:r>
        <w:t xml:space="preserve">• </w:t>
      </w:r>
      <w:r>
        <w:rPr>
          <w:b w:val="0"/>
          <w:i w:val="0"/>
        </w:rPr>
        <w:t>Suy giảm một cách nhẹ nhàng các chức năng không thiết yếu trong thời gian bị giới hạn</w:t>
      </w:r>
    </w:p>
    <w:p>
      <w:pPr>
        <w:spacing w:after="80"/>
        <w:ind w:left="360"/>
      </w:pPr>
      <w:r>
        <w:t xml:space="preserve">• </w:t>
      </w:r>
      <w:r>
        <w:rPr>
          <w:b w:val="0"/>
          <w:i w:val="0"/>
        </w:rPr>
        <w:t>Sử dụng các thao tác hàng loạt hoặc endpoint theo lô khi có sẵn</w:t>
      </w:r>
    </w:p>
    <w:p>
      <w:pPr>
        <w:spacing w:after="80"/>
      </w:pPr>
      <w:r>
        <w:rPr>
          <w:b w:val="0"/>
          <w:i w:val="0"/>
        </w:rPr>
        <w:t>Quản lý giới hạn tốc độ là rất quan trọng trong môi trường có thông lượng cao.</w:t>
      </w:r>
    </w:p>
    <w:p>
      <w:pPr>
        <w:pStyle w:val="Heading4"/>
      </w:pPr>
      <w:r>
        <w:rPr>
          <w:rFonts w:ascii="Calibri" w:hAnsi="Calibri"/>
          <w:b/>
          <w:i w:val="0"/>
          <w:sz w:val="23"/>
        </w:rPr>
        <w:t>Xử lý Lỗi và Thử lại</w:t>
      </w:r>
    </w:p>
    <w:p>
      <w:pPr>
        <w:spacing w:after="80"/>
      </w:pPr>
      <w:r>
        <w:rPr>
          <w:b w:val="0"/>
          <w:i w:val="0"/>
        </w:rPr>
        <w:t>Agent phải lường trước các lỗi mạng, dữ liệu không đúng định dạng và lỗi phía máy chủ. Các chiến lược xử lý lỗi mạnh mẽ bao gồm:</w:t>
      </w:r>
    </w:p>
    <w:p>
      <w:pPr>
        <w:spacing w:after="80"/>
        <w:ind w:left="360"/>
      </w:pPr>
      <w:r>
        <w:t xml:space="preserve">• </w:t>
      </w:r>
      <w:r>
        <w:rPr>
          <w:b w:val="0"/>
          <w:i w:val="0"/>
        </w:rPr>
        <w:t>Tự động thử lại với jitter</w:t>
      </w:r>
    </w:p>
    <w:p>
      <w:pPr>
        <w:spacing w:after="80"/>
        <w:ind w:left="360"/>
      </w:pPr>
      <w:r>
        <w:t xml:space="preserve">• </w:t>
      </w:r>
      <w:r>
        <w:rPr>
          <w:b w:val="0"/>
          <w:i w:val="0"/>
        </w:rPr>
        <w:t>Circuit breaker cho các lỗi lặp đi lặp lại</w:t>
      </w:r>
    </w:p>
    <w:p>
      <w:pPr>
        <w:spacing w:after="80"/>
        <w:ind w:left="360"/>
      </w:pPr>
      <w:r>
        <w:t xml:space="preserve">• </w:t>
      </w:r>
      <w:r>
        <w:rPr>
          <w:b w:val="0"/>
          <w:i w:val="0"/>
        </w:rPr>
        <w:t>Logic dự phòng (sử dụng dữ liệu đã lưu trong bộ nhớ đệm hoặc endpoint thay thế)</w:t>
      </w:r>
    </w:p>
    <w:p>
      <w:pPr>
        <w:spacing w:after="80"/>
        <w:ind w:left="360"/>
      </w:pPr>
      <w:r>
        <w:t xml:space="preserve">• </w:t>
      </w:r>
      <w:r>
        <w:rPr>
          <w:b w:val="0"/>
          <w:i w:val="0"/>
        </w:rPr>
        <w:t>Ghi log lỗi chi tiết để chẩn đoán</w:t>
      </w:r>
    </w:p>
    <w:p>
      <w:pPr>
        <w:spacing w:after="80"/>
      </w:pPr>
      <w:r>
        <w:rPr>
          <w:b w:val="0"/>
          <w:i w:val="0"/>
        </w:rPr>
        <w:t>Xử lý lỗi đáng tin cậy giúp giảm thời gian chết và tăng khả năng phục hồi của hệ thống.</w:t>
      </w:r>
    </w:p>
    <w:p>
      <w:pPr>
        <w:pStyle w:val="Heading4"/>
      </w:pPr>
      <w:r>
        <w:rPr>
          <w:rFonts w:ascii="Calibri" w:hAnsi="Calibri"/>
          <w:b/>
          <w:i w:val="0"/>
          <w:sz w:val="23"/>
        </w:rPr>
        <w:t>Webhook và API hướng sự kiện</w:t>
      </w:r>
    </w:p>
    <w:p>
      <w:pPr>
        <w:spacing w:after="80"/>
      </w:pPr>
      <w:r>
        <w:rPr>
          <w:b w:val="0"/>
          <w:i w:val="0"/>
        </w:rPr>
        <w:t>Một số API đẩy cập nhật dữ liệu qua webhook. Agent có thể đăng ký nhận các sự kiện liên quan (ví dụ: đơn hàng được đặt, ticket được cập nhật) và phản hồi tức thì. Bảo mật webhook, chẳng hạn như payload được ký và danh sách IP được phép, là cực kỳ quan trọng.</w:t>
      </w:r>
    </w:p>
    <w:p>
      <w:pPr>
        <w:spacing w:after="80"/>
      </w:pPr>
      <w:r>
        <w:rPr>
          <w:b w:val="0"/>
          <w:i w:val="0"/>
        </w:rPr>
        <w:t>Agent hướng sự kiện giúp giảm chi phí polling và tăng khả năng phản hồi.</w:t>
      </w:r>
    </w:p>
    <w:p>
      <w:pPr>
        <w:pStyle w:val="Heading4"/>
      </w:pPr>
      <w:r>
        <w:rPr>
          <w:rFonts w:ascii="Calibri" w:hAnsi="Calibri"/>
          <w:b/>
          <w:i w:val="0"/>
          <w:sz w:val="23"/>
        </w:rPr>
        <w:t>API Gateway và nền tảng quản lý</w:t>
      </w:r>
    </w:p>
    <w:p>
      <w:pPr>
        <w:spacing w:after="80"/>
      </w:pPr>
      <w:r>
        <w:rPr>
          <w:b w:val="0"/>
          <w:i w:val="0"/>
        </w:rPr>
        <w:t>API gateway tập trung hóa xác thực, giới hạn tốc độ và định tuyến. Các công cụ như Kong, Apigee và AWS API Gateway giúp đơn giản hóa việc triển khai, giám sát và quản lý vòng đời của agent.</w:t>
      </w:r>
    </w:p>
    <w:p>
      <w:pPr>
        <w:spacing w:after="80"/>
      </w:pPr>
      <w:r>
        <w:rPr>
          <w:b w:val="0"/>
          <w:i w:val="0"/>
        </w:rPr>
        <w:t>Lợi ích chính:</w:t>
      </w:r>
    </w:p>
    <w:p>
      <w:pPr>
        <w:spacing w:after="80"/>
        <w:ind w:left="360"/>
      </w:pPr>
      <w:r>
        <w:t xml:space="preserve">• </w:t>
      </w:r>
      <w:r>
        <w:rPr>
          <w:b w:val="0"/>
          <w:i w:val="0"/>
        </w:rPr>
        <w:t>Điểm truy cập thống nhất cho mọi lệnh gọi API của agent</w:t>
      </w:r>
    </w:p>
    <w:p>
      <w:pPr>
        <w:spacing w:after="80"/>
        <w:ind w:left="360"/>
      </w:pPr>
      <w:r>
        <w:t xml:space="preserve">• </w:t>
      </w:r>
      <w:r>
        <w:rPr>
          <w:b w:val="0"/>
          <w:i w:val="0"/>
        </w:rPr>
        <w:t>Thực thi nhất quán các chính sách bảo mật</w:t>
      </w:r>
    </w:p>
    <w:p>
      <w:pPr>
        <w:spacing w:after="80"/>
        <w:ind w:left="360"/>
      </w:pPr>
      <w:r>
        <w:t xml:space="preserve">• </w:t>
      </w:r>
      <w:r>
        <w:rPr>
          <w:b w:val="0"/>
          <w:i w:val="0"/>
        </w:rPr>
        <w:t>Phân tích và giám sát sử dụng được tích hợp sẵn</w:t>
      </w:r>
    </w:p>
    <w:p>
      <w:pPr>
        <w:spacing w:after="80"/>
        <w:ind w:left="360"/>
      </w:pPr>
      <w:r>
        <w:t xml:space="preserve">• </w:t>
      </w:r>
      <w:r>
        <w:rPr>
          <w:b w:val="0"/>
          <w:i w:val="0"/>
        </w:rPr>
        <w:t>Quản lý phiên bản và di chuyển dễ dàng</w:t>
      </w:r>
    </w:p>
    <w:p>
      <w:pPr>
        <w:spacing w:after="80"/>
      </w:pPr>
      <w:r>
        <w:rPr>
          <w:b w:val="0"/>
          <w:i w:val="0"/>
        </w:rPr>
        <w:t>API gateway giúp đơn giản hóa các môi trường đa agent quy mô lớn.</w:t>
      </w:r>
    </w:p>
    <w:p>
      <w:pPr>
        <w:pStyle w:val="Heading4"/>
      </w:pPr>
      <w:r>
        <w:rPr>
          <w:rFonts w:ascii="Calibri" w:hAnsi="Calibri"/>
          <w:b/>
          <w:i w:val="0"/>
          <w:sz w:val="23"/>
        </w:rPr>
        <w:t>Giao tiếp với cơ sở dữ liệu</w:t>
      </w:r>
    </w:p>
    <w:p>
      <w:pPr>
        <w:spacing w:after="80"/>
      </w:pPr>
      <w:r>
        <w:rPr>
          <w:b w:val="0"/>
          <w:i w:val="0"/>
        </w:rPr>
        <w:t>Agent cần kết nối trực tiếp với cơ sở dữ liệu để thực hiện các thao tác giao dịch, báo cáo hoặc phân tích. Các cơ sở dữ liệu này có nhiều dạng:</w:t>
      </w:r>
    </w:p>
    <w:p>
      <w:pPr>
        <w:spacing w:after="80"/>
        <w:ind w:left="360"/>
      </w:pPr>
      <w:r>
        <w:t xml:space="preserve">• </w:t>
      </w:r>
      <w:r>
        <w:rPr>
          <w:b/>
          <w:i w:val="0"/>
        </w:rPr>
        <w:t>Cơ sở dữ liệu quan hệ:</w:t>
      </w:r>
      <w:r>
        <w:rPr>
          <w:b w:val="0"/>
          <w:i w:val="0"/>
        </w:rPr>
        <w:t xml:space="preserve"> MySQL, PostgreSQL, Oracle, SQL Server</w:t>
      </w:r>
    </w:p>
    <w:p>
      <w:pPr>
        <w:spacing w:after="80"/>
        <w:ind w:left="360"/>
      </w:pPr>
      <w:r>
        <w:t xml:space="preserve">• </w:t>
      </w:r>
      <w:r>
        <w:rPr>
          <w:b/>
          <w:i w:val="0"/>
        </w:rPr>
        <w:t>Cơ sở dữ liệu NoSQL:</w:t>
      </w:r>
      <w:r>
        <w:rPr>
          <w:b w:val="0"/>
          <w:i w:val="0"/>
        </w:rPr>
        <w:t xml:space="preserve"> MongoDB, Cassandra, DynamoDB</w:t>
      </w:r>
    </w:p>
    <w:p>
      <w:pPr>
        <w:spacing w:after="80"/>
        <w:ind w:left="360"/>
      </w:pPr>
      <w:r>
        <w:t xml:space="preserve">• </w:t>
      </w:r>
      <w:r>
        <w:rPr>
          <w:b/>
          <w:i w:val="0"/>
        </w:rPr>
        <w:t>Cơ sở dữ liệu chuỗi thời gian (time-series):</w:t>
      </w:r>
      <w:r>
        <w:rPr>
          <w:b w:val="0"/>
          <w:i w:val="0"/>
        </w:rPr>
        <w:t xml:space="preserve"> InfluxDB, TimescaleDB</w:t>
      </w:r>
    </w:p>
    <w:p>
      <w:pPr>
        <w:spacing w:after="80"/>
        <w:ind w:left="360"/>
      </w:pPr>
      <w:r>
        <w:t xml:space="preserve">• </w:t>
      </w:r>
      <w:r>
        <w:rPr>
          <w:b/>
          <w:i w:val="0"/>
        </w:rPr>
        <w:t>Cơ sở dữ liệu đồ thị (graph):</w:t>
      </w:r>
      <w:r>
        <w:rPr>
          <w:b w:val="0"/>
          <w:i w:val="0"/>
        </w:rPr>
        <w:t xml:space="preserve"> Neo4j, Amazon Neptune</w:t>
      </w:r>
    </w:p>
    <w:p>
      <w:pPr>
        <w:spacing w:after="80"/>
      </w:pPr>
      <w:r>
        <w:rPr>
          <w:b w:val="0"/>
          <w:i w:val="0"/>
        </w:rPr>
        <w:t>Truy cập cơ sở dữ liệu trực tiếp cho phép ra quyết định theo thời gian thực, làm giàu dữ liệu và tự động hóa.</w:t>
      </w:r>
    </w:p>
    <w:p>
      <w:pPr>
        <w:pStyle w:val="Heading4"/>
      </w:pPr>
      <w:r>
        <w:rPr>
          <w:rFonts w:ascii="Calibri" w:hAnsi="Calibri"/>
          <w:b/>
          <w:i w:val="0"/>
          <w:sz w:val="23"/>
        </w:rPr>
        <w:t>Tích hợp cơ sở dữ liệu quan hệ</w:t>
      </w:r>
    </w:p>
    <w:p>
      <w:pPr>
        <w:spacing w:after="80"/>
      </w:pPr>
      <w:r>
        <w:rPr>
          <w:b w:val="0"/>
          <w:i w:val="0"/>
        </w:rPr>
        <w:t>Cơ sở dữ liệu quan hệ được cấu trúc xoay quanh các bảng, hàng và cột. Agent có thể truy vấn dữ liệu bằng SQL, chèn bản ghi mới, cập nhật các mục hiện có và chạy các phép join phức tạp.</w:t>
      </w:r>
    </w:p>
    <w:p>
      <w:pPr>
        <w:spacing w:after="80"/>
      </w:pPr>
      <w:r>
        <w:rPr>
          <w:b w:val="0"/>
          <w:i w:val="0"/>
        </w:rPr>
        <w:t>Các thực hành tốt nhất cho việc tích hợp agent với cơ sở dữ liệu:</w:t>
      </w:r>
    </w:p>
    <w:p>
      <w:pPr>
        <w:spacing w:after="80"/>
        <w:ind w:left="360"/>
      </w:pPr>
      <w:r>
        <w:t xml:space="preserve">• </w:t>
      </w:r>
      <w:r>
        <w:rPr>
          <w:b w:val="0"/>
          <w:i w:val="0"/>
        </w:rPr>
        <w:t>Dùng prepared statement để tránh SQL injection</w:t>
      </w:r>
    </w:p>
    <w:p>
      <w:pPr>
        <w:spacing w:after="80"/>
        <w:ind w:left="360"/>
      </w:pPr>
      <w:r>
        <w:t xml:space="preserve">• </w:t>
      </w:r>
      <w:r>
        <w:rPr>
          <w:b w:val="0"/>
          <w:i w:val="0"/>
        </w:rPr>
        <w:t>Sử dụng connection pooling để đạt hiệu quả</w:t>
      </w:r>
    </w:p>
    <w:p>
      <w:pPr>
        <w:spacing w:after="80"/>
        <w:ind w:left="360"/>
      </w:pPr>
      <w:r>
        <w:t xml:space="preserve">• </w:t>
      </w:r>
      <w:r>
        <w:rPr>
          <w:b w:val="0"/>
          <w:i w:val="0"/>
        </w:rPr>
        <w:t>Tôn trọng ranh giới giao dịch (transaction) và mức độ cô lập (isolation level)</w:t>
      </w:r>
    </w:p>
    <w:p>
      <w:pPr>
        <w:spacing w:after="80"/>
        <w:ind w:left="360"/>
      </w:pPr>
      <w:r>
        <w:t xml:space="preserve">• </w:t>
      </w:r>
      <w:r>
        <w:rPr>
          <w:b w:val="0"/>
          <w:i w:val="0"/>
        </w:rPr>
        <w:t>Giám sát hiệu năng truy vấn và tối ưu các truy vấn chậm</w:t>
      </w:r>
    </w:p>
    <w:p>
      <w:pPr>
        <w:spacing w:after="80"/>
      </w:pPr>
      <w:r>
        <w:rPr>
          <w:b w:val="0"/>
          <w:i w:val="0"/>
        </w:rPr>
        <w:t>Việc di chuyển lược đồ (schema migration) và phát triển mô hình dữ liệu phải được quản lý cẩn thận.</w:t>
      </w:r>
    </w:p>
    <w:p>
      <w:pPr>
        <w:pStyle w:val="Heading4"/>
      </w:pPr>
      <w:r>
        <w:rPr>
          <w:rFonts w:ascii="Calibri" w:hAnsi="Calibri"/>
          <w:b/>
          <w:i w:val="0"/>
          <w:sz w:val="23"/>
        </w:rPr>
        <w:t>NoSQL và các kho dữ liệu bán cấu trúc</w:t>
      </w:r>
    </w:p>
    <w:p>
      <w:pPr>
        <w:spacing w:after="80"/>
      </w:pPr>
      <w:r>
        <w:rPr>
          <w:b w:val="0"/>
          <w:i w:val="0"/>
        </w:rPr>
        <w:t>Cơ sở dữ liệu NoSQL mang lại sự linh hoạt để lưu trữ tài liệu, cặp key-value hoặc log quy mô lớn. Agent dùng NoSQL để:</w:t>
      </w:r>
    </w:p>
    <w:p>
      <w:pPr>
        <w:spacing w:after="80"/>
        <w:ind w:left="360"/>
      </w:pPr>
      <w:r>
        <w:t xml:space="preserve">• </w:t>
      </w:r>
      <w:r>
        <w:rPr>
          <w:b w:val="0"/>
          <w:i w:val="0"/>
        </w:rPr>
        <w:t>Xử lý dữ liệu phi cấu trúc hoặc bán cấu trúc</w:t>
      </w:r>
    </w:p>
    <w:p>
      <w:pPr>
        <w:spacing w:after="80"/>
        <w:ind w:left="360"/>
      </w:pPr>
      <w:r>
        <w:t xml:space="preserve">• </w:t>
      </w:r>
      <w:r>
        <w:rPr>
          <w:b w:val="0"/>
          <w:i w:val="0"/>
        </w:rPr>
        <w:t>Lưu trữ log hội thoại hoặc dữ liệu cảm biến</w:t>
      </w:r>
    </w:p>
    <w:p>
      <w:pPr>
        <w:spacing w:after="80"/>
        <w:ind w:left="360"/>
      </w:pPr>
      <w:r>
        <w:t xml:space="preserve">• </w:t>
      </w:r>
      <w:r>
        <w:rPr>
          <w:b w:val="0"/>
          <w:i w:val="0"/>
        </w:rPr>
        <w:t>Tạo mẫu nhanh và tiến hóa lược đồ</w:t>
      </w:r>
    </w:p>
    <w:p>
      <w:pPr>
        <w:spacing w:after="80"/>
      </w:pPr>
      <w:r>
        <w:rPr>
          <w:b w:val="0"/>
          <w:i w:val="0"/>
        </w:rPr>
        <w:t>Đánh chỉ mục và phân vùng dữ liệu đúng cách là điều thiết yếu để đảm bảo hiệu năng.</w:t>
      </w:r>
    </w:p>
    <w:p>
      <w:pPr>
        <w:pStyle w:val="Heading4"/>
      </w:pPr>
      <w:r>
        <w:rPr>
          <w:rFonts w:ascii="Calibri" w:hAnsi="Calibri"/>
          <w:b/>
          <w:i w:val="0"/>
          <w:sz w:val="23"/>
        </w:rPr>
        <w:t>Cơ sở dữ liệu thời gian thực và phân tích</w:t>
      </w:r>
    </w:p>
    <w:p>
      <w:pPr>
        <w:spacing w:after="80"/>
      </w:pPr>
      <w:r>
        <w:rPr>
          <w:b w:val="0"/>
          <w:i w:val="0"/>
        </w:rPr>
        <w:t>Các agent có thể cần giao tiếp với cơ sở dữ liệu thời gian thực hoặc phân tích để vận hành bảng điều khiển (dashboard), phát hiện bất thường, hoặc phân tích dạng luồng (streaming analytics). Những tích hợp này sử dụng:</w:t>
      </w:r>
    </w:p>
    <w:p>
      <w:pPr>
        <w:spacing w:after="80"/>
        <w:ind w:left="360"/>
      </w:pPr>
      <w:r>
        <w:t xml:space="preserve">• </w:t>
      </w:r>
      <w:r>
        <w:rPr>
          <w:b w:val="0"/>
          <w:i w:val="0"/>
        </w:rPr>
        <w:t>API nạp dữ liệu dạng luồng (Kafka Connect, AWS Kinesis)</w:t>
      </w:r>
    </w:p>
    <w:p>
      <w:pPr>
        <w:spacing w:after="80"/>
        <w:ind w:left="360"/>
      </w:pPr>
      <w:r>
        <w:t xml:space="preserve">• </w:t>
      </w:r>
      <w:r>
        <w:rPr>
          <w:b w:val="0"/>
          <w:i w:val="0"/>
        </w:rPr>
        <w:t>Truy vấn tối ưu cho việc đọc để tổng hợp nhanh</w:t>
      </w:r>
    </w:p>
    <w:p>
      <w:pPr>
        <w:spacing w:after="80"/>
        <w:ind w:left="360"/>
      </w:pPr>
      <w:r>
        <w:t xml:space="preserve">• </w:t>
      </w:r>
      <w:r>
        <w:rPr>
          <w:b w:val="0"/>
          <w:i w:val="0"/>
        </w:rPr>
        <w:t>Các tác vụ theo lô (batch job) được lên lịch cho báo cáo lịch sử</w:t>
      </w:r>
    </w:p>
    <w:p>
      <w:pPr>
        <w:spacing w:after="80"/>
      </w:pPr>
      <w:r>
        <w:rPr>
          <w:b w:val="0"/>
          <w:i w:val="0"/>
        </w:rPr>
        <w:t>Độ tươi mới và độ trễ của dữ liệu phải phù hợp với nhu cầu của quy trình nghiệp vụ.</w:t>
      </w:r>
    </w:p>
    <w:p>
      <w:pPr>
        <w:pStyle w:val="Heading4"/>
      </w:pPr>
      <w:r>
        <w:rPr>
          <w:rFonts w:ascii="Calibri" w:hAnsi="Calibri"/>
          <w:b/>
          <w:i w:val="0"/>
          <w:sz w:val="23"/>
        </w:rPr>
        <w:t>Kết nối cơ sở dữ liệu an toàn</w:t>
      </w:r>
    </w:p>
    <w:p>
      <w:pPr>
        <w:spacing w:after="80"/>
      </w:pPr>
      <w:r>
        <w:rPr>
          <w:b w:val="0"/>
          <w:i w:val="0"/>
        </w:rPr>
        <w:t>Mọi kết nối cơ sở dữ liệu của agent đều phải dùng giao thức mã hóa (TLS/SSL). Thông tin xác thực phải được lưu trữ an toàn, thường dùng các công cụ quản lý bí mật (secrets management) như HashiCorp Vault hoặc AWS Secrets Manager.</w:t>
      </w:r>
    </w:p>
    <w:p>
      <w:pPr>
        <w:spacing w:after="80"/>
      </w:pPr>
      <w:r>
        <w:rPr>
          <w:b w:val="0"/>
          <w:i w:val="0"/>
        </w:rPr>
        <w:t>Quyền truy cập cơ sở dữ liệu dựa trên vai trò giúp giảm thiểu rủi ro từ các hành động vô ý hoặc cố ý gây hại. Mọi truy vấn và thay đổi đều nên được ghi log.</w:t>
      </w:r>
    </w:p>
    <w:p>
      <w:pPr>
        <w:pStyle w:val="Heading4"/>
      </w:pPr>
      <w:r>
        <w:rPr>
          <w:rFonts w:ascii="Calibri" w:hAnsi="Calibri"/>
          <w:b/>
          <w:i w:val="0"/>
          <w:sz w:val="23"/>
        </w:rPr>
        <w:t>Xử lý tiến hóa lược đồ</w:t>
      </w:r>
    </w:p>
    <w:p>
      <w:pPr>
        <w:spacing w:after="80"/>
      </w:pPr>
      <w:r>
        <w:rPr>
          <w:b w:val="0"/>
          <w:i w:val="0"/>
        </w:rPr>
        <w:t>Nhu cầu nghiệp vụ thay đổi, nên lược đồ cũng tiến hóa. Các agent phải chịu được việc thêm hoặc bỏ các trường, tách bảng, hoặc thay đổi kiểu dữ liệu. Các kỹ thuật bao gồm:</w:t>
      </w:r>
    </w:p>
    <w:p>
      <w:pPr>
        <w:spacing w:after="80"/>
        <w:ind w:left="360"/>
      </w:pPr>
      <w:r>
        <w:t xml:space="preserve">• </w:t>
      </w:r>
      <w:r>
        <w:rPr>
          <w:b w:val="0"/>
          <w:i w:val="0"/>
        </w:rPr>
        <w:t>Khám phá lược đồ động (API introspection)</w:t>
      </w:r>
    </w:p>
    <w:p>
      <w:pPr>
        <w:spacing w:after="80"/>
        <w:ind w:left="360"/>
      </w:pPr>
      <w:r>
        <w:t xml:space="preserve">• </w:t>
      </w:r>
      <w:r>
        <w:rPr>
          <w:b w:val="0"/>
          <w:i w:val="0"/>
        </w:rPr>
        <w:t>Thiết kế truy vấn tương thích ngược</w:t>
      </w:r>
    </w:p>
    <w:p>
      <w:pPr>
        <w:spacing w:after="80"/>
        <w:ind w:left="360"/>
      </w:pPr>
      <w:r>
        <w:t xml:space="preserve">• </w:t>
      </w:r>
      <w:r>
        <w:rPr>
          <w:b w:val="0"/>
          <w:i w:val="0"/>
        </w:rPr>
        <w:t>Mô hình dữ liệu có đánh phiên bản</w:t>
      </w:r>
    </w:p>
    <w:p>
      <w:pPr>
        <w:spacing w:after="80"/>
        <w:ind w:left="360"/>
      </w:pPr>
      <w:r>
        <w:t xml:space="preserve">• </w:t>
      </w:r>
      <w:r>
        <w:rPr>
          <w:b w:val="0"/>
          <w:i w:val="0"/>
        </w:rPr>
        <w:t>Kiểm thử tự động cho các tình huống di trú lược đồ (schema migration)</w:t>
      </w:r>
    </w:p>
    <w:p>
      <w:pPr>
        <w:spacing w:after="80"/>
      </w:pPr>
      <w:r>
        <w:rPr>
          <w:b w:val="0"/>
          <w:i w:val="0"/>
        </w:rPr>
        <w:t>Quản lý lược đồ linh hoạt giúp giảm thời gian chết trong quá trình nâng cấp.</w:t>
      </w:r>
    </w:p>
    <w:p>
      <w:pPr>
        <w:pStyle w:val="Heading4"/>
      </w:pPr>
      <w:r>
        <w:rPr>
          <w:rFonts w:ascii="Calibri" w:hAnsi="Calibri"/>
          <w:b/>
          <w:i w:val="0"/>
          <w:sz w:val="23"/>
        </w:rPr>
        <w:t>Tính nhất quán và đồng bộ hóa dữ liệu</w:t>
      </w:r>
    </w:p>
    <w:p>
      <w:pPr>
        <w:spacing w:after="80"/>
      </w:pPr>
      <w:r>
        <w:rPr>
          <w:b w:val="0"/>
          <w:i w:val="0"/>
        </w:rPr>
        <w:t>Các tác nhân (agent) hoạt động trên nhiều cơ sở dữ liệu hoặc với mô hình nhất quán cuối (eventual consistency) phải quản lý việc đồng bộ hóa dữ liệu. Điều này có thể bao gồm:</w:t>
      </w:r>
    </w:p>
    <w:p>
      <w:pPr>
        <w:spacing w:after="80"/>
        <w:ind w:left="360"/>
      </w:pPr>
      <w:r>
        <w:t xml:space="preserve">• </w:t>
      </w:r>
      <w:r>
        <w:rPr>
          <w:b w:val="0"/>
          <w:i w:val="0"/>
        </w:rPr>
        <w:t>Thu thập thay đổi dữ liệu (Change data capture - CDC) để theo dõi các cập nhật theo thời gian thực</w:t>
      </w:r>
    </w:p>
    <w:p>
      <w:pPr>
        <w:spacing w:after="80"/>
        <w:ind w:left="360"/>
      </w:pPr>
      <w:r>
        <w:t xml:space="preserve">• </w:t>
      </w:r>
      <w:r>
        <w:rPr>
          <w:b w:val="0"/>
          <w:i w:val="0"/>
        </w:rPr>
        <w:t>Các chiến lược giải quyết xung đột cho hệ thống phân tán</w:t>
      </w:r>
    </w:p>
    <w:p>
      <w:pPr>
        <w:spacing w:after="80"/>
        <w:ind w:left="360"/>
      </w:pPr>
      <w:r>
        <w:t xml:space="preserve">• </w:t>
      </w:r>
      <w:r>
        <w:rPr>
          <w:b w:val="0"/>
          <w:i w:val="0"/>
        </w:rPr>
        <w:t>Các tác vụ đối chiếu định kỳ để đảm bảo độ chính xác của dữ liệu</w:t>
      </w:r>
    </w:p>
    <w:p>
      <w:pPr>
        <w:spacing w:after="80"/>
      </w:pPr>
      <w:r>
        <w:rPr>
          <w:b w:val="0"/>
          <w:i w:val="0"/>
        </w:rPr>
        <w:t>Tính nhất quán mạnh (strong consistency) là yêu cầu bắt buộc đối với các giao dịch tài chính hoặc báo cáo tuân thủ.</w:t>
      </w:r>
    </w:p>
    <w:p>
      <w:pPr>
        <w:pStyle w:val="Heading4"/>
      </w:pPr>
      <w:r>
        <w:rPr>
          <w:rFonts w:ascii="Calibri" w:hAnsi="Calibri"/>
          <w:b/>
          <w:i w:val="0"/>
          <w:sz w:val="23"/>
        </w:rPr>
        <w:t>Bộ nhớ đệm (caching) và tối ưu hóa hiệu năng</w:t>
      </w:r>
    </w:p>
    <w:p>
      <w:pPr>
        <w:spacing w:after="80"/>
      </w:pPr>
      <w:r>
        <w:rPr>
          <w:b w:val="0"/>
          <w:i w:val="0"/>
        </w:rPr>
        <w:t>Các tác nhân có thể lưu vào bộ nhớ đệm kết quả truy vấn cơ sở dữ liệu để tăng tốc các truy vấn lặp lại hoặc giảm tải. Các lớp bộ nhớ đệm (Redis, Memcached) phải được quản lý về thời hạn (expiry) và việc vô hiệu hóa (invalidation) khi dữ liệu bên dưới thay đổi.</w:t>
      </w:r>
    </w:p>
    <w:p>
      <w:pPr>
        <w:spacing w:after="80"/>
      </w:pPr>
      <w:r>
        <w:rPr>
          <w:b w:val="0"/>
          <w:i w:val="0"/>
        </w:rPr>
        <w:t>Tối ưu hóa hiệu năng cũng bao gồm tinh chỉnh truy vấn, phân mảnh cơ sở dữ liệu (database sharding) và mở rộng theo chiều ngang (horizontal scaling).</w:t>
      </w:r>
    </w:p>
    <w:p>
      <w:pPr>
        <w:pStyle w:val="Heading4"/>
      </w:pPr>
      <w:r>
        <w:rPr>
          <w:rFonts w:ascii="Calibri" w:hAnsi="Calibri"/>
          <w:b/>
          <w:i w:val="0"/>
          <w:sz w:val="23"/>
        </w:rPr>
        <w:t>Tích hợp với kho dữ liệu (Data Warehouse) và hồ dữ liệu (Data Lake)</w:t>
      </w:r>
    </w:p>
    <w:p>
      <w:pPr>
        <w:spacing w:after="80"/>
      </w:pPr>
      <w:r>
        <w:rPr>
          <w:b w:val="0"/>
          <w:i w:val="0"/>
        </w:rPr>
        <w:t>Các tổ chức lớn ngày càng sử dụng kho dữ liệu (Snowflake, BigQuery) và hồ dữ liệu (S3, Delta Lake) để tổng hợp dữ liệu lịch sử. Các tác nhân truy cập những nền tảng này cho phân tích nâng cao, huấn luyện mô hình AI và trí tuệ kinh doanh (business intelligence).</w:t>
      </w:r>
    </w:p>
    <w:p>
      <w:pPr>
        <w:spacing w:after="80"/>
      </w:pPr>
      <w:r>
        <w:rPr>
          <w:b w:val="0"/>
          <w:i w:val="0"/>
        </w:rPr>
        <w:t>Các đường ống ETL (ETL pipeline), trình kết nối dữ liệu (data connector) và truy vấn liên hợp (federated query) cho phép các tác nhân khai thác những nguồn tài nguyên này một cách hiệu quả.</w:t>
      </w:r>
    </w:p>
    <w:p>
      <w:pPr>
        <w:pStyle w:val="Heading4"/>
      </w:pPr>
      <w:r>
        <w:rPr>
          <w:rFonts w:ascii="Calibri" w:hAnsi="Calibri"/>
          <w:b/>
          <w:i w:val="0"/>
          <w:sz w:val="23"/>
        </w:rPr>
        <w:t>Hệ thống cũ (Legacy System): Thách thức tích hợp</w:t>
      </w:r>
    </w:p>
    <w:p>
      <w:pPr>
        <w:spacing w:after="80"/>
      </w:pPr>
      <w:r>
        <w:rPr>
          <w:b w:val="0"/>
          <w:i w:val="0"/>
        </w:rPr>
        <w:t>Các hệ thống cũ vẫn là xương sống của nhiều doanh nghiệp. Những hệ thống này có thể thiếu API, dùng các giao thức lỗi thời, hoặc được ghi chép tài liệu một cách sơ sài.</w:t>
      </w:r>
    </w:p>
    <w:p>
      <w:pPr>
        <w:spacing w:after="80"/>
      </w:pPr>
      <w:r>
        <w:rPr>
          <w:b w:val="0"/>
          <w:i w:val="0"/>
        </w:rPr>
        <w:t>Các agent thường giao tiếp với môi trường cũ (legacy) bằng cách:</w:t>
      </w:r>
    </w:p>
    <w:p>
      <w:pPr>
        <w:spacing w:after="80"/>
        <w:ind w:left="360"/>
      </w:pPr>
      <w:r>
        <w:t xml:space="preserve">• </w:t>
      </w:r>
      <w:r>
        <w:rPr>
          <w:b w:val="0"/>
          <w:i w:val="0"/>
        </w:rPr>
        <w:t>Dùng phần mềm trung gian (middleware) làm lớp chuyển đổi</w:t>
      </w:r>
    </w:p>
    <w:p>
      <w:pPr>
        <w:spacing w:after="80"/>
        <w:ind w:left="360"/>
      </w:pPr>
      <w:r>
        <w:t xml:space="preserve">• </w:t>
      </w:r>
      <w:r>
        <w:rPr>
          <w:b w:val="0"/>
          <w:i w:val="0"/>
        </w:rPr>
        <w:t>Sử dụng tự động hóa quy trình bằng robot (RPA) để bắt chước người dùng</w:t>
      </w:r>
    </w:p>
    <w:p>
      <w:pPr>
        <w:spacing w:after="80"/>
        <w:ind w:left="360"/>
      </w:pPr>
      <w:r>
        <w:t xml:space="preserve">• </w:t>
      </w:r>
      <w:r>
        <w:rPr>
          <w:b w:val="0"/>
          <w:i w:val="0"/>
        </w:rPr>
        <w:t>Xây dựng các connector tùy chỉnh cho những giao diện độc quyền</w:t>
      </w:r>
    </w:p>
    <w:p>
      <w:pPr>
        <w:spacing w:after="80"/>
        <w:ind w:left="360"/>
      </w:pPr>
      <w:r>
        <w:t xml:space="preserve">• </w:t>
      </w:r>
      <w:r>
        <w:rPr>
          <w:b w:val="0"/>
          <w:i w:val="0"/>
        </w:rPr>
        <w:t>Tích hợp thông qua file drop, hàng đợi tin nhắn (message queue), hoặc liên kết cơ sở dữ liệu</w:t>
      </w:r>
    </w:p>
    <w:p>
      <w:pPr>
        <w:spacing w:after="80"/>
      </w:pPr>
      <w:r>
        <w:rPr>
          <w:b w:val="0"/>
          <w:i w:val="0"/>
        </w:rPr>
        <w:t>Việc tích hợp với hệ thống cũ đòi hỏi hiểu biết sâu sắc về các quy trình làm việc hiện có và quản lý thay đổi một cách cẩn thận.</w:t>
      </w:r>
    </w:p>
    <w:p>
      <w:pPr>
        <w:pStyle w:val="Heading4"/>
      </w:pPr>
      <w:r>
        <w:rPr>
          <w:rFonts w:ascii="Calibri" w:hAnsi="Calibri"/>
          <w:b/>
          <w:i w:val="0"/>
          <w:sz w:val="23"/>
        </w:rPr>
        <w:t>Tự động hóa quy trình bằng robot (RPA)</w:t>
      </w:r>
    </w:p>
    <w:p>
      <w:pPr>
        <w:spacing w:after="80"/>
      </w:pPr>
      <w:r>
        <w:rPr>
          <w:b w:val="0"/>
          <w:i w:val="0"/>
        </w:rPr>
        <w:t>Khi không thể tích hợp trực tiếp, các công cụ RPA như UiPath, Automation Anywhere, hay Blue Prism cho phép agent tương tác với giao diện đồ họa (GUI), terminal, hoặc ứng dụng desktop cũ.</w:t>
      </w:r>
    </w:p>
    <w:p>
      <w:pPr>
        <w:spacing w:after="80"/>
      </w:pPr>
      <w:r>
        <w:rPr>
          <w:b w:val="0"/>
          <w:i w:val="0"/>
        </w:rPr>
        <w:t>RPA có thể được dùng để:</w:t>
      </w:r>
    </w:p>
    <w:p>
      <w:pPr>
        <w:spacing w:after="80"/>
        <w:ind w:left="360"/>
      </w:pPr>
      <w:r>
        <w:t xml:space="preserve">• </w:t>
      </w:r>
      <w:r>
        <w:rPr>
          <w:b w:val="0"/>
          <w:i w:val="0"/>
        </w:rPr>
        <w:t>Thu thập dữ liệu từ màn hình</w:t>
      </w:r>
    </w:p>
    <w:p>
      <w:pPr>
        <w:spacing w:after="80"/>
        <w:ind w:left="360"/>
      </w:pPr>
      <w:r>
        <w:t xml:space="preserve">• </w:t>
      </w:r>
      <w:r>
        <w:rPr>
          <w:b w:val="0"/>
          <w:i w:val="0"/>
        </w:rPr>
        <w:t>Nhập giao dịch vào các ứng dụng cũ</w:t>
      </w:r>
    </w:p>
    <w:p>
      <w:pPr>
        <w:spacing w:after="80"/>
        <w:ind w:left="360"/>
      </w:pPr>
      <w:r>
        <w:t xml:space="preserve">• </w:t>
      </w:r>
      <w:r>
        <w:rPr>
          <w:b w:val="0"/>
          <w:i w:val="0"/>
        </w:rPr>
        <w:t>Trích xuất báo cáo cho phân tích ở khâu sau</w:t>
      </w:r>
    </w:p>
    <w:p>
      <w:pPr>
        <w:spacing w:after="80"/>
      </w:pPr>
      <w:r>
        <w:rPr>
          <w:b w:val="0"/>
          <w:i w:val="0"/>
        </w:rPr>
        <w:t>RPA thường là một giải pháp mang tính tình thế, nhưng nó giúp tiến triển nhanh khi không thể tích hợp dựa trên API.</w:t>
      </w:r>
    </w:p>
    <w:p>
      <w:pPr>
        <w:pStyle w:val="Heading4"/>
      </w:pPr>
      <w:r>
        <w:rPr>
          <w:rFonts w:ascii="Calibri" w:hAnsi="Calibri"/>
          <w:b/>
          <w:i w:val="0"/>
          <w:sz w:val="23"/>
        </w:rPr>
        <w:t>Phần mềm trung gian và nền tảng tích hợp</w:t>
      </w:r>
    </w:p>
    <w:p>
      <w:pPr>
        <w:spacing w:after="80"/>
      </w:pPr>
      <w:r>
        <w:rPr>
          <w:b w:val="0"/>
          <w:i w:val="0"/>
        </w:rPr>
        <w:t>Phần mềm trung gian (middleware), chẳng hạn như enterprise service bus (ESB) hay integration platform as a service (iPaaS), đóng vai trò cầu nối giữa agent và các hệ thống cũ. Những nền tảng này chuẩn hóa dữ liệu, xử lý chuyển đổi giao thức, và hỗ trợ điều phối các quy trình làm việc phức tạp.</w:t>
      </w:r>
    </w:p>
    <w:p>
      <w:pPr>
        <w:spacing w:after="80"/>
      </w:pPr>
      <w:r>
        <w:rPr>
          <w:b w:val="0"/>
          <w:i w:val="0"/>
        </w:rPr>
        <w:t>Các công cụ phổ biến gồm MuleSoft, Dell Boomi, và IBM Integration Bus.</w:t>
      </w:r>
    </w:p>
    <w:p>
      <w:pPr>
        <w:pStyle w:val="Heading4"/>
      </w:pPr>
      <w:r>
        <w:rPr>
          <w:rFonts w:ascii="Calibri" w:hAnsi="Calibri"/>
          <w:b/>
          <w:i w:val="0"/>
          <w:sz w:val="23"/>
        </w:rPr>
        <w:t>Quản lý tích hợp dựa trên tệp</w:t>
      </w:r>
    </w:p>
    <w:p>
      <w:pPr>
        <w:spacing w:after="80"/>
      </w:pPr>
      <w:r>
        <w:rPr>
          <w:b w:val="0"/>
          <w:i w:val="0"/>
        </w:rPr>
        <w:t>Các hệ thống cũ thường trao đổi dữ liệu qua tệp (CSV, XML, EDI). Agent phải:</w:t>
      </w:r>
    </w:p>
    <w:p>
      <w:pPr>
        <w:spacing w:after="80"/>
        <w:ind w:left="360"/>
      </w:pPr>
      <w:r>
        <w:t xml:space="preserve">• </w:t>
      </w:r>
      <w:r>
        <w:rPr>
          <w:b w:val="0"/>
          <w:i w:val="0"/>
        </w:rPr>
        <w:t>Giám sát thư mục chia sẻ hoặc vị trí FTP</w:t>
      </w:r>
    </w:p>
    <w:p>
      <w:pPr>
        <w:spacing w:after="80"/>
        <w:ind w:left="360"/>
      </w:pPr>
      <w:r>
        <w:t xml:space="preserve">• </w:t>
      </w:r>
      <w:r>
        <w:rPr>
          <w:b w:val="0"/>
          <w:i w:val="0"/>
        </w:rPr>
        <w:t>Phân tích cú pháp và xác thực các tệp đến</w:t>
      </w:r>
    </w:p>
    <w:p>
      <w:pPr>
        <w:spacing w:after="80"/>
        <w:ind w:left="360"/>
      </w:pPr>
      <w:r>
        <w:t xml:space="preserve">• </w:t>
      </w:r>
      <w:r>
        <w:rPr>
          <w:b w:val="0"/>
          <w:i w:val="0"/>
        </w:rPr>
        <w:t>Chuyển đổi và nạp dữ liệu vào cơ sở dữ liệu có cấu trúc</w:t>
      </w:r>
    </w:p>
    <w:p>
      <w:pPr>
        <w:spacing w:after="80"/>
        <w:ind w:left="360"/>
      </w:pPr>
      <w:r>
        <w:t xml:space="preserve">• </w:t>
      </w:r>
      <w:r>
        <w:rPr>
          <w:b w:val="0"/>
          <w:i w:val="0"/>
        </w:rPr>
        <w:t>Xử lý lưu trữ và khôi phục lỗi</w:t>
      </w:r>
    </w:p>
    <w:p>
      <w:pPr>
        <w:spacing w:after="80"/>
      </w:pPr>
      <w:r>
        <w:rPr>
          <w:b w:val="0"/>
          <w:i w:val="0"/>
        </w:rPr>
        <w:t>Tích hợp dựa trên tệp vẫn rất quan trọng trong các lĩnh vực chuỗi cung ứng, y tế và tài chính.</w:t>
      </w:r>
    </w:p>
    <w:p>
      <w:pPr>
        <w:pStyle w:val="Heading4"/>
      </w:pPr>
      <w:r>
        <w:rPr>
          <w:rFonts w:ascii="Calibri" w:hAnsi="Calibri"/>
          <w:b/>
          <w:i w:val="0"/>
          <w:sz w:val="23"/>
        </w:rPr>
        <w:t>Mainframe và giao thức độc quyền</w:t>
      </w:r>
    </w:p>
    <w:p>
      <w:pPr>
        <w:spacing w:after="80"/>
      </w:pPr>
      <w:r>
        <w:rPr>
          <w:b w:val="0"/>
          <w:i w:val="0"/>
        </w:rPr>
        <w:t>Mainframe (IBM z/OS, AS/400) và các hệ thống độc quyền đòi hỏi kỹ thuật tích hợp chuyên biệt:</w:t>
      </w:r>
    </w:p>
    <w:p>
      <w:pPr>
        <w:spacing w:after="80"/>
        <w:ind w:left="360"/>
      </w:pPr>
      <w:r>
        <w:t xml:space="preserve">• </w:t>
      </w:r>
      <w:r>
        <w:rPr>
          <w:b w:val="0"/>
          <w:i w:val="0"/>
        </w:rPr>
        <w:t>Giả lập terminal (TN3270, TN5250) để trích xuất màn hình</w:t>
      </w:r>
    </w:p>
    <w:p>
      <w:pPr>
        <w:spacing w:after="80"/>
        <w:ind w:left="360"/>
      </w:pPr>
      <w:r>
        <w:t xml:space="preserve">• </w:t>
      </w:r>
      <w:r>
        <w:rPr>
          <w:b w:val="0"/>
          <w:i w:val="0"/>
        </w:rPr>
        <w:t>Gửi tác vụ theo lô và truy xuất nhật ký</w:t>
      </w:r>
    </w:p>
    <w:p>
      <w:pPr>
        <w:spacing w:after="80"/>
        <w:ind w:left="360"/>
      </w:pPr>
      <w:r>
        <w:t xml:space="preserve">• </w:t>
      </w:r>
      <w:r>
        <w:rPr>
          <w:b w:val="0"/>
          <w:i w:val="0"/>
        </w:rPr>
        <w:t>Truy cập cơ sở dữ liệu trực tiếp qua các trình điều khiển cũ</w:t>
      </w:r>
    </w:p>
    <w:p>
      <w:pPr>
        <w:spacing w:after="80"/>
        <w:ind w:left="360"/>
      </w:pPr>
      <w:r>
        <w:t xml:space="preserve">• </w:t>
      </w:r>
      <w:r>
        <w:rPr>
          <w:b w:val="0"/>
          <w:i w:val="0"/>
        </w:rPr>
        <w:t>Trích xuất dữ liệu bằng COBOL hoặc các tiện ích tùy chỉnh</w:t>
      </w:r>
    </w:p>
    <w:p>
      <w:pPr>
        <w:spacing w:after="80"/>
      </w:pPr>
      <w:r>
        <w:rPr>
          <w:b w:val="0"/>
          <w:i w:val="0"/>
        </w:rPr>
        <w:t>Tích hợp agentic phải tính đến tính sẵn sàng cao, an toàn giao dịch và SLA nghiêm ngặt.</w:t>
      </w:r>
    </w:p>
    <w:p>
      <w:pPr>
        <w:pStyle w:val="Heading4"/>
      </w:pPr>
      <w:r>
        <w:rPr>
          <w:rFonts w:ascii="Calibri" w:hAnsi="Calibri"/>
          <w:b/>
          <w:i w:val="0"/>
          <w:sz w:val="23"/>
        </w:rPr>
        <w:t>Cân nhắc về bảo mật và tuân thủ</w:t>
      </w:r>
    </w:p>
    <w:p>
      <w:pPr>
        <w:spacing w:after="80"/>
      </w:pPr>
      <w:r>
        <w:rPr>
          <w:b w:val="0"/>
          <w:i w:val="0"/>
        </w:rPr>
        <w:t>Agent phải tuân theo các tiêu chuẩn bảo mật nghiêm ngặt:</w:t>
      </w:r>
    </w:p>
    <w:p>
      <w:pPr>
        <w:spacing w:after="80"/>
        <w:ind w:left="360"/>
      </w:pPr>
      <w:r>
        <w:t xml:space="preserve">• </w:t>
      </w:r>
      <w:r>
        <w:rPr>
          <w:b w:val="0"/>
          <w:i w:val="0"/>
        </w:rPr>
        <w:t>Mã hóa toàn bộ lưu lượng truyền giữa các agent và hệ thống</w:t>
      </w:r>
    </w:p>
    <w:p>
      <w:pPr>
        <w:spacing w:after="80"/>
        <w:ind w:left="360"/>
      </w:pPr>
      <w:r>
        <w:t xml:space="preserve">• </w:t>
      </w:r>
      <w:r>
        <w:rPr>
          <w:b w:val="0"/>
          <w:i w:val="0"/>
        </w:rPr>
        <w:t>Sử dụng xác thực đa yếu tố (multi-factor authentication) khi có thể</w:t>
      </w:r>
    </w:p>
    <w:p>
      <w:pPr>
        <w:spacing w:after="80"/>
        <w:ind w:left="360"/>
      </w:pPr>
      <w:r>
        <w:t xml:space="preserve">• </w:t>
      </w:r>
      <w:r>
        <w:rPr>
          <w:b w:val="0"/>
          <w:i w:val="0"/>
        </w:rPr>
        <w:t>Kiểm toán và ghi log mọi truy cập, thay đổi và lỗi</w:t>
      </w:r>
    </w:p>
    <w:p>
      <w:pPr>
        <w:spacing w:after="80"/>
        <w:ind w:left="360"/>
      </w:pPr>
      <w:r>
        <w:t xml:space="preserve">• </w:t>
      </w:r>
      <w:r>
        <w:rPr>
          <w:b w:val="0"/>
          <w:i w:val="0"/>
        </w:rPr>
        <w:t>Triển khai che giấu dữ liệu (data masking) và ẩn danh hóa (anonymization) cho các trường nhạy cảm</w:t>
      </w:r>
    </w:p>
    <w:p>
      <w:pPr>
        <w:spacing w:after="80"/>
      </w:pPr>
      <w:r>
        <w:rPr>
          <w:b w:val="0"/>
          <w:i w:val="0"/>
        </w:rPr>
        <w:t>Việc tuân thủ các quy định (GDPR, HIPAA, PCI DSS) phải được duy trì xuyên suốt mọi điểm tích hợp.</w:t>
      </w:r>
    </w:p>
    <w:p>
      <w:pPr>
        <w:pStyle w:val="Heading4"/>
      </w:pPr>
      <w:r>
        <w:rPr>
          <w:rFonts w:ascii="Calibri" w:hAnsi="Calibri"/>
          <w:b/>
          <w:i w:val="0"/>
          <w:sz w:val="23"/>
        </w:rPr>
        <w:t>Giám sát, Ghi log và Kiểm toán</w:t>
      </w:r>
    </w:p>
    <w:p>
      <w:pPr>
        <w:spacing w:after="80"/>
      </w:pPr>
      <w:r>
        <w:rPr>
          <w:b w:val="0"/>
          <w:i w:val="0"/>
        </w:rPr>
        <w:t>Giám sát liên tục là điều thiết yếu đối với các giao diện agentic. Điều này bao gồm:</w:t>
      </w:r>
    </w:p>
    <w:p>
      <w:pPr>
        <w:spacing w:after="80"/>
        <w:ind w:left="360"/>
      </w:pPr>
      <w:r>
        <w:t xml:space="preserve">• </w:t>
      </w:r>
      <w:r>
        <w:rPr>
          <w:b w:val="0"/>
          <w:i w:val="0"/>
        </w:rPr>
        <w:t>Thống kê sử dụng API và tỷ lệ thất bại</w:t>
      </w:r>
    </w:p>
    <w:p>
      <w:pPr>
        <w:spacing w:after="80"/>
        <w:ind w:left="360"/>
      </w:pPr>
      <w:r>
        <w:t xml:space="preserve">• </w:t>
      </w:r>
      <w:r>
        <w:rPr>
          <w:b w:val="0"/>
          <w:i w:val="0"/>
        </w:rPr>
        <w:t>Thời gian truy vấn cơ sở dữ liệu và log lỗi</w:t>
      </w:r>
    </w:p>
    <w:p>
      <w:pPr>
        <w:spacing w:after="80"/>
        <w:ind w:left="360"/>
      </w:pPr>
      <w:r>
        <w:t xml:space="preserve">• </w:t>
      </w:r>
      <w:r>
        <w:rPr>
          <w:b w:val="0"/>
          <w:i w:val="0"/>
        </w:rPr>
        <w:t>Theo dõi hoàn thành tác vụ RPA và các ngoại lệ</w:t>
      </w:r>
    </w:p>
    <w:p>
      <w:pPr>
        <w:spacing w:after="80"/>
        <w:ind w:left="360"/>
      </w:pPr>
      <w:r>
        <w:t xml:space="preserve">• </w:t>
      </w:r>
      <w:r>
        <w:rPr>
          <w:b w:val="0"/>
          <w:i w:val="0"/>
        </w:rPr>
        <w:t>Thông lượng (throughput) của middleware và độ dài hàng đợi</w:t>
      </w:r>
    </w:p>
    <w:p>
      <w:pPr>
        <w:spacing w:after="80"/>
      </w:pPr>
      <w:r>
        <w:rPr>
          <w:b w:val="0"/>
          <w:i w:val="0"/>
        </w:rPr>
        <w:t>Bảng điều khiển thời gian thực, cảnh báo và kiểm toán lịch sử cung cấp sự giám sát cần thiết cho các hoạt động quan trọng.</w:t>
      </w:r>
    </w:p>
    <w:p>
      <w:pPr>
        <w:pStyle w:val="Heading4"/>
      </w:pPr>
      <w:r>
        <w:rPr>
          <w:rFonts w:ascii="Calibri" w:hAnsi="Calibri"/>
          <w:b/>
          <w:i w:val="0"/>
          <w:sz w:val="23"/>
        </w:rPr>
        <w:t>Kiểm thử và Xác thực</w:t>
      </w:r>
    </w:p>
    <w:p>
      <w:pPr>
        <w:spacing w:after="80"/>
      </w:pPr>
      <w:r>
        <w:rPr>
          <w:b w:val="0"/>
          <w:i w:val="0"/>
        </w:rPr>
        <w:t>Mọi tích hợp phải được kiểm thử nghiêm ngặt trước khi triển khai lên production. Các lĩnh vực chính:</w:t>
      </w:r>
    </w:p>
    <w:p>
      <w:pPr>
        <w:spacing w:after="80"/>
        <w:ind w:left="360"/>
      </w:pPr>
      <w:r>
        <w:t xml:space="preserve">• </w:t>
      </w:r>
      <w:r>
        <w:rPr>
          <w:b w:val="0"/>
          <w:i w:val="0"/>
        </w:rPr>
        <w:t>Kiểm thử chức năng cho tất cả các hành động API/cơ sở dữ liệu được hỗ trợ</w:t>
      </w:r>
    </w:p>
    <w:p>
      <w:pPr>
        <w:spacing w:after="80"/>
        <w:ind w:left="360"/>
      </w:pPr>
      <w:r>
        <w:t xml:space="preserve">• </w:t>
      </w:r>
      <w:r>
        <w:rPr>
          <w:b w:val="0"/>
          <w:i w:val="0"/>
        </w:rPr>
        <w:t>Kiểm thử tiêu cực (negative testing) cho các trường hợp lỗi và biên</w:t>
      </w:r>
    </w:p>
    <w:p>
      <w:pPr>
        <w:spacing w:after="80"/>
        <w:ind w:left="360"/>
      </w:pPr>
      <w:r>
        <w:t xml:space="preserve">• </w:t>
      </w:r>
      <w:r>
        <w:rPr>
          <w:b w:val="0"/>
          <w:i w:val="0"/>
        </w:rPr>
        <w:t>Kiểm thử hiệu năng và tải trong điều kiện cao điểm</w:t>
      </w:r>
    </w:p>
    <w:p>
      <w:pPr>
        <w:spacing w:after="80"/>
        <w:ind w:left="360"/>
      </w:pPr>
      <w:r>
        <w:t xml:space="preserve">• </w:t>
      </w:r>
      <w:r>
        <w:rPr>
          <w:b w:val="0"/>
          <w:i w:val="0"/>
        </w:rPr>
        <w:t>Kiểm thử hồi quy cho các thay đổi về schema hoặc giao thức</w:t>
      </w:r>
    </w:p>
    <w:p>
      <w:pPr>
        <w:spacing w:after="80"/>
      </w:pPr>
      <w:r>
        <w:rPr>
          <w:b w:val="0"/>
          <w:i w:val="0"/>
        </w:rPr>
        <w:t>Các bộ kiểm thử tự động giúp tăng tốc triển khai và giảm thiểu rủi ro.</w:t>
      </w:r>
    </w:p>
    <w:p>
      <w:pPr>
        <w:pStyle w:val="Heading4"/>
      </w:pPr>
      <w:r>
        <w:rPr>
          <w:rFonts w:ascii="Calibri" w:hAnsi="Calibri"/>
          <w:b/>
          <w:i w:val="0"/>
          <w:sz w:val="23"/>
        </w:rPr>
        <w:t>Tài liệu và Chia sẻ Kiến thức</w:t>
      </w:r>
    </w:p>
    <w:p>
      <w:pPr>
        <w:spacing w:after="80"/>
      </w:pPr>
      <w:r>
        <w:rPr>
          <w:b w:val="0"/>
          <w:i w:val="0"/>
        </w:rPr>
        <w:t>Tài liệu toàn diện, cập nhật liên tục là điều thiết yếu. Mỗi tích hợp nên bao gồm:</w:t>
      </w:r>
    </w:p>
    <w:p>
      <w:pPr>
        <w:spacing w:after="80"/>
        <w:ind w:left="360"/>
      </w:pPr>
      <w:r>
        <w:t xml:space="preserve">• </w:t>
      </w:r>
      <w:r>
        <w:rPr>
          <w:b w:val="0"/>
          <w:i w:val="0"/>
        </w:rPr>
        <w:t>Đặc tả API và mô hình dữ liệu</w:t>
      </w:r>
    </w:p>
    <w:p>
      <w:pPr>
        <w:spacing w:after="80"/>
        <w:ind w:left="360"/>
      </w:pPr>
      <w:r>
        <w:t xml:space="preserve">• </w:t>
      </w:r>
      <w:r>
        <w:rPr>
          <w:b w:val="0"/>
          <w:i w:val="0"/>
        </w:rPr>
        <w:t>Yêu cầu bảo mật và xử lý thông tin xác thực</w:t>
      </w:r>
    </w:p>
    <w:p>
      <w:pPr>
        <w:spacing w:after="80"/>
        <w:ind w:left="360"/>
      </w:pPr>
      <w:r>
        <w:t xml:space="preserve">• </w:t>
      </w:r>
      <w:r>
        <w:rPr>
          <w:b w:val="0"/>
          <w:i w:val="0"/>
        </w:rPr>
        <w:t>Sổ tay vận hành và hướng dẫn khắc phục sự cố</w:t>
      </w:r>
    </w:p>
    <w:p>
      <w:pPr>
        <w:spacing w:after="80"/>
        <w:ind w:left="360"/>
      </w:pPr>
      <w:r>
        <w:t xml:space="preserve">• </w:t>
      </w:r>
      <w:r>
        <w:rPr>
          <w:b w:val="0"/>
          <w:i w:val="0"/>
        </w:rPr>
        <w:t>Quy trình quản lý thay đổi</w:t>
      </w:r>
    </w:p>
    <w:p>
      <w:pPr>
        <w:spacing w:after="80"/>
      </w:pPr>
      <w:r>
        <w:rPr>
          <w:b w:val="0"/>
          <w:i w:val="0"/>
        </w:rPr>
        <w:t>Điều này đảm bảo rằng các nhóm có thể duy trì, mở rộng và khắc phục sự cố các giao diện agent một cách hiệu quả.</w:t>
      </w:r>
    </w:p>
    <w:p>
      <w:pPr>
        <w:pStyle w:val="Heading4"/>
      </w:pPr>
      <w:r>
        <w:rPr>
          <w:rFonts w:ascii="Calibri" w:hAnsi="Calibri"/>
          <w:b/>
          <w:i w:val="0"/>
          <w:sz w:val="23"/>
        </w:rPr>
        <w:t>Quản lý Thay đổi và Nâng cấp</w:t>
      </w:r>
    </w:p>
    <w:p>
      <w:pPr>
        <w:spacing w:after="80"/>
      </w:pPr>
      <w:r>
        <w:rPr>
          <w:b w:val="0"/>
          <w:i w:val="0"/>
        </w:rPr>
        <w:t>Việc nâng cấp và di trú hệ thống là điều không thể tránh khỏi. Agent phải được thiết kế để:</w:t>
      </w:r>
    </w:p>
    <w:p>
      <w:pPr>
        <w:spacing w:after="80"/>
        <w:ind w:left="360"/>
      </w:pPr>
      <w:r>
        <w:t xml:space="preserve">• </w:t>
      </w:r>
      <w:r>
        <w:rPr>
          <w:b w:val="0"/>
          <w:i w:val="0"/>
        </w:rPr>
        <w:t>Phát hiện và thích ứng với các thay đổi phiên bản API</w:t>
      </w:r>
    </w:p>
    <w:p>
      <w:pPr>
        <w:spacing w:after="80"/>
        <w:ind w:left="360"/>
      </w:pPr>
      <w:r>
        <w:t xml:space="preserve">• </w:t>
      </w:r>
      <w:r>
        <w:rPr>
          <w:b w:val="0"/>
          <w:i w:val="0"/>
        </w:rPr>
        <w:t>Xử lý di trú cơ sở dữ liệu với thời gian ngừng hoạt động tối thiểu</w:t>
      </w:r>
    </w:p>
    <w:p>
      <w:pPr>
        <w:spacing w:after="80"/>
        <w:ind w:left="360"/>
      </w:pPr>
      <w:r>
        <w:t xml:space="preserve">• </w:t>
      </w:r>
      <w:r>
        <w:rPr>
          <w:b w:val="0"/>
          <w:i w:val="0"/>
        </w:rPr>
        <w:t>Chuyển đổi các tích hợp cũ sang các endpoint hiện đại</w:t>
      </w:r>
    </w:p>
    <w:p>
      <w:pPr>
        <w:spacing w:after="80"/>
        <w:ind w:left="360"/>
      </w:pPr>
      <w:r>
        <w:t xml:space="preserve">• </w:t>
      </w:r>
      <w:r>
        <w:rPr>
          <w:b w:val="0"/>
          <w:i w:val="0"/>
        </w:rPr>
        <w:t>Duy trì khả năng tương thích ngược trong quá trình triển khai theo từng giai đoạn</w:t>
      </w:r>
    </w:p>
    <w:p>
      <w:pPr>
        <w:spacing w:after="80"/>
      </w:pPr>
      <w:r>
        <w:rPr>
          <w:b w:val="0"/>
          <w:i w:val="0"/>
        </w:rPr>
        <w:t>Quản lý thay đổi (change management) giúp giảm thiểu gián đoạn dịch vụ.</w:t>
      </w:r>
    </w:p>
    <w:p>
      <w:pPr>
        <w:pStyle w:val="Heading4"/>
      </w:pPr>
      <w:r>
        <w:rPr>
          <w:rFonts w:ascii="Calibri" w:hAnsi="Calibri"/>
          <w:b/>
          <w:i w:val="0"/>
          <w:sz w:val="23"/>
        </w:rPr>
        <w:t>Đảm bảo tính bền vững cho các giao diện (interface)</w:t>
      </w:r>
    </w:p>
    <w:p>
      <w:pPr>
        <w:spacing w:after="80"/>
      </w:pPr>
      <w:r>
        <w:rPr>
          <w:b w:val="0"/>
          <w:i w:val="0"/>
        </w:rPr>
        <w:t>Các xu hướng mới nổi trong tích hợp agentic bao gồm:</w:t>
      </w:r>
    </w:p>
    <w:p>
      <w:pPr>
        <w:spacing w:after="80"/>
        <w:ind w:left="360"/>
      </w:pPr>
      <w:r>
        <w:t xml:space="preserve">• </w:t>
      </w:r>
      <w:r>
        <w:rPr>
          <w:b w:val="0"/>
          <w:i w:val="0"/>
        </w:rPr>
        <w:t>Sử dụng AI để tự động hóa việc ánh xạ (mapping) và chuẩn hóa (normalization)</w:t>
      </w:r>
    </w:p>
    <w:p>
      <w:pPr>
        <w:spacing w:after="80"/>
        <w:ind w:left="360"/>
      </w:pPr>
      <w:r>
        <w:t xml:space="preserve">• </w:t>
      </w:r>
      <w:r>
        <w:rPr>
          <w:b w:val="0"/>
          <w:i w:val="0"/>
        </w:rPr>
        <w:t>API ngữ nghĩa (semantic API) và đồ thị tri thức (knowledge graph) để truy cập dữ liệu phong phú hơn</w:t>
      </w:r>
    </w:p>
    <w:p>
      <w:pPr>
        <w:spacing w:after="80"/>
        <w:ind w:left="360"/>
      </w:pPr>
      <w:r>
        <w:t xml:space="preserve">• </w:t>
      </w:r>
      <w:r>
        <w:rPr>
          <w:b w:val="0"/>
          <w:i w:val="0"/>
        </w:rPr>
        <w:t>Công cụ tích hợp low-code/no-code để tạo nguyên mẫu (prototype) nhanh chóng</w:t>
      </w:r>
    </w:p>
    <w:p>
      <w:pPr>
        <w:spacing w:after="80"/>
        <w:ind w:left="360"/>
      </w:pPr>
      <w:r>
        <w:t xml:space="preserve">• </w:t>
      </w:r>
      <w:r>
        <w:rPr>
          <w:b w:val="0"/>
          <w:i w:val="0"/>
        </w:rPr>
        <w:t>Sự gia tăng áp dụng kiến trúc serverless và hướng sự kiện (event-driven)</w:t>
      </w:r>
    </w:p>
    <w:p>
      <w:pPr>
        <w:spacing w:after="80"/>
      </w:pPr>
      <w:r>
        <w:rPr>
          <w:b w:val="0"/>
          <w:i w:val="0"/>
        </w:rPr>
        <w:t>Cập nhật liên tục với các công nghệ tích hợp đảm bảo giá trị lâu dài và tính linh hoạt.</w:t>
      </w:r>
    </w:p>
    <w:p>
      <w:pPr>
        <w:pStyle w:val="Heading3"/>
      </w:pPr>
      <w:r>
        <w:rPr>
          <w:rFonts w:ascii="Calibri" w:hAnsi="Calibri"/>
          <w:b/>
          <w:i w:val="0"/>
          <w:sz w:val="26"/>
        </w:rPr>
        <w:t>Bảo mật đường ống dữ liệu (data pipeline) và đảm bảo quyền riêng tư dữ liệu</w:t>
      </w:r>
    </w:p>
    <w:p>
      <w:pPr>
        <w:spacing w:after="80"/>
      </w:pPr>
      <w:r>
        <w:rPr>
          <w:b w:val="0"/>
          <w:i w:val="0"/>
        </w:rPr>
        <w:t>Dữ liệu là huyết mạch của các hệ thống AI agentic. Tính bảo mật và quyền riêng tư của dữ liệu này định hình độ tin cậy và giá trị của bất kỳ giải pháp nào được triển khai. Khi các hệ thống này ngày càng được tích hợp sâu vào quy trình kinh doanh, mức độ rủi ro cũng tăng lên. Dữ liệu phải được bảo vệ khỏi truy cập trái phép, giả mạo và mất mát ở mọi giai đoạn trong vòng đời của nó.</w:t>
      </w:r>
    </w:p>
    <w:p>
      <w:pPr>
        <w:pStyle w:val="Heading4"/>
      </w:pPr>
      <w:r>
        <w:rPr>
          <w:rFonts w:ascii="Calibri" w:hAnsi="Calibri"/>
          <w:b/>
          <w:i w:val="0"/>
          <w:sz w:val="23"/>
        </w:rPr>
        <w:t>Tầm quan trọng của bảo mật dữ liệu trong AI agentic</w:t>
      </w:r>
    </w:p>
    <w:p>
      <w:pPr>
        <w:spacing w:after="80"/>
      </w:pPr>
      <w:r>
        <w:rPr>
          <w:b w:val="0"/>
          <w:i w:val="0"/>
        </w:rPr>
        <w:t>Bảo mật đường ống dữ liệu là nền tảng để đảm bảo thông tin nhạy cảm không rơi vào tay kẻ xấu. Các nền tảng AI agentic hiện đại thường xuyên tiếp nhận, xử lý và xuất ra thông tin từ nhiều nguồn khác nhau. Mỗi điểm tương tác đều là một lỗ hổng tiềm ẩn.</w:t>
      </w:r>
    </w:p>
    <w:p>
      <w:pPr>
        <w:spacing w:after="80"/>
      </w:pPr>
      <w:r>
        <w:rPr>
          <w:b w:val="0"/>
          <w:i w:val="0"/>
        </w:rPr>
        <w:t>Các yêu cầu pháp lý càng làm tăng thêm mức độ cấp bách. Vi phạm không chỉ gây tổn hại danh tiếng doanh nghiệp mà còn dẫn đến tiền phạt và hậu quả pháp lý. Do đó, thiết kế đường ống dữ liệu an toàn phải là ưu tiên hàng đầu.</w:t>
      </w:r>
    </w:p>
    <w:p>
      <w:pPr>
        <w:pStyle w:val="Heading4"/>
      </w:pPr>
      <w:r>
        <w:rPr>
          <w:rFonts w:ascii="Calibri" w:hAnsi="Calibri"/>
          <w:b/>
          <w:i w:val="0"/>
          <w:sz w:val="23"/>
        </w:rPr>
        <w:t>Bối cảnh mối đe dọa</w:t>
      </w:r>
    </w:p>
    <w:p>
      <w:pPr>
        <w:spacing w:after="80"/>
      </w:pPr>
      <w:r>
        <w:rPr>
          <w:b w:val="0"/>
          <w:i w:val="0"/>
        </w:rPr>
        <w:t>Bối cảnh mối đe dọa luôn năng động và không ngừng phát triển. Kẻ tấn công nhắm vào các điểm yếu trong hạ tầng dữ liệu, từ API không an toàn đến lưu trữ đám mây (cloud storage) cấu hình sai. Các hệ thống AI agentic thường hoạt động với quyền hạn cao và truy cập vào tập dữ liệu rộng lớn, làm tăng bề mặt tấn công (attack surface).</w:t>
      </w:r>
    </w:p>
    <w:p>
      <w:pPr>
        <w:spacing w:after="80"/>
      </w:pPr>
      <w:r>
        <w:rPr>
          <w:b w:val="0"/>
          <w:i w:val="0"/>
        </w:rPr>
        <w:t>Các mối đe dọa phổ biến bao gồm chặn bắt dữ liệu trong quá trình truyền, truy cập trái phép trong môi trường xử lý, và thao túng độc hại đầu ra. Mối đe dọa nội bộ (insider threat) — dù vô tình hay cố ý — cũng vẫn là rủi ro thường trực.</w:t>
      </w:r>
    </w:p>
    <w:p>
      <w:pPr>
        <w:pStyle w:val="Heading4"/>
      </w:pPr>
      <w:r>
        <w:rPr>
          <w:rFonts w:ascii="Calibri" w:hAnsi="Calibri"/>
          <w:b/>
          <w:i w:val="0"/>
          <w:sz w:val="23"/>
        </w:rPr>
        <w:t>Nguyên tắc cốt lõi của bảo mật đường ống dữ liệu</w:t>
      </w:r>
    </w:p>
    <w:p>
      <w:pPr>
        <w:spacing w:after="80"/>
      </w:pPr>
      <w:r>
        <w:rPr>
          <w:b w:val="0"/>
          <w:i w:val="0"/>
        </w:rPr>
        <w:t>Bảo vệ đường ống dữ liệu đòi hỏi một cách tiếp cận nhiều lớp. Phòng thủ theo chiều sâu (defense-in-depth) vẫn là một thực hành tốt nhất, đảm bảo rằng mỗi giai đoạn đều có các biện pháp kiểm soát và bảo vệ riêng. Dữ liệu phải được bảo vệ khi lưu trữ (at rest), khi truyền tải (in transit) và trong quá trình xử lý.</w:t>
      </w:r>
    </w:p>
    <w:p>
      <w:pPr>
        <w:spacing w:after="80"/>
      </w:pPr>
      <w:r>
        <w:rPr>
          <w:b w:val="0"/>
          <w:i w:val="0"/>
        </w:rPr>
        <w:t>Kiểm soát truy cập là yếu tố then chốt. Chỉ những hệ thống và người dùng được ủy quyền mới có thể truy cập, sửa đổi hoặc chuyển dữ liệu. Kiểm soát truy cập dựa trên vai trò (RBAC) và nguyên tắc đặc quyền tối thiểu (principle of least privilege) giúp giảm thiểu rủi ro phơi nhiễm nếu một thông tin xác thực bị xâm phạm.</w:t>
      </w:r>
    </w:p>
    <w:p>
      <w:pPr>
        <w:spacing w:after="80"/>
      </w:pPr>
      <w:r>
        <w:rPr>
          <w:b w:val="0"/>
          <w:i w:val="0"/>
        </w:rPr>
        <w:t>Giám sát và kiểm toán là cần thiết để đảm bảo trách nhiệm giải trình. Nhật ký (log) phải ghi lại ai đã truy cập dữ liệu nào, khi nào và vì sao. Cảnh báo nên được kích hoạt khi có hoạt động đáng ngờ.</w:t>
      </w:r>
    </w:p>
    <w:p>
      <w:pPr>
        <w:pStyle w:val="Heading4"/>
      </w:pPr>
      <w:r>
        <w:rPr>
          <w:rFonts w:ascii="Calibri" w:hAnsi="Calibri"/>
          <w:b/>
          <w:i w:val="0"/>
          <w:sz w:val="23"/>
        </w:rPr>
        <w:t>Tiếp nhận dữ liệu an toàn</w:t>
      </w:r>
    </w:p>
    <w:p>
      <w:pPr>
        <w:spacing w:after="80"/>
      </w:pPr>
      <w:r>
        <w:rPr>
          <w:b w:val="0"/>
          <w:i w:val="0"/>
        </w:rPr>
        <w:t>Điểm vào của hầu hết các đường ống dữ liệu là khâu tiếp nhận (ingestion). Giai đoạn này phải xác thực tất cả các nguồn trước khi chấp nhận đầu vào. Kiểm tra tính hợp lệ của dữ liệu (data validation) là điều thiết yếu để chặn các payload bị lỗi định dạng hoặc độc hại.</w:t>
      </w:r>
    </w:p>
    <w:p>
      <w:pPr>
        <w:spacing w:after="80"/>
      </w:pPr>
      <w:r>
        <w:rPr>
          <w:b w:val="0"/>
          <w:i w:val="0"/>
        </w:rPr>
        <w:t>Sử dụng các kênh được mã hóa, chẳng hạn như TLS, để truyền dữ liệu. Bất kỳ dữ liệu nào được gửi qua mạng không an toàn đều dễ bị chặn bắt. Các quy trình kiểm tra phải từ chối những loại tệp không mong đợi hoặc vi phạm lược đồ (schema).</w:t>
      </w:r>
    </w:p>
    <w:p>
      <w:pPr>
        <w:spacing w:after="80"/>
      </w:pPr>
      <w:r>
        <w:rPr>
          <w:b w:val="0"/>
          <w:i w:val="0"/>
        </w:rPr>
        <w:t>Nguồn gốc và tính toàn vẹn của dữ liệu phải có thể xác minh được. Chữ ký (signature) và tổng kiểm tra (checksum) cung cấp cơ chế để phát hiện sự giả mạo giữa nguồn và đích.</w:t>
      </w:r>
    </w:p>
    <w:p>
      <w:pPr>
        <w:pStyle w:val="Heading4"/>
      </w:pPr>
      <w:r>
        <w:rPr>
          <w:rFonts w:ascii="Calibri" w:hAnsi="Calibri"/>
          <w:b/>
          <w:i w:val="0"/>
          <w:sz w:val="23"/>
        </w:rPr>
        <w:t>Xử lý và lưu trữ dữ liệu</w:t>
      </w:r>
    </w:p>
    <w:p>
      <w:pPr>
        <w:spacing w:after="80"/>
      </w:pPr>
      <w:r>
        <w:rPr>
          <w:b w:val="0"/>
          <w:i w:val="0"/>
        </w:rPr>
        <w:t>Sau khi được tiếp nhận, dữ liệu chảy qua các đường ống xử lý, thường liên quan đến nhiều thành phần và phép biến đổi. Mỗi lần chuyển giao đều mang đến những rủi ro mới.</w:t>
      </w:r>
    </w:p>
    <w:p>
      <w:pPr>
        <w:spacing w:after="80"/>
      </w:pPr>
      <w:r>
        <w:rPr>
          <w:b w:val="0"/>
          <w:i w:val="0"/>
        </w:rPr>
        <w:t>Dữ liệu nhạy cảm nên được ẩn danh (anonymize) hoặc giả danh (pseudonymize) khi có thể. Điều này giúp giảm rủi ro nếu một hệ thống trung gian bị xâm phạm. Các chính sách kiểm soát truy cập phải được thực thi xuyên suốt, giới hạn những agent hoặc microservice nào được phép tương tác với các trường nhạy cảm.</w:t>
      </w:r>
    </w:p>
    <w:p>
      <w:pPr>
        <w:spacing w:after="80"/>
      </w:pPr>
      <w:r>
        <w:rPr>
          <w:b w:val="0"/>
          <w:i w:val="0"/>
        </w:rPr>
        <w:t>Các giải pháp lưu trữ, dù dựa trên đám mây hay tại chỗ (on-premises), đều đòi hỏi mã hóa mạnh mẽ. Điều này áp dụng cho cả lưu trữ ở cấp tệp và cấp đĩa. Khóa mã hóa phải được quản lý an toàn, với việc xoay vòng (rotation) tự động và hạn chế tối đa sự can thiệp của con người.</w:t>
      </w:r>
    </w:p>
    <w:p>
      <w:pPr>
        <w:pStyle w:val="Heading4"/>
      </w:pPr>
      <w:r>
        <w:rPr>
          <w:rFonts w:ascii="Calibri" w:hAnsi="Calibri"/>
          <w:b/>
          <w:i w:val="0"/>
          <w:sz w:val="23"/>
        </w:rPr>
        <w:t>Dữ liệu khi truyền tải</w:t>
      </w:r>
    </w:p>
    <w:p>
      <w:pPr>
        <w:spacing w:after="80"/>
      </w:pPr>
      <w:r>
        <w:rPr>
          <w:b w:val="0"/>
          <w:i w:val="0"/>
        </w:rPr>
        <w:t>Dữ liệu di chuyển giữa các thành phần đường ống, API bên ngoài hoặc điểm cuối đám mây phải được mã hóa đầu cuối (end-to-end). Các giao thức tiêu chuẩn như TLS và HTTPS là bắt buộc. Tránh quay lại dùng các giao thức không an toàn hoặc bộ mã hóa yếu.</w:t>
      </w:r>
    </w:p>
    <w:p>
      <w:pPr>
        <w:spacing w:after="80"/>
      </w:pPr>
      <w:r>
        <w:rPr>
          <w:b w:val="0"/>
          <w:i w:val="0"/>
        </w:rPr>
        <w:t>Đối với liên lạc nội bộ trong các mạng an toàn, xác thực lẫn nhau (mutual authentication) mang lại bảo mật bổ sung. Mỗi dịch vụ nên xác minh danh tính của đối tác trước khi trao đổi dữ liệu.</w:t>
      </w:r>
    </w:p>
    <w:p>
      <w:pPr>
        <w:pStyle w:val="Heading4"/>
      </w:pPr>
      <w:r>
        <w:rPr>
          <w:rFonts w:ascii="Calibri" w:hAnsi="Calibri"/>
          <w:b/>
          <w:i w:val="0"/>
          <w:sz w:val="23"/>
        </w:rPr>
        <w:t>Đầu ra và phân phối dữ liệu</w:t>
      </w:r>
    </w:p>
    <w:p>
      <w:pPr>
        <w:spacing w:after="80"/>
      </w:pPr>
      <w:r>
        <w:rPr>
          <w:b w:val="0"/>
          <w:i w:val="0"/>
        </w:rPr>
        <w:t>Cuối đường ống dữ liệu không phải là điểm kết thúc của câu chuyện bảo mật. Dữ liệu đầu ra, đặc biệt là khi được gửi đến bên thứ ba hoặc các hệ thống khác, phải chịu sự kiểm soát nghiêm ngặt tương tự.</w:t>
      </w:r>
    </w:p>
    <w:p>
      <w:pPr>
        <w:spacing w:after="80"/>
      </w:pPr>
      <w:r>
        <w:rPr>
          <w:b w:val="0"/>
          <w:i w:val="0"/>
        </w:rPr>
        <w:t>Áp dụng che giấu dữ liệu (data masking) khi có thể để xóa thông tin nhạy cảm trước khi phân phối. Đặt quyền truy cập rõ ràng trên các tệp đầu ra và điểm cuối, đảm bảo chỉ những người nhận dự định mới có thể truy cập kết quả.</w:t>
      </w:r>
    </w:p>
    <w:p>
      <w:pPr>
        <w:spacing w:after="80"/>
      </w:pPr>
      <w:r>
        <w:rPr>
          <w:b w:val="0"/>
          <w:i w:val="0"/>
        </w:rPr>
        <w:t>Cảnh báo tự động nên giám sát các hoạt động đầu ra bất thường, chẳng hạn như sự gia tăng đột biến về lượng tải xuống hoặc truy cập từ những vị trí không mong đợi.</w:t>
      </w:r>
    </w:p>
    <w:p>
      <w:pPr>
        <w:pStyle w:val="Heading4"/>
      </w:pPr>
      <w:r>
        <w:rPr>
          <w:rFonts w:ascii="Calibri" w:hAnsi="Calibri"/>
          <w:b/>
          <w:i w:val="0"/>
          <w:sz w:val="23"/>
        </w:rPr>
        <w:t>Quyền riêng tư theo thiết kế</w:t>
      </w:r>
    </w:p>
    <w:p>
      <w:pPr>
        <w:spacing w:after="80"/>
      </w:pPr>
      <w:r>
        <w:rPr>
          <w:b w:val="0"/>
          <w:i w:val="0"/>
        </w:rPr>
        <w:t>Quyền riêng tư theo thiết kế (privacy by design) là một nguyên tắc cốt lõi trong phát triển agentic AI. Hệ thống nên mặc định thu thập và lưu trữ dữ liệu ở mức tối thiểu cần thiết cho chức năng. Chỉ giữ dữ liệu trong thời gian cần thiết, sau đó xóa an toàn.</w:t>
      </w:r>
    </w:p>
    <w:p>
      <w:pPr>
        <w:spacing w:after="80"/>
      </w:pPr>
      <w:r>
        <w:rPr>
          <w:b w:val="0"/>
          <w:i w:val="0"/>
        </w:rPr>
        <w:t>Đánh giá tác động quyền riêng tư (privacy impact assessment) xác định dòng chảy dữ liệu, những gì được thu thập và các rủi ro quyền riêng tư tiềm ẩn. Những đánh giá này hướng dẫn các chiến lược giảm thiểu, từ giới hạn thời gian lưu trữ đến triển khai cơ chế đồng ý của người dùng.</w:t>
      </w:r>
    </w:p>
    <w:p>
      <w:pPr>
        <w:spacing w:after="80"/>
      </w:pPr>
      <w:r>
        <w:rPr>
          <w:b w:val="0"/>
          <w:i w:val="0"/>
        </w:rPr>
        <w:t>Tính minh bạch cũng rất quan trọng. Ghi lại những dữ liệu đang được thu thập và cách chúng được sử dụng, giúp cả các bên liên quan nội bộ và bên ngoài hiểu và tin tưởng hệ thống.</w:t>
      </w:r>
    </w:p>
    <w:p>
      <w:pPr>
        <w:pStyle w:val="Heading4"/>
      </w:pPr>
      <w:r>
        <w:rPr>
          <w:rFonts w:ascii="Calibri" w:hAnsi="Calibri"/>
          <w:b/>
          <w:i w:val="0"/>
          <w:sz w:val="23"/>
        </w:rPr>
        <w:t>Tuân thủ quy định</w:t>
      </w:r>
    </w:p>
    <w:p>
      <w:pPr>
        <w:spacing w:after="80"/>
      </w:pPr>
      <w:r>
        <w:rPr>
          <w:b w:val="0"/>
          <w:i w:val="0"/>
        </w:rPr>
        <w:t>Các yêu cầu tuân thủ ngày càng phức tạp, với sự khác biệt giữa các khu vực về tiêu chuẩn quyền riêng tư và bảo mật. GDPR, CCPA và các quy định khác đặt ra kỳ vọng về cách xử lý dữ liệu cá nhân và nhạy cảm.</w:t>
      </w:r>
    </w:p>
    <w:p>
      <w:pPr>
        <w:spacing w:after="80"/>
      </w:pPr>
      <w:r>
        <w:rPr>
          <w:b w:val="0"/>
          <w:i w:val="0"/>
        </w:rPr>
        <w:t>Giảm thiểu dữ liệu (data minimization) không chỉ là một thực hành tốt nhất—mà thường là một yêu cầu pháp lý. Đảm bảo rằng hệ thống chỉ thu thập và lưu trữ thông tin thực sự cần thiết cho mục đích của chúng.</w:t>
      </w:r>
    </w:p>
    <w:p>
      <w:pPr>
        <w:spacing w:after="80"/>
      </w:pPr>
      <w:r>
        <w:rPr>
          <w:b w:val="0"/>
          <w:i w:val="0"/>
        </w:rPr>
        <w:t>Duy trì hồ sơ cập nhật về các hoạt động xử lý. Trong trường hợp kiểm toán hoặc yêu cầu từ cơ quan quản lý, những hồ sơ này cung cấp bằng chứng thiết yếu về việc tuân thủ.</w:t>
      </w:r>
    </w:p>
    <w:p>
      <w:pPr>
        <w:pStyle w:val="Heading4"/>
      </w:pPr>
      <w:r>
        <w:rPr>
          <w:rFonts w:ascii="Calibri" w:hAnsi="Calibri"/>
          <w:b/>
          <w:i w:val="0"/>
          <w:sz w:val="23"/>
        </w:rPr>
        <w:t>Bảo mật dữ liệu trên mọi môi trường</w:t>
      </w:r>
    </w:p>
    <w:p>
      <w:pPr>
        <w:spacing w:after="80"/>
      </w:pPr>
      <w:r>
        <w:rPr>
          <w:b w:val="0"/>
          <w:i w:val="0"/>
        </w:rPr>
        <w:t>Các giải pháp agentic AI thường trải rộng trên môi trường đám mây, biên (edge) và tại chỗ (on-premises). Mỗi môi trường có những tác động bảo mật riêng. Triển khai trên đám mây cung cấp các kiểm soát bảo mật có thể mở rộng nhưng có thể phơi bày dữ liệu trước các rủi ro bổ sung từ bên thứ ba.</w:t>
      </w:r>
    </w:p>
    <w:p>
      <w:pPr>
        <w:spacing w:after="80"/>
      </w:pPr>
      <w:r>
        <w:rPr>
          <w:b w:val="0"/>
          <w:i w:val="0"/>
        </w:rPr>
        <w:t>Các giải pháp tại chỗ mang lại sự kiểm soát trực tiếp hơn nhưng đòi hỏi quản lý bảo mật nội bộ nghiêm ngặt. Triển khai ở biên, chẳng hạn như IoT hoặc agent di động, đặt ra những thách thức mới trong giao tiếp an toàn và lưu trữ cục bộ.</w:t>
      </w:r>
    </w:p>
    <w:p>
      <w:pPr>
        <w:spacing w:after="80"/>
      </w:pPr>
      <w:r>
        <w:rPr>
          <w:b w:val="0"/>
          <w:i w:val="0"/>
        </w:rPr>
        <w:t>Triển khai các chính sách nhất quán trên mọi môi trường. Chuẩn hóa mã hóa, kiểm soát truy cập và giám sát bất kể vị trí triển khai.</w:t>
      </w:r>
    </w:p>
    <w:p>
      <w:pPr>
        <w:pStyle w:val="Heading4"/>
      </w:pPr>
      <w:r>
        <w:rPr>
          <w:rFonts w:ascii="Calibri" w:hAnsi="Calibri"/>
          <w:b/>
          <w:i w:val="0"/>
          <w:sz w:val="23"/>
        </w:rPr>
        <w:t>Quản lý danh tính và truy cập</w:t>
      </w:r>
    </w:p>
    <w:p>
      <w:pPr>
        <w:spacing w:after="80"/>
      </w:pPr>
      <w:r>
        <w:rPr>
          <w:b w:val="0"/>
          <w:i w:val="0"/>
        </w:rPr>
        <w:t>Quản lý danh tính và quyền truy cập (IAM) là nền tảng cho phần lớn bảo mật của đường ống dữ liệu. IAM vững chắc đảm bảo rằng chỉ những người dùng và dịch vụ đã được xác minh mới có thể truy cập vào các hệ thống nhạy cảm.</w:t>
      </w:r>
    </w:p>
    <w:p>
      <w:pPr>
        <w:spacing w:after="80"/>
      </w:pPr>
      <w:r>
        <w:rPr>
          <w:b w:val="0"/>
          <w:i w:val="0"/>
        </w:rPr>
        <w:t>Sử dụng đăng nhập một lần (SSO) và xác thực đa yếu tố (MFA) cho tài khoản người dùng. Đối với xác thực giữa các dịch vụ với nhau, hãy dùng chứng chỉ, token hoặc các thông tin xác thực an toàn khác được luân chuyển định kỳ.</w:t>
      </w:r>
    </w:p>
    <w:p>
      <w:pPr>
        <w:spacing w:after="80"/>
      </w:pPr>
      <w:r>
        <w:rPr>
          <w:b w:val="0"/>
          <w:i w:val="0"/>
        </w:rPr>
        <w:t>Kiểm toán cấu hình IAM thường xuyên. Xóa các tài khoản cũ không còn dùng và xem xét lại quyền hạn để đảm bảo không còn tồn tại đặc quyền vượt mức.</w:t>
      </w:r>
    </w:p>
    <w:p>
      <w:pPr>
        <w:pStyle w:val="Heading4"/>
      </w:pPr>
      <w:r>
        <w:rPr>
          <w:rFonts w:ascii="Calibri" w:hAnsi="Calibri"/>
          <w:b/>
          <w:i w:val="0"/>
          <w:sz w:val="23"/>
        </w:rPr>
        <w:t>Kiểm toán, Ghi log và Điều tra số</w:t>
      </w:r>
    </w:p>
    <w:p>
      <w:pPr>
        <w:spacing w:after="80"/>
      </w:pPr>
      <w:r>
        <w:rPr>
          <w:b w:val="0"/>
          <w:i w:val="0"/>
        </w:rPr>
        <w:t>Ghi log cung cấp nền tảng để phát hiện và ứng phó với sự cố. Log cần ghi lại mọi sự kiện liên quan—đăng nhập thành công và thất bại, truy cập dữ liệu, thay đổi cấu hình, và các hành vi đáng ngờ.</w:t>
      </w:r>
    </w:p>
    <w:p>
      <w:pPr>
        <w:spacing w:after="80"/>
      </w:pPr>
      <w:r>
        <w:rPr>
          <w:b w:val="0"/>
          <w:i w:val="0"/>
        </w:rPr>
        <w:t>Log phải chống bị sửa đổi. Dùng lưu trữ chỉ ghi thêm (append-only) hoặc ghi một lần (write-once) cho các log kiểm toán quan trọng. Tập trung hóa lưu trữ log để phân tích dễ dàng hơn và ngăn chặn việc sửa đổi cục bộ.</w:t>
      </w:r>
    </w:p>
    <w:p>
      <w:pPr>
        <w:spacing w:after="80"/>
      </w:pPr>
      <w:r>
        <w:rPr>
          <w:b w:val="0"/>
          <w:i w:val="0"/>
        </w:rPr>
        <w:t>Phân tích log tự động và tương quan với các hệ thống quản lý thông tin và sự kiện bảo mật (SIEM) giúp phát hiện và ứng phó mối đe dọa nhanh hơn.</w:t>
      </w:r>
    </w:p>
    <w:p>
      <w:pPr>
        <w:pStyle w:val="Heading4"/>
      </w:pPr>
      <w:r>
        <w:rPr>
          <w:rFonts w:ascii="Calibri" w:hAnsi="Calibri"/>
          <w:b/>
          <w:i w:val="0"/>
          <w:sz w:val="23"/>
        </w:rPr>
        <w:t>Ứng phó và Khôi phục Sự cố</w:t>
      </w:r>
    </w:p>
    <w:p>
      <w:pPr>
        <w:spacing w:after="80"/>
      </w:pPr>
      <w:r>
        <w:rPr>
          <w:b w:val="0"/>
          <w:i w:val="0"/>
        </w:rPr>
        <w:t>Dù đã nỗ lực hết mình, các vụ xâm phạm và sự cố vẫn có thể xảy ra. Một kế hoạch ứng phó sự cố vững chắc vạch ra các bước cần thực hiện khi phát hiện xâm phạm.</w:t>
      </w:r>
    </w:p>
    <w:p>
      <w:pPr>
        <w:spacing w:after="80"/>
      </w:pPr>
      <w:r>
        <w:rPr>
          <w:b w:val="0"/>
          <w:i w:val="0"/>
        </w:rPr>
        <w:t>Xác định vai trò và trách nhiệm cho việc ứng phó sự cố. Tiến hành diễn tập thường xuyên để đảm bảo mọi người đều biết nhiệm vụ của mình khi chịu áp lực.</w:t>
      </w:r>
    </w:p>
    <w:p>
      <w:pPr>
        <w:spacing w:after="80"/>
      </w:pPr>
      <w:r>
        <w:rPr>
          <w:b w:val="0"/>
          <w:i w:val="0"/>
        </w:rPr>
        <w:t>Có các quy trình rõ ràng để cô lập hệ thống bị xâm phạm, điều tra nguyên nhân gốc rễ, và liên lạc với các bên liên quan. Kế hoạch khôi phục phải bao gồm việc phục hồi dữ liệu sạch từ các bản sao lưu an toàn.</w:t>
      </w:r>
    </w:p>
    <w:p>
      <w:pPr>
        <w:pStyle w:val="Heading4"/>
      </w:pPr>
      <w:r>
        <w:rPr>
          <w:rFonts w:ascii="Calibri" w:hAnsi="Calibri"/>
          <w:b/>
          <w:i w:val="0"/>
          <w:sz w:val="23"/>
        </w:rPr>
        <w:t>Thách thức về Quyền riêng tư Dữ liệu trong AI Tác tử</w:t>
      </w:r>
    </w:p>
    <w:p>
      <w:pPr>
        <w:spacing w:after="80"/>
      </w:pPr>
      <w:r>
        <w:rPr>
          <w:b w:val="0"/>
          <w:i w:val="0"/>
        </w:rPr>
        <w:t>AI tác tử mang đến những thách thức mới về quyền riêng tư dữ liệu. Các tác tử tự chủ thường đưa ra quyết định về việc sử dụng và chia sẻ dữ liệu mà không có sự giám sát trực tiếp của con người.</w:t>
      </w:r>
    </w:p>
    <w:p>
      <w:pPr>
        <w:spacing w:after="80"/>
      </w:pPr>
      <w:r>
        <w:rPr>
          <w:b w:val="0"/>
          <w:i w:val="0"/>
        </w:rPr>
        <w:t>Khả năng giải thích là then chốt. Ghi lại tài liệu về cách dữ liệu chảy qua từng tác tử, thông tin nào được dùng để ra quyết định, và quyền riêng tư được duy trì như thế nào trong suốt vòng đời.</w:t>
      </w:r>
    </w:p>
    <w:p>
      <w:pPr>
        <w:spacing w:after="80"/>
      </w:pPr>
      <w:r>
        <w:rPr>
          <w:b w:val="0"/>
          <w:i w:val="0"/>
        </w:rPr>
        <w:t>Thiết kế các tác tử tôn trọng sở thích riêng tư của người dùng. Tích hợp các cơ chế đồng ý động, cho phép người dùng điều chỉnh cài đặt chia sẻ dữ liệu khi cần.</w:t>
      </w:r>
    </w:p>
    <w:p>
      <w:pPr>
        <w:pStyle w:val="Heading4"/>
      </w:pPr>
      <w:r>
        <w:rPr>
          <w:rFonts w:ascii="Calibri" w:hAnsi="Calibri"/>
          <w:b/>
          <w:i w:val="0"/>
          <w:sz w:val="23"/>
        </w:rPr>
        <w:t>Giảm thiểu Phơi bày Dữ liệu</w:t>
      </w:r>
    </w:p>
    <w:p>
      <w:pPr>
        <w:spacing w:after="80"/>
      </w:pPr>
      <w:r>
        <w:rPr>
          <w:b w:val="0"/>
          <w:i w:val="0"/>
        </w:rPr>
        <w:t>Giảm thiểu việc phơi bày dữ liệu là điều tối quan trọng đối với quyền riêng tư. Các kỹ thuật như quyền riêng tư vi phân (differential privacy), tối giản hóa dữ liệu (data minimization), và tạo dữ liệu tổng hợp (synthetic data generation) giúp giảm bớt những rủi ro gắn liền với việc xử lý dữ liệu quy mô lớn.</w:t>
      </w:r>
    </w:p>
    <w:p>
      <w:pPr>
        <w:spacing w:after="80"/>
      </w:pPr>
      <w:r>
        <w:rPr>
          <w:b w:val="0"/>
          <w:i w:val="0"/>
        </w:rPr>
        <w:t>Chỉ phơi bày lượng dữ liệu tối thiểu cần thiết cho mỗi tác vụ của agent. Khi có thể, hãy thay thế dữ liệu thật bằng các lựa chọn thay thế tổng hợp cho việc phát triển và kiểm thử.</w:t>
      </w:r>
    </w:p>
    <w:p>
      <w:pPr>
        <w:spacing w:after="80"/>
      </w:pPr>
      <w:r>
        <w:rPr>
          <w:b w:val="0"/>
          <w:i w:val="0"/>
        </w:rPr>
        <w:t>Hạn chế sự di chuyển của dữ liệu nhạy cảm qua các mạng. Bản địa hóa việc xử lý khi khả thi để giữ dữ liệu trong các ranh giới an toàn.</w:t>
      </w:r>
    </w:p>
    <w:p>
      <w:pPr>
        <w:pStyle w:val="Heading4"/>
      </w:pPr>
      <w:r>
        <w:rPr>
          <w:rFonts w:ascii="Calibri" w:hAnsi="Calibri"/>
          <w:b/>
          <w:i w:val="0"/>
          <w:sz w:val="23"/>
        </w:rPr>
        <w:t>Bảo mật API và các tích hợp bên ngoài</w:t>
      </w:r>
    </w:p>
    <w:p>
      <w:pPr>
        <w:spacing w:after="80"/>
      </w:pPr>
      <w:r>
        <w:rPr>
          <w:b w:val="0"/>
          <w:i w:val="0"/>
        </w:rPr>
        <w:t>Nhiều pipeline agentic AI phụ thuộc vào các API bên ngoài và các tích hợp của bên thứ ba. Mỗi tích hợp đều làm tăng mức độ rủi ro.</w:t>
      </w:r>
    </w:p>
    <w:p>
      <w:pPr>
        <w:spacing w:after="80"/>
      </w:pPr>
      <w:r>
        <w:rPr>
          <w:b w:val="0"/>
          <w:i w:val="0"/>
        </w:rPr>
        <w:t>Thẩm định các API của bên thứ ba về chứng nhận bảo mật và sự tuân thủ các tiêu chuẩn ngành. Sử dụng API gateway để thực thi giới hạn tốc độ, xác thực, và giám sát.</w:t>
      </w:r>
    </w:p>
    <w:p>
      <w:pPr>
        <w:spacing w:after="80"/>
      </w:pPr>
      <w:r>
        <w:rPr>
          <w:b w:val="0"/>
          <w:i w:val="0"/>
        </w:rPr>
        <w:t>Giới hạn phạm vi truy cập của bên thứ ba. Tránh cấp nhiều quyền hơn mức cần thiết và thu hồi kịp thời các tích hợp không còn dùng.</w:t>
      </w:r>
    </w:p>
    <w:p>
      <w:pPr>
        <w:pStyle w:val="Heading4"/>
      </w:pPr>
      <w:r>
        <w:rPr>
          <w:rFonts w:ascii="Calibri" w:hAnsi="Calibri"/>
          <w:b/>
          <w:i w:val="0"/>
          <w:sz w:val="23"/>
        </w:rPr>
        <w:t>Các thực hành tốt nhất về mã hóa</w:t>
      </w:r>
    </w:p>
    <w:p>
      <w:pPr>
        <w:spacing w:after="80"/>
      </w:pPr>
      <w:r>
        <w:rPr>
          <w:b w:val="0"/>
          <w:i w:val="0"/>
        </w:rPr>
        <w:t>Mã hóa là điều không thể thương lượng. Hãy áp dụng mã hóa cho dữ liệu khi lưu trữ (at rest), khi truyền tải (in transit), và khi khả thi, cả trong quá trình xử lý.</w:t>
      </w:r>
    </w:p>
    <w:p>
      <w:pPr>
        <w:spacing w:after="80"/>
      </w:pPr>
      <w:r>
        <w:rPr>
          <w:b w:val="0"/>
          <w:i w:val="0"/>
        </w:rPr>
        <w:t>Sử dụng các thuật toán theo tiêu chuẩn ngành và quản lý khóa mạnh mẽ. Tránh các sơ đồ mã hóa tự chế hoặc các giao thức lỗi thời.</w:t>
      </w:r>
    </w:p>
    <w:p>
      <w:pPr>
        <w:spacing w:after="80"/>
      </w:pPr>
      <w:r>
        <w:rPr>
          <w:b w:val="0"/>
          <w:i w:val="0"/>
        </w:rPr>
        <w:t>Luân chuyển khóa mã hóa thường xuyên và đảm bảo rằng bản thân các hệ thống quản lý khóa được bảo vệ bằng các kiểm soát truy cập nghiêm ngặt.</w:t>
      </w:r>
    </w:p>
    <w:p>
      <w:pPr>
        <w:pStyle w:val="Heading4"/>
      </w:pPr>
      <w:r>
        <w:rPr>
          <w:rFonts w:ascii="Calibri" w:hAnsi="Calibri"/>
          <w:b/>
          <w:i w:val="0"/>
          <w:sz w:val="23"/>
        </w:rPr>
        <w:t>Quản trị dữ liệu</w:t>
      </w:r>
    </w:p>
    <w:p>
      <w:pPr>
        <w:spacing w:after="80"/>
      </w:pPr>
      <w:r>
        <w:rPr>
          <w:b w:val="0"/>
          <w:i w:val="0"/>
        </w:rPr>
        <w:t>Quản trị dữ liệu thiết lập các chính sách rõ ràng cho việc quản lý vòng đời dữ liệu. Điều này bao gồm phân loại dữ liệu, quyền sở hữu, vai trò quản lý (stewardship), và các chính sách lưu trữ.</w:t>
      </w:r>
    </w:p>
    <w:p>
      <w:pPr>
        <w:spacing w:after="80"/>
      </w:pPr>
      <w:r>
        <w:rPr>
          <w:b w:val="0"/>
          <w:i w:val="0"/>
        </w:rPr>
        <w:t>Trao quyền cho các data steward để thực thi các chính sách quản trị trên khắp các hệ thống. Thường xuyên xem xét và cập nhật các quy trình xử lý dữ liệu khi các mối đe dọa và quy định thay đổi.</w:t>
      </w:r>
    </w:p>
    <w:p>
      <w:pPr>
        <w:spacing w:after="80"/>
      </w:pPr>
      <w:r>
        <w:rPr>
          <w:b w:val="0"/>
          <w:i w:val="0"/>
        </w:rPr>
        <w:t>Gắn kết các nỗ lực quản trị với các mục tiêu kinh doanh và tuân thủ. Quản trị hiệu quả giúp giảm cả rủi ro lẫn gánh nặng vận hành trong việc quản lý dữ liệu.</w:t>
      </w:r>
    </w:p>
    <w:p>
      <w:pPr>
        <w:pStyle w:val="Heading4"/>
      </w:pPr>
      <w:r>
        <w:rPr>
          <w:rFonts w:ascii="Calibri" w:hAnsi="Calibri"/>
          <w:b/>
          <w:i w:val="0"/>
          <w:sz w:val="23"/>
        </w:rPr>
        <w:t>Đào tạo và nâng cao nhận thức cho nhân viên</w:t>
      </w:r>
    </w:p>
    <w:p>
      <w:pPr>
        <w:spacing w:after="80"/>
      </w:pPr>
      <w:r>
        <w:rPr>
          <w:b w:val="0"/>
          <w:i w:val="0"/>
        </w:rPr>
        <w:t>Lỗi con người là nguyên nhân hàng đầu gây ra các vụ rò rỉ dữ liệu. Các chương trình đào tạo giúp nhân viên hiểu về xử lý dữ liệu an toàn, rủi ro từ thủ đoạn lừa đảo xã hội (social engineering), và cách ứng phó sự cố đúng chuẩn.</w:t>
      </w:r>
    </w:p>
    <w:p>
      <w:pPr>
        <w:spacing w:after="80"/>
      </w:pPr>
      <w:r>
        <w:rPr>
          <w:b w:val="0"/>
          <w:i w:val="0"/>
        </w:rPr>
        <w:t>Cập nhật tài liệu đào tạo thường xuyên để phản ánh các mối đe dọa đang thay đổi. Tổ chức các buổi mô phỏng tấn công lừa đảo (phishing simulation) và chiến dịch nâng cao nhận thức bảo mật để củng cố kiến thức.</w:t>
      </w:r>
    </w:p>
    <w:p>
      <w:pPr>
        <w:spacing w:after="80"/>
      </w:pPr>
      <w:r>
        <w:rPr>
          <w:b w:val="0"/>
          <w:i w:val="0"/>
        </w:rPr>
        <w:t>Khuyến khích xây dựng văn hóa cảnh giác, nơi nhân viên chủ động báo cáo ngay khi nghi ngờ có sự cố.</w:t>
      </w:r>
    </w:p>
    <w:p>
      <w:pPr>
        <w:pStyle w:val="Heading4"/>
      </w:pPr>
      <w:r>
        <w:rPr>
          <w:rFonts w:ascii="Calibri" w:hAnsi="Calibri"/>
          <w:b/>
          <w:i w:val="0"/>
          <w:sz w:val="23"/>
        </w:rPr>
        <w:t>Sao lưu an toàn và khôi phục dữ liệu</w:t>
      </w:r>
    </w:p>
    <w:p>
      <w:pPr>
        <w:spacing w:after="80"/>
      </w:pPr>
      <w:r>
        <w:rPr>
          <w:b w:val="0"/>
          <w:i w:val="0"/>
        </w:rPr>
        <w:t>Sao lưu (backup) là tuyến phòng thủ cuối cùng chống lại mã độc tống tiền (ransomware) và mất mát dữ liệu. Hãy sao lưu dữ liệu thường xuyên và kiểm tra quy trình khôi phục để xác minh tính toàn vẹn.</w:t>
      </w:r>
    </w:p>
    <w:p>
      <w:pPr>
        <w:spacing w:after="80"/>
      </w:pPr>
      <w:r>
        <w:rPr>
          <w:b w:val="0"/>
          <w:i w:val="0"/>
        </w:rPr>
        <w:t>Lưu trữ bản sao lưu ở những vị trí an toàn, phân tán theo địa lý. Áp dụng cùng mức mã hóa và kiểm soát truy cập cho bản sao lưu như đối với dữ liệu đang vận hành.</w:t>
      </w:r>
    </w:p>
    <w:p>
      <w:pPr>
        <w:spacing w:after="80"/>
      </w:pPr>
      <w:r>
        <w:rPr>
          <w:b w:val="0"/>
          <w:i w:val="0"/>
        </w:rPr>
        <w:t>Ghi chép rõ ràng lịch sao lưu, thời gian lưu giữ và trách nhiệm của từng bên để đảm bảo khả năng khôi phục trong tình huống khủng hoảng.</w:t>
      </w:r>
    </w:p>
    <w:p>
      <w:pPr>
        <w:pStyle w:val="Heading4"/>
      </w:pPr>
      <w:r>
        <w:rPr>
          <w:rFonts w:ascii="Calibri" w:hAnsi="Calibri"/>
          <w:b/>
          <w:i w:val="0"/>
          <w:sz w:val="23"/>
        </w:rPr>
        <w:t>Vai trò của tự động hóa trong bảo mật dữ liệu</w:t>
      </w:r>
    </w:p>
    <w:p>
      <w:pPr>
        <w:spacing w:after="80"/>
      </w:pPr>
      <w:r>
        <w:rPr>
          <w:b w:val="0"/>
          <w:i w:val="0"/>
        </w:rPr>
        <w:t>Tự động hóa giúp tinh gọn các quy trình bảo mật và giảm thiểu sai sót thủ công. Các công cụ tự động có thể thực thi chính sách bảo mật, giám sát bất thường và ứng phó với mối đe dọa theo thời gian thực.</w:t>
      </w:r>
    </w:p>
    <w:p>
      <w:pPr>
        <w:spacing w:after="80"/>
      </w:pPr>
      <w:r>
        <w:rPr>
          <w:b w:val="0"/>
          <w:i w:val="0"/>
        </w:rPr>
        <w:t>Triển khai quản lý bản vá (patch management), xoay vòng thông tin xác thực (credential rotation) và quét lỗ hổng bảo mật (vulnerability scanning) tự động trên toàn bộ các thành phần của pipeline.</w:t>
      </w:r>
    </w:p>
    <w:p>
      <w:pPr>
        <w:spacing w:after="80"/>
      </w:pPr>
      <w:r>
        <w:rPr>
          <w:b w:val="0"/>
          <w:i w:val="0"/>
        </w:rPr>
        <w:t>Cân bằng giữa tự động hóa và giám sát. Thường xuyên xem xét các hành động tự động để phát hiện tác dụng phụ ngoài ý muốn hoặc lỗ hổng trong phạm vi bao phủ.</w:t>
      </w:r>
    </w:p>
    <w:p>
      <w:pPr>
        <w:pStyle w:val="Heading4"/>
      </w:pPr>
      <w:r>
        <w:rPr>
          <w:rFonts w:ascii="Calibri" w:hAnsi="Calibri"/>
          <w:b/>
          <w:i w:val="0"/>
          <w:sz w:val="23"/>
        </w:rPr>
        <w:t>Giám sát và cải tiến liên tục</w:t>
      </w:r>
    </w:p>
    <w:p>
      <w:pPr>
        <w:spacing w:after="80"/>
      </w:pPr>
      <w:r>
        <w:rPr>
          <w:b w:val="0"/>
          <w:i w:val="0"/>
        </w:rPr>
        <w:t>Giám sát liên tục giúp phát hiện mối đe dọa trước khi chúng leo thang. Cảnh báo thời gian thực, bảng điều khiển (dashboard) và phát hiện bất thường giúp phản ứng nhanh chóng.</w:t>
      </w:r>
    </w:p>
    <w:p>
      <w:pPr>
        <w:spacing w:after="80"/>
      </w:pPr>
      <w:r>
        <w:rPr>
          <w:b w:val="0"/>
          <w:i w:val="0"/>
        </w:rPr>
        <w:t>Xem xét các biện pháp kiểm soát bảo mật thường xuyên. Cập nhật công cụ và quy trình để bắt kịp các lỗ hổng mới và yêu cầu tuân thủ.</w:t>
      </w:r>
    </w:p>
    <w:p>
      <w:pPr>
        <w:spacing w:after="80"/>
      </w:pPr>
      <w:r>
        <w:rPr>
          <w:b w:val="0"/>
          <w:i w:val="0"/>
        </w:rPr>
        <w:t>Thực hiện đánh giá sau sự cố để rút kinh nghiệm từ các vụ rò rỉ và tăng cường phòng thủ.</w:t>
      </w:r>
    </w:p>
    <w:p>
      <w:pPr>
        <w:pStyle w:val="Heading4"/>
      </w:pPr>
      <w:r>
        <w:rPr>
          <w:rFonts w:ascii="Calibri" w:hAnsi="Calibri"/>
          <w:b/>
          <w:i w:val="0"/>
          <w:sz w:val="23"/>
        </w:rPr>
        <w:t>Thực hành phát triển an toàn</w:t>
      </w:r>
    </w:p>
    <w:p>
      <w:pPr>
        <w:spacing w:after="80"/>
      </w:pPr>
      <w:r>
        <w:rPr>
          <w:b w:val="0"/>
          <w:i w:val="0"/>
        </w:rPr>
        <w:t>Bảo mật phải được xây dựng ngay từ đầu, chứ không phải thêm vào sau này. Hãy áp dụng các thực hành lập trình an toàn và tích hợp kiểm tra bảo mật vào vòng đời phát triển.</w:t>
      </w:r>
    </w:p>
    <w:p>
      <w:pPr>
        <w:spacing w:after="80"/>
      </w:pPr>
      <w:r>
        <w:rPr>
          <w:b w:val="0"/>
          <w:i w:val="0"/>
        </w:rPr>
        <w:t>Thực hiện đánh giá mã nguồn và đánh giá lỗ hổng thường xuyên. Sử dụng các công cụ tự động để quét các điểm yếu phổ biến.</w:t>
      </w:r>
    </w:p>
    <w:p>
      <w:pPr>
        <w:spacing w:after="80"/>
      </w:pPr>
      <w:r>
        <w:rPr>
          <w:b w:val="0"/>
          <w:i w:val="0"/>
        </w:rPr>
        <w:t>Hạn chế sử dụng thư viện mã nguồn mở hoặc bên thứ ba, chỉ dùng những gói được duy trì tốt và được nhiều người sử dụng. Theo dõi các bản cập nhật và lỗ hổng được công bố.</w:t>
      </w:r>
    </w:p>
    <w:p>
      <w:pPr>
        <w:pStyle w:val="Heading4"/>
      </w:pPr>
      <w:r>
        <w:rPr>
          <w:rFonts w:ascii="Calibri" w:hAnsi="Calibri"/>
          <w:b/>
          <w:i w:val="0"/>
          <w:sz w:val="23"/>
        </w:rPr>
        <w:t>Quyền của Người dùng và Truy cập Dữ liệu của Chủ thể Dữ liệu</w:t>
      </w:r>
    </w:p>
    <w:p>
      <w:pPr>
        <w:spacing w:after="80"/>
      </w:pPr>
      <w:r>
        <w:rPr>
          <w:b w:val="0"/>
          <w:i w:val="0"/>
        </w:rPr>
        <w:t>Các luật bảo mật hiện đại yêu cầu cung cấp cho người dùng quyền kiểm soát dữ liệu của họ. Hãy triển khai các cơ chế để người dùng truy cập, chỉnh sửa hoặc xóa thông tin của mình.</w:t>
      </w:r>
    </w:p>
    <w:p>
      <w:pPr>
        <w:spacing w:after="80"/>
      </w:pPr>
      <w:r>
        <w:rPr>
          <w:b w:val="0"/>
          <w:i w:val="0"/>
        </w:rPr>
        <w:t>Phản hồi kịp thời các yêu cầu của chủ thể dữ liệu. Ghi lại cách xử lý các yêu cầu và duy trì nhật ký tuân thủ.</w:t>
      </w:r>
    </w:p>
    <w:p>
      <w:pPr>
        <w:spacing w:after="80"/>
      </w:pPr>
      <w:r>
        <w:rPr>
          <w:b w:val="0"/>
          <w:i w:val="0"/>
        </w:rPr>
        <w:t>Bất cứ khi nào khả thi, hãy cho phép người dùng từ chối xử lý dữ liệu không thiết yếu.</w:t>
      </w:r>
    </w:p>
    <w:p>
      <w:pPr>
        <w:pStyle w:val="Heading4"/>
      </w:pPr>
      <w:r>
        <w:rPr>
          <w:rFonts w:ascii="Calibri" w:hAnsi="Calibri"/>
          <w:b/>
          <w:i w:val="0"/>
          <w:sz w:val="23"/>
        </w:rPr>
        <w:t>Thách thức và Những Cân nhắc trong Tương lai</w:t>
      </w:r>
    </w:p>
    <w:p>
      <w:pPr>
        <w:spacing w:after="80"/>
      </w:pPr>
      <w:r>
        <w:rPr>
          <w:b w:val="0"/>
          <w:i w:val="0"/>
        </w:rPr>
        <w:t>Bảo vệ các đường ống dữ liệu (data pipeline) và đảm bảo quyền riêng tư trong agentic AI là một quá trình liên tục. Các mối đe dọa sẽ tiến hóa, quy định sẽ thay đổi, và các vector tấn công mới sẽ xuất hiện khi hệ thống ngày càng tự chủ hơn.</w:t>
      </w:r>
    </w:p>
    <w:p>
      <w:pPr>
        <w:spacing w:after="80"/>
      </w:pPr>
      <w:r>
        <w:rPr>
          <w:b w:val="0"/>
          <w:i w:val="0"/>
        </w:rPr>
        <w:t>Cần đầu tư liên tục vào bảo mật, kỹ thuật quyền riêng tư và quản lý rủi ro. Sự hợp tác giữa các nhóm kỹ thuật, pháp lý và lãnh đạo doanh nghiệp đảm bảo sự thống nhất và khả năng phục hồi.</w:t>
      </w:r>
    </w:p>
    <w:p>
      <w:pPr>
        <w:spacing w:after="80"/>
      </w:pPr>
      <w:r>
        <w:rPr>
          <w:b w:val="0"/>
          <w:i w:val="0"/>
        </w:rPr>
        <w:t>Cập nhật thông tin về nghiên cứu bảo mật, các mối đe dọa mới nổi và thay đổi quy định giúp phòng thủ chủ động. Sự linh hoạt trong chính sách và ngăn xếp công nghệ giúp tổ chức sẵn sàng thích ứng.</w:t>
      </w:r>
    </w:p>
    <w:p>
      <w:pPr>
        <w:pStyle w:val="Heading3"/>
      </w:pPr>
      <w:r>
        <w:rPr>
          <w:rFonts w:ascii="Calibri" w:hAnsi="Calibri"/>
          <w:b/>
          <w:i w:val="0"/>
          <w:sz w:val="26"/>
        </w:rPr>
        <w:t>Quản lý API và Khám phá Dịch vụ</w:t>
      </w:r>
    </w:p>
    <w:p>
      <w:pPr>
        <w:spacing w:after="80"/>
      </w:pPr>
      <w:r>
        <w:rPr>
          <w:b w:val="0"/>
          <w:i w:val="0"/>
        </w:rPr>
        <w:t>Quản lý API và khám phá dịch vụ (service discovery) là những trụ cột nền tảng để xây dựng các hệ thống agentic AI vững mạnh. Những chức năng này đảm bảo các agent có thể truy cập, sử dụng và kết hợp dữ liệu cùng dịch vụ trên một bối cảnh phân tán. Khi được thiết kế đúng cách, chúng hỗ trợ bảo mật, khả năng mở rộng, độ tin cậy và sự linh hoạt.</w:t>
      </w:r>
    </w:p>
    <w:p>
      <w:pPr>
        <w:pStyle w:val="Heading4"/>
      </w:pPr>
      <w:r>
        <w:rPr>
          <w:rFonts w:ascii="Calibri" w:hAnsi="Calibri"/>
          <w:b/>
          <w:i w:val="0"/>
          <w:sz w:val="23"/>
        </w:rPr>
        <w:t>Vai trò của API trong Agentic AI</w:t>
      </w:r>
    </w:p>
    <w:p>
      <w:pPr>
        <w:spacing w:after="80"/>
      </w:pPr>
      <w:r>
        <w:rPr>
          <w:b w:val="0"/>
          <w:i w:val="0"/>
        </w:rPr>
        <w:t>API là các giao diện mà qua đó agent tương tác với công cụ bên ngoài, nguồn dữ liệu và dịch vụ. Chúng trừu tượng hóa sự phức tạp và cho phép agent thực hiện các tác vụ vượt ra ngoài khả năng gốc của chúng. Trong kiến trúc agentic AI, API cho phép khả năng tương tác, sử dụng công cụ và điều phối liền mạch các chức năng đa dạng.</w:t>
      </w:r>
    </w:p>
    <w:p>
      <w:pPr>
        <w:spacing w:after="80"/>
      </w:pPr>
      <w:r>
        <w:rPr>
          <w:b w:val="0"/>
          <w:i w:val="0"/>
        </w:rPr>
        <w:t>Sự phức tạp của các hệ sinh thái hiện đại đòi hỏi phải quản lý cẩn thận việc truy cập, sử dụng và vòng đời của API. Nếu không có quản lý API mạnh mẽ, agent có nguy cơ gặp phải tắc nghẽn, không tương thích và lỗ hổng bảo mật.</w:t>
      </w:r>
    </w:p>
    <w:p>
      <w:pPr>
        <w:pStyle w:val="Heading4"/>
      </w:pPr>
      <w:r>
        <w:rPr>
          <w:rFonts w:ascii="Calibri" w:hAnsi="Calibri"/>
          <w:b/>
          <w:i w:val="0"/>
          <w:sz w:val="23"/>
        </w:rPr>
        <w:t>Các thành phần cốt lõi của quản lý API</w:t>
      </w:r>
    </w:p>
    <w:p>
      <w:pPr>
        <w:spacing w:after="80"/>
      </w:pPr>
      <w:r>
        <w:rPr>
          <w:b w:val="0"/>
          <w:i w:val="0"/>
        </w:rPr>
        <w:t>Quản lý API không chỉ là việc mở ra các điểm cuối (endpoint). Nó bao gồm cả việc thiết kế, tài liệu hóa, bảo mật, giám sát, quản lý phiên bản và ngừng sử dụng API.</w:t>
      </w:r>
    </w:p>
    <w:p>
      <w:pPr>
        <w:spacing w:after="80"/>
      </w:pPr>
      <w:r>
        <w:rPr>
          <w:b w:val="0"/>
          <w:i w:val="0"/>
        </w:rPr>
        <w:t>Các thành phần chính bao gồm:</w:t>
      </w:r>
    </w:p>
    <w:p>
      <w:pPr>
        <w:spacing w:after="80"/>
        <w:ind w:left="360"/>
      </w:pPr>
      <w:r>
        <w:t xml:space="preserve">• </w:t>
      </w:r>
      <w:r>
        <w:rPr>
          <w:b w:val="0"/>
          <w:i w:val="0"/>
        </w:rPr>
        <w:t>Cổng API (API gateway): Đóng vai trò là một điểm truy cập duy nhất cho các yêu cầu, thực thi bảo mật, xác thực và giới hạn tốc độ.</w:t>
      </w:r>
    </w:p>
    <w:p>
      <w:pPr>
        <w:spacing w:after="80"/>
        <w:ind w:left="360"/>
      </w:pPr>
      <w:r>
        <w:t xml:space="preserve">• </w:t>
      </w:r>
      <w:r>
        <w:rPr>
          <w:b w:val="0"/>
          <w:i w:val="0"/>
        </w:rPr>
        <w:t>Cổng dành cho nhà phát triển (developer portal): Cung cấp tài liệu, hướng dẫn bắt đầu và các nguồn hỗ trợ.</w:t>
      </w:r>
    </w:p>
    <w:p>
      <w:pPr>
        <w:spacing w:after="80"/>
        <w:ind w:left="360"/>
      </w:pPr>
      <w:r>
        <w:t xml:space="preserve">• </w:t>
      </w:r>
      <w:r>
        <w:rPr>
          <w:b w:val="0"/>
          <w:i w:val="0"/>
        </w:rPr>
        <w:t>Phân tích và giám sát: Theo dõi việc sử dụng API, hiệu suất và tỷ lệ lỗi.</w:t>
      </w:r>
    </w:p>
    <w:p>
      <w:pPr>
        <w:spacing w:after="80"/>
        <w:ind w:left="360"/>
      </w:pPr>
      <w:r>
        <w:t xml:space="preserve">• </w:t>
      </w:r>
      <w:r>
        <w:rPr>
          <w:b w:val="0"/>
          <w:i w:val="0"/>
        </w:rPr>
        <w:t>Bảo mật và kiểm soát truy cập: Bảo vệ chống lại truy cập trái phép và lạm dụng.</w:t>
      </w:r>
    </w:p>
    <w:p>
      <w:pPr>
        <w:spacing w:after="80"/>
        <w:ind w:left="360"/>
      </w:pPr>
      <w:r>
        <w:t xml:space="preserve">• </w:t>
      </w:r>
      <w:r>
        <w:rPr>
          <w:b w:val="0"/>
          <w:i w:val="0"/>
        </w:rPr>
        <w:t>Quản lý phiên bản và vòng đời: Quản lý các bản cập nhật và việc ngừng sử dụng.</w:t>
      </w:r>
    </w:p>
    <w:p>
      <w:pPr>
        <w:spacing w:after="80"/>
      </w:pPr>
      <w:r>
        <w:rPr>
          <w:b w:val="0"/>
          <w:i w:val="0"/>
        </w:rPr>
        <w:t>Quản lý API hiệu quả tạo ra một môi trường ổn định, có thể dự đoán được cho việc tích hợp AI tác tử (agentic AI).</w:t>
      </w:r>
    </w:p>
    <w:p>
      <w:pPr>
        <w:pStyle w:val="Heading4"/>
      </w:pPr>
      <w:r>
        <w:rPr>
          <w:rFonts w:ascii="Calibri" w:hAnsi="Calibri"/>
          <w:b/>
          <w:i w:val="0"/>
          <w:sz w:val="23"/>
        </w:rPr>
        <w:t>Cổng API: Trung tâm kết nối</w:t>
      </w:r>
    </w:p>
    <w:p>
      <w:pPr>
        <w:spacing w:after="80"/>
      </w:pPr>
      <w:r>
        <w:rPr>
          <w:b w:val="0"/>
          <w:i w:val="0"/>
        </w:rPr>
        <w:t>Cổng API (API gateway) tập hợp nhiều dịch vụ dưới một địa chỉ duy nhất. Nó hoạt động như một người gác cổng, xử lý xác thực, kiểm tra dữ liệu đầu vào, giới hạn tốc độ và cân bằng tải. Việc tập trung hóa này giúp đơn giản hóa thiết kế tác tử (agent) và đảm bảo tính nhất quán.</w:t>
      </w:r>
    </w:p>
    <w:p>
      <w:pPr>
        <w:spacing w:after="80"/>
      </w:pPr>
      <w:r>
        <w:rPr>
          <w:b w:val="0"/>
          <w:i w:val="0"/>
        </w:rPr>
        <w:t>Cổng API cũng đóng vai trò là điểm thực thi chính sách. Các quy tắc về hạn mức, kiểm tra bảo mật và ghi nhật ký yêu cầu sẽ dễ duy trì hơn khi được áp dụng một cách tập trung.</w:t>
      </w:r>
    </w:p>
    <w:p>
      <w:pPr>
        <w:spacing w:after="80"/>
      </w:pPr>
      <w:r>
        <w:rPr>
          <w:b w:val="0"/>
          <w:i w:val="0"/>
        </w:rPr>
        <w:t>Trong các hệ thống tác tử, cổng API cho phép định tuyến động. Các tác tử có thể gọi nhiều dịch vụ backend mà không bị gắn chặt với vị trí hay cách triển khai của chúng.</w:t>
      </w:r>
    </w:p>
    <w:p>
      <w:pPr>
        <w:pStyle w:val="Heading4"/>
      </w:pPr>
      <w:r>
        <w:rPr>
          <w:rFonts w:ascii="Calibri" w:hAnsi="Calibri"/>
          <w:b/>
          <w:i w:val="0"/>
          <w:sz w:val="23"/>
        </w:rPr>
        <w:t>Xác thực và phân quyền</w:t>
      </w:r>
    </w:p>
    <w:p>
      <w:pPr>
        <w:spacing w:after="80"/>
      </w:pPr>
      <w:r>
        <w:rPr>
          <w:b w:val="0"/>
          <w:i w:val="0"/>
        </w:rPr>
        <w:t>API thường mở ra những dữ liệu và chức năng quan trọng. Bảo vệ quyền truy cập là điều tối quan trọng. Xác thực (authentication) xác minh danh tính của người dùng hoặc tác tử; phân quyền (authorization) xác định những hành động mà họ được phép thực hiện.</w:t>
      </w:r>
    </w:p>
    <w:p>
      <w:pPr>
        <w:spacing w:after="80"/>
      </w:pPr>
      <w:r>
        <w:rPr>
          <w:b w:val="0"/>
          <w:i w:val="0"/>
        </w:rPr>
        <w:t>Các phương thức tiêu chuẩn bao gồm OAuth 2.0, API key, JWT token và mutual TLS. Kiểm soát truy cập chi tiết đảm bảo rằng các tác tử chỉ truy cập những gì chúng cần.</w:t>
      </w:r>
    </w:p>
    <w:p>
      <w:pPr>
        <w:spacing w:after="80"/>
      </w:pPr>
      <w:r>
        <w:rPr>
          <w:b w:val="0"/>
          <w:i w:val="0"/>
        </w:rPr>
        <w:t>Kiểm soát truy cập dựa trên vai trò (RBAC) và kiểm soát dựa trên thuộc tính (ABAC) cho phép phân quyền theo ngữ cảnh. Những cơ chế này rất cần thiết trong môi trường đa người thuê (multi-tenant) và phân tán cao.</w:t>
      </w:r>
    </w:p>
    <w:p>
      <w:pPr>
        <w:pStyle w:val="Heading4"/>
      </w:pPr>
      <w:r>
        <w:rPr>
          <w:rFonts w:ascii="Calibri" w:hAnsi="Calibri"/>
          <w:b/>
          <w:i w:val="0"/>
          <w:sz w:val="23"/>
        </w:rPr>
        <w:t>Giám sát và Phân tích</w:t>
      </w:r>
    </w:p>
    <w:p>
      <w:pPr>
        <w:spacing w:after="80"/>
      </w:pPr>
      <w:r>
        <w:rPr>
          <w:b w:val="0"/>
          <w:i w:val="0"/>
        </w:rPr>
        <w:t>Giám sát API là điều tối quan trọng để đảm bảo tính ổn định và tối ưu hóa. Các chỉ số như thời gian phản hồi, tỷ lệ lỗi và thông lượng phải được theo dõi theo thời gian thực. Những dữ liệu này giúp người vận hành phát hiện sự cố, tối ưu hiệu suất và dự đoán nhu cầu mở rộng.</w:t>
      </w:r>
    </w:p>
    <w:p>
      <w:pPr>
        <w:spacing w:after="80"/>
      </w:pPr>
      <w:r>
        <w:rPr>
          <w:b w:val="0"/>
          <w:i w:val="0"/>
        </w:rPr>
        <w:t>Phân tích toàn diện mang lại cái nhìn sâu sắc về các mẫu sử dụng và hành vi lạm dụng tiềm ẩn. Cảnh báo có thể được kích hoạt khi phát hiện bất thường, giúp phản ứng nhanh với sự cố ngừng hoạt động hoặc mối đe dọa bảo mật.</w:t>
      </w:r>
    </w:p>
    <w:p>
      <w:pPr>
        <w:spacing w:after="80"/>
      </w:pPr>
      <w:r>
        <w:rPr>
          <w:b w:val="0"/>
          <w:i w:val="0"/>
        </w:rPr>
        <w:t>Bảng điều khiển (dashboard) cung cấp cái nhìn rõ ràng về tình trạng hệ thống, hỗ trợ quản lý chủ động.</w:t>
      </w:r>
    </w:p>
    <w:p>
      <w:pPr>
        <w:pStyle w:val="Heading4"/>
      </w:pPr>
      <w:r>
        <w:rPr>
          <w:rFonts w:ascii="Calibri" w:hAnsi="Calibri"/>
          <w:b/>
          <w:i w:val="0"/>
          <w:sz w:val="23"/>
        </w:rPr>
        <w:t>Phiên bản hóa API và Vòng đời</w:t>
      </w:r>
    </w:p>
    <w:p>
      <w:pPr>
        <w:spacing w:after="80"/>
      </w:pPr>
      <w:r>
        <w:rPr>
          <w:b w:val="0"/>
          <w:i w:val="0"/>
        </w:rPr>
        <w:t>Thay đổi là điều không thể tránh khỏi. Khi các dịch vụ phát triển, API phải được cập nhật hoặc thay thế. Việc phiên bản hóa đúng cách giúp ngăn ngừa gián đoạn và hỗ trợ tương thích ngược.</w:t>
      </w:r>
    </w:p>
    <w:p>
      <w:pPr>
        <w:spacing w:after="80"/>
      </w:pPr>
      <w:r>
        <w:rPr>
          <w:b w:val="0"/>
          <w:i w:val="0"/>
        </w:rPr>
        <w:t>Phiên bản hóa ngữ nghĩa (semantic versioning) (major.minor.patch) làm rõ bản chất của các thay đổi. Chính sách ngừng hỗ trợ (deprecation) cho người dùng thời gian để chuyển đổi.</w:t>
      </w:r>
    </w:p>
    <w:p>
      <w:pPr>
        <w:spacing w:after="80"/>
      </w:pPr>
      <w:r>
        <w:rPr>
          <w:b w:val="0"/>
          <w:i w:val="0"/>
        </w:rPr>
        <w:t>Quản lý vòng đời cũng bao gồm việc loại bỏ các API lỗi thời, lưu trữ tài liệu và cập nhật thư viện khách (client library).</w:t>
      </w:r>
    </w:p>
    <w:p>
      <w:pPr>
        <w:spacing w:after="80"/>
      </w:pPr>
      <w:r>
        <w:rPr>
          <w:b w:val="0"/>
          <w:i w:val="0"/>
        </w:rPr>
        <w:t>Trong agentic AI, việc quản lý thay đổi API một cách suôn sẻ là điều thiết yếu để tránh làm hỏng luồng công việc của agent hoặc gây ra các hành vi bất ngờ.</w:t>
      </w:r>
    </w:p>
    <w:p>
      <w:pPr>
        <w:pStyle w:val="Heading4"/>
      </w:pPr>
      <w:r>
        <w:rPr>
          <w:rFonts w:ascii="Calibri" w:hAnsi="Calibri"/>
          <w:b/>
          <w:i w:val="0"/>
          <w:sz w:val="23"/>
        </w:rPr>
        <w:t>Tài liệu và Trải nghiệm Nhà phát triển</w:t>
      </w:r>
    </w:p>
    <w:p>
      <w:pPr>
        <w:spacing w:after="80"/>
      </w:pPr>
      <w:r>
        <w:rPr>
          <w:b w:val="0"/>
          <w:i w:val="0"/>
        </w:rPr>
        <w:t>Agent, cũng như các nhà phát triển con người, cần tài liệu API rõ ràng và cập nhật. API được ghi chú tốt giúp tăng tốc tích hợp, giảm lỗi và thúc đẩy đổi mới sáng tạo.</w:t>
      </w:r>
    </w:p>
    <w:p>
      <w:pPr>
        <w:spacing w:after="80"/>
      </w:pPr>
      <w:r>
        <w:rPr>
          <w:b w:val="0"/>
          <w:i w:val="0"/>
        </w:rPr>
        <w:t>Tài liệu nên bao gồm các điểm cuối (endpoint), tham số, xác thực, giới hạn tốc độ, mã lỗi và ví dụ sử dụng. Mẫu mã và SDK giúp đơn giản hóa quá trình làm quen.</w:t>
      </w:r>
    </w:p>
    <w:p>
      <w:pPr>
        <w:spacing w:after="80"/>
      </w:pPr>
      <w:r>
        <w:rPr>
          <w:b w:val="0"/>
          <w:i w:val="0"/>
        </w:rPr>
        <w:t>Cổng thông tin nhà phát triển (developer portal) tập trung hóa tài nguyên, câu hỏi thường gặp và kênh hỗ trợ. Việc tạo tài liệu tự động đảm bảo tính chính xác khi API phát triển.</w:t>
      </w:r>
    </w:p>
    <w:p>
      <w:pPr>
        <w:pStyle w:val="Heading4"/>
      </w:pPr>
      <w:r>
        <w:rPr>
          <w:rFonts w:ascii="Calibri" w:hAnsi="Calibri"/>
          <w:b/>
          <w:i w:val="0"/>
          <w:sz w:val="23"/>
        </w:rPr>
        <w:t>Bảo vệ API Trước Các Mối Đe dọa</w:t>
      </w:r>
    </w:p>
    <w:p>
      <w:pPr>
        <w:spacing w:after="80"/>
      </w:pPr>
      <w:r>
        <w:rPr>
          <w:b w:val="0"/>
          <w:i w:val="0"/>
        </w:rPr>
        <w:t>API thường xuyên là mục tiêu của các cuộc tấn công mạng. Bảo vệ chúng là điều thiết yếu để bảo vệ các hệ thống agentic AI.</w:t>
      </w:r>
    </w:p>
    <w:p>
      <w:pPr>
        <w:spacing w:after="80"/>
      </w:pPr>
      <w:r>
        <w:rPr>
          <w:b w:val="0"/>
          <w:i w:val="0"/>
        </w:rPr>
        <w:t>Các mối đe dọa phổ biến bao gồm tấn công injection (tiêm nhiễm), tấn công từ chối dịch vụ (denial of service), rò rỉ dữ liệu (data exfiltration) và leo thang đặc quyền (privilege escalation). Các thực hành bảo mật bao gồm:</w:t>
      </w:r>
    </w:p>
    <w:p>
      <w:pPr>
        <w:spacing w:after="80"/>
        <w:ind w:left="360"/>
      </w:pPr>
      <w:r>
        <w:t xml:space="preserve">• </w:t>
      </w:r>
      <w:r>
        <w:rPr>
          <w:b w:val="0"/>
          <w:i w:val="0"/>
        </w:rPr>
        <w:t>Kiểm tra và làm sạch dữ liệu đầu vào (input validation and sanitization).</w:t>
      </w:r>
    </w:p>
    <w:p>
      <w:pPr>
        <w:spacing w:after="80"/>
        <w:ind w:left="360"/>
      </w:pPr>
      <w:r>
        <w:t xml:space="preserve">• </w:t>
      </w:r>
      <w:r>
        <w:rPr>
          <w:b w:val="0"/>
          <w:i w:val="0"/>
        </w:rPr>
        <w:t>Xác thực và phân quyền mạnh mẽ (authentication and authorization).</w:t>
      </w:r>
    </w:p>
    <w:p>
      <w:pPr>
        <w:spacing w:after="80"/>
        <w:ind w:left="360"/>
      </w:pPr>
      <w:r>
        <w:t xml:space="preserve">• </w:t>
      </w:r>
      <w:r>
        <w:rPr>
          <w:b w:val="0"/>
          <w:i w:val="0"/>
        </w:rPr>
        <w:t>Mã hóa dữ liệu khi truyền (encryption of data in transit).</w:t>
      </w:r>
    </w:p>
    <w:p>
      <w:pPr>
        <w:spacing w:after="80"/>
        <w:ind w:left="360"/>
      </w:pPr>
      <w:r>
        <w:t xml:space="preserve">• </w:t>
      </w:r>
      <w:r>
        <w:rPr>
          <w:b w:val="0"/>
          <w:i w:val="0"/>
        </w:rPr>
        <w:t>Giới hạn tốc độ (rate limiting) để ngăn chặn lạm dụng.</w:t>
      </w:r>
    </w:p>
    <w:p>
      <w:pPr>
        <w:spacing w:after="80"/>
        <w:ind w:left="360"/>
      </w:pPr>
      <w:r>
        <w:t xml:space="preserve">• </w:t>
      </w:r>
      <w:r>
        <w:rPr>
          <w:b w:val="0"/>
          <w:i w:val="0"/>
        </w:rPr>
        <w:t>Ghi log và kiểm toán (logging and auditing) cho mọi yêu cầu và phản hồi.</w:t>
      </w:r>
    </w:p>
    <w:p>
      <w:pPr>
        <w:spacing w:after="80"/>
      </w:pPr>
      <w:r>
        <w:rPr>
          <w:b w:val="0"/>
          <w:i w:val="0"/>
        </w:rPr>
        <w:t>Đánh giá bảo mật định kỳ và quét lỗ hổng tự động giúp duy trì bề mặt API được gia cố chặt chẽ.</w:t>
      </w:r>
    </w:p>
    <w:p>
      <w:pPr>
        <w:pStyle w:val="Heading4"/>
      </w:pPr>
      <w:r>
        <w:rPr>
          <w:rFonts w:ascii="Calibri" w:hAnsi="Calibri"/>
          <w:b/>
          <w:i w:val="0"/>
          <w:sz w:val="23"/>
        </w:rPr>
        <w:t>Quản lý giới hạn tốc độ và hạn ngạch API (API Rate Limits and Quotas)</w:t>
      </w:r>
    </w:p>
    <w:p>
      <w:pPr>
        <w:spacing w:after="80"/>
      </w:pPr>
      <w:r>
        <w:rPr>
          <w:b w:val="0"/>
          <w:i w:val="0"/>
        </w:rPr>
        <w:t>Các hệ thống AI tác tử (agentic AI) có thể tạo ra khối lượng lớn yêu cầu API. Nếu không có giới hạn, các dịch vụ backend có nguy cơ bị quá tải.</w:t>
      </w:r>
    </w:p>
    <w:p>
      <w:pPr>
        <w:spacing w:after="80"/>
      </w:pPr>
      <w:r>
        <w:rPr>
          <w:b w:val="0"/>
          <w:i w:val="0"/>
        </w:rPr>
        <w:t>Quản lý API thực thi giới hạn tốc độ và hạn ngạch, quy định số lượng yêu cầu mà một tác tử có thể thực hiện trong một khoảng thời gian nhất định. Các quy tắc này có thể được điều chỉnh riêng cho từng tác tử, từng tenant hoặc từng dịch vụ.</w:t>
      </w:r>
    </w:p>
    <w:p>
      <w:pPr>
        <w:spacing w:after="80"/>
      </w:pPr>
      <w:r>
        <w:rPr>
          <w:b w:val="0"/>
          <w:i w:val="0"/>
        </w:rPr>
        <w:t>Điều tiết động (dynamic throttling) điều chỉnh giới hạn dựa trên tải hệ thống hiện tại, đảm bảo sức khỏe tổng thể của hệ thống. Khi chạm giới hạn, các tác tử nên nhận được thông báo lỗi rõ ràng và hướng dẫn thử lại.</w:t>
      </w:r>
    </w:p>
    <w:p>
      <w:pPr>
        <w:pStyle w:val="Heading4"/>
      </w:pPr>
      <w:r>
        <w:rPr>
          <w:rFonts w:ascii="Calibri" w:hAnsi="Calibri"/>
          <w:b/>
          <w:i w:val="0"/>
          <w:sz w:val="23"/>
        </w:rPr>
        <w:t>Khám phá dịch vụ (Service Discovery): Nền tảng</w:t>
      </w:r>
    </w:p>
    <w:p>
      <w:pPr>
        <w:spacing w:after="80"/>
      </w:pPr>
      <w:r>
        <w:rPr>
          <w:b w:val="0"/>
          <w:i w:val="0"/>
        </w:rPr>
        <w:t>Khám phá dịch vụ tự động hóa quá trình định vị và kết nối đến các dịch vụ khả dụng trong một mạng. Trong các hệ thống phân tán hiện đại, các dịch vụ thường xuyên thay đổi vị trí, mở rộng quy mô động hoặc khởi động và tắt đi liên tục.</w:t>
      </w:r>
    </w:p>
    <w:p>
      <w:pPr>
        <w:spacing w:after="80"/>
      </w:pPr>
      <w:r>
        <w:rPr>
          <w:b w:val="0"/>
          <w:i w:val="0"/>
        </w:rPr>
        <w:t>Cấu hình thủ công trở nên bất khả thi khi độ phức tạp tăng lên. Khám phá dịch vụ giúp các tác tử có thể tìm và giao tiếp với đúng các endpoint vào thời điểm chạy (runtime), bất kể những thay đổi của hạ tầng bên dưới.</w:t>
      </w:r>
    </w:p>
    <w:p>
      <w:pPr>
        <w:pStyle w:val="Heading4"/>
      </w:pPr>
      <w:r>
        <w:rPr>
          <w:rFonts w:ascii="Calibri" w:hAnsi="Calibri"/>
          <w:b/>
          <w:i w:val="0"/>
          <w:sz w:val="23"/>
        </w:rPr>
        <w:t>Các mẫu khám phá dịch vụ (Patterns for Service Discovery)</w:t>
      </w:r>
    </w:p>
    <w:p>
      <w:pPr>
        <w:spacing w:after="80"/>
      </w:pPr>
      <w:r>
        <w:rPr>
          <w:b w:val="0"/>
          <w:i w:val="0"/>
        </w:rPr>
        <w:t>Hai mẫu khám phá dịch vụ chính được sử dụng:</w:t>
      </w:r>
    </w:p>
    <w:p>
      <w:pPr>
        <w:spacing w:after="80"/>
        <w:ind w:left="360"/>
      </w:pPr>
      <w:r>
        <w:t xml:space="preserve">• </w:t>
      </w:r>
      <w:r>
        <w:rPr>
          <w:b w:val="0"/>
          <w:i w:val="0"/>
        </w:rPr>
        <w:t>Khám phá phía client (Client-side discovery): Các agent truy vấn một sổ đăng ký trung tâm (central registry) để lấy địa chỉ của một dịch vụ rồi kết nối trực tiếp.</w:t>
      </w:r>
    </w:p>
    <w:p>
      <w:pPr>
        <w:spacing w:after="80"/>
        <w:ind w:left="360"/>
      </w:pPr>
      <w:r>
        <w:t xml:space="preserve">• </w:t>
      </w:r>
      <w:r>
        <w:rPr>
          <w:b w:val="0"/>
          <w:i w:val="0"/>
        </w:rPr>
        <w:t>Khám phá phía server (Server-side discovery): Các yêu cầu được gửi đến một bộ cân bằng tải (load balancer) hoặc proxy, đơn vị này sẽ truy vấn sổ đăng ký rồi chuyển tiếp yêu cầu.</w:t>
      </w:r>
    </w:p>
    <w:p>
      <w:pPr>
        <w:spacing w:after="80"/>
      </w:pPr>
      <w:r>
        <w:rPr>
          <w:b w:val="0"/>
          <w:i w:val="0"/>
        </w:rPr>
        <w:t>Cả hai cách tiếp cận đều có những đánh đổi. Khám phá phía client cho các agent nhiều quyền kiểm soát hơn nhưng lại tăng thêm độ phức tạp. Khám phá phía server tập trung hóa logic nhưng lại thêm một lớp nữa.</w:t>
      </w:r>
    </w:p>
    <w:p>
      <w:pPr>
        <w:pStyle w:val="Heading4"/>
      </w:pPr>
      <w:r>
        <w:rPr>
          <w:rFonts w:ascii="Calibri" w:hAnsi="Calibri"/>
          <w:b/>
          <w:i w:val="0"/>
          <w:sz w:val="23"/>
        </w:rPr>
        <w:t>Sổ đăng ký dịch vụ (Service Registry)</w:t>
      </w:r>
    </w:p>
    <w:p>
      <w:pPr>
        <w:spacing w:after="80"/>
      </w:pPr>
      <w:r>
        <w:rPr>
          <w:b w:val="0"/>
          <w:i w:val="0"/>
        </w:rPr>
        <w:t>Sổ đăng ký dịch vụ là một cơ sở dữ liệu chứa các dịch vụ khả dụng và vị trí của chúng. Khi một dịch vụ đi vào hoạt động, nó đăng ký địa chỉ, trạng thái sức khỏe (health status) và siêu dữ liệu (metadata) của mình. Khi nó ngừng hoạt động, nó hủy đăng ký.</w:t>
      </w:r>
    </w:p>
    <w:p>
      <w:pPr>
        <w:spacing w:after="80"/>
      </w:pPr>
      <w:r>
        <w:rPr>
          <w:b w:val="0"/>
          <w:i w:val="0"/>
        </w:rPr>
        <w:t>Các giải pháp sổ đăng ký phổ biến bao gồm Consul, etcd và Eureka. Chúng hỗ trợ đăng ký động, kiểm tra sức khỏe (health checks) và phát hiện lỗi (failure detection).</w:t>
      </w:r>
    </w:p>
    <w:p>
      <w:pPr>
        <w:spacing w:after="80"/>
      </w:pPr>
      <w:r>
        <w:rPr>
          <w:b w:val="0"/>
          <w:i w:val="0"/>
        </w:rPr>
        <w:t>Các agent truy vấn sổ đăng ký vào lúc chạy (runtime) để lấy thông tin endpoint mới nhất. Điều này hỗ trợ tính sẵn sàng cao (high availability) và chuyển đổi dự phòng (failover).</w:t>
      </w:r>
    </w:p>
    <w:p>
      <w:pPr>
        <w:pStyle w:val="Heading4"/>
      </w:pPr>
      <w:r>
        <w:rPr>
          <w:rFonts w:ascii="Calibri" w:hAnsi="Calibri"/>
          <w:b/>
          <w:i w:val="0"/>
          <w:sz w:val="23"/>
        </w:rPr>
        <w:t>Kiểm tra sức khỏe và khả năng phục hồi (Health Checking and Resilience)</w:t>
      </w:r>
    </w:p>
    <w:p>
      <w:pPr>
        <w:spacing w:after="80"/>
      </w:pPr>
      <w:r>
        <w:rPr>
          <w:b w:val="0"/>
          <w:i w:val="0"/>
        </w:rPr>
        <w:t>Các framework khám phá dịch vụ thường bao gồm kiểm tra sức khỏe. Những dịch vụ trở nên không khỏe mạnh hoặc không phản hồi sẽ tự động bị loại khỏi sổ đăng ký.</w:t>
      </w:r>
    </w:p>
    <w:p>
      <w:pPr>
        <w:spacing w:after="80"/>
      </w:pPr>
      <w:r>
        <w:rPr>
          <w:b w:val="0"/>
          <w:i w:val="0"/>
        </w:rPr>
        <w:t>Điều này làm tăng khả năng phục hồi. Các agent định tuyến vòng qua các lỗi, giảm thiểu thời gian chết (downtime). Khả năng tự phục hồi (auto-recovery) và tự chữa lành (self-healing) được tăng cường khi kết hợp với các nền tảng điều phối (orchestration platforms) như Kubernetes.</w:t>
      </w:r>
    </w:p>
    <w:p>
      <w:pPr>
        <w:pStyle w:val="Heading4"/>
      </w:pPr>
      <w:r>
        <w:rPr>
          <w:rFonts w:ascii="Calibri" w:hAnsi="Calibri"/>
          <w:b/>
          <w:i w:val="0"/>
          <w:sz w:val="23"/>
        </w:rPr>
        <w:t>Mở rộng quy mô các hệ thống agentic với khám phá dịch vụ (Scaling Agentic Systems with Service Discovery)</w:t>
      </w:r>
    </w:p>
    <w:p>
      <w:pPr>
        <w:spacing w:after="80"/>
      </w:pPr>
      <w:r>
        <w:rPr>
          <w:b w:val="0"/>
          <w:i w:val="0"/>
        </w:rPr>
        <w:t>Khả năng mở rộng (scalability) là một yêu cầu cốt lõi đối với agentic AI. Khi khối lượng công việc tăng lên, các dịch vụ mới được khởi tạo tự động. Khám phá dịch vụ đảm bảo các agent có thể tìm thấy các tài nguyên mới mà không cần cập nhật thủ công.</w:t>
      </w:r>
    </w:p>
    <w:p>
      <w:pPr>
        <w:spacing w:after="80"/>
      </w:pPr>
      <w:r>
        <w:rPr>
          <w:b w:val="0"/>
          <w:i w:val="0"/>
        </w:rPr>
        <w:t>Mở rộng theo chiều ngang (horizontal scaling)—thêm nhiều phiên bản (instance) hơn—dựa vào sổ đăng ký để cân bằng tải và định tuyến yêu cầu một cách hiệu quả.</w:t>
      </w:r>
    </w:p>
    <w:p>
      <w:pPr>
        <w:spacing w:after="80"/>
      </w:pPr>
      <w:r>
        <w:rPr>
          <w:b w:val="0"/>
          <w:i w:val="0"/>
        </w:rPr>
        <w:t>Các kiến trúc microservices phụ thuộc vào khám phá động (dynamic discovery) để duy trì sự nhanh nhẹn và vững chắc ở quy mô lớn.</w:t>
      </w:r>
    </w:p>
    <w:p>
      <w:pPr>
        <w:pStyle w:val="Heading4"/>
      </w:pPr>
      <w:r>
        <w:rPr>
          <w:rFonts w:ascii="Calibri" w:hAnsi="Calibri"/>
          <w:b/>
          <w:i w:val="0"/>
          <w:sz w:val="23"/>
        </w:rPr>
        <w:t>Tích hợp lưới dịch vụ (Service Meshes)</w:t>
      </w:r>
    </w:p>
    <w:p>
      <w:pPr>
        <w:spacing w:after="80"/>
      </w:pPr>
      <w:r>
        <w:rPr>
          <w:b w:val="0"/>
          <w:i w:val="0"/>
        </w:rPr>
        <w:t>Lưới dịch vụ (service meshes), như Istio hoặc Linkerd, cung cấp khả năng quản lý lưu lượng (traffic management), bảo mật và khả năng quan sát (observability) tiên tiến. Chúng mang đến một cách thức thống nhất để quản lý giao tiếp giữa các dịch vụ.</w:t>
      </w:r>
    </w:p>
    <w:p>
      <w:pPr>
        <w:spacing w:after="80"/>
      </w:pPr>
      <w:r>
        <w:rPr>
          <w:b w:val="0"/>
          <w:i w:val="0"/>
        </w:rPr>
        <w:t>Các tính năng bao gồm mutual TLS, định tuyến lưu lượng, thử lại, ngắt mạch và telemetry. Service mesh giảm gánh nặng cho lập trình viên và agent bằng cách chuyển bớt các mối lo về hạ tầng.</w:t>
      </w:r>
    </w:p>
    <w:p>
      <w:pPr>
        <w:spacing w:after="80"/>
      </w:pPr>
      <w:r>
        <w:rPr>
          <w:b w:val="0"/>
          <w:i w:val="0"/>
        </w:rPr>
        <w:t>Trong các hệ thống agentic AI, service mesh cho phép kiểm soát chi tiết các tương tác giữa agent và dịch vụ, đồng thời tăng cường mức độ bảo mật.</w:t>
      </w:r>
    </w:p>
    <w:p>
      <w:pPr>
        <w:pStyle w:val="Heading4"/>
      </w:pPr>
      <w:r>
        <w:rPr>
          <w:rFonts w:ascii="Calibri" w:hAnsi="Calibri"/>
          <w:b/>
          <w:i w:val="0"/>
          <w:sz w:val="23"/>
        </w:rPr>
        <w:t>Quản lý siêu dữ liệu dịch vụ</w:t>
      </w:r>
    </w:p>
    <w:p>
      <w:pPr>
        <w:spacing w:after="80"/>
      </w:pPr>
      <w:r>
        <w:rPr>
          <w:b w:val="0"/>
          <w:i w:val="0"/>
        </w:rPr>
        <w:t>Ngoài địa chỉ, service registry có thể lưu trữ siêu dữ liệu như loại dịch vụ, phiên bản, thẻ (tag) hoặc khả năng. Agent có thể dùng thông tin này để chọn dịch vụ phù hợp nhất cho một tác vụ cụ thể.</w:t>
      </w:r>
    </w:p>
    <w:p>
      <w:pPr>
        <w:spacing w:after="80"/>
      </w:pPr>
      <w:r>
        <w:rPr>
          <w:b w:val="0"/>
          <w:i w:val="0"/>
        </w:rPr>
        <w:t>Điều này cho phép định tuyến theo ngữ cảnh, triển khai blue-green và kiểm thử A/B. Agent có thể thích ứng với trạng thái hệ thống và quy tắc nghiệp vụ một cách linh hoạt.</w:t>
      </w:r>
    </w:p>
    <w:p>
      <w:pPr>
        <w:pStyle w:val="Heading4"/>
      </w:pPr>
      <w:r>
        <w:rPr>
          <w:rFonts w:ascii="Calibri" w:hAnsi="Calibri"/>
          <w:b/>
          <w:i w:val="0"/>
          <w:sz w:val="23"/>
        </w:rPr>
        <w:t>Những thách thức trong quản lý API và khám phá dịch vụ</w:t>
      </w:r>
    </w:p>
    <w:p>
      <w:pPr>
        <w:spacing w:after="80"/>
      </w:pPr>
      <w:r>
        <w:rPr>
          <w:b w:val="0"/>
          <w:i w:val="0"/>
        </w:rPr>
        <w:t>Dù có giá trị, những hệ thống này vẫn mang đến không ít thách thức:</w:t>
      </w:r>
    </w:p>
    <w:p>
      <w:pPr>
        <w:spacing w:after="80"/>
        <w:ind w:left="360"/>
      </w:pPr>
      <w:r>
        <w:t xml:space="preserve">• </w:t>
      </w:r>
      <w:r>
        <w:rPr>
          <w:b w:val="0"/>
          <w:i w:val="0"/>
        </w:rPr>
        <w:t>Độ phức tạp: Càng nhiều thành phần chuyển động thì càng phải giám sát và bảo mật nhiều hơn.</w:t>
      </w:r>
    </w:p>
    <w:p>
      <w:pPr>
        <w:spacing w:after="80"/>
        <w:ind w:left="360"/>
      </w:pPr>
      <w:r>
        <w:t xml:space="preserve">• </w:t>
      </w:r>
      <w:r>
        <w:rPr>
          <w:b w:val="0"/>
          <w:i w:val="0"/>
        </w:rPr>
        <w:t>Tính nhất quán: Registry và gateway phải được đồng bộ và luôn sẵn sàng cao.</w:t>
      </w:r>
    </w:p>
    <w:p>
      <w:pPr>
        <w:spacing w:after="80"/>
        <w:ind w:left="360"/>
      </w:pPr>
      <w:r>
        <w:t xml:space="preserve">• </w:t>
      </w:r>
      <w:r>
        <w:rPr>
          <w:b w:val="0"/>
          <w:i w:val="0"/>
        </w:rPr>
        <w:t>Bảo mật: Mỗi endpoint hay cơ chế khám phá mới đều làm tăng bề mặt tấn công.</w:t>
      </w:r>
    </w:p>
    <w:p>
      <w:pPr>
        <w:spacing w:after="80"/>
        <w:ind w:left="360"/>
      </w:pPr>
      <w:r>
        <w:t xml:space="preserve">• </w:t>
      </w:r>
      <w:r>
        <w:rPr>
          <w:b w:val="0"/>
          <w:i w:val="0"/>
        </w:rPr>
        <w:t>Tích hợp hệ thống cũ: Việc kết nối quản lý hiện đại với các hệ thống cũ thường rất khó khăn.</w:t>
      </w:r>
    </w:p>
    <w:p>
      <w:pPr>
        <w:spacing w:after="80"/>
        <w:ind w:left="360"/>
      </w:pPr>
      <w:r>
        <w:t xml:space="preserve">• </w:t>
      </w:r>
      <w:r>
        <w:rPr>
          <w:b w:val="0"/>
          <w:i w:val="0"/>
        </w:rPr>
        <w:t>Độ trễ: Các chặng trung gian bổ sung (ví dụ: qua gateway hoặc service mesh) có thể ảnh hưởng đến hiệu năng.</w:t>
      </w:r>
    </w:p>
    <w:p>
      <w:pPr>
        <w:spacing w:after="80"/>
      </w:pPr>
      <w:r>
        <w:rPr>
          <w:b w:val="0"/>
          <w:i w:val="0"/>
        </w:rPr>
        <w:t>Giải quyết những thách thức này đòi hỏi thiết kế cẩn thận, công cụ mạnh mẽ và giám sát liên tục.</w:t>
      </w:r>
    </w:p>
    <w:p>
      <w:pPr>
        <w:pStyle w:val="Heading4"/>
      </w:pPr>
      <w:r>
        <w:rPr>
          <w:rFonts w:ascii="Calibri" w:hAnsi="Calibri"/>
          <w:b/>
          <w:i w:val="0"/>
          <w:sz w:val="23"/>
        </w:rPr>
        <w:t>Thực hành tốt nhất cho quản lý API và khám phá dịch vụ</w:t>
      </w:r>
    </w:p>
    <w:p>
      <w:pPr>
        <w:spacing w:after="80"/>
      </w:pPr>
      <w:r>
        <w:rPr>
          <w:b w:val="0"/>
          <w:i w:val="0"/>
        </w:rPr>
        <w:t>Để tối đa hóa lợi ích và giảm thiểu rủi ro:</w:t>
      </w:r>
    </w:p>
    <w:p>
      <w:pPr>
        <w:spacing w:after="80"/>
        <w:ind w:left="360"/>
      </w:pPr>
      <w:r>
        <w:t xml:space="preserve">• </w:t>
      </w:r>
      <w:r>
        <w:rPr>
          <w:b w:val="0"/>
          <w:i w:val="0"/>
        </w:rPr>
        <w:t>Nên dùng các giải pháp được quản lý (managed) khi có thể cho gateway và registry.</w:t>
      </w:r>
    </w:p>
    <w:p>
      <w:pPr>
        <w:spacing w:after="80"/>
        <w:ind w:left="360"/>
      </w:pPr>
      <w:r>
        <w:t xml:space="preserve">• </w:t>
      </w:r>
      <w:r>
        <w:rPr>
          <w:b w:val="0"/>
          <w:i w:val="0"/>
        </w:rPr>
        <w:t>Tự động hóa việc đăng ký và kiểm tra tình trạng cho tất cả các dịch vụ.</w:t>
      </w:r>
    </w:p>
    <w:p>
      <w:pPr>
        <w:spacing w:after="80"/>
        <w:ind w:left="360"/>
      </w:pPr>
      <w:r>
        <w:t xml:space="preserve">• </w:t>
      </w:r>
      <w:r>
        <w:rPr>
          <w:b w:val="0"/>
          <w:i w:val="0"/>
        </w:rPr>
        <w:t>Duy trì tài liệu và tài nguyên dành cho nhà phát triển rõ ràng, luôn cập nhật.</w:t>
      </w:r>
    </w:p>
    <w:p>
      <w:pPr>
        <w:spacing w:after="80"/>
        <w:ind w:left="360"/>
      </w:pPr>
      <w:r>
        <w:t xml:space="preserve">• </w:t>
      </w:r>
      <w:r>
        <w:rPr>
          <w:b w:val="0"/>
          <w:i w:val="0"/>
        </w:rPr>
        <w:t>Thường xuyên xem xét và cập nhật kiểm soát truy cập cùng các cấu hình bảo mật.</w:t>
      </w:r>
    </w:p>
    <w:p>
      <w:pPr>
        <w:spacing w:after="80"/>
        <w:ind w:left="360"/>
      </w:pPr>
      <w:r>
        <w:t xml:space="preserve">• </w:t>
      </w:r>
      <w:r>
        <w:rPr>
          <w:b w:val="0"/>
          <w:i w:val="0"/>
        </w:rPr>
        <w:t>Giám sát các chỉ số, nhật ký và sự kiện để phát hiện và xử lý sự cố nhanh chóng.</w:t>
      </w:r>
    </w:p>
    <w:p>
      <w:pPr>
        <w:pStyle w:val="Heading4"/>
      </w:pPr>
      <w:r>
        <w:rPr>
          <w:rFonts w:ascii="Calibri" w:hAnsi="Calibri"/>
          <w:b/>
          <w:i w:val="0"/>
          <w:sz w:val="23"/>
        </w:rPr>
        <w:t>Những xu hướng đang phát triển</w:t>
      </w:r>
    </w:p>
    <w:p>
      <w:pPr>
        <w:spacing w:after="80"/>
      </w:pPr>
      <w:r>
        <w:rPr>
          <w:b w:val="0"/>
          <w:i w:val="0"/>
        </w:rPr>
        <w:t>Quản lý API và khám phá dịch vụ (service discovery) đang phát triển nhanh chóng. GraphQL, gRPC và các API hướng sự kiện (event-driven API) đang bổ sung hoặc thay thế REST trong nhiều hệ thống.</w:t>
      </w:r>
    </w:p>
    <w:p>
      <w:pPr>
        <w:spacing w:after="80"/>
      </w:pPr>
      <w:r>
        <w:rPr>
          <w:b w:val="0"/>
          <w:i w:val="0"/>
        </w:rPr>
        <w:t>Kiến trúc zero-trust đang trở thành tiêu chuẩn, đòi hỏi xác thực và mã hóa ở mọi tầng.</w:t>
      </w:r>
    </w:p>
    <w:p>
      <w:pPr>
        <w:spacing w:after="80"/>
      </w:pPr>
      <w:r>
        <w:rPr>
          <w:b w:val="0"/>
          <w:i w:val="0"/>
        </w:rPr>
        <w:t>Các công cụ tự động hóa giờ đây hỗ trợ khám phá xuyên suốt môi trường lai (hybrid) và đa đám mây (multi-cloud), phản ánh thực tế của các khối lượng công việc phân tán.</w:t>
      </w:r>
    </w:p>
    <w:p>
      <w:pPr>
        <w:pStyle w:val="Heading4"/>
      </w:pPr>
      <w:r>
        <w:rPr>
          <w:rFonts w:ascii="Calibri" w:hAnsi="Calibri"/>
          <w:b/>
          <w:i w:val="0"/>
          <w:sz w:val="23"/>
        </w:rPr>
        <w:t>Trao quyền cho Agentic AI bằng kết nối động</w:t>
      </w:r>
    </w:p>
    <w:p>
      <w:pPr>
        <w:spacing w:after="80"/>
      </w:pPr>
      <w:r>
        <w:rPr>
          <w:b w:val="0"/>
          <w:i w:val="0"/>
        </w:rPr>
        <w:t>Các hệ thống Agentic AI phát huy hết sức mạnh khi chúng có thể thích ứng theo thời gian thực với các điều kiện thay đổi và tài nguyên sẵn có. Quản lý API và khám phá dịch vụ chính là mô liên kết (connective tissue) cho khả năng thích ứng này.</w:t>
      </w:r>
    </w:p>
    <w:p>
      <w:pPr>
        <w:spacing w:after="80"/>
      </w:pPr>
      <w:r>
        <w:rPr>
          <w:b w:val="0"/>
          <w:i w:val="0"/>
        </w:rPr>
        <w:t>Bằng cách tách các agent khỏi các điểm cuối (endpoint) tĩnh và cấu trúc liên kết (topology) cứng nhắc, những hệ thống này thúc đẩy khả năng phục hồi, khả năng mở rộng và đổi mới nhanh chóng.</w:t>
      </w:r>
    </w:p>
    <w:p>
      <w:pPr>
        <w:spacing w:after="80"/>
      </w:pPr>
      <w:r>
        <w:rPr>
          <w:b w:val="0"/>
          <w:i w:val="0"/>
        </w:rPr>
        <w:t>Các agent trở nên có khả năng điều phối quy trình công việc, kết hợp năng lực từ nhiều dịch vụ và phục hồi một cách uyển chuyển khi gặp sự cố.</w:t>
      </w:r>
    </w:p>
    <w:p>
      <w:pPr>
        <w:pStyle w:val="Heading4"/>
      </w:pPr>
      <w:r>
        <w:rPr>
          <w:rFonts w:ascii="Calibri" w:hAnsi="Calibri"/>
          <w:b/>
          <w:i w:val="0"/>
          <w:sz w:val="23"/>
        </w:rPr>
        <w:t>Những cân nhắc bảo mật cho khám phá dịch vụ và API</w:t>
      </w:r>
    </w:p>
    <w:p>
      <w:pPr>
        <w:spacing w:after="80"/>
      </w:pPr>
      <w:r>
        <w:rPr>
          <w:b w:val="0"/>
          <w:i w:val="0"/>
        </w:rPr>
        <w:t>Bảo mật không thể là chuyện nghĩ sau mới làm. Cả API lẫn các cơ chế khám phá dịch vụ đều cần được bảo vệ nghiêm ngặt trước sự lạm dụng, chặn bắt và thao túng.</w:t>
      </w:r>
    </w:p>
    <w:p>
      <w:pPr>
        <w:spacing w:after="80"/>
      </w:pPr>
      <w:r>
        <w:rPr>
          <w:b w:val="0"/>
          <w:i w:val="0"/>
        </w:rPr>
        <w:t>Triển khai xác thực lẫn nhau (mutual authentication) giữa các agent và dịch vụ. Mã hóa toàn bộ lưu lượng nội bộ. Tăng cường bảo vệ quyền truy cập vào sổ đăng ký (registry) bằng tường lửa và RBAC.</w:t>
      </w:r>
    </w:p>
    <w:p>
      <w:pPr>
        <w:spacing w:after="80"/>
      </w:pPr>
      <w:r>
        <w:rPr>
          <w:b w:val="0"/>
          <w:i w:val="0"/>
        </w:rPr>
        <w:t>Giám sát các mẫu đăng ký hoặc hủy đăng ký bất thường, vì đó có thể là dấu hiệu của sự xâm nhập hoặc mất ổn định.</w:t>
      </w:r>
    </w:p>
    <w:p>
      <w:pPr>
        <w:pStyle w:val="Heading4"/>
      </w:pPr>
      <w:r>
        <w:rPr>
          <w:rFonts w:ascii="Calibri" w:hAnsi="Calibri"/>
          <w:b/>
          <w:i w:val="0"/>
          <w:sz w:val="23"/>
        </w:rPr>
        <w:t>Tài liệu và Quản lý Thay đổi</w:t>
      </w:r>
    </w:p>
    <w:p>
      <w:pPr>
        <w:spacing w:after="80"/>
      </w:pPr>
      <w:r>
        <w:rPr>
          <w:b w:val="0"/>
          <w:i w:val="0"/>
        </w:rPr>
        <w:t>Khi API và dịch vụ phát triển, tài liệu cũng phải theo kịp. Các công cụ tự động tạo tài liệu từ mã nguồn và cập nhật cổng thông tin theo thời gian thực.</w:t>
      </w:r>
    </w:p>
    <w:p>
      <w:pPr>
        <w:spacing w:after="80"/>
      </w:pPr>
      <w:r>
        <w:rPr>
          <w:b w:val="0"/>
          <w:i w:val="0"/>
        </w:rPr>
        <w:t>Quy trình quản lý thay đổi đảm bảo các bản cập nhật được triển khai mà không làm hỏng các agent phụ thuộc. Đánh số phiên bản theo ngữ nghĩa (semantic versioning), thông báo ngừng sử dụng (deprecation notices), và khả năng tương thích ngược (backwards compatibility) là những yếu tố then chốt.</w:t>
      </w:r>
    </w:p>
    <w:p>
      <w:pPr>
        <w:spacing w:after="80"/>
      </w:pPr>
      <w:r>
        <w:rPr>
          <w:b w:val="0"/>
          <w:i w:val="0"/>
        </w:rPr>
        <w:t>Vòng phản hồi từ hành vi của agent và phân tích dữ liệu giúp định hướng cải tiến liên tục.</w:t>
      </w:r>
    </w:p>
    <w:p>
      <w:pPr>
        <w:pStyle w:val="Heading4"/>
      </w:pPr>
      <w:r>
        <w:rPr>
          <w:rFonts w:ascii="Calibri" w:hAnsi="Calibri"/>
          <w:b/>
          <w:i w:val="0"/>
          <w:sz w:val="23"/>
        </w:rPr>
        <w:t>Hỗ trợ các Hệ thống Cũ</w:t>
      </w:r>
    </w:p>
    <w:p>
      <w:pPr>
        <w:spacing w:after="80"/>
      </w:pPr>
      <w:r>
        <w:rPr>
          <w:b w:val="0"/>
          <w:i w:val="0"/>
        </w:rPr>
        <w:t>Nhiều tổ chức phải tích hợp agentic AI với các API và dịch vụ cũ. Các lớp bao (wrappers), bộ chuyển đổi (adapters), và cổng API (API gateways) giúp quá trình này dễ dàng hơn.</w:t>
      </w:r>
    </w:p>
    <w:p>
      <w:pPr>
        <w:spacing w:after="80"/>
      </w:pPr>
      <w:r>
        <w:rPr>
          <w:b w:val="0"/>
          <w:i w:val="0"/>
        </w:rPr>
        <w:t>Khả năng khám phá dịch vụ (service discovery) có thể bị hạn chế với các hệ thống cũ hơn. Các giải pháp thay thế bao gồm cấu hình tĩnh hoặc thăm dò trạng thái theo lịch trình.</w:t>
      </w:r>
    </w:p>
    <w:p>
      <w:pPr>
        <w:spacing w:after="80"/>
      </w:pPr>
      <w:r>
        <w:rPr>
          <w:b w:val="0"/>
          <w:i w:val="0"/>
        </w:rPr>
        <w:t>Hãy đầu tư vào các kế hoạch di trú và hiện đại hóa để dần loại bỏ những thành phần không được hỗ trợ hoặc không an toàn.</w:t>
      </w:r>
    </w:p>
    <w:p>
      <w:pPr>
        <w:pStyle w:val="Heading4"/>
      </w:pPr>
      <w:r>
        <w:rPr>
          <w:rFonts w:ascii="Calibri" w:hAnsi="Calibri"/>
          <w:b/>
          <w:i w:val="0"/>
          <w:sz w:val="23"/>
        </w:rPr>
        <w:t>Các Chỉ số Đo lường Thành công</w:t>
      </w:r>
    </w:p>
    <w:p>
      <w:pPr>
        <w:spacing w:after="80"/>
      </w:pPr>
      <w:r>
        <w:rPr>
          <w:b w:val="0"/>
          <w:i w:val="0"/>
        </w:rPr>
        <w:t>Thành công trong quản lý API và khám phá dịch vụ được đo lường bằng:</w:t>
      </w:r>
    </w:p>
    <w:p>
      <w:pPr>
        <w:spacing w:after="80"/>
        <w:ind w:left="360"/>
      </w:pPr>
      <w:r>
        <w:t xml:space="preserve">• </w:t>
      </w:r>
      <w:r>
        <w:rPr>
          <w:b w:val="0"/>
          <w:i w:val="0"/>
        </w:rPr>
        <w:t>Thời gian hoạt động (uptime) và độ tin cậy của các dịch vụ quan trọng.</w:t>
      </w:r>
    </w:p>
    <w:p>
      <w:pPr>
        <w:spacing w:after="80"/>
        <w:ind w:left="360"/>
      </w:pPr>
      <w:r>
        <w:t xml:space="preserve">• </w:t>
      </w:r>
      <w:r>
        <w:rPr>
          <w:b w:val="0"/>
          <w:i w:val="0"/>
        </w:rPr>
        <w:t>Độ trễ thấp và thông lượng cao cho các tương tác giữa agent và dịch vụ.</w:t>
      </w:r>
    </w:p>
    <w:p>
      <w:pPr>
        <w:spacing w:after="80"/>
        <w:ind w:left="360"/>
      </w:pPr>
      <w:r>
        <w:t xml:space="preserve">• </w:t>
      </w:r>
      <w:r>
        <w:rPr>
          <w:b w:val="0"/>
          <w:i w:val="0"/>
        </w:rPr>
        <w:t>Triển khai nhanh chóng, không lỗi các API mới hoặc được cập nhật.</w:t>
      </w:r>
    </w:p>
    <w:p>
      <w:pPr>
        <w:spacing w:after="80"/>
        <w:ind w:left="360"/>
      </w:pPr>
      <w:r>
        <w:t xml:space="preserve">• </w:t>
      </w:r>
      <w:r>
        <w:rPr>
          <w:b w:val="0"/>
          <w:i w:val="0"/>
        </w:rPr>
        <w:t>Tối thiểu các sự cố hoặc vi phạm bảo mật.</w:t>
      </w:r>
    </w:p>
    <w:p>
      <w:pPr>
        <w:spacing w:after="80"/>
        <w:ind w:left="360"/>
      </w:pPr>
      <w:r>
        <w:t xml:space="preserve">• </w:t>
      </w:r>
      <w:r>
        <w:rPr>
          <w:b w:val="0"/>
          <w:i w:val="0"/>
        </w:rPr>
        <w:t>Cải thiện năng suất của lập trình viên và agent.</w:t>
      </w:r>
    </w:p>
    <w:p>
      <w:pPr>
        <w:spacing w:after="80"/>
      </w:pPr>
      <w:r>
        <w:rPr>
          <w:b w:val="0"/>
          <w:i w:val="0"/>
        </w:rPr>
        <w:t>Bảng điều khiển (dashboards), KPI, và các buổi đánh giá định kỳ đảm bảo các mục tiêu được đáp ứng và các điểm nghẽn được giải quyết.</w:t>
      </w:r>
    </w:p>
    <w:p>
      <w:pPr>
        <w:pStyle w:val="Heading4"/>
      </w:pPr>
      <w:r>
        <w:rPr>
          <w:rFonts w:ascii="Calibri" w:hAnsi="Calibri"/>
          <w:b/>
          <w:i w:val="0"/>
          <w:sz w:val="23"/>
        </w:rPr>
        <w:t>Chặng đường phía trước</w:t>
      </w:r>
    </w:p>
    <w:p>
      <w:pPr>
        <w:spacing w:after="80"/>
      </w:pPr>
      <w:r>
        <w:rPr>
          <w:b w:val="0"/>
          <w:i w:val="0"/>
        </w:rPr>
        <w:t>Quản lý API và khám phá dịch vụ (service discovery) sẽ ngày càng trở nên quan trọng khi các hệ thống AI tác tử (agentic AI) mở rộng quy mô và đa dạng hóa. Tự động hóa, tiêu chuẩn hóa và bảo mật sẽ tiếp tục thúc đẩy đổi mới.</w:t>
      </w:r>
    </w:p>
    <w:p>
      <w:pPr>
        <w:spacing w:after="80"/>
      </w:pPr>
      <w:r>
        <w:rPr>
          <w:b w:val="0"/>
          <w:i w:val="0"/>
        </w:rPr>
        <w:t>Các tổ chức đầu tư vào những nền tảng này sẽ thấy được sự linh hoạt, độ tin cậy và giá trị gia tăng từ các sáng kiến AI tác tử của mình.</w:t>
      </w:r>
    </w:p>
    <w:p>
      <w:pPr>
        <w:spacing w:after="80"/>
      </w:pPr>
      <w:r>
        <w:rPr>
          <w:b w:val="0"/>
          <w:i w:val="0"/>
        </w:rPr>
        <w:t>Khả năng của các tác tử (agent) trong việc định vị, kết nối và phối hợp với các tài nguyên phù hợp theo thời gian thực sẽ là yếu tố quyết định năng lực cạnh tranh trong tương lai.</w:t>
      </w:r>
    </w:p>
    <w:p>
      <w:pPr>
        <w:pStyle w:val="Heading2"/>
      </w:pPr>
      <w:r>
        <w:rPr>
          <w:rFonts w:ascii="Calibri" w:hAnsi="Calibri"/>
          <w:b/>
          <w:i w:val="0"/>
          <w:sz w:val="32"/>
        </w:rPr>
        <w:t>Mục 25 |   Giám sát, Bảo trì và Vận hành</w:t>
      </w:r>
    </w:p>
    <w:p>
      <w:pPr>
        <w:pStyle w:val="Heading3"/>
      </w:pPr>
      <w:r>
        <w:rPr>
          <w:rFonts w:ascii="Calibri" w:hAnsi="Calibri"/>
          <w:b/>
          <w:i w:val="0"/>
          <w:sz w:val="26"/>
        </w:rPr>
        <w:t>Giám sát Thời gian thực: Các Chỉ số về Sức khỏe, Hiệu suất và Mức độ Sử dụng</w:t>
      </w:r>
    </w:p>
    <w:p>
      <w:pPr>
        <w:spacing w:after="80"/>
      </w:pPr>
      <w:r>
        <w:rPr>
          <w:b w:val="0"/>
          <w:i w:val="0"/>
        </w:rPr>
        <w:t>Giám sát thời gian thực là trọng tâm cho độ tin cậy và sự linh hoạt của các hệ thống AI tác tử. Khi các tác tử tự động hóa và điều phối các quy trình kinh doanh phức tạp, khả năng quan sát liên tục hoạt động của chúng trở thành điều không thể thương lượng. Giám sát hiệu quả cho phép phát hiện nhanh chóng các bất thường, ra quyết định dựa trên bằng chứng và tối ưu hóa chủ động.</w:t>
      </w:r>
    </w:p>
    <w:p>
      <w:pPr>
        <w:pStyle w:val="Heading4"/>
      </w:pPr>
      <w:r>
        <w:rPr>
          <w:rFonts w:ascii="Calibri" w:hAnsi="Calibri"/>
          <w:b/>
          <w:i w:val="0"/>
          <w:sz w:val="23"/>
        </w:rPr>
        <w:t>Mục đích của Giám sát Thời gian thực</w:t>
      </w:r>
    </w:p>
    <w:p>
      <w:pPr>
        <w:spacing w:after="80"/>
      </w:pPr>
      <w:r>
        <w:rPr>
          <w:b w:val="0"/>
          <w:i w:val="0"/>
        </w:rPr>
        <w:t>Mục tiêu cốt lõi của giám sát là nhận thức tình huống (situational awareness). Nó trả lời những câu hỏi quan trọng: Hệ thống có khỏe mạnh không? Các tác tử có hoạt động như mong đợi không? Điểm nghẽn hiệu suất đang xuất hiện ở đâu?</w:t>
      </w:r>
    </w:p>
    <w:p>
      <w:pPr>
        <w:spacing w:after="80"/>
      </w:pPr>
      <w:r>
        <w:rPr>
          <w:b w:val="0"/>
          <w:i w:val="0"/>
        </w:rPr>
        <w:t>Nếu không có giám sát thời gian thực, các vấn đề có thể bị bỏ qua cho đến khi chúng leo thang. Điều này dẫn đến gián đoạn dịch vụ, mất dữ liệu hoặc thất bại trong tuân thủ. Giám sát chủ động trao quyền cho các đội ngũ hành động nhanh chóng, giảm thiểu rủi ro và tối đa hóa thời gian hoạt động.</w:t>
      </w:r>
    </w:p>
    <w:p>
      <w:pPr>
        <w:pStyle w:val="Heading4"/>
      </w:pPr>
      <w:r>
        <w:rPr>
          <w:rFonts w:ascii="Calibri" w:hAnsi="Calibri"/>
          <w:b/>
          <w:i w:val="0"/>
          <w:sz w:val="23"/>
        </w:rPr>
        <w:t>Các loại Chỉ số</w:t>
      </w:r>
    </w:p>
    <w:p>
      <w:pPr>
        <w:spacing w:after="80"/>
      </w:pPr>
      <w:r>
        <w:rPr>
          <w:b w:val="0"/>
          <w:i w:val="0"/>
        </w:rPr>
        <w:t>Ba loại chỉ số chính quan trọng trong các hệ thống AI tác tử:</w:t>
      </w:r>
    </w:p>
    <w:p>
      <w:pPr>
        <w:spacing w:after="80"/>
        <w:ind w:left="360"/>
      </w:pPr>
      <w:r>
        <w:t xml:space="preserve">• </w:t>
      </w:r>
      <w:r>
        <w:rPr>
          <w:b/>
          <w:i w:val="0"/>
        </w:rPr>
        <w:t>Chỉ số sức khỏe</w:t>
      </w:r>
      <w:r>
        <w:rPr>
          <w:b w:val="0"/>
          <w:i w:val="0"/>
        </w:rPr>
        <w:t xml:space="preserve"> đánh giá liệu các thành phần có trực tuyến, phản hồi và hoạt động như dự định không.</w:t>
      </w:r>
    </w:p>
    <w:p>
      <w:pPr>
        <w:spacing w:after="80"/>
        <w:ind w:left="360"/>
      </w:pPr>
      <w:r>
        <w:t xml:space="preserve">• </w:t>
      </w:r>
      <w:r>
        <w:rPr>
          <w:b/>
          <w:i w:val="0"/>
        </w:rPr>
        <w:t>Chỉ số hiệu suất</w:t>
      </w:r>
      <w:r>
        <w:rPr>
          <w:b w:val="0"/>
          <w:i w:val="0"/>
        </w:rPr>
        <w:t xml:space="preserve"> đánh giá hiệu quả, tốc độ và mức sử dụng tài nguyên.</w:t>
      </w:r>
    </w:p>
    <w:p>
      <w:pPr>
        <w:spacing w:after="80"/>
        <w:ind w:left="360"/>
      </w:pPr>
      <w:r>
        <w:t xml:space="preserve">• </w:t>
      </w:r>
      <w:r>
        <w:rPr>
          <w:b/>
          <w:i w:val="0"/>
        </w:rPr>
        <w:t>Chỉ số sử dụng</w:t>
      </w:r>
      <w:r>
        <w:rPr>
          <w:b w:val="0"/>
          <w:i w:val="0"/>
        </w:rPr>
        <w:t xml:space="preserve"> ghi lại cách thức, thời điểm và ai sử dụng các tác tử và dịch vụ.</w:t>
      </w:r>
    </w:p>
    <w:p>
      <w:pPr>
        <w:spacing w:after="80"/>
      </w:pPr>
      <w:r>
        <w:rPr>
          <w:b w:val="0"/>
          <w:i w:val="0"/>
        </w:rPr>
        <w:t>Mỗi loại cung cấp một góc nhìn khác nhau về hành vi của hệ thống, hỗ trợ một bức tranh vận hành toàn diện.</w:t>
      </w:r>
    </w:p>
    <w:p>
      <w:pPr>
        <w:pStyle w:val="Heading4"/>
      </w:pPr>
      <w:r>
        <w:rPr>
          <w:rFonts w:ascii="Calibri" w:hAnsi="Calibri"/>
          <w:b/>
          <w:i w:val="0"/>
          <w:sz w:val="23"/>
        </w:rPr>
        <w:t>Các chỉ số sức khỏe</w:t>
      </w:r>
    </w:p>
    <w:p>
      <w:pPr>
        <w:spacing w:after="80"/>
      </w:pPr>
      <w:r>
        <w:rPr>
          <w:b w:val="0"/>
          <w:i w:val="0"/>
        </w:rPr>
        <w:t>Các chỉ số sức khỏe (health metrics) là nền tảng cốt lõi. Chúng theo dõi trạng thái của các agent, API và hạ tầng hỗ trợ. Những chỉ báo sức khỏe phổ biến gồm tính khả dụng của dịch vụ, tỷ lệ lỗi và tỷ lệ thành công.</w:t>
      </w:r>
    </w:p>
    <w:p>
      <w:pPr>
        <w:spacing w:after="80"/>
      </w:pPr>
      <w:r>
        <w:rPr>
          <w:b w:val="0"/>
          <w:i w:val="0"/>
        </w:rPr>
        <w:t>Các agent và dịch vụ thường cung cấp những endpoint kiểm tra sức khỏe, chẳng hạn như /health hoặc /ready. Các endpoint này được các công cụ giám sát (monitoring tools) thăm dò đều đặn theo chu kỳ. Cảnh báo sẽ được kích hoạt khi các kiểm tra sức khỏe thất bại.</w:t>
      </w:r>
    </w:p>
    <w:p>
      <w:pPr>
        <w:spacing w:after="80"/>
      </w:pPr>
      <w:r>
        <w:rPr>
          <w:b w:val="0"/>
          <w:i w:val="0"/>
        </w:rPr>
        <w:t>Tình trạng cạn kiệt tài nguyên, hỏng hóc phần cứng hay gián đoạn dịch vụ phụ thuộc đều có thể được phát hiện sớm nhờ giám sát trạng thái sức khỏe, từ đó cho phép chuyển đổi dự phòng tự động (automated failover) hoặc phản ứng sự cố nhanh chóng.</w:t>
      </w:r>
    </w:p>
    <w:p>
      <w:pPr>
        <w:pStyle w:val="Heading4"/>
      </w:pPr>
      <w:r>
        <w:rPr>
          <w:rFonts w:ascii="Calibri" w:hAnsi="Calibri"/>
          <w:b/>
          <w:i w:val="0"/>
          <w:sz w:val="23"/>
        </w:rPr>
        <w:t>Các chỉ số hiệu năng</w:t>
      </w:r>
    </w:p>
    <w:p>
      <w:pPr>
        <w:spacing w:after="80"/>
      </w:pPr>
      <w:r>
        <w:rPr>
          <w:b w:val="0"/>
          <w:i w:val="0"/>
        </w:rPr>
        <w:t>Các chỉ số hiệu năng (performance metrics) theo dõi mức độ hiệu quả mà hệ thống agentic AI thực thi nhiệm vụ. Chúng bao gồm:</w:t>
      </w:r>
    </w:p>
    <w:p>
      <w:pPr>
        <w:spacing w:after="80"/>
        <w:ind w:left="360"/>
      </w:pPr>
      <w:r>
        <w:t xml:space="preserve">• </w:t>
      </w:r>
      <w:r>
        <w:rPr>
          <w:b w:val="0"/>
          <w:i w:val="0"/>
        </w:rPr>
        <w:t>Độ trễ (latency): Thời gian cần để xử lý yêu cầu hoặc hoàn thành quy trình công việc.</w:t>
      </w:r>
    </w:p>
    <w:p>
      <w:pPr>
        <w:spacing w:after="80"/>
        <w:ind w:left="360"/>
      </w:pPr>
      <w:r>
        <w:t xml:space="preserve">• </w:t>
      </w:r>
      <w:r>
        <w:rPr>
          <w:b w:val="0"/>
          <w:i w:val="0"/>
        </w:rPr>
        <w:t>Thông lượng (throughput): Số lượng giao dịch hoặc nhiệm vụ được xử lý trong một đơn vị thời gian.</w:t>
      </w:r>
    </w:p>
    <w:p>
      <w:pPr>
        <w:spacing w:after="80"/>
        <w:ind w:left="360"/>
      </w:pPr>
      <w:r>
        <w:t xml:space="preserve">• </w:t>
      </w:r>
      <w:r>
        <w:rPr>
          <w:b w:val="0"/>
          <w:i w:val="0"/>
        </w:rPr>
        <w:t>Mức sử dụng tài nguyên (resource usage): Mức tiêu thụ CPU, bộ nhớ, ổ đĩa và mạng.</w:t>
      </w:r>
    </w:p>
    <w:p>
      <w:pPr>
        <w:spacing w:after="80"/>
        <w:ind w:left="360"/>
      </w:pPr>
      <w:r>
        <w:t xml:space="preserve">• </w:t>
      </w:r>
      <w:r>
        <w:rPr>
          <w:b w:val="0"/>
          <w:i w:val="0"/>
        </w:rPr>
        <w:t>Độ dài hàng đợi (queue lengths): Lượng công việc tồn đọng trong các pipeline xử lý.</w:t>
      </w:r>
    </w:p>
    <w:p>
      <w:pPr>
        <w:spacing w:after="80"/>
      </w:pPr>
      <w:r>
        <w:rPr>
          <w:b w:val="0"/>
          <w:i w:val="0"/>
        </w:rPr>
        <w:t>Các điểm nghẽn (bottlenecks) dễ được phát hiện hơn nhờ dữ liệu hiệu năng chi tiết, theo thời gian thực. Nỗ lực tối ưu hóa có thể tập trung vào những khu vực mang lại tác động lớn nhất.</w:t>
      </w:r>
    </w:p>
    <w:p>
      <w:pPr>
        <w:pStyle w:val="Heading4"/>
      </w:pPr>
      <w:r>
        <w:rPr>
          <w:rFonts w:ascii="Calibri" w:hAnsi="Calibri"/>
          <w:b/>
          <w:i w:val="0"/>
          <w:sz w:val="23"/>
        </w:rPr>
        <w:t>Các chỉ số sử dụng</w:t>
      </w:r>
    </w:p>
    <w:p>
      <w:pPr>
        <w:spacing w:after="80"/>
      </w:pPr>
      <w:r>
        <w:rPr>
          <w:b w:val="0"/>
          <w:i w:val="0"/>
        </w:rPr>
        <w:t>Các chỉ số sử dụng (usage metrics) mang lại góc nhìn sâu sắc về mức độ tiếp nhận hệ thống, hoạt động của agent và mức độ tương tác của người dùng. Chúng theo dõi những chỉ số như:</w:t>
      </w:r>
    </w:p>
    <w:p>
      <w:pPr>
        <w:spacing w:after="80"/>
        <w:ind w:left="360"/>
      </w:pPr>
      <w:r>
        <w:t xml:space="preserve">• </w:t>
      </w:r>
      <w:r>
        <w:rPr>
          <w:b w:val="0"/>
          <w:i w:val="0"/>
        </w:rPr>
        <w:t>Số lượng agent hoặc phiên (session) đang hoạt động.</w:t>
      </w:r>
    </w:p>
    <w:p>
      <w:pPr>
        <w:spacing w:after="80"/>
        <w:ind w:left="360"/>
      </w:pPr>
      <w:r>
        <w:t xml:space="preserve">• </w:t>
      </w:r>
      <w:r>
        <w:rPr>
          <w:b w:val="0"/>
          <w:i w:val="0"/>
        </w:rPr>
        <w:t>Tần suất và các loại nhiệm vụ được thực thi.</w:t>
      </w:r>
    </w:p>
    <w:p>
      <w:pPr>
        <w:spacing w:after="80"/>
        <w:ind w:left="360"/>
      </w:pPr>
      <w:r>
        <w:t xml:space="preserve">• </w:t>
      </w:r>
      <w:r>
        <w:rPr>
          <w:b w:val="0"/>
          <w:i w:val="0"/>
        </w:rPr>
        <w:t>Khối lượng gọi API trên mỗi endpoint.</w:t>
      </w:r>
    </w:p>
    <w:p>
      <w:pPr>
        <w:spacing w:after="80"/>
        <w:ind w:left="360"/>
      </w:pPr>
      <w:r>
        <w:t xml:space="preserve">• </w:t>
      </w:r>
      <w:r>
        <w:rPr>
          <w:b w:val="0"/>
          <w:i w:val="0"/>
        </w:rPr>
        <w:t>Phân bố sử dụng theo địa lý hoặc thời gian.</w:t>
      </w:r>
    </w:p>
    <w:p>
      <w:pPr>
        <w:spacing w:after="80"/>
      </w:pPr>
      <w:r>
        <w:rPr>
          <w:b w:val="0"/>
          <w:i w:val="0"/>
        </w:rPr>
        <w:t>Hiểu rõ các mẫu sử dụng giúp ích cho việc lập kế hoạch năng lực, ưu tiên tính năng và báo cáo tuân thủ.</w:t>
      </w:r>
    </w:p>
    <w:p>
      <w:pPr>
        <w:pStyle w:val="Heading4"/>
      </w:pPr>
      <w:r>
        <w:rPr>
          <w:rFonts w:ascii="Calibri" w:hAnsi="Calibri"/>
          <w:b/>
          <w:i w:val="0"/>
          <w:sz w:val="23"/>
        </w:rPr>
        <w:t>Công cụ đo lường để Giám sát</w:t>
      </w:r>
    </w:p>
    <w:p>
      <w:pPr>
        <w:spacing w:after="80"/>
      </w:pPr>
      <w:r>
        <w:rPr>
          <w:b w:val="0"/>
          <w:i w:val="0"/>
        </w:rPr>
        <w:t>Công cụ đo lường (instrumentation) là việc gắn các điểm đo lường vào hệ thống agentic AI. Các framework hiện đại hỗ trợ telemetry tích hợp sẵn cho tình trạng hoạt động, hiệu suất và mức sử dụng.</w:t>
      </w:r>
    </w:p>
    <w:p>
      <w:pPr>
        <w:spacing w:after="80"/>
      </w:pPr>
      <w:r>
        <w:rPr>
          <w:b w:val="0"/>
          <w:i w:val="0"/>
        </w:rPr>
        <w:t>Agent có thể phát ra log, trace và metric tại các giai đoạn then chốt trong quy trình làm việc. Các thư viện như OpenTelemetry chuẩn hóa việc đo lường, giúp thu thập và liên kết dữ liệu dễ dàng hơn trên các môi trường phân tán.</w:t>
      </w:r>
    </w:p>
    <w:p>
      <w:pPr>
        <w:spacing w:after="80"/>
      </w:pPr>
      <w:r>
        <w:rPr>
          <w:b w:val="0"/>
          <w:i w:val="0"/>
        </w:rPr>
        <w:t>Việc đo lường cần cân bằng giữa độ chi tiết và chi phí. Giám sát quá mức có thể làm giảm hiệu suất hoặc làm ngập bảng điều khiển bằng nhiễu.</w:t>
      </w:r>
    </w:p>
    <w:p>
      <w:pPr>
        <w:pStyle w:val="Heading4"/>
      </w:pPr>
      <w:r>
        <w:rPr>
          <w:rFonts w:ascii="Calibri" w:hAnsi="Calibri"/>
          <w:b/>
          <w:i w:val="0"/>
          <w:sz w:val="23"/>
        </w:rPr>
        <w:t>Nền tảng Giám sát Tập trung</w:t>
      </w:r>
    </w:p>
    <w:p>
      <w:pPr>
        <w:spacing w:after="80"/>
      </w:pPr>
      <w:r>
        <w:rPr>
          <w:b w:val="0"/>
          <w:i w:val="0"/>
        </w:rPr>
        <w:t>Các nền tảng giám sát tập trung tổng hợp metric, log và trace từ mọi phần của hệ thống. Các giải pháp phổ biến bao gồm Prometheus, Grafana, Datadog, New Relic và Elastic Stack.</w:t>
      </w:r>
    </w:p>
    <w:p>
      <w:pPr>
        <w:spacing w:after="80"/>
      </w:pPr>
      <w:r>
        <w:rPr>
          <w:b w:val="0"/>
          <w:i w:val="0"/>
        </w:rPr>
        <w:t>Những nền tảng này cho phép:</w:t>
      </w:r>
    </w:p>
    <w:p>
      <w:pPr>
        <w:spacing w:after="80"/>
        <w:ind w:left="360"/>
      </w:pPr>
      <w:r>
        <w:t xml:space="preserve">• </w:t>
      </w:r>
      <w:r>
        <w:rPr>
          <w:b w:val="0"/>
          <w:i w:val="0"/>
        </w:rPr>
        <w:t>Bảng điều khiển thời gian thực để trực quan hóa tình trạng hoạt động và hiệu suất.</w:t>
      </w:r>
    </w:p>
    <w:p>
      <w:pPr>
        <w:spacing w:after="80"/>
        <w:ind w:left="360"/>
      </w:pPr>
      <w:r>
        <w:t xml:space="preserve">• </w:t>
      </w:r>
      <w:r>
        <w:rPr>
          <w:b w:val="0"/>
          <w:i w:val="0"/>
        </w:rPr>
        <w:t>Cảnh báo và thông báo có thể tùy chỉnh.</w:t>
      </w:r>
    </w:p>
    <w:p>
      <w:pPr>
        <w:spacing w:after="80"/>
        <w:ind w:left="360"/>
      </w:pPr>
      <w:r>
        <w:t xml:space="preserve">• </w:t>
      </w:r>
      <w:r>
        <w:rPr>
          <w:b w:val="0"/>
          <w:i w:val="0"/>
        </w:rPr>
        <w:t>Phân tích lịch sử để phát hiện xu hướng và dự báo.</w:t>
      </w:r>
    </w:p>
    <w:p>
      <w:pPr>
        <w:spacing w:after="80"/>
        <w:ind w:left="360"/>
      </w:pPr>
      <w:r>
        <w:t xml:space="preserve">• </w:t>
      </w:r>
      <w:r>
        <w:rPr>
          <w:b w:val="0"/>
          <w:i w:val="0"/>
        </w:rPr>
        <w:t>Liên kết giữa các metric của hạ tầng, ứng dụng và agent.</w:t>
      </w:r>
    </w:p>
    <w:p>
      <w:pPr>
        <w:spacing w:after="80"/>
      </w:pPr>
      <w:r>
        <w:rPr>
          <w:b w:val="0"/>
          <w:i w:val="0"/>
        </w:rPr>
        <w:t>Việc tập trung hóa giúp đơn giản hóa việc khắc phục sự cố và đảm bảo các nhóm có một nguồn thông tin thống nhất.</w:t>
      </w:r>
    </w:p>
    <w:p>
      <w:pPr>
        <w:pStyle w:val="Heading4"/>
      </w:pPr>
      <w:r>
        <w:rPr>
          <w:rFonts w:ascii="Calibri" w:hAnsi="Calibri"/>
          <w:b/>
          <w:i w:val="0"/>
          <w:sz w:val="23"/>
        </w:rPr>
        <w:t>Bảng điều khiển và Trực quan hóa</w:t>
      </w:r>
    </w:p>
    <w:p>
      <w:pPr>
        <w:spacing w:after="80"/>
      </w:pPr>
      <w:r>
        <w:rPr>
          <w:b w:val="0"/>
          <w:i w:val="0"/>
        </w:rPr>
        <w:t>Bảng điều khiển chuyển đổi các metric thô thành thông tin chi tiết có thể hành động. Các metric chính được trực quan hóa bằng biểu đồ, bản đồ nhiệt hoặc bảng, cập nhật theo thời gian thực.</w:t>
      </w:r>
    </w:p>
    <w:p>
      <w:pPr>
        <w:spacing w:after="80"/>
      </w:pPr>
      <w:r>
        <w:rPr>
          <w:b w:val="0"/>
          <w:i w:val="0"/>
        </w:rPr>
        <w:t>Dashboard hiệu quả thì tập trung và gọn gàng. Chúng làm nổi bật tình trạng hệ thống, mức tuân thủ SLA và các vấn đề mới nổi. Việc dùng màu sắc và các mốc ngưỡng sẽ thu hút sự chú ý vào những điểm bất thường.</w:t>
      </w:r>
    </w:p>
    <w:p>
      <w:pPr>
        <w:spacing w:after="80"/>
      </w:pPr>
      <w:r>
        <w:rPr>
          <w:b w:val="0"/>
          <w:i w:val="0"/>
        </w:rPr>
        <w:t>Các chế độ xem tùy chỉnh cho phép những nhóm khác nhau—vận hành, kỹ thuật, kinh doanh—theo dõi những chỉ số quan trọng với họ.</w:t>
      </w:r>
    </w:p>
    <w:p>
      <w:pPr>
        <w:pStyle w:val="Heading4"/>
      </w:pPr>
      <w:r>
        <w:rPr>
          <w:rFonts w:ascii="Calibri" w:hAnsi="Calibri"/>
          <w:b/>
          <w:i w:val="0"/>
          <w:sz w:val="23"/>
        </w:rPr>
        <w:t>Cảnh báo và Phản hồi Tự động</w:t>
      </w:r>
    </w:p>
    <w:p>
      <w:pPr>
        <w:spacing w:after="80"/>
      </w:pPr>
      <w:r>
        <w:rPr>
          <w:b w:val="0"/>
          <w:i w:val="0"/>
        </w:rPr>
        <w:t>Cảnh báo là cầu nối giữa giám sát thụ động và quản lý chủ động. Các ngưỡng được đặt cho những chỉ số then chốt; khi vượt qua ngưỡng đó sẽ kích hoạt cảnh báo qua email, SMS hoặc các nền tảng nhắn tin.</w:t>
      </w:r>
    </w:p>
    <w:p>
      <w:pPr>
        <w:spacing w:after="80"/>
      </w:pPr>
      <w:r>
        <w:rPr>
          <w:b w:val="0"/>
          <w:i w:val="0"/>
        </w:rPr>
        <w:t>Các hệ thống tiên tiến hỗ trợ phản hồi tự động. Ví dụ, khi một agent trượt bài kiểm tra tình trạng (health check), nền tảng có thể tự động khởi động lại nó hoặc định tuyến lại luồng dữ liệu.</w:t>
      </w:r>
    </w:p>
    <w:p>
      <w:pPr>
        <w:spacing w:after="80"/>
      </w:pPr>
      <w:r>
        <w:rPr>
          <w:b w:val="0"/>
          <w:i w:val="0"/>
        </w:rPr>
        <w:t>Mệt mỏi vì cảnh báo (alert fatigue) là một rủi ro. Việc tinh chỉnh cẩn thận các ngưỡng và đường dẫn leo thang sẽ giảm nhiễu và đảm bảo các vấn đề nghiêm trọng nhận được sự chú ý.</w:t>
      </w:r>
    </w:p>
    <w:p>
      <w:pPr>
        <w:pStyle w:val="Heading4"/>
      </w:pPr>
      <w:r>
        <w:rPr>
          <w:rFonts w:ascii="Calibri" w:hAnsi="Calibri"/>
          <w:b/>
          <w:i w:val="0"/>
          <w:sz w:val="23"/>
        </w:rPr>
        <w:t>Truy vết Phân tán cho các Luồng công việc Agentic</w:t>
      </w:r>
    </w:p>
    <w:p>
      <w:pPr>
        <w:spacing w:after="80"/>
      </w:pPr>
      <w:r>
        <w:rPr>
          <w:b w:val="0"/>
          <w:i w:val="0"/>
        </w:rPr>
        <w:t>Các hệ thống Agentic AI thường thực thi những luồng công việc trải rộng qua nhiều dịch vụ và tầng hạ tầng. Truy vết phân tán (distributed tracing) theo dõi đường đi của một yêu cầu xuyên qua các thành phần, ghi lại thời gian và các phụ thuộc.</w:t>
      </w:r>
    </w:p>
    <w:p>
      <w:pPr>
        <w:spacing w:after="80"/>
      </w:pPr>
      <w:r>
        <w:rPr>
          <w:b w:val="0"/>
          <w:i w:val="0"/>
        </w:rPr>
        <w:t>Các vết (trace) cung cấp cái nhìn chi tiết về cách dữ liệu chảy qua hệ thống. Chúng giúp dễ dàng chỉ ra chính xác các điểm chậm trễ, lỗi hoặc cấu hình sai.</w:t>
      </w:r>
    </w:p>
    <w:p>
      <w:pPr>
        <w:spacing w:after="80"/>
      </w:pPr>
      <w:r>
        <w:rPr>
          <w:b w:val="0"/>
          <w:i w:val="0"/>
        </w:rPr>
        <w:t>Những công cụ như Jaeger và Zipkin tích hợp với các framework agent để cho phép truy vết toàn diện.</w:t>
      </w:r>
    </w:p>
    <w:p>
      <w:pPr>
        <w:pStyle w:val="Heading4"/>
      </w:pPr>
      <w:r>
        <w:rPr>
          <w:rFonts w:ascii="Calibri" w:hAnsi="Calibri"/>
          <w:b/>
          <w:i w:val="0"/>
          <w:sz w:val="23"/>
        </w:rPr>
        <w:t>Giám sát các Chỉ số Đặc thù của Agent</w:t>
      </w:r>
    </w:p>
    <w:p>
      <w:pPr>
        <w:spacing w:after="80"/>
      </w:pPr>
      <w:r>
        <w:rPr>
          <w:b w:val="0"/>
          <w:i w:val="0"/>
        </w:rPr>
        <w:t>Trong các hệ thống agentic, một số chỉ số là đặc trưng riêng của mô hình agent. Ví dụ bao gồm:</w:t>
      </w:r>
    </w:p>
    <w:p>
      <w:pPr>
        <w:spacing w:after="80"/>
        <w:ind w:left="360"/>
      </w:pPr>
      <w:r>
        <w:t xml:space="preserve">• </w:t>
      </w:r>
      <w:r>
        <w:rPr>
          <w:b w:val="0"/>
          <w:i w:val="0"/>
        </w:rPr>
        <w:t>Tỷ lệ hoàn thành mục tiêu: Phần trăm các tác vụ được hoàn thành thành công.</w:t>
      </w:r>
    </w:p>
    <w:p>
      <w:pPr>
        <w:spacing w:after="80"/>
        <w:ind w:left="360"/>
      </w:pPr>
      <w:r>
        <w:t xml:space="preserve">• </w:t>
      </w:r>
      <w:r>
        <w:rPr>
          <w:b w:val="0"/>
          <w:i w:val="0"/>
        </w:rPr>
        <w:t>Tỷ lệ thích ứng kế hoạch: Tần suất mà các agent sửa đổi kế hoạch của mình.</w:t>
      </w:r>
    </w:p>
    <w:p>
      <w:pPr>
        <w:spacing w:after="80"/>
        <w:ind w:left="360"/>
      </w:pPr>
      <w:r>
        <w:t xml:space="preserve">• </w:t>
      </w:r>
      <w:r>
        <w:rPr>
          <w:b w:val="0"/>
          <w:i w:val="0"/>
        </w:rPr>
        <w:t>Mức độ sử dụng công cụ: Tần suất và sự đa dạng trong việc sử dụng công cụ bên ngoài hoặc API.</w:t>
      </w:r>
    </w:p>
    <w:p>
      <w:pPr>
        <w:spacing w:after="80"/>
        <w:ind w:left="360"/>
      </w:pPr>
      <w:r>
        <w:t xml:space="preserve">• </w:t>
      </w:r>
      <w:r>
        <w:rPr>
          <w:b w:val="0"/>
          <w:i w:val="0"/>
        </w:rPr>
        <w:t>Ủy thác tác vụ: Những trường hợp mà các agent giao tác vụ cho những agent khác.</w:t>
      </w:r>
    </w:p>
    <w:p>
      <w:pPr>
        <w:spacing w:after="80"/>
      </w:pPr>
      <w:r>
        <w:rPr>
          <w:b w:val="0"/>
          <w:i w:val="0"/>
        </w:rPr>
        <w:t>Theo dõi những chỉ số này giúp bạn nhìn rõ hiệu quả, khả năng thích ứng và mức độ phối hợp của agent.</w:t>
      </w:r>
    </w:p>
    <w:p>
      <w:pPr>
        <w:pStyle w:val="Heading4"/>
      </w:pPr>
      <w:r>
        <w:rPr>
          <w:rFonts w:ascii="Calibri" w:hAnsi="Calibri"/>
          <w:b/>
          <w:i w:val="0"/>
          <w:sz w:val="23"/>
        </w:rPr>
        <w:t>Giám sát để đảm bảo an ninh và tuân thủ</w:t>
      </w:r>
    </w:p>
    <w:p>
      <w:pPr>
        <w:spacing w:after="80"/>
      </w:pPr>
      <w:r>
        <w:rPr>
          <w:b w:val="0"/>
          <w:i w:val="0"/>
        </w:rPr>
        <w:t>Giám sát theo thời gian thực là yếu tố then chốt cho an ninh. Những kiểu gọi API, truy cập dữ liệu hay sử dụng tài nguyên bất thường có thể là dấu hiệu của xâm nhập hoặc lạm dụng.</w:t>
      </w:r>
    </w:p>
    <w:p>
      <w:pPr>
        <w:spacing w:after="80"/>
      </w:pPr>
      <w:r>
        <w:rPr>
          <w:b w:val="0"/>
          <w:i w:val="0"/>
        </w:rPr>
        <w:t>Nhật ký kiểm toán (audit trail) và log bất biến (immutable log) giúp điều tra truy vết. Các chỉ số tuân thủ theo dõi việc đáp ứng SLA, tiêu chuẩn pháp lý và chính sách nội bộ.</w:t>
      </w:r>
    </w:p>
    <w:p>
      <w:pPr>
        <w:spacing w:after="80"/>
      </w:pPr>
      <w:r>
        <w:rPr>
          <w:b w:val="0"/>
          <w:i w:val="0"/>
        </w:rPr>
        <w:t>Phát hiện bất thường (anomaly detection) và phân tích hành vi (behavioral analytics) giúp phát hiện mối đe dọa trước khi chúng gây thiệt hại.</w:t>
      </w:r>
    </w:p>
    <w:p>
      <w:pPr>
        <w:pStyle w:val="Heading4"/>
      </w:pPr>
      <w:r>
        <w:rPr>
          <w:rFonts w:ascii="Calibri" w:hAnsi="Calibri"/>
          <w:b/>
          <w:i w:val="0"/>
          <w:sz w:val="23"/>
        </w:rPr>
        <w:t>Các chỉ số cho việc lập kế hoạch dung lượng</w:t>
      </w:r>
    </w:p>
    <w:p>
      <w:pPr>
        <w:spacing w:after="80"/>
      </w:pPr>
      <w:r>
        <w:rPr>
          <w:b w:val="0"/>
          <w:i w:val="0"/>
        </w:rPr>
        <w:t>Dữ liệu giám sát trong quá khứ hỗ trợ lập kế hoạch dung lượng chính xác. Xu hướng sử dụng và hiệu năng định hướng cho các quyết định mở rộng, đầu tư hạ tầng và cam kết SLA.</w:t>
      </w:r>
    </w:p>
    <w:p>
      <w:pPr>
        <w:spacing w:after="80"/>
      </w:pPr>
      <w:r>
        <w:rPr>
          <w:b w:val="0"/>
          <w:i w:val="0"/>
        </w:rPr>
        <w:t>Các mô hình dự báo (forecasting model) có thể đoán trước khi nào cần thêm tài nguyên, ngăn ngừa tắc nghẽn và đảm bảo tăng trưởng suôn sẻ.</w:t>
      </w:r>
    </w:p>
    <w:p>
      <w:pPr>
        <w:pStyle w:val="Heading4"/>
      </w:pPr>
      <w:r>
        <w:rPr>
          <w:rFonts w:ascii="Calibri" w:hAnsi="Calibri"/>
          <w:b/>
          <w:i w:val="0"/>
          <w:sz w:val="23"/>
        </w:rPr>
        <w:t>Tích hợp với quản lý sự cố</w:t>
      </w:r>
    </w:p>
    <w:p>
      <w:pPr>
        <w:spacing w:after="80"/>
      </w:pPr>
      <w:r>
        <w:rPr>
          <w:b w:val="0"/>
          <w:i w:val="0"/>
        </w:rPr>
        <w:t>Giám sát được tích hợp chặt chẽ với các hệ thống quản lý sự cố (incident management). Khi một cảnh báo kích hoạt, nó có thể tạo ticket, kích hoạt ca trực (on-call rotation) hoặc leo thang lên các bên liên quan.</w:t>
      </w:r>
    </w:p>
    <w:p>
      <w:pPr>
        <w:spacing w:after="80"/>
      </w:pPr>
      <w:r>
        <w:rPr>
          <w:b w:val="0"/>
          <w:i w:val="0"/>
        </w:rPr>
        <w:t>Các playbook ứng phó sự cố được liên kết với dashboard giám sát, giúp việc điều tra và xử lý diễn ra trôi chảy hơn.</w:t>
      </w:r>
    </w:p>
    <w:p>
      <w:pPr>
        <w:spacing w:after="80"/>
      </w:pPr>
      <w:r>
        <w:rPr>
          <w:b w:val="0"/>
          <w:i w:val="0"/>
        </w:rPr>
        <w:t>Các buổi đánh giá sau sự cố (post-incident review) tận dụng dữ liệu giám sát để tìm nguyên nhân gốc rễ và ngăn chặn tái diễn.</w:t>
      </w:r>
    </w:p>
    <w:p>
      <w:pPr>
        <w:pStyle w:val="Heading4"/>
      </w:pPr>
      <w:r>
        <w:rPr>
          <w:rFonts w:ascii="Calibri" w:hAnsi="Calibri"/>
          <w:b/>
          <w:i w:val="0"/>
          <w:sz w:val="23"/>
        </w:rPr>
        <w:t>Tối ưu hóa Agentic AI bằng phản hồi theo thời gian thực</w:t>
      </w:r>
    </w:p>
    <w:p>
      <w:pPr>
        <w:spacing w:after="80"/>
      </w:pPr>
      <w:r>
        <w:rPr>
          <w:b w:val="0"/>
          <w:i w:val="0"/>
        </w:rPr>
        <w:t>Vòng lặp phản hồi (feedback loop) thúc đẩy cải tiến liên tục. Dữ liệu giám sát được đưa ngược trở lại vào các pipeline học tập và thích ứng của agent.</w:t>
      </w:r>
    </w:p>
    <w:p>
      <w:pPr>
        <w:spacing w:after="80"/>
      </w:pPr>
      <w:r>
        <w:rPr>
          <w:b w:val="0"/>
          <w:i w:val="0"/>
        </w:rPr>
        <w:t>Agent có thể điều chỉnh hành vi dựa trên hiệu năng hoặc xu hướng sức khỏe quan sát được. Ví dụ, chúng có thể chọn API thay thế hoặc giảm tần suất tác vụ khi tải hệ thống cao.</w:t>
      </w:r>
    </w:p>
    <w:p>
      <w:pPr>
        <w:spacing w:after="80"/>
      </w:pPr>
      <w:r>
        <w:rPr>
          <w:b w:val="0"/>
          <w:i w:val="0"/>
        </w:rPr>
        <w:t>Các chiến lược giám sát thích ứng (adaptive monitoring) tiến hóa theo thời gian, gia tăng khả năng phục hồi và hiệu quả.</w:t>
      </w:r>
    </w:p>
    <w:p>
      <w:pPr>
        <w:pStyle w:val="Heading4"/>
      </w:pPr>
      <w:r>
        <w:rPr>
          <w:rFonts w:ascii="Calibri" w:hAnsi="Calibri"/>
          <w:b/>
          <w:i w:val="0"/>
          <w:sz w:val="23"/>
        </w:rPr>
        <w:t>Cân nhắc về Giám sát Cloud-Native</w:t>
      </w:r>
    </w:p>
    <w:p>
      <w:pPr>
        <w:spacing w:after="80"/>
      </w:pPr>
      <w:r>
        <w:rPr>
          <w:b w:val="0"/>
          <w:i w:val="0"/>
        </w:rPr>
        <w:t>Các hệ thống Agentic AI thường chạy trong môi trường cloud hoặc hybrid. Các công cụ giám sát cloud-native hỗ trợ tự động mở rộng (auto-scaling), khối lượng công việc tạm thời (ephemeral workloads) và cấu trúc liên kết động (dynamic topology).</w:t>
      </w:r>
    </w:p>
    <w:p>
      <w:pPr>
        <w:spacing w:after="80"/>
      </w:pPr>
      <w:r>
        <w:rPr>
          <w:b w:val="0"/>
          <w:i w:val="0"/>
        </w:rPr>
        <w:t>Các nền tảng khám phá dịch vụ (service discovery) và điều phối (orchestration) tự động phát ra các chỉ số (metrics). Các nhà cung cấp cloud cung cấp dịch vụ giám sát được quản lý, giúp đơn giản hóa việc thiết lập và mở rộng.</w:t>
      </w:r>
    </w:p>
    <w:p>
      <w:pPr>
        <w:spacing w:after="80"/>
      </w:pPr>
      <w:r>
        <w:rPr>
          <w:b w:val="0"/>
          <w:i w:val="0"/>
        </w:rPr>
        <w:t>Các chiến lược giám sát hybrid tích hợp dữ liệu tại chỗ (on-premises) và trên cloud để có cái nhìn toàn diện.</w:t>
      </w:r>
    </w:p>
    <w:p>
      <w:pPr>
        <w:pStyle w:val="Heading4"/>
      </w:pPr>
      <w:r>
        <w:rPr>
          <w:rFonts w:ascii="Calibri" w:hAnsi="Calibri"/>
          <w:b/>
          <w:i w:val="0"/>
          <w:sz w:val="23"/>
        </w:rPr>
        <w:t>Triển khai tại Edge và Phân tán</w:t>
      </w:r>
    </w:p>
    <w:p>
      <w:pPr>
        <w:spacing w:after="80"/>
      </w:pPr>
      <w:r>
        <w:rPr>
          <w:b w:val="0"/>
          <w:i w:val="0"/>
        </w:rPr>
        <w:t>Đối với triển khai tại edge hoặc phân tán, hạ tầng giám sát phải nhẹ nhàng và phi tập trung. Các agent có thể hoạt động trong môi trường xa xôi hoặc bị hạn chế băng thông.</w:t>
      </w:r>
    </w:p>
    <w:p>
      <w:pPr>
        <w:spacing w:after="80"/>
      </w:pPr>
      <w:r>
        <w:rPr>
          <w:b w:val="0"/>
          <w:i w:val="0"/>
        </w:rPr>
        <w:t>Các bộ thu thập nhẹ (lightweight collectors) đệm và chuyển tiếp các chỉ số khi kết nối cho phép. Bảng điều khiển cục bộ (local dashboards) hỗ trợ khắc phục sự cố tại chỗ.</w:t>
      </w:r>
    </w:p>
    <w:p>
      <w:pPr>
        <w:spacing w:after="80"/>
      </w:pPr>
      <w:r>
        <w:rPr>
          <w:b w:val="0"/>
          <w:i w:val="0"/>
        </w:rPr>
        <w:t>Các hệ thống trung tâm tổng hợp dữ liệu khi kết nối cho phép, cung cấp giám sát toàn cầu.</w:t>
      </w:r>
    </w:p>
    <w:p>
      <w:pPr>
        <w:pStyle w:val="Heading4"/>
      </w:pPr>
      <w:r>
        <w:rPr>
          <w:rFonts w:ascii="Calibri" w:hAnsi="Calibri"/>
          <w:b/>
          <w:i w:val="0"/>
          <w:sz w:val="23"/>
        </w:rPr>
        <w:t>Giảm Chi phí và Khối lượng Dữ liệu</w:t>
      </w:r>
    </w:p>
    <w:p>
      <w:pPr>
        <w:spacing w:after="80"/>
      </w:pPr>
      <w:r>
        <w:rPr>
          <w:b w:val="0"/>
          <w:i w:val="0"/>
        </w:rPr>
        <w:t>Giám sát hiệu quả hạn chế tác động đến hiệu suất hệ thống. Lấy mẫu (sampling), tổng hợp (aggregation) và lọc (filtering) giảm khối lượng chỉ số được thu thập.</w:t>
      </w:r>
    </w:p>
    <w:p>
      <w:pPr>
        <w:spacing w:after="80"/>
      </w:pPr>
      <w:r>
        <w:rPr>
          <w:b w:val="0"/>
          <w:i w:val="0"/>
        </w:rPr>
        <w:t>Tập trung vào các chỉ số hiệu suất chính (KPIs) thay vì thu thập mọi chỉ số có thể. Điều chỉnh chính sách lưu trữ (retention policies) và độ chi tiết của bảng điều khiển để cân bằng giữa chi tiết và khả năng quản lý.</w:t>
      </w:r>
    </w:p>
    <w:p>
      <w:pPr>
        <w:pStyle w:val="Heading4"/>
      </w:pPr>
      <w:r>
        <w:rPr>
          <w:rFonts w:ascii="Calibri" w:hAnsi="Calibri"/>
          <w:b/>
          <w:i w:val="0"/>
          <w:sz w:val="23"/>
        </w:rPr>
        <w:t>Hỗ trợ SLA và SLO</w:t>
      </w:r>
    </w:p>
    <w:p>
      <w:pPr>
        <w:spacing w:after="80"/>
      </w:pPr>
      <w:r>
        <w:rPr>
          <w:b w:val="0"/>
          <w:i w:val="0"/>
        </w:rPr>
        <w:t>Các thỏa thuận mức dịch vụ (SLAs) và mục tiêu mức dịch vụ (SLOs) phụ thuộc vào các chỉ số đáng tin cậy. Giám sát thời gian thực cung cấp bằng chứng về việc tuân thủ.</w:t>
      </w:r>
    </w:p>
    <w:p>
      <w:pPr>
        <w:spacing w:after="80"/>
      </w:pPr>
      <w:r>
        <w:rPr>
          <w:b w:val="0"/>
          <w:i w:val="0"/>
        </w:rPr>
        <w:t>Bảng điều khiển và báo cáo hỗ trợ đánh giá nội bộ và giao tiếp với khách hàng. Các vi phạm được phát hiện và xử lý kịp thời, duy trì niềm tin và trách nhiệm giải trình.</w:t>
      </w:r>
    </w:p>
    <w:p>
      <w:pPr>
        <w:pStyle w:val="Heading4"/>
      </w:pPr>
      <w:r>
        <w:rPr>
          <w:rFonts w:ascii="Calibri" w:hAnsi="Calibri"/>
          <w:b/>
          <w:i w:val="0"/>
          <w:sz w:val="23"/>
        </w:rPr>
        <w:t>Quyền riêng tư Dữ liệu và Tuân thủ trong Giám sát</w:t>
      </w:r>
    </w:p>
    <w:p>
      <w:pPr>
        <w:spacing w:after="80"/>
      </w:pPr>
      <w:r>
        <w:rPr>
          <w:b w:val="0"/>
          <w:i w:val="0"/>
        </w:rPr>
        <w:t>Giám sát phải tôn trọng quyền riêng tư và ranh giới quy định. Dữ liệu nhạy cảm nên được loại trừ hoặc ẩn danh. Quyền truy cập vào dữ liệu giám sát được kiểm soát chặt chẽ và ghi lại nhật ký.</w:t>
      </w:r>
    </w:p>
    <w:p>
      <w:pPr>
        <w:spacing w:after="80"/>
      </w:pPr>
      <w:r>
        <w:rPr>
          <w:b w:val="0"/>
          <w:i w:val="0"/>
        </w:rPr>
        <w:t>Các yêu cầu về tuân thủ, chẳng hạn như GDPR hay HIPAA, đòi hỏi phải xử lý log và trace một cách cẩn thận. Các cuộc kiểm toán định kỳ sẽ xác minh mức độ tuân thủ.</w:t>
      </w:r>
    </w:p>
    <w:p>
      <w:pPr>
        <w:pStyle w:val="Heading4"/>
      </w:pPr>
      <w:r>
        <w:rPr>
          <w:rFonts w:ascii="Calibri" w:hAnsi="Calibri"/>
          <w:b/>
          <w:i w:val="0"/>
          <w:sz w:val="23"/>
        </w:rPr>
        <w:t>Thực hành tốt nhất cho giám sát thời gian thực</w:t>
      </w:r>
    </w:p>
    <w:p>
      <w:pPr>
        <w:spacing w:after="80"/>
      </w:pPr>
      <w:r>
        <w:rPr>
          <w:b w:val="0"/>
          <w:i w:val="0"/>
        </w:rPr>
        <w:t>Để đạt hiệu quả tối đa, hãy áp dụng những thực hành tốt nhất sau:</w:t>
      </w:r>
    </w:p>
    <w:p>
      <w:pPr>
        <w:spacing w:after="80"/>
        <w:ind w:left="360"/>
      </w:pPr>
      <w:r>
        <w:t xml:space="preserve">• </w:t>
      </w:r>
      <w:r>
        <w:rPr>
          <w:b w:val="0"/>
          <w:i w:val="0"/>
        </w:rPr>
        <w:t>Tự động hóa việc thu thập chỉ số (metric) và cảnh báo.</w:t>
      </w:r>
    </w:p>
    <w:p>
      <w:pPr>
        <w:spacing w:after="80"/>
        <w:ind w:left="360"/>
      </w:pPr>
      <w:r>
        <w:t xml:space="preserve">• </w:t>
      </w:r>
      <w:r>
        <w:rPr>
          <w:b w:val="0"/>
          <w:i w:val="0"/>
        </w:rPr>
        <w:t>Sử dụng bảng điều khiển (dashboard) tập trung, có thể tìm kiếm.</w:t>
      </w:r>
    </w:p>
    <w:p>
      <w:pPr>
        <w:spacing w:after="80"/>
        <w:ind w:left="360"/>
      </w:pPr>
      <w:r>
        <w:t xml:space="preserve">• </w:t>
      </w:r>
      <w:r>
        <w:rPr>
          <w:b w:val="0"/>
          <w:i w:val="0"/>
        </w:rPr>
        <w:t>Thường xuyên xem xét và tinh chỉnh phạm vi giám sát.</w:t>
      </w:r>
    </w:p>
    <w:p>
      <w:pPr>
        <w:spacing w:after="80"/>
        <w:ind w:left="360"/>
      </w:pPr>
      <w:r>
        <w:t xml:space="preserve">• </w:t>
      </w:r>
      <w:r>
        <w:rPr>
          <w:b w:val="0"/>
          <w:i w:val="0"/>
        </w:rPr>
        <w:t>Tương quan các chỉ số (metric) giữa hạ tầng, ứng dụng và agent.</w:t>
      </w:r>
    </w:p>
    <w:p>
      <w:pPr>
        <w:spacing w:after="80"/>
        <w:ind w:left="360"/>
      </w:pPr>
      <w:r>
        <w:t xml:space="preserve">• </w:t>
      </w:r>
      <w:r>
        <w:rPr>
          <w:b w:val="0"/>
          <w:i w:val="0"/>
        </w:rPr>
        <w:t>Tích hợp giám sát với quản lý sự cố và tự động hóa.</w:t>
      </w:r>
    </w:p>
    <w:p>
      <w:pPr>
        <w:pStyle w:val="Heading4"/>
      </w:pPr>
      <w:r>
        <w:rPr>
          <w:rFonts w:ascii="Calibri" w:hAnsi="Calibri"/>
          <w:b/>
          <w:i w:val="0"/>
          <w:sz w:val="23"/>
        </w:rPr>
        <w:t>Thách thức và cạm bẫy</w:t>
      </w:r>
    </w:p>
    <w:p>
      <w:pPr>
        <w:spacing w:after="80"/>
      </w:pPr>
      <w:r>
        <w:rPr>
          <w:b w:val="0"/>
          <w:i w:val="0"/>
        </w:rPr>
        <w:t>Những thách thức phổ biến bao gồm:</w:t>
      </w:r>
    </w:p>
    <w:p>
      <w:pPr>
        <w:spacing w:after="80"/>
        <w:ind w:left="360"/>
      </w:pPr>
      <w:r>
        <w:t xml:space="preserve">• </w:t>
      </w:r>
      <w:r>
        <w:rPr>
          <w:b w:val="0"/>
          <w:i w:val="0"/>
        </w:rPr>
        <w:t>Giám sát quá mức: Quá nhiều chỉ số (metric) khiến đội ngũ và công cụ bị quá tải.</w:t>
      </w:r>
    </w:p>
    <w:p>
      <w:pPr>
        <w:spacing w:after="80"/>
        <w:ind w:left="360"/>
      </w:pPr>
      <w:r>
        <w:t xml:space="preserve">• </w:t>
      </w:r>
      <w:r>
        <w:rPr>
          <w:b w:val="0"/>
          <w:i w:val="0"/>
        </w:rPr>
        <w:t>Mệt mỏi vì cảnh báo: Cảnh báo được tinh chỉnh kém sẽ mất hiệu quả.</w:t>
      </w:r>
    </w:p>
    <w:p>
      <w:pPr>
        <w:spacing w:after="80"/>
        <w:ind w:left="360"/>
      </w:pPr>
      <w:r>
        <w:t xml:space="preserve">• </w:t>
      </w:r>
      <w:r>
        <w:rPr>
          <w:b w:val="0"/>
          <w:i w:val="0"/>
        </w:rPr>
        <w:t>Điểm mù: Những thành phần không được giám sát chính là rủi ro.</w:t>
      </w:r>
    </w:p>
    <w:p>
      <w:pPr>
        <w:spacing w:after="80"/>
        <w:ind w:left="360"/>
      </w:pPr>
      <w:r>
        <w:t xml:space="preserve">• </w:t>
      </w:r>
      <w:r>
        <w:rPr>
          <w:b w:val="0"/>
          <w:i w:val="0"/>
        </w:rPr>
        <w:t>Dữ liệu bị chia tách (siloed): Thiếu tích hợp làm giảm khả năng quan sát.</w:t>
      </w:r>
    </w:p>
    <w:p>
      <w:pPr>
        <w:spacing w:after="80"/>
      </w:pPr>
      <w:r>
        <w:rPr>
          <w:b w:val="0"/>
          <w:i w:val="0"/>
        </w:rPr>
        <w:t>Hãy giải quyết những vấn đề này bằng cách tập trung vào các chỉ số (metric) quan trọng, tinh chỉnh chiến lược cảnh báo và đảm bảo khả năng quan sát từ đầu đến cuối.</w:t>
      </w:r>
    </w:p>
    <w:p>
      <w:pPr>
        <w:pStyle w:val="Heading4"/>
      </w:pPr>
      <w:r>
        <w:rPr>
          <w:rFonts w:ascii="Calibri" w:hAnsi="Calibri"/>
          <w:b/>
          <w:i w:val="0"/>
          <w:sz w:val="23"/>
        </w:rPr>
        <w:t>Giám sát như một tài sản chiến lược</w:t>
      </w:r>
    </w:p>
    <w:p>
      <w:pPr>
        <w:spacing w:after="80"/>
      </w:pPr>
      <w:r>
        <w:rPr>
          <w:b w:val="0"/>
          <w:i w:val="0"/>
        </w:rPr>
        <w:t>Giám sát theo thời gian thực không chỉ là một nhu cầu vận hành. Nó là một tài sản chiến lược hỗ trợ sự nhanh nhẹn, đổi mới và giá trị kinh doanh.</w:t>
      </w:r>
    </w:p>
    <w:p>
      <w:pPr>
        <w:spacing w:after="80"/>
      </w:pPr>
      <w:r>
        <w:rPr>
          <w:b w:val="0"/>
          <w:i w:val="0"/>
        </w:rPr>
        <w:t>Các tổ chức đầu tư vào giám sát sẽ có thời gian giải quyết sự cố nhanh hơn, độ tin cậy cao hơn và mức độ hài lòng của khách hàng tốt hơn.</w:t>
      </w:r>
    </w:p>
    <w:p>
      <w:pPr>
        <w:spacing w:after="80"/>
      </w:pPr>
      <w:r>
        <w:rPr>
          <w:b w:val="0"/>
          <w:i w:val="0"/>
        </w:rPr>
        <w:t>Dữ liệu giám sát không chỉ cung cấp thông tin cho việc ứng phó sự cố, mà còn cho chiến lược sản phẩm, phát triển agent và lập kế hoạch nguồn lực.</w:t>
      </w:r>
    </w:p>
    <w:p>
      <w:pPr>
        <w:pStyle w:val="Heading4"/>
      </w:pPr>
      <w:r>
        <w:rPr>
          <w:rFonts w:ascii="Calibri" w:hAnsi="Calibri"/>
          <w:b/>
          <w:i w:val="0"/>
          <w:sz w:val="23"/>
        </w:rPr>
        <w:t>Phát triển cùng Giám sát dựa trên AI</w:t>
      </w:r>
    </w:p>
    <w:p>
      <w:pPr>
        <w:spacing w:after="80"/>
      </w:pPr>
      <w:r>
        <w:rPr>
          <w:b w:val="0"/>
          <w:i w:val="0"/>
        </w:rPr>
        <w:t>AI và học máy nâng cao khả năng giám sát bằng cách cho phép phân tích dự đoán, phát hiện bất thường và khắc phục tự động.</w:t>
      </w:r>
    </w:p>
    <w:p>
      <w:pPr>
        <w:spacing w:after="80"/>
      </w:pPr>
      <w:r>
        <w:rPr>
          <w:b w:val="0"/>
          <w:i w:val="0"/>
        </w:rPr>
        <w:t>Các hệ thống agentic có thể tận dụng giám sát dựa trên AI để tự phục hồi, tự động mở rộng quy mô và tối ưu hóa quy trình làm việc một cách linh hoạt.</w:t>
      </w:r>
    </w:p>
    <w:p>
      <w:pPr>
        <w:spacing w:after="80"/>
      </w:pPr>
      <w:r>
        <w:rPr>
          <w:b w:val="0"/>
          <w:i w:val="0"/>
        </w:rPr>
        <w:t>Những khả năng này giảm bớt gánh nặng cho người vận hành và tăng cường khả năng phục hồi của hệ thống.</w:t>
      </w:r>
    </w:p>
    <w:p>
      <w:pPr>
        <w:pStyle w:val="Heading4"/>
      </w:pPr>
      <w:r>
        <w:rPr>
          <w:rFonts w:ascii="Calibri" w:hAnsi="Calibri"/>
          <w:b/>
          <w:i w:val="0"/>
          <w:sz w:val="23"/>
        </w:rPr>
        <w:t>Các chỉ số cho Cải tiến Liên tục</w:t>
      </w:r>
    </w:p>
    <w:p>
      <w:pPr>
        <w:spacing w:after="80"/>
      </w:pPr>
      <w:r>
        <w:rPr>
          <w:b w:val="0"/>
          <w:i w:val="0"/>
        </w:rPr>
        <w:t>Cải tiến liên tục đòi hỏi một vòng phản hồi giữa giám sát, vận hành và phát triển. Các buổi phân tích sau sự cố, phân tích xu hướng và đánh giá định kỳ thúc đẩy tối ưu hóa.</w:t>
      </w:r>
    </w:p>
    <w:p>
      <w:pPr>
        <w:spacing w:after="80"/>
      </w:pPr>
      <w:r>
        <w:rPr>
          <w:b w:val="0"/>
          <w:i w:val="0"/>
        </w:rPr>
        <w:t>Các bài học kinh nghiệm được hệ thống hóa trong các playbook giám sát và script tự động hóa.</w:t>
      </w:r>
    </w:p>
    <w:p>
      <w:pPr>
        <w:pStyle w:val="Heading4"/>
      </w:pPr>
      <w:r>
        <w:rPr>
          <w:rFonts w:ascii="Calibri" w:hAnsi="Calibri"/>
          <w:b/>
          <w:i w:val="0"/>
          <w:sz w:val="23"/>
        </w:rPr>
        <w:t>Con đường phía trước</w:t>
      </w:r>
    </w:p>
    <w:p>
      <w:pPr>
        <w:spacing w:after="80"/>
      </w:pPr>
      <w:r>
        <w:rPr>
          <w:b w:val="0"/>
          <w:i w:val="0"/>
        </w:rPr>
        <w:t>Khi các hệ thống agentic AI ngày càng phức tạp và mở rộng về quy mô, giám sát theo thời gian thực sẽ càng trở nên quan trọng hơn. Các công nghệ mới nổi như truy vết phân tán, khả năng quan sát dựa trên AI và giám sát liên kết sẽ mở rộng thêm các khả năng.</w:t>
      </w:r>
    </w:p>
    <w:p>
      <w:pPr>
        <w:spacing w:after="80"/>
      </w:pPr>
      <w:r>
        <w:rPr>
          <w:b w:val="0"/>
          <w:i w:val="0"/>
        </w:rPr>
        <w:t>Các tổ chức phải không ngừng phát triển chiến lược giám sát của mình để bắt kịp với đổi mới và rủi ro.</w:t>
      </w:r>
    </w:p>
    <w:p>
      <w:pPr>
        <w:pStyle w:val="Heading3"/>
      </w:pPr>
      <w:r>
        <w:rPr>
          <w:rFonts w:ascii="Calibri" w:hAnsi="Calibri"/>
          <w:b/>
          <w:i w:val="0"/>
          <w:sz w:val="26"/>
        </w:rPr>
        <w:t>Ghi log, Kiểm toán và Ứng phó Sự cố</w:t>
      </w:r>
    </w:p>
    <w:p>
      <w:pPr>
        <w:spacing w:after="80"/>
      </w:pPr>
      <w:r>
        <w:rPr>
          <w:b w:val="0"/>
          <w:i w:val="0"/>
        </w:rPr>
        <w:t>Ghi log, kiểm toán và ứng phó sự cố tạo thành xương sống của bảo mật vận hành và độ tin cậy trong các hệ thống agentic AI. Mỗi lĩnh vực bổ trợ cho nhau, mang lại khả năng hiển thị, trách nhiệm giải trình và sự sẵn sàng cần thiết cho việc triển khai vững chắc. Trong AI doanh nghiệp hiện đại, việc bỏ qua những lĩnh vực này làm tăng nguy cơ thất bại không bị phát hiện, vi phạm tuân thủ và thời gian ngừng hoạt động kéo dài.</w:t>
      </w:r>
    </w:p>
    <w:p>
      <w:pPr>
        <w:pStyle w:val="Heading4"/>
      </w:pPr>
      <w:r>
        <w:rPr>
          <w:rFonts w:ascii="Calibri" w:hAnsi="Calibri"/>
          <w:b/>
          <w:i w:val="0"/>
          <w:sz w:val="23"/>
        </w:rPr>
        <w:t>Ghi log: Ghi lại Sự kiện và Trạng thái</w:t>
      </w:r>
    </w:p>
    <w:p>
      <w:pPr>
        <w:spacing w:after="80"/>
      </w:pPr>
      <w:r>
        <w:rPr>
          <w:b w:val="0"/>
          <w:i w:val="0"/>
        </w:rPr>
        <w:t>Ghi log lưu lại lịch sử các sự kiện của hệ thống. Mọi ứng dụng agentic AI đều nên triển khai việc ghi log có cấu trúc và toàn diện. Điều này có nghĩa là ghi lại chuyện gì xảy ra, khi nào xảy ra và trong bối cảnh nào.</w:t>
      </w:r>
    </w:p>
    <w:p>
      <w:pPr>
        <w:spacing w:after="80"/>
      </w:pPr>
      <w:r>
        <w:rPr>
          <w:b w:val="0"/>
          <w:i w:val="0"/>
        </w:rPr>
        <w:t>Log theo dõi các sự kiện như khởi động hệ thống, tắt hệ thống, lỗi, cảnh báo và các thông báo mang tính thông tin. Chúng cũng ghi lại các tương tác với người dùng, hệ thống bên ngoài và các thành phần nội bộ.</w:t>
      </w:r>
    </w:p>
    <w:p>
      <w:pPr>
        <w:spacing w:after="80"/>
      </w:pPr>
      <w:r>
        <w:rPr>
          <w:b w:val="0"/>
          <w:i w:val="0"/>
        </w:rPr>
        <w:t>Log chi tiết giúp các nhóm tái dựng lại những gì đã xảy ra trước và trong một sự cố. Chúng là bằng chứng đầu tiên khi gỡ lỗi, khắc phục sự cố hoặc xác minh việc tuân thủ.</w:t>
      </w:r>
    </w:p>
    <w:p>
      <w:pPr>
        <w:spacing w:after="80"/>
      </w:pPr>
      <w:r>
        <w:rPr>
          <w:b w:val="0"/>
          <w:i w:val="0"/>
        </w:rPr>
        <w:t>Log phải nhất quán về định dạng. Ghi log có cấu trúc, chẳng hạn như JSON hoặc các cặp key-value, giúp việc phân tích và xử lý tự động trở nên khả thi. Dấu thời gian, ID yêu cầu duy nhất và các chi tiết bối cảnh nên được đưa vào mọi mục log.</w:t>
      </w:r>
    </w:p>
    <w:p>
      <w:pPr>
        <w:spacing w:after="80"/>
      </w:pPr>
      <w:r>
        <w:rPr>
          <w:b w:val="0"/>
          <w:i w:val="0"/>
        </w:rPr>
        <w:t>Thực hành tốt nhất là ghi log ở nhiều mức độ chi tiết khác nhau. Các sự kiện hệ thống quan trọng, quyết định của agent, lệnh gọi API và lỗi kỹ thuật cấp thấp đều cần mức độ chi tiết khác nhau. Các mức log có thể cấu hình (error, warning, info, debug) giúp điều chỉnh đầu ra phù hợp với đối tượng và tình huống.</w:t>
      </w:r>
    </w:p>
    <w:p>
      <w:pPr>
        <w:spacing w:after="80"/>
      </w:pPr>
      <w:r>
        <w:rPr>
          <w:b w:val="0"/>
          <w:i w:val="0"/>
        </w:rPr>
        <w:t>Log nên được tổng hợp từ các agent và hệ thống phân tán vào các nền tảng tập trung, có thể tìm kiếm. Các giải pháp như ELK Stack (Elasticsearch, Logstash, Kibana), Splunk hoặc các dịch vụ ghi log gốc trên đám mây cho phép truy vấn và trực quan hóa theo thời gian thực.</w:t>
      </w:r>
    </w:p>
    <w:p>
      <w:pPr>
        <w:spacing w:after="80"/>
      </w:pPr>
      <w:r>
        <w:rPr>
          <w:b w:val="0"/>
          <w:i w:val="0"/>
        </w:rPr>
        <w:t>Việc lưu giữ log trong một khoảng thời gian phù hợp là rất quan trọng cho nhu cầu tuân thủ, kiểm toán và vận hành. Các chính sách lưu giữ phải cân nhắc đến quyền riêng tư, chi phí lưu trữ và các nghĩa vụ pháp lý.</w:t>
      </w:r>
    </w:p>
    <w:p>
      <w:pPr>
        <w:pStyle w:val="Heading4"/>
      </w:pPr>
      <w:r>
        <w:rPr>
          <w:rFonts w:ascii="Calibri" w:hAnsi="Calibri"/>
          <w:b/>
          <w:i w:val="0"/>
          <w:sz w:val="23"/>
        </w:rPr>
        <w:t>Bảo mật và Quyền riêng tư trong Ghi log</w:t>
      </w:r>
    </w:p>
    <w:p>
      <w:pPr>
        <w:spacing w:after="80"/>
      </w:pPr>
      <w:r>
        <w:rPr>
          <w:b w:val="0"/>
          <w:i w:val="0"/>
        </w:rPr>
        <w:t>Ghi log không được trở thành một nguồn rủi ro. Thông tin nhạy cảm như mật khẩu, dữ liệu cá nhân hoặc logic kinh doanh bí mật tuyệt đối không nên được ghi vào log.</w:t>
      </w:r>
    </w:p>
    <w:p>
      <w:pPr>
        <w:spacing w:after="80"/>
      </w:pPr>
      <w:r>
        <w:rPr>
          <w:b w:val="0"/>
          <w:i w:val="0"/>
        </w:rPr>
        <w:t>Che giấu hoặc xóa bỏ các trường nhạy cảm trước khi ghi log. Thường xuyên xem xét đầu ra log để đảm bảo tuân thủ các quy định về quyền riêng tư như GDPR hoặc HIPAA.</w:t>
      </w:r>
    </w:p>
    <w:p>
      <w:pPr>
        <w:spacing w:after="80"/>
      </w:pPr>
      <w:r>
        <w:rPr>
          <w:b w:val="0"/>
          <w:i w:val="0"/>
        </w:rPr>
        <w:t>Quyền truy cập vào log phải được giới hạn cho những nhân sự được ủy quyền. Các dấu vết kiểm toán nên ghi lại ai đã truy cập log nào và khi nào.</w:t>
      </w:r>
    </w:p>
    <w:p>
      <w:pPr>
        <w:pStyle w:val="Heading4"/>
      </w:pPr>
      <w:r>
        <w:rPr>
          <w:rFonts w:ascii="Calibri" w:hAnsi="Calibri"/>
          <w:b/>
          <w:i w:val="0"/>
          <w:sz w:val="23"/>
        </w:rPr>
        <w:t>Kiểm toán: Xác minh Hành động và Tuân thủ</w:t>
      </w:r>
    </w:p>
    <w:p>
      <w:pPr>
        <w:spacing w:after="80"/>
      </w:pPr>
      <w:r>
        <w:rPr>
          <w:b w:val="0"/>
          <w:i w:val="0"/>
        </w:rPr>
        <w:t>Kiểm toán là quá trình xem xét log và hồ sơ hệ thống để xác minh hành động, việc tuân thủ chính sách và tuân thủ quy định. Nó mang lại trách nhiệm giải trình cho cả con người lẫn các AI agent.</w:t>
      </w:r>
    </w:p>
    <w:p>
      <w:pPr>
        <w:spacing w:after="80"/>
      </w:pPr>
      <w:r>
        <w:rPr>
          <w:b w:val="0"/>
          <w:i w:val="0"/>
        </w:rPr>
        <w:t>Dấu vết kiểm toán ghi lại ai đã làm gì, khi nào và trong hoàn cảnh nào. Trong các hệ thống agentic AI, điều này bao gồm:</w:t>
      </w:r>
    </w:p>
    <w:p>
      <w:pPr>
        <w:spacing w:after="80"/>
        <w:ind w:left="360"/>
      </w:pPr>
      <w:r>
        <w:t xml:space="preserve">• </w:t>
      </w:r>
      <w:r>
        <w:rPr>
          <w:b w:val="0"/>
          <w:i w:val="0"/>
        </w:rPr>
        <w:t>Hành động và quyết định của agent</w:t>
      </w:r>
    </w:p>
    <w:p>
      <w:pPr>
        <w:spacing w:after="80"/>
        <w:ind w:left="360"/>
      </w:pPr>
      <w:r>
        <w:t xml:space="preserve">• </w:t>
      </w:r>
      <w:r>
        <w:rPr>
          <w:b w:val="0"/>
          <w:i w:val="0"/>
        </w:rPr>
        <w:t>Các sự kiện truy cập và sửa đổi dữ liệu</w:t>
      </w:r>
    </w:p>
    <w:p>
      <w:pPr>
        <w:spacing w:after="80"/>
        <w:ind w:left="360"/>
      </w:pPr>
      <w:r>
        <w:t xml:space="preserve">• </w:t>
      </w:r>
      <w:r>
        <w:rPr>
          <w:b w:val="0"/>
          <w:i w:val="0"/>
        </w:rPr>
        <w:t>Cấu hình và thay đổi mã nguồn</w:t>
      </w:r>
    </w:p>
    <w:p>
      <w:pPr>
        <w:spacing w:after="80"/>
        <w:ind w:left="360"/>
      </w:pPr>
      <w:r>
        <w:t xml:space="preserve">• </w:t>
      </w:r>
      <w:r>
        <w:rPr>
          <w:b w:val="0"/>
          <w:i w:val="0"/>
        </w:rPr>
        <w:t>Các hoạt động quản trị hệ thống</w:t>
      </w:r>
    </w:p>
    <w:p>
      <w:pPr>
        <w:spacing w:after="80"/>
      </w:pPr>
      <w:r>
        <w:rPr>
          <w:b w:val="0"/>
          <w:i w:val="0"/>
        </w:rPr>
        <w:t>Nhật ký kiểm toán có khả năng phát hiện giả mạo. Một khi đã được ghi, chúng không được phép thay đổi hoặc xóa mà không để lại dấu vết. Lưu trữ bất biến (immutable storage) hoặc ghi nhật ký dựa trên blockchain có thể nâng cao hơn nữa độ tin cậy.</w:t>
      </w:r>
    </w:p>
    <w:p>
      <w:pPr>
        <w:spacing w:after="80"/>
      </w:pPr>
      <w:r>
        <w:rPr>
          <w:b w:val="0"/>
          <w:i w:val="0"/>
        </w:rPr>
        <w:t>Các cuộc kiểm toán định kỳ được lên lịch để xác minh việc tuân thủ các chính sách, tiêu chuẩn và quy định. Các cuộc kiểm toán đột xuất có thể được kích hoạt bởi sự cố, nghi ngờ lạm dụng hoặc yêu cầu điều tra từ cơ quan quản lý.</w:t>
      </w:r>
    </w:p>
    <w:p>
      <w:pPr>
        <w:spacing w:after="80"/>
      </w:pPr>
      <w:r>
        <w:rPr>
          <w:b w:val="0"/>
          <w:i w:val="0"/>
        </w:rPr>
        <w:t>Kiểm toán hiệu quả đảm bảo tính minh bạch. Nó xây dựng niềm tin rằng AI tác tử (agentic AI) đang hoạt động đúng như dự định và trong các giới hạn được chấp nhận.</w:t>
      </w:r>
    </w:p>
    <w:p>
      <w:pPr>
        <w:pStyle w:val="Heading4"/>
      </w:pPr>
      <w:r>
        <w:rPr>
          <w:rFonts w:ascii="Calibri" w:hAnsi="Calibri"/>
          <w:b/>
          <w:i w:val="0"/>
          <w:sz w:val="23"/>
        </w:rPr>
        <w:t>Tích hợp Ghi nhật ký và Kiểm toán</w:t>
      </w:r>
    </w:p>
    <w:p>
      <w:pPr>
        <w:spacing w:after="80"/>
      </w:pPr>
      <w:r>
        <w:rPr>
          <w:b w:val="0"/>
          <w:i w:val="0"/>
        </w:rPr>
        <w:t>Ghi nhật ký và kiểm toán gắn bó chặt chẽ với nhau. Thực hành ghi nhật ký tốt giúp việc kiểm toán trở nên hiệu quả và hiệu suất cao.</w:t>
      </w:r>
    </w:p>
    <w:p>
      <w:pPr>
        <w:spacing w:after="80"/>
      </w:pPr>
      <w:r>
        <w:rPr>
          <w:b w:val="0"/>
          <w:i w:val="0"/>
        </w:rPr>
        <w:t>Các công cụ tự động quét nhật ký để tìm các mẫu, điểm bất thường và dấu hiệu rủi ro đã biết. Học máy (machine learning) có thể làm nổi bật những sai lệch so với hành vi bình thường, đánh dấu các sự kiện để xem xét.</w:t>
      </w:r>
    </w:p>
    <w:p>
      <w:pPr>
        <w:spacing w:after="80"/>
      </w:pPr>
      <w:r>
        <w:rPr>
          <w:b w:val="0"/>
          <w:i w:val="0"/>
        </w:rPr>
        <w:t>Bảng điều khiển (dashboard) và báo cáo tổng hợp kết quả kiểm toán để ban quản lý xem xét, chứng nhận tuân thủ và giám sát rủi ro ở cấp hội đồng quản trị.</w:t>
      </w:r>
    </w:p>
    <w:p>
      <w:pPr>
        <w:pStyle w:val="Heading4"/>
      </w:pPr>
      <w:r>
        <w:rPr>
          <w:rFonts w:ascii="Calibri" w:hAnsi="Calibri"/>
          <w:b/>
          <w:i w:val="0"/>
          <w:sz w:val="23"/>
        </w:rPr>
        <w:t>Ứng phó Sự cố: Phản ứng và Quản lý các Gián đoạn</w:t>
      </w:r>
    </w:p>
    <w:p>
      <w:pPr>
        <w:spacing w:after="80"/>
      </w:pPr>
      <w:r>
        <w:rPr>
          <w:b w:val="0"/>
          <w:i w:val="0"/>
        </w:rPr>
        <w:t>Ứng phó sự cố (incident response) là lĩnh vực phát hiện, đánh giá và xử lý các sự kiện không lường trước đe dọa hoạt động, bảo mật hoặc tuân thủ.</w:t>
      </w:r>
    </w:p>
    <w:p>
      <w:pPr>
        <w:spacing w:after="80"/>
      </w:pPr>
      <w:r>
        <w:rPr>
          <w:b w:val="0"/>
          <w:i w:val="0"/>
        </w:rPr>
        <w:t>Một kế hoạch ứng phó sự cố (incident response plan - IRP) được thiết kế tốt cho phép hành động nhanh chóng và phối hợp nhịp nhàng. Nó giảm thiểu thời gian ngừng hoạt động, hạn chế thiệt hại và hỗ trợ điều tra pháp y.</w:t>
      </w:r>
    </w:p>
    <w:p>
      <w:pPr>
        <w:spacing w:after="80"/>
      </w:pPr>
      <w:r>
        <w:rPr>
          <w:b w:val="0"/>
          <w:i w:val="0"/>
        </w:rPr>
        <w:t>Ứng phó sự cố cho AI tác tử phải tính đến những hành vi độc đáo của các hệ thống tự chủ. Các tác tử (agent) có thể thực hiện hành động nhanh hơn con người có thể xem xét. Các quy trình công việc phức tạp có thể tạo ra những thất bại dây chuyền.</w:t>
      </w:r>
    </w:p>
    <w:p>
      <w:pPr>
        <w:pStyle w:val="Heading4"/>
      </w:pPr>
      <w:r>
        <w:rPr>
          <w:rFonts w:ascii="Calibri" w:hAnsi="Calibri"/>
          <w:b/>
          <w:i w:val="0"/>
          <w:sz w:val="23"/>
        </w:rPr>
        <w:t>Các Giai đoạn của Ứng phó Sự cố</w:t>
      </w:r>
    </w:p>
    <w:p>
      <w:pPr>
        <w:spacing w:after="80"/>
      </w:pPr>
      <w:r>
        <w:rPr>
          <w:b w:val="0"/>
          <w:i w:val="0"/>
        </w:rPr>
        <w:t>Một quy trình ứng phó sự cố điển hình bao gồm một số giai đoạn chính:</w:t>
      </w:r>
    </w:p>
    <w:p>
      <w:pPr>
        <w:spacing w:after="80"/>
        <w:ind w:left="360"/>
      </w:pPr>
      <w:r>
        <w:t xml:space="preserve">1. </w:t>
      </w:r>
      <w:r>
        <w:rPr>
          <w:b/>
          <w:i w:val="0"/>
        </w:rPr>
        <w:t>Chuẩn bị</w:t>
      </w:r>
      <w:r>
        <w:rPr>
          <w:b w:val="0"/>
          <w:i w:val="0"/>
        </w:rPr>
        <w:t xml:space="preserve"> – Xác định chính sách, tập hợp đội ngũ, triển khai giám sát và ghi nhật ký, và chạy các bài tập diễn tập tình huống (tabletop exercise).</w:t>
      </w:r>
    </w:p>
    <w:p>
      <w:pPr>
        <w:spacing w:after="80"/>
        <w:ind w:left="360"/>
      </w:pPr>
      <w:r>
        <w:t xml:space="preserve">2. </w:t>
      </w:r>
      <w:r>
        <w:rPr>
          <w:b/>
          <w:i w:val="0"/>
        </w:rPr>
        <w:t>Phát hiện và Nhận diện</w:t>
      </w:r>
      <w:r>
        <w:rPr>
          <w:b w:val="0"/>
          <w:i w:val="0"/>
        </w:rPr>
        <w:t xml:space="preserve"> – Sử dụng giám sát theo thời gian thực và log để phát hiện bất thường và nhận diện sự cố nhanh chóng.</w:t>
      </w:r>
    </w:p>
    <w:p>
      <w:pPr>
        <w:spacing w:after="80"/>
        <w:ind w:left="360"/>
      </w:pPr>
      <w:r>
        <w:t xml:space="preserve">3. </w:t>
      </w:r>
      <w:r>
        <w:rPr>
          <w:b/>
          <w:i w:val="0"/>
        </w:rPr>
        <w:t>Ngăn chặn</w:t>
      </w:r>
      <w:r>
        <w:rPr>
          <w:b w:val="0"/>
          <w:i w:val="0"/>
        </w:rPr>
        <w:t xml:space="preserve"> – Giới hạn phạm vi và tác động. Việc này có thể bao gồm vô hiệu hóa một số agent nhất định, cắt kết nối mạng, hoặc cô lập các hệ thống con.</w:t>
      </w:r>
    </w:p>
    <w:p>
      <w:pPr>
        <w:spacing w:after="80"/>
        <w:ind w:left="360"/>
      </w:pPr>
      <w:r>
        <w:t xml:space="preserve">4. </w:t>
      </w:r>
      <w:r>
        <w:rPr>
          <w:b/>
          <w:i w:val="0"/>
        </w:rPr>
        <w:t>Loại trừ</w:t>
      </w:r>
      <w:r>
        <w:rPr>
          <w:b w:val="0"/>
          <w:i w:val="0"/>
        </w:rPr>
        <w:t xml:space="preserve"> – Loại bỏ nguyên nhân gốc rễ. Việc này có thể bao gồm vá lỗ hổng, khôi phục từ bản sao lưu, hoặc thu hồi thông tin xác thực bị xâm phạm.</w:t>
      </w:r>
    </w:p>
    <w:p>
      <w:pPr>
        <w:spacing w:after="80"/>
        <w:ind w:left="360"/>
      </w:pPr>
      <w:r>
        <w:t xml:space="preserve">5. </w:t>
      </w:r>
      <w:r>
        <w:rPr>
          <w:b/>
          <w:i w:val="0"/>
        </w:rPr>
        <w:t>Khôi phục</w:t>
      </w:r>
      <w:r>
        <w:rPr>
          <w:b w:val="0"/>
          <w:i w:val="0"/>
        </w:rPr>
        <w:t xml:space="preserve"> – Đưa dịch vụ trở lại hoạt động bình thường. Xác nhận bản sửa lỗi, giám sát tái phát, và liên lạc với các bên liên quan.</w:t>
      </w:r>
    </w:p>
    <w:p>
      <w:pPr>
        <w:spacing w:after="80"/>
        <w:ind w:left="360"/>
      </w:pPr>
      <w:r>
        <w:t xml:space="preserve">6. </w:t>
      </w:r>
      <w:r>
        <w:rPr>
          <w:b/>
          <w:i w:val="0"/>
        </w:rPr>
        <w:t>Bài học kinh nghiệm</w:t>
      </w:r>
      <w:r>
        <w:rPr>
          <w:b w:val="0"/>
          <w:i w:val="0"/>
        </w:rPr>
        <w:t xml:space="preserve"> – Tiến hành đánh giá sau sự cố. Cập nhật playbook, quy trình, và các biện pháp kiểm soát dựa trên những phát hiện.</w:t>
      </w:r>
    </w:p>
    <w:p>
      <w:pPr>
        <w:spacing w:after="80"/>
      </w:pPr>
      <w:r>
        <w:rPr>
          <w:b w:val="0"/>
          <w:i w:val="0"/>
        </w:rPr>
        <w:t>Ứng phó sự cố nên mang tính chủ động, không chỉ thụ động. Các đợt đánh giá định kỳ và diễn tập giúp đội ngũ luôn sẵn sàng và quy trình luôn cập nhật.</w:t>
      </w:r>
    </w:p>
    <w:p>
      <w:pPr>
        <w:pStyle w:val="Heading4"/>
      </w:pPr>
      <w:r>
        <w:rPr>
          <w:rFonts w:ascii="Calibri" w:hAnsi="Calibri"/>
          <w:b/>
          <w:i w:val="0"/>
          <w:sz w:val="23"/>
        </w:rPr>
        <w:t>Vai trò của Log và Kiểm toán trong Ứng phó Sự cố</w:t>
      </w:r>
    </w:p>
    <w:p>
      <w:pPr>
        <w:spacing w:after="80"/>
      </w:pPr>
      <w:r>
        <w:rPr>
          <w:b w:val="0"/>
          <w:i w:val="0"/>
        </w:rPr>
        <w:t>Log là nguồn bằng chứng chính trong các sự cố. Chúng cung cấp dòng thời gian và ngữ cảnh cần thiết để tái dựng sự kiện, xác định chính xác nguyên nhân gốc rễ, và xác nhận hiệu quả ứng phó.</w:t>
      </w:r>
    </w:p>
    <w:p>
      <w:pPr>
        <w:spacing w:after="80"/>
      </w:pPr>
      <w:r>
        <w:rPr>
          <w:b w:val="0"/>
          <w:i w:val="0"/>
        </w:rPr>
        <w:t>Dấu vết kiểm toán cho phép quy trách nhiệm. Chúng giúp xác định liệu các hành động được thực hiện bởi người dùng hoặc agent được ủy quyền hay không và liệu các quy trình có được tuân thủ hay không.</w:t>
      </w:r>
    </w:p>
    <w:p>
      <w:pPr>
        <w:spacing w:after="80"/>
      </w:pPr>
      <w:r>
        <w:rPr>
          <w:b w:val="0"/>
          <w:i w:val="0"/>
        </w:rPr>
        <w:t>Sự sẵn sàng điều tra pháp y phụ thuộc vào việc có đủ log chất lượng cao và bất biến. Nếu không có điều này, ứng phó sự cố sẽ bị cản trở và phân tích nguyên nhân gốc rễ sẽ bị trì hoãn.</w:t>
      </w:r>
    </w:p>
    <w:p>
      <w:pPr>
        <w:pStyle w:val="Heading4"/>
      </w:pPr>
      <w:r>
        <w:rPr>
          <w:rFonts w:ascii="Calibri" w:hAnsi="Calibri"/>
          <w:b/>
          <w:i w:val="0"/>
          <w:sz w:val="23"/>
        </w:rPr>
        <w:t>Tự động hóa trong Ghi log, Kiểm toán, và Ứng phó Sự cố</w:t>
      </w:r>
    </w:p>
    <w:p>
      <w:pPr>
        <w:spacing w:after="80"/>
      </w:pPr>
      <w:r>
        <w:rPr>
          <w:b w:val="0"/>
          <w:i w:val="0"/>
        </w:rPr>
        <w:t>Tự động hóa nâng cao tốc độ và độ chính xác trên các lĩnh vực này. Thu thập, phân tích, và xử lý log tự động giúp phát hiện nhanh gọn hơn.</w:t>
      </w:r>
    </w:p>
    <w:p>
      <w:pPr>
        <w:spacing w:after="80"/>
      </w:pPr>
      <w:r>
        <w:rPr>
          <w:b w:val="0"/>
          <w:i w:val="0"/>
        </w:rPr>
        <w:t>AI và học máy có thể tương quan log từ nhiều agent và hệ thống, xác định các mẫu tấn công, điểm nghẽn hiệu suất, hoặc hành vi bất thường của agent.</w:t>
      </w:r>
    </w:p>
    <w:p>
      <w:pPr>
        <w:spacing w:after="80"/>
      </w:pPr>
      <w:r>
        <w:rPr>
          <w:b w:val="0"/>
          <w:i w:val="0"/>
        </w:rPr>
        <w:t>Các nền tảng ứng phó sự cố tự động hóa việc tạo ticket, leo thang, và thậm chí cả các hành động ngăn chặn cấp đầu tiên. Runbook có thể được kích hoạt tự động khi một số sự kiện nhất định được ghi log hoặc phát hiện.</w:t>
      </w:r>
    </w:p>
    <w:p>
      <w:pPr>
        <w:pStyle w:val="Heading4"/>
      </w:pPr>
      <w:r>
        <w:rPr>
          <w:rFonts w:ascii="Calibri" w:hAnsi="Calibri"/>
          <w:b/>
          <w:i w:val="0"/>
          <w:sz w:val="23"/>
        </w:rPr>
        <w:t>Thực hành Tốt nhất cho Ghi log</w:t>
      </w:r>
    </w:p>
    <w:p>
      <w:pPr>
        <w:spacing w:after="80"/>
        <w:ind w:left="360"/>
      </w:pPr>
      <w:r>
        <w:t xml:space="preserve">• </w:t>
      </w:r>
      <w:r>
        <w:rPr>
          <w:b w:val="0"/>
          <w:i w:val="0"/>
        </w:rPr>
        <w:t>Sử dụng log có cấu trúc với định dạng nhất quán.</w:t>
      </w:r>
    </w:p>
    <w:p>
      <w:pPr>
        <w:spacing w:after="80"/>
        <w:ind w:left="360"/>
      </w:pPr>
      <w:r>
        <w:t xml:space="preserve">• </w:t>
      </w:r>
      <w:r>
        <w:rPr>
          <w:b w:val="0"/>
          <w:i w:val="0"/>
        </w:rPr>
        <w:t>Bao gồm ngữ cảnh phong phú: dấu thời gian, ID yêu cầu, danh tính agent và loại hành động.</w:t>
      </w:r>
    </w:p>
    <w:p>
      <w:pPr>
        <w:spacing w:after="80"/>
        <w:ind w:left="360"/>
      </w:pPr>
      <w:r>
        <w:t xml:space="preserve">• </w:t>
      </w:r>
      <w:r>
        <w:rPr>
          <w:b w:val="0"/>
          <w:i w:val="0"/>
        </w:rPr>
        <w:t>Che giấu hoặc loại trừ dữ liệu nhạy cảm.</w:t>
      </w:r>
    </w:p>
    <w:p>
      <w:pPr>
        <w:spacing w:after="80"/>
        <w:ind w:left="360"/>
      </w:pPr>
      <w:r>
        <w:t xml:space="preserve">• </w:t>
      </w:r>
      <w:r>
        <w:rPr>
          <w:b w:val="0"/>
          <w:i w:val="0"/>
        </w:rPr>
        <w:t>Tổng hợp log từ tất cả các agent và hạ tầng.</w:t>
      </w:r>
    </w:p>
    <w:p>
      <w:pPr>
        <w:spacing w:after="80"/>
        <w:ind w:left="360"/>
      </w:pPr>
      <w:r>
        <w:t xml:space="preserve">• </w:t>
      </w:r>
      <w:r>
        <w:rPr>
          <w:b w:val="0"/>
          <w:i w:val="0"/>
        </w:rPr>
        <w:t>Lưu giữ log theo yêu cầu pháp lý và vận hành.</w:t>
      </w:r>
    </w:p>
    <w:p>
      <w:pPr>
        <w:spacing w:after="80"/>
        <w:ind w:left="360"/>
      </w:pPr>
      <w:r>
        <w:t xml:space="preserve">• </w:t>
      </w:r>
      <w:r>
        <w:rPr>
          <w:b w:val="0"/>
          <w:i w:val="0"/>
        </w:rPr>
        <w:t>Thường xuyên xem xét và xác thực nội dung cũng như tính đầy đủ của log.</w:t>
      </w:r>
    </w:p>
    <w:p>
      <w:pPr>
        <w:pStyle w:val="Heading4"/>
      </w:pPr>
      <w:r>
        <w:rPr>
          <w:rFonts w:ascii="Calibri" w:hAnsi="Calibri"/>
          <w:b/>
          <w:i w:val="0"/>
          <w:sz w:val="23"/>
        </w:rPr>
        <w:t>Thực hành tốt nhất cho việc Kiểm toán</w:t>
      </w:r>
    </w:p>
    <w:p>
      <w:pPr>
        <w:spacing w:after="80"/>
        <w:ind w:left="360"/>
      </w:pPr>
      <w:r>
        <w:t xml:space="preserve">• </w:t>
      </w:r>
      <w:r>
        <w:rPr>
          <w:b w:val="0"/>
          <w:i w:val="0"/>
        </w:rPr>
        <w:t>Đảm bảo dấu vết kiểm toán có thể phát hiện giả mạo và không thể thay đổi.</w:t>
      </w:r>
    </w:p>
    <w:p>
      <w:pPr>
        <w:spacing w:after="80"/>
        <w:ind w:left="360"/>
      </w:pPr>
      <w:r>
        <w:t xml:space="preserve">• </w:t>
      </w:r>
      <w:r>
        <w:rPr>
          <w:b w:val="0"/>
          <w:i w:val="0"/>
        </w:rPr>
        <w:t>Bao quát mọi hành động quan trọng, bao gồm các quyết định của agent và thay đổi dữ liệu.</w:t>
      </w:r>
    </w:p>
    <w:p>
      <w:pPr>
        <w:spacing w:after="80"/>
        <w:ind w:left="360"/>
      </w:pPr>
      <w:r>
        <w:t xml:space="preserve">• </w:t>
      </w:r>
      <w:r>
        <w:rPr>
          <w:b w:val="0"/>
          <w:i w:val="0"/>
        </w:rPr>
        <w:t>Tự động hóa việc phân tích log kiểm toán khi có thể.</w:t>
      </w:r>
    </w:p>
    <w:p>
      <w:pPr>
        <w:spacing w:after="80"/>
        <w:ind w:left="360"/>
      </w:pPr>
      <w:r>
        <w:t xml:space="preserve">• </w:t>
      </w:r>
      <w:r>
        <w:rPr>
          <w:b w:val="0"/>
          <w:i w:val="0"/>
        </w:rPr>
        <w:t>Lên lịch xem xét định kỳ và kiểm toán đột xuất sau các sự cố.</w:t>
      </w:r>
    </w:p>
    <w:p>
      <w:pPr>
        <w:spacing w:after="80"/>
        <w:ind w:left="360"/>
      </w:pPr>
      <w:r>
        <w:t xml:space="preserve">• </w:t>
      </w:r>
      <w:r>
        <w:rPr>
          <w:b w:val="0"/>
          <w:i w:val="0"/>
        </w:rPr>
        <w:t>Xác định rõ ràng vai trò và trách nhiệm đối với quyền truy cập và giám sát kiểm toán.</w:t>
      </w:r>
    </w:p>
    <w:p>
      <w:pPr>
        <w:pStyle w:val="Heading4"/>
      </w:pPr>
      <w:r>
        <w:rPr>
          <w:rFonts w:ascii="Calibri" w:hAnsi="Calibri"/>
          <w:b/>
          <w:i w:val="0"/>
          <w:sz w:val="23"/>
        </w:rPr>
        <w:t>Thực hành tốt nhất cho việc Ứng phó Sự cố</w:t>
      </w:r>
    </w:p>
    <w:p>
      <w:pPr>
        <w:spacing w:after="80"/>
        <w:ind w:left="360"/>
      </w:pPr>
      <w:r>
        <w:t xml:space="preserve">• </w:t>
      </w:r>
      <w:r>
        <w:rPr>
          <w:b w:val="0"/>
          <w:i w:val="0"/>
        </w:rPr>
        <w:t>Duy trì một kế hoạch ứng phó sự cố rõ ràng và đã được kiểm thử.</w:t>
      </w:r>
    </w:p>
    <w:p>
      <w:pPr>
        <w:spacing w:after="80"/>
        <w:ind w:left="360"/>
      </w:pPr>
      <w:r>
        <w:t xml:space="preserve">• </w:t>
      </w:r>
      <w:r>
        <w:rPr>
          <w:b w:val="0"/>
          <w:i w:val="0"/>
        </w:rPr>
        <w:t>Giám sát log và số liệu liên tục để phát hiện sớm.</w:t>
      </w:r>
    </w:p>
    <w:p>
      <w:pPr>
        <w:spacing w:after="80"/>
        <w:ind w:left="360"/>
      </w:pPr>
      <w:r>
        <w:t xml:space="preserve">• </w:t>
      </w:r>
      <w:r>
        <w:rPr>
          <w:b w:val="0"/>
          <w:i w:val="0"/>
        </w:rPr>
        <w:t>Thiết lập các đường leo thang và giao thức truyền thông rõ ràng.</w:t>
      </w:r>
    </w:p>
    <w:p>
      <w:pPr>
        <w:spacing w:after="80"/>
        <w:ind w:left="360"/>
      </w:pPr>
      <w:r>
        <w:t xml:space="preserve">• </w:t>
      </w:r>
      <w:r>
        <w:rPr>
          <w:b w:val="0"/>
          <w:i w:val="0"/>
        </w:rPr>
        <w:t>Cô lập nhanh chóng các thành phần bị ảnh hưởng để ngăn chặn lan rộng.</w:t>
      </w:r>
    </w:p>
    <w:p>
      <w:pPr>
        <w:spacing w:after="80"/>
        <w:ind w:left="360"/>
      </w:pPr>
      <w:r>
        <w:t xml:space="preserve">• </w:t>
      </w:r>
      <w:r>
        <w:rPr>
          <w:b w:val="0"/>
          <w:i w:val="0"/>
        </w:rPr>
        <w:t>Ghi lại mọi bước đã thực hiện trong một sự cố.</w:t>
      </w:r>
    </w:p>
    <w:p>
      <w:pPr>
        <w:spacing w:after="80"/>
        <w:ind w:left="360"/>
      </w:pPr>
      <w:r>
        <w:t xml:space="preserve">• </w:t>
      </w:r>
      <w:r>
        <w:rPr>
          <w:b w:val="0"/>
          <w:i w:val="0"/>
        </w:rPr>
        <w:t>Xem xét và cải thiện quy trình sau mỗi sự cố.</w:t>
      </w:r>
    </w:p>
    <w:p>
      <w:pPr>
        <w:pStyle w:val="Heading4"/>
      </w:pPr>
      <w:r>
        <w:rPr>
          <w:rFonts w:ascii="Calibri" w:hAnsi="Calibri"/>
          <w:b/>
          <w:i w:val="0"/>
          <w:sz w:val="23"/>
        </w:rPr>
        <w:t>Ghi log trong Hệ thống Đa tác nhân và Phân tán</w:t>
      </w:r>
    </w:p>
    <w:p>
      <w:pPr>
        <w:spacing w:after="80"/>
      </w:pPr>
      <w:r>
        <w:rPr>
          <w:b w:val="0"/>
          <w:i w:val="0"/>
        </w:rPr>
        <w:t>Các hệ thống AI tác nhân thường trải rộng trên nhiều nút, nhiều đám mây hoặc nhiều vị trí địa lý. Việc tập trung hóa log từ các tác nhân phân tán là một thách thức lớn.</w:t>
      </w:r>
    </w:p>
    <w:p>
      <w:pPr>
        <w:spacing w:after="80"/>
      </w:pPr>
      <w:r>
        <w:rPr>
          <w:b w:val="0"/>
          <w:i w:val="0"/>
        </w:rPr>
        <w:t>Hạ tầng ghi log phải có khả năng chịu đựng được sự phân chia mạng, độ trễ và tình trạng gián đoạn. Các tác nhân có thể đệm log cục bộ và chuyển tiếp khi kết nối được khôi phục.</w:t>
      </w:r>
    </w:p>
    <w:p>
      <w:pPr>
        <w:spacing w:after="80"/>
      </w:pPr>
      <w:r>
        <w:rPr>
          <w:b w:val="0"/>
          <w:i w:val="0"/>
        </w:rPr>
        <w:t>Các nền tảng tổng hợp log thống nhất cho phép tìm kiếm, tương quan và phân tích trên toàn cầu. Việc gắn thẻ siêu dữ liệu giúp truy vết các sự kiện xuyên suốt hệ thống.</w:t>
      </w:r>
    </w:p>
    <w:p>
      <w:pPr>
        <w:pStyle w:val="Heading4"/>
      </w:pPr>
      <w:r>
        <w:rPr>
          <w:rFonts w:ascii="Calibri" w:hAnsi="Calibri"/>
          <w:b/>
          <w:i w:val="0"/>
          <w:sz w:val="23"/>
        </w:rPr>
        <w:t>Các cân nhắc về Tuân thủ</w:t>
      </w:r>
    </w:p>
    <w:p>
      <w:pPr>
        <w:spacing w:after="80"/>
      </w:pPr>
      <w:r>
        <w:rPr>
          <w:b w:val="0"/>
          <w:i w:val="0"/>
        </w:rPr>
        <w:t>Các quy định pháp lý và luật định định hình chiến lược ghi log, kiểm toán và ứng phó sự cố. Các yêu cầu có thể bao gồm:</w:t>
      </w:r>
    </w:p>
    <w:p>
      <w:pPr>
        <w:spacing w:after="80"/>
        <w:ind w:left="360"/>
      </w:pPr>
      <w:r>
        <w:t xml:space="preserve">• </w:t>
      </w:r>
      <w:r>
        <w:rPr>
          <w:b w:val="0"/>
          <w:i w:val="0"/>
        </w:rPr>
        <w:t>Thời gian lưu trữ (giữ log trong bao lâu)</w:t>
      </w:r>
    </w:p>
    <w:p>
      <w:pPr>
        <w:spacing w:after="80"/>
        <w:ind w:left="360"/>
      </w:pPr>
      <w:r>
        <w:t xml:space="preserve">• </w:t>
      </w:r>
      <w:r>
        <w:rPr>
          <w:b w:val="0"/>
          <w:i w:val="0"/>
        </w:rPr>
        <w:t>Vị trí dữ liệu (log được phép lưu ở đâu)</w:t>
      </w:r>
    </w:p>
    <w:p>
      <w:pPr>
        <w:spacing w:after="80"/>
        <w:ind w:left="360"/>
      </w:pPr>
      <w:r>
        <w:t xml:space="preserve">• </w:t>
      </w:r>
      <w:r>
        <w:rPr>
          <w:b w:val="0"/>
          <w:i w:val="0"/>
        </w:rPr>
        <w:t>Kiểm soát truy cập (ai có thể xem hoặc xuất log)</w:t>
      </w:r>
    </w:p>
    <w:p>
      <w:pPr>
        <w:spacing w:after="80"/>
        <w:ind w:left="360"/>
      </w:pPr>
      <w:r>
        <w:t xml:space="preserve">• </w:t>
      </w:r>
      <w:r>
        <w:rPr>
          <w:b w:val="0"/>
          <w:i w:val="0"/>
        </w:rPr>
        <w:t>Mã hóa khi truyền và khi lưu trữ</w:t>
      </w:r>
    </w:p>
    <w:p>
      <w:pPr>
        <w:spacing w:after="80"/>
      </w:pPr>
      <w:r>
        <w:rPr>
          <w:b w:val="0"/>
          <w:i w:val="0"/>
        </w:rPr>
        <w:t>Việc không đáp ứng các yêu cầu tuân thủ có thể dẫn đến hành động pháp lý, tiền phạt hoặc tổn hại danh tiếng.</w:t>
      </w:r>
    </w:p>
    <w:p>
      <w:pPr>
        <w:pStyle w:val="Heading4"/>
      </w:pPr>
      <w:r>
        <w:rPr>
          <w:rFonts w:ascii="Calibri" w:hAnsi="Calibri"/>
          <w:b/>
          <w:i w:val="0"/>
          <w:sz w:val="23"/>
        </w:rPr>
        <w:t>Quyền riêng tư và Đạo đức trong Ghi log và Kiểm toán</w:t>
      </w:r>
    </w:p>
    <w:p>
      <w:pPr>
        <w:spacing w:after="80"/>
      </w:pPr>
      <w:r>
        <w:rPr>
          <w:b w:val="0"/>
          <w:i w:val="0"/>
        </w:rPr>
        <w:t>Cân bằng giữa nhu cầu vận hành và quyền riêng tư. Tránh thu thập thông tin nhận dạng cá nhân (PII) trừ khi thật cần thiết. Khi đã thu thập, hãy bảo vệ và giảm thiểu mức độ phơi bày của nó.</w:t>
      </w:r>
    </w:p>
    <w:p>
      <w:pPr>
        <w:spacing w:after="80"/>
      </w:pPr>
      <w:r>
        <w:rPr>
          <w:b w:val="0"/>
          <w:i w:val="0"/>
        </w:rPr>
        <w:t>Sự minh bạch với các bên liên quan về các thực hành ghi log và kiểm toán sẽ xây dựng niềm tin. Hãy ghi lại các chính sách và cung cấp khả năng hiển thị cho kiểm toán viên và cơ quan quản lý.</w:t>
      </w:r>
    </w:p>
    <w:p>
      <w:pPr>
        <w:pStyle w:val="Heading4"/>
      </w:pPr>
      <w:r>
        <w:rPr>
          <w:rFonts w:ascii="Calibri" w:hAnsi="Calibri"/>
          <w:b/>
          <w:i w:val="0"/>
          <w:sz w:val="23"/>
        </w:rPr>
        <w:t>Cấu trúc đội ứng phó sự cố</w:t>
      </w:r>
    </w:p>
    <w:p>
      <w:pPr>
        <w:spacing w:after="80"/>
      </w:pPr>
      <w:r>
        <w:rPr>
          <w:b w:val="0"/>
          <w:i w:val="0"/>
        </w:rPr>
        <w:t>Ứng phó sự cố đòi hỏi các vai trò được định nghĩa rõ ràng. Các chức năng điển hình bao gồm:</w:t>
      </w:r>
    </w:p>
    <w:p>
      <w:pPr>
        <w:spacing w:after="80"/>
        <w:ind w:left="360"/>
      </w:pPr>
      <w:r>
        <w:t xml:space="preserve">• </w:t>
      </w:r>
      <w:r>
        <w:rPr>
          <w:b w:val="0"/>
          <w:i w:val="0"/>
        </w:rPr>
        <w:t>Chỉ huy sự cố (Incident Commander): Dẫn dắt việc ứng phó và điều phối các đội.</w:t>
      </w:r>
    </w:p>
    <w:p>
      <w:pPr>
        <w:spacing w:after="80"/>
        <w:ind w:left="360"/>
      </w:pPr>
      <w:r>
        <w:t xml:space="preserve">• </w:t>
      </w:r>
      <w:r>
        <w:rPr>
          <w:b w:val="0"/>
          <w:i w:val="0"/>
        </w:rPr>
        <w:t>Trưởng nhóm truyền thông (Communications Lead): Xử lý các cập nhật nội bộ và bên ngoài.</w:t>
      </w:r>
    </w:p>
    <w:p>
      <w:pPr>
        <w:spacing w:after="80"/>
        <w:ind w:left="360"/>
      </w:pPr>
      <w:r>
        <w:t xml:space="preserve">• </w:t>
      </w:r>
      <w:r>
        <w:rPr>
          <w:b w:val="0"/>
          <w:i w:val="0"/>
        </w:rPr>
        <w:t>Điều tra viên kỹ thuật (Technical Investigators): Phân tích log, truy vết sự cố và triển khai các bản sửa lỗi.</w:t>
      </w:r>
    </w:p>
    <w:p>
      <w:pPr>
        <w:spacing w:after="80"/>
        <w:ind w:left="360"/>
      </w:pPr>
      <w:r>
        <w:t xml:space="preserve">• </w:t>
      </w:r>
      <w:r>
        <w:rPr>
          <w:b w:val="0"/>
          <w:i w:val="0"/>
        </w:rPr>
        <w:t>Pháp lý và Tuân thủ (Legal and Compliance): Tư vấn về các nghĩa vụ pháp lý và truyền thông ra bên ngoài.</w:t>
      </w:r>
    </w:p>
    <w:p>
      <w:pPr>
        <w:spacing w:after="80"/>
        <w:ind w:left="360"/>
      </w:pPr>
      <w:r>
        <w:t xml:space="preserve">• </w:t>
      </w:r>
      <w:r>
        <w:rPr>
          <w:b w:val="0"/>
          <w:i w:val="0"/>
        </w:rPr>
        <w:t>Đánh giá sau sự cố (Post-Incident Review): Thúc đẩy học hỏi và cải tiến liên tục.</w:t>
      </w:r>
    </w:p>
    <w:p>
      <w:pPr>
        <w:spacing w:after="80"/>
      </w:pPr>
      <w:r>
        <w:rPr>
          <w:b w:val="0"/>
          <w:i w:val="0"/>
        </w:rPr>
        <w:t>Các tổ chức lớn có thể chính thức hóa các đội; những tổ chức nhỏ hơn dựa vào sự cộng tác đa chức năng.</w:t>
      </w:r>
    </w:p>
    <w:p>
      <w:pPr>
        <w:pStyle w:val="Heading4"/>
      </w:pPr>
      <w:r>
        <w:rPr>
          <w:rFonts w:ascii="Calibri" w:hAnsi="Calibri"/>
          <w:b/>
          <w:i w:val="0"/>
          <w:sz w:val="23"/>
        </w:rPr>
        <w:t>Ghi log và Kiểm toán cho Hành vi của Mô hình AI</w:t>
      </w:r>
    </w:p>
    <w:p>
      <w:pPr>
        <w:spacing w:after="80"/>
      </w:pPr>
      <w:r>
        <w:rPr>
          <w:b w:val="0"/>
          <w:i w:val="0"/>
        </w:rPr>
        <w:t>Với agentic AI, việc ghi log phải mở rộng đến hành vi của mô hình. Theo dõi dữ liệu đầu vào, các quyết định được đưa ra, các hành động được thực hiện và những thay đổi đối với tham số mô hình.</w:t>
      </w:r>
    </w:p>
    <w:p>
      <w:pPr>
        <w:spacing w:after="80"/>
      </w:pPr>
      <w:r>
        <w:rPr>
          <w:b w:val="0"/>
          <w:i w:val="0"/>
        </w:rPr>
        <w:t>Để đảm bảo khả năng giải thích và lòng tin, hãy ghi lại lý do một agent đưa ra một quyết định cụ thể hoặc đi lệch khỏi chuẩn mực. Điều này rất quan trọng cho an toàn, tuân thủ và gỡ lỗi.</w:t>
      </w:r>
    </w:p>
    <w:p>
      <w:pPr>
        <w:spacing w:after="80"/>
      </w:pPr>
      <w:r>
        <w:rPr>
          <w:b w:val="0"/>
          <w:i w:val="0"/>
        </w:rPr>
        <w:t>Kiểm soát phiên bản (version control) đối với mô hình, cấu hình và tập dữ liệu giúp tái tạo và kiểm toán dễ dàng hơn.</w:t>
      </w:r>
    </w:p>
    <w:p>
      <w:pPr>
        <w:pStyle w:val="Heading4"/>
      </w:pPr>
      <w:r>
        <w:rPr>
          <w:rFonts w:ascii="Calibri" w:hAnsi="Calibri"/>
          <w:b/>
          <w:i w:val="0"/>
          <w:sz w:val="23"/>
        </w:rPr>
        <w:t>Ứng phó Sự cố trong Bối cảnh Agentic AI</w:t>
      </w:r>
    </w:p>
    <w:p>
      <w:pPr>
        <w:spacing w:after="80"/>
      </w:pPr>
      <w:r>
        <w:rPr>
          <w:b w:val="0"/>
          <w:i w:val="0"/>
        </w:rPr>
        <w:t>Các hệ thống agentic AI có thể ứng phó sự cố một cách tự chủ. Điều này làm tăng tốc độ ngăn chặn và giảm thiểu nhưng lại mang đến những rủi ro mới.</w:t>
      </w:r>
    </w:p>
    <w:p>
      <w:pPr>
        <w:spacing w:after="80"/>
      </w:pPr>
      <w:r>
        <w:rPr>
          <w:b w:val="0"/>
          <w:i w:val="0"/>
        </w:rPr>
        <w:t>Xác định ranh giới rõ ràng cho việc ứng phó sự cố tự chủ. Yêu cầu sự phê duyệt của con người đối với các hành động có tác động lớn hoặc không thể đảo ngược.</w:t>
      </w:r>
    </w:p>
    <w:p>
      <w:pPr>
        <w:spacing w:after="80"/>
      </w:pPr>
      <w:r>
        <w:rPr>
          <w:b w:val="0"/>
          <w:i w:val="0"/>
        </w:rPr>
        <w:t>Log kiểm toán phải ghi lại cả các bước ứng phó sự cố tự động lẫn thủ công, lưu giữ một lịch sử đầy đủ.</w:t>
      </w:r>
    </w:p>
    <w:p>
      <w:pPr>
        <w:pStyle w:val="Heading4"/>
      </w:pPr>
      <w:r>
        <w:rPr>
          <w:rFonts w:ascii="Calibri" w:hAnsi="Calibri"/>
          <w:b/>
          <w:i w:val="0"/>
          <w:sz w:val="23"/>
        </w:rPr>
        <w:t>Tích hợp các công cụ Ghi log, Kiểm toán và Ứng phó sự cố</w:t>
      </w:r>
    </w:p>
    <w:p>
      <w:pPr>
        <w:spacing w:after="80"/>
      </w:pPr>
      <w:r>
        <w:rPr>
          <w:b w:val="0"/>
          <w:i w:val="0"/>
        </w:rPr>
        <w:t>Các nền tảng hiện đại cung cấp giải pháp tích hợp cho cả ba lĩnh vực này. Các công cụ SIEM (Quản lý Thông tin và Sự kiện Bảo mật), như Splunk hay Microsoft Sentinel, tiếp nhận log, tự động hóa việc tương quan và điều phối ứng phó sự cố.</w:t>
      </w:r>
    </w:p>
    <w:p>
      <w:pPr>
        <w:spacing w:after="80"/>
      </w:pPr>
      <w:r>
        <w:rPr>
          <w:b w:val="0"/>
          <w:i w:val="0"/>
        </w:rPr>
        <w:t>Việc tích hợp với hệ thống quản lý ticket, kênh thông báo và runbook càng giúp quy trình làm việc trơn tru hơn.</w:t>
      </w:r>
    </w:p>
    <w:p>
      <w:pPr>
        <w:pStyle w:val="Heading4"/>
      </w:pPr>
      <w:r>
        <w:rPr>
          <w:rFonts w:ascii="Calibri" w:hAnsi="Calibri"/>
          <w:b/>
          <w:i w:val="0"/>
          <w:sz w:val="23"/>
        </w:rPr>
        <w:t>Cải tiến Liên tục và Học hỏi</w:t>
      </w:r>
    </w:p>
    <w:p>
      <w:pPr>
        <w:spacing w:after="80"/>
      </w:pPr>
      <w:r>
        <w:rPr>
          <w:b w:val="0"/>
          <w:i w:val="0"/>
        </w:rPr>
        <w:t>Ứng phó sự cố không phải là việc cố định. Mỗi sự cố là một cơ hội để tinh chỉnh quy trình, nâng cao ghi log và kiểm toán, cũng như củng cố phòng thủ.</w:t>
      </w:r>
    </w:p>
    <w:p>
      <w:pPr>
        <w:spacing w:after="80"/>
      </w:pPr>
      <w:r>
        <w:rPr>
          <w:b w:val="0"/>
          <w:i w:val="0"/>
        </w:rPr>
        <w:t>Các chỉ số như thời gian phát hiện trung bình (MTTD), thời gian ứng phó trung bình (MTTR) và tỷ lệ tái diễn sự cố dùng để đo lường tiến độ.</w:t>
      </w:r>
    </w:p>
    <w:p>
      <w:pPr>
        <w:spacing w:after="80"/>
      </w:pPr>
      <w:r>
        <w:rPr>
          <w:b w:val="0"/>
          <w:i w:val="0"/>
        </w:rPr>
        <w:t>Các buổi đánh giá sau sự cố phải thẳng thắn và hướng đến hành động, thúc đẩy những cải tiến mang tính hệ thống.</w:t>
      </w:r>
    </w:p>
    <w:p>
      <w:pPr>
        <w:pStyle w:val="Heading4"/>
      </w:pPr>
      <w:r>
        <w:rPr>
          <w:rFonts w:ascii="Calibri" w:hAnsi="Calibri"/>
          <w:b/>
          <w:i w:val="0"/>
          <w:sz w:val="23"/>
        </w:rPr>
        <w:t>Thách thức và Cạm bẫy</w:t>
      </w:r>
    </w:p>
    <w:p>
      <w:pPr>
        <w:spacing w:after="80"/>
      </w:pPr>
      <w:r>
        <w:rPr>
          <w:b w:val="0"/>
          <w:i w:val="0"/>
        </w:rPr>
        <w:t>Những thách thức phổ biến bao gồm:</w:t>
      </w:r>
    </w:p>
    <w:p>
      <w:pPr>
        <w:spacing w:after="80"/>
        <w:ind w:left="360"/>
      </w:pPr>
      <w:r>
        <w:t xml:space="preserve">• </w:t>
      </w:r>
      <w:r>
        <w:rPr>
          <w:b w:val="0"/>
          <w:i w:val="0"/>
        </w:rPr>
        <w:t>Log không đầy đủ hoặc không nhất quán, khiến khó làm rõ nguyên nhân gốc rễ của sự cố.</w:t>
      </w:r>
    </w:p>
    <w:p>
      <w:pPr>
        <w:spacing w:after="80"/>
        <w:ind w:left="360"/>
      </w:pPr>
      <w:r>
        <w:t xml:space="preserve">• </w:t>
      </w:r>
      <w:r>
        <w:rPr>
          <w:b w:val="0"/>
          <w:i w:val="0"/>
        </w:rPr>
        <w:t>Khối lượng log quá lớn, khiến việc tìm thông tin liên quan trở nên khó khăn.</w:t>
      </w:r>
    </w:p>
    <w:p>
      <w:pPr>
        <w:spacing w:after="80"/>
        <w:ind w:left="360"/>
      </w:pPr>
      <w:r>
        <w:t xml:space="preserve">• </w:t>
      </w:r>
      <w:r>
        <w:rPr>
          <w:b w:val="0"/>
          <w:i w:val="0"/>
        </w:rPr>
        <w:t>Các hệ thống ghi log bị chia tách, cản trở khả năng quan sát từ đầu đến cuối.</w:t>
      </w:r>
    </w:p>
    <w:p>
      <w:pPr>
        <w:spacing w:after="80"/>
        <w:ind w:left="360"/>
      </w:pPr>
      <w:r>
        <w:t xml:space="preserve">• </w:t>
      </w:r>
      <w:r>
        <w:rPr>
          <w:b w:val="0"/>
          <w:i w:val="0"/>
        </w:rPr>
        <w:t>Thiếu các buổi diễn tập kiểm toán hoặc ứng phó sự cố thường xuyên, làm giảm mức độ sẵn sàng của đội ngũ.</w:t>
      </w:r>
    </w:p>
    <w:p>
      <w:pPr>
        <w:spacing w:after="80"/>
        <w:ind w:left="360"/>
      </w:pPr>
      <w:r>
        <w:t xml:space="preserve">• </w:t>
      </w:r>
      <w:r>
        <w:rPr>
          <w:b w:val="0"/>
          <w:i w:val="0"/>
        </w:rPr>
        <w:t>Phát hiện chậm trễ do giám sát chưa đầy đủ.</w:t>
      </w:r>
    </w:p>
    <w:p>
      <w:pPr>
        <w:spacing w:after="80"/>
      </w:pPr>
      <w:r>
        <w:rPr>
          <w:b w:val="0"/>
          <w:i w:val="0"/>
        </w:rPr>
        <w:t>Giải quyết những vấn đề này đòi hỏi kỹ thuật có kỷ luật, đầu tư vào công cụ và một văn hóa trách nhiệm.</w:t>
      </w:r>
    </w:p>
    <w:p>
      <w:pPr>
        <w:pStyle w:val="Heading4"/>
      </w:pPr>
      <w:r>
        <w:rPr>
          <w:rFonts w:ascii="Calibri" w:hAnsi="Calibri"/>
          <w:b/>
          <w:i w:val="0"/>
          <w:sz w:val="23"/>
        </w:rPr>
        <w:t>Ghi log, Kiểm toán và Điện toán đám mây</w:t>
      </w:r>
    </w:p>
    <w:p>
      <w:pPr>
        <w:spacing w:after="80"/>
      </w:pPr>
      <w:r>
        <w:rPr>
          <w:b w:val="0"/>
          <w:i w:val="0"/>
        </w:rPr>
        <w:t>Môi trường đám mây làm tăng thêm độ phức tạp. Nhật ký (log) có thể được tạo ra ở nhiều dịch vụ, địa điểm và nhà cung cấp khác nhau.</w:t>
      </w:r>
    </w:p>
    <w:p>
      <w:pPr>
        <w:spacing w:after="80"/>
      </w:pPr>
      <w:r>
        <w:rPr>
          <w:b w:val="0"/>
          <w:i w:val="0"/>
        </w:rPr>
        <w:t>Các giải pháp ghi nhật ký gốc đám mây (cloud-native logging) tổng hợp và chuẩn hóa dữ liệu này. Việc kiểm toán đa đám mây và ứng phó sự cố đòi hỏi sự tích hợp và giám sát tập trung.</w:t>
      </w:r>
    </w:p>
    <w:p>
      <w:pPr>
        <w:spacing w:after="80"/>
      </w:pPr>
      <w:r>
        <w:rPr>
          <w:b w:val="0"/>
          <w:i w:val="0"/>
        </w:rPr>
        <w:t>Các nhà cung cấp đám mây cung cấp sẵn các quy trình ứng phó sự cố (incident response playbook) và chứng nhận tuân thủ, nhưng vẫn cần cấu hình và xác thực cẩn thận.</w:t>
      </w:r>
    </w:p>
    <w:p>
      <w:pPr>
        <w:pStyle w:val="Heading4"/>
      </w:pPr>
      <w:r>
        <w:rPr>
          <w:rFonts w:ascii="Calibri" w:hAnsi="Calibri"/>
          <w:b/>
          <w:i w:val="0"/>
          <w:sz w:val="23"/>
        </w:rPr>
        <w:t>Lập kế hoạch cho khả năng mở rộng</w:t>
      </w:r>
    </w:p>
    <w:p>
      <w:pPr>
        <w:spacing w:after="80"/>
      </w:pPr>
      <w:r>
        <w:rPr>
          <w:b w:val="0"/>
          <w:i w:val="0"/>
        </w:rPr>
        <w:t>Khi các triển khai agentic AI mở rộng, khối lượng và sự đa dạng của nhật ký cũng tăng theo. Hệ thống phải được thiết kế để mở rộng theo chiều ngang cả về năng lực ghi nhật ký lẫn hoạt động ứng phó sự cố.</w:t>
      </w:r>
    </w:p>
    <w:p>
      <w:pPr>
        <w:spacing w:after="80"/>
      </w:pPr>
      <w:r>
        <w:rPr>
          <w:b w:val="0"/>
          <w:i w:val="0"/>
        </w:rPr>
        <w:t>Tự động hóa là yếu tố then chốt. Các quy trình thủ công không thể mở rộng theo độ phức tạp của hệ thống.</w:t>
      </w:r>
    </w:p>
    <w:p>
      <w:pPr>
        <w:pStyle w:val="Heading4"/>
      </w:pPr>
      <w:r>
        <w:rPr>
          <w:rFonts w:ascii="Calibri" w:hAnsi="Calibri"/>
          <w:b/>
          <w:i w:val="0"/>
          <w:sz w:val="23"/>
        </w:rPr>
        <w:t>Ghi nhật ký, kiểm toán và đạo đức AI</w:t>
      </w:r>
    </w:p>
    <w:p>
      <w:pPr>
        <w:spacing w:after="80"/>
      </w:pPr>
      <w:r>
        <w:rPr>
          <w:b w:val="0"/>
          <w:i w:val="0"/>
        </w:rPr>
        <w:t>Các cân nhắc về đạo đức vượt ra ngoài phạm vi tuân thủ. Ghi nhật ký minh bạch và thực hành kiểm toán cởi mở là điều thiết yếu cho AI có trách nhiệm.</w:t>
      </w:r>
    </w:p>
    <w:p>
      <w:pPr>
        <w:spacing w:after="80"/>
      </w:pPr>
      <w:r>
        <w:rPr>
          <w:b w:val="0"/>
          <w:i w:val="0"/>
        </w:rPr>
        <w:t>Các bên liên quan, bao gồm người dùng và cơ quan quản lý, mong đợi tài liệu rõ ràng và khả năng truy vết. Điều này xây dựng niềm tin vào việc áp dụng agentic AI và sự tín nhiệm vào các kết quả.</w:t>
      </w:r>
    </w:p>
    <w:p>
      <w:pPr>
        <w:pStyle w:val="Heading3"/>
      </w:pPr>
      <w:r>
        <w:rPr>
          <w:rFonts w:ascii="Calibri" w:hAnsi="Calibri"/>
          <w:b/>
          <w:i w:val="0"/>
          <w:sz w:val="26"/>
        </w:rPr>
        <w:t>Huấn luyện lại, cập nhật và khôi phục tự động</w:t>
      </w:r>
    </w:p>
    <w:p>
      <w:pPr>
        <w:spacing w:after="80"/>
      </w:pPr>
      <w:r>
        <w:rPr>
          <w:b w:val="0"/>
          <w:i w:val="0"/>
        </w:rPr>
        <w:t>Huấn luyện lại tự động, cập nhật kịp thời và khôi phục đáng tin cậy là những thành phần thiết yếu để vận hành các hệ thống agentic AI ở quy mô lớn. Những kỷ luật này đảm bảo mô hình luôn chính xác, hệ thống thích ứng với dữ liệu mới, và việc khôi phục sau lỗi diễn ra nhanh chóng và an toàn. Trong môi trường thay đổi nhanh, các mô hình tĩnh sẽ thoái hóa, và sự trôi dạt (drift) hoặc lỗi hệ thống có thể đe dọa hoạt động. Tự động hóa và quản lý có kỷ luật các quy trình này giúp giảm khối lượng công việc thủ công và bảo vệ doanh nghiệp.</w:t>
      </w:r>
    </w:p>
    <w:p>
      <w:pPr>
        <w:pStyle w:val="Heading4"/>
      </w:pPr>
      <w:r>
        <w:rPr>
          <w:rFonts w:ascii="Calibri" w:hAnsi="Calibri"/>
          <w:b/>
          <w:i w:val="0"/>
          <w:sz w:val="23"/>
        </w:rPr>
        <w:t>Học liên tục trong agentic AI</w:t>
      </w:r>
    </w:p>
    <w:p>
      <w:pPr>
        <w:spacing w:after="80"/>
      </w:pPr>
      <w:r>
        <w:rPr>
          <w:b w:val="0"/>
          <w:i w:val="0"/>
        </w:rPr>
        <w:t>Các hệ thống AI hiện đại phải tiến hóa cùng với môi trường của chúng. Mô hình tĩnh sẽ trở nên lỗi thời, bỏ lỡ các mẫu mới hoặc không nhận ra những rủi ro đang nổi lên. Huấn luyện lại liên tục hoặc định kỳ cho phép các hệ thống agentic duy trì tính phù hợp và hiệu suất.</w:t>
      </w:r>
    </w:p>
    <w:p>
      <w:pPr>
        <w:spacing w:after="80"/>
      </w:pPr>
      <w:r>
        <w:rPr>
          <w:b w:val="0"/>
          <w:i w:val="0"/>
        </w:rPr>
        <w:t>Huấn luyện lại tự động tận dụng các quy trình làm việc theo lịch trình, thường được điều phối thông qua các pipeline CI/CD hoặc nền tảng MLOps. Dữ liệu được lấy mẫu, làm sạch định kỳ và dùng để làm mới các tham số mô hình mà không cần can thiệp thủ công.</w:t>
      </w:r>
    </w:p>
    <w:p>
      <w:pPr>
        <w:spacing w:after="80"/>
      </w:pPr>
      <w:r>
        <w:rPr>
          <w:b w:val="0"/>
          <w:i w:val="0"/>
        </w:rPr>
        <w:t>Các nguồn dữ liệu mới và vòng phản hồi được tích hợp vào pipeline huấn luyện lại. Chúng có thể bao gồm tương tác người dùng, nhật ký hệ thống, dữ liệu giao dịch hoặc nguồn cấp từ bên thứ ba. Giám sát tự động phát hiện sự trôi dạt dữ liệu hoặc sụt giảm hiệu suất, kích hoạt huấn luyện lại khi cần thiết.</w:t>
      </w:r>
    </w:p>
    <w:p>
      <w:pPr>
        <w:spacing w:after="80"/>
      </w:pPr>
      <w:r>
        <w:rPr>
          <w:b w:val="0"/>
          <w:i w:val="0"/>
        </w:rPr>
        <w:t>Tần suất huấn luyện lại được quyết định bởi mức độ biến động dữ liệu, rủi ro vận hành và ưu tiên kinh doanh. Các lĩnh vực có tần suất cao như tài chính hoặc bảo mật có thể huấn luyện lại hàng ngày hoặc thậm chí hàng giờ. Những môi trường thay đổi chậm hơn thì huấn luyện lại ít thường xuyên hơn.</w:t>
      </w:r>
    </w:p>
    <w:p>
      <w:pPr>
        <w:pStyle w:val="Heading4"/>
      </w:pPr>
      <w:r>
        <w:rPr>
          <w:rFonts w:ascii="Calibri" w:hAnsi="Calibri"/>
          <w:b/>
          <w:i w:val="0"/>
          <w:sz w:val="23"/>
        </w:rPr>
        <w:t>Cập nhật tự động: Triển khai mô hình và mã mới</w:t>
      </w:r>
    </w:p>
    <w:p>
      <w:pPr>
        <w:spacing w:after="80"/>
      </w:pPr>
      <w:r>
        <w:rPr>
          <w:b w:val="0"/>
          <w:i w:val="0"/>
        </w:rPr>
        <w:t>Triển khai mô hình mới và cập nhật hệ thống là một quy trình thường nhật nhưng cực kỳ quan trọng. Tự động hóa giúp loại bỏ sai sót do con người và tăng tốc vòng lặp phát triển.</w:t>
      </w:r>
    </w:p>
    <w:p>
      <w:pPr>
        <w:spacing w:after="80"/>
      </w:pPr>
      <w:r>
        <w:rPr>
          <w:b w:val="0"/>
          <w:i w:val="0"/>
        </w:rPr>
        <w:t>Các pipeline triển khai tự động sẽ xây dựng, kiểm thử và phát hành mô hình hoặc mã agent đã cập nhật. Quá trình này có thể bao gồm:</w:t>
      </w:r>
    </w:p>
    <w:p>
      <w:pPr>
        <w:spacing w:after="80"/>
        <w:ind w:left="360"/>
      </w:pPr>
      <w:r>
        <w:t xml:space="preserve">• </w:t>
      </w:r>
      <w:r>
        <w:rPr>
          <w:b w:val="0"/>
          <w:i w:val="0"/>
        </w:rPr>
        <w:t>Đóng gói mô hình mới và các thư viện phụ thuộc</w:t>
      </w:r>
    </w:p>
    <w:p>
      <w:pPr>
        <w:spacing w:after="80"/>
        <w:ind w:left="360"/>
      </w:pPr>
      <w:r>
        <w:t xml:space="preserve">• </w:t>
      </w:r>
      <w:r>
        <w:rPr>
          <w:b w:val="0"/>
          <w:i w:val="0"/>
        </w:rPr>
        <w:t>Chạy kiểm thử hồi quy và kiểm thử tích hợp</w:t>
      </w:r>
    </w:p>
    <w:p>
      <w:pPr>
        <w:spacing w:after="80"/>
        <w:ind w:left="360"/>
      </w:pPr>
      <w:r>
        <w:t xml:space="preserve">• </w:t>
      </w:r>
      <w:r>
        <w:rPr>
          <w:b w:val="0"/>
          <w:i w:val="0"/>
        </w:rPr>
        <w:t>Xác thực hiệu năng mô hình dựa trên dữ liệu holdout hoặc dữ liệu thực tế</w:t>
      </w:r>
    </w:p>
    <w:p>
      <w:pPr>
        <w:spacing w:after="80"/>
        <w:ind w:left="360"/>
      </w:pPr>
      <w:r>
        <w:t xml:space="preserve">• </w:t>
      </w:r>
      <w:r>
        <w:rPr>
          <w:b w:val="0"/>
          <w:i w:val="0"/>
        </w:rPr>
        <w:t>Triển khai cập nhật lên môi trường staging, rồi sau đó mới lên production</w:t>
      </w:r>
    </w:p>
    <w:p>
      <w:pPr>
        <w:spacing w:after="80"/>
      </w:pPr>
      <w:r>
        <w:rPr>
          <w:b w:val="0"/>
          <w:i w:val="0"/>
        </w:rPr>
        <w:t>Triển khai theo từng giai đoạn giúp giảm rủi ro. Các bản cập nhật trước tiên được triển khai cho một nhóm nhỏ người dùng hoặc agent (canary release). Các công cụ giám sát sẽ theo dõi tình trạng hoạt động và các chỉ số quan trọng trong suốt quá trình triển khai.</w:t>
      </w:r>
    </w:p>
    <w:p>
      <w:pPr>
        <w:spacing w:after="80"/>
      </w:pPr>
      <w:r>
        <w:rPr>
          <w:b w:val="0"/>
          <w:i w:val="0"/>
        </w:rPr>
        <w:t>Nếu phát hiện lỗi hoặc hồi quy, quá trình triển khai có thể bị tạm dừng hoặc đảo ngược. Các cơ chế phản hồi đảm bảo khả năng nhanh chóng nhìn thấy và phản ứng với các lỗi.</w:t>
      </w:r>
    </w:p>
    <w:p>
      <w:pPr>
        <w:pStyle w:val="Heading4"/>
      </w:pPr>
      <w:r>
        <w:rPr>
          <w:rFonts w:ascii="Calibri" w:hAnsi="Calibri"/>
          <w:b/>
          <w:i w:val="0"/>
          <w:sz w:val="23"/>
        </w:rPr>
        <w:t>Rollback: Phục hồi nhanh chóng khi gặp sự cố</w:t>
      </w:r>
    </w:p>
    <w:p>
      <w:pPr>
        <w:spacing w:after="80"/>
      </w:pPr>
      <w:r>
        <w:rPr>
          <w:b w:val="0"/>
          <w:i w:val="0"/>
        </w:rPr>
        <w:t>Không có quy trình cập nhật nào miễn nhiễm với thất bại. Mô hình hoặc mã mới có thể mang theo những lỗi không lường trước, sự hồi quy hiệu năng, hoặc lỗ hổng bảo mật.</w:t>
      </w:r>
    </w:p>
    <w:p>
      <w:pPr>
        <w:spacing w:after="80"/>
      </w:pPr>
      <w:r>
        <w:rPr>
          <w:b w:val="0"/>
          <w:i w:val="0"/>
        </w:rPr>
        <w:t>Các cơ chế rollback đáng tin cậy cho phép hệ thống nhanh chóng quay về trạng thái tốt đã biết trước đó. Điều này giúp giảm thiểu thời gian chết, ngăn chặn ảnh hưởng đến người dùng và bảo vệ tính toàn vẹn của dữ liệu.</w:t>
      </w:r>
    </w:p>
    <w:p>
      <w:pPr>
        <w:spacing w:after="80"/>
      </w:pPr>
      <w:r>
        <w:rPr>
          <w:b w:val="0"/>
          <w:i w:val="0"/>
        </w:rPr>
        <w:t>Rollback nên được tự động hóa và diễn ra liền mạch. Một pipeline được thiết kế kiến trúc tốt cho phép đảo ngược tức thì cả mô hình lẫn mã, mà không cần bất kỳ can thiệp thủ công nào.</w:t>
      </w:r>
    </w:p>
    <w:p>
      <w:pPr>
        <w:spacing w:after="80"/>
      </w:pPr>
      <w:r>
        <w:rPr>
          <w:b w:val="0"/>
          <w:i w:val="0"/>
        </w:rPr>
        <w:t>Kiểm soát phiên bản cho mô hình, tệp cấu hình và mã là cực kỳ quan trọng. Mọi artifact được triển khai đều được gắn thẻ và lưu trữ, cho phép rollback chính xác.</w:t>
      </w:r>
    </w:p>
    <w:p>
      <w:pPr>
        <w:spacing w:after="80"/>
      </w:pPr>
      <w:r>
        <w:rPr>
          <w:b w:val="0"/>
          <w:i w:val="0"/>
        </w:rPr>
        <w:t>Dữ liệu dùng để huấn luyện lại cũng nên được kiểm soát phiên bản hoặc snapshot, cho phép khôi phục các trạng thái mô hình trước đó nếu phát hiện dữ liệu bị hỏng hoặc bị đầu độc.</w:t>
      </w:r>
    </w:p>
    <w:p>
      <w:pPr>
        <w:pStyle w:val="Heading4"/>
      </w:pPr>
      <w:r>
        <w:rPr>
          <w:rFonts w:ascii="Calibri" w:hAnsi="Calibri"/>
          <w:b/>
          <w:i w:val="0"/>
          <w:sz w:val="23"/>
        </w:rPr>
        <w:t>Các nền tảng MLOps cho tự động hóa</w:t>
      </w:r>
    </w:p>
    <w:p>
      <w:pPr>
        <w:spacing w:after="80"/>
      </w:pPr>
      <w:r>
        <w:rPr>
          <w:b w:val="0"/>
          <w:i w:val="0"/>
        </w:rPr>
        <w:t>Các công cụ MLOps cung cấp xương sống cho việc tự động hóa huấn luyện lại, cập nhật và khôi phục. Các nền tảng như MLflow, Kubeflow, Vertex AI, SageMaker và Azure ML tích hợp với hệ thống CI/CD để quản lý toàn bộ quy trình từ đầu đến cuối.</w:t>
      </w:r>
    </w:p>
    <w:p>
      <w:pPr>
        <w:spacing w:after="80"/>
      </w:pPr>
      <w:r>
        <w:rPr>
          <w:b w:val="0"/>
          <w:i w:val="0"/>
        </w:rPr>
        <w:t>Chúng cho phép tự động hóa việc xác thực dữ liệu, huấn luyện mô hình, quản lý phiên bản artifact, triển khai, giám sát và khôi phục. Chúng cũng hỗ trợ theo dõi thí nghiệm, điều thiết yếu cho khả năng tái lập và tuân thủ.</w:t>
      </w:r>
    </w:p>
    <w:p>
      <w:pPr>
        <w:spacing w:after="80"/>
      </w:pPr>
      <w:r>
        <w:rPr>
          <w:b w:val="0"/>
          <w:i w:val="0"/>
        </w:rPr>
        <w:t>Các thực hành Cơ sở hạ tầng dưới dạng Mã (Infrastructure as Code - IaC) cho phép cấu hình quy trình, tài nguyên và quyền thông qua mã, đảm bảo tính nhất quán giữa các môi trường.</w:t>
      </w:r>
    </w:p>
    <w:p>
      <w:pPr>
        <w:pStyle w:val="Heading4"/>
      </w:pPr>
      <w:r>
        <w:rPr>
          <w:rFonts w:ascii="Calibri" w:hAnsi="Calibri"/>
          <w:b/>
          <w:i w:val="0"/>
          <w:sz w:val="23"/>
        </w:rPr>
        <w:t>Giám sát và Kích hoạt</w:t>
      </w:r>
    </w:p>
    <w:p>
      <w:pPr>
        <w:spacing w:after="80"/>
      </w:pPr>
      <w:r>
        <w:rPr>
          <w:b w:val="0"/>
          <w:i w:val="0"/>
        </w:rPr>
        <w:t>Giám sát là trung tâm của việc huấn luyện lại và cập nhật tự động. Hệ thống nên theo dõi chất lượng dữ liệu, sự trôi dạt của mô hình, lỗi dự đoán và các chỉ số kinh doanh quan trọng.</w:t>
      </w:r>
    </w:p>
    <w:p>
      <w:pPr>
        <w:spacing w:after="80"/>
      </w:pPr>
      <w:r>
        <w:rPr>
          <w:b w:val="0"/>
          <w:i w:val="0"/>
        </w:rPr>
        <w:t>Các ngưỡng hoặc bộ phát hiện bất thường có thể tự động kích hoạt quy trình huấn luyện lại hoặc khôi phục. Ví dụ, nếu độ chính xác giảm xuống dưới mức đã đặt, quy trình huấn luyện lại sẽ khởi động, hoặc nếu tỷ lệ lỗi tăng vọt sau khi triển khai, quy trình khôi phục sẽ được kích hoạt.</w:t>
      </w:r>
    </w:p>
    <w:p>
      <w:pPr>
        <w:spacing w:after="80"/>
      </w:pPr>
      <w:r>
        <w:rPr>
          <w:b w:val="0"/>
          <w:i w:val="0"/>
        </w:rPr>
        <w:t>Cảnh báo được gửi đến đội ngũ kỹ thuật và vận hành, đảm bảo sự giám sát của con người vẫn nằm trong vòng lặp đối với các sự cố nghiêm trọng.</w:t>
      </w:r>
    </w:p>
    <w:p>
      <w:pPr>
        <w:pStyle w:val="Heading4"/>
      </w:pPr>
      <w:r>
        <w:rPr>
          <w:rFonts w:ascii="Calibri" w:hAnsi="Calibri"/>
          <w:b/>
          <w:i w:val="0"/>
          <w:sz w:val="23"/>
        </w:rPr>
        <w:t>Kiểm thử và Xác thực</w:t>
      </w:r>
    </w:p>
    <w:p>
      <w:pPr>
        <w:spacing w:after="80"/>
      </w:pPr>
      <w:r>
        <w:rPr>
          <w:b w:val="0"/>
          <w:i w:val="0"/>
        </w:rPr>
        <w:t>Việc huấn luyện lại và cập nhật tự động đòi hỏi kiểm thử nghiêm ngặt để tránh đưa vào lỗi. Mỗi bản cập nhật nên vượt qua một loạt bài kiểm thử tự động trước khi triển khai.</w:t>
      </w:r>
    </w:p>
    <w:p>
      <w:pPr>
        <w:spacing w:after="80"/>
      </w:pPr>
      <w:r>
        <w:rPr>
          <w:b w:val="0"/>
          <w:i w:val="0"/>
        </w:rPr>
        <w:t>Các bài kiểm thử nên bao gồm:</w:t>
      </w:r>
    </w:p>
    <w:p>
      <w:pPr>
        <w:spacing w:after="80"/>
        <w:ind w:left="360"/>
      </w:pPr>
      <w:r>
        <w:t xml:space="preserve">• </w:t>
      </w:r>
      <w:r>
        <w:rPr>
          <w:b w:val="0"/>
          <w:i w:val="0"/>
        </w:rPr>
        <w:t>Độ chính xác của mô hình, độ chính xác (precision), độ phủ (recall) và các chỉ số liên quan khác</w:t>
      </w:r>
    </w:p>
    <w:p>
      <w:pPr>
        <w:spacing w:after="80"/>
        <w:ind w:left="360"/>
      </w:pPr>
      <w:r>
        <w:t xml:space="preserve">• </w:t>
      </w:r>
      <w:r>
        <w:rPr>
          <w:b w:val="0"/>
          <w:i w:val="0"/>
        </w:rPr>
        <w:t>Kiểm tra tính công bằng và thiên kiến</w:t>
      </w:r>
    </w:p>
    <w:p>
      <w:pPr>
        <w:spacing w:after="80"/>
        <w:ind w:left="360"/>
      </w:pPr>
      <w:r>
        <w:t xml:space="preserve">• </w:t>
      </w:r>
      <w:r>
        <w:rPr>
          <w:b w:val="0"/>
          <w:i w:val="0"/>
        </w:rPr>
        <w:t>Quét bảo mật mã và các phụ thuộc</w:t>
      </w:r>
    </w:p>
    <w:p>
      <w:pPr>
        <w:spacing w:after="80"/>
        <w:ind w:left="360"/>
      </w:pPr>
      <w:r>
        <w:t xml:space="preserve">• </w:t>
      </w:r>
      <w:r>
        <w:rPr>
          <w:b w:val="0"/>
          <w:i w:val="0"/>
        </w:rPr>
        <w:t>Điểm chuẩn hiệu năng</w:t>
      </w:r>
    </w:p>
    <w:p>
      <w:pPr>
        <w:spacing w:after="80"/>
        <w:ind w:left="360"/>
      </w:pPr>
      <w:r>
        <w:t xml:space="preserve">• </w:t>
      </w:r>
      <w:r>
        <w:rPr>
          <w:b w:val="0"/>
          <w:i w:val="0"/>
        </w:rPr>
        <w:t>Tích hợp và quy trình từ đầu đến cuối</w:t>
      </w:r>
    </w:p>
    <w:p>
      <w:pPr>
        <w:spacing w:after="80"/>
      </w:pPr>
      <w:r>
        <w:rPr>
          <w:b w:val="0"/>
          <w:i w:val="0"/>
        </w:rPr>
        <w:t>Triển khai bóng (shadow deployments), nơi các mô hình mới chạy song song với mô hình hiện tại mà không ảnh hưởng đến kết quả đầu ra, cung cấp một môi trường an toàn để xác thực.</w:t>
      </w:r>
    </w:p>
    <w:p>
      <w:pPr>
        <w:spacing w:after="80"/>
      </w:pPr>
      <w:r>
        <w:rPr>
          <w:b w:val="0"/>
          <w:i w:val="0"/>
        </w:rPr>
        <w:t>Giám sát tự động so sánh kết quả đầu ra và hiệu suất giữa mô hình hiện tại và mô hình ứng viên, đánh dấu các sai lệch trước khi đưa vào vận hành chính thức.</w:t>
      </w:r>
    </w:p>
    <w:p>
      <w:pPr>
        <w:pStyle w:val="Heading4"/>
      </w:pPr>
      <w:r>
        <w:rPr>
          <w:rFonts w:ascii="Calibri" w:hAnsi="Calibri"/>
          <w:b/>
          <w:i w:val="0"/>
          <w:sz w:val="23"/>
        </w:rPr>
        <w:t>Các tình huống và chiến lược khôi phục</w:t>
      </w:r>
    </w:p>
    <w:p>
      <w:pPr>
        <w:spacing w:after="80"/>
      </w:pPr>
      <w:r>
        <w:rPr>
          <w:b w:val="0"/>
          <w:i w:val="0"/>
        </w:rPr>
        <w:t>Một số tình huống đòi hỏi phải khôi phục, bao gồm:</w:t>
      </w:r>
    </w:p>
    <w:p>
      <w:pPr>
        <w:spacing w:after="80"/>
        <w:ind w:left="360"/>
      </w:pPr>
      <w:r>
        <w:t xml:space="preserve">• </w:t>
      </w:r>
      <w:r>
        <w:rPr>
          <w:b w:val="0"/>
          <w:i w:val="0"/>
        </w:rPr>
        <w:t>Hiệu suất mô hình suy giảm</w:t>
      </w:r>
    </w:p>
    <w:p>
      <w:pPr>
        <w:spacing w:after="80"/>
        <w:ind w:left="360"/>
      </w:pPr>
      <w:r>
        <w:t xml:space="preserve">• </w:t>
      </w:r>
      <w:r>
        <w:rPr>
          <w:b w:val="0"/>
          <w:i w:val="0"/>
        </w:rPr>
        <w:t>Lỗi mới hoặc không tương thích</w:t>
      </w:r>
    </w:p>
    <w:p>
      <w:pPr>
        <w:spacing w:after="80"/>
        <w:ind w:left="360"/>
      </w:pPr>
      <w:r>
        <w:t xml:space="preserve">• </w:t>
      </w:r>
      <w:r>
        <w:rPr>
          <w:b w:val="0"/>
          <w:i w:val="0"/>
        </w:rPr>
        <w:t>Lỗ hổng bảo mật</w:t>
      </w:r>
    </w:p>
    <w:p>
      <w:pPr>
        <w:spacing w:after="80"/>
        <w:ind w:left="360"/>
      </w:pPr>
      <w:r>
        <w:t xml:space="preserve">• </w:t>
      </w:r>
      <w:r>
        <w:rPr>
          <w:b w:val="0"/>
          <w:i w:val="0"/>
        </w:rPr>
        <w:t>Vấn đề về quy định hoặc tuân thủ</w:t>
      </w:r>
    </w:p>
    <w:p>
      <w:pPr>
        <w:spacing w:after="80"/>
        <w:ind w:left="360"/>
      </w:pPr>
      <w:r>
        <w:t xml:space="preserve">• </w:t>
      </w:r>
      <w:r>
        <w:rPr>
          <w:b w:val="0"/>
          <w:i w:val="0"/>
        </w:rPr>
        <w:t>Tác động ngoài ý muốn đến hoạt động kinh doanh</w:t>
      </w:r>
    </w:p>
    <w:p>
      <w:pPr>
        <w:spacing w:after="80"/>
      </w:pPr>
      <w:r>
        <w:rPr>
          <w:b w:val="0"/>
          <w:i w:val="0"/>
        </w:rPr>
        <w:t>Các chiến lược khôi phục bao gồm:</w:t>
      </w:r>
    </w:p>
    <w:p>
      <w:pPr>
        <w:spacing w:after="80"/>
        <w:ind w:left="360"/>
      </w:pPr>
      <w:r>
        <w:t xml:space="preserve">• </w:t>
      </w:r>
      <w:r>
        <w:rPr>
          <w:b w:val="0"/>
          <w:i w:val="0"/>
        </w:rPr>
        <w:t>Triển khai blue-green, trong đó phiên bản cũ và mới chạy song song, cho phép chuyển đổi trở lại tức thì nếu cần.</w:t>
      </w:r>
    </w:p>
    <w:p>
      <w:pPr>
        <w:spacing w:after="80"/>
        <w:ind w:left="360"/>
      </w:pPr>
      <w:r>
        <w:t xml:space="preserve">• </w:t>
      </w:r>
      <w:r>
        <w:rPr>
          <w:b w:val="0"/>
          <w:i w:val="0"/>
        </w:rPr>
        <w:t>Phát hành canary, trong đó chỉ một phần nhỏ lưu lượng được chuyển đến mô hình hoặc mã mới.</w:t>
      </w:r>
    </w:p>
    <w:p>
      <w:pPr>
        <w:spacing w:after="80"/>
        <w:ind w:left="360"/>
      </w:pPr>
      <w:r>
        <w:t xml:space="preserve">• </w:t>
      </w:r>
      <w:r>
        <w:rPr>
          <w:b w:val="0"/>
          <w:i w:val="0"/>
        </w:rPr>
        <w:t>Cờ tính năng (feature flags), cho phép bật hoặc tắt các cập nhật mà không cần triển khai lại.</w:t>
      </w:r>
    </w:p>
    <w:p>
      <w:pPr>
        <w:spacing w:after="80"/>
        <w:ind w:left="360"/>
      </w:pPr>
      <w:r>
        <w:t xml:space="preserve">• </w:t>
      </w:r>
      <w:r>
        <w:rPr>
          <w:b w:val="0"/>
          <w:i w:val="0"/>
        </w:rPr>
        <w:t>Hạ tầng bất biến (immutable infrastructure), trong đó các môi trường được thay thế thay vì vá, đảm bảo khôi phục sạch sẽ.</w:t>
      </w:r>
    </w:p>
    <w:p>
      <w:pPr>
        <w:spacing w:after="80"/>
      </w:pPr>
      <w:r>
        <w:rPr>
          <w:b w:val="0"/>
          <w:i w:val="0"/>
        </w:rPr>
        <w:t>Kế hoạch khôi phục phải được ghi chép đầy đủ, kiểm thử và diễn tập thường xuyên. Tự động hóa giúp giảm lỗi con người và tăng tốc thực thi trong các sự cố nghiêm trọng.</w:t>
      </w:r>
    </w:p>
    <w:p>
      <w:pPr>
        <w:pStyle w:val="Heading4"/>
      </w:pPr>
      <w:r>
        <w:rPr>
          <w:rFonts w:ascii="Calibri" w:hAnsi="Calibri"/>
          <w:b/>
          <w:i w:val="0"/>
          <w:sz w:val="23"/>
        </w:rPr>
        <w:t>Thực hành tốt nhất về quản lý phiên bản</w:t>
      </w:r>
    </w:p>
    <w:p>
      <w:pPr>
        <w:spacing w:after="80"/>
      </w:pPr>
      <w:r>
        <w:rPr>
          <w:b w:val="0"/>
          <w:i w:val="0"/>
        </w:rPr>
        <w:t>Việc huấn luyện lại, cập nhật và khôi phục hiệu quả phụ thuộc vào kiểm soát phiên bản nghiêm ngặt. Tất cả các thành phần—mô hình, dữ liệu, mã, cấu hình—phải được nhận diện và theo dõi duy nhất.</w:t>
      </w:r>
    </w:p>
    <w:p>
      <w:pPr>
        <w:spacing w:after="80"/>
      </w:pPr>
      <w:r>
        <w:rPr>
          <w:b w:val="0"/>
          <w:i w:val="0"/>
        </w:rPr>
        <w:t>Các sổ đăng ký mô hình (model registry) lập danh mục mọi phiên bản, theo dõi dữ liệu huấn luyện, tham số và hiệu suất. Các kiểm tra tự động đảm bảo chỉ những phiên bản đã được phê duyệt mới đủ điều kiện triển khai.</w:t>
      </w:r>
    </w:p>
    <w:p>
      <w:pPr>
        <w:spacing w:after="80"/>
      </w:pPr>
      <w:r>
        <w:rPr>
          <w:b w:val="0"/>
          <w:i w:val="0"/>
        </w:rPr>
        <w:t>Các công cụ đánh phiên bản dữ liệu (data versioning), như DVC hay Delta Lake, chụp lại ảnh chụp nhanh (snapshot) các tập dữ liệu huấn luyện, cho phép tái tạo hoặc khôi phục chính xác.</w:t>
      </w:r>
    </w:p>
    <w:p>
      <w:pPr>
        <w:spacing w:after="80"/>
      </w:pPr>
      <w:r>
        <w:rPr>
          <w:b w:val="0"/>
          <w:i w:val="0"/>
        </w:rPr>
        <w:t>Dấu vết kiểm toán (audit trail) và nhật ký ghi lại vòng đời của từng mô hình và lần triển khai. Điều này hỗ trợ tuân thủ, điều tra pháp lý (forensics) và phân tích nguyên nhân gốc rễ.</w:t>
      </w:r>
    </w:p>
    <w:p>
      <w:pPr>
        <w:pStyle w:val="Heading4"/>
      </w:pPr>
      <w:r>
        <w:rPr>
          <w:rFonts w:ascii="Calibri" w:hAnsi="Calibri"/>
          <w:b/>
          <w:i w:val="0"/>
          <w:sz w:val="23"/>
        </w:rPr>
        <w:t>Bảo mật và Tuân thủ</w:t>
      </w:r>
    </w:p>
    <w:p>
      <w:pPr>
        <w:spacing w:after="80"/>
      </w:pPr>
      <w:r>
        <w:rPr>
          <w:b w:val="0"/>
          <w:i w:val="0"/>
        </w:rPr>
        <w:t>Các pipeline tự động phải được bảo mật. Kiểm soát truy cập (access control) giới hạn ai có thể kích hoạt việc huấn luyện lại, cập nhật hoặc khôi phục.</w:t>
      </w:r>
    </w:p>
    <w:p>
      <w:pPr>
        <w:spacing w:after="80"/>
      </w:pPr>
      <w:r>
        <w:rPr>
          <w:b w:val="0"/>
          <w:i w:val="0"/>
        </w:rPr>
        <w:t>Mọi cập nhật và khôi phục đều phải được ghi log, với các thay đổi có thể quy trách nhiệm cho người dùng cụ thể hoặc tác nhân tự động (automated agent).</w:t>
      </w:r>
    </w:p>
    <w:p>
      <w:pPr>
        <w:spacing w:after="80"/>
      </w:pPr>
      <w:r>
        <w:rPr>
          <w:b w:val="0"/>
          <w:i w:val="0"/>
        </w:rPr>
        <w:t>Kiểm thử và xác thực bao gồm quét bảo mật và kiểm tra tuân thủ. Các công cụ tự động có thể xác minh việc tuân thủ quy định, gắn cờ những thay đổi mô hình trái phép, và đảm bảo các chính sách quyền riêng tư được tuân theo.</w:t>
      </w:r>
    </w:p>
    <w:p>
      <w:pPr>
        <w:spacing w:after="80"/>
      </w:pPr>
      <w:r>
        <w:rPr>
          <w:b w:val="0"/>
          <w:i w:val="0"/>
        </w:rPr>
        <w:t>Trong các ngành được quản lý chặt chẽ, khả năng kiểm toán và truy vết là điều không thể thương lượng. Hồ sơ tự động giúp đơn giản hóa việc báo cáo và giảm gánh nặng tuân thủ.</w:t>
      </w:r>
    </w:p>
    <w:p>
      <w:pPr>
        <w:pStyle w:val="Heading4"/>
      </w:pPr>
      <w:r>
        <w:rPr>
          <w:rFonts w:ascii="Calibri" w:hAnsi="Calibri"/>
          <w:b/>
          <w:i w:val="0"/>
          <w:sz w:val="23"/>
        </w:rPr>
        <w:t>Giảm thiểu Thời gian Chết và Gián đoạn</w:t>
      </w:r>
    </w:p>
    <w:p>
      <w:pPr>
        <w:spacing w:after="80"/>
      </w:pPr>
      <w:r>
        <w:rPr>
          <w:b w:val="0"/>
          <w:i w:val="0"/>
        </w:rPr>
        <w:t>Tự động hóa giảm thiểu thời gian chết (downtime) trong quá trình cập nhật hoặc khôi phục. Các chiến lược bao gồm:</w:t>
      </w:r>
    </w:p>
    <w:p>
      <w:pPr>
        <w:spacing w:after="80"/>
        <w:ind w:left="360"/>
      </w:pPr>
      <w:r>
        <w:t xml:space="preserve">• </w:t>
      </w:r>
      <w:r>
        <w:rPr>
          <w:b w:val="0"/>
          <w:i w:val="0"/>
        </w:rPr>
        <w:t>Triển khai không thời gian chết (zero-downtime deployment), nơi dịch vụ cũ và mới chồng lấn nhau</w:t>
      </w:r>
    </w:p>
    <w:p>
      <w:pPr>
        <w:spacing w:after="80"/>
        <w:ind w:left="360"/>
      </w:pPr>
      <w:r>
        <w:t xml:space="preserve">• </w:t>
      </w:r>
      <w:r>
        <w:rPr>
          <w:b w:val="0"/>
          <w:i w:val="0"/>
        </w:rPr>
        <w:t>Cân bằng tải (load balancing) để chuyển hướng lưu lượng trong lúc chuyển đổi</w:t>
      </w:r>
    </w:p>
    <w:p>
      <w:pPr>
        <w:spacing w:after="80"/>
        <w:ind w:left="360"/>
      </w:pPr>
      <w:r>
        <w:t xml:space="preserve">• </w:t>
      </w:r>
      <w:r>
        <w:rPr>
          <w:b w:val="0"/>
          <w:i w:val="0"/>
        </w:rPr>
        <w:t>Môi trường được làm nóng trước (pre-warmed) để giảm độ trễ khởi động</w:t>
      </w:r>
    </w:p>
    <w:p>
      <w:pPr>
        <w:spacing w:after="80"/>
      </w:pPr>
      <w:r>
        <w:rPr>
          <w:b w:val="0"/>
          <w:i w:val="0"/>
        </w:rPr>
        <w:t>Thời gian chết trong quá trình huấn luyện lại hoặc khôi phục cần được lường trước và giảm thiểu thông qua lập kế hoạch và quản lý năng lực.</w:t>
      </w:r>
    </w:p>
    <w:p>
      <w:pPr>
        <w:spacing w:after="80"/>
      </w:pPr>
      <w:r>
        <w:rPr>
          <w:b w:val="0"/>
          <w:i w:val="0"/>
        </w:rPr>
        <w:t>Giám sát liên tục đảm bảo các chuyển đổi diễn ra suôn sẻ, và việc khôi phục tự động giảm thiểu tác động lên người dùng nếu có vấn đề phát sinh.</w:t>
      </w:r>
    </w:p>
    <w:p>
      <w:pPr>
        <w:pStyle w:val="Heading4"/>
      </w:pPr>
      <w:r>
        <w:rPr>
          <w:rFonts w:ascii="Calibri" w:hAnsi="Calibri"/>
          <w:b/>
          <w:i w:val="0"/>
          <w:sz w:val="23"/>
        </w:rPr>
        <w:t>Ví dụ Thực tế</w:t>
      </w:r>
    </w:p>
    <w:p>
      <w:pPr>
        <w:spacing w:after="80"/>
      </w:pPr>
      <w:r>
        <w:rPr>
          <w:b w:val="0"/>
          <w:i w:val="0"/>
        </w:rPr>
        <w:t>Một công ty thương mại điện tử toàn cầu sử dụng việc tái huấn luyện tự động để thích ứng các mô hình phát hiện gian lận với những kiểu tấn công mới mỗi ngày. Nếu việc tái huấn luyện thất bại hoặc các chỉ số sau triển khai giảm sút, việc khôi phục phiên bản cũ sẽ diễn ra tự động.</w:t>
      </w:r>
    </w:p>
    <w:p>
      <w:pPr>
        <w:spacing w:after="80"/>
      </w:pPr>
      <w:r>
        <w:rPr>
          <w:b w:val="0"/>
          <w:i w:val="0"/>
        </w:rPr>
        <w:t>Một nhà cung cấp dịch vụ chăm sóc sức khỏe tự động hóa việc cập nhật mô hình cho các công cụ chẩn đoán, chạy triển khai bóng (shadow deployment) để kiểm chứng độ chính xác trước khi dùng thật. Việc khôi phục phiên bản cũ có thể được kích hoạt bởi phát hiện bất thường hoặc phản hồi từ người dùng.</w:t>
      </w:r>
    </w:p>
    <w:p>
      <w:pPr>
        <w:spacing w:after="80"/>
      </w:pPr>
      <w:r>
        <w:rPr>
          <w:b w:val="0"/>
          <w:i w:val="0"/>
        </w:rPr>
        <w:t>Một tổ chức tài chính triển khai các tác nhân giao dịch bằng phương pháp triển khai xanh-lam (blue-green deployment). Nếu mô hình mới lệch khỏi các ngưỡng rủi ro mong đợi, lưu lượng sẽ lập tức chuyển ngược về phiên bản trước đó.</w:t>
      </w:r>
    </w:p>
    <w:p>
      <w:pPr>
        <w:pStyle w:val="Heading4"/>
      </w:pPr>
      <w:r>
        <w:rPr>
          <w:rFonts w:ascii="Calibri" w:hAnsi="Calibri"/>
          <w:b/>
          <w:i w:val="0"/>
          <w:sz w:val="23"/>
        </w:rPr>
        <w:t>Thách thức và Giải pháp</w:t>
      </w:r>
    </w:p>
    <w:p>
      <w:pPr>
        <w:spacing w:after="80"/>
      </w:pPr>
      <w:r>
        <w:rPr>
          <w:b w:val="0"/>
          <w:i w:val="0"/>
        </w:rPr>
        <w:t>Tự động hóa mang đến sự phức tạp và những kiểu lỗi mới. Các thách thức phổ biến bao gồm:</w:t>
      </w:r>
    </w:p>
    <w:p>
      <w:pPr>
        <w:spacing w:after="80"/>
        <w:ind w:left="360"/>
      </w:pPr>
      <w:r>
        <w:t xml:space="preserve">• </w:t>
      </w:r>
      <w:r>
        <w:rPr>
          <w:b w:val="0"/>
          <w:i w:val="0"/>
        </w:rPr>
        <w:t>Vấn đề chất lượng dữ liệu dẫn đến việc tái huấn luyện kém hiệu quả</w:t>
      </w:r>
    </w:p>
    <w:p>
      <w:pPr>
        <w:spacing w:after="80"/>
        <w:ind w:left="360"/>
      </w:pPr>
      <w:r>
        <w:t xml:space="preserve">• </w:t>
      </w:r>
      <w:r>
        <w:rPr>
          <w:b w:val="0"/>
          <w:i w:val="0"/>
        </w:rPr>
        <w:t>Lỗi đường ống (pipeline) khiến việc cập nhật hoặc khôi phục bị đình trệ</w:t>
      </w:r>
    </w:p>
    <w:p>
      <w:pPr>
        <w:spacing w:after="80"/>
        <w:ind w:left="360"/>
      </w:pPr>
      <w:r>
        <w:t xml:space="preserve">• </w:t>
      </w:r>
      <w:r>
        <w:rPr>
          <w:b w:val="0"/>
          <w:i w:val="0"/>
        </w:rPr>
        <w:t>Lỗ hổng trong giám sát, bỏ lỡ những dấu hiệu sớm của sự trôi dạt (drift) hoặc suy giảm chất lượng</w:t>
      </w:r>
    </w:p>
    <w:p>
      <w:pPr>
        <w:spacing w:after="80"/>
        <w:ind w:left="360"/>
      </w:pPr>
      <w:r>
        <w:t xml:space="preserve">• </w:t>
      </w:r>
      <w:r>
        <w:rPr>
          <w:b w:val="0"/>
          <w:i w:val="0"/>
        </w:rPr>
        <w:t>Yếu tố con người—kích hoạt sai, cấu hình nhầm</w:t>
      </w:r>
    </w:p>
    <w:p>
      <w:pPr>
        <w:spacing w:after="80"/>
      </w:pPr>
      <w:r>
        <w:rPr>
          <w:b w:val="0"/>
          <w:i w:val="0"/>
        </w:rPr>
        <w:t>Các biện pháp giảm thiểu bao gồm giám sát dự phòng, quy trình phê duyệt nhiều cấp, tài liệu chi tiết và kiểm toán đường ống định kỳ.</w:t>
      </w:r>
    </w:p>
    <w:p>
      <w:pPr>
        <w:spacing w:after="80"/>
      </w:pPr>
      <w:r>
        <w:rPr>
          <w:b w:val="0"/>
          <w:i w:val="0"/>
        </w:rPr>
        <w:t>Môi trường kiểm thử tự động giúp phát hiện vấn đề sớm, giảm rủi ro trong môi trường vận hành thực tế.</w:t>
      </w:r>
    </w:p>
    <w:p>
      <w:pPr>
        <w:pStyle w:val="Heading4"/>
      </w:pPr>
      <w:r>
        <w:rPr>
          <w:rFonts w:ascii="Calibri" w:hAnsi="Calibri"/>
          <w:b/>
          <w:i w:val="0"/>
          <w:sz w:val="23"/>
        </w:rPr>
        <w:t>Giám sát của Con người và Quản trị</w:t>
      </w:r>
    </w:p>
    <w:p>
      <w:pPr>
        <w:spacing w:after="80"/>
      </w:pPr>
      <w:r>
        <w:rPr>
          <w:b w:val="0"/>
          <w:i w:val="0"/>
        </w:rPr>
        <w:t>Tự động hóa không bao giờ nên loại bỏ sự giám sát của con người. Những cập nhật hoặc khôi phục có tác động lớn cần có sự xem xét và phê duyệt của con người.</w:t>
      </w:r>
    </w:p>
    <w:p>
      <w:pPr>
        <w:spacing w:after="80"/>
      </w:pPr>
      <w:r>
        <w:rPr>
          <w:b w:val="0"/>
          <w:i w:val="0"/>
        </w:rPr>
        <w:t>Các công cụ giải thích (explainability) giúp con người hiểu vì sao việc tái huấn luyện hoặc khôi phục lại diễn ra. Việc báo cáo minh bạch hoạt động của đường ống giúp củng cố niềm tin và quản trị.</w:t>
      </w:r>
    </w:p>
    <w:p>
      <w:pPr>
        <w:spacing w:after="80"/>
      </w:pPr>
      <w:r>
        <w:rPr>
          <w:b w:val="0"/>
          <w:i w:val="0"/>
        </w:rPr>
        <w:t>Việc đào tạo và nâng cao kỹ năng cho các nhóm về tự động hóa, giám sát và ứng phó sự cố giúp tăng cường khả năng phục hồi.</w:t>
      </w:r>
    </w:p>
    <w:p>
      <w:pPr>
        <w:pStyle w:val="Heading4"/>
      </w:pPr>
      <w:r>
        <w:rPr>
          <w:rFonts w:ascii="Calibri" w:hAnsi="Calibri"/>
          <w:b/>
          <w:i w:val="0"/>
          <w:sz w:val="23"/>
        </w:rPr>
        <w:t>Sự Tiến hóa của Tự động hóa trong Agentic AI</w:t>
      </w:r>
    </w:p>
    <w:p>
      <w:pPr>
        <w:spacing w:after="80"/>
      </w:pPr>
      <w:r>
        <w:rPr>
          <w:b w:val="0"/>
          <w:i w:val="0"/>
        </w:rPr>
        <w:t>Tự động hóa trong việc huấn luyện lại, cập nhật và khôi phục đang phát triển nhanh chóng. Các nền tảng MLOps tiên tiến tận dụng AI để tối ưu hóa lịch huấn luyện lại, phát hiện độ lệch (drift) và dự đoán nhu cầu cập nhật.</w:t>
      </w:r>
    </w:p>
    <w:p>
      <w:pPr>
        <w:spacing w:after="80"/>
      </w:pPr>
      <w:r>
        <w:rPr>
          <w:b w:val="0"/>
          <w:i w:val="0"/>
        </w:rPr>
        <w:t>Học liên kết (federated learning) cho phép huấn luyện lại phân tán trên các thiết bị biên (edge devices) trong khi vẫn duy trì quyền riêng tư và kiểm soát.</w:t>
      </w:r>
    </w:p>
    <w:p>
      <w:pPr>
        <w:spacing w:after="80"/>
      </w:pPr>
      <w:r>
        <w:rPr>
          <w:b w:val="0"/>
          <w:i w:val="0"/>
        </w:rPr>
        <w:t>Các xu hướng tương lai hướng tới sự tích hợp chặt chẽ hơn nữa giữa giám sát, xác thực, triển khai và khôi phục, với khả năng tự phục hồi (self-healing) giúp tự động khắc phục lỗi.</w:t>
      </w:r>
    </w:p>
    <w:p>
      <w:pPr>
        <w:pStyle w:val="Heading4"/>
      </w:pPr>
      <w:r>
        <w:rPr>
          <w:rFonts w:ascii="Calibri" w:hAnsi="Calibri"/>
          <w:b/>
          <w:i w:val="0"/>
          <w:sz w:val="23"/>
        </w:rPr>
        <w:t>Quản lý chi phí</w:t>
      </w:r>
    </w:p>
    <w:p>
      <w:pPr>
        <w:spacing w:after="80"/>
      </w:pPr>
      <w:r>
        <w:rPr>
          <w:b w:val="0"/>
          <w:i w:val="0"/>
        </w:rPr>
        <w:t>Tự động hóa có thể mang lại tiết kiệm chi phí bằng cách giảm lao động thủ công và cải thiện thời gian hoạt động của hệ thống. Tuy nhiên, nó cũng đưa vào những chi phí hạ tầng mới.</w:t>
      </w:r>
    </w:p>
    <w:p>
      <w:pPr>
        <w:spacing w:after="80"/>
      </w:pPr>
      <w:r>
        <w:rPr>
          <w:b w:val="0"/>
          <w:i w:val="0"/>
        </w:rPr>
        <w:t>Các nền tảng MLOps trên nền tảng đám mây (cloud) cung cấp mô hình định giá theo mức sử dụng, mở rộng theo nhu cầu. Các giải pháp tại chỗ (on-premises) đòi hỏi đầu tư vào phần cứng, công cụ và nhân sự.</w:t>
      </w:r>
    </w:p>
    <w:p>
      <w:pPr>
        <w:spacing w:after="80"/>
      </w:pPr>
      <w:r>
        <w:rPr>
          <w:b w:val="0"/>
          <w:i w:val="0"/>
        </w:rPr>
        <w:t>Cân bằng giữa đầu tư tự động hóa với tiết kiệm vận hành và giảm thiểu rủi ro là một cân nhắc quản lý quan trọng.</w:t>
      </w:r>
    </w:p>
    <w:p>
      <w:pPr>
        <w:pStyle w:val="Heading4"/>
      </w:pPr>
      <w:r>
        <w:rPr>
          <w:rFonts w:ascii="Calibri" w:hAnsi="Calibri"/>
          <w:b/>
          <w:i w:val="0"/>
          <w:sz w:val="23"/>
        </w:rPr>
        <w:t>Những điểm chính cần ghi nhớ</w:t>
      </w:r>
    </w:p>
    <w:p>
      <w:pPr>
        <w:spacing w:after="80"/>
        <w:ind w:left="360"/>
      </w:pPr>
      <w:r>
        <w:t xml:space="preserve">• </w:t>
      </w:r>
      <w:r>
        <w:rPr>
          <w:b w:val="0"/>
          <w:i w:val="0"/>
        </w:rPr>
        <w:t>Tự động hóa việc huấn luyện lại để giữ mô hình luôn mới và phản hồi tốt với dữ liệu mới.</w:t>
      </w:r>
    </w:p>
    <w:p>
      <w:pPr>
        <w:spacing w:after="80"/>
        <w:ind w:left="360"/>
      </w:pPr>
      <w:r>
        <w:t xml:space="preserve">• </w:t>
      </w:r>
      <w:r>
        <w:rPr>
          <w:b w:val="0"/>
          <w:i w:val="0"/>
        </w:rPr>
        <w:t>Sử dụng các pipeline có phiên bản (versioned pipelines) để triển khai, giám sát và khôi phục các bản cập nhật.</w:t>
      </w:r>
    </w:p>
    <w:p>
      <w:pPr>
        <w:spacing w:after="80"/>
        <w:ind w:left="360"/>
      </w:pPr>
      <w:r>
        <w:t xml:space="preserve">• </w:t>
      </w:r>
      <w:r>
        <w:rPr>
          <w:b w:val="0"/>
          <w:i w:val="0"/>
        </w:rPr>
        <w:t>Giám sát hiệu suất và kích hoạt hành động dựa trên các ngưỡng được định nghĩa rõ ràng.</w:t>
      </w:r>
    </w:p>
    <w:p>
      <w:pPr>
        <w:spacing w:after="80"/>
        <w:ind w:left="360"/>
      </w:pPr>
      <w:r>
        <w:t xml:space="preserve">• </w:t>
      </w:r>
      <w:r>
        <w:rPr>
          <w:b w:val="0"/>
          <w:i w:val="0"/>
        </w:rPr>
        <w:t>Đảm bảo kiểm thử toàn diện, bảo mật và kiểm tra tuân thủ trước khi triển khai cập nhật.</w:t>
      </w:r>
    </w:p>
    <w:p>
      <w:pPr>
        <w:spacing w:after="80"/>
        <w:ind w:left="360"/>
      </w:pPr>
      <w:r>
        <w:t xml:space="preserve">• </w:t>
      </w:r>
      <w:r>
        <w:rPr>
          <w:b w:val="0"/>
          <w:i w:val="0"/>
        </w:rPr>
        <w:t>Duy trì sự tham gia của con người (humans in the loop) cho các quyết định quan trọng và đánh giá sau sự cố.</w:t>
      </w:r>
    </w:p>
    <w:p>
      <w:pPr>
        <w:pStyle w:val="Heading3"/>
      </w:pPr>
      <w:r>
        <w:rPr>
          <w:rFonts w:ascii="Calibri" w:hAnsi="Calibri"/>
          <w:b/>
          <w:i w:val="0"/>
          <w:sz w:val="26"/>
        </w:rPr>
        <w:t>Xử lý sự cố hệ thống và các chiến lược khôi phục</w:t>
      </w:r>
    </w:p>
    <w:p>
      <w:pPr>
        <w:spacing w:after="80"/>
      </w:pPr>
      <w:r>
        <w:rPr>
          <w:b w:val="0"/>
          <w:i w:val="0"/>
        </w:rPr>
        <w:t>Các hệ thống AI tác tử (agentic AI), giống như mọi phần mềm phức tạp, đều dễ gặp những sự cố bất ngờ. Những sự cố này có thể xuất phát từ lỗi phần cứng, lỗi phần mềm, vấn đề dữ liệu, gián đoạn mạng, hoặc thậm chí là các cuộc tấn công đối kháng (adversarial attacks). Xử lý hiệu quả các sự cố hệ thống và triển khai các chiến lược khôi phục mạnh mẽ là điều thiết yếu để duy trì độ tin cậy, bảo vệ dữ liệu và đảm bảo tính liên tục của hoạt động kinh doanh.</w:t>
      </w:r>
    </w:p>
    <w:p>
      <w:pPr>
        <w:pStyle w:val="Heading4"/>
      </w:pPr>
      <w:r>
        <w:rPr>
          <w:rFonts w:ascii="Calibri" w:hAnsi="Calibri"/>
          <w:b/>
          <w:i w:val="0"/>
          <w:sz w:val="23"/>
        </w:rPr>
        <w:t>Hiểu về các sự cố hệ thống</w:t>
      </w:r>
    </w:p>
    <w:p>
      <w:pPr>
        <w:spacing w:after="80"/>
      </w:pPr>
      <w:r>
        <w:rPr>
          <w:b w:val="0"/>
          <w:i w:val="0"/>
        </w:rPr>
        <w:t>Các lỗi hệ thống (system failure) xuất hiện dưới nhiều hình thức khác nhau. Các thành phần phần cứng có thể hỏng do lão hóa, lỗi sản xuất hoặc mất điện. Các lỗi phần mềm (software bug), chẳng hạn như rò rỉ bộ nhớ (memory leak) hay điều kiện tranh chấp (race condition), có thể làm sập các dịch vụ quan trọng. Gián đoạn mạng có thể khiến các agent bị cô lập khỏi tài nguyên hoặc dữ liệu.</w:t>
      </w:r>
    </w:p>
    <w:p>
      <w:pPr>
        <w:spacing w:after="80"/>
      </w:pPr>
      <w:r>
        <w:rPr>
          <w:b w:val="0"/>
          <w:i w:val="0"/>
        </w:rPr>
        <w:t>Một số lỗi diễn ra âm thầm. Dữ liệu bị hỏng hoặc bị trôi lệch (drift) có thể không bị phát hiện cho đến khi đầu ra của mô hình suy giảm chất lượng. Trong agentic AI, các lỗi dây chuyền (cascading failure) có thể xảy ra nếu các agent tự chủ tương tác với nhau, biến vấn đề ban đầu thành những sự cố lớn hơn.</w:t>
      </w:r>
    </w:p>
    <w:p>
      <w:pPr>
        <w:spacing w:after="80"/>
      </w:pPr>
      <w:r>
        <w:rPr>
          <w:b w:val="0"/>
          <w:i w:val="0"/>
        </w:rPr>
        <w:t>Chẩn đoán lỗi nhanh chóng đòi hỏi phải giám sát (monitoring) và ghi log chi tiết. Việc ứng phó sự cố (incident response) hiệu quả phụ thuộc vào độ rõ ràng và chính xác của những bản ghi này.</w:t>
      </w:r>
    </w:p>
    <w:p>
      <w:pPr>
        <w:pStyle w:val="Heading4"/>
      </w:pPr>
      <w:r>
        <w:rPr>
          <w:rFonts w:ascii="Calibri" w:hAnsi="Calibri"/>
          <w:b/>
          <w:i w:val="0"/>
          <w:sz w:val="23"/>
        </w:rPr>
        <w:t>Các loại lỗi</w:t>
      </w:r>
    </w:p>
    <w:p>
      <w:pPr>
        <w:spacing w:after="80"/>
      </w:pPr>
      <w:r>
        <w:rPr>
          <w:b w:val="0"/>
          <w:i w:val="0"/>
        </w:rPr>
        <w:t>Có một số loại lỗi hệ thống tác động đến agentic AI:</w:t>
      </w:r>
    </w:p>
    <w:p>
      <w:pPr>
        <w:spacing w:after="80"/>
        <w:ind w:left="360"/>
      </w:pPr>
      <w:r>
        <w:t xml:space="preserve">• </w:t>
      </w:r>
      <w:r>
        <w:rPr>
          <w:b/>
          <w:i w:val="0"/>
        </w:rPr>
        <w:t>Lỗi tạm thời (transient failure)</w:t>
      </w:r>
      <w:r>
        <w:rPr>
          <w:b w:val="0"/>
          <w:i w:val="0"/>
        </w:rPr>
        <w:t>: Ngắn hạn, thường có thể khắc phục mà không cần can thiệp (ví dụ: mất mạng tạm thời).</w:t>
      </w:r>
    </w:p>
    <w:p>
      <w:pPr>
        <w:spacing w:after="80"/>
        <w:ind w:left="360"/>
      </w:pPr>
      <w:r>
        <w:t xml:space="preserve">• </w:t>
      </w:r>
      <w:r>
        <w:rPr>
          <w:b/>
          <w:i w:val="0"/>
        </w:rPr>
        <w:t>Lỗi vĩnh viễn (permanent failure)</w:t>
      </w:r>
      <w:r>
        <w:rPr>
          <w:b w:val="0"/>
          <w:i w:val="0"/>
        </w:rPr>
        <w:t>: Cần thay thế phần cứng, triển khai lại hoặc vá lỗi (ví dụ: hỏng ổ đĩa).</w:t>
      </w:r>
    </w:p>
    <w:p>
      <w:pPr>
        <w:spacing w:after="80"/>
        <w:ind w:left="360"/>
      </w:pPr>
      <w:r>
        <w:t xml:space="preserve">• </w:t>
      </w:r>
      <w:r>
        <w:rPr>
          <w:b/>
          <w:i w:val="0"/>
        </w:rPr>
        <w:t>Lỗi gián đoạn (intermittent failure)</w:t>
      </w:r>
      <w:r>
        <w:rPr>
          <w:b w:val="0"/>
          <w:i w:val="0"/>
        </w:rPr>
        <w:t>: Xảy ra không thể đoán trước, thường do phần cứng không ổn định hoặc lỗi mã nguồn.</w:t>
      </w:r>
    </w:p>
    <w:p>
      <w:pPr>
        <w:spacing w:after="80"/>
        <w:ind w:left="360"/>
      </w:pPr>
      <w:r>
        <w:t xml:space="preserve">• </w:t>
      </w:r>
      <w:r>
        <w:rPr>
          <w:b/>
          <w:i w:val="0"/>
        </w:rPr>
        <w:t>Lỗi dây chuyền (cascading failure)</w:t>
      </w:r>
      <w:r>
        <w:rPr>
          <w:b w:val="0"/>
          <w:i w:val="0"/>
        </w:rPr>
        <w:t>: Lan truyền khắp hệ thống, dẫn đến gián đoạn quy mô lớn.</w:t>
      </w:r>
    </w:p>
    <w:p>
      <w:pPr>
        <w:spacing w:after="80"/>
        <w:ind w:left="360"/>
      </w:pPr>
      <w:r>
        <w:t xml:space="preserve">• </w:t>
      </w:r>
      <w:r>
        <w:rPr>
          <w:b/>
          <w:i w:val="0"/>
        </w:rPr>
        <w:t>Lỗi âm thầm (silent failure)</w:t>
      </w:r>
      <w:r>
        <w:rPr>
          <w:b w:val="0"/>
          <w:i w:val="0"/>
        </w:rPr>
        <w:t>: Những lỗi tinh vi như dữ liệu bị hỏng, dẫn đến hiệu suất mô hình suy giảm dần theo thời gian.</w:t>
      </w:r>
    </w:p>
    <w:p>
      <w:pPr>
        <w:spacing w:after="80"/>
      </w:pPr>
      <w:r>
        <w:rPr>
          <w:b w:val="0"/>
          <w:i w:val="0"/>
        </w:rPr>
        <w:t>Mỗi loại lỗi đòi hỏi một kế hoạch ứng phó và khôi phục riêng.</w:t>
      </w:r>
    </w:p>
    <w:p>
      <w:pPr>
        <w:pStyle w:val="Heading4"/>
      </w:pPr>
      <w:r>
        <w:rPr>
          <w:rFonts w:ascii="Calibri" w:hAnsi="Calibri"/>
          <w:b/>
          <w:i w:val="0"/>
          <w:sz w:val="23"/>
        </w:rPr>
        <w:t>Phòng ngừa lỗi chủ động</w:t>
      </w:r>
    </w:p>
    <w:p>
      <w:pPr>
        <w:spacing w:after="80"/>
      </w:pPr>
      <w:r>
        <w:rPr>
          <w:b w:val="0"/>
          <w:i w:val="0"/>
        </w:rPr>
        <w:t>Tuyến phòng thủ đầu tiên là phòng ngừa. Các biện pháp chủ động giúp giảm khả năng xảy ra lỗi và giảm thiểu tác động của chúng.</w:t>
      </w:r>
    </w:p>
    <w:p>
      <w:pPr>
        <w:spacing w:after="80"/>
      </w:pPr>
      <w:r>
        <w:rPr>
          <w:b w:val="0"/>
          <w:i w:val="0"/>
        </w:rPr>
        <w:t>Các chiến lược phòng ngừa chính bao gồm:</w:t>
      </w:r>
    </w:p>
    <w:p>
      <w:pPr>
        <w:spacing w:after="80"/>
        <w:ind w:left="360"/>
      </w:pPr>
      <w:r>
        <w:t xml:space="preserve">• </w:t>
      </w:r>
      <w:r>
        <w:rPr>
          <w:b w:val="0"/>
          <w:i w:val="0"/>
        </w:rPr>
        <w:t>Rà soát mã nguồn nghiêm ngặt và kiểm thử tự động.</w:t>
      </w:r>
    </w:p>
    <w:p>
      <w:pPr>
        <w:spacing w:after="80"/>
        <w:ind w:left="360"/>
      </w:pPr>
      <w:r>
        <w:t xml:space="preserve">• </w:t>
      </w:r>
      <w:r>
        <w:rPr>
          <w:b w:val="0"/>
          <w:i w:val="0"/>
        </w:rPr>
        <w:t>Hạ tầng phần cứng và mạng dự phòng.</w:t>
      </w:r>
    </w:p>
    <w:p>
      <w:pPr>
        <w:spacing w:after="80"/>
        <w:ind w:left="360"/>
      </w:pPr>
      <w:r>
        <w:t xml:space="preserve">• </w:t>
      </w:r>
      <w:r>
        <w:rPr>
          <w:b w:val="0"/>
          <w:i w:val="0"/>
        </w:rPr>
        <w:t>Cập nhật và vá hệ thống thường xuyên.</w:t>
      </w:r>
    </w:p>
    <w:p>
      <w:pPr>
        <w:spacing w:after="80"/>
        <w:ind w:left="360"/>
      </w:pPr>
      <w:r>
        <w:t xml:space="preserve">• </w:t>
      </w:r>
      <w:r>
        <w:rPr>
          <w:b w:val="0"/>
          <w:i w:val="0"/>
        </w:rPr>
        <w:t>Kiểm tra dữ liệu toàn diện trước khi sử dụng.</w:t>
      </w:r>
    </w:p>
    <w:p>
      <w:pPr>
        <w:spacing w:after="80"/>
        <w:ind w:left="360"/>
      </w:pPr>
      <w:r>
        <w:t xml:space="preserve">• </w:t>
      </w:r>
      <w:r>
        <w:rPr>
          <w:b w:val="0"/>
          <w:i w:val="0"/>
        </w:rPr>
        <w:t>Giám sát liên tục để phát hiện bất thường và tín hiệu cảnh báo.</w:t>
      </w:r>
    </w:p>
    <w:p>
      <w:pPr>
        <w:spacing w:after="80"/>
      </w:pPr>
      <w:r>
        <w:rPr>
          <w:b w:val="0"/>
          <w:i w:val="0"/>
        </w:rPr>
        <w:t>Các quy trình kiểm tra tình trạng, nhịp tim và watchdog tự động giúp nhận diện sớm dấu hiệu trục trặc.</w:t>
      </w:r>
    </w:p>
    <w:p>
      <w:pPr>
        <w:pStyle w:val="Heading4"/>
      </w:pPr>
      <w:r>
        <w:rPr>
          <w:rFonts w:ascii="Calibri" w:hAnsi="Calibri"/>
          <w:b/>
          <w:i w:val="0"/>
          <w:sz w:val="23"/>
        </w:rPr>
        <w:t>Giám sát thời gian thực</w:t>
      </w:r>
    </w:p>
    <w:p>
      <w:pPr>
        <w:spacing w:after="80"/>
      </w:pPr>
      <w:r>
        <w:rPr>
          <w:b w:val="0"/>
          <w:i w:val="0"/>
        </w:rPr>
        <w:t>Giám sát thời gian thực là trọng tâm của việc phát hiện lỗi. Các kiểm tra tình trạng (health check) thăm dò khả năng phản hồi của các thành phần hệ thống. Các chỉ số hiệu suất, như mức sử dụng CPU và bộ nhớ, được theo dõi để phát hiện sự suy giảm.</w:t>
      </w:r>
    </w:p>
    <w:p>
      <w:pPr>
        <w:spacing w:after="80"/>
      </w:pPr>
      <w:r>
        <w:rPr>
          <w:b w:val="0"/>
          <w:i w:val="0"/>
        </w:rPr>
        <w:t>Nhật ký (log) từ các dịch vụ và tác nhân được tổng hợp và phân tích để tìm các mẫu lỗi. Các hành vi bất thường—tăng vọt về độ trễ, tỷ lệ lỗi hoặc tác vụ thất bại—sẽ kích hoạt cảnh báo.</w:t>
      </w:r>
    </w:p>
    <w:p>
      <w:pPr>
        <w:spacing w:after="80"/>
      </w:pPr>
      <w:r>
        <w:rPr>
          <w:b w:val="0"/>
          <w:i w:val="0"/>
        </w:rPr>
        <w:t>Truy vết phân tán (distributed tracing) liên kết các lỗi xuyên suốt các dịch vụ, giúp xác định chính xác nguyên nhân gốc rễ. Các bảng điều khiển trực quan hóa cung cấp nhận thức tình huống nhanh chóng trong các sự cố.</w:t>
      </w:r>
    </w:p>
    <w:p>
      <w:pPr>
        <w:pStyle w:val="Heading4"/>
      </w:pPr>
      <w:r>
        <w:rPr>
          <w:rFonts w:ascii="Calibri" w:hAnsi="Calibri"/>
          <w:b/>
          <w:i w:val="0"/>
          <w:sz w:val="23"/>
        </w:rPr>
        <w:t>Khả năng chịu lỗi trong thiết kế hệ thống</w:t>
      </w:r>
    </w:p>
    <w:p>
      <w:pPr>
        <w:spacing w:after="80"/>
      </w:pPr>
      <w:r>
        <w:rPr>
          <w:b w:val="0"/>
          <w:i w:val="0"/>
        </w:rPr>
        <w:t>Khả năng chịu lỗi (fault tolerance) là một triết lý thiết kế dự đoán trước sự cố và đảm bảo hoạt động liên tục. Các nguyên tắc cốt lõi bao gồm dự phòng, cô lập và suy giảm mượt mà.</w:t>
      </w:r>
    </w:p>
    <w:p>
      <w:pPr>
        <w:spacing w:after="80"/>
      </w:pPr>
      <w:r>
        <w:rPr>
          <w:b w:val="0"/>
          <w:i w:val="0"/>
        </w:rPr>
        <w:t>Dự phòng (redundancy) nghĩa là các dịch vụ quan trọng chạy song song trên nhiều nút hoặc trung tâm dữ liệu. Nếu một nút gặp sự cố, các nút khác sẽ gánh tải. Lưu trữ dữ liệu sao chép và cơ sở dữ liệu phân tán giúp bảo vệ chống mất dữ liệu.</w:t>
      </w:r>
    </w:p>
    <w:p>
      <w:pPr>
        <w:spacing w:after="80"/>
      </w:pPr>
      <w:r>
        <w:rPr>
          <w:b w:val="0"/>
          <w:i w:val="0"/>
        </w:rPr>
        <w:t>Cô lập (isolation) ngăn lỗi ở một thành phần ảnh hưởng đến các thành phần khác. Kiến trúc microservices, container và các hợp đồng giao diện nghiêm ngặt thực thi ranh giới.</w:t>
      </w:r>
    </w:p>
    <w:p>
      <w:pPr>
        <w:spacing w:after="80"/>
      </w:pPr>
      <w:r>
        <w:rPr>
          <w:b w:val="0"/>
          <w:i w:val="0"/>
        </w:rPr>
        <w:t>Suy giảm mượt mà (graceful degradation) cho phép các chức năng không quan trọng thất bại mà không làm gián đoạn các dịch vụ cốt lõi. Hệ thống có thể giảm bớt chức năng, xếp hàng yêu cầu hoặc trả về phản hồi dự phòng.</w:t>
      </w:r>
    </w:p>
    <w:p>
      <w:pPr>
        <w:pStyle w:val="Heading4"/>
      </w:pPr>
      <w:r>
        <w:rPr>
          <w:rFonts w:ascii="Calibri" w:hAnsi="Calibri"/>
          <w:b/>
          <w:i w:val="0"/>
          <w:sz w:val="23"/>
        </w:rPr>
        <w:t>Cơ chế phục hồi tự động</w:t>
      </w:r>
    </w:p>
    <w:p>
      <w:pPr>
        <w:spacing w:after="80"/>
      </w:pPr>
      <w:r>
        <w:rPr>
          <w:b w:val="0"/>
          <w:i w:val="0"/>
        </w:rPr>
        <w:t>Phục hồi tự động là thiết yếu để phản ứng nhanh với sự cố. Các chiến lược phổ biến bao gồm:</w:t>
      </w:r>
    </w:p>
    <w:p>
      <w:pPr>
        <w:spacing w:after="80"/>
        <w:ind w:left="360"/>
      </w:pPr>
      <w:r>
        <w:t xml:space="preserve">• </w:t>
      </w:r>
      <w:r>
        <w:rPr>
          <w:b/>
          <w:i w:val="0"/>
        </w:rPr>
        <w:t>Khởi động lại tự động</w:t>
      </w:r>
      <w:r>
        <w:rPr>
          <w:b w:val="0"/>
          <w:i w:val="0"/>
        </w:rPr>
        <w:t>: Các tiến trình hoặc container bị sập được khởi chạy lại bởi các trình giám sát (ví dụ: systemd, Kubernetes).</w:t>
      </w:r>
    </w:p>
    <w:p>
      <w:pPr>
        <w:spacing w:after="80"/>
        <w:ind w:left="360"/>
      </w:pPr>
      <w:r>
        <w:t xml:space="preserve">• </w:t>
      </w:r>
      <w:r>
        <w:rPr>
          <w:b/>
          <w:i w:val="0"/>
        </w:rPr>
        <w:t>Chuyển đổi dự phòng</w:t>
      </w:r>
      <w:r>
        <w:rPr>
          <w:b w:val="0"/>
          <w:i w:val="0"/>
        </w:rPr>
        <w:t>: Khối lượng công việc được chuyển hướng sang các phiên bản hoặc trung tâm dữ liệu khỏe mạnh. Bộ cân bằng tải phát hiện lỗi và chuyển lưu lượng truy cập.</w:t>
      </w:r>
    </w:p>
    <w:p>
      <w:pPr>
        <w:spacing w:after="80"/>
        <w:ind w:left="360"/>
      </w:pPr>
      <w:r>
        <w:t xml:space="preserve">• </w:t>
      </w:r>
      <w:r>
        <w:rPr>
          <w:b/>
          <w:i w:val="0"/>
        </w:rPr>
        <w:t>Tự phục hồi</w:t>
      </w:r>
      <w:r>
        <w:rPr>
          <w:b w:val="0"/>
          <w:i w:val="0"/>
        </w:rPr>
        <w:t>: Các tác nhân chẩn đoán và khắc phục các sự cố thường gặp, chẳng hạn như dọn dẹp dung lượng đĩa hoặc đặt lại kết nối.</w:t>
      </w:r>
    </w:p>
    <w:p>
      <w:pPr>
        <w:spacing w:after="80"/>
        <w:ind w:left="360"/>
      </w:pPr>
      <w:r>
        <w:t xml:space="preserve">• </w:t>
      </w:r>
      <w:r>
        <w:rPr>
          <w:b/>
          <w:i w:val="0"/>
        </w:rPr>
        <w:t>Khôi phục</w:t>
      </w:r>
      <w:r>
        <w:rPr>
          <w:b w:val="0"/>
          <w:i w:val="0"/>
        </w:rPr>
        <w:t>: Nếu bản cập nhật gây ra lỗi, các tập lệnh khôi phục tự động sẽ quay về trạng thái tốt đã biết.</w:t>
      </w:r>
    </w:p>
    <w:p>
      <w:pPr>
        <w:spacing w:after="80"/>
      </w:pPr>
      <w:r>
        <w:rPr>
          <w:b w:val="0"/>
          <w:i w:val="0"/>
        </w:rPr>
        <w:t>Tự động hóa giúp giảm thời gian phục hồi, hạn chế lỗi do con người và đảm bảo tính nhất quán.</w:t>
      </w:r>
    </w:p>
    <w:p>
      <w:pPr>
        <w:pStyle w:val="Heading4"/>
      </w:pPr>
      <w:r>
        <w:rPr>
          <w:rFonts w:ascii="Calibri" w:hAnsi="Calibri"/>
          <w:b/>
          <w:i w:val="0"/>
          <w:sz w:val="23"/>
        </w:rPr>
        <w:t>Tính toàn vẹn dữ liệu và Sao lưu</w:t>
      </w:r>
    </w:p>
    <w:p>
      <w:pPr>
        <w:spacing w:after="80"/>
      </w:pPr>
      <w:r>
        <w:rPr>
          <w:b w:val="0"/>
          <w:i w:val="0"/>
        </w:rPr>
        <w:t>Mất mát hoặc hỏng dữ liệu là một lỗi nghiêm trọng trong các hệ thống AI. Bảo vệ tính toàn vẹn dữ liệu đòi hỏi sao lưu thường xuyên, kiểm tra tổng kiểm (checksums) và sao chép dữ liệu.</w:t>
      </w:r>
    </w:p>
    <w:p>
      <w:pPr>
        <w:spacing w:after="80"/>
      </w:pPr>
      <w:r>
        <w:rPr>
          <w:b w:val="0"/>
          <w:i w:val="0"/>
        </w:rPr>
        <w:t>Sao lưu được tự động hóa và lưu trữ ngoài cơ sở hoặc trên đám mây. Các kế hoạch phục hồi bao gồm việc kiểm tra khôi phục thường xuyên để đảm bảo dữ liệu có thể được khôi phục nhanh chóng.</w:t>
      </w:r>
    </w:p>
    <w:p>
      <w:pPr>
        <w:spacing w:after="80"/>
      </w:pPr>
      <w:r>
        <w:rPr>
          <w:b w:val="0"/>
          <w:i w:val="0"/>
        </w:rPr>
        <w:t>Các hệ thống giao dịch sử dụng ghi nhật ký (journaling) hoặc nhật ký ghi trước (write-ahead logs) để bảo vệ chống lại hỏng dữ liệu. Các giải pháp lưu trữ phân tán như RAID hoặc lưu trữ đối tượng trên đám mây giúp tăng thêm tính dự phòng.</w:t>
      </w:r>
    </w:p>
    <w:p>
      <w:pPr>
        <w:spacing w:after="80"/>
      </w:pPr>
      <w:r>
        <w:rPr>
          <w:b w:val="0"/>
          <w:i w:val="0"/>
        </w:rPr>
        <w:t>Các bộ dữ liệu và hiện vật mô hình được đánh phiên bản cho phép khôi phục về trạng thái trước đó nếu phát hiện hỏng hoặc trôi dạt.</w:t>
      </w:r>
    </w:p>
    <w:p>
      <w:pPr>
        <w:pStyle w:val="Heading4"/>
      </w:pPr>
      <w:r>
        <w:rPr>
          <w:rFonts w:ascii="Calibri" w:hAnsi="Calibri"/>
          <w:b/>
          <w:i w:val="0"/>
          <w:sz w:val="23"/>
        </w:rPr>
        <w:t>Lập kế hoạch Khôi phục Thảm họa</w:t>
      </w:r>
    </w:p>
    <w:p>
      <w:pPr>
        <w:spacing w:after="80"/>
      </w:pPr>
      <w:r>
        <w:rPr>
          <w:b w:val="0"/>
          <w:i w:val="0"/>
        </w:rPr>
        <w:t>Các kế hoạch khôi phục thảm họa xác định các bước để khôi phục hệ thống sau những lỗi nghiêm trọng, chẳng hạn như thiên tai hoặc tấn công mạng.</w:t>
      </w:r>
    </w:p>
    <w:p>
      <w:pPr>
        <w:spacing w:after="80"/>
      </w:pPr>
      <w:r>
        <w:rPr>
          <w:b w:val="0"/>
          <w:i w:val="0"/>
        </w:rPr>
        <w:t>Các kế hoạch bao gồm:</w:t>
      </w:r>
    </w:p>
    <w:p>
      <w:pPr>
        <w:spacing w:after="80"/>
        <w:ind w:left="360"/>
      </w:pPr>
      <w:r>
        <w:t xml:space="preserve">• </w:t>
      </w:r>
      <w:r>
        <w:rPr>
          <w:b w:val="0"/>
          <w:i w:val="0"/>
        </w:rPr>
        <w:t>Danh sách liên hệ và quy trình leo thang.</w:t>
      </w:r>
    </w:p>
    <w:p>
      <w:pPr>
        <w:spacing w:after="80"/>
        <w:ind w:left="360"/>
      </w:pPr>
      <w:r>
        <w:t xml:space="preserve">• </w:t>
      </w:r>
      <w:r>
        <w:rPr>
          <w:b w:val="0"/>
          <w:i w:val="0"/>
        </w:rPr>
        <w:t>Mục tiêu điểm khôi phục (RPO) và mục tiêu thời gian khôi phục (RTO) được xác định trước.</w:t>
      </w:r>
    </w:p>
    <w:p>
      <w:pPr>
        <w:spacing w:after="80"/>
        <w:ind w:left="360"/>
      </w:pPr>
      <w:r>
        <w:t xml:space="preserve">• </w:t>
      </w:r>
      <w:r>
        <w:rPr>
          <w:b w:val="0"/>
          <w:i w:val="0"/>
        </w:rPr>
        <w:t>Chuyển đổi dự phòng tự động sang các trang sao lưu hoặc vùng đám mây.</w:t>
      </w:r>
    </w:p>
    <w:p>
      <w:pPr>
        <w:spacing w:after="80"/>
        <w:ind w:left="360"/>
      </w:pPr>
      <w:r>
        <w:t xml:space="preserve">• </w:t>
      </w:r>
      <w:r>
        <w:rPr>
          <w:b w:val="0"/>
          <w:i w:val="0"/>
        </w:rPr>
        <w:t>Quy trình thủ công và tự động để khôi phục dữ liệu và dịch vụ.</w:t>
      </w:r>
    </w:p>
    <w:p>
      <w:pPr>
        <w:spacing w:after="80"/>
      </w:pPr>
      <w:r>
        <w:rPr>
          <w:b w:val="0"/>
          <w:i w:val="0"/>
        </w:rPr>
        <w:t>Các cuộc diễn tập khôi phục sau thảm họa được tiến hành thường xuyên để kiểm chứng kế hoạch và phát hiện các lỗ hổng.</w:t>
      </w:r>
    </w:p>
    <w:p>
      <w:pPr>
        <w:pStyle w:val="Heading4"/>
      </w:pPr>
      <w:r>
        <w:rPr>
          <w:rFonts w:ascii="Calibri" w:hAnsi="Calibri"/>
          <w:b/>
          <w:i w:val="0"/>
          <w:sz w:val="23"/>
        </w:rPr>
        <w:t>Ứng phó sự cố và Truyền thông</w:t>
      </w:r>
    </w:p>
    <w:p>
      <w:pPr>
        <w:spacing w:after="80"/>
      </w:pPr>
      <w:r>
        <w:rPr>
          <w:b w:val="0"/>
          <w:i w:val="0"/>
        </w:rPr>
        <w:t>Khi xảy ra sự cố, các quy trình ứng phó sự cố rõ ràng sẽ dẫn dắt việc khôi phục. Các bước bao gồm phát hiện, ngăn chặn, phân tích nguyên nhân gốc rễ, khắc phục và đánh giá sau sự cố.</w:t>
      </w:r>
    </w:p>
    <w:p>
      <w:pPr>
        <w:spacing w:after="80"/>
      </w:pPr>
      <w:r>
        <w:rPr>
          <w:b w:val="0"/>
          <w:i w:val="0"/>
        </w:rPr>
        <w:t>Đội ngũ ứng phó sự cố điều phối các bên liên quan về kỹ thuật và kinh doanh. Truyền thông là yếu tố thiết yếu—cập nhật tình hình nội bộ và, nếu cần, truyền thông ra bên ngoài tới người dùng hoặc đối tác.</w:t>
      </w:r>
    </w:p>
    <w:p>
      <w:pPr>
        <w:spacing w:after="80"/>
      </w:pPr>
      <w:r>
        <w:rPr>
          <w:b w:val="0"/>
          <w:i w:val="0"/>
        </w:rPr>
        <w:t>Các công cụ theo dõi sự cố ghi lại mọi hành động đã thực hiện. Các bài học kinh nghiệm được ghi nhận để cải thiện khả năng ứng phó trong tương lai.</w:t>
      </w:r>
    </w:p>
    <w:p>
      <w:pPr>
        <w:pStyle w:val="Heading4"/>
      </w:pPr>
      <w:r>
        <w:rPr>
          <w:rFonts w:ascii="Calibri" w:hAnsi="Calibri"/>
          <w:b/>
          <w:i w:val="0"/>
          <w:sz w:val="23"/>
        </w:rPr>
        <w:t>Sự cố ở cấp độ mô hình</w:t>
      </w:r>
    </w:p>
    <w:p>
      <w:pPr>
        <w:spacing w:after="80"/>
      </w:pPr>
      <w:r>
        <w:rPr>
          <w:b w:val="0"/>
          <w:i w:val="0"/>
        </w:rPr>
        <w:t>Trong agentic AI, bản thân các mô hình có thể gặp sự cố hoặc suy giảm chất lượng. Nguyên nhân bao gồm trôi dạt dữ liệu (data drift), thao túng đối kháng (adversarial manipulation) hoặc khuếch đại thiên kiến (bias amplification).</w:t>
      </w:r>
    </w:p>
    <w:p>
      <w:pPr>
        <w:spacing w:after="80"/>
      </w:pPr>
      <w:r>
        <w:rPr>
          <w:b w:val="0"/>
          <w:i w:val="0"/>
        </w:rPr>
        <w:t>Giám sát mô hình theo dõi phân phối đầu ra và độ chính xác. Khi phát hiện bất thường, mô hình được huấn luyện lại hoặc khôi phục về phiên bản trước.</w:t>
      </w:r>
    </w:p>
    <w:p>
      <w:pPr>
        <w:spacing w:after="80"/>
      </w:pPr>
      <w:r>
        <w:rPr>
          <w:b w:val="0"/>
          <w:i w:val="0"/>
        </w:rPr>
        <w:t>Các mô hình dự phòng hoặc agent dựa trên luật (rule-based) đảm bảo tính liên tục nếu các mô hình tiên tiến không khả dụng.</w:t>
      </w:r>
    </w:p>
    <w:p>
      <w:pPr>
        <w:pStyle w:val="Heading4"/>
      </w:pPr>
      <w:r>
        <w:rPr>
          <w:rFonts w:ascii="Calibri" w:hAnsi="Calibri"/>
          <w:b/>
          <w:i w:val="0"/>
          <w:sz w:val="23"/>
        </w:rPr>
        <w:t>Xử lý các cuộc tấn công đối kháng</w:t>
      </w:r>
    </w:p>
    <w:p>
      <w:pPr>
        <w:spacing w:after="80"/>
      </w:pPr>
      <w:r>
        <w:rPr>
          <w:b w:val="0"/>
          <w:i w:val="0"/>
        </w:rPr>
        <w:t>Các đối tượng độc hại có thể khai thác lỗ hổng của hệ thống. Các cuộc tấn công bao gồm đầu độc dữ liệu (data poisoning), né tránh mô hình (model evasion) hoặc từ chối dịch vụ (denial-of-service).</w:t>
      </w:r>
    </w:p>
    <w:p>
      <w:pPr>
        <w:spacing w:after="80"/>
      </w:pPr>
      <w:r>
        <w:rPr>
          <w:b w:val="0"/>
          <w:i w:val="0"/>
        </w:rPr>
        <w:t>Giám sát an ninh phát hiện các mẫu truy cập hoặc dữ liệu đầu vào bất thường. Các biện pháp phòng thủ tự động chặn lưu lượng đáng ngờ, cô lập các thành phần bị xâm phạm và cảnh báo đội ngũ an ninh.</w:t>
      </w:r>
    </w:p>
    <w:p>
      <w:pPr>
        <w:spacing w:after="80"/>
      </w:pPr>
      <w:r>
        <w:rPr>
          <w:b w:val="0"/>
          <w:i w:val="0"/>
        </w:rPr>
        <w:t>Sau tấn công, hệ thống được kiểm toán, và các thông tin xác thực hoặc dữ liệu bị xâm phạm được đặt lại hoặc xóa sạch.</w:t>
      </w:r>
    </w:p>
    <w:p>
      <w:pPr>
        <w:pStyle w:val="Heading4"/>
      </w:pPr>
      <w:r>
        <w:rPr>
          <w:rFonts w:ascii="Calibri" w:hAnsi="Calibri"/>
          <w:b/>
          <w:i w:val="0"/>
          <w:sz w:val="23"/>
        </w:rPr>
        <w:t>Chiến lược trên Cloud, Edge và On-Premises</w:t>
      </w:r>
    </w:p>
    <w:p>
      <w:pPr>
        <w:spacing w:after="80"/>
      </w:pPr>
      <w:r>
        <w:rPr>
          <w:b w:val="0"/>
          <w:i w:val="0"/>
        </w:rPr>
        <w:t>Các chiến lược khôi phục khác nhau tùy theo môi trường triển khai.</w:t>
      </w:r>
    </w:p>
    <w:p>
      <w:pPr>
        <w:spacing w:after="80"/>
        <w:ind w:left="360"/>
      </w:pPr>
      <w:r>
        <w:t xml:space="preserve">• </w:t>
      </w:r>
      <w:r>
        <w:rPr>
          <w:b/>
          <w:i w:val="0"/>
        </w:rPr>
        <w:t>Cloud</w:t>
      </w:r>
      <w:r>
        <w:rPr>
          <w:b w:val="0"/>
          <w:i w:val="0"/>
        </w:rPr>
        <w:t>: Tận dụng khả năng dự phòng, tự động mở rộng (autoscaling) và dịch vụ sao lưu được quản lý của nhà cung cấp.</w:t>
      </w:r>
    </w:p>
    <w:p>
      <w:pPr>
        <w:spacing w:after="80"/>
        <w:ind w:left="360"/>
      </w:pPr>
      <w:r>
        <w:t xml:space="preserve">• </w:t>
      </w:r>
      <w:r>
        <w:rPr>
          <w:b/>
          <w:i w:val="0"/>
        </w:rPr>
        <w:t>Edge</w:t>
      </w:r>
      <w:r>
        <w:rPr>
          <w:b w:val="0"/>
          <w:i w:val="0"/>
        </w:rPr>
        <w:t>: Thiết kế cho kết nối chập chờn. Chuyển đổi dự phòng cục bộ và bộ nhớ đệm đảm bảo hoạt động liên tục khi mạng bị gián đoạn.</w:t>
      </w:r>
    </w:p>
    <w:p>
      <w:pPr>
        <w:spacing w:after="80"/>
        <w:ind w:left="360"/>
      </w:pPr>
      <w:r>
        <w:t xml:space="preserve">• </w:t>
      </w:r>
      <w:r>
        <w:rPr>
          <w:b/>
          <w:i w:val="0"/>
        </w:rPr>
        <w:t>Tại chỗ (On-premises)</w:t>
      </w:r>
      <w:r>
        <w:rPr>
          <w:b w:val="0"/>
          <w:i w:val="0"/>
        </w:rPr>
        <w:t>: Đầu tư vào nguồn điện, lưu trữ và hạ tầng mạng dự phòng. Sao lưu ngoài cơ sở và quản lý từ xa là những yếu tố then chốt.</w:t>
      </w:r>
    </w:p>
    <w:p>
      <w:pPr>
        <w:spacing w:after="80"/>
      </w:pPr>
      <w:r>
        <w:rPr>
          <w:b w:val="0"/>
          <w:i w:val="0"/>
        </w:rPr>
        <w:t>Triển khai lai (hybrid) kết hợp các chiến lược này, mang lại sự linh hoạt và khả năng phục hồi.</w:t>
      </w:r>
    </w:p>
    <w:p>
      <w:pPr>
        <w:pStyle w:val="Heading4"/>
      </w:pPr>
      <w:r>
        <w:rPr>
          <w:rFonts w:ascii="Calibri" w:hAnsi="Calibri"/>
          <w:b/>
          <w:i w:val="0"/>
          <w:sz w:val="23"/>
        </w:rPr>
        <w:t>Giảm thiểu thời gian chết</w:t>
      </w:r>
    </w:p>
    <w:p>
      <w:pPr>
        <w:spacing w:after="80"/>
      </w:pPr>
      <w:r>
        <w:rPr>
          <w:b w:val="0"/>
          <w:i w:val="0"/>
        </w:rPr>
        <w:t>Thời gian chết gây tốn kém năng suất và làm xói mòn niềm tin. Hãy giảm thiểu thời gian chết bằng:</w:t>
      </w:r>
    </w:p>
    <w:p>
      <w:pPr>
        <w:spacing w:after="80"/>
        <w:ind w:left="360"/>
      </w:pPr>
      <w:r>
        <w:t xml:space="preserve">• </w:t>
      </w:r>
      <w:r>
        <w:rPr>
          <w:b w:val="0"/>
          <w:i w:val="0"/>
        </w:rPr>
        <w:t>Chuyển đổi dự phòng và khởi động lại tự động.</w:t>
      </w:r>
    </w:p>
    <w:p>
      <w:pPr>
        <w:spacing w:after="80"/>
        <w:ind w:left="360"/>
      </w:pPr>
      <w:r>
        <w:t xml:space="preserve">• </w:t>
      </w:r>
      <w:r>
        <w:rPr>
          <w:b w:val="0"/>
          <w:i w:val="0"/>
        </w:rPr>
        <w:t>Triển khai blue-green hoặc canary cho các bản cập nhật.</w:t>
      </w:r>
    </w:p>
    <w:p>
      <w:pPr>
        <w:spacing w:after="80"/>
        <w:ind w:left="360"/>
      </w:pPr>
      <w:r>
        <w:t xml:space="preserve">• </w:t>
      </w:r>
      <w:r>
        <w:rPr>
          <w:b w:val="0"/>
          <w:i w:val="0"/>
        </w:rPr>
        <w:t>Cân bằng tải để định tuyến lại quanh các nút bị lỗi.</w:t>
      </w:r>
    </w:p>
    <w:p>
      <w:pPr>
        <w:spacing w:after="80"/>
        <w:ind w:left="360"/>
      </w:pPr>
      <w:r>
        <w:t xml:space="preserve">• </w:t>
      </w:r>
      <w:r>
        <w:rPr>
          <w:b w:val="0"/>
          <w:i w:val="0"/>
        </w:rPr>
        <w:t>Giám sát để phát hiện và giải quyết vấn đề trước khi chúng ảnh hưởng đến người dùng.</w:t>
      </w:r>
    </w:p>
    <w:p>
      <w:pPr>
        <w:spacing w:after="80"/>
      </w:pPr>
      <w:r>
        <w:rPr>
          <w:b w:val="0"/>
          <w:i w:val="0"/>
        </w:rPr>
        <w:t>Thỏa thuận mức dịch vụ (Service Level Agreements - SLAs) xác định thời gian chết có thể chấp nhận được và định hướng các khoản đầu tư cho việc khôi phục.</w:t>
      </w:r>
    </w:p>
    <w:p>
      <w:pPr>
        <w:pStyle w:val="Heading4"/>
      </w:pPr>
      <w:r>
        <w:rPr>
          <w:rFonts w:ascii="Calibri" w:hAnsi="Calibri"/>
          <w:b/>
          <w:i w:val="0"/>
          <w:sz w:val="23"/>
        </w:rPr>
        <w:t>Đánh giá và học hỏi sau sự cố</w:t>
      </w:r>
    </w:p>
    <w:p>
      <w:pPr>
        <w:spacing w:after="80"/>
      </w:pPr>
      <w:r>
        <w:rPr>
          <w:b w:val="0"/>
          <w:i w:val="0"/>
        </w:rPr>
        <w:t>Mỗi thất bại là một cơ hội để cải thiện. Các buổi đánh giá sau sự cố, hay còn gọi là "postmortem", xác định nguyên nhân gốc rễ và đề xuất thay đổi cho hệ thống hoặc quy trình.</w:t>
      </w:r>
    </w:p>
    <w:p>
      <w:pPr>
        <w:spacing w:after="80"/>
      </w:pPr>
      <w:r>
        <w:rPr>
          <w:b w:val="0"/>
          <w:i w:val="0"/>
        </w:rPr>
        <w:t>Các buổi đánh giá không nhằm đổ lỗi mà tập trung vào việc học hỏi. Các khuyến nghị có thể bao gồm sửa lỗi mã, cập nhật tài liệu, cải thiện giám sát, hoặc điều chỉnh kế hoạch khôi phục.</w:t>
      </w:r>
    </w:p>
    <w:p>
      <w:pPr>
        <w:spacing w:after="80"/>
      </w:pPr>
      <w:r>
        <w:rPr>
          <w:b w:val="0"/>
          <w:i w:val="0"/>
        </w:rPr>
        <w:t>Theo dõi các sự cố theo thời gian sẽ hé lộ những rủi ro mang tính hệ thống và các kiểu thất bại tái diễn.</w:t>
      </w:r>
    </w:p>
    <w:p>
      <w:pPr>
        <w:pStyle w:val="Heading4"/>
      </w:pPr>
      <w:r>
        <w:rPr>
          <w:rFonts w:ascii="Calibri" w:hAnsi="Calibri"/>
          <w:b/>
          <w:i w:val="0"/>
          <w:sz w:val="23"/>
        </w:rPr>
        <w:t>Yêu cầu về quy định và tuân thủ</w:t>
      </w:r>
    </w:p>
    <w:p>
      <w:pPr>
        <w:spacing w:after="80"/>
      </w:pPr>
      <w:r>
        <w:rPr>
          <w:b w:val="0"/>
          <w:i w:val="0"/>
        </w:rPr>
        <w:t>Nhiều ngành yêu cầu kế hoạch khôi phục chính thức, kiểm tra định kỳ và nhật ký kiểm toán. Các khung tuân thủ như ISO 27001 hoặc SOC 2 bắt buộc những biện pháp kiểm soát cụ thể cho khả năng phục hồi và khôi phục.</w:t>
      </w:r>
    </w:p>
    <w:p>
      <w:pPr>
        <w:spacing w:after="80"/>
      </w:pPr>
      <w:r>
        <w:rPr>
          <w:b w:val="0"/>
          <w:i w:val="0"/>
        </w:rPr>
        <w:t>Ghi log và báo cáo tự động hỗ trợ việc tuân thủ. Hồ sơ sự cố và kết quả kiểm thử khôi phục được lưu trữ để phục vụ kiểm toán.</w:t>
      </w:r>
    </w:p>
    <w:p>
      <w:pPr>
        <w:spacing w:after="80"/>
      </w:pPr>
      <w:r>
        <w:rPr>
          <w:b w:val="0"/>
          <w:i w:val="0"/>
        </w:rPr>
        <w:t>Các quy định dành riêng cho AI có thể yêu cầu xử lý minh bạch các lỗi, thông báo cho người dùng bị ảnh hưởng và bảo vệ dữ liệu cá nhân trong quá trình khôi phục.</w:t>
      </w:r>
    </w:p>
    <w:p>
      <w:pPr>
        <w:pStyle w:val="Heading4"/>
      </w:pPr>
      <w:r>
        <w:rPr>
          <w:rFonts w:ascii="Calibri" w:hAnsi="Calibri"/>
          <w:b/>
          <w:i w:val="0"/>
          <w:sz w:val="23"/>
        </w:rPr>
        <w:t>Ví dụ về các quy trình khôi phục</w:t>
      </w:r>
    </w:p>
    <w:p>
      <w:pPr>
        <w:spacing w:after="80"/>
      </w:pPr>
      <w:r>
        <w:rPr>
          <w:b w:val="0"/>
          <w:i w:val="0"/>
        </w:rPr>
        <w:t>Hãy xét một hệ thống xử lý thanh toán. Một lỗi phần cứng tại một trung tâm dữ liệu kích hoạt chuyển đổi dự phòng tự động sang một site thứ cấp. Việc sao chép dữ liệu đảm bảo không có giao dịch nào bị mất. Giám sát phát hiện lỗi và thông báo cho các kỹ sư, những người phối hợp sửa chữa.</w:t>
      </w:r>
    </w:p>
    <w:p>
      <w:pPr>
        <w:spacing w:after="80"/>
      </w:pPr>
      <w:r>
        <w:rPr>
          <w:b w:val="0"/>
          <w:i w:val="0"/>
        </w:rPr>
        <w:t>Trong một sản phẩm SaaS sử dụng agentic AI, một bản cập nhật mô hình gây ra lỗi. Các bài kiểm thử tự động thất bại, kích hoạt khôi phục về mô hình trước đó. Các nhóm ứng phó sự cố điều tra bản cập nhật, sửa dữ liệu và triển khai lại sau khi xác thực.</w:t>
      </w:r>
    </w:p>
    <w:p>
      <w:pPr>
        <w:pStyle w:val="Heading4"/>
      </w:pPr>
      <w:r>
        <w:rPr>
          <w:rFonts w:ascii="Calibri" w:hAnsi="Calibri"/>
          <w:b/>
          <w:i w:val="0"/>
          <w:sz w:val="23"/>
        </w:rPr>
        <w:t>Cải tiến liên tục và tự động hóa</w:t>
      </w:r>
    </w:p>
    <w:p>
      <w:pPr>
        <w:spacing w:after="80"/>
      </w:pPr>
      <w:r>
        <w:rPr>
          <w:b w:val="0"/>
          <w:i w:val="0"/>
        </w:rPr>
        <w:t>Các chiến lược khôi phục phải tiến hóa cùng với độ phức tạp của hệ thống. Tự động hóa là chìa khóa—khôi phục thủ công quá chậm và dễ sai sót đối với các khối lượng công việc hiện đại.</w:t>
      </w:r>
    </w:p>
    <w:p>
      <w:pPr>
        <w:spacing w:after="80"/>
      </w:pPr>
      <w:r>
        <w:rPr>
          <w:b w:val="0"/>
          <w:i w:val="0"/>
        </w:rPr>
        <w:t>Các đợt đánh giá và diễn tập thường xuyên phát hiện ra những lỗ hổng. Các cẩm nang khôi phục được cập nhật, và các script tự động hóa được tinh chỉnh. Các nhóm được đào tạo về công cụ và tình huống mới.</w:t>
      </w:r>
    </w:p>
    <w:p>
      <w:pPr>
        <w:spacing w:after="80"/>
      </w:pPr>
      <w:r>
        <w:rPr>
          <w:b w:val="0"/>
          <w:i w:val="0"/>
        </w:rPr>
        <w:t>Các pipeline tích hợp liên tục bao gồm các bài kiểm thử tự động cho chuyển đổi dự phòng, sao lưu và khôi phục, đảm bảo mã mới không phá vỡ các quy trình khôi phục.</w:t>
      </w:r>
    </w:p>
    <w:p>
      <w:pPr>
        <w:pStyle w:val="Heading4"/>
      </w:pPr>
      <w:r>
        <w:rPr>
          <w:rFonts w:ascii="Calibri" w:hAnsi="Calibri"/>
          <w:b/>
          <w:i w:val="0"/>
          <w:sz w:val="23"/>
        </w:rPr>
        <w:t>Cân bằng giữa chi phí và khả năng phục hồi</w:t>
      </w:r>
    </w:p>
    <w:p>
      <w:pPr>
        <w:spacing w:after="80"/>
      </w:pPr>
      <w:r>
        <w:rPr>
          <w:b w:val="0"/>
          <w:i w:val="0"/>
        </w:rPr>
        <w:t>Khả năng phục hồi đi kèm với một cái giá. Các khoản đầu tư vào hạ tầng dự phòng, chuyển đổi dự phòng tự động và hệ thống sao lưu phải được cân bằng với nhu cầu kinh doanh.</w:t>
      </w:r>
    </w:p>
    <w:p>
      <w:pPr>
        <w:spacing w:after="80"/>
      </w:pPr>
      <w:r>
        <w:rPr>
          <w:b w:val="0"/>
          <w:i w:val="0"/>
        </w:rPr>
        <w:t>Đánh giá rủi ro giúp ưu tiên nguồn lực. Các hệ thống quan trọng nhận được sự bảo vệ tối đa, trong khi các khối lượng công việc không quan trọng có thể chấp nhận thời gian ngừng hoạt động nhiều hơn.</w:t>
      </w:r>
    </w:p>
    <w:p>
      <w:pPr>
        <w:spacing w:after="80"/>
      </w:pPr>
      <w:r>
        <w:rPr>
          <w:b w:val="0"/>
          <w:i w:val="0"/>
        </w:rPr>
        <w:t>Các nhà cung cấp cloud đưa ra mức giá linh hoạt cho sao lưu và chuyển đổi dự phòng. Các hệ thống tại chỗ (on-premises) đòi hỏi đầu tư vốn nhưng có thể được tối ưu hóa cho nhu cầu cục bộ.</w:t>
      </w:r>
    </w:p>
    <w:p>
      <w:pPr>
        <w:pStyle w:val="Heading4"/>
      </w:pPr>
      <w:r>
        <w:rPr>
          <w:rFonts w:ascii="Calibri" w:hAnsi="Calibri"/>
          <w:b/>
          <w:i w:val="0"/>
          <w:sz w:val="23"/>
        </w:rPr>
        <w:t>Tích hợp với giám sát và cảnh báo</w:t>
      </w:r>
    </w:p>
    <w:p>
      <w:pPr>
        <w:spacing w:after="80"/>
      </w:pPr>
      <w:r>
        <w:rPr>
          <w:b w:val="0"/>
          <w:i w:val="0"/>
        </w:rPr>
        <w:t>Khôi phục hiệu quả phụ thuộc vào việc tích hợp liền mạch với các công cụ giám sát và cảnh báo. Các bảng điều khiển tập trung hiển thị tình trạng, hiệu suất và trạng thái khôi phục.</w:t>
      </w:r>
    </w:p>
    <w:p>
      <w:pPr>
        <w:spacing w:after="80"/>
      </w:pPr>
      <w:r>
        <w:rPr>
          <w:b w:val="0"/>
          <w:i w:val="0"/>
        </w:rPr>
        <w:t>Các cảnh báo có tính hành động, được định tuyến đến đúng nhóm và bao gồm các lộ trình leo thang rõ ràng. Tích hợp với các nền tảng ứng phó sự cố tự động hóa việc thông báo và theo dõi.</w:t>
      </w:r>
    </w:p>
    <w:p>
      <w:pPr>
        <w:spacing w:after="80"/>
      </w:pPr>
      <w:r>
        <w:rPr>
          <w:b w:val="0"/>
          <w:i w:val="0"/>
        </w:rPr>
        <w:t>Các chỉ số từ sự kiện khôi phục được phân tích để tìm xu hướng và dùng để tinh chỉnh ngưỡng và điều kiện kích hoạt.</w:t>
      </w:r>
    </w:p>
    <w:p>
      <w:pPr>
        <w:pStyle w:val="Heading4"/>
      </w:pPr>
      <w:r>
        <w:rPr>
          <w:rFonts w:ascii="Calibri" w:hAnsi="Calibri"/>
          <w:b/>
          <w:i w:val="0"/>
          <w:sz w:val="23"/>
        </w:rPr>
        <w:t>Hướng phát triển tương lai trong Khôi phục sau Thất bại</w:t>
      </w:r>
    </w:p>
    <w:p>
      <w:pPr>
        <w:spacing w:after="80"/>
      </w:pPr>
      <w:r>
        <w:rPr>
          <w:b w:val="0"/>
          <w:i w:val="0"/>
        </w:rPr>
        <w:t>Khôi phục do AI dẫn dắt là một lĩnh vực đang nổi lên. Phân tích dự đoán dự báo thất bại trước khi chúng xảy ra. Hệ thống tự chữa lành sử dụng học tăng cường (reinforcement learning) để chọn hành động khôi phục tối ưu.</w:t>
      </w:r>
    </w:p>
    <w:p>
      <w:pPr>
        <w:spacing w:after="80"/>
      </w:pPr>
      <w:r>
        <w:rPr>
          <w:b w:val="0"/>
          <w:i w:val="0"/>
        </w:rPr>
        <w:t>Hệ thống liên hợp (federated systems) phối hợp khôi phục trên các môi trường phân tán. Nhật ký kiểm toán dựa trên blockchain đảm bảo nhật ký sự cố minh bạch và chống giả mạo.</w:t>
      </w:r>
    </w:p>
    <w:p>
      <w:pPr>
        <w:spacing w:after="80"/>
      </w:pPr>
      <w:r>
        <w:rPr>
          <w:b w:val="0"/>
          <w:i w:val="0"/>
        </w:rPr>
        <w:t>Khi agentic AI ngày càng tự chủ, các chiến lược khôi phục sẽ phát triển để cân bằng giữa tự quản lý và giám sát của con người.</w:t>
      </w:r>
    </w:p>
    <w:p>
      <w:pPr>
        <w:pStyle w:val="Heading4"/>
      </w:pPr>
      <w:r>
        <w:rPr>
          <w:rFonts w:ascii="Calibri" w:hAnsi="Calibri"/>
          <w:b/>
          <w:i w:val="0"/>
          <w:sz w:val="23"/>
        </w:rPr>
        <w:t>Bài học chính</w:t>
      </w:r>
    </w:p>
    <w:p>
      <w:pPr>
        <w:spacing w:after="80"/>
        <w:ind w:left="360"/>
      </w:pPr>
      <w:r>
        <w:t xml:space="preserve">• </w:t>
      </w:r>
      <w:r>
        <w:rPr>
          <w:b w:val="0"/>
          <w:i w:val="0"/>
        </w:rPr>
        <w:t>Ngăn ngừa thất bại thông qua thiết kế vững chắc, giám sát chủ động và kiểm thử thường xuyên.</w:t>
      </w:r>
    </w:p>
    <w:p>
      <w:pPr>
        <w:spacing w:after="80"/>
        <w:ind w:left="360"/>
      </w:pPr>
      <w:r>
        <w:t xml:space="preserve">• </w:t>
      </w:r>
      <w:r>
        <w:rPr>
          <w:b w:val="0"/>
          <w:i w:val="0"/>
        </w:rPr>
        <w:t>Tự động hóa khôi phục ở mọi nơi có thể để giảm thời gian chết và lỗi.</w:t>
      </w:r>
    </w:p>
    <w:p>
      <w:pPr>
        <w:spacing w:after="80"/>
        <w:ind w:left="360"/>
      </w:pPr>
      <w:r>
        <w:t xml:space="preserve">• </w:t>
      </w:r>
      <w:r>
        <w:rPr>
          <w:b w:val="0"/>
          <w:i w:val="0"/>
        </w:rPr>
        <w:t>Duy trì kế hoạch ứng phó sự cố rõ ràng, được kiểm thử thường xuyên và cập nhật sau mỗi sự cố.</w:t>
      </w:r>
    </w:p>
    <w:p>
      <w:pPr>
        <w:spacing w:after="80"/>
        <w:ind w:left="360"/>
      </w:pPr>
      <w:r>
        <w:t xml:space="preserve">• </w:t>
      </w:r>
      <w:r>
        <w:rPr>
          <w:b w:val="0"/>
          <w:i w:val="0"/>
        </w:rPr>
        <w:t>Bảo vệ dữ liệu bằng sao lưu định kỳ, nhân bản (replication) và kiểm tra tính toàn vẹn.</w:t>
      </w:r>
    </w:p>
    <w:p>
      <w:pPr>
        <w:spacing w:after="80"/>
        <w:ind w:left="360"/>
      </w:pPr>
      <w:r>
        <w:t xml:space="preserve">• </w:t>
      </w:r>
      <w:r>
        <w:rPr>
          <w:b w:val="0"/>
          <w:i w:val="0"/>
        </w:rPr>
        <w:t>Cân bằng đầu tư vào khả năng phục hồi với các ưu tiên vận hành và kinh doanh.</w:t>
      </w:r>
    </w:p>
    <w:p>
      <w:pPr>
        <w:pStyle w:val="Heading2"/>
      </w:pPr>
      <w:r>
        <w:rPr>
          <w:rFonts w:ascii="Calibri" w:hAnsi="Calibri"/>
          <w:b/>
          <w:i w:val="0"/>
          <w:sz w:val="32"/>
        </w:rPr>
        <w:t>Mục 26 |   Mở rộng quy mô Hệ thống Agentic AI</w:t>
      </w:r>
    </w:p>
    <w:p>
      <w:pPr>
        <w:pStyle w:val="Heading3"/>
      </w:pPr>
      <w:r>
        <w:rPr>
          <w:rFonts w:ascii="Calibri" w:hAnsi="Calibri"/>
          <w:b/>
          <w:i w:val="0"/>
          <w:sz w:val="26"/>
        </w:rPr>
        <w:t>Mở rộng theo chiều dọc (Scaling Up) vs. Mở rộng theo chiều ngang (Scaling Out): Chiến lược và Đánh đổi</w:t>
      </w:r>
    </w:p>
    <w:p>
      <w:pPr>
        <w:spacing w:after="80"/>
      </w:pPr>
      <w:r>
        <w:rPr>
          <w:b w:val="0"/>
          <w:i w:val="0"/>
        </w:rPr>
        <w:t>Mở rộng quy mô hệ thống agentic AI đòi hỏi những quyết định cẩn thận về hạ tầng và kiến trúc. Hai cách tiếp cận chính—mở rộng theo chiều dọc và mở rộng theo chiều ngang—mang lại những lợi ích, hạn chế và rủi ro khác nhau. Cả hai chiến lược đều giải quyết nhu cầu ngày càng tăng, nhưng chúng làm điều đó theo những cách về cơ bản khác biệt. Hiểu rõ sự đánh đổi giữa chúng là điều then chốt để triển khai vững chắc và tiết kiệm chi phí.</w:t>
      </w:r>
    </w:p>
    <w:p>
      <w:pPr>
        <w:pStyle w:val="Heading4"/>
      </w:pPr>
      <w:r>
        <w:rPr>
          <w:rFonts w:ascii="Calibri" w:hAnsi="Calibri"/>
          <w:b/>
          <w:i w:val="0"/>
          <w:sz w:val="23"/>
        </w:rPr>
        <w:t>Định nghĩa Mở rộng theo chiều dọc và Mở rộng theo chiều ngang</w:t>
      </w:r>
    </w:p>
    <w:p>
      <w:pPr>
        <w:spacing w:after="80"/>
      </w:pPr>
      <w:r>
        <w:rPr>
          <w:b w:val="0"/>
          <w:i w:val="0"/>
        </w:rPr>
        <w:t>Mở rộng theo chiều dọc (scaling up) nghĩa là nâng cấp hoặc thay thế phần cứng hay phần mềm hiện có bằng phiên bản mạnh mẽ hơn. Điều này thường liên quan đến việc đầu tư vào CPU tốt hơn, nhiều bộ nhớ hơn, lưu trữ nhanh hơn, hoặc mạng có dung lượng cao hơn trên một nút hoặc máy chủ duy nhất. Trong phần mềm, mở rộng theo chiều dọc cũng có thể nghĩa là chuyển sang các thuật toán hiệu quả hơn hoặc tận dụng các mô hình có năng lực hơn.</w:t>
      </w:r>
    </w:p>
    <w:p>
      <w:pPr>
        <w:spacing w:after="80"/>
      </w:pPr>
      <w:r>
        <w:rPr>
          <w:b w:val="0"/>
          <w:i w:val="0"/>
        </w:rPr>
        <w:t>Mặt khác, mở rộng theo chiều ngang (scaling out) là việc thêm nhiều máy hoặc nút (node) vào một hệ thống. Thay vì làm cho một nút mạnh hơn, bạn phân tán khối lượng công việc ra nhiều nút. Cách tiếp cận này thường dùng các cụm (cluster), lưới (grid), hoặc hệ thống phân tán trên nền tảng đám mây.</w:t>
      </w:r>
    </w:p>
    <w:p>
      <w:pPr>
        <w:pStyle w:val="Heading4"/>
      </w:pPr>
      <w:r>
        <w:rPr>
          <w:rFonts w:ascii="Calibri" w:hAnsi="Calibri"/>
          <w:b/>
          <w:i w:val="0"/>
          <w:sz w:val="23"/>
        </w:rPr>
        <w:t>Khi nào nên mở rộng theo chiều dọc</w:t>
      </w:r>
    </w:p>
    <w:p>
      <w:pPr>
        <w:spacing w:after="80"/>
      </w:pPr>
      <w:r>
        <w:rPr>
          <w:b w:val="0"/>
          <w:i w:val="0"/>
        </w:rPr>
        <w:t>Mở rộng theo chiều dọc (scaling up) thường là cách nhanh nhất để có thêm năng lực xử lý. Nó không đòi hỏi phải thay đổi logic ứng dụng hay kiến trúc. Với các hệ thống agentic AI khởi đầu dưới dạng nguyên mẫu (prototype) hoặc chỉ xử lý tải khiêm tốn, mở rộng theo chiều dọc có thể đáp ứng nhu cầu trước mắt một cách nhanh chóng.</w:t>
      </w:r>
    </w:p>
    <w:p>
      <w:pPr>
        <w:spacing w:after="80"/>
      </w:pPr>
      <w:r>
        <w:rPr>
          <w:b w:val="0"/>
          <w:i w:val="0"/>
        </w:rPr>
        <w:t>Các tổ chức có thể mở rộng theo chiều dọc để:</w:t>
      </w:r>
    </w:p>
    <w:p>
      <w:pPr>
        <w:spacing w:after="80"/>
        <w:ind w:left="360"/>
      </w:pPr>
      <w:r>
        <w:t xml:space="preserve">• </w:t>
      </w:r>
      <w:r>
        <w:rPr>
          <w:b w:val="0"/>
          <w:i w:val="0"/>
        </w:rPr>
        <w:t>Chạy các mô hình phức tạp hơn ngay trên máy cục bộ.</w:t>
      </w:r>
    </w:p>
    <w:p>
      <w:pPr>
        <w:spacing w:after="80"/>
        <w:ind w:left="360"/>
      </w:pPr>
      <w:r>
        <w:t xml:space="preserve">• </w:t>
      </w:r>
      <w:r>
        <w:rPr>
          <w:b w:val="0"/>
          <w:i w:val="0"/>
        </w:rPr>
        <w:t>Giải quyết nhu cầu bộ nhớ ngày càng tăng.</w:t>
      </w:r>
    </w:p>
    <w:p>
      <w:pPr>
        <w:spacing w:after="80"/>
        <w:ind w:left="360"/>
      </w:pPr>
      <w:r>
        <w:t xml:space="preserve">• </w:t>
      </w:r>
      <w:r>
        <w:rPr>
          <w:b w:val="0"/>
          <w:i w:val="0"/>
        </w:rPr>
        <w:t>Tránh phải thiết kế lại các ứng dụng hiện có.</w:t>
      </w:r>
    </w:p>
    <w:p>
      <w:pPr>
        <w:spacing w:after="80"/>
        <w:ind w:left="360"/>
      </w:pPr>
      <w:r>
        <w:t xml:space="preserve">• </w:t>
      </w:r>
      <w:r>
        <w:rPr>
          <w:b w:val="0"/>
          <w:i w:val="0"/>
        </w:rPr>
        <w:t>Giữ sự đơn giản của một nút duy nhất để dễ khắc phục sự cố.</w:t>
      </w:r>
    </w:p>
    <w:p>
      <w:pPr>
        <w:spacing w:after="80"/>
      </w:pPr>
      <w:r>
        <w:rPr>
          <w:b w:val="0"/>
          <w:i w:val="0"/>
        </w:rPr>
        <w:t>Hạn chế chính của mở rộng theo chiều dọc xuất hiện khi hệ thống đơn lẻ đạt đến giới hạn vật lý. Chi phí tăng vọt đối với phần cứng cao cấp. Sự cố ở cấp độ nút trở thành một điểm rủi ro duy nhất. Cuối cùng, mọi hệ thống đều sẽ chạm trần.</w:t>
      </w:r>
    </w:p>
    <w:p>
      <w:pPr>
        <w:pStyle w:val="Heading4"/>
      </w:pPr>
      <w:r>
        <w:rPr>
          <w:rFonts w:ascii="Calibri" w:hAnsi="Calibri"/>
          <w:b/>
          <w:i w:val="0"/>
          <w:sz w:val="23"/>
        </w:rPr>
        <w:t>Khi nào nên mở rộng theo chiều ngang</w:t>
      </w:r>
    </w:p>
    <w:p>
      <w:pPr>
        <w:spacing w:after="80"/>
      </w:pPr>
      <w:r>
        <w:rPr>
          <w:b w:val="0"/>
          <w:i w:val="0"/>
        </w:rPr>
        <w:t>Mở rộng theo chiều ngang cho phép hệ thống xử lý khối lượng công việc lớn, thay đổi thất thường, hoặc phân tán theo địa lý. Các ứng dụng agentic AI hiện đại thường đòi hỏi xử lý song song, dự phòng (redundancy), và tính sẵn sàng cao. Mở rộng theo chiều ngang là lựa chọn lý tưởng cho những trường hợp này.</w:t>
      </w:r>
    </w:p>
    <w:p>
      <w:pPr>
        <w:spacing w:after="80"/>
      </w:pPr>
      <w:r>
        <w:rPr>
          <w:b w:val="0"/>
          <w:i w:val="0"/>
        </w:rPr>
        <w:t>Các đội ngũ mở rộng theo chiều ngang để:</w:t>
      </w:r>
    </w:p>
    <w:p>
      <w:pPr>
        <w:spacing w:after="80"/>
        <w:ind w:left="360"/>
      </w:pPr>
      <w:r>
        <w:t xml:space="preserve">• </w:t>
      </w:r>
      <w:r>
        <w:rPr>
          <w:b w:val="0"/>
          <w:i w:val="0"/>
        </w:rPr>
        <w:t>Phục vụ nhiều người dùng hơn mà không bị tắc nghẽn.</w:t>
      </w:r>
    </w:p>
    <w:p>
      <w:pPr>
        <w:spacing w:after="80"/>
        <w:ind w:left="360"/>
      </w:pPr>
      <w:r>
        <w:t xml:space="preserve">• </w:t>
      </w:r>
      <w:r>
        <w:rPr>
          <w:b w:val="0"/>
          <w:i w:val="0"/>
        </w:rPr>
        <w:t>Đạt được khả năng chịu lỗi (fault tolerance) thông qua dự phòng.</w:t>
      </w:r>
    </w:p>
    <w:p>
      <w:pPr>
        <w:spacing w:after="80"/>
        <w:ind w:left="360"/>
      </w:pPr>
      <w:r>
        <w:t xml:space="preserve">• </w:t>
      </w:r>
      <w:r>
        <w:rPr>
          <w:b w:val="0"/>
          <w:i w:val="0"/>
        </w:rPr>
        <w:t>Cho phép học tập hoặc suy luận phân tán.</w:t>
      </w:r>
    </w:p>
    <w:p>
      <w:pPr>
        <w:spacing w:after="80"/>
        <w:ind w:left="360"/>
      </w:pPr>
      <w:r>
        <w:t xml:space="preserve">• </w:t>
      </w:r>
      <w:r>
        <w:rPr>
          <w:b w:val="0"/>
          <w:i w:val="0"/>
        </w:rPr>
        <w:t>Đáp ứng nhu cầu khó lường một cách linh hoạt.</w:t>
      </w:r>
    </w:p>
    <w:p>
      <w:pPr>
        <w:spacing w:after="80"/>
        <w:ind w:left="360"/>
      </w:pPr>
      <w:r>
        <w:t xml:space="preserve">• </w:t>
      </w:r>
      <w:r>
        <w:rPr>
          <w:b w:val="0"/>
          <w:i w:val="0"/>
        </w:rPr>
        <w:t>Tích hợp tài nguyên hybrid hoặc multi-cloud.</w:t>
      </w:r>
    </w:p>
    <w:p>
      <w:pPr>
        <w:spacing w:after="80"/>
      </w:pPr>
      <w:r>
        <w:rPr>
          <w:b w:val="0"/>
          <w:i w:val="0"/>
        </w:rPr>
        <w:t>Mở rộng theo chiều ngang đòi hỏi phải điều chỉnh kiến trúc. Ứng dụng phải hỗ trợ phân vùng ngang (horizontal partitioning) và quản lý trạng thái phân tán (distributed state management). Độ phức tạp trong triển khai và giám sát tăng lên là điều đương nhiên.</w:t>
      </w:r>
    </w:p>
    <w:p>
      <w:pPr>
        <w:pStyle w:val="Heading4"/>
      </w:pPr>
      <w:r>
        <w:rPr>
          <w:rFonts w:ascii="Calibri" w:hAnsi="Calibri"/>
          <w:b/>
          <w:i w:val="0"/>
          <w:sz w:val="23"/>
        </w:rPr>
        <w:t>Phân tích chi phí: Trực tiếp và gián tiếp</w:t>
      </w:r>
    </w:p>
    <w:p>
      <w:pPr>
        <w:spacing w:after="80"/>
      </w:pPr>
      <w:r>
        <w:rPr>
          <w:b w:val="0"/>
          <w:i w:val="0"/>
        </w:rPr>
        <w:t>Mở rộng theo chiều dọc thường có nghĩa là một khoản đầu tư vốn lớn hơn cho một hệ thống duy nhất. Chi phí bảo trì và quản lý có thể giữ nguyên, vì chỉ liên quan đến một hệ thống. Tuy nhiên, theo thời gian, chi phí cho phần cứng cao cấp tăng lên không tương xứng với hiệu năng mà nó mang lại.</w:t>
      </w:r>
    </w:p>
    <w:p>
      <w:pPr>
        <w:spacing w:after="80"/>
      </w:pPr>
      <w:r>
        <w:rPr>
          <w:b w:val="0"/>
          <w:i w:val="0"/>
        </w:rPr>
        <w:t>Mở rộng theo chiều ngang thường làm tăng độ phức tạp vận hành và các chi phí định kỳ. Chi phí mạng, đồng bộ hóa và điều phối (orchestration) tăng lên theo mỗi nút được thêm vào. Tuy vậy, phần cứng phổ thông (commodity hardware) có thể giúp giảm chi phí ban đầu, và các nền tảng cloud công cộng có thể mang lại sự linh hoạt theo mô hình trả tiền theo mức sử dụng (pay-as-you-go).</w:t>
      </w:r>
    </w:p>
    <w:p>
      <w:pPr>
        <w:spacing w:after="80"/>
        <w:ind w:left="360"/>
      </w:pPr>
      <w:r>
        <w:t xml:space="preserve">• </w:t>
      </w:r>
      <w:r>
        <w:rPr>
          <w:b w:val="0"/>
          <w:i w:val="0"/>
        </w:rPr>
        <w:t>Mở rộng theo chiều dọc: Độ phức tạp vận hành thấp hơn, chi phí vốn cao hơn.</w:t>
      </w:r>
    </w:p>
    <w:p>
      <w:pPr>
        <w:spacing w:after="80"/>
        <w:ind w:left="360"/>
      </w:pPr>
      <w:r>
        <w:t xml:space="preserve">• </w:t>
      </w:r>
      <w:r>
        <w:rPr>
          <w:b w:val="0"/>
          <w:i w:val="0"/>
        </w:rPr>
        <w:t>Mở rộng theo chiều ngang: Chi phí phần cứng ban đầu thấp hơn, chi phí vận hành cao hơn.</w:t>
      </w:r>
    </w:p>
    <w:p>
      <w:pPr>
        <w:spacing w:after="80"/>
      </w:pPr>
      <w:r>
        <w:rPr>
          <w:b w:val="0"/>
          <w:i w:val="0"/>
        </w:rPr>
        <w:t>Các đánh đổi về chi phí hiếm khi cố định. Phải xem xét các yếu tố như phí truyền dữ liệu, giấy phép cloud và chi phí tích hợp hệ thống.</w:t>
      </w:r>
    </w:p>
    <w:p>
      <w:pPr>
        <w:pStyle w:val="Heading4"/>
      </w:pPr>
      <w:r>
        <w:rPr>
          <w:rFonts w:ascii="Calibri" w:hAnsi="Calibri"/>
          <w:b/>
          <w:i w:val="0"/>
          <w:sz w:val="23"/>
        </w:rPr>
        <w:t>Cân nhắc về hiệu năng</w:t>
      </w:r>
    </w:p>
    <w:p>
      <w:pPr>
        <w:spacing w:after="80"/>
      </w:pPr>
      <w:r>
        <w:rPr>
          <w:b w:val="0"/>
          <w:i w:val="0"/>
        </w:rPr>
        <w:t>Mở rộng theo chiều dọc mang lại cải thiện hiệu năng tuyến tính—cho đến khi bạn gặp điểm nghẽn về phần cứng hoặc phần mềm. Các nâng cấp như CPU nhanh hơn hay thêm RAM có thể giúp ích, nhưng chỉ đến một mức nào đó.</w:t>
      </w:r>
    </w:p>
    <w:p>
      <w:pPr>
        <w:spacing w:after="80"/>
      </w:pPr>
      <w:r>
        <w:rPr>
          <w:b w:val="0"/>
          <w:i w:val="0"/>
        </w:rPr>
        <w:t>Mở rộng theo chiều ngang cho phép mở rộng gần như vô hạn, chủ yếu bị giới hạn bởi khả năng mở rộng của kiến trúc ứng dụng và hiệu quả song song hóa của nó. Các hệ thống phân tán có thể gặp phải độ trễ phối hợp, tắc nghẽn mạng hoặc vấn đề nhất quán dữ liệu.</w:t>
      </w:r>
    </w:p>
    <w:p>
      <w:pPr>
        <w:spacing w:after="80"/>
      </w:pPr>
      <w:r>
        <w:rPr>
          <w:b w:val="0"/>
          <w:i w:val="0"/>
        </w:rPr>
        <w:t>Việc chọn giữa hai cách tiếp cận phụ thuộc vào bản chất của khối lượng công việc (workload):</w:t>
      </w:r>
    </w:p>
    <w:p>
      <w:pPr>
        <w:spacing w:after="80"/>
        <w:ind w:left="360"/>
      </w:pPr>
      <w:r>
        <w:t xml:space="preserve">• </w:t>
      </w:r>
      <w:r>
        <w:rPr>
          <w:b w:val="0"/>
          <w:i w:val="0"/>
        </w:rPr>
        <w:t>Các quy trình bị giới hạn bởi tính toán (compute-bound), gắn kết chặt chẽ có thể hưởng lợi nhiều hơn từ việc mở rộng theo chiều dọc.</w:t>
      </w:r>
    </w:p>
    <w:p>
      <w:pPr>
        <w:spacing w:after="80"/>
        <w:ind w:left="360"/>
      </w:pPr>
      <w:r>
        <w:t xml:space="preserve">• </w:t>
      </w:r>
      <w:r>
        <w:rPr>
          <w:b w:val="0"/>
          <w:i w:val="0"/>
        </w:rPr>
        <w:t>Các tác vụ gắn kết lỏng lẻo, không trạng thái (stateless) hoặc song song hóa dễ dàng (embarrassingly parallel) là lý tưởng cho việc mở rộng theo chiều ngang.</w:t>
      </w:r>
    </w:p>
    <w:p>
      <w:pPr>
        <w:spacing w:after="80"/>
      </w:pPr>
      <w:r>
        <w:rPr>
          <w:b w:val="0"/>
          <w:i w:val="0"/>
        </w:rPr>
        <w:t>Các hệ thống agentic AI xử lý lô dữ liệu lớn hoặc yêu cầu độ đồng thời cao thường sẽ cần mở rộng theo chiều ngang.</w:t>
      </w:r>
    </w:p>
    <w:p>
      <w:pPr>
        <w:pStyle w:val="Heading4"/>
      </w:pPr>
      <w:r>
        <w:rPr>
          <w:rFonts w:ascii="Calibri" w:hAnsi="Calibri"/>
          <w:b/>
          <w:i w:val="0"/>
          <w:sz w:val="23"/>
        </w:rPr>
        <w:t>Độ tin cậy và khả năng chịu lỗi</w:t>
      </w:r>
    </w:p>
    <w:p>
      <w:pPr>
        <w:spacing w:after="80"/>
      </w:pPr>
      <w:r>
        <w:rPr>
          <w:b w:val="0"/>
          <w:i w:val="0"/>
        </w:rPr>
        <w:t>Các hệ thống đơn nút (single-node), kể cả những hệ thống mạnh mẽ, đều dễ bị gián đoạn do lỗi phần cứng hoặc sự cố hệ thống. Việc mở rộng theo chiều dọc (scale up) không giải quyết được điểm lỗi đơn lẻ (single point of failure) này.</w:t>
      </w:r>
    </w:p>
    <w:p>
      <w:pPr>
        <w:spacing w:after="80"/>
      </w:pPr>
      <w:r>
        <w:rPr>
          <w:b w:val="0"/>
          <w:i w:val="0"/>
        </w:rPr>
        <w:t>Mở rộng theo chiều ngang (scale out) mang lại khả năng dự phòng sẵn có. Các khối lượng công việc phân tán (distributed workload) có thể tiếp tục ngay cả khi một số nút riêng lẻ ngừng hoạt động. Các kiến trúc tính sẵn sàng cao (high-availability) và các framework điều phối tự phục hồi (self-healing orchestration) càng giúp giảm thiểu rủi ro.</w:t>
      </w:r>
    </w:p>
    <w:p>
      <w:pPr>
        <w:spacing w:after="80"/>
      </w:pPr>
      <w:r>
        <w:rPr>
          <w:b w:val="0"/>
          <w:i w:val="0"/>
        </w:rPr>
        <w:t>Các chiến lược dự phòng, chẳng hạn như cụm chuyển đổi dự phòng (failover cluster) hoặc dữ liệu được sao chép (replicated data), dễ triển khai hơn trong bối cảnh mở rộng theo chiều ngang.</w:t>
      </w:r>
    </w:p>
    <w:p>
      <w:pPr>
        <w:pStyle w:val="Heading4"/>
      </w:pPr>
      <w:r>
        <w:rPr>
          <w:rFonts w:ascii="Calibri" w:hAnsi="Calibri"/>
          <w:b/>
          <w:i w:val="0"/>
          <w:sz w:val="23"/>
        </w:rPr>
        <w:t>Triển khai và Bảo trì</w:t>
      </w:r>
    </w:p>
    <w:p>
      <w:pPr>
        <w:spacing w:after="80"/>
      </w:pPr>
      <w:r>
        <w:rPr>
          <w:b w:val="0"/>
          <w:i w:val="0"/>
        </w:rPr>
        <w:t>Mở rộng theo chiều dọc giúp đơn giản hóa việc bảo trì nhờ tập trung hóa các bản cập nhật và giám sát. Việc vá lỗi, nâng cấp hoặc bảo mật một nút đơn lẻ sẽ dễ dàng hơn so với cả một đội máy phân tán. Tuy nhiên, thời gian ngừng hoạt động để bảo trì có thể làm tê liệt toàn bộ khối lượng công việc.</w:t>
      </w:r>
    </w:p>
    <w:p>
      <w:pPr>
        <w:spacing w:after="80"/>
      </w:pPr>
      <w:r>
        <w:rPr>
          <w:b w:val="0"/>
          <w:i w:val="0"/>
        </w:rPr>
        <w:t>Mở rộng theo chiều ngang đòi hỏi các công cụ điều phối để tự động hóa việc triển khai, cập nhật và giám sát. Kubernetes, Docker Swarm và các bộ quản lý cloud-native giúp đơn giản hóa quy trình này, nhưng đòi hỏi chuyên môn. Việc bảo trì có thể được so le giữa các nút để giảm thiểu gián đoạn dịch vụ.</w:t>
      </w:r>
    </w:p>
    <w:p>
      <w:pPr>
        <w:spacing w:after="80"/>
      </w:pPr>
      <w:r>
        <w:rPr>
          <w:b w:val="0"/>
          <w:i w:val="0"/>
        </w:rPr>
        <w:t>Về lâu dài, các hệ thống phân tán có xu hướng đòi hỏi đầu tư kỹ thuật nhiều hơn vào việc giám sát, cảnh báo và xử lý sự cố.</w:t>
      </w:r>
    </w:p>
    <w:p>
      <w:pPr>
        <w:pStyle w:val="Heading4"/>
      </w:pPr>
      <w:r>
        <w:rPr>
          <w:rFonts w:ascii="Calibri" w:hAnsi="Calibri"/>
          <w:b/>
          <w:i w:val="0"/>
          <w:sz w:val="23"/>
        </w:rPr>
        <w:t>Quản lý Dữ liệu và Lưu trữ</w:t>
      </w:r>
    </w:p>
    <w:p>
      <w:pPr>
        <w:spacing w:after="80"/>
      </w:pPr>
      <w:r>
        <w:rPr>
          <w:b w:val="0"/>
          <w:i w:val="0"/>
        </w:rPr>
        <w:t>Lưu trữ tập trung rất đơn giản trong các hệ thống mở rộng theo chiều dọc. Tính cục bộ của dữ liệu (data locality) được đảm bảo, và chi phí quản lý vẫn ở mức thấp.</w:t>
      </w:r>
    </w:p>
    <w:p>
      <w:pPr>
        <w:spacing w:after="80"/>
      </w:pPr>
      <w:r>
        <w:rPr>
          <w:b w:val="0"/>
          <w:i w:val="0"/>
        </w:rPr>
        <w:t>Các hệ thống phân tán cần các giao thức phân vùng dữ liệu (data partitioning), sao chép (replication) và nhất quán (consistency) mạnh mẽ. Agentic AI thường dựa vào các hồ dữ liệu phân tán (distributed data lake), cơ sở dữ liệu phân mảnh (sharded database) hoặc lưu trữ đối tượng (object storage) trải rộng khắp các khu vực.</w:t>
      </w:r>
    </w:p>
    <w:p>
      <w:pPr>
        <w:spacing w:after="80"/>
      </w:pPr>
      <w:r>
        <w:rPr>
          <w:b w:val="0"/>
          <w:i w:val="0"/>
        </w:rPr>
        <w:t>Các kỹ thuật phổ biến bao gồm:</w:t>
      </w:r>
    </w:p>
    <w:p>
      <w:pPr>
        <w:spacing w:after="80"/>
        <w:ind w:left="360"/>
      </w:pPr>
      <w:r>
        <w:t xml:space="preserve">• </w:t>
      </w:r>
      <w:r>
        <w:rPr>
          <w:b w:val="0"/>
          <w:i w:val="0"/>
        </w:rPr>
        <w:t>Phân mảnh (sharding) để phân phối khối lượng công việc across các nút.</w:t>
      </w:r>
    </w:p>
    <w:p>
      <w:pPr>
        <w:spacing w:after="80"/>
        <w:ind w:left="360"/>
      </w:pPr>
      <w:r>
        <w:t xml:space="preserve">• </w:t>
      </w:r>
      <w:r>
        <w:rPr>
          <w:b w:val="0"/>
          <w:i w:val="0"/>
        </w:rPr>
        <w:t>Sao chép (replication) để dự phòng và chịu lỗi (fault tolerance).</w:t>
      </w:r>
    </w:p>
    <w:p>
      <w:pPr>
        <w:spacing w:after="80"/>
        <w:ind w:left="360"/>
      </w:pPr>
      <w:r>
        <w:t xml:space="preserve">• </w:t>
      </w:r>
      <w:r>
        <w:rPr>
          <w:b w:val="0"/>
          <w:i w:val="0"/>
        </w:rPr>
        <w:t>Các mô hình nhất quán sau cùng (eventual consistency) để cân bằng giữa hiệu năng và độ chính xác.</w:t>
      </w:r>
    </w:p>
    <w:p>
      <w:pPr>
        <w:spacing w:after="80"/>
      </w:pPr>
      <w:r>
        <w:rPr>
          <w:b w:val="0"/>
          <w:i w:val="0"/>
        </w:rPr>
        <w:t>Độ phức tạp trong quản lý dữ liệu tăng lên cùng với các kiến trúc mở rộng theo chiều ngang.</w:t>
      </w:r>
    </w:p>
    <w:p>
      <w:pPr>
        <w:pStyle w:val="Heading4"/>
      </w:pPr>
      <w:r>
        <w:rPr>
          <w:rFonts w:ascii="Calibri" w:hAnsi="Calibri"/>
          <w:b/>
          <w:i w:val="0"/>
          <w:sz w:val="23"/>
        </w:rPr>
        <w:t>Tính đàn hồi và Khả năng mở rộng</w:t>
      </w:r>
    </w:p>
    <w:p>
      <w:pPr>
        <w:spacing w:after="80"/>
      </w:pPr>
      <w:r>
        <w:rPr>
          <w:b w:val="0"/>
          <w:i w:val="0"/>
        </w:rPr>
        <w:t>Mở rộng theo chiều dọc (scaling up) mang lại cải thiện nhanh chóng nhưng có giới hạn. Mỗi lần nâng cấp phần cứng hay phần mềm đều cho hiệu suất giảm dần khi dung lượng tối đa của hệ thống đã cận kề.</w:t>
      </w:r>
    </w:p>
    <w:p>
      <w:pPr>
        <w:spacing w:after="80"/>
      </w:pPr>
      <w:r>
        <w:rPr>
          <w:b w:val="0"/>
          <w:i w:val="0"/>
        </w:rPr>
        <w:t>Mở rộng theo chiều ngang (scaling out) về bản chất là co giãn linh hoạt. Hệ thống có thể lớn lên hoặc thu nhỏ tùy theo nhu cầu thời gian thực. Các nền tảng cloud-native cho phép cấp phát tài nguyên động, tự động mở rộng (auto-scaling) và tăng vọt dung lượng (burst capacity).</w:t>
      </w:r>
    </w:p>
    <w:p>
      <w:pPr>
        <w:spacing w:after="80"/>
      </w:pPr>
      <w:r>
        <w:rPr>
          <w:b w:val="0"/>
          <w:i w:val="0"/>
        </w:rPr>
        <w:t>Các khối lượng công việc của AI tác tử (agentic AI), vốn có thể tăng vọt do các tác vụ huấn luyện, suy luận thời gian thực (real-time inference) hoặc xử lý theo lô (batch processing), thường cần kiểu linh hoạt này.</w:t>
      </w:r>
    </w:p>
    <w:p>
      <w:pPr>
        <w:pStyle w:val="Heading4"/>
      </w:pPr>
      <w:r>
        <w:rPr>
          <w:rFonts w:ascii="Calibri" w:hAnsi="Calibri"/>
          <w:b/>
          <w:i w:val="0"/>
          <w:sz w:val="23"/>
        </w:rPr>
        <w:t>Các trường hợp sử dụng mở rộng theo chiều dọc</w:t>
      </w:r>
    </w:p>
    <w:p>
      <w:pPr>
        <w:spacing w:after="80"/>
      </w:pPr>
      <w:r>
        <w:rPr>
          <w:b w:val="0"/>
          <w:i w:val="0"/>
        </w:rPr>
        <w:t>Mở rộng theo chiều dọc là tối ưu khi:</w:t>
      </w:r>
    </w:p>
    <w:p>
      <w:pPr>
        <w:spacing w:after="80"/>
        <w:ind w:left="360"/>
      </w:pPr>
      <w:r>
        <w:t xml:space="preserve">• </w:t>
      </w:r>
      <w:r>
        <w:rPr>
          <w:b w:val="0"/>
          <w:i w:val="0"/>
        </w:rPr>
        <w:t>Ứng dụng là nguyên khối (monolithic) và không thể phân chia.</w:t>
      </w:r>
    </w:p>
    <w:p>
      <w:pPr>
        <w:spacing w:after="80"/>
        <w:ind w:left="360"/>
      </w:pPr>
      <w:r>
        <w:t xml:space="preserve">• </w:t>
      </w:r>
      <w:r>
        <w:rPr>
          <w:b w:val="0"/>
          <w:i w:val="0"/>
        </w:rPr>
        <w:t>Độ trễ (latency) phải được giảm thiểu thông qua xử lý cục bộ.</w:t>
      </w:r>
    </w:p>
    <w:p>
      <w:pPr>
        <w:spacing w:after="80"/>
        <w:ind w:left="360"/>
      </w:pPr>
      <w:r>
        <w:t xml:space="preserve">• </w:t>
      </w:r>
      <w:r>
        <w:rPr>
          <w:b w:val="0"/>
          <w:i w:val="0"/>
        </w:rPr>
        <w:t>Việc cấp phép hoặc quản trị dữ liệu cấm triển khai phân tán.</w:t>
      </w:r>
    </w:p>
    <w:p>
      <w:pPr>
        <w:spacing w:after="80"/>
        <w:ind w:left="360"/>
      </w:pPr>
      <w:r>
        <w:t xml:space="preserve">• </w:t>
      </w:r>
      <w:r>
        <w:rPr>
          <w:b w:val="0"/>
          <w:i w:val="0"/>
        </w:rPr>
        <w:t>Giai đoạn phát triển ban đầu hoặc tạo nguyên mẫu (prototyping) đòi hỏi sự đơn giản.</w:t>
      </w:r>
    </w:p>
    <w:p>
      <w:pPr>
        <w:spacing w:after="80"/>
      </w:pPr>
      <w:r>
        <w:rPr>
          <w:b w:val="0"/>
          <w:i w:val="0"/>
        </w:rPr>
        <w:t>Các hệ thống giao dịch tần suất cao, bộ điều khiển thiết bị y tế hoặc ứng dụng AI tác tử nhúng thường dựa vào phương pháp mở rộng theo chiều dọc.</w:t>
      </w:r>
    </w:p>
    <w:p>
      <w:pPr>
        <w:pStyle w:val="Heading4"/>
      </w:pPr>
      <w:r>
        <w:rPr>
          <w:rFonts w:ascii="Calibri" w:hAnsi="Calibri"/>
          <w:b/>
          <w:i w:val="0"/>
          <w:sz w:val="23"/>
        </w:rPr>
        <w:t>Các trường hợp sử dụng mở rộng theo chiều ngang</w:t>
      </w:r>
    </w:p>
    <w:p>
      <w:pPr>
        <w:spacing w:after="80"/>
      </w:pPr>
      <w:r>
        <w:rPr>
          <w:b w:val="0"/>
          <w:i w:val="0"/>
        </w:rPr>
        <w:t>Mở rộng theo chiều ngang được ưu tiên khi:</w:t>
      </w:r>
    </w:p>
    <w:p>
      <w:pPr>
        <w:spacing w:after="80"/>
        <w:ind w:left="360"/>
      </w:pPr>
      <w:r>
        <w:t xml:space="preserve">• </w:t>
      </w:r>
      <w:r>
        <w:rPr>
          <w:b w:val="0"/>
          <w:i w:val="0"/>
        </w:rPr>
        <w:t>Khối lượng công việc được phân tán, không trạng thái (stateless) hoặc có thể song song hóa.</w:t>
      </w:r>
    </w:p>
    <w:p>
      <w:pPr>
        <w:spacing w:after="80"/>
        <w:ind w:left="360"/>
      </w:pPr>
      <w:r>
        <w:t xml:space="preserve">• </w:t>
      </w:r>
      <w:r>
        <w:rPr>
          <w:b w:val="0"/>
          <w:i w:val="0"/>
        </w:rPr>
        <w:t>Yêu cầu tính sẵn sàng cao (high availability).</w:t>
      </w:r>
    </w:p>
    <w:p>
      <w:pPr>
        <w:spacing w:after="80"/>
        <w:ind w:left="360"/>
      </w:pPr>
      <w:r>
        <w:t xml:space="preserve">• </w:t>
      </w:r>
      <w:r>
        <w:rPr>
          <w:b w:val="0"/>
          <w:i w:val="0"/>
        </w:rPr>
        <w:t>Dữ liệu hoặc người dùng trải rộng khắp các khu vực.</w:t>
      </w:r>
    </w:p>
    <w:p>
      <w:pPr>
        <w:spacing w:after="80"/>
        <w:ind w:left="360"/>
      </w:pPr>
      <w:r>
        <w:t xml:space="preserve">• </w:t>
      </w:r>
      <w:r>
        <w:rPr>
          <w:b w:val="0"/>
          <w:i w:val="0"/>
        </w:rPr>
        <w:t>Ứng dụng được xây dựng theo kiến trúc microservices hoặc thiết kế hướng sự kiện (event-driven).</w:t>
      </w:r>
    </w:p>
    <w:p>
      <w:pPr>
        <w:spacing w:after="80"/>
      </w:pPr>
      <w:r>
        <w:rPr>
          <w:b w:val="0"/>
          <w:i w:val="0"/>
        </w:rPr>
        <w:t>Các công cụ gợi ý nội dung, nền tảng AI hội thoại và đội xe tự hành là những ví dụ điển hình cho các hệ thống agentic mở rộng theo chiều ngang.</w:t>
      </w:r>
    </w:p>
    <w:p>
      <w:pPr>
        <w:pStyle w:val="Heading4"/>
      </w:pPr>
      <w:r>
        <w:rPr>
          <w:rFonts w:ascii="Calibri" w:hAnsi="Calibri"/>
          <w:b/>
          <w:i w:val="0"/>
          <w:sz w:val="23"/>
        </w:rPr>
        <w:t>Hàm ý về Cloud, Edge và Hybrid</w:t>
      </w:r>
    </w:p>
    <w:p>
      <w:pPr>
        <w:spacing w:after="80"/>
      </w:pPr>
      <w:r>
        <w:rPr>
          <w:b w:val="0"/>
          <w:i w:val="0"/>
        </w:rPr>
        <w:t>Các nền tảng cloud giúp việc mở rộng theo chiều ngang trở nên dễ tiếp cận với gần như mọi đội nhóm. Tính đàn hồi, khả năng dự phòng và phạm vi địa lý là những lợi thế vốn có. Triển khai hybrid kết hợp sự linh hoạt của cloud với khả năng kiểm soát tại chỗ (on-premises), đáp ứng nhu cầu về lưu trú dữ liệu và tuân thủ quy định.</w:t>
      </w:r>
    </w:p>
    <w:p>
      <w:pPr>
        <w:spacing w:after="80"/>
      </w:pPr>
      <w:r>
        <w:rPr>
          <w:b w:val="0"/>
          <w:i w:val="0"/>
        </w:rPr>
        <w:t>Triển khai tại edge (biên), thường được dùng cho agentic AI thời gian thực, có thể kết hợp cả hai chiến lược mở rộng. Các nút edge cục bộ có thể được mở rộng theo chiều dọc để tăng hiệu năng, trong khi toàn bộ hệ thống được mở rộng theo chiều ngang để tăng khả năng dự phòng và dung lượng.</w:t>
      </w:r>
    </w:p>
    <w:p>
      <w:pPr>
        <w:pStyle w:val="Heading4"/>
      </w:pPr>
      <w:r>
        <w:rPr>
          <w:rFonts w:ascii="Calibri" w:hAnsi="Calibri"/>
          <w:b/>
          <w:i w:val="0"/>
          <w:sz w:val="23"/>
        </w:rPr>
        <w:t>Quản lý trạng thái và tính nhất quán</w:t>
      </w:r>
    </w:p>
    <w:p>
      <w:pPr>
        <w:spacing w:after="80"/>
      </w:pPr>
      <w:r>
        <w:rPr>
          <w:b w:val="0"/>
          <w:i w:val="0"/>
        </w:rPr>
        <w:t>Mở rộng theo chiều dọc thường đơn giản hóa việc quản lý trạng thái. Toàn bộ logic ứng dụng và lưu trữ nằm trong một thực thể duy nhất, giảm nguy cơ gặp vấn đề đồng bộ dữ liệu.</w:t>
      </w:r>
    </w:p>
    <w:p>
      <w:pPr>
        <w:spacing w:after="80"/>
      </w:pPr>
      <w:r>
        <w:rPr>
          <w:b w:val="0"/>
          <w:i w:val="0"/>
        </w:rPr>
        <w:t>Mở rộng theo chiều ngang đòi hỏi quản lý trạng thái phân tán. Các kỹ thuật như khóa phân tán (distributed locking), giao thức đồng thuận (như Raft hay Paxos) và cập nhật hướng sự kiện (event-driven) giúp đảm bảo tính nhất quán của dữ liệu. Sai sót trong những lĩnh vực này có thể dẫn đến mất mát hoặc hỏng dữ liệu.</w:t>
      </w:r>
    </w:p>
    <w:p>
      <w:pPr>
        <w:spacing w:after="80"/>
      </w:pPr>
      <w:r>
        <w:rPr>
          <w:b w:val="0"/>
          <w:i w:val="0"/>
        </w:rPr>
        <w:t>Agentic AI tương tác với thế giới vật lý—như robot hay IoT—đòi hỏi các cơ chế nhất quán mạnh mẽ xuyên suốt các agent phân tán.</w:t>
      </w:r>
    </w:p>
    <w:p>
      <w:pPr>
        <w:pStyle w:val="Heading4"/>
      </w:pPr>
      <w:r>
        <w:rPr>
          <w:rFonts w:ascii="Calibri" w:hAnsi="Calibri"/>
          <w:b/>
          <w:i w:val="0"/>
          <w:sz w:val="23"/>
        </w:rPr>
        <w:t>Hàm ý về bảo mật</w:t>
      </w:r>
    </w:p>
    <w:p>
      <w:pPr>
        <w:spacing w:after="80"/>
      </w:pPr>
      <w:r>
        <w:rPr>
          <w:b w:val="0"/>
          <w:i w:val="0"/>
        </w:rPr>
        <w:t>Mở rộng theo chiều dọc tập trung hóa rủi ro bảo mật. Một vụ xâm nhập vào nút chính có thể phơi bày toàn bộ hệ thống. Kiểm soát truy cập tập trung và phòng thủ vành đai dễ triển khai hơn nhưng có thể trở thành điểm thất bại đơn lẻ.</w:t>
      </w:r>
    </w:p>
    <w:p>
      <w:pPr>
        <w:spacing w:after="80"/>
      </w:pPr>
      <w:r>
        <w:rPr>
          <w:b w:val="0"/>
          <w:i w:val="0"/>
        </w:rPr>
        <w:t>Mở rộng theo chiều ngang phân tán rủi ro, nhưng cũng mở rộng bề mặt tấn công. Mỗi nút, API hay điểm cuối dịch vụ đều phải được bảo vệ. Mã hóa mạng, xác thực lẫn nhau (mutual authentication) và quản lý truy cập phi tập trung trở nên thiết yếu.</w:t>
      </w:r>
    </w:p>
    <w:p>
      <w:pPr>
        <w:spacing w:after="80"/>
      </w:pPr>
      <w:r>
        <w:rPr>
          <w:b w:val="0"/>
          <w:i w:val="0"/>
        </w:rPr>
        <w:t>Các chính sách bảo mật phải thích ứng khi hạ tầng phát triển từ tập trung sang phân tán.</w:t>
      </w:r>
    </w:p>
    <w:p>
      <w:pPr>
        <w:pStyle w:val="Heading4"/>
      </w:pPr>
      <w:r>
        <w:rPr>
          <w:rFonts w:ascii="Calibri" w:hAnsi="Calibri"/>
          <w:b/>
          <w:i w:val="0"/>
          <w:sz w:val="23"/>
        </w:rPr>
        <w:t>Giám sát và khả năng quan sát</w:t>
      </w:r>
    </w:p>
    <w:p>
      <w:pPr>
        <w:spacing w:after="80"/>
      </w:pPr>
      <w:r>
        <w:rPr>
          <w:b w:val="0"/>
          <w:i w:val="0"/>
        </w:rPr>
        <w:t>Giám sát một hệ thống mở rộng theo chiều dọc tương đối đơn giản. Ít điểm cuối hơn đồng nghĩa với bảng điều khiển, nhật ký và cảnh báo đơn giản hơn.</w:t>
      </w:r>
    </w:p>
    <w:p>
      <w:pPr>
        <w:spacing w:after="80"/>
      </w:pPr>
      <w:r>
        <w:rPr>
          <w:b w:val="0"/>
          <w:i w:val="0"/>
        </w:rPr>
        <w:t>Kiến trúc mở rộng theo chiều ngang đòi hỏi giám sát phân tán, ghi nhật ký tổng hợp và các nền tảng quan sát tinh vi. Các công cụ như Prometheus, Grafana và ELK stack giúp quản lý những phức tạp này.</w:t>
      </w:r>
    </w:p>
    <w:p>
      <w:pPr>
        <w:spacing w:after="80"/>
      </w:pPr>
      <w:r>
        <w:rPr>
          <w:b w:val="0"/>
          <w:i w:val="0"/>
        </w:rPr>
        <w:t>Nếu không có giám sát hiệu quả, agentic AI phân tán có thể phát sinh những lỗi khó truy vết hoặc thất bại âm thầm.</w:t>
      </w:r>
    </w:p>
    <w:p>
      <w:pPr>
        <w:pStyle w:val="Heading4"/>
      </w:pPr>
      <w:r>
        <w:rPr>
          <w:rFonts w:ascii="Calibri" w:hAnsi="Calibri"/>
          <w:b/>
          <w:i w:val="0"/>
          <w:sz w:val="23"/>
        </w:rPr>
        <w:t>Cân nhắc về Môi trường và Năng lượng</w:t>
      </w:r>
    </w:p>
    <w:p>
      <w:pPr>
        <w:spacing w:after="80"/>
      </w:pPr>
      <w:r>
        <w:rPr>
          <w:b w:val="0"/>
          <w:i w:val="0"/>
        </w:rPr>
        <w:t>Mở rộng theo chiều dọc (scale-up) có thể làm tăng mật độ năng lượng trong các trung tâm dữ liệu, dẫn đến những thách thức về làm mát và cung cấp điện. Phần cứng chuyên dụng, quy mô lớn thường tiêu thụ nhiều điện năng hơn trên mỗi đơn vị lợi ích tính toán.</w:t>
      </w:r>
    </w:p>
    <w:p>
      <w:pPr>
        <w:spacing w:after="80"/>
      </w:pPr>
      <w:r>
        <w:rPr>
          <w:b w:val="0"/>
          <w:i w:val="0"/>
        </w:rPr>
        <w:t>Mở rộng theo chiều ngang (scale-out) có thể thúc đẩy phân phối năng lượng tốt hơn. Các cụm (cluster) có thể được phân tán khắp các khu vực để tận dụng năng lượng tái tạo hoặc tối ưu hóa cho hoạt động ít phát thải carbon. Các nhà cung cấp đám mây ngày càng đưa ra nhiều lựa chọn điện toán xanh.</w:t>
      </w:r>
    </w:p>
    <w:p>
      <w:pPr>
        <w:spacing w:after="80"/>
      </w:pPr>
      <w:r>
        <w:rPr>
          <w:b w:val="0"/>
          <w:i w:val="0"/>
        </w:rPr>
        <w:t>Tính bền vững với môi trường đang trở thành một thước đo mới nổi trong các quyết định kiến trúc.</w:t>
      </w:r>
    </w:p>
    <w:p>
      <w:pPr>
        <w:pStyle w:val="Heading4"/>
      </w:pPr>
      <w:r>
        <w:rPr>
          <w:rFonts w:ascii="Calibri" w:hAnsi="Calibri"/>
          <w:b/>
          <w:i w:val="0"/>
          <w:sz w:val="23"/>
        </w:rPr>
        <w:t>Chiến lược Nâng cấp</w:t>
      </w:r>
    </w:p>
    <w:p>
      <w:pPr>
        <w:spacing w:after="80"/>
      </w:pPr>
      <w:r>
        <w:rPr>
          <w:b w:val="0"/>
          <w:i w:val="0"/>
        </w:rPr>
        <w:t>Mở rộng theo chiều dọc đòi hỏi phải thay thế hoặc nâng cấp phần cứng, thường dẫn đến thời gian ngừng hoạt động theo kế hoạch hoặc các sự kiện di chuyển. Quá trình này có thể làm gián đoạn các khối lượng công việc đang chạy.</w:t>
      </w:r>
    </w:p>
    <w:p>
      <w:pPr>
        <w:spacing w:after="80"/>
      </w:pPr>
      <w:r>
        <w:rPr>
          <w:b w:val="0"/>
          <w:i w:val="0"/>
        </w:rPr>
        <w:t>Mở rộng theo chiều ngang cho phép nâng cấp cuốn chiếu (rolling upgrade). Các nút (node) mới có thể tham gia cụm khi các nút cũ được loại bỏ, với thời gian ngừng hoạt động tối thiểu. Điều này tạo điều kiện cho việc triển khai liên tục và lặp lại thường xuyên.</w:t>
      </w:r>
    </w:p>
    <w:p>
      <w:pPr>
        <w:spacing w:after="80"/>
      </w:pPr>
      <w:r>
        <w:rPr>
          <w:b w:val="0"/>
          <w:i w:val="0"/>
        </w:rPr>
        <w:t>Các hệ thống agentic AI đảm nhận vai trò quan trọng (mission-critical) được hưởng lợi từ tính linh hoạt nâng cấp của mở rộng theo chiều ngang.</w:t>
      </w:r>
    </w:p>
    <w:p>
      <w:pPr>
        <w:pStyle w:val="Heading4"/>
      </w:pPr>
      <w:r>
        <w:rPr>
          <w:rFonts w:ascii="Calibri" w:hAnsi="Calibri"/>
          <w:b/>
          <w:i w:val="0"/>
          <w:sz w:val="23"/>
        </w:rPr>
        <w:t>Quản lý Độ trễ</w:t>
      </w:r>
    </w:p>
    <w:p>
      <w:pPr>
        <w:spacing w:after="80"/>
      </w:pPr>
      <w:r>
        <w:rPr>
          <w:b w:val="0"/>
          <w:i w:val="0"/>
        </w:rPr>
        <w:t>Mở rộng theo chiều dọc mang lại khả năng giao tiếp với độ trễ cực thấp trong một hệ thống duy nhất. Điều này có lợi cho agentic AI thời gian thực, nơi các quyết định phải được đưa ra trong vài mili giây.</w:t>
      </w:r>
    </w:p>
    <w:p>
      <w:pPr>
        <w:spacing w:after="80"/>
      </w:pPr>
      <w:r>
        <w:rPr>
          <w:b w:val="0"/>
          <w:i w:val="0"/>
        </w:rPr>
        <w:t>Mở rộng theo chiều ngang có thể gây ra độ trễ mạng, đặc biệt khi các nút ở cách xa nhau về mặt địa lý. Các kiến trúc phải bù đắp bằng cách sử dụng điện toán biên (edge computing), bộ nhớ đệm dữ liệu (data caching), hoặc cân bằng tải nhận biết vị trí (locality-aware load balancing).</w:t>
      </w:r>
    </w:p>
    <w:p>
      <w:pPr>
        <w:spacing w:after="80"/>
      </w:pPr>
      <w:r>
        <w:rPr>
          <w:b w:val="0"/>
          <w:i w:val="0"/>
        </w:rPr>
        <w:t>Đối với một số trường hợp sử dụng agentic AI—xe tự hành, điều khiển công nghiệp—mở rộng theo chiều dọc có thể vẫn cần thiết cho các khối lượng công việc nhạy cảm với độ trễ.</w:t>
      </w:r>
    </w:p>
    <w:p>
      <w:pPr>
        <w:pStyle w:val="Heading4"/>
      </w:pPr>
      <w:r>
        <w:rPr>
          <w:rFonts w:ascii="Calibri" w:hAnsi="Calibri"/>
          <w:b/>
          <w:i w:val="0"/>
          <w:sz w:val="23"/>
        </w:rPr>
        <w:t>Ràng buộc Nhà cung cấp và Tính Khả chuyển</w:t>
      </w:r>
    </w:p>
    <w:p>
      <w:pPr>
        <w:spacing w:after="80"/>
      </w:pPr>
      <w:r>
        <w:rPr>
          <w:b w:val="0"/>
          <w:i w:val="0"/>
        </w:rPr>
        <w:t>Mở rộng theo chiều dọc với phần cứng hoặc phần mềm độc quyền có thể tạo ra ràng buộc nhà cung cấp (vendor lock-in). Việc di chuyển sang các nền tảng thay thế có thể tốn kém và mất thời gian.</w:t>
      </w:r>
    </w:p>
    <w:p>
      <w:pPr>
        <w:spacing w:after="80"/>
      </w:pPr>
      <w:r>
        <w:rPr>
          <w:b w:val="0"/>
          <w:i w:val="0"/>
        </w:rPr>
        <w:t>Mở rộng theo chiều ngang, đặc biệt với các công cụ mã nguồn mở và API được chuẩn hóa, có thể cải thiện tính khả chuyển (portability). Các hệ thống cloud-native dễ dàng triển khai lại trên nhiều nhà cung cấp hoặc môi trường lai (hybrid).</w:t>
      </w:r>
    </w:p>
    <w:p>
      <w:pPr>
        <w:spacing w:after="80"/>
      </w:pPr>
      <w:r>
        <w:rPr>
          <w:b w:val="0"/>
          <w:i w:val="0"/>
        </w:rPr>
        <w:t>Tính khả chuyển là một cân nhắc then chốt cho sự linh hoạt lâu dài.</w:t>
      </w:r>
    </w:p>
    <w:p>
      <w:pPr>
        <w:pStyle w:val="Heading4"/>
      </w:pPr>
      <w:r>
        <w:rPr>
          <w:rFonts w:ascii="Calibri" w:hAnsi="Calibri"/>
          <w:b/>
          <w:i w:val="0"/>
          <w:sz w:val="23"/>
        </w:rPr>
        <w:t>Kỹ năng của nhân sự và độ phức tạp vận hành</w:t>
      </w:r>
    </w:p>
    <w:p>
      <w:pPr>
        <w:spacing w:after="80"/>
      </w:pPr>
      <w:r>
        <w:rPr>
          <w:b w:val="0"/>
          <w:i w:val="0"/>
        </w:rPr>
        <w:t>Mở rộng theo chiều dọc (scale up) đặt ra ít yêu cầu hơn đối với đội ngũ vận hành. Ít nút hơn nghĩa là triển khai và xử lý sự cố đơn giản hơn.</w:t>
      </w:r>
    </w:p>
    <w:p>
      <w:pPr>
        <w:spacing w:after="80"/>
      </w:pPr>
      <w:r>
        <w:rPr>
          <w:b w:val="0"/>
          <w:i w:val="0"/>
        </w:rPr>
        <w:t>Mở rộng theo chiều ngang (scale out) đòi hỏi chuyên môn về hệ phân tán, điều phối (orchestration), tự động hóa và mạng. Các tổ chức có thể cần đầu tư vào đào tạo hoặc tuyển dụng nhân tài mới.</w:t>
      </w:r>
    </w:p>
    <w:p>
      <w:pPr>
        <w:spacing w:after="80"/>
      </w:pPr>
      <w:r>
        <w:rPr>
          <w:b w:val="0"/>
          <w:i w:val="0"/>
        </w:rPr>
        <w:t>Độ trưởng thành của DevOps trở nên thiết yếu khi quy mô tăng lên.</w:t>
      </w:r>
    </w:p>
    <w:p>
      <w:pPr>
        <w:pStyle w:val="Heading4"/>
      </w:pPr>
      <w:r>
        <w:rPr>
          <w:rFonts w:ascii="Calibri" w:hAnsi="Calibri"/>
          <w:b/>
          <w:i w:val="0"/>
          <w:sz w:val="23"/>
        </w:rPr>
        <w:t>Tác động về quy định và tuân thủ</w:t>
      </w:r>
    </w:p>
    <w:p>
      <w:pPr>
        <w:spacing w:after="80"/>
      </w:pPr>
      <w:r>
        <w:rPr>
          <w:b w:val="0"/>
          <w:i w:val="0"/>
        </w:rPr>
        <w:t>Các hệ thống tập trung, mở rộng theo chiều dọc giúp đơn giản hóa việc kiểm toán tuân thủ. Vị trí dữ liệu, quyền truy cập và chính sách lưu trữ dễ thực thi hơn.</w:t>
      </w:r>
    </w:p>
    <w:p>
      <w:pPr>
        <w:spacing w:after="80"/>
      </w:pPr>
      <w:r>
        <w:rPr>
          <w:b w:val="0"/>
          <w:i w:val="0"/>
        </w:rPr>
        <w:t>Môi trường mở rộng theo chiều ngang, đặc biệt là những môi trường trải rộng nhiều khu vực hoặc nhiều đám mây, làm tăng thêm độ phức tạp cho việc quản lý tuân thủ. Các tổ chức phải theo dõi dữ liệu nằm ở đâu, ai truy cập và cách nó được sao chép.</w:t>
      </w:r>
    </w:p>
    <w:p>
      <w:pPr>
        <w:spacing w:after="80"/>
      </w:pPr>
      <w:r>
        <w:rPr>
          <w:b w:val="0"/>
          <w:i w:val="0"/>
        </w:rPr>
        <w:t>Các công cụ tự động hóa tuân thủ ngày càng được tích hợp vào kiến trúc mở rộng theo chiều ngang.</w:t>
      </w:r>
    </w:p>
    <w:p>
      <w:pPr>
        <w:pStyle w:val="Heading4"/>
      </w:pPr>
      <w:r>
        <w:rPr>
          <w:rFonts w:ascii="Calibri" w:hAnsi="Calibri"/>
          <w:b/>
          <w:i w:val="0"/>
          <w:sz w:val="23"/>
        </w:rPr>
        <w:t>Kiểm thử và xác thực</w:t>
      </w:r>
    </w:p>
    <w:p>
      <w:pPr>
        <w:spacing w:after="80"/>
      </w:pPr>
      <w:r>
        <w:rPr>
          <w:b w:val="0"/>
          <w:i w:val="0"/>
        </w:rPr>
        <w:t>Mở rộng theo chiều dọc cho phép có môi trường kiểm thử tập trung, toàn diện. Kiểm thử tải, kiểm tra hồi quy và mô phỏng lỗi đơn giản hơn.</w:t>
      </w:r>
    </w:p>
    <w:p>
      <w:pPr>
        <w:spacing w:after="80"/>
      </w:pPr>
      <w:r>
        <w:rPr>
          <w:b w:val="0"/>
          <w:i w:val="0"/>
        </w:rPr>
        <w:t>Mở rộng theo chiều ngang đòi hỏi các khung kiểm thử phân tán. Kỹ thuật hỗn loạn (chaos engineering), phát hành canary (canary release) và triển khai xanh-lam (blue-green deployment) trở thành một phần của bộ công cụ.</w:t>
      </w:r>
    </w:p>
    <w:p>
      <w:pPr>
        <w:spacing w:after="80"/>
      </w:pPr>
      <w:r>
        <w:rPr>
          <w:b w:val="0"/>
          <w:i w:val="0"/>
        </w:rPr>
        <w:t>Kiểm thử liên tục là điều bắt buộc đối với agentic AI phân tán.</w:t>
      </w:r>
    </w:p>
    <w:p>
      <w:pPr>
        <w:pStyle w:val="Heading4"/>
      </w:pPr>
      <w:r>
        <w:rPr>
          <w:rFonts w:ascii="Calibri" w:hAnsi="Calibri"/>
          <w:b/>
          <w:i w:val="0"/>
          <w:sz w:val="23"/>
        </w:rPr>
        <w:t>Khôi phục sau thảm họa và sao lưu</w:t>
      </w:r>
    </w:p>
    <w:p>
      <w:pPr>
        <w:spacing w:after="80"/>
      </w:pPr>
      <w:r>
        <w:rPr>
          <w:b w:val="0"/>
          <w:i w:val="0"/>
        </w:rPr>
        <w:t>Mở rộng theo chiều dọc giúp đơn giản hóa chiến lược sao lưu, vì toàn bộ dữ liệu và logic nằm ở một nơi. Tuy nhiên, thời gian khôi phục có thể kéo dài nếu hệ thống gặp sự cố.</w:t>
      </w:r>
    </w:p>
    <w:p>
      <w:pPr>
        <w:spacing w:after="80"/>
      </w:pPr>
      <w:r>
        <w:rPr>
          <w:b w:val="0"/>
          <w:i w:val="0"/>
        </w:rPr>
        <w:t>Mở rộng theo chiều ngang cho phép sao lưu phân tán và chuyển đổi dự phòng nhanh chóng. Dữ liệu và xử lý có thể chuyển sang các nút khác với gián đoạn tối thiểu.</w:t>
      </w:r>
    </w:p>
    <w:p>
      <w:pPr>
        <w:spacing w:after="80"/>
      </w:pPr>
      <w:r>
        <w:rPr>
          <w:b w:val="0"/>
          <w:i w:val="0"/>
        </w:rPr>
        <w:t>Các hệ thống agentic AI có khả năng phục hồi sử dụng chiến lược mở rộng theo chiều ngang để đảm bảo tính sẵn sàng cao và khôi phục nhanh chóng.</w:t>
      </w:r>
    </w:p>
    <w:p>
      <w:pPr>
        <w:pStyle w:val="Heading4"/>
      </w:pPr>
      <w:r>
        <w:rPr>
          <w:rFonts w:ascii="Calibri" w:hAnsi="Calibri"/>
          <w:b/>
          <w:i w:val="0"/>
          <w:sz w:val="23"/>
        </w:rPr>
        <w:t>Chọn Chiến lược Phù hợp</w:t>
      </w:r>
    </w:p>
    <w:p>
      <w:pPr>
        <w:spacing w:after="80"/>
      </w:pPr>
      <w:r>
        <w:rPr>
          <w:b w:val="0"/>
          <w:i w:val="0"/>
        </w:rPr>
        <w:t>Không có câu trả lời nào phù hợp cho tất cả mọi người. Mỗi dự án agentic AI đều đòi hỏi một cách tiếp cận được thiết kế riêng dựa trên khối lượng công việc, ngân sách, rủi ro và năng lực của tổ chức.</w:t>
      </w:r>
    </w:p>
    <w:p>
      <w:pPr>
        <w:spacing w:after="80"/>
      </w:pPr>
      <w:r>
        <w:rPr>
          <w:b w:val="0"/>
          <w:i w:val="0"/>
        </w:rPr>
        <w:t>Với những triển khai đơn giản hoặc ở giai đoạn đầu, việc mở rộng theo chiều dọc (scaling up) có thể là đủ. Còn với những hệ thống quan trọng, hướng tới người dùng hoặc đang phát triển nhanh chóng, việc mở rộng theo chiều ngang (scaling out) thường là điều không thể tránh khỏi.</w:t>
      </w:r>
    </w:p>
    <w:p>
      <w:pPr>
        <w:spacing w:after="80"/>
      </w:pPr>
      <w:r>
        <w:rPr>
          <w:b w:val="0"/>
          <w:i w:val="0"/>
        </w:rPr>
        <w:t>Các chiến lược kết hợp (hybrid) có thể pha trộn cả hai cách tiếp cận. Ví dụ, những node mạnh mẽ có thể đảm nhận phần logic cốt lõi, trong khi một lớp mở rộng theo chiều ngang hỗ trợ các tác vụ phụ trợ.</w:t>
      </w:r>
    </w:p>
    <w:p>
      <w:pPr>
        <w:pStyle w:val="Heading4"/>
      </w:pPr>
      <w:r>
        <w:rPr>
          <w:rFonts w:ascii="Calibri" w:hAnsi="Calibri"/>
          <w:b/>
          <w:i w:val="0"/>
          <w:sz w:val="23"/>
        </w:rPr>
        <w:t>Các Tình huống Ví dụ</w:t>
      </w:r>
    </w:p>
    <w:p>
      <w:pPr>
        <w:spacing w:after="80"/>
      </w:pPr>
      <w:r>
        <w:rPr>
          <w:b w:val="0"/>
          <w:i w:val="0"/>
        </w:rPr>
        <w:t>Một phòng thí nghiệm nghiên cứu chạy các mô phỏng trên một server đơn node mạnh mẽ. Khi các dự án nhân lên, nhu cầu cũng tăng theo. Lúc đầu, việc mở rộng theo chiều dọc là đủ. Khi khối lượng công việc trở nên đa dạng hơn, phòng thí nghiệm chuyển sang kiến trúc cluster—mở rộng theo chiều ngang để tăng dung lượng và khả năng cộng tác.</w:t>
      </w:r>
    </w:p>
    <w:p>
      <w:pPr>
        <w:spacing w:after="80"/>
      </w:pPr>
      <w:r>
        <w:rPr>
          <w:b w:val="0"/>
          <w:i w:val="0"/>
        </w:rPr>
        <w:t>Một công ty phân tích bán lẻ ra mắt một engine gợi ý theo thời gian thực. Sự tăng trưởng người dùng và phạm vi địa lý đòi hỏi khả năng suy luận (inference) độ trễ thấp ở mọi nơi. Công ty chuyển sang mô hình mở rộng theo chiều ngang, phân bổ các node khắp các trung tâm dữ liệu và vị trí biên (edge).</w:t>
      </w:r>
    </w:p>
    <w:p>
      <w:pPr>
        <w:pStyle w:val="Heading4"/>
      </w:pPr>
      <w:r>
        <w:rPr>
          <w:rFonts w:ascii="Calibri" w:hAnsi="Calibri"/>
          <w:b/>
          <w:i w:val="0"/>
          <w:sz w:val="23"/>
        </w:rPr>
        <w:t>Bảng Tóm tắt</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val="0"/>
                <w:i w:val="0"/>
                <w:sz w:val="19"/>
              </w:rPr>
              <w:t>Khía cạnh</w:t>
            </w:r>
          </w:p>
        </w:tc>
        <w:tc>
          <w:tcPr>
            <w:tcW w:type="dxa" w:w="3120"/>
          </w:tcPr>
          <w:p>
            <w:r/>
            <w:r>
              <w:rPr>
                <w:b w:val="0"/>
                <w:i w:val="0"/>
                <w:sz w:val="19"/>
              </w:rPr>
              <w:t>Mở rộng theo chiều dọc (Scaling Up)</w:t>
            </w:r>
          </w:p>
        </w:tc>
        <w:tc>
          <w:tcPr>
            <w:tcW w:type="dxa" w:w="3120"/>
          </w:tcPr>
          <w:p>
            <w:r/>
            <w:r>
              <w:rPr>
                <w:b w:val="0"/>
                <w:i w:val="0"/>
                <w:sz w:val="19"/>
              </w:rPr>
              <w:t>Mở rộng theo chiều ngang (Scaling Out)</w:t>
            </w:r>
          </w:p>
        </w:tc>
      </w:tr>
      <w:tr>
        <w:tc>
          <w:tcPr>
            <w:tcW w:type="dxa" w:w="3120"/>
          </w:tcPr>
          <w:p>
            <w:r/>
            <w:r>
              <w:rPr>
                <w:b w:val="0"/>
                <w:i w:val="0"/>
                <w:sz w:val="19"/>
              </w:rPr>
              <w:t>Chi phí</w:t>
            </w:r>
          </w:p>
        </w:tc>
        <w:tc>
          <w:tcPr>
            <w:tcW w:type="dxa" w:w="3120"/>
          </w:tcPr>
          <w:p>
            <w:r/>
            <w:r>
              <w:rPr>
                <w:b w:val="0"/>
                <w:i w:val="0"/>
                <w:sz w:val="19"/>
              </w:rPr>
              <w:t>Chi phí ban đầu cao, vận hành ổn định</w:t>
            </w:r>
          </w:p>
        </w:tc>
        <w:tc>
          <w:tcPr>
            <w:tcW w:type="dxa" w:w="3120"/>
          </w:tcPr>
          <w:p>
            <w:r/>
            <w:r>
              <w:rPr>
                <w:b w:val="0"/>
                <w:i w:val="0"/>
                <w:sz w:val="19"/>
              </w:rPr>
              <w:t>Chi phí ban đầu thấp hơn, vận hành cao hơn</w:t>
            </w:r>
          </w:p>
        </w:tc>
      </w:tr>
      <w:tr>
        <w:tc>
          <w:tcPr>
            <w:tcW w:type="dxa" w:w="3120"/>
          </w:tcPr>
          <w:p>
            <w:r/>
            <w:r>
              <w:rPr>
                <w:b w:val="0"/>
                <w:i w:val="0"/>
                <w:sz w:val="19"/>
              </w:rPr>
              <w:t>Độ phức tạp</w:t>
            </w:r>
          </w:p>
        </w:tc>
        <w:tc>
          <w:tcPr>
            <w:tcW w:type="dxa" w:w="3120"/>
          </w:tcPr>
          <w:p>
            <w:r/>
            <w:r>
              <w:rPr>
                <w:b w:val="0"/>
                <w:i w:val="0"/>
                <w:sz w:val="19"/>
              </w:rPr>
              <w:t>Thấp</w:t>
            </w:r>
          </w:p>
        </w:tc>
        <w:tc>
          <w:tcPr>
            <w:tcW w:type="dxa" w:w="3120"/>
          </w:tcPr>
          <w:p>
            <w:r/>
            <w:r>
              <w:rPr>
                <w:b w:val="0"/>
                <w:i w:val="0"/>
                <w:sz w:val="19"/>
              </w:rPr>
              <w:t>Cao</w:t>
            </w:r>
          </w:p>
        </w:tc>
      </w:tr>
      <w:tr>
        <w:tc>
          <w:tcPr>
            <w:tcW w:type="dxa" w:w="3120"/>
          </w:tcPr>
          <w:p>
            <w:r/>
            <w:r>
              <w:rPr>
                <w:b w:val="0"/>
                <w:i w:val="0"/>
                <w:sz w:val="19"/>
              </w:rPr>
              <w:t>Dự phòng</w:t>
            </w:r>
          </w:p>
        </w:tc>
        <w:tc>
          <w:tcPr>
            <w:tcW w:type="dxa" w:w="3120"/>
          </w:tcPr>
          <w:p>
            <w:r/>
            <w:r>
              <w:rPr>
                <w:b w:val="0"/>
                <w:i w:val="0"/>
                <w:sz w:val="19"/>
              </w:rPr>
              <w:t>Hạn chế</w:t>
            </w:r>
          </w:p>
        </w:tc>
        <w:tc>
          <w:tcPr>
            <w:tcW w:type="dxa" w:w="3120"/>
          </w:tcPr>
          <w:p>
            <w:r/>
            <w:r>
              <w:rPr>
                <w:b w:val="0"/>
                <w:i w:val="0"/>
                <w:sz w:val="19"/>
              </w:rPr>
              <w:t>Cao</w:t>
            </w:r>
          </w:p>
        </w:tc>
      </w:tr>
      <w:tr>
        <w:tc>
          <w:tcPr>
            <w:tcW w:type="dxa" w:w="3120"/>
          </w:tcPr>
          <w:p>
            <w:r/>
            <w:r>
              <w:rPr>
                <w:b w:val="0"/>
                <w:i w:val="0"/>
                <w:sz w:val="19"/>
              </w:rPr>
              <w:t>Độ trễ</w:t>
            </w:r>
          </w:p>
        </w:tc>
        <w:tc>
          <w:tcPr>
            <w:tcW w:type="dxa" w:w="3120"/>
          </w:tcPr>
          <w:p>
            <w:r/>
            <w:r>
              <w:rPr>
                <w:b w:val="0"/>
                <w:i w:val="0"/>
                <w:sz w:val="19"/>
              </w:rPr>
              <w:t>Thấp</w:t>
            </w:r>
          </w:p>
        </w:tc>
        <w:tc>
          <w:tcPr>
            <w:tcW w:type="dxa" w:w="3120"/>
          </w:tcPr>
          <w:p>
            <w:r/>
            <w:r>
              <w:rPr>
                <w:b w:val="0"/>
                <w:i w:val="0"/>
                <w:sz w:val="19"/>
              </w:rPr>
              <w:t>Thay đổi</w:t>
            </w:r>
          </w:p>
        </w:tc>
      </w:tr>
      <w:tr>
        <w:tc>
          <w:tcPr>
            <w:tcW w:type="dxa" w:w="3120"/>
          </w:tcPr>
          <w:p>
            <w:r/>
            <w:r>
              <w:rPr>
                <w:b w:val="0"/>
                <w:i w:val="0"/>
                <w:sz w:val="19"/>
              </w:rPr>
              <w:t>Khả năng co giãn</w:t>
            </w:r>
          </w:p>
        </w:tc>
        <w:tc>
          <w:tcPr>
            <w:tcW w:type="dxa" w:w="3120"/>
          </w:tcPr>
          <w:p>
            <w:r/>
            <w:r>
              <w:rPr>
                <w:b w:val="0"/>
                <w:i w:val="0"/>
                <w:sz w:val="19"/>
              </w:rPr>
              <w:t>Cố định</w:t>
            </w:r>
          </w:p>
        </w:tc>
        <w:tc>
          <w:tcPr>
            <w:tcW w:type="dxa" w:w="3120"/>
          </w:tcPr>
          <w:p>
            <w:r/>
            <w:r>
              <w:rPr>
                <w:b w:val="0"/>
                <w:i w:val="0"/>
                <w:sz w:val="19"/>
              </w:rPr>
              <w:t>Linh hoạt</w:t>
            </w:r>
          </w:p>
        </w:tc>
      </w:tr>
      <w:tr>
        <w:tc>
          <w:tcPr>
            <w:tcW w:type="dxa" w:w="3120"/>
          </w:tcPr>
          <w:p>
            <w:r/>
            <w:r>
              <w:rPr>
                <w:b w:val="0"/>
                <w:i w:val="0"/>
                <w:sz w:val="19"/>
              </w:rPr>
              <w:t>Bảo trì</w:t>
            </w:r>
          </w:p>
        </w:tc>
        <w:tc>
          <w:tcPr>
            <w:tcW w:type="dxa" w:w="3120"/>
          </w:tcPr>
          <w:p>
            <w:r/>
            <w:r>
              <w:rPr>
                <w:b w:val="0"/>
                <w:i w:val="0"/>
                <w:sz w:val="19"/>
              </w:rPr>
              <w:t>Tập trung</w:t>
            </w:r>
          </w:p>
        </w:tc>
        <w:tc>
          <w:tcPr>
            <w:tcW w:type="dxa" w:w="3120"/>
          </w:tcPr>
          <w:p>
            <w:r/>
            <w:r>
              <w:rPr>
                <w:b w:val="0"/>
                <w:i w:val="0"/>
                <w:sz w:val="19"/>
              </w:rPr>
              <w:t>Phân tán</w:t>
            </w:r>
          </w:p>
        </w:tc>
      </w:tr>
      <w:tr>
        <w:tc>
          <w:tcPr>
            <w:tcW w:type="dxa" w:w="3120"/>
          </w:tcPr>
          <w:p>
            <w:r/>
            <w:r>
              <w:rPr>
                <w:b w:val="0"/>
                <w:i w:val="0"/>
                <w:sz w:val="19"/>
              </w:rPr>
              <w:t>Khả năng chịu lỗi</w:t>
            </w:r>
          </w:p>
        </w:tc>
        <w:tc>
          <w:tcPr>
            <w:tcW w:type="dxa" w:w="3120"/>
          </w:tcPr>
          <w:p>
            <w:r/>
            <w:r>
              <w:rPr>
                <w:b w:val="0"/>
                <w:i w:val="0"/>
                <w:sz w:val="19"/>
              </w:rPr>
              <w:t>Điểm lỗi đơn</w:t>
            </w:r>
          </w:p>
        </w:tc>
        <w:tc>
          <w:tcPr>
            <w:tcW w:type="dxa" w:w="3120"/>
          </w:tcPr>
          <w:p>
            <w:r/>
            <w:r>
              <w:rPr>
                <w:b w:val="0"/>
                <w:i w:val="0"/>
                <w:sz w:val="19"/>
              </w:rPr>
              <w:t>Khả năng phục hồi cao</w:t>
            </w:r>
          </w:p>
        </w:tc>
      </w:tr>
      <w:tr>
        <w:tc>
          <w:tcPr>
            <w:tcW w:type="dxa" w:w="3120"/>
          </w:tcPr>
          <w:p>
            <w:r/>
            <w:r>
              <w:rPr>
                <w:b w:val="0"/>
                <w:i w:val="0"/>
                <w:sz w:val="19"/>
              </w:rPr>
              <w:t>Quản lý dữ liệu</w:t>
            </w:r>
          </w:p>
        </w:tc>
        <w:tc>
          <w:tcPr>
            <w:tcW w:type="dxa" w:w="3120"/>
          </w:tcPr>
          <w:p>
            <w:r/>
            <w:r>
              <w:rPr>
                <w:b w:val="0"/>
                <w:i w:val="0"/>
                <w:sz w:val="19"/>
              </w:rPr>
              <w:t>Đơn giản</w:t>
            </w:r>
          </w:p>
        </w:tc>
        <w:tc>
          <w:tcPr>
            <w:tcW w:type="dxa" w:w="3120"/>
          </w:tcPr>
          <w:p>
            <w:r/>
            <w:r>
              <w:rPr>
                <w:b w:val="0"/>
                <w:i w:val="0"/>
                <w:sz w:val="19"/>
              </w:rPr>
              <w:t>Phức tạp</w:t>
            </w:r>
          </w:p>
        </w:tc>
      </w:tr>
      <w:tr>
        <w:tc>
          <w:tcPr>
            <w:tcW w:type="dxa" w:w="3120"/>
          </w:tcPr>
          <w:p>
            <w:r/>
            <w:r>
              <w:rPr>
                <w:b w:val="0"/>
                <w:i w:val="0"/>
                <w:sz w:val="19"/>
              </w:rPr>
              <w:t>Về môi trường</w:t>
            </w:r>
          </w:p>
        </w:tc>
        <w:tc>
          <w:tcPr>
            <w:tcW w:type="dxa" w:w="3120"/>
          </w:tcPr>
          <w:p>
            <w:r/>
            <w:r>
              <w:rPr>
                <w:b w:val="0"/>
                <w:i w:val="0"/>
                <w:sz w:val="19"/>
              </w:rPr>
              <w:t>Mật độ năng lượng cao</w:t>
            </w:r>
          </w:p>
        </w:tc>
        <w:tc>
          <w:tcPr>
            <w:tcW w:type="dxa" w:w="3120"/>
          </w:tcPr>
          <w:p>
            <w:r/>
            <w:r>
              <w:rPr>
                <w:b w:val="0"/>
                <w:i w:val="0"/>
                <w:sz w:val="19"/>
              </w:rPr>
              <w:t>Các lựa chọn phân tán, xanh hơn có thể</w:t>
            </w:r>
          </w:p>
        </w:tc>
      </w:tr>
    </w:tbl>
    <w:p>
      <w:pPr>
        <w:spacing w:after="0"/>
      </w:pPr>
    </w:p>
    <w:p>
      <w:pPr>
        <w:pStyle w:val="Heading4"/>
      </w:pPr>
      <w:r>
        <w:rPr>
          <w:rFonts w:ascii="Calibri" w:hAnsi="Calibri"/>
          <w:b/>
          <w:i w:val="0"/>
          <w:sz w:val="23"/>
        </w:rPr>
        <w:t>Nhìn về phía trước</w:t>
      </w:r>
    </w:p>
    <w:p>
      <w:pPr>
        <w:spacing w:after="80"/>
      </w:pPr>
      <w:r>
        <w:rPr>
          <w:b w:val="0"/>
          <w:i w:val="0"/>
        </w:rPr>
        <w:t>Các kiến trúc sư nên liên tục xem xét lại chiến lược mở rộng quy mô của mình khi công nghệ và yêu cầu phát triển. Sự trỗi dậy của serverless, học liên kết (federated learning) và AI phân tán sẽ tiếp tục dịch chuyển cán cân về phía các mô hình mở rộng ra ngoài (scale-out).</w:t>
      </w:r>
    </w:p>
    <w:p>
      <w:pPr>
        <w:spacing w:after="80"/>
      </w:pPr>
      <w:r>
        <w:rPr>
          <w:b w:val="0"/>
          <w:i w:val="0"/>
        </w:rPr>
        <w:t>Đối với các hệ thống AI tác tử (agentic AI), khả năng thích ứng—bằng cách mở rộng lên trên (scale up), mở rộng ra ngoài (scale out), hoặc cả hai—là một nguồn lợi thế chiến lược. Các hệ thống sẵn sàng cho tương lai không chỉ dự đoán nhu cầu hiện tại mà còn cả sự mở rộng trong tương lai, tích hợp tính linh hoạt trong mở rộng quy mô ngay từ đầu.</w:t>
      </w:r>
    </w:p>
    <w:p>
      <w:pPr>
        <w:pStyle w:val="Heading3"/>
      </w:pPr>
      <w:r>
        <w:rPr>
          <w:rFonts w:ascii="Calibri" w:hAnsi="Calibri"/>
          <w:b/>
          <w:i w:val="0"/>
          <w:sz w:val="26"/>
        </w:rPr>
        <w:t>Cân bằng tải và Quản lý tài nguyên</w:t>
      </w:r>
    </w:p>
    <w:p>
      <w:pPr>
        <w:spacing w:after="80"/>
      </w:pPr>
      <w:r>
        <w:rPr>
          <w:b w:val="0"/>
          <w:i w:val="0"/>
        </w:rPr>
        <w:t>Vận hành hiệu quả các hệ thống AI tác tử phụ thuộc vào cân bằng tải và quản lý tài nguyên hiệu quả. Khi các hệ thống này mở rộng quy mô, việc phân phối khối lượng công việc tính toán và phân bổ bộ nhớ, sức mạnh xử lý, và băng thông trở nên then chốt. Nếu không có những kỷ luật này, ngay cả nền tảng AI tác tử tinh vi nhất cũng có nguy cơ hiệu suất kém, ngừng hoạt động, hoặc chi phí không cần thiết.</w:t>
      </w:r>
    </w:p>
    <w:p>
      <w:pPr>
        <w:pStyle w:val="Heading4"/>
      </w:pPr>
      <w:r>
        <w:rPr>
          <w:rFonts w:ascii="Calibri" w:hAnsi="Calibri"/>
          <w:b/>
          <w:i w:val="0"/>
          <w:sz w:val="23"/>
        </w:rPr>
        <w:t>Mục đích của Cân bằng tải</w:t>
      </w:r>
    </w:p>
    <w:p>
      <w:pPr>
        <w:spacing w:after="80"/>
      </w:pPr>
      <w:r>
        <w:rPr>
          <w:b w:val="0"/>
          <w:i w:val="0"/>
        </w:rPr>
        <w:t>Cân bằng tải là quá trình phân phối công việc đồng đều trên các tài nguyên sẵn có. Trong AI tác tử, điều này bao gồm phân phối nhiệm vụ, dữ liệu, và yêu cầu người dùng trên nhiều máy chủ, nút, hoặc container. Mục tiêu là tối ưu hóa hiệu suất, giảm điểm nghẽn, và tăng độ tin cậy.</w:t>
      </w:r>
    </w:p>
    <w:p>
      <w:pPr>
        <w:spacing w:after="80"/>
      </w:pPr>
      <w:r>
        <w:rPr>
          <w:b w:val="0"/>
          <w:i w:val="0"/>
        </w:rPr>
        <w:t>Bộ cân bằng tải hoạt động như những người điều phối giao thông của hạ tầng số. Chúng quyết định nơi gửi mỗi yêu cầu hoặc công việc đến. Các quyết định của chúng dựa trên tải hệ thống, tình trạng nút, vị trí dữ liệu, và đôi khi cả các quy tắc chính sách.</w:t>
      </w:r>
    </w:p>
    <w:p>
      <w:pPr>
        <w:spacing w:after="80"/>
      </w:pPr>
      <w:r>
        <w:rPr>
          <w:b w:val="0"/>
          <w:i w:val="0"/>
        </w:rPr>
        <w:t>Một hệ thống cân bằng giữ cho mọi nút bận rộn, tránh quá tải, và ngăn chặn lãng phí dung lượng. Khi được thực hiện tốt, nó đảm bảo khả năng phản hồi và thời gian hoạt động—ngay cả dưới những đợt tăng đột biến lưu lượng hoặc lỗi hệ thống một phần.</w:t>
      </w:r>
    </w:p>
    <w:p>
      <w:pPr>
        <w:pStyle w:val="Heading4"/>
      </w:pPr>
      <w:r>
        <w:rPr>
          <w:rFonts w:ascii="Calibri" w:hAnsi="Calibri"/>
          <w:b/>
          <w:i w:val="0"/>
          <w:sz w:val="23"/>
        </w:rPr>
        <w:t>Các loại Cân bằng tải</w:t>
      </w:r>
    </w:p>
    <w:p>
      <w:pPr>
        <w:spacing w:after="80"/>
      </w:pPr>
      <w:r>
        <w:rPr>
          <w:b w:val="0"/>
          <w:i w:val="0"/>
        </w:rPr>
        <w:t>Có một số cách tiếp cận chính để cân bằng tải (load balancing), mỗi cách phù hợp với những yêu cầu cụ thể:</w:t>
      </w:r>
    </w:p>
    <w:p>
      <w:pPr>
        <w:spacing w:after="80"/>
        <w:ind w:left="360"/>
      </w:pPr>
      <w:r>
        <w:t xml:space="preserve">• </w:t>
      </w:r>
      <w:r>
        <w:rPr>
          <w:b/>
          <w:i w:val="0"/>
        </w:rPr>
        <w:t>Round Robin (Xoay vòng):</w:t>
      </w:r>
      <w:r>
        <w:rPr>
          <w:b w:val="0"/>
          <w:i w:val="0"/>
        </w:rPr>
        <w:t xml:space="preserve"> Phân phối yêu cầu theo một thứ tự xoay vòng cố định. Đơn giản và hiệu quả với các node tương tự nhau.</w:t>
      </w:r>
    </w:p>
    <w:p>
      <w:pPr>
        <w:spacing w:after="80"/>
        <w:ind w:left="360"/>
      </w:pPr>
      <w:r>
        <w:t xml:space="preserve">• </w:t>
      </w:r>
      <w:r>
        <w:rPr>
          <w:b/>
          <w:i w:val="0"/>
        </w:rPr>
        <w:t>Least Connections (Ít kết nối nhất):</w:t>
      </w:r>
      <w:r>
        <w:rPr>
          <w:b w:val="0"/>
          <w:i w:val="0"/>
        </w:rPr>
        <w:t xml:space="preserve"> Định tuyến công việc mới đến node có ít tác vụ đang hoạt động nhất. Hữu ích khi các tác vụ có kích thước hoặc thời lượng khác nhau.</w:t>
      </w:r>
    </w:p>
    <w:p>
      <w:pPr>
        <w:spacing w:after="80"/>
        <w:ind w:left="360"/>
      </w:pPr>
      <w:r>
        <w:t xml:space="preserve">• </w:t>
      </w:r>
      <w:r>
        <w:rPr>
          <w:b/>
          <w:i w:val="0"/>
        </w:rPr>
        <w:t>Weighted Distribution (Phân phối theo trọng số):</w:t>
      </w:r>
      <w:r>
        <w:rPr>
          <w:b w:val="0"/>
          <w:i w:val="0"/>
        </w:rPr>
        <w:t xml:space="preserve"> Phân bổ nhiều công việc hơn cho các node mạnh và ít hơn cho các node yếu.</w:t>
      </w:r>
    </w:p>
    <w:p>
      <w:pPr>
        <w:spacing w:after="80"/>
        <w:ind w:left="360"/>
      </w:pPr>
      <w:r>
        <w:t xml:space="preserve">• </w:t>
      </w:r>
      <w:r>
        <w:rPr>
          <w:b/>
          <w:i w:val="0"/>
        </w:rPr>
        <w:t>IP Hashing (Băm IP):</w:t>
      </w:r>
      <w:r>
        <w:rPr>
          <w:b w:val="0"/>
          <w:i w:val="0"/>
        </w:rPr>
        <w:t xml:space="preserve"> Gửi yêu cầu từ một client nhất định đến cùng một server, hỗ trợ duy trì phiên (session persistence).</w:t>
      </w:r>
    </w:p>
    <w:p>
      <w:pPr>
        <w:spacing w:after="80"/>
        <w:ind w:left="360"/>
      </w:pPr>
      <w:r>
        <w:t xml:space="preserve">• </w:t>
      </w:r>
      <w:r>
        <w:rPr>
          <w:b/>
          <w:i w:val="0"/>
        </w:rPr>
        <w:t>Geographic and Latency-Aware (Theo địa lý và độ trễ):</w:t>
      </w:r>
      <w:r>
        <w:rPr>
          <w:b w:val="0"/>
          <w:i w:val="0"/>
        </w:rPr>
        <w:t xml:space="preserve"> Hướng lưu lượng đến các node gần người dùng hơn hoặc có thời gian phản hồi thấp nhất.</w:t>
      </w:r>
    </w:p>
    <w:p>
      <w:pPr>
        <w:spacing w:after="80"/>
      </w:pPr>
      <w:r>
        <w:rPr>
          <w:b w:val="0"/>
          <w:i w:val="0"/>
        </w:rPr>
        <w:t>Agentic AI thường kết hợp nhiều cách tiếp cận, sử dụng các chính sách được định nghĩa bằng phần mềm (software-defined policies) để đạt được kết quả tối ưu.</w:t>
      </w:r>
    </w:p>
    <w:p>
      <w:pPr>
        <w:pStyle w:val="Heading4"/>
      </w:pPr>
      <w:r>
        <w:rPr>
          <w:rFonts w:ascii="Calibri" w:hAnsi="Calibri"/>
          <w:b/>
          <w:i w:val="0"/>
          <w:sz w:val="23"/>
        </w:rPr>
        <w:t>Cân bằng tải bằng phần cứng so với phần mềm</w:t>
      </w:r>
    </w:p>
    <w:p>
      <w:pPr>
        <w:spacing w:after="80"/>
      </w:pPr>
      <w:r>
        <w:rPr>
          <w:b w:val="0"/>
          <w:i w:val="0"/>
        </w:rPr>
        <w:t>Cân bằng tải có thể dựa trên phần cứng, sử dụng các thiết bị chuyên dụng, hoặc dựa trên phần mềm, tận dụng các giải pháp đám mây hoặc mã nguồn mở. Bộ cân bằng phần cứng cung cấp định tuyến độ trễ thấp, thông lượng cao. Bộ cân bằng phần mềm, như NGINX, HAProxy, hoặc các dịch vụ cloud-native, mang lại sự linh hoạt, khả năng lập trình và tích hợp liền mạch với các framework điều phối (orchestration frameworks).</w:t>
      </w:r>
    </w:p>
    <w:p>
      <w:pPr>
        <w:spacing w:after="80"/>
      </w:pPr>
      <w:r>
        <w:rPr>
          <w:b w:val="0"/>
          <w:i w:val="0"/>
        </w:rPr>
        <w:t>Hầu hết các hệ thống agentic AI hiện đại ưa chuộng các cách tiếp cận dựa trên phần mềm vì tính thích ứng và dễ tự động hóa của chúng.</w:t>
      </w:r>
    </w:p>
    <w:p>
      <w:pPr>
        <w:pStyle w:val="Heading4"/>
      </w:pPr>
      <w:r>
        <w:rPr>
          <w:rFonts w:ascii="Calibri" w:hAnsi="Calibri"/>
          <w:b/>
          <w:i w:val="0"/>
          <w:sz w:val="23"/>
        </w:rPr>
        <w:t>Cân bằng tải trong môi trường đám mây và lai</w:t>
      </w:r>
    </w:p>
    <w:p>
      <w:pPr>
        <w:spacing w:after="80"/>
      </w:pPr>
      <w:r>
        <w:rPr>
          <w:b w:val="0"/>
          <w:i w:val="0"/>
        </w:rPr>
        <w:t>Trong triển khai đám mây, cân bằng tải là yếu tố nền tảng. Các nhà cung cấp đám mây công cộng cung cấp bộ cân bằng tải được quản lý tự động phân phối yêu cầu, mở rộng theo nhu cầu và cung cấp khả năng dự phòng tích hợp sẵn.</w:t>
      </w:r>
    </w:p>
    <w:p>
      <w:pPr>
        <w:spacing w:after="80"/>
      </w:pPr>
      <w:r>
        <w:rPr>
          <w:b w:val="0"/>
          <w:i w:val="0"/>
        </w:rPr>
        <w:t>Các hệ thống lai, kết hợp tài nguyên đám mây và tại chỗ (on-premises), đòi hỏi các chiến lược phức tạp hơn. Bộ cân bằng phải kết nối các môi trường khác nhau, tuân thủ các quy định về lưu trú dữ liệu (data residency) và tối ưu hóa độ trễ mạng.</w:t>
      </w:r>
    </w:p>
    <w:p>
      <w:pPr>
        <w:spacing w:after="80"/>
      </w:pPr>
      <w:r>
        <w:rPr>
          <w:b w:val="0"/>
          <w:i w:val="0"/>
        </w:rPr>
        <w:t>Các nền tảng điều phối container như Kubernetes tích hợp cân bằng tải như một tính năng gốc, tự động gán các endpoint dịch vụ và quản lý lưu lượng.</w:t>
      </w:r>
    </w:p>
    <w:p>
      <w:pPr>
        <w:pStyle w:val="Heading4"/>
      </w:pPr>
      <w:r>
        <w:rPr>
          <w:rFonts w:ascii="Calibri" w:hAnsi="Calibri"/>
          <w:b/>
          <w:i w:val="0"/>
          <w:sz w:val="23"/>
        </w:rPr>
        <w:t>Cân bằng tải cho microservices và các agent</w:t>
      </w:r>
    </w:p>
    <w:p>
      <w:pPr>
        <w:spacing w:after="80"/>
      </w:pPr>
      <w:r>
        <w:rPr>
          <w:b w:val="0"/>
          <w:i w:val="0"/>
        </w:rPr>
        <w:t>Agentic AI thường sử dụng microservices hoặc các framework agent phân tán. Mỗi microservice hoặc agent có thể phục vụ một chức năng khác nhau, xử lý một luồng dữ liệu riêng biệt, hoặc duy trì một trạng thái riêng.</w:t>
      </w:r>
    </w:p>
    <w:p>
      <w:pPr>
        <w:spacing w:after="80"/>
      </w:pPr>
      <w:r>
        <w:rPr>
          <w:b w:val="0"/>
          <w:i w:val="0"/>
        </w:rPr>
        <w:t>Cân bằng tải trong ngữ cảnh này không chỉ là phân phối các yêu cầu HTTP. Nó còn liên quan đến việc định tuyến các tác vụ, sự kiện hoặc thông điệp giữa các dịch vụ không trạng thái (stateless) và có trạng thái (stateful). Các hệ thống tiên tiến giám sát các chỉ số hiệu suất, độ dài hàng đợi và tỷ lệ lỗi để đưa ra quyết định định tuyến theo thời gian thực.</w:t>
      </w:r>
    </w:p>
    <w:p>
      <w:pPr>
        <w:spacing w:after="80"/>
      </w:pPr>
      <w:r>
        <w:rPr>
          <w:b w:val="0"/>
          <w:i w:val="0"/>
        </w:rPr>
        <w:t>Cân bằng tải vi dịch vụ (microservice) mang tính động, phản ứng nhanh với việc mở rộng hoặc thu hẹp quy mô của các khối lượng công việc được đóng gói trong container.</w:t>
      </w:r>
    </w:p>
    <w:p>
      <w:pPr>
        <w:pStyle w:val="Heading4"/>
      </w:pPr>
      <w:r>
        <w:rPr>
          <w:rFonts w:ascii="Calibri" w:hAnsi="Calibri"/>
          <w:b/>
          <w:i w:val="0"/>
          <w:sz w:val="23"/>
        </w:rPr>
        <w:t>Những nguyên tắc cơ bản về Quản lý Tài nguyên</w:t>
      </w:r>
    </w:p>
    <w:p>
      <w:pPr>
        <w:spacing w:after="80"/>
      </w:pPr>
      <w:r>
        <w:rPr>
          <w:b w:val="0"/>
          <w:i w:val="0"/>
        </w:rPr>
        <w:t>Quản lý tài nguyên đảm bảo rằng các tài nguyên về tính toán, bộ nhớ, lưu trữ và mạng được phân bổ một cách hiệu quả. Nó ngăn chặn việc cam kết quá mức, giảm thiểu lãng phí và đảm bảo rằng các khối lượng công việc quan trọng có đủ tài nguyên cần thiết.</w:t>
      </w:r>
    </w:p>
    <w:p>
      <w:pPr>
        <w:spacing w:after="80"/>
      </w:pPr>
      <w:r>
        <w:rPr>
          <w:b w:val="0"/>
          <w:i w:val="0"/>
        </w:rPr>
        <w:t>Các hệ thống AI tác tử (agentic AI) đối mặt với những thách thức riêng do khối lượng công việc khó lường của chúng. Các tác vụ huấn luyện, yêu cầu suy luận (inference) hoặc sự bùng nổ trong việc nạp dữ liệu có thể làm quá tải các phân bổ tĩnh.</w:t>
      </w:r>
    </w:p>
    <w:p>
      <w:pPr>
        <w:spacing w:after="80"/>
      </w:pPr>
      <w:r>
        <w:rPr>
          <w:b w:val="0"/>
          <w:i w:val="0"/>
        </w:rPr>
        <w:t>Các trình quản lý tài nguyên sử dụng dữ liệu đo từ xa theo thời gian thực để điều chỉnh phân bổ. Chúng có thể tạm dừng các tác vụ có độ ưu tiên thấp hơn, hạn chế tốc độ các tiến trình không thiết yếu, hoặc di chuyển khối lượng công việc giữa các nút để cân bằng mức tiêu thụ.</w:t>
      </w:r>
    </w:p>
    <w:p>
      <w:pPr>
        <w:pStyle w:val="Heading4"/>
      </w:pPr>
      <w:r>
        <w:rPr>
          <w:rFonts w:ascii="Calibri" w:hAnsi="Calibri"/>
          <w:b/>
          <w:i w:val="0"/>
          <w:sz w:val="23"/>
        </w:rPr>
        <w:t>Điều phối và Tự động hóa</w:t>
      </w:r>
    </w:p>
    <w:p>
      <w:pPr>
        <w:spacing w:after="80"/>
      </w:pPr>
      <w:r>
        <w:rPr>
          <w:b w:val="0"/>
          <w:i w:val="0"/>
        </w:rPr>
        <w:t>Quản lý tài nguyên trong các nền tảng AI tác tử hiện đại được tự động hóa rất nhiều. Các trình điều phối (orchestrator) như Kubernetes, Apache Mesos hoặc HashiCorp Nomad xử lý việc triển khai, mở rộng quy mô, đặt trước tài nguyên và chuyển đổi dự phòng (failover).</w:t>
      </w:r>
    </w:p>
    <w:p>
      <w:pPr>
        <w:spacing w:after="80"/>
      </w:pPr>
      <w:r>
        <w:rPr>
          <w:b w:val="0"/>
          <w:i w:val="0"/>
        </w:rPr>
        <w:t>Những nền tảng này trừu tượng hóa hạ tầng vật lý. Chúng coi các cụm máy móc như một nhóm tài nguyên duy nhất, cho phép lập lịch theo khai báo (declarative scheduling) và quản lý không cần can thiệp thủ công.</w:t>
      </w:r>
    </w:p>
    <w:p>
      <w:pPr>
        <w:spacing w:after="80"/>
      </w:pPr>
      <w:r>
        <w:rPr>
          <w:b w:val="0"/>
          <w:i w:val="0"/>
        </w:rPr>
        <w:t>Quản trị viên định nghĩa các chính sách—chẳng hạn như hạn ngạch CPU hoặc bộ nhớ—và trình điều phối sẽ thực thi chúng trên toàn bộ môi trường.</w:t>
      </w:r>
    </w:p>
    <w:p>
      <w:pPr>
        <w:pStyle w:val="Heading4"/>
      </w:pPr>
      <w:r>
        <w:rPr>
          <w:rFonts w:ascii="Calibri" w:hAnsi="Calibri"/>
          <w:b/>
          <w:i w:val="0"/>
          <w:sz w:val="23"/>
        </w:rPr>
        <w:t>Giám sát và Khả năng quan sát</w:t>
      </w:r>
    </w:p>
    <w:p>
      <w:pPr>
        <w:spacing w:after="80"/>
      </w:pPr>
      <w:r>
        <w:rPr>
          <w:b w:val="0"/>
          <w:i w:val="0"/>
        </w:rPr>
        <w:t>Cân bằng tải và quản lý tài nguyên hiệu quả đòi hỏi phải giám sát liên tục. Các chỉ số chính bao gồm mức sử dụng CPU, mức tiêu thụ bộ nhớ, I/O đĩa, thông lượng mạng và độ dài hàng đợi tác vụ.</w:t>
      </w:r>
    </w:p>
    <w:p>
      <w:pPr>
        <w:spacing w:after="80"/>
      </w:pPr>
      <w:r>
        <w:rPr>
          <w:b w:val="0"/>
          <w:i w:val="0"/>
        </w:rPr>
        <w:t>Các công cụ quan sát (observability) tổng hợp và trực quan hóa những chỉ số này. Prometheus, Grafana và các bảng điều khiển gốc đám mây (cloud-native dashboard) giúp người vận hành xác định các điểm nóng, nút thắt cổ chai và dung lượng chưa được sử dụng hết.</w:t>
      </w:r>
    </w:p>
    <w:p>
      <w:pPr>
        <w:spacing w:after="80"/>
      </w:pPr>
      <w:r>
        <w:rPr>
          <w:b w:val="0"/>
          <w:i w:val="0"/>
        </w:rPr>
        <w:t>Cảnh báo chủ động giúp các nhóm giải quyết vấn đề trước khi chúng ảnh hưởng đến người dùng hoặc hiệu suất hệ thống.</w:t>
      </w:r>
    </w:p>
    <w:p>
      <w:pPr>
        <w:pStyle w:val="Heading4"/>
      </w:pPr>
      <w:r>
        <w:rPr>
          <w:rFonts w:ascii="Calibri" w:hAnsi="Calibri"/>
          <w:b/>
          <w:i w:val="0"/>
          <w:sz w:val="23"/>
        </w:rPr>
        <w:t>Mở rộng Quy mô Động</w:t>
      </w:r>
    </w:p>
    <w:p>
      <w:pPr>
        <w:spacing w:after="80"/>
      </w:pPr>
      <w:r>
        <w:rPr>
          <w:b w:val="0"/>
          <w:i w:val="0"/>
        </w:rPr>
        <w:t>Các hệ thống AI tác tử hiếm khi hoạt động dưới tải tĩnh. Các cơ chế tự động mở rộng quy mô (auto-scaling) sẽ thêm hoặc bớt tài nguyên dựa trên nhu cầu. Ví dụ, sự bùng nổ các yêu cầu suy luận sẽ kích hoạt việc triển khai thêm các container. Khi lưu lượng giảm xuống, tài nguyên được ngừng sử dụng để kiểm soát chi phí.</w:t>
      </w:r>
    </w:p>
    <w:p>
      <w:pPr>
        <w:spacing w:after="80"/>
      </w:pPr>
      <w:r>
        <w:rPr>
          <w:b w:val="0"/>
          <w:i w:val="0"/>
        </w:rPr>
        <w:t>Việc mở rộng quy mô động đòi hỏi sự phối hợp giữa các bộ cân bằng tải (load balancer), bộ điều phối (orchestrator) và hạ tầng đám mây. Các chính sách quy định việc mở rộng diễn ra nhanh đến đâu và mở rộng bao nhiêu, cân bằng giữa khả năng đáp ứng và kiểm soát chi phí.</w:t>
      </w:r>
    </w:p>
    <w:p>
      <w:pPr>
        <w:pStyle w:val="Heading4"/>
      </w:pPr>
      <w:r>
        <w:rPr>
          <w:rFonts w:ascii="Calibri" w:hAnsi="Calibri"/>
          <w:b/>
          <w:i w:val="0"/>
          <w:sz w:val="23"/>
        </w:rPr>
        <w:t>Đa người thuê và Tính công bằng</w:t>
      </w:r>
    </w:p>
    <w:p>
      <w:pPr>
        <w:spacing w:after="80"/>
      </w:pPr>
      <w:r>
        <w:rPr>
          <w:b w:val="0"/>
          <w:i w:val="0"/>
        </w:rPr>
        <w:t>Nhiều hệ thống agentic AI phục vụ nhiều người dùng hoặc nhóm trên hạ tầng dùng chung. Quản lý tài nguyên phải đảm bảo tính công bằng, không để bất kỳ người dùng nào độc chiếm hệ thống.</w:t>
      </w:r>
    </w:p>
    <w:p>
      <w:pPr>
        <w:spacing w:after="80"/>
      </w:pPr>
      <w:r>
        <w:rPr>
          <w:b w:val="0"/>
          <w:i w:val="0"/>
        </w:rPr>
        <w:t>Các kỹ thuật cô lập—như không gian tên (namespace), hạn ngạch (quota) và giới hạn tài nguyên—đảm bảo phân phối công bằng. Trong một số môi trường, việc tính phí hoặc phân bổ chi phí được gắn trực tiếp với mức tiêu thụ tài nguyên.</w:t>
      </w:r>
    </w:p>
    <w:p>
      <w:pPr>
        <w:spacing w:after="80"/>
      </w:pPr>
      <w:r>
        <w:rPr>
          <w:b w:val="0"/>
          <w:i w:val="0"/>
        </w:rPr>
        <w:t>Các chính sách công bằng là thiết yếu đối với các tổ chức lớn và nền tảng công cộng.</w:t>
      </w:r>
    </w:p>
    <w:p>
      <w:pPr>
        <w:pStyle w:val="Heading4"/>
      </w:pPr>
      <w:r>
        <w:rPr>
          <w:rFonts w:ascii="Calibri" w:hAnsi="Calibri"/>
          <w:b/>
          <w:i w:val="0"/>
          <w:sz w:val="23"/>
        </w:rPr>
        <w:t>Xử lý tranh chấp tài nguyên</w:t>
      </w:r>
    </w:p>
    <w:p>
      <w:pPr>
        <w:spacing w:after="80"/>
      </w:pPr>
      <w:r>
        <w:rPr>
          <w:b w:val="0"/>
          <w:i w:val="0"/>
        </w:rPr>
        <w:t>Khi tài nguyên khan hiếm, tranh chấp có thể xảy ra. Điều này dẫn đến hiệu suất suy giảm, công việc thất bại hoặc trễ hạn.</w:t>
      </w:r>
    </w:p>
    <w:p>
      <w:pPr>
        <w:spacing w:after="80"/>
      </w:pPr>
      <w:r>
        <w:rPr>
          <w:b w:val="0"/>
          <w:i w:val="0"/>
        </w:rPr>
        <w:t>Các trình quản lý tài nguyên triển khai hàng đợi ưu tiên (priority queue), quyền ưu tiên chiếm trước (preemption) và chính sách loại bỏ (eviction) để giải quyết tranh chấp. Các khối lượng công việc ưu tiên cao có thể thay thế hoặc hạn chế các tác vụ ưu tiên thấp hơn.</w:t>
      </w:r>
    </w:p>
    <w:p>
      <w:pPr>
        <w:spacing w:after="80"/>
      </w:pPr>
      <w:r>
        <w:rPr>
          <w:b w:val="0"/>
          <w:i w:val="0"/>
        </w:rPr>
        <w:t>Trong các ứng dụng agentic AI trọng yếu, việc đảm bảo tài nguyên là cực kỳ quan trọng. Mục tiêu cấp độ dịch vụ (SLO) xác định hiệu suất chấp nhận được, và các hệ thống được thiết kế để đáp ứng chúng trong mọi điều kiện.</w:t>
      </w:r>
    </w:p>
    <w:p>
      <w:pPr>
        <w:pStyle w:val="Heading4"/>
      </w:pPr>
      <w:r>
        <w:rPr>
          <w:rFonts w:ascii="Calibri" w:hAnsi="Calibri"/>
          <w:b/>
          <w:i w:val="0"/>
          <w:sz w:val="23"/>
        </w:rPr>
        <w:t>Tính sẵn sàng cao và Khả năng chịu lỗi</w:t>
      </w:r>
    </w:p>
    <w:p>
      <w:pPr>
        <w:spacing w:after="80"/>
      </w:pPr>
      <w:r>
        <w:rPr>
          <w:b w:val="0"/>
          <w:i w:val="0"/>
        </w:rPr>
        <w:t>Cân bằng tải và quản lý tài nguyên là cốt lõi của tính sẵn sàng cao. Dự phòng, chuyển đổi dự phòng (failover) và sao chép đảm bảo dịch vụ tiếp tục hoạt động ngay cả khi các nút gặp sự cố hoặc bị quá tải.</w:t>
      </w:r>
    </w:p>
    <w:p>
      <w:pPr>
        <w:spacing w:after="80"/>
      </w:pPr>
      <w:r>
        <w:rPr>
          <w:b w:val="0"/>
          <w:i w:val="0"/>
        </w:rPr>
        <w:t>Các cụm (cluster) được thiết kế để tự động phát hiện sự cố. Khối lượng công việc được lên lịch lại hoặc định tuyến lại đến các nút khỏe mạnh với ít gián đoạn nhất.</w:t>
      </w:r>
    </w:p>
    <w:p>
      <w:pPr>
        <w:spacing w:after="80"/>
      </w:pPr>
      <w:r>
        <w:rPr>
          <w:b w:val="0"/>
          <w:i w:val="0"/>
        </w:rPr>
        <w:t>Trạng thái phân tán, lưu trữ chia sẻ và chính sách sao lưu bổ trợ cho các chiến lược này.</w:t>
      </w:r>
    </w:p>
    <w:p>
      <w:pPr>
        <w:pStyle w:val="Heading4"/>
      </w:pPr>
      <w:r>
        <w:rPr>
          <w:rFonts w:ascii="Calibri" w:hAnsi="Calibri"/>
          <w:b/>
          <w:i w:val="0"/>
          <w:sz w:val="23"/>
        </w:rPr>
        <w:t>Bảo mật và Cô lập</w:t>
      </w:r>
    </w:p>
    <w:p>
      <w:pPr>
        <w:spacing w:after="80"/>
      </w:pPr>
      <w:r>
        <w:rPr>
          <w:b w:val="0"/>
          <w:i w:val="0"/>
        </w:rPr>
        <w:t>Việc phân bổ tài nguyên phải an toàn. Trong môi trường đa người thuê, cô lập nghiêm ngặt ngăn chặn rò rỉ dữ liệu và leo thang đặc quyền. Ranh giới container và VM thực thi việc tách biệt tiến trình.</w:t>
      </w:r>
    </w:p>
    <w:p>
      <w:pPr>
        <w:spacing w:after="80"/>
      </w:pPr>
      <w:r>
        <w:rPr>
          <w:b w:val="0"/>
          <w:i w:val="0"/>
        </w:rPr>
        <w:t>Các bộ cân bằng tải và trình quản lý tài nguyên cũng kiểm soát truy cập mạng, chỉ mở các điểm cuối (endpoint) cần thiết và bảo vệ hệ thống khỏi các cuộc tấn công từ chối dịch vụ.</w:t>
      </w:r>
    </w:p>
    <w:p>
      <w:pPr>
        <w:spacing w:after="80"/>
      </w:pPr>
      <w:r>
        <w:rPr>
          <w:b w:val="0"/>
          <w:i w:val="0"/>
        </w:rPr>
        <w:t>An ninh được tích hợp vào mọi tầng của ngăn xếp quản lý tài nguyên.</w:t>
      </w:r>
    </w:p>
    <w:p>
      <w:pPr>
        <w:pStyle w:val="Heading4"/>
      </w:pPr>
      <w:r>
        <w:rPr>
          <w:rFonts w:ascii="Calibri" w:hAnsi="Calibri"/>
          <w:b/>
          <w:i w:val="0"/>
          <w:sz w:val="23"/>
        </w:rPr>
        <w:t>Tối ưu hóa năng lượng và chi phí</w:t>
      </w:r>
    </w:p>
    <w:p>
      <w:pPr>
        <w:spacing w:after="80"/>
      </w:pPr>
      <w:r>
        <w:rPr>
          <w:b w:val="0"/>
          <w:i w:val="0"/>
        </w:rPr>
        <w:t>Quản lý tài nguyên ảnh hưởng đến mức tiêu thụ năng lượng và chi phí vận hành. Cấp phát thừa gây lãng phí tài nguyên; cấp phát thiếu lại tiềm ẩn nguy cơ gián đoạn dịch vụ.</w:t>
      </w:r>
    </w:p>
    <w:p>
      <w:pPr>
        <w:spacing w:after="80"/>
      </w:pPr>
      <w:r>
        <w:rPr>
          <w:b w:val="0"/>
          <w:i w:val="0"/>
        </w:rPr>
        <w:t>Bộ cân bằng tải (load balancer) và bộ tự động mở rộng (auto-scaler) giúp giảm thiểu tài nguyên nhàn rỗi. Các mô hình tính phí cloud-native tính theo mức sử dụng, tạo động lực vận hành hiệu quả.</w:t>
      </w:r>
    </w:p>
    <w:p>
      <w:pPr>
        <w:spacing w:after="80"/>
      </w:pPr>
      <w:r>
        <w:rPr>
          <w:b w:val="0"/>
          <w:i w:val="0"/>
        </w:rPr>
        <w:t>Các sáng kiến điện toán xanh (green computing) hiện nay dùng quản lý tài nguyên để tối ưu dấu chân carbon (carbon footprint), bằng cách dịch chuyển khối lượng công việc sang vùng hoặc thời điểm có nguồn năng lượng sạch hơn.</w:t>
      </w:r>
    </w:p>
    <w:p>
      <w:pPr>
        <w:pStyle w:val="Heading4"/>
      </w:pPr>
      <w:r>
        <w:rPr>
          <w:rFonts w:ascii="Calibri" w:hAnsi="Calibri"/>
          <w:b/>
          <w:i w:val="0"/>
          <w:sz w:val="23"/>
        </w:rPr>
        <w:t>Các mẫu cân bằng tải thực tế</w:t>
      </w:r>
    </w:p>
    <w:p>
      <w:pPr>
        <w:spacing w:after="80"/>
      </w:pPr>
      <w:r>
        <w:rPr>
          <w:b w:val="0"/>
          <w:i w:val="0"/>
        </w:rPr>
        <w:t>Một số mẫu phổ biến được dùng trong triển khai agentic AI:</w:t>
      </w:r>
    </w:p>
    <w:p>
      <w:pPr>
        <w:spacing w:after="80"/>
        <w:ind w:left="360"/>
      </w:pPr>
      <w:r>
        <w:t xml:space="preserve">• </w:t>
      </w:r>
      <w:r>
        <w:rPr>
          <w:b/>
          <w:i w:val="0"/>
        </w:rPr>
        <w:t>Active-Active:</w:t>
      </w:r>
      <w:r>
        <w:rPr>
          <w:b w:val="0"/>
          <w:i w:val="0"/>
        </w:rPr>
        <w:t xml:space="preserve"> Nhiều nút cùng xử lý lưu lượng đồng thời. Nếu một nút gặp sự cố, các nút khác vẫn tiếp tục mà không bị gián đoạn.</w:t>
      </w:r>
    </w:p>
    <w:p>
      <w:pPr>
        <w:spacing w:after="80"/>
        <w:ind w:left="360"/>
      </w:pPr>
      <w:r>
        <w:t xml:space="preserve">• </w:t>
      </w:r>
      <w:r>
        <w:rPr>
          <w:b/>
          <w:i w:val="0"/>
        </w:rPr>
        <w:t>Active-Passive:</w:t>
      </w:r>
      <w:r>
        <w:rPr>
          <w:b w:val="0"/>
          <w:i w:val="0"/>
        </w:rPr>
        <w:t xml:space="preserve"> Một nút xử lý yêu cầu; các nút dự phòng sẵn sàng tiếp quản khi cần.</w:t>
      </w:r>
    </w:p>
    <w:p>
      <w:pPr>
        <w:spacing w:after="80"/>
        <w:ind w:left="360"/>
      </w:pPr>
      <w:r>
        <w:t xml:space="preserve">• </w:t>
      </w:r>
      <w:r>
        <w:rPr>
          <w:b/>
          <w:i w:val="0"/>
        </w:rPr>
        <w:t>Anycast:</w:t>
      </w:r>
      <w:r>
        <w:rPr>
          <w:b w:val="0"/>
          <w:i w:val="0"/>
        </w:rPr>
        <w:t xml:space="preserve"> Lưu lượng được định tuyến đến nút khả dụng gần nhất, giúp cải thiện độ trễ cho người dùng toàn cầu.</w:t>
      </w:r>
    </w:p>
    <w:p>
      <w:pPr>
        <w:spacing w:after="80"/>
        <w:ind w:left="360"/>
      </w:pPr>
      <w:r>
        <w:t xml:space="preserve">• </w:t>
      </w:r>
      <w:r>
        <w:rPr>
          <w:b/>
          <w:i w:val="0"/>
        </w:rPr>
        <w:t>Cân bằng phía máy khách (Client-Side Balancing):</w:t>
      </w:r>
      <w:r>
        <w:rPr>
          <w:b w:val="0"/>
          <w:i w:val="0"/>
        </w:rPr>
        <w:t xml:space="preserve"> Máy khách tự quyết định dùng nút nào, dựa trên sổ đăng ký dịch vụ (service registry) hoặc dữ liệu tải.</w:t>
      </w:r>
    </w:p>
    <w:p>
      <w:pPr>
        <w:spacing w:after="80"/>
      </w:pPr>
      <w:r>
        <w:rPr>
          <w:b w:val="0"/>
          <w:i w:val="0"/>
        </w:rPr>
        <w:t>Mỗi mẫu đều có những đánh đổi về độ phức tạp, độ tin cậy và chi phí.</w:t>
      </w:r>
    </w:p>
    <w:p>
      <w:pPr>
        <w:pStyle w:val="Heading4"/>
      </w:pPr>
      <w:r>
        <w:rPr>
          <w:rFonts w:ascii="Calibri" w:hAnsi="Calibri"/>
          <w:b/>
          <w:i w:val="0"/>
          <w:sz w:val="23"/>
        </w:rPr>
        <w:t>Quản lý tài nguyên trong môi trường không đồng nhất</w:t>
      </w:r>
    </w:p>
    <w:p>
      <w:pPr>
        <w:spacing w:after="80"/>
      </w:pPr>
      <w:r>
        <w:rPr>
          <w:b w:val="0"/>
          <w:i w:val="0"/>
        </w:rPr>
        <w:t>Agentic AI có thể chạy trên phần cứng không đồng nhất—GPU, TPU, FPGA và CPU. Quản lý tài nguyên phải khớp nhiệm vụ với phần cứng phù hợp, nhằm tối đa hóa thông lượng và hiệu quả.</w:t>
      </w:r>
    </w:p>
    <w:p>
      <w:pPr>
        <w:spacing w:after="80"/>
      </w:pPr>
      <w:r>
        <w:rPr>
          <w:b w:val="0"/>
          <w:i w:val="0"/>
        </w:rPr>
        <w:t>Ví dụ, các tác vụ suy luận học sâu (deep learning inference) được định tuyến đến các nút GPU; những khối lượng công việc nhẹ hơn thì chuyển đến CPU. Các bộ lập lịch thông minh (smart scheduler) đánh giá yêu cầu công việc và tình trạng sẵn có của phần cứng theo thời gian thực.</w:t>
      </w:r>
    </w:p>
    <w:p>
      <w:pPr>
        <w:spacing w:after="80"/>
      </w:pPr>
      <w:r>
        <w:rPr>
          <w:b w:val="0"/>
          <w:i w:val="0"/>
        </w:rPr>
        <w:t>Tính không đồng nhất đang là một xu hướng ngày càng tăng khi các tổ chức tìm kiếm lợi ích hiệu năng trên nhiều nền tảng đa dạng.</w:t>
      </w:r>
    </w:p>
    <w:p>
      <w:pPr>
        <w:pStyle w:val="Heading4"/>
      </w:pPr>
      <w:r>
        <w:rPr>
          <w:rFonts w:ascii="Calibri" w:hAnsi="Calibri"/>
          <w:b/>
          <w:i w:val="0"/>
          <w:sz w:val="23"/>
        </w:rPr>
        <w:t>Vai trò của AI trong Quản lý Tài nguyên</w:t>
      </w:r>
    </w:p>
    <w:p>
      <w:pPr>
        <w:spacing w:after="80"/>
      </w:pPr>
      <w:r>
        <w:rPr>
          <w:b w:val="0"/>
          <w:i w:val="0"/>
        </w:rPr>
        <w:t>AI và học máy (machine learning) ngày càng được sử dụng nhiều để tối ưu hóa việc phân bổ tài nguyên. Các mô hình dự đoán sẽ lường trước các đợt tăng tải đột biến, dự báo nhu cầu tài nguyên và kích hoạt các hành động mở rộng quy mô.</w:t>
      </w:r>
    </w:p>
    <w:p>
      <w:pPr>
        <w:spacing w:after="80"/>
      </w:pPr>
      <w:r>
        <w:rPr>
          <w:b w:val="0"/>
          <w:i w:val="0"/>
        </w:rPr>
        <w:t>Các tác nhân học tăng cường (reinforcement learning agent) có thể quản lý các nhóm tài nguyên hiệu quả hơn so với các chính sách tĩnh, nhờ học hỏi các hành vi tối ưu theo thời gian.</w:t>
      </w:r>
    </w:p>
    <w:p>
      <w:pPr>
        <w:spacing w:after="80"/>
      </w:pPr>
      <w:r>
        <w:rPr>
          <w:b w:val="0"/>
          <w:i w:val="0"/>
        </w:rPr>
        <w:t>Nhờ đó, agentic AI trở nên tự quản lý, tự điều chỉnh hạ tầng của chính mình để đạt hiệu quả cao nhất.</w:t>
      </w:r>
    </w:p>
    <w:p>
      <w:pPr>
        <w:pStyle w:val="Heading4"/>
      </w:pPr>
      <w:r>
        <w:rPr>
          <w:rFonts w:ascii="Calibri" w:hAnsi="Calibri"/>
          <w:b/>
          <w:i w:val="0"/>
          <w:sz w:val="23"/>
        </w:rPr>
        <w:t>Những cạm bẫy và kiểu thất bại thường gặp</w:t>
      </w:r>
    </w:p>
    <w:p>
      <w:pPr>
        <w:spacing w:after="80"/>
      </w:pPr>
      <w:r>
        <w:rPr>
          <w:b w:val="0"/>
          <w:i w:val="0"/>
        </w:rPr>
        <w:t>Bộ cân bằng tải (load balancer) được cấu hình kém có thể tạo ra các điểm nóng (hot spot), nơi một nút bị quá tải trong khi các nút khác lại nhàn rỗi. Việc cách ly tài nguyên không đầy đủ sẽ dẫn đến vấn đề "hàng xóm ồn ào" (noisy neighbor), khiến một khối lượng công việc (workload) làm giảm hiệu năng của khối lượng công việc khác.</w:t>
      </w:r>
    </w:p>
    <w:p>
      <w:pPr>
        <w:spacing w:after="80"/>
      </w:pPr>
      <w:r>
        <w:rPr>
          <w:b w:val="0"/>
          <w:i w:val="0"/>
        </w:rPr>
        <w:t>Sự cố trong giám sát hoặc tự động hóa có thể dẫn đến việc tiêu thụ tài nguyên mất kiểm soát hoặc thời gian ngừng hoạt động. Cần giảm thiểu can thiệp thủ công thông qua tự động hóa vững chắc và các quy trình leo thang xử lý rõ ràng.</w:t>
      </w:r>
    </w:p>
    <w:p>
      <w:pPr>
        <w:spacing w:after="80"/>
      </w:pPr>
      <w:r>
        <w:rPr>
          <w:b w:val="0"/>
          <w:i w:val="0"/>
        </w:rPr>
        <w:t>Việc xem xét và kiểm thử các chính sách cân bằng tải là điều thiết yếu để ngăn ngừa những vấn đề hiệu năng tinh vi, khó phát hiện.</w:t>
      </w:r>
    </w:p>
    <w:p>
      <w:pPr>
        <w:pStyle w:val="Heading4"/>
      </w:pPr>
      <w:r>
        <w:rPr>
          <w:rFonts w:ascii="Calibri" w:hAnsi="Calibri"/>
          <w:b/>
          <w:i w:val="0"/>
          <w:sz w:val="23"/>
        </w:rPr>
        <w:t>Tích hợp với các Pipeline CI/CD</w:t>
      </w:r>
    </w:p>
    <w:p>
      <w:pPr>
        <w:spacing w:after="80"/>
      </w:pPr>
      <w:r>
        <w:rPr>
          <w:b w:val="0"/>
          <w:i w:val="0"/>
        </w:rPr>
        <w:t>Phát triển agentic AI hiện đại sử dụng tích hợp liên tục và triển khai liên tục (continuous integration and deployment). Các chính sách cân bằng tải và quản lý tài nguyên phải tích hợp với các công cụ CI/CD để hỗ trợ triển khai tự động, triển khai blue-green và phát hành canary.</w:t>
      </w:r>
    </w:p>
    <w:p>
      <w:pPr>
        <w:spacing w:after="80"/>
      </w:pPr>
      <w:r>
        <w:rPr>
          <w:b w:val="0"/>
          <w:i w:val="0"/>
        </w:rPr>
        <w:t>Môi trường kiểm thử mô phỏng việc phân bổ tài nguyên như trong môi trường production để phát hiện sớm các vấn đề. Các bài kiểm thử tự động sẽ xác thực việc cân bằng tải và chuyển đổi dự phòng (failover) trước mỗi lần phát hành.</w:t>
      </w:r>
    </w:p>
    <w:p>
      <w:pPr>
        <w:spacing w:after="80"/>
      </w:pPr>
      <w:r>
        <w:rPr>
          <w:b w:val="0"/>
          <w:i w:val="0"/>
        </w:rPr>
        <w:t>Việc tích hợp giúp rút ngắn chu kỳ phát triển và giảm thiểu rủi ro.</w:t>
      </w:r>
    </w:p>
    <w:p>
      <w:pPr>
        <w:pStyle w:val="Heading4"/>
      </w:pPr>
      <w:r>
        <w:rPr>
          <w:rFonts w:ascii="Calibri" w:hAnsi="Calibri"/>
          <w:b/>
          <w:i w:val="0"/>
          <w:sz w:val="23"/>
        </w:rPr>
        <w:t>Kiểm toán và Báo cáo</w:t>
      </w:r>
    </w:p>
    <w:p>
      <w:pPr>
        <w:spacing w:after="80"/>
      </w:pPr>
      <w:r>
        <w:rPr>
          <w:b w:val="0"/>
          <w:i w:val="0"/>
        </w:rPr>
        <w:t>Trách nhiệm giải trình là yếu tố then chốt trong các môi trường chia sẻ và chịu sự quản lý chặt chẽ. Việc sử dụng tài nguyên, các quyết định cân bằng tải và các sự kiện mở rộng quy mô đều được ghi log để phục vụ kiểm toán và xử lý sự cố.</w:t>
      </w:r>
    </w:p>
    <w:p>
      <w:pPr>
        <w:spacing w:after="80"/>
      </w:pPr>
      <w:r>
        <w:rPr>
          <w:b w:val="0"/>
          <w:i w:val="0"/>
        </w:rPr>
        <w:t>Các bảng điều khiển (dashboard) trình bày xu hướng lịch sử, thông tin chi tiết về quy hoạch dung lượng và phân tích chi phí. Việc tuân thủ các tiêu chuẩn nội bộ và bên ngoài được thực thi thông qua các chính sách tự động và báo cáo.</w:t>
      </w:r>
    </w:p>
    <w:p>
      <w:pPr>
        <w:spacing w:after="80"/>
      </w:pPr>
      <w:r>
        <w:rPr>
          <w:b w:val="0"/>
          <w:i w:val="0"/>
        </w:rPr>
        <w:t>Báo cáo minh bạch giúp xây dựng niềm tin và cho phép quản lý chủ động.</w:t>
      </w:r>
    </w:p>
    <w:p>
      <w:pPr>
        <w:pStyle w:val="Heading4"/>
      </w:pPr>
      <w:r>
        <w:rPr>
          <w:rFonts w:ascii="Calibri" w:hAnsi="Calibri"/>
          <w:b/>
          <w:i w:val="0"/>
          <w:sz w:val="23"/>
        </w:rPr>
        <w:t>Lập kế hoạch dung lượng và dự báo</w:t>
      </w:r>
    </w:p>
    <w:p>
      <w:pPr>
        <w:spacing w:after="80"/>
      </w:pPr>
      <w:r>
        <w:rPr>
          <w:b w:val="0"/>
          <w:i w:val="0"/>
        </w:rPr>
        <w:t>Quản lý tài nguyên mang tính hướng tới tương lai. Các nhóm ước tính nhu cầu trong tương lai, dựa trên tăng trưởng kinh doanh, tính thời vụ hoặc ra mắt sản phẩm.</w:t>
      </w:r>
    </w:p>
    <w:p>
      <w:pPr>
        <w:spacing w:after="80"/>
      </w:pPr>
      <w:r>
        <w:rPr>
          <w:b w:val="0"/>
          <w:i w:val="0"/>
        </w:rPr>
        <w:t>Các công cụ lập kế hoạch dung lượng mô phỏng nhiều tình huống khác nhau, cho phép phân tích "what-if" (điều gì xảy ra nếu). Các bài kiểm tra tải mô phỏng các đợt tăng đột biến nhu cầu để xác thực các chiến lược mở rộng quy mô.</w:t>
      </w:r>
    </w:p>
    <w:p>
      <w:pPr>
        <w:spacing w:after="80"/>
      </w:pPr>
      <w:r>
        <w:rPr>
          <w:b w:val="0"/>
          <w:i w:val="0"/>
        </w:rPr>
        <w:t>Việc tinh chỉnh liên tục đảm bảo hệ thống bắt kịp với các yêu cầu đang thay đổi.</w:t>
      </w:r>
    </w:p>
    <w:p>
      <w:pPr>
        <w:pStyle w:val="Heading4"/>
      </w:pPr>
      <w:r>
        <w:rPr>
          <w:rFonts w:ascii="Calibri" w:hAnsi="Calibri"/>
          <w:b/>
          <w:i w:val="0"/>
          <w:sz w:val="23"/>
        </w:rPr>
        <w:t>Khôi phục sau thảm họa và duy trì hoạt động kinh doanh</w:t>
      </w:r>
    </w:p>
    <w:p>
      <w:pPr>
        <w:spacing w:after="80"/>
      </w:pPr>
      <w:r>
        <w:rPr>
          <w:b w:val="0"/>
          <w:i w:val="0"/>
        </w:rPr>
        <w:t>Cân bằng tải và quản lý tài nguyên là nền tảng cho việc khôi phục sau thảm họa. Khối lượng công việc có thể dịch chuyển giữa các cụm, đám mây hoặc khu vực để phản ứng với các sự cố.</w:t>
      </w:r>
    </w:p>
    <w:p>
      <w:pPr>
        <w:spacing w:after="80"/>
      </w:pPr>
      <w:r>
        <w:rPr>
          <w:b w:val="0"/>
          <w:i w:val="0"/>
        </w:rPr>
        <w:t>Các chính sách sao lưu và nhân bản bảo vệ dữ liệu và trạng thái. Các cuộc diễn tập chuyển đổi dự phòng xác thực rằng hệ thống có thể khôi phục nhanh chóng và hoàn toàn.</w:t>
      </w:r>
    </w:p>
    <w:p>
      <w:pPr>
        <w:spacing w:after="80"/>
      </w:pPr>
      <w:r>
        <w:rPr>
          <w:b w:val="0"/>
          <w:i w:val="0"/>
        </w:rPr>
        <w:t>Các hệ thống agentic AI kiên cường coi mọi thành phần là có thể tạm thời, ưu tiên khôi phục nhanh chóng.</w:t>
      </w:r>
    </w:p>
    <w:p>
      <w:pPr>
        <w:pStyle w:val="Heading4"/>
      </w:pPr>
      <w:r>
        <w:rPr>
          <w:rFonts w:ascii="Calibri" w:hAnsi="Calibri"/>
          <w:b/>
          <w:i w:val="0"/>
          <w:sz w:val="23"/>
        </w:rPr>
        <w:t>Xu hướng tương lai trong cân bằng tải và quản lý tài nguyên</w:t>
      </w:r>
    </w:p>
    <w:p>
      <w:pPr>
        <w:spacing w:after="80"/>
      </w:pPr>
      <w:r>
        <w:rPr>
          <w:b w:val="0"/>
          <w:i w:val="0"/>
        </w:rPr>
        <w:t>Các xu hướng mới nổi bao gồm điện toán serverless (không máy chủ), nơi quản lý tài nguyên được trừu tượng hóa hoàn toàn. Các mô hình Function-as-a-service (FaaS - chức năng như một dịch vụ) loại bỏ việc phân bổ thủ công, mở rộng quy mô tức thì theo nhu cầu.</w:t>
      </w:r>
    </w:p>
    <w:p>
      <w:pPr>
        <w:spacing w:after="80"/>
      </w:pPr>
      <w:r>
        <w:rPr>
          <w:b w:val="0"/>
          <w:i w:val="0"/>
        </w:rPr>
        <w:t>Học liên kết (federated learning) và edge AI (AI biên) thúc đẩy quản lý tài nguyên phân tán trên các thiết bị, phương tiện và cảm biến từ xa.</w:t>
      </w:r>
    </w:p>
    <w:p>
      <w:pPr>
        <w:spacing w:after="80"/>
      </w:pPr>
      <w:r>
        <w:rPr>
          <w:b w:val="0"/>
          <w:i w:val="0"/>
        </w:rPr>
        <w:t>Điều phối dựa trên ý định (intent-based orchestration) — nơi người vận hành xác định mục tiêu, chứ không phải quy trình — đang trên đà cách mạng hóa lĩnh vực này.</w:t>
      </w:r>
    </w:p>
    <w:p>
      <w:pPr>
        <w:pStyle w:val="Heading4"/>
      </w:pPr>
      <w:r>
        <w:rPr>
          <w:rFonts w:ascii="Calibri" w:hAnsi="Calibri"/>
          <w:b/>
          <w:i w:val="0"/>
          <w:sz w:val="23"/>
        </w:rPr>
        <w:t>Bảng tóm tắt</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val="0"/>
                <w:i w:val="0"/>
                <w:sz w:val="19"/>
              </w:rPr>
              <w:t>Yếu tố</w:t>
            </w:r>
          </w:p>
        </w:tc>
        <w:tc>
          <w:tcPr>
            <w:tcW w:type="dxa" w:w="3120"/>
          </w:tcPr>
          <w:p>
            <w:r/>
            <w:r>
              <w:rPr>
                <w:b w:val="0"/>
                <w:i w:val="0"/>
                <w:sz w:val="19"/>
              </w:rPr>
              <w:t>Cân bằng tải</w:t>
            </w:r>
          </w:p>
        </w:tc>
        <w:tc>
          <w:tcPr>
            <w:tcW w:type="dxa" w:w="3120"/>
          </w:tcPr>
          <w:p>
            <w:r/>
            <w:r>
              <w:rPr>
                <w:b w:val="0"/>
                <w:i w:val="0"/>
                <w:sz w:val="19"/>
              </w:rPr>
              <w:t>Quản lý tài nguyên</w:t>
            </w:r>
          </w:p>
        </w:tc>
      </w:tr>
      <w:tr>
        <w:tc>
          <w:tcPr>
            <w:tcW w:type="dxa" w:w="3120"/>
          </w:tcPr>
          <w:p>
            <w:r/>
            <w:r>
              <w:rPr>
                <w:b w:val="0"/>
                <w:i w:val="0"/>
                <w:sz w:val="19"/>
              </w:rPr>
              <w:t>Phạm vi</w:t>
            </w:r>
          </w:p>
        </w:tc>
        <w:tc>
          <w:tcPr>
            <w:tcW w:type="dxa" w:w="3120"/>
          </w:tcPr>
          <w:p>
            <w:r/>
            <w:r>
              <w:rPr>
                <w:b w:val="0"/>
                <w:i w:val="0"/>
                <w:sz w:val="19"/>
              </w:rPr>
              <w:t>Định tuyến yêu cầu/nhiệm vụ</w:t>
            </w:r>
          </w:p>
        </w:tc>
        <w:tc>
          <w:tcPr>
            <w:tcW w:type="dxa" w:w="3120"/>
          </w:tcPr>
          <w:p>
            <w:r/>
            <w:r>
              <w:rPr>
                <w:b w:val="0"/>
                <w:i w:val="0"/>
                <w:sz w:val="19"/>
              </w:rPr>
              <w:t>Phân bổ tài nguyên tính toán/bộ nhớ</w:t>
            </w:r>
          </w:p>
        </w:tc>
      </w:tr>
      <w:tr>
        <w:tc>
          <w:tcPr>
            <w:tcW w:type="dxa" w:w="3120"/>
          </w:tcPr>
          <w:p>
            <w:r/>
            <w:r>
              <w:rPr>
                <w:b w:val="0"/>
                <w:i w:val="0"/>
                <w:sz w:val="19"/>
              </w:rPr>
              <w:t>Mục tiêu chính</w:t>
            </w:r>
          </w:p>
        </w:tc>
        <w:tc>
          <w:tcPr>
            <w:tcW w:type="dxa" w:w="3120"/>
          </w:tcPr>
          <w:p>
            <w:r/>
            <w:r>
              <w:rPr>
                <w:b w:val="0"/>
                <w:i w:val="0"/>
                <w:sz w:val="19"/>
              </w:rPr>
              <w:t>Hiệu năng, độ tin cậy</w:t>
            </w:r>
          </w:p>
        </w:tc>
        <w:tc>
          <w:tcPr>
            <w:tcW w:type="dxa" w:w="3120"/>
          </w:tcPr>
          <w:p>
            <w:r/>
            <w:r>
              <w:rPr>
                <w:b w:val="0"/>
                <w:i w:val="0"/>
                <w:sz w:val="19"/>
              </w:rPr>
              <w:t>Hiệu quả, công bằng, chi phí</w:t>
            </w:r>
          </w:p>
        </w:tc>
      </w:tr>
      <w:tr>
        <w:tc>
          <w:tcPr>
            <w:tcW w:type="dxa" w:w="3120"/>
          </w:tcPr>
          <w:p>
            <w:r/>
            <w:r>
              <w:rPr>
                <w:b w:val="0"/>
                <w:i w:val="0"/>
                <w:sz w:val="19"/>
              </w:rPr>
              <w:t>Công cụ chính</w:t>
            </w:r>
          </w:p>
        </w:tc>
        <w:tc>
          <w:tcPr>
            <w:tcW w:type="dxa" w:w="3120"/>
          </w:tcPr>
          <w:p>
            <w:r/>
            <w:r>
              <w:rPr>
                <w:b w:val="0"/>
                <w:i w:val="0"/>
                <w:sz w:val="19"/>
              </w:rPr>
              <w:t>Bộ cân bằng tải, DNS, proxy</w:t>
            </w:r>
          </w:p>
        </w:tc>
        <w:tc>
          <w:tcPr>
            <w:tcW w:type="dxa" w:w="3120"/>
          </w:tcPr>
          <w:p>
            <w:r/>
            <w:r>
              <w:rPr>
                <w:b w:val="0"/>
                <w:i w:val="0"/>
                <w:sz w:val="19"/>
              </w:rPr>
              <w:t>Bộ điều phối, bộ lập lịch</w:t>
            </w:r>
          </w:p>
        </w:tc>
      </w:tr>
      <w:tr>
        <w:tc>
          <w:tcPr>
            <w:tcW w:type="dxa" w:w="3120"/>
          </w:tcPr>
          <w:p>
            <w:r/>
            <w:r>
              <w:rPr>
                <w:b w:val="0"/>
                <w:i w:val="0"/>
                <w:sz w:val="19"/>
              </w:rPr>
              <w:t>Tự động hóa</w:t>
            </w:r>
          </w:p>
        </w:tc>
        <w:tc>
          <w:tcPr>
            <w:tcW w:type="dxa" w:w="3120"/>
          </w:tcPr>
          <w:p>
            <w:r/>
            <w:r>
              <w:rPr>
                <w:b w:val="0"/>
                <w:i w:val="0"/>
                <w:sz w:val="19"/>
              </w:rPr>
              <w:t>Cao</w:t>
            </w:r>
          </w:p>
        </w:tc>
        <w:tc>
          <w:tcPr>
            <w:tcW w:type="dxa" w:w="3120"/>
          </w:tcPr>
          <w:p>
            <w:r/>
            <w:r>
              <w:rPr>
                <w:b w:val="0"/>
                <w:i w:val="0"/>
                <w:sz w:val="19"/>
              </w:rPr>
              <w:t>Cao</w:t>
            </w:r>
          </w:p>
        </w:tc>
      </w:tr>
      <w:tr>
        <w:tc>
          <w:tcPr>
            <w:tcW w:type="dxa" w:w="3120"/>
          </w:tcPr>
          <w:p>
            <w:r/>
            <w:r>
              <w:rPr>
                <w:b w:val="0"/>
                <w:i w:val="0"/>
                <w:sz w:val="19"/>
              </w:rPr>
              <w:t>Giám sát</w:t>
            </w:r>
          </w:p>
        </w:tc>
        <w:tc>
          <w:tcPr>
            <w:tcW w:type="dxa" w:w="3120"/>
          </w:tcPr>
          <w:p>
            <w:r/>
            <w:r>
              <w:rPr>
                <w:b w:val="0"/>
                <w:i w:val="0"/>
                <w:sz w:val="19"/>
              </w:rPr>
              <w:t>Thiết yếu</w:t>
            </w:r>
          </w:p>
        </w:tc>
        <w:tc>
          <w:tcPr>
            <w:tcW w:type="dxa" w:w="3120"/>
          </w:tcPr>
          <w:p>
            <w:r/>
            <w:r>
              <w:rPr>
                <w:b w:val="0"/>
                <w:i w:val="0"/>
                <w:sz w:val="19"/>
              </w:rPr>
              <w:t>Thiết yếu</w:t>
            </w:r>
          </w:p>
        </w:tc>
      </w:tr>
      <w:tr>
        <w:tc>
          <w:tcPr>
            <w:tcW w:type="dxa" w:w="3120"/>
          </w:tcPr>
          <w:p>
            <w:r/>
            <w:r>
              <w:rPr>
                <w:b w:val="0"/>
                <w:i w:val="0"/>
                <w:sz w:val="19"/>
              </w:rPr>
              <w:t>Vai trò bảo mật</w:t>
            </w:r>
          </w:p>
        </w:tc>
        <w:tc>
          <w:tcPr>
            <w:tcW w:type="dxa" w:w="3120"/>
          </w:tcPr>
          <w:p>
            <w:r/>
            <w:r>
              <w:rPr>
                <w:b w:val="0"/>
                <w:i w:val="0"/>
                <w:sz w:val="19"/>
              </w:rPr>
              <w:t>Kiểm soát truy cập mạng</w:t>
            </w:r>
          </w:p>
        </w:tc>
        <w:tc>
          <w:tcPr>
            <w:tcW w:type="dxa" w:w="3120"/>
          </w:tcPr>
          <w:p>
            <w:r/>
            <w:r>
              <w:rPr>
                <w:b w:val="0"/>
                <w:i w:val="0"/>
                <w:sz w:val="19"/>
              </w:rPr>
              <w:t>Cô lập, quản lý đặc quyền</w:t>
            </w:r>
          </w:p>
        </w:tc>
      </w:tr>
      <w:tr>
        <w:tc>
          <w:tcPr>
            <w:tcW w:type="dxa" w:w="3120"/>
          </w:tcPr>
          <w:p>
            <w:r/>
            <w:r>
              <w:rPr>
                <w:b w:val="0"/>
                <w:i w:val="0"/>
                <w:sz w:val="19"/>
              </w:rPr>
              <w:t>Tác động chi phí</w:t>
            </w:r>
          </w:p>
        </w:tc>
        <w:tc>
          <w:tcPr>
            <w:tcW w:type="dxa" w:w="3120"/>
          </w:tcPr>
          <w:p>
            <w:r/>
            <w:r>
              <w:rPr>
                <w:b w:val="0"/>
                <w:i w:val="0"/>
                <w:sz w:val="19"/>
              </w:rPr>
              <w:t>Quản lý nhu cầu</w:t>
            </w:r>
          </w:p>
        </w:tc>
        <w:tc>
          <w:tcPr>
            <w:tcW w:type="dxa" w:w="3120"/>
          </w:tcPr>
          <w:p>
            <w:r/>
            <w:r>
              <w:rPr>
                <w:b w:val="0"/>
                <w:i w:val="0"/>
                <w:sz w:val="19"/>
              </w:rPr>
              <w:t>Kiểm soát lãng phí, tối ưu chi tiêu</w:t>
            </w:r>
          </w:p>
        </w:tc>
      </w:tr>
      <w:tr>
        <w:tc>
          <w:tcPr>
            <w:tcW w:type="dxa" w:w="3120"/>
          </w:tcPr>
          <w:p>
            <w:r/>
            <w:r>
              <w:rPr>
                <w:b w:val="0"/>
                <w:i w:val="0"/>
                <w:sz w:val="19"/>
              </w:rPr>
              <w:t>Xu hướng tiên tiến</w:t>
            </w:r>
          </w:p>
        </w:tc>
        <w:tc>
          <w:tcPr>
            <w:tcW w:type="dxa" w:w="3120"/>
          </w:tcPr>
          <w:p>
            <w:r/>
            <w:r>
              <w:rPr>
                <w:b w:val="0"/>
                <w:i w:val="0"/>
                <w:sz w:val="19"/>
              </w:rPr>
              <w:t>Do AI điều khiển, phía máy khách</w:t>
            </w:r>
          </w:p>
        </w:tc>
        <w:tc>
          <w:tcPr>
            <w:tcW w:type="dxa" w:w="3120"/>
          </w:tcPr>
          <w:p>
            <w:r/>
            <w:r>
              <w:rPr>
                <w:b w:val="0"/>
                <w:i w:val="0"/>
                <w:sz w:val="19"/>
              </w:rPr>
              <w:t>Tự quản lý, không đồng nhất</w:t>
            </w:r>
          </w:p>
        </w:tc>
      </w:tr>
    </w:tbl>
    <w:p>
      <w:pPr>
        <w:spacing w:after="0"/>
      </w:pPr>
    </w:p>
    <w:p>
      <w:pPr>
        <w:pStyle w:val="Heading4"/>
      </w:pPr>
      <w:r>
        <w:rPr>
          <w:rFonts w:ascii="Calibri" w:hAnsi="Calibri"/>
          <w:b/>
          <w:i w:val="0"/>
          <w:sz w:val="23"/>
        </w:rPr>
        <w:t>Điểm hành động để triển khai</w:t>
      </w:r>
    </w:p>
    <w:p>
      <w:pPr>
        <w:spacing w:after="80"/>
        <w:ind w:left="360"/>
      </w:pPr>
      <w:r>
        <w:t xml:space="preserve">• </w:t>
      </w:r>
      <w:r>
        <w:rPr>
          <w:b w:val="0"/>
          <w:i w:val="0"/>
        </w:rPr>
        <w:t>Bắt đầu với mục tiêu rõ ràng: thời gian hoạt động, chi phí, khả năng mở rộng, tính công bằng.</w:t>
      </w:r>
    </w:p>
    <w:p>
      <w:pPr>
        <w:spacing w:after="80"/>
        <w:ind w:left="360"/>
      </w:pPr>
      <w:r>
        <w:t xml:space="preserve">• </w:t>
      </w:r>
      <w:r>
        <w:rPr>
          <w:b w:val="0"/>
          <w:i w:val="0"/>
        </w:rPr>
        <w:t>Sử dụng cân bằng tải dựa trên phần mềm để linh hoạt.</w:t>
      </w:r>
    </w:p>
    <w:p>
      <w:pPr>
        <w:spacing w:after="80"/>
        <w:ind w:left="360"/>
      </w:pPr>
      <w:r>
        <w:t xml:space="preserve">• </w:t>
      </w:r>
      <w:r>
        <w:rPr>
          <w:b w:val="0"/>
          <w:i w:val="0"/>
        </w:rPr>
        <w:t>Triển khai quản lý tài nguyên tự động với điều phối.</w:t>
      </w:r>
    </w:p>
    <w:p>
      <w:pPr>
        <w:spacing w:after="80"/>
        <w:ind w:left="360"/>
      </w:pPr>
      <w:r>
        <w:t xml:space="preserve">• </w:t>
      </w:r>
      <w:r>
        <w:rPr>
          <w:b w:val="0"/>
          <w:i w:val="0"/>
        </w:rPr>
        <w:t>Giám sát và cảnh báo trên các chỉ số quan trọng ở mọi tầng.</w:t>
      </w:r>
    </w:p>
    <w:p>
      <w:pPr>
        <w:spacing w:after="80"/>
        <w:ind w:left="360"/>
      </w:pPr>
      <w:r>
        <w:t xml:space="preserve">• </w:t>
      </w:r>
      <w:r>
        <w:rPr>
          <w:b w:val="0"/>
          <w:i w:val="0"/>
        </w:rPr>
        <w:t>Thường xuyên kiểm tra quy trình mở rộng và chuyển đổi dự phòng.</w:t>
      </w:r>
    </w:p>
    <w:p>
      <w:pPr>
        <w:spacing w:after="80"/>
        <w:ind w:left="360"/>
      </w:pPr>
      <w:r>
        <w:t xml:space="preserve">• </w:t>
      </w:r>
      <w:r>
        <w:rPr>
          <w:b w:val="0"/>
          <w:i w:val="0"/>
        </w:rPr>
        <w:t>Xem xét lại các chính sách để thích ứng với khối lượng công việc và công nghệ thay đổi.</w:t>
      </w:r>
    </w:p>
    <w:p>
      <w:pPr>
        <w:pStyle w:val="Heading3"/>
      </w:pPr>
      <w:r>
        <w:rPr>
          <w:rFonts w:ascii="Calibri" w:hAnsi="Calibri"/>
          <w:b/>
          <w:i w:val="0"/>
          <w:sz w:val="26"/>
        </w:rPr>
        <w:t>Mở rộng theo chiều ngang và chiều dọc trong kiến trúc đa tác nhân</w:t>
      </w:r>
    </w:p>
    <w:p>
      <w:pPr>
        <w:spacing w:after="80"/>
      </w:pPr>
      <w:r>
        <w:rPr>
          <w:b w:val="0"/>
          <w:i w:val="0"/>
        </w:rPr>
        <w:t>Mở rộng quy mô là yếu tố trọng tâm trong thiết kế và vận hành các hệ thống AI tác tử (agentic AI). Khi nhu cầu thực tế ngày càng tăng, các kiến trúc AI tác tử phải xử lý nhiều người dùng hơn, khối lượng dữ liệu lớn hơn và các tác vụ ngày càng phức tạp. Cả mở rộng theo chiều ngang lẫn theo chiều dọc đều mang lại những con đường để đạt được các triển khai đa tác tử (multi-agent) mạnh mẽ, bền bỉ và hiệu suất cao.</w:t>
      </w:r>
    </w:p>
    <w:p>
      <w:pPr>
        <w:pStyle w:val="Heading4"/>
      </w:pPr>
      <w:r>
        <w:rPr>
          <w:rFonts w:ascii="Calibri" w:hAnsi="Calibri"/>
          <w:b/>
          <w:i w:val="0"/>
          <w:sz w:val="23"/>
        </w:rPr>
        <w:t>Hiểu về mở rộng quy mô</w:t>
      </w:r>
    </w:p>
    <w:p>
      <w:pPr>
        <w:spacing w:after="80"/>
      </w:pPr>
      <w:r>
        <w:rPr>
          <w:b w:val="0"/>
          <w:i w:val="0"/>
        </w:rPr>
        <w:t>Mở rộng quy mô nghĩa là tăng năng lực của một hệ thống để xử lý khối lượng công việc lớn hơn. Trong AI tác tử, điều này có thể đề cập đến việc hỗ trợ nhiều tác tử hơn, các hành vi tác tử phức tạp hơn, thông lượng cao hơn hoặc độ trễ thấp hơn. Hai cách tiếp cận chính—mở rộng theo chiều ngang và theo chiều dọc—mỗi cách đều có những chiến lược, đánh đổi và yêu cầu kỹ thuật riêng biệt.</w:t>
      </w:r>
    </w:p>
    <w:p>
      <w:pPr>
        <w:pStyle w:val="Heading4"/>
      </w:pPr>
      <w:r>
        <w:rPr>
          <w:rFonts w:ascii="Calibri" w:hAnsi="Calibri"/>
          <w:b/>
          <w:i w:val="0"/>
          <w:sz w:val="23"/>
        </w:rPr>
        <w:t>Mở rộng theo chiều dọc: Tăng cường chiều sâu năng lực</w:t>
      </w:r>
    </w:p>
    <w:p>
      <w:pPr>
        <w:spacing w:after="80"/>
      </w:pPr>
      <w:r>
        <w:rPr>
          <w:b w:val="0"/>
          <w:i w:val="0"/>
        </w:rPr>
        <w:t>Mở rộng theo chiều dọc làm tăng sức mạnh của từng nút (node) hoặc máy chủ riêng lẻ. Nó tập trung vào việc làm cho một thành phần hệ thống trở nên lớn hơn, nhanh hơn hoặc có năng lực cao hơn.</w:t>
      </w:r>
    </w:p>
    <w:p>
      <w:pPr>
        <w:spacing w:after="80"/>
      </w:pPr>
      <w:r>
        <w:rPr>
          <w:b w:val="0"/>
          <w:i w:val="0"/>
        </w:rPr>
        <w:t>Các nâng cấp có thể bao gồm thêm CPU, bộ nhớ, lưu trữ, hoặc thậm chí cả các bộ tăng tốc chuyên dụng như GPU hay TPU. Quá trình này đôi khi được gọi là "mở rộng lên" (scaling up).</w:t>
      </w:r>
    </w:p>
    <w:p>
      <w:pPr>
        <w:spacing w:after="80"/>
      </w:pPr>
      <w:r>
        <w:rPr>
          <w:b w:val="0"/>
          <w:i w:val="0"/>
        </w:rPr>
        <w:t>Mở rộng theo chiều dọc khá đơn giản. Không có thay đổi về logic phần mềm, mạng hay mô hình phân tán. Nền tảng tác tử tiếp tục chạy trên cùng một nút, chỉ với nhiều tài nguyên hơn. Cách tiếp cận này phù hợp với các khối lượng công việc đơn khối (monolithic), có trạng thái (stateful) hoặc khó phân chia.</w:t>
      </w:r>
    </w:p>
    <w:p>
      <w:pPr>
        <w:spacing w:after="80"/>
        <w:ind w:left="360"/>
      </w:pPr>
      <w:r>
        <w:t xml:space="preserve">• </w:t>
      </w:r>
      <w:r>
        <w:rPr>
          <w:b/>
          <w:i w:val="0"/>
        </w:rPr>
        <w:t>Ưu điểm:</w:t>
      </w:r>
      <w:r>
        <w:rPr>
          <w:b w:val="0"/>
          <w:i w:val="0"/>
        </w:rPr>
        <w:t xml:space="preserve"> Dễ triển khai, thường không cần thiết kế lại mã nguồn hay quy trình làm việc.</w:t>
      </w:r>
    </w:p>
    <w:p>
      <w:pPr>
        <w:spacing w:after="80"/>
        <w:ind w:left="360"/>
      </w:pPr>
      <w:r>
        <w:t xml:space="preserve">• </w:t>
      </w:r>
      <w:r>
        <w:rPr>
          <w:b/>
          <w:i w:val="0"/>
        </w:rPr>
        <w:t>Nhược điểm:</w:t>
      </w:r>
      <w:r>
        <w:rPr>
          <w:b w:val="0"/>
          <w:i w:val="0"/>
        </w:rPr>
        <w:t xml:space="preserve"> Bị giới hạn bởi năng lực vật lý hoặc kinh tế của một nút đơn lẻ. Thường cần thời gian ngừng hoạt động (downtime) để thêm phần cứng. Vẫn còn rủi ro về điểm hỏng đơn lẻ (single point of failure).</w:t>
      </w:r>
    </w:p>
    <w:p>
      <w:pPr>
        <w:spacing w:after="80"/>
      </w:pPr>
      <w:r>
        <w:rPr>
          <w:b w:val="0"/>
          <w:i w:val="0"/>
        </w:rPr>
        <w:t>Mở rộng theo chiều dọc hoạt động tốt cho các triển khai quy mô nhỏ đến trung bình hoặc các hệ thống cũ. Trong AI, nó đặc biệt hiệu quả cho việc huấn luyện các mô hình rất lớn mà khó song song hóa dễ dàng.</w:t>
      </w:r>
    </w:p>
    <w:p>
      <w:pPr>
        <w:pStyle w:val="Heading4"/>
      </w:pPr>
      <w:r>
        <w:rPr>
          <w:rFonts w:ascii="Calibri" w:hAnsi="Calibri"/>
          <w:b/>
          <w:i w:val="0"/>
          <w:sz w:val="23"/>
        </w:rPr>
        <w:t>Mở rộng theo chiều ngang: Mở rộng ra bên ngoài</w:t>
      </w:r>
    </w:p>
    <w:p>
      <w:pPr>
        <w:spacing w:after="80"/>
      </w:pPr>
      <w:r>
        <w:rPr>
          <w:b w:val="0"/>
          <w:i w:val="0"/>
        </w:rPr>
        <w:t>Mở rộng theo chiều ngang làm tăng năng lực bằng cách thêm nhiều nút hơn—máy chủ, container hoặc máy ảo—mỗi nút chạy một bản sao hoặc một phần của hệ thống tác tử. Điều này được gọi là "mở rộng ra" (scaling out).</w:t>
      </w:r>
    </w:p>
    <w:p>
      <w:pPr>
        <w:spacing w:after="80"/>
      </w:pPr>
      <w:r>
        <w:rPr>
          <w:b w:val="0"/>
          <w:i w:val="0"/>
        </w:rPr>
        <w:t>Các tài nguyên mới được đưa vào song song, cho phép vận hành phân tán thực sự. Khối lượng công việc được chia đều across nhiều tác tử hoặc dịch vụ. Trong AI đa tác tử, điều này có nghĩa là tạo thêm nhiều phiên bản tác tử hoặc phân chia trách nhiệm của tác tử across cơ sở hạ tầng mới.</w:t>
      </w:r>
    </w:p>
    <w:p>
      <w:pPr>
        <w:spacing w:after="80"/>
        <w:ind w:left="360"/>
      </w:pPr>
      <w:r>
        <w:t xml:space="preserve">• </w:t>
      </w:r>
      <w:r>
        <w:rPr>
          <w:b/>
          <w:i w:val="0"/>
        </w:rPr>
        <w:t>Ưu điểm:</w:t>
      </w:r>
      <w:r>
        <w:rPr>
          <w:b w:val="0"/>
          <w:i w:val="0"/>
        </w:rPr>
        <w:t xml:space="preserve"> Không có giới hạn trên cứng—hệ thống có thể mở rộng tùy theo nhu cầu. Tăng cường khả năng chịu lỗi (fault tolerance) và tính sẵn sàng. Có thể bảo trì với thời gian ngừng hoạt động tối thiểu.</w:t>
      </w:r>
    </w:p>
    <w:p>
      <w:pPr>
        <w:spacing w:after="80"/>
        <w:ind w:left="360"/>
      </w:pPr>
      <w:r>
        <w:t xml:space="preserve">• </w:t>
      </w:r>
      <w:r>
        <w:rPr>
          <w:b/>
          <w:i w:val="0"/>
        </w:rPr>
        <w:t>Nhược điểm:</w:t>
      </w:r>
      <w:r>
        <w:rPr>
          <w:b w:val="0"/>
          <w:i w:val="0"/>
        </w:rPr>
        <w:t xml:space="preserve"> Đòi hỏi điều phối (orchestration), quản lý trạng thái phân tán và thường phải thay đổi mã nguồn phức tạp. Mạng, phối hợp và đồng bộ hóa làm tăng chi phí vận hành.</w:t>
      </w:r>
    </w:p>
    <w:p>
      <w:pPr>
        <w:spacing w:after="80"/>
      </w:pPr>
      <w:r>
        <w:rPr>
          <w:b w:val="0"/>
          <w:i w:val="0"/>
        </w:rPr>
        <w:t>Mở rộng theo chiều ngang là tiêu chuẩn cho các triển khai AI tác tử quy mô lớn, quan trọng với sứ mệnh. Nó cho phép dự phòng, mở rộng nhanh chóng và phạm vi toàn cầu.</w:t>
      </w:r>
    </w:p>
    <w:p>
      <w:pPr>
        <w:pStyle w:val="Heading4"/>
      </w:pPr>
      <w:r>
        <w:rPr>
          <w:rFonts w:ascii="Calibri" w:hAnsi="Calibri"/>
          <w:b/>
          <w:i w:val="0"/>
          <w:sz w:val="23"/>
        </w:rPr>
        <w:t>Các mô hình mở rộng theo chiều ngang trong hệ thống đa tác nhân</w:t>
      </w:r>
    </w:p>
    <w:p>
      <w:pPr>
        <w:spacing w:after="80"/>
      </w:pPr>
      <w:r>
        <w:rPr>
          <w:b w:val="0"/>
          <w:i w:val="0"/>
        </w:rPr>
        <w:t>Agentic AI mang đến những thách thức và cơ hội đặc biệt cho việc mở rộng theo chiều ngang.</w:t>
      </w:r>
    </w:p>
    <w:p>
      <w:pPr>
        <w:spacing w:after="80"/>
      </w:pPr>
      <w:r>
        <w:rPr>
          <w:b/>
          <w:i w:val="0"/>
        </w:rPr>
        <w:t>Nhân bản tác nhân (Agent Replication):</w:t>
      </w:r>
      <w:r>
        <w:rPr>
          <w:b w:val="0"/>
          <w:i w:val="0"/>
        </w:rPr>
        <w:t xml:space="preserve"> Các phiên bản tác nhân giống hệt nhau được triển khai trên nhiều nút. Mỗi phiên bản có thể xử lý một phần khối lượng công việc. Hữu ích cho các tác nhân không trạng thái (stateless) hoặc liên kết lỏng lẻo.</w:t>
      </w:r>
    </w:p>
    <w:p>
      <w:pPr>
        <w:spacing w:after="80"/>
      </w:pPr>
      <w:r>
        <w:rPr>
          <w:b/>
          <w:i w:val="0"/>
        </w:rPr>
        <w:t>Phân mảnh tác vụ (Task Sharding):</w:t>
      </w:r>
      <w:r>
        <w:rPr>
          <w:b w:val="0"/>
          <w:i w:val="0"/>
        </w:rPr>
        <w:t xml:space="preserve"> Khối lượng công việc được phân chia dựa trên tác vụ, dữ liệu hoặc phân khúc người dùng. Mỗi nút chịu trách nhiệm cho một tập hợp con riêng biệt. Mô hình này phổ biến trong các pipeline xử lý dữ liệu và tác nhân giám sát thời gian thực.</w:t>
      </w:r>
    </w:p>
    <w:p>
      <w:pPr>
        <w:spacing w:after="80"/>
      </w:pPr>
      <w:r>
        <w:rPr>
          <w:b/>
          <w:i w:val="0"/>
        </w:rPr>
        <w:t>Phân vùng theo chức năng (Functional Partitioning):</w:t>
      </w:r>
      <w:r>
        <w:rPr>
          <w:b w:val="0"/>
          <w:i w:val="0"/>
        </w:rPr>
        <w:t xml:space="preserve"> Các loại tác nhân hoặc vai trò khác nhau được gán cho các nút khác nhau. Ví dụ, một số tác nhân có thể tập trung vào nhận thức (perception), số khác vào lập kế hoạch (planning), và số khác nữa vào hành động (actuation). Sự chuyên môn hóa này hỗ trợ tính mô-đun và trách nhiệm rõ ràng.</w:t>
      </w:r>
    </w:p>
    <w:p>
      <w:pPr>
        <w:spacing w:after="80"/>
      </w:pPr>
      <w:r>
        <w:rPr>
          <w:b/>
          <w:i w:val="0"/>
        </w:rPr>
        <w:t>Nhóm tác nhân động (Dynamic Agent Pools):</w:t>
      </w:r>
      <w:r>
        <w:rPr>
          <w:b w:val="0"/>
          <w:i w:val="0"/>
        </w:rPr>
        <w:t xml:space="preserve"> Số lượng và loại tác nhân hoạt động mở rộng động theo tải. Các framework điều phối (orchestration) quản lý vòng đời của tác nhân, khởi tạo hoặc tắt các phiên bản khi cần thiết.</w:t>
      </w:r>
    </w:p>
    <w:p>
      <w:pPr>
        <w:pStyle w:val="Heading4"/>
      </w:pPr>
      <w:r>
        <w:rPr>
          <w:rFonts w:ascii="Calibri" w:hAnsi="Calibri"/>
          <w:b/>
          <w:i w:val="0"/>
          <w:sz w:val="23"/>
        </w:rPr>
        <w:t>Phối hợp và nhất quán</w:t>
      </w:r>
    </w:p>
    <w:p>
      <w:pPr>
        <w:spacing w:after="80"/>
      </w:pPr>
      <w:r>
        <w:rPr>
          <w:b w:val="0"/>
          <w:i w:val="0"/>
        </w:rPr>
        <w:t>Hệ thống đa tác nhân đòi hỏi sự phối hợp cẩn thận trong quá trình mở rộng theo chiều ngang.</w:t>
      </w:r>
    </w:p>
    <w:p>
      <w:pPr>
        <w:spacing w:after="80"/>
      </w:pPr>
      <w:r>
        <w:rPr>
          <w:b w:val="0"/>
          <w:i w:val="0"/>
        </w:rPr>
        <w:t>Các tác nhân có thể cần giao tiếp, chia sẻ trạng thái hoặc đồng bộ hóa hành động. Hàng đợi tin nhắn (message queues), kho dữ liệu phân tán (distributed data stores) và các thuật toán đồng thuận (consensus algorithms) như Raft hoặc Paxos đảm bảo tính nhất quán và khả dụng.</w:t>
      </w:r>
    </w:p>
    <w:p>
      <w:pPr>
        <w:spacing w:after="80"/>
      </w:pPr>
      <w:r>
        <w:rPr>
          <w:b w:val="0"/>
          <w:i w:val="0"/>
        </w:rPr>
        <w:t>Khi số lượng nút tăng lên, những thách thức về phân vùng mạng (network partitioning), độ trễ (latency) và tính nhất quán cuối cùng (eventual consistency) cũng tăng theo. Các kỹ thuật như bầu chọn trưởng nhóm (leader election), khóa phân tán (distributed locks) và giao thức gossip giúp duy trì trạng thái toàn cục nhất quán.</w:t>
      </w:r>
    </w:p>
    <w:p>
      <w:pPr>
        <w:pStyle w:val="Heading4"/>
      </w:pPr>
      <w:r>
        <w:rPr>
          <w:rFonts w:ascii="Calibri" w:hAnsi="Calibri"/>
          <w:b/>
          <w:i w:val="0"/>
          <w:sz w:val="23"/>
        </w:rPr>
        <w:t>Cân bằng tải và phân phối</w:t>
      </w:r>
    </w:p>
    <w:p>
      <w:pPr>
        <w:spacing w:after="80"/>
      </w:pPr>
      <w:r>
        <w:rPr>
          <w:b w:val="0"/>
          <w:i w:val="0"/>
        </w:rPr>
        <w:t>Mở rộng theo chiều ngang phụ thuộc vào cân bằng tải thông minh. Các yêu cầu, sự kiện hoặc luồng dữ liệu đến phải được định tuyến hiệu quả đến các nút tác nhân khả dụng.</w:t>
      </w:r>
    </w:p>
    <w:p>
      <w:pPr>
        <w:spacing w:after="80"/>
      </w:pPr>
      <w:r>
        <w:rPr>
          <w:b w:val="0"/>
          <w:i w:val="0"/>
        </w:rPr>
        <w:t>Bộ cân bằng tải (load balancers) giám sát tình trạng và năng lực của từng phiên bản tác nhân. Chúng điều chỉnh định tuyến một cách linh hoạt để ngăn quá tải và tối đa hóa thông lượng (throughput).</w:t>
      </w:r>
    </w:p>
    <w:p>
      <w:pPr>
        <w:spacing w:after="80"/>
      </w:pPr>
      <w:r>
        <w:rPr>
          <w:b w:val="0"/>
          <w:i w:val="0"/>
        </w:rPr>
        <w:t>Các chiến lược phân mảnh và phân vùng nên tránh "điểm nóng" (hot spots), nơi một số tác nhân bị quá tải trong khi những tác nhân khác lại nhàn rỗi.</w:t>
      </w:r>
    </w:p>
    <w:p>
      <w:pPr>
        <w:pStyle w:val="Heading4"/>
      </w:pPr>
      <w:r>
        <w:rPr>
          <w:rFonts w:ascii="Calibri" w:hAnsi="Calibri"/>
          <w:b/>
          <w:i w:val="0"/>
          <w:sz w:val="23"/>
        </w:rPr>
        <w:t>Tính đàn hồi và tự động mở rộng</w:t>
      </w:r>
    </w:p>
    <w:p>
      <w:pPr>
        <w:spacing w:after="80"/>
      </w:pPr>
      <w:r>
        <w:rPr>
          <w:b w:val="0"/>
          <w:i w:val="0"/>
        </w:rPr>
        <w:t>Mở rộng đàn hồi (elastic scaling) là chìa khóa cho hiệu quả của agentic AI. Hệ thống tự động thích ứng với những biến động về nhu cầu, mở rộng ra trong thời kỳ cao điểm và thu hẹp lại trong giai đoạn yên tĩnh.</w:t>
      </w:r>
    </w:p>
    <w:p>
      <w:pPr>
        <w:spacing w:after="80"/>
      </w:pPr>
      <w:r>
        <w:rPr>
          <w:b w:val="0"/>
          <w:i w:val="0"/>
        </w:rPr>
        <w:t>Các chính sách tự động mở rộng (auto-scaling) dựa trên dữ liệu đo từ xa theo thời gian thực—CPU, bộ nhớ, độ dài hàng đợi, hoặc các chỉ số tùy chỉnh của agent. Các trình điều phối (orchestrator) như Kubernetes cung cấp hỗ trợ gốc cho khả năng co giãn linh hoạt (elasticity).</w:t>
      </w:r>
    </w:p>
    <w:p>
      <w:pPr>
        <w:spacing w:after="80"/>
      </w:pPr>
      <w:r>
        <w:rPr>
          <w:b w:val="0"/>
          <w:i w:val="0"/>
        </w:rPr>
        <w:t>Các nhóm agent co giãn linh hoạt (elastic agent pool) giúp quản lý chi phí, năng lượng và mức sử dụng tài nguyên mà không cần con người can thiệp.</w:t>
      </w:r>
    </w:p>
    <w:p>
      <w:pPr>
        <w:pStyle w:val="Heading4"/>
      </w:pPr>
      <w:r>
        <w:rPr>
          <w:rFonts w:ascii="Calibri" w:hAnsi="Calibri"/>
          <w:b/>
          <w:i w:val="0"/>
          <w:sz w:val="23"/>
        </w:rPr>
        <w:t>Khả năng phục hồi và tính sẵn sàng cao</w:t>
      </w:r>
    </w:p>
    <w:p>
      <w:pPr>
        <w:spacing w:after="80"/>
      </w:pPr>
      <w:r>
        <w:rPr>
          <w:b w:val="0"/>
          <w:i w:val="0"/>
        </w:rPr>
        <w:t>Mở rộng theo chiều ngang (horizontal scaling) tăng cường khả năng phục hồi của hệ thống. Nếu một nút (node) gặp sự cố, các nút khác vẫn tiếp tục xử lý mà không bị gián đoạn. Tính dự phòng (redundancy) được tích hợp sẵn ở cấp độ agent, dữ liệu và dịch vụ.</w:t>
      </w:r>
    </w:p>
    <w:p>
      <w:pPr>
        <w:spacing w:after="80"/>
      </w:pPr>
      <w:r>
        <w:rPr>
          <w:b w:val="0"/>
          <w:i w:val="0"/>
        </w:rPr>
        <w:t>Cập nhật cuốn chiếu (rolling update) và triển khai xanh-lam (blue-green deployment) cho phép bảo trì và nâng cấp với thời gian ngừng hoạt động tối thiểu. Các cơ chế tự phục hồi (self-healing) tự động thay thế các phiên bản agent bị lỗi.</w:t>
      </w:r>
    </w:p>
    <w:p>
      <w:pPr>
        <w:spacing w:after="80"/>
      </w:pPr>
      <w:r>
        <w:rPr>
          <w:b w:val="0"/>
          <w:i w:val="0"/>
        </w:rPr>
        <w:t>Các công cụ khám phá dịch vụ (service discovery) cập nhật tuyến mạng khi các nút agent xuất hiện hoặc biến mất, đảm bảo tính sẵn sàng liên tục.</w:t>
      </w:r>
    </w:p>
    <w:p>
      <w:pPr>
        <w:pStyle w:val="Heading4"/>
      </w:pPr>
      <w:r>
        <w:rPr>
          <w:rFonts w:ascii="Calibri" w:hAnsi="Calibri"/>
          <w:b/>
          <w:i w:val="0"/>
          <w:sz w:val="23"/>
        </w:rPr>
        <w:t>Miền lỗi và tính cô lập</w:t>
      </w:r>
    </w:p>
    <w:p>
      <w:pPr>
        <w:spacing w:after="80"/>
      </w:pPr>
      <w:r>
        <w:rPr>
          <w:b w:val="0"/>
          <w:i w:val="0"/>
        </w:rPr>
        <w:t>Việc tách các nút agent vào các miền lỗi (fault domain) giúp bảo vệ chống lại các lỗi có tương quan. Miền lỗi là các nhóm logic—chẳng hạn như các giá đỡ (rack), trung tâm dữ liệu hoặc vùng đám mây (cloud zone) khác nhau.</w:t>
      </w:r>
    </w:p>
    <w:p>
      <w:pPr>
        <w:spacing w:after="80"/>
      </w:pPr>
      <w:r>
        <w:rPr>
          <w:b w:val="0"/>
          <w:i w:val="0"/>
        </w:rPr>
        <w:t>Nếu một sự cố ảnh hưởng đến một miền, khối lượng công việc sẽ tự động chuyển sang các miền khỏe mạnh. Tính cô lập ngăn chặn lỗi lan truyền (cascading failure) và duy trì tính liên tục của dịch vụ.</w:t>
      </w:r>
    </w:p>
    <w:p>
      <w:pPr>
        <w:pStyle w:val="Heading4"/>
      </w:pPr>
      <w:r>
        <w:rPr>
          <w:rFonts w:ascii="Calibri" w:hAnsi="Calibri"/>
          <w:b/>
          <w:i w:val="0"/>
          <w:sz w:val="23"/>
        </w:rPr>
        <w:t>Quản lý trạng thái trong các agent phân tán</w:t>
      </w:r>
    </w:p>
    <w:p>
      <w:pPr>
        <w:spacing w:after="80"/>
      </w:pPr>
      <w:r>
        <w:rPr>
          <w:b w:val="0"/>
          <w:i w:val="0"/>
        </w:rPr>
        <w:t>Các hệ thống agentic AI có trạng thái (stateful) đối mặt với những thách thức mở rộng bổ sung. Trạng thái có thể cần được chia sẻ, sao chép (replicate) hoặc phân mảnh (shard).</w:t>
      </w:r>
    </w:p>
    <w:p>
      <w:pPr>
        <w:spacing w:after="80"/>
        <w:ind w:left="360"/>
      </w:pPr>
      <w:r>
        <w:t xml:space="preserve">• </w:t>
      </w:r>
      <w:r>
        <w:rPr>
          <w:b/>
          <w:i w:val="0"/>
        </w:rPr>
        <w:t>Kho trạng thái tập trung (Centralized State Stores):</w:t>
      </w:r>
      <w:r>
        <w:rPr>
          <w:b w:val="0"/>
          <w:i w:val="0"/>
        </w:rPr>
        <w:t xml:space="preserve"> Tất cả các agent đọc và ghi vào một cơ sở dữ liệu hoặc bộ nhớ đệm (cache) dùng chung, có tính sẵn sàng cao.</w:t>
      </w:r>
    </w:p>
    <w:p>
      <w:pPr>
        <w:spacing w:after="80"/>
        <w:ind w:left="360"/>
      </w:pPr>
      <w:r>
        <w:t xml:space="preserve">• </w:t>
      </w:r>
      <w:r>
        <w:rPr>
          <w:b/>
          <w:i w:val="0"/>
        </w:rPr>
        <w:t>Trạng thái phân vùng (Partitioned State):</w:t>
      </w:r>
      <w:r>
        <w:rPr>
          <w:b w:val="0"/>
          <w:i w:val="0"/>
        </w:rPr>
        <w:t xml:space="preserve"> Mỗi agent chịu trách nhiệm về một tập con dữ liệu duy nhất.</w:t>
      </w:r>
    </w:p>
    <w:p>
      <w:pPr>
        <w:spacing w:after="80"/>
        <w:ind w:left="360"/>
      </w:pPr>
      <w:r>
        <w:t xml:space="preserve">• </w:t>
      </w:r>
      <w:r>
        <w:rPr>
          <w:b/>
          <w:i w:val="0"/>
        </w:rPr>
        <w:t>Nhất quán cuối cùng (Eventual Consistency):</w:t>
      </w:r>
      <w:r>
        <w:rPr>
          <w:b w:val="0"/>
          <w:i w:val="0"/>
        </w:rPr>
        <w:t xml:space="preserve"> Một số ứng dụng chấp nhận sự phân kỳ trạng thái tạm thời, đồng bộ định kỳ.</w:t>
      </w:r>
    </w:p>
    <w:p>
      <w:pPr>
        <w:spacing w:after="80"/>
        <w:ind w:left="360"/>
      </w:pPr>
      <w:r>
        <w:t xml:space="preserve">• </w:t>
      </w:r>
      <w:r>
        <w:rPr>
          <w:b/>
          <w:i w:val="0"/>
        </w:rPr>
        <w:t>Chụp nhanh và khôi phục (Snapshotting and Rollbacks):</w:t>
      </w:r>
      <w:r>
        <w:rPr>
          <w:b w:val="0"/>
          <w:i w:val="0"/>
        </w:rPr>
        <w:t xml:space="preserve"> Việc chụp nhanh thường xuyên cho phép phục hồi nhanh chóng và giảm thiểu mất mát dữ liệu trong trường hợp gặp sự cố.</w:t>
      </w:r>
    </w:p>
    <w:p>
      <w:pPr>
        <w:spacing w:after="80"/>
      </w:pPr>
      <w:r>
        <w:rPr>
          <w:b w:val="0"/>
          <w:i w:val="0"/>
        </w:rPr>
        <w:t>Cách tiếp cận được chọn phụ thuộc vào khối lượng công việc, yêu cầu về tính nhất quán và độ phức tạp vận hành.</w:t>
      </w:r>
    </w:p>
    <w:p>
      <w:pPr>
        <w:pStyle w:val="Heading4"/>
      </w:pPr>
      <w:r>
        <w:rPr>
          <w:rFonts w:ascii="Calibri" w:hAnsi="Calibri"/>
          <w:b/>
          <w:i w:val="0"/>
          <w:sz w:val="23"/>
        </w:rPr>
        <w:t>Mở rộng quy mô huấn luyện và suy luận mô hình</w:t>
      </w:r>
    </w:p>
    <w:p>
      <w:pPr>
        <w:spacing w:after="80"/>
      </w:pPr>
      <w:r>
        <w:rPr>
          <w:b w:val="0"/>
          <w:i w:val="0"/>
        </w:rPr>
        <w:t>Các mô hình AI, đặc biệt là học sâu (deep learning), thường đẩy giới hạn của cả mở rộng theo chiều dọc lẫn chiều ngang.</w:t>
      </w:r>
    </w:p>
    <w:p>
      <w:pPr>
        <w:spacing w:after="80"/>
      </w:pPr>
      <w:r>
        <w:rPr>
          <w:b w:val="0"/>
          <w:i w:val="0"/>
        </w:rPr>
        <w:t>Đối với huấn luyện, mở rộng theo chiều dọc (thêm GPU/TPU mạnh hơn vào một nút) là tiêu chuẩn cho các mô hình lớn. Huấn luyện phân tán (mở rộng theo chiều ngang) sử dụng các kỹ thuật như song song hóa dữ liệu (data parallelism) hoặc song song hóa mô hình (model parallelism) để chia công việc cho nhiều nút.</w:t>
      </w:r>
    </w:p>
    <w:p>
      <w:pPr>
        <w:spacing w:after="80"/>
      </w:pPr>
      <w:r>
        <w:rPr>
          <w:b w:val="0"/>
          <w:i w:val="0"/>
        </w:rPr>
        <w:t>Suy luận (inference) — tức đưa ra dự đoán — mở rộng theo chiều ngang bằng cách khởi tạo nhiều nút agent phi trạng thái (stateless), mỗi nút có thể phục vụ yêu cầu một cách độc lập. Gộp lô (batching) và bộ nhớ đệm (caching) càng giúp cải thiện hiệu quả.</w:t>
      </w:r>
    </w:p>
    <w:p>
      <w:pPr>
        <w:pStyle w:val="Heading4"/>
      </w:pPr>
      <w:r>
        <w:rPr>
          <w:rFonts w:ascii="Calibri" w:hAnsi="Calibri"/>
          <w:b/>
          <w:i w:val="0"/>
          <w:sz w:val="23"/>
        </w:rPr>
        <w:t>Mở rộng quy mô giao tiếp giữa các agent</w:t>
      </w:r>
    </w:p>
    <w:p>
      <w:pPr>
        <w:spacing w:after="80"/>
      </w:pPr>
      <w:r>
        <w:rPr>
          <w:b w:val="0"/>
          <w:i w:val="0"/>
        </w:rPr>
        <w:t>Khi số lượng agent tăng lên, hạ tầng giao tiếp cũng phải mở rộng theo.</w:t>
      </w:r>
    </w:p>
    <w:p>
      <w:pPr>
        <w:spacing w:after="80"/>
      </w:pPr>
      <w:r>
        <w:rPr>
          <w:b w:val="0"/>
          <w:i w:val="0"/>
        </w:rPr>
        <w:t>Các bus nhắn tin (messaging bus), hệ thống pub/sub, và hàng đợi phân tán (distributed queue) hỗ trợ thông lượng cao và giao tiếp độ trễ thấp. Các giao thức phải hiệu quả và chịu được mất gói tin hoặc sự thay đổi nút liên tục (node churn).</w:t>
      </w:r>
    </w:p>
    <w:p>
      <w:pPr>
        <w:spacing w:after="80"/>
      </w:pPr>
      <w:r>
        <w:rPr>
          <w:b w:val="0"/>
          <w:i w:val="0"/>
        </w:rPr>
        <w:t>Mở rộng hạ tầng giao tiếp cũng quan trọng không kém mở rộng tính toán.</w:t>
      </w:r>
    </w:p>
    <w:p>
      <w:pPr>
        <w:pStyle w:val="Heading4"/>
      </w:pPr>
      <w:r>
        <w:rPr>
          <w:rFonts w:ascii="Calibri" w:hAnsi="Calibri"/>
          <w:b/>
          <w:i w:val="0"/>
          <w:sz w:val="23"/>
        </w:rPr>
        <w:t>Giám sát và khả năng quan sát</w:t>
      </w:r>
    </w:p>
    <w:p>
      <w:pPr>
        <w:spacing w:after="80"/>
      </w:pPr>
      <w:r>
        <w:rPr>
          <w:b w:val="0"/>
          <w:i w:val="0"/>
        </w:rPr>
        <w:t>Các hệ thống đa agent có khả năng mở rộng đòi hỏi khả năng quan sát (observability) mạnh mẽ.</w:t>
      </w:r>
    </w:p>
    <w:p>
      <w:pPr>
        <w:spacing w:after="80"/>
      </w:pPr>
      <w:r>
        <w:rPr>
          <w:b w:val="0"/>
          <w:i w:val="0"/>
        </w:rPr>
        <w:t>Các chỉ số từ mọi nút — độ trễ, thông lượng, tỷ lệ lỗi — được tổng hợp và trực quan hóa. Ghi log tập trung, truy vết phân tán (distributed tracing), và bảng điều khiển thời gian thực mang lại cái nhìn vận hành sâu sắc.</w:t>
      </w:r>
    </w:p>
    <w:p>
      <w:pPr>
        <w:spacing w:after="80"/>
      </w:pPr>
      <w:r>
        <w:rPr>
          <w:b w:val="0"/>
          <w:i w:val="0"/>
        </w:rPr>
        <w:t>Các bất thường, điểm nghẽn, và lỗi có thể được phát hiện sớm, kích hoạt phản hồi tự động hoặc cảnh báo.</w:t>
      </w:r>
    </w:p>
    <w:p>
      <w:pPr>
        <w:pStyle w:val="Heading4"/>
      </w:pPr>
      <w:r>
        <w:rPr>
          <w:rFonts w:ascii="Calibri" w:hAnsi="Calibri"/>
          <w:b/>
          <w:i w:val="0"/>
          <w:sz w:val="23"/>
        </w:rPr>
        <w:t>Bảo mật ở quy mô lớn</w:t>
      </w:r>
    </w:p>
    <w:p>
      <w:pPr>
        <w:spacing w:after="80"/>
      </w:pPr>
      <w:r>
        <w:rPr>
          <w:b w:val="0"/>
          <w:i w:val="0"/>
        </w:rPr>
        <w:t>Việc mở rộng quy mô mang đến những thách thức bảo mật mới. Nhiều nút và agent hơn đồng nghĩa với bề mặt tấn công (attack surface) lớn hơn.</w:t>
      </w:r>
    </w:p>
    <w:p>
      <w:pPr>
        <w:spacing w:after="80"/>
      </w:pPr>
      <w:r>
        <w:rPr>
          <w:b w:val="0"/>
          <w:i w:val="0"/>
        </w:rPr>
        <w:t>Quản lý danh tính và quyền truy cập, giao tiếp an toàn (TLS), và chính sách đặc quyền tối thiểu (least-privilege) được thực thi ở mọi cấp độ. Quét bảo mật tự động và kiểm tra tuân thủ diễn ra liên tục.</w:t>
      </w:r>
    </w:p>
    <w:p>
      <w:pPr>
        <w:spacing w:after="80"/>
      </w:pPr>
      <w:r>
        <w:rPr>
          <w:b w:val="0"/>
          <w:i w:val="0"/>
        </w:rPr>
        <w:t>Cô lập khối lượng công việc (workload), mã hóa dữ liệu, và vá lỗi thường xuyên là những thực hành tốt nhất để mở rộng quy mô một cách an toàn.</w:t>
      </w:r>
    </w:p>
    <w:p>
      <w:pPr>
        <w:pStyle w:val="Heading4"/>
      </w:pPr>
      <w:r>
        <w:rPr>
          <w:rFonts w:ascii="Calibri" w:hAnsi="Calibri"/>
          <w:b/>
          <w:i w:val="0"/>
          <w:sz w:val="23"/>
        </w:rPr>
        <w:t>Mở rộng theo chiều dọc trong bối cảnh đa tác nhân</w:t>
      </w:r>
    </w:p>
    <w:p>
      <w:pPr>
        <w:spacing w:after="80"/>
      </w:pPr>
      <w:r>
        <w:rPr>
          <w:b w:val="0"/>
          <w:i w:val="0"/>
        </w:rPr>
        <w:t>Trong khi mở rộng theo chiều ngang thống trị các hệ thống AI tác nhân quy mô lớn, mở rộng theo chiều dọc vẫn giữ những vai trò quan trọng.</w:t>
      </w:r>
    </w:p>
    <w:p>
      <w:pPr>
        <w:spacing w:after="80"/>
        <w:ind w:left="360"/>
      </w:pPr>
      <w:r>
        <w:t xml:space="preserve">• </w:t>
      </w:r>
      <w:r>
        <w:rPr>
          <w:b/>
          <w:i w:val="0"/>
        </w:rPr>
        <w:t>Tối ưu hóa trên một nút:</w:t>
      </w:r>
      <w:r>
        <w:rPr>
          <w:b w:val="0"/>
          <w:i w:val="0"/>
        </w:rPr>
        <w:t xml:space="preserve"> Đối với các tác vụ chuyên sâu không thể song song hóa, chẳng hạn như huấn luyện một mô hình khổng lồ duy nhất, mở rộng theo chiều dọc tối đa hóa thông lượng.</w:t>
      </w:r>
    </w:p>
    <w:p>
      <w:pPr>
        <w:spacing w:after="80"/>
        <w:ind w:left="360"/>
      </w:pPr>
      <w:r>
        <w:t xml:space="preserve">• </w:t>
      </w:r>
      <w:r>
        <w:rPr>
          <w:b/>
          <w:i w:val="0"/>
        </w:rPr>
        <w:t>Tác nhân có trạng thái:</w:t>
      </w:r>
      <w:r>
        <w:rPr>
          <w:b w:val="0"/>
          <w:i w:val="0"/>
        </w:rPr>
        <w:t xml:space="preserve"> Một số tác nhân duy trì trạng thái phức tạp, dựa trên phiên hoặc trong bộ nhớ. Mở rộng lên đơn giản hơn so với phân vùng.</w:t>
      </w:r>
    </w:p>
    <w:p>
      <w:pPr>
        <w:spacing w:after="80"/>
        <w:ind w:left="360"/>
      </w:pPr>
      <w:r>
        <w:t xml:space="preserve">• </w:t>
      </w:r>
      <w:r>
        <w:rPr>
          <w:b/>
          <w:i w:val="0"/>
        </w:rPr>
        <w:t>Hỗ trợ hệ thống cũ:</w:t>
      </w:r>
      <w:r>
        <w:rPr>
          <w:b w:val="0"/>
          <w:i w:val="0"/>
        </w:rPr>
        <w:t xml:space="preserve"> Mở rộng theo chiều dọc kéo dài tuổi thọ của các hệ thống tác nhân nguyên khối hoặc cũ trong khi quá trình tái cấu trúc dài hạn diễn ra.</w:t>
      </w:r>
    </w:p>
    <w:p>
      <w:pPr>
        <w:spacing w:after="80"/>
      </w:pPr>
      <w:r>
        <w:rPr>
          <w:b w:val="0"/>
          <w:i w:val="0"/>
        </w:rPr>
        <w:t>Nên cân nhắc mở rộng theo chiều dọc khi đặc điểm khối lượng công việc hoặc sự đơn giản trong vận hành đòi hỏi điều đó.</w:t>
      </w:r>
    </w:p>
    <w:p>
      <w:pPr>
        <w:pStyle w:val="Heading4"/>
      </w:pPr>
      <w:r>
        <w:rPr>
          <w:rFonts w:ascii="Calibri" w:hAnsi="Calibri"/>
          <w:b/>
          <w:i w:val="0"/>
          <w:sz w:val="23"/>
        </w:rPr>
        <w:t>Chiến lược mở rộng kết hợp</w:t>
      </w:r>
    </w:p>
    <w:p>
      <w:pPr>
        <w:spacing w:after="80"/>
      </w:pPr>
      <w:r>
        <w:rPr>
          <w:b w:val="0"/>
          <w:i w:val="0"/>
        </w:rPr>
        <w:t>Hầu hết các triển khai thực tế đều kết hợp cả hai cách tiếp cận để có tính linh hoạt tối đa.</w:t>
      </w:r>
    </w:p>
    <w:p>
      <w:pPr>
        <w:spacing w:after="80"/>
        <w:ind w:left="360"/>
      </w:pPr>
      <w:r>
        <w:t xml:space="preserve">• </w:t>
      </w:r>
      <w:r>
        <w:rPr>
          <w:b/>
          <w:i w:val="0"/>
        </w:rPr>
        <w:t>Bắt đầu theo chiều dọc, phát triển theo chiều ngang:</w:t>
      </w:r>
      <w:r>
        <w:rPr>
          <w:b w:val="0"/>
          <w:i w:val="0"/>
        </w:rPr>
        <w:t xml:space="preserve"> Hệ thống khởi đầu trên một máy chủ mạnh mẽ. Khi nhu cầu tăng lên, các nút mới được thêm vào.</w:t>
      </w:r>
    </w:p>
    <w:p>
      <w:pPr>
        <w:spacing w:after="80"/>
        <w:ind w:left="360"/>
      </w:pPr>
      <w:r>
        <w:t xml:space="preserve">• </w:t>
      </w:r>
      <w:r>
        <w:rPr>
          <w:b/>
          <w:i w:val="0"/>
        </w:rPr>
        <w:t>Khối lượng công việc hỗn hợp:</w:t>
      </w:r>
      <w:r>
        <w:rPr>
          <w:b w:val="0"/>
          <w:i w:val="0"/>
        </w:rPr>
        <w:t xml:space="preserve"> Các tác nhân không trạng thái mở rộng theo chiều ngang; các thành phần có trạng thái mở rộng theo chiều dọc.</w:t>
      </w:r>
    </w:p>
    <w:p>
      <w:pPr>
        <w:spacing w:after="80"/>
        <w:ind w:left="360"/>
      </w:pPr>
      <w:r>
        <w:t xml:space="preserve">• </w:t>
      </w:r>
      <w:r>
        <w:rPr>
          <w:b/>
          <w:i w:val="0"/>
        </w:rPr>
        <w:t>Kiến trúc phân tầng:</w:t>
      </w:r>
      <w:r>
        <w:rPr>
          <w:b w:val="0"/>
          <w:i w:val="0"/>
        </w:rPr>
        <w:t xml:space="preserve"> Các lớp khác nhau sử dụng các chiến lược mở rộng khác nhau. Ví dụ, một lớp web mở rộng theo chiều ngang cung cấp dữ liệu cho một công cụ suy luận mở rộng theo chiều dọc.</w:t>
      </w:r>
    </w:p>
    <w:p>
      <w:pPr>
        <w:spacing w:after="80"/>
      </w:pPr>
      <w:r>
        <w:rPr>
          <w:b w:val="0"/>
          <w:i w:val="0"/>
        </w:rPr>
        <w:t>Các chiến lược kết hợp thích ứng với nhu cầu thay đổi, sự chuyển dịch công nghệ và các ràng buộc về ngân sách.</w:t>
      </w:r>
    </w:p>
    <w:p>
      <w:pPr>
        <w:pStyle w:val="Heading4"/>
      </w:pPr>
      <w:r>
        <w:rPr>
          <w:rFonts w:ascii="Calibri" w:hAnsi="Calibri"/>
          <w:b/>
          <w:i w:val="0"/>
          <w:sz w:val="23"/>
        </w:rPr>
        <w:t>Cân nhắc về chi phí</w:t>
      </w:r>
    </w:p>
    <w:p>
      <w:pPr>
        <w:spacing w:after="80"/>
      </w:pPr>
      <w:r>
        <w:rPr>
          <w:b w:val="0"/>
          <w:i w:val="0"/>
        </w:rPr>
        <w:t>Việc mở rộng ảnh hưởng đến chi phí theo nhiều cách.</w:t>
      </w:r>
    </w:p>
    <w:p>
      <w:pPr>
        <w:spacing w:after="80"/>
      </w:pPr>
      <w:r>
        <w:rPr>
          <w:b w:val="0"/>
          <w:i w:val="0"/>
        </w:rPr>
        <w:t>Mở rộng theo chiều ngang có thể làm tăng độ phức tạp vận hành và chi phí mạng. Mở rộng theo chiều dọc có thể đòi hỏi phần cứng đắt tiền với lợi ích giảm dần.</w:t>
      </w:r>
    </w:p>
    <w:p>
      <w:pPr>
        <w:spacing w:after="80"/>
      </w:pPr>
      <w:r>
        <w:rPr>
          <w:b w:val="0"/>
          <w:i w:val="0"/>
        </w:rPr>
        <w:t>Các hệ thống AI tác nhân trên nền tảng đám mây (cloud-native) có thể tối ưu hóa chi phí bằng cách khớp chiến lược mở rộng với loại khối lượng công việc, tận dụng các phiên bản spot (spot instances), hoặc sử dụng các thành phần serverless.</w:t>
      </w:r>
    </w:p>
    <w:p>
      <w:pPr>
        <w:spacing w:after="80"/>
      </w:pPr>
      <w:r>
        <w:rPr>
          <w:b w:val="0"/>
          <w:i w:val="0"/>
        </w:rPr>
        <w:t>Các công cụ giám sát và dự báo chi phí là thiết yếu để mở rộng quy mô một cách bền vững.</w:t>
      </w:r>
    </w:p>
    <w:p>
      <w:pPr>
        <w:pStyle w:val="Heading4"/>
      </w:pPr>
      <w:r>
        <w:rPr>
          <w:rFonts w:ascii="Calibri" w:hAnsi="Calibri"/>
          <w:b/>
          <w:i w:val="0"/>
          <w:sz w:val="23"/>
        </w:rPr>
        <w:t>Mở rộng quy mô và Độ trễ</w:t>
      </w:r>
    </w:p>
    <w:p>
      <w:pPr>
        <w:spacing w:after="80"/>
      </w:pPr>
      <w:r>
        <w:rPr>
          <w:b w:val="0"/>
          <w:i w:val="0"/>
        </w:rPr>
        <w:t>Các quyết định mở rộng quy mô ảnh hưởng đến độ trễ của hệ thống.</w:t>
      </w:r>
    </w:p>
    <w:p>
      <w:pPr>
        <w:spacing w:after="80"/>
      </w:pPr>
      <w:r>
        <w:rPr>
          <w:b w:val="0"/>
          <w:i w:val="0"/>
        </w:rPr>
        <w:t>Mở rộng theo chiều ngang (horizontal scaling) giúp giảm độ trễ do xếp hàng bằng cách phân tán tải. Tuy nhiên, việc tăng cường giao tiếp giữa các nút có thể làm tăng độ trễ mạng.</w:t>
      </w:r>
    </w:p>
    <w:p>
      <w:pPr>
        <w:spacing w:after="80"/>
      </w:pPr>
      <w:r>
        <w:rPr>
          <w:b w:val="0"/>
          <w:i w:val="0"/>
        </w:rPr>
        <w:t>Mở rộng theo chiều dọc (vertical scaling) giúp giảm chuyển đổi ngữ cảnh và giao tiếp, giữ mọi thứ trong bộ nhớ. Kết quả tốt nhất thường đến từ việc tinh chỉnh cả hai cách tiếp cận cho phù hợp với từng trường hợp sử dụng.</w:t>
      </w:r>
    </w:p>
    <w:p>
      <w:pPr>
        <w:pStyle w:val="Heading4"/>
      </w:pPr>
      <w:r>
        <w:rPr>
          <w:rFonts w:ascii="Calibri" w:hAnsi="Calibri"/>
          <w:b/>
          <w:i w:val="0"/>
          <w:sz w:val="23"/>
        </w:rPr>
        <w:t>Kiểm thử và Xác thực</w:t>
      </w:r>
    </w:p>
    <w:p>
      <w:pPr>
        <w:spacing w:after="80"/>
      </w:pPr>
      <w:r>
        <w:rPr>
          <w:b w:val="0"/>
          <w:i w:val="0"/>
        </w:rPr>
        <w:t>Các chiến lược mở rộng quy mô phải được kiểm thử trước khi triển khai lên môi trường sản xuất.</w:t>
      </w:r>
    </w:p>
    <w:p>
      <w:pPr>
        <w:spacing w:after="80"/>
      </w:pPr>
      <w:r>
        <w:rPr>
          <w:b w:val="0"/>
          <w:i w:val="0"/>
        </w:rPr>
        <w:t>Các công cụ kiểm thử tải (load testing) mô phỏng các tình huống lưu lượng truy cập cao. Các framework tiêm lỗi (failure injection) - tức kỹ thuật hỗn loạn (chaos engineering) - xác thực các cơ chế phục hồi.</w:t>
      </w:r>
    </w:p>
    <w:p>
      <w:pPr>
        <w:spacing w:after="80"/>
      </w:pPr>
      <w:r>
        <w:rPr>
          <w:b w:val="0"/>
          <w:i w:val="0"/>
        </w:rPr>
        <w:t>Việc kiểm thử thường xuyên đảm bảo các chính sách mở rộng quy mô đáp ứng được các mục tiêu về hiệu năng, độ tin cậy và kinh doanh.</w:t>
      </w:r>
    </w:p>
    <w:p>
      <w:pPr>
        <w:pStyle w:val="Heading4"/>
      </w:pPr>
      <w:r>
        <w:rPr>
          <w:rFonts w:ascii="Calibri" w:hAnsi="Calibri"/>
          <w:b/>
          <w:i w:val="0"/>
          <w:sz w:val="23"/>
        </w:rPr>
        <w:t>Tự động hóa và Điều phối</w:t>
      </w:r>
    </w:p>
    <w:p>
      <w:pPr>
        <w:spacing w:after="80"/>
      </w:pPr>
      <w:r>
        <w:rPr>
          <w:b w:val="0"/>
          <w:i w:val="0"/>
        </w:rPr>
        <w:t>Việc mở rộng quy mô trong agentic AI được quản lý tốt nhất bằng tự động hóa.</w:t>
      </w:r>
    </w:p>
    <w:p>
      <w:pPr>
        <w:spacing w:after="80"/>
      </w:pPr>
      <w:r>
        <w:rPr>
          <w:b w:val="0"/>
          <w:i w:val="0"/>
        </w:rPr>
        <w:t>Các trình điều phối (orchestrator) phát hiện tải, lên lịch cho các agent, quản lý tài nguyên và tự phục hồi khi có lỗi. Cấu hình khai báo (declarative configuration) và chính sách tự động mở rộng (autoscaling) giúp giảm thiểu sai sót do con người và rút ngắn thời gian phản hồi.</w:t>
      </w:r>
    </w:p>
    <w:p>
      <w:pPr>
        <w:spacing w:after="80"/>
      </w:pPr>
      <w:r>
        <w:rPr>
          <w:b w:val="0"/>
          <w:i w:val="0"/>
        </w:rPr>
        <w:t>Tự động hóa mang lại sự nhất quán, tốc độ và khả năng thích ứng.</w:t>
      </w:r>
    </w:p>
    <w:p>
      <w:pPr>
        <w:pStyle w:val="Heading4"/>
      </w:pPr>
      <w:r>
        <w:rPr>
          <w:rFonts w:ascii="Calibri" w:hAnsi="Calibri"/>
          <w:b/>
          <w:i w:val="0"/>
          <w:sz w:val="23"/>
        </w:rPr>
        <w:t>Sự phụ thuộc vào Nhà cung cấp và Công nghệ</w:t>
      </w:r>
    </w:p>
    <w:p>
      <w:pPr>
        <w:spacing w:after="80"/>
      </w:pPr>
      <w:r>
        <w:rPr>
          <w:b w:val="0"/>
          <w:i w:val="0"/>
        </w:rPr>
        <w:t>Việc lựa chọn chiến lược mở rộng quy mô có thể ảnh hưởng đến sự linh hoạt trong việc chọn nhà cung cấp.</w:t>
      </w:r>
    </w:p>
    <w:p>
      <w:pPr>
        <w:spacing w:after="80"/>
      </w:pPr>
      <w:r>
        <w:rPr>
          <w:b w:val="0"/>
          <w:i w:val="0"/>
        </w:rPr>
        <w:t>Các tính năng của nhà cung cấp dịch vụ đám mây, công cụ điều phối độc quyền, hoặc phần cứng đặc thù có thể khiến hệ thống bị khóa chặt vào một nền tảng cụ thể.</w:t>
      </w:r>
    </w:p>
    <w:p>
      <w:pPr>
        <w:spacing w:after="80"/>
      </w:pPr>
      <w:r>
        <w:rPr>
          <w:b w:val="0"/>
          <w:i w:val="0"/>
        </w:rPr>
        <w:t>Ưu tiên các tiêu chuẩn mở, container hóa và điều phối không phụ thuộc cloud để giữ được sự linh hoạt và đàm phán được những điều khoản tốt hơn.</w:t>
      </w:r>
    </w:p>
    <w:p>
      <w:pPr>
        <w:pStyle w:val="Heading4"/>
      </w:pPr>
      <w:r>
        <w:rPr>
          <w:rFonts w:ascii="Calibri" w:hAnsi="Calibri"/>
          <w:b/>
          <w:i w:val="0"/>
          <w:sz w:val="23"/>
        </w:rPr>
        <w:t>Tài liệu và Chuyển giao Tri thức</w:t>
      </w:r>
    </w:p>
    <w:p>
      <w:pPr>
        <w:spacing w:after="80"/>
      </w:pPr>
      <w:r>
        <w:rPr>
          <w:b w:val="0"/>
          <w:i w:val="0"/>
        </w:rPr>
        <w:t>Khi hệ thống mở rộng, độ phức tạp cũng tăng theo. Hãy ghi lại tài liệu về các chính sách mở rộng, các tình huống thất bại và các runbook vận hành.</w:t>
      </w:r>
    </w:p>
    <w:p>
      <w:pPr>
        <w:spacing w:after="80"/>
      </w:pPr>
      <w:r>
        <w:rPr>
          <w:b w:val="0"/>
          <w:i w:val="0"/>
        </w:rPr>
        <w:t>Chuyển giao tri thức — thông qua đào tạo, wiki nội bộ và các buổi đánh giá định kỳ — giúp các đội ngũ sẵn sàng quản lý hệ thống khi nó phát triển.</w:t>
      </w:r>
    </w:p>
    <w:p>
      <w:pPr>
        <w:spacing w:after="80"/>
      </w:pPr>
      <w:r>
        <w:rPr>
          <w:b w:val="0"/>
          <w:i w:val="0"/>
        </w:rPr>
        <w:t>Tài liệu tốt giúp giảm rủi ro, tăng tốc quá trình hòa nhập và đảm bảo tính liên tục.</w:t>
      </w:r>
    </w:p>
    <w:p>
      <w:pPr>
        <w:pStyle w:val="Heading4"/>
      </w:pPr>
      <w:r>
        <w:rPr>
          <w:rFonts w:ascii="Calibri" w:hAnsi="Calibri"/>
          <w:b/>
          <w:i w:val="0"/>
          <w:sz w:val="23"/>
        </w:rPr>
        <w:t>Các Xu hướng Tương lai</w:t>
      </w:r>
    </w:p>
    <w:p>
      <w:pPr>
        <w:spacing w:after="80"/>
      </w:pPr>
      <w:r>
        <w:rPr>
          <w:b w:val="0"/>
          <w:i w:val="0"/>
        </w:rPr>
        <w:t>Điện toán biên (edge computing), học liên kết (federated learning) và điều phối tự trị đang định hình lại các mô hình mở rộng.</w:t>
      </w:r>
    </w:p>
    <w:p>
      <w:pPr>
        <w:spacing w:after="80"/>
        <w:ind w:left="360"/>
      </w:pPr>
      <w:r>
        <w:t xml:space="preserve">• </w:t>
      </w:r>
      <w:r>
        <w:rPr>
          <w:b/>
          <w:i w:val="0"/>
        </w:rPr>
        <w:t>AI Biên (Edge AI):</w:t>
      </w:r>
      <w:r>
        <w:rPr>
          <w:b w:val="0"/>
          <w:i w:val="0"/>
        </w:rPr>
        <w:t xml:space="preserve"> Mở rộng theo chiều ngang mở rộng đến hàng nghìn thiết bị biên phân tán.</w:t>
      </w:r>
    </w:p>
    <w:p>
      <w:pPr>
        <w:spacing w:after="80"/>
        <w:ind w:left="360"/>
      </w:pPr>
      <w:r>
        <w:t xml:space="preserve">• </w:t>
      </w:r>
      <w:r>
        <w:rPr>
          <w:b/>
          <w:i w:val="0"/>
        </w:rPr>
        <w:t>Kiến trúc Liên kết (Federated Architectures):</w:t>
      </w:r>
      <w:r>
        <w:rPr>
          <w:b w:val="0"/>
          <w:i w:val="0"/>
        </w:rPr>
        <w:t xml:space="preserve"> Các agent học và vận hành trên các mạng phi tập trung, bảo vệ quyền riêng tư.</w:t>
      </w:r>
    </w:p>
    <w:p>
      <w:pPr>
        <w:spacing w:after="80"/>
        <w:ind w:left="360"/>
      </w:pPr>
      <w:r>
        <w:t xml:space="preserve">• </w:t>
      </w:r>
      <w:r>
        <w:rPr>
          <w:b/>
          <w:i w:val="0"/>
        </w:rPr>
        <w:t>Hệ thống Tự tối ưu (Self-Optimizing Systems):</w:t>
      </w:r>
      <w:r>
        <w:rPr>
          <w:b w:val="0"/>
          <w:i w:val="0"/>
        </w:rPr>
        <w:t xml:space="preserve"> Điều phối do AI dẫn dắt tự động hóa việc mở rộng, khôi phục lỗi và tối ưu chi phí với sự can thiệp tối thiểu của con người.</w:t>
      </w:r>
    </w:p>
    <w:p>
      <w:pPr>
        <w:spacing w:after="80"/>
      </w:pPr>
      <w:r>
        <w:rPr>
          <w:b w:val="0"/>
          <w:i w:val="0"/>
        </w:rPr>
        <w:t>Tương lai là thích ứng, phân tán và thông minh.</w:t>
      </w:r>
    </w:p>
    <w:p>
      <w:pPr>
        <w:pStyle w:val="Heading3"/>
      </w:pPr>
      <w:r>
        <w:rPr>
          <w:rFonts w:ascii="Calibri" w:hAnsi="Calibri"/>
          <w:b/>
          <w:i w:val="0"/>
          <w:sz w:val="26"/>
        </w:rPr>
        <w:t>Cân nhắc về Tối ưu Chi phí và Tính Bền vững</w:t>
      </w:r>
    </w:p>
    <w:p>
      <w:pPr>
        <w:spacing w:after="80"/>
      </w:pPr>
      <w:r>
        <w:rPr>
          <w:b w:val="0"/>
          <w:i w:val="0"/>
        </w:rPr>
        <w:t>Tối ưu chi phí và tính bền vững là cốt lõi của việc triển khai, mở rộng và vận hành các hệ thống agentic AI trong môi trường ý thức về tài nguyên như hiện nay. Mỗi giai đoạn của thiết kế hệ thống, từ hạ tầng đến suy luận (inference), đều mang đến cơ hội giảm chi phí và nâng cao tính bền vững. Các lựa chọn chiến lược ảnh hưởng trực tiếp đến chi phí vận hành lâu dài và tác động môi trường.</w:t>
      </w:r>
    </w:p>
    <w:p>
      <w:pPr>
        <w:pStyle w:val="Heading4"/>
      </w:pPr>
      <w:r>
        <w:rPr>
          <w:rFonts w:ascii="Calibri" w:hAnsi="Calibri"/>
          <w:b/>
          <w:i w:val="0"/>
          <w:sz w:val="23"/>
        </w:rPr>
        <w:t>Hiểu về Tổng Chi phí Sở hữu</w:t>
      </w:r>
    </w:p>
    <w:p>
      <w:pPr>
        <w:spacing w:after="80"/>
      </w:pPr>
      <w:r>
        <w:rPr>
          <w:b w:val="0"/>
          <w:i w:val="0"/>
        </w:rPr>
        <w:t>Tổng chi phí sở hữu (TCO) của một hệ thống agentic AI vượt xa khoản đầu tư ban đầu vào phần cứng hay phần mềm. TCO bao gồm hạ tầng, phát triển, cấp phép, bảo trì thường xuyên, nhân sự, tiêu thụ năng lượng và cả thời gian ngừng hoạt động.</w:t>
      </w:r>
    </w:p>
    <w:p>
      <w:pPr>
        <w:spacing w:after="80"/>
      </w:pPr>
      <w:r>
        <w:rPr>
          <w:b w:val="0"/>
          <w:i w:val="0"/>
        </w:rPr>
        <w:t>Tối ưu chi phí bắt đầu từ khả năng nhìn thấy đầy đủ. Việc theo dõi và dự báo chi tiết các khoản chi phí, bao gồm hóa đơn cloud, khấu hao phần cứng, hỗ trợ và tuân thủ, sẽ định hướng việc ra quyết định ở mọi cấp độ. Những hệ thống khởi đầu nhỏ có thể tích lũy chi phí ẩn lớn nếu không được giám sát.</w:t>
      </w:r>
    </w:p>
    <w:p>
      <w:pPr>
        <w:pStyle w:val="Heading4"/>
      </w:pPr>
      <w:r>
        <w:rPr>
          <w:rFonts w:ascii="Calibri" w:hAnsi="Calibri"/>
          <w:b/>
          <w:i w:val="0"/>
          <w:sz w:val="23"/>
        </w:rPr>
        <w:t>Lựa chọn hạ tầng và định cỡ</w:t>
      </w:r>
    </w:p>
    <w:p>
      <w:pPr>
        <w:spacing w:after="80"/>
      </w:pPr>
      <w:r>
        <w:rPr>
          <w:b w:val="0"/>
          <w:i w:val="0"/>
        </w:rPr>
        <w:t>Chọn đúng hạ tầng là điều then chốt để cân bằng giữa chi phí và hiệu năng. Cấp phát thừa (overprovisioning) dẫn đến lãng phí tài nguyên và hóa đơn cao hơn; cấp phát thiếu (underprovisioning) làm giảm hiệu năng và trải nghiệm người dùng.</w:t>
      </w:r>
    </w:p>
    <w:p>
      <w:pPr>
        <w:spacing w:after="80"/>
      </w:pPr>
      <w:r>
        <w:rPr>
          <w:b w:val="0"/>
          <w:i w:val="0"/>
        </w:rPr>
        <w:t>Tài nguyên trên nền tảng đám mây (cloud) mang lại sự linh hoạt. Các instance có thể được điều chỉnh kích cỡ cho phù hợp, khởi tạo hoặc tắt đi khi cần. Reserved instance, spot instance và nhóm tự động mở rộng (auto-scaling group) có thể tối ưu chi tiêu, khớp năng lực với nhu cầu thời gian thực.</w:t>
      </w:r>
    </w:p>
    <w:p>
      <w:pPr>
        <w:spacing w:after="80"/>
      </w:pPr>
      <w:r>
        <w:rPr>
          <w:b w:val="0"/>
          <w:i w:val="0"/>
        </w:rPr>
        <w:t>Triển khai tại chỗ (on-premises) mang lại chi phí dài hạn có thể dự đoán được, nhưng đòi hỏi dự báo chính xác về khối lượng công việc, thường xuyên nâng cấp phần cứng và quản lý năng lượng cẩn thận.</w:t>
      </w:r>
    </w:p>
    <w:p>
      <w:pPr>
        <w:spacing w:after="80"/>
      </w:pPr>
      <w:r>
        <w:rPr>
          <w:b w:val="0"/>
          <w:i w:val="0"/>
        </w:rPr>
        <w:t>Mô hình kết hợp (hybrid) pha trộn cả hai cách tiếp cận, tối đa hóa tính linh hoạt và hiệu quả chi phí. Hãy luôn khớp lựa chọn hạ tầng với các mẫu khối lượng công việc.</w:t>
      </w:r>
    </w:p>
    <w:p>
      <w:pPr>
        <w:pStyle w:val="Heading4"/>
      </w:pPr>
      <w:r>
        <w:rPr>
          <w:rFonts w:ascii="Calibri" w:hAnsi="Calibri"/>
          <w:b/>
          <w:i w:val="0"/>
          <w:sz w:val="23"/>
        </w:rPr>
        <w:t>Hiệu quả sử dụng tài nguyên</w:t>
      </w:r>
    </w:p>
    <w:p>
      <w:pPr>
        <w:spacing w:after="80"/>
      </w:pPr>
      <w:r>
        <w:rPr>
          <w:b w:val="0"/>
          <w:i w:val="0"/>
        </w:rPr>
        <w:t>Sử dụng hiệu quả tài nguyên tính toán, bộ nhớ, lưu trữ và mạng là trọng tâm của tính bền vững và kiểm soát chi phí. Các nền tảng điều phối (orchestration) hiện đại cho phép kiểm soát chi tiết việc phân bổ tài nguyên cho từng agent hoặc microservice.</w:t>
      </w:r>
    </w:p>
    <w:p>
      <w:pPr>
        <w:spacing w:after="80"/>
      </w:pPr>
      <w:r>
        <w:rPr>
          <w:b w:val="0"/>
          <w:i w:val="0"/>
        </w:rPr>
        <w:t>Hạn mức tài nguyên (resource quota), giới hạn container và chính sách lập lịch (scheduling policy) ngăn chặn việc sử dụng quá mức và hỗ trợ chia sẻ công bằng. Các công cụ giám sát liên tục theo dõi mức sử dụng, làm nổi bật các điểm nghẽn và tài sản chưa được tận dụng.</w:t>
      </w:r>
    </w:p>
    <w:p>
      <w:pPr>
        <w:spacing w:after="80"/>
      </w:pPr>
      <w:r>
        <w:rPr>
          <w:b w:val="0"/>
          <w:i w:val="0"/>
        </w:rPr>
        <w:t>Phát hiện tài nguyên nhàn rỗi và tự động tắt giúp loại bỏ lãng phí. Xử lý theo lô hiệu quả, lượng tử hóa mô hình (model quantization) và cắt tỉa (pruning) giúp giảm nhu cầu tính toán mà không đánh đổi độ chính xác.</w:t>
      </w:r>
    </w:p>
    <w:p>
      <w:pPr>
        <w:pStyle w:val="Heading4"/>
      </w:pPr>
      <w:r>
        <w:rPr>
          <w:rFonts w:ascii="Calibri" w:hAnsi="Calibri"/>
          <w:b/>
          <w:i w:val="0"/>
          <w:sz w:val="23"/>
        </w:rPr>
        <w:t>Chiến lược mở rộng và tính đàn hồi</w:t>
      </w:r>
    </w:p>
    <w:p>
      <w:pPr>
        <w:spacing w:after="80"/>
      </w:pPr>
      <w:r>
        <w:rPr>
          <w:b w:val="0"/>
          <w:i w:val="0"/>
        </w:rPr>
        <w:t>Mở rộng theo chiều ngang và chiều dọc đều có tác động đến chi phí. Mở rộng đàn hồi (elastic scaling) — điều chỉnh tài nguyên tự động dựa trên nhu cầu — đảm bảo chỉ trả tiền cho năng lực khi thực sự cần.</w:t>
      </w:r>
    </w:p>
    <w:p>
      <w:pPr>
        <w:spacing w:after="80"/>
      </w:pPr>
      <w:r>
        <w:rPr>
          <w:b w:val="0"/>
          <w:i w:val="0"/>
        </w:rPr>
        <w:t>Trong agentic AI, các chính sách mở rộng có thể được tinh chỉnh theo hoạt động người dùng, khối lượng công việc của agent hoặc thông lượng dự đoán. Cài đặt tự động mở rộng (autoscaling) cần được hiệu chỉnh cẩn thận: mở rộng mạnh tay tăng độ phản hồi nhưng có thể dẫn đến hóa đơn tăng vọt, trong khi mở rộng thận trọng có thể gây ra điểm nghẽn hiệu năng.</w:t>
      </w:r>
    </w:p>
    <w:p>
      <w:pPr>
        <w:spacing w:after="80"/>
      </w:pPr>
      <w:r>
        <w:rPr>
          <w:b w:val="0"/>
          <w:i w:val="0"/>
        </w:rPr>
        <w:t>Mở rộng theo lịch trình, chẳng hạn giảm năng lực vào giờ thấp điểm, mang lại khoản tiết kiệm có thể dự đoán được. Thu hẹp (scaling in) càng nhanh càng tốt sau khi nhu cầu giảm cũng quan trọng không kém việc mở rộng (scaling out) trong lúc cao điểm.</w:t>
      </w:r>
    </w:p>
    <w:p>
      <w:pPr>
        <w:pStyle w:val="Heading4"/>
      </w:pPr>
      <w:r>
        <w:rPr>
          <w:rFonts w:ascii="Calibri" w:hAnsi="Calibri"/>
          <w:b/>
          <w:i w:val="0"/>
          <w:sz w:val="23"/>
        </w:rPr>
        <w:t>Kiểm soát chi phí đám mây và các công cụ</w:t>
      </w:r>
    </w:p>
    <w:p>
      <w:pPr>
        <w:spacing w:after="80"/>
      </w:pPr>
      <w:r>
        <w:rPr>
          <w:b w:val="0"/>
          <w:i w:val="0"/>
        </w:rPr>
        <w:t>Các nền tảng đám mây cung cấp sẵn công cụ kiểm soát và tối ưu chi phí. Chúng bao gồm cảnh báo sử dụng, giới hạn chi tiêu, phát hiện bất thường và bảng điều khiển báo cáo chi tiết.</w:t>
      </w:r>
    </w:p>
    <w:p>
      <w:pPr>
        <w:spacing w:after="80"/>
      </w:pPr>
      <w:r>
        <w:rPr>
          <w:b w:val="0"/>
          <w:i w:val="0"/>
        </w:rPr>
        <w:t>Gắn thẻ tài nguyên (resource tagging) cho phép theo dõi chi tiêu ở mức chi tiết theo dự án, nhóm hoặc loại agent. Dữ liệu xuất hóa đơn (billing export) đổ vào bảng điều khiển tài chính, mang lại khả năng hiển thị theo thời gian thực.</w:t>
      </w:r>
    </w:p>
    <w:p>
      <w:pPr>
        <w:spacing w:after="80"/>
      </w:pPr>
      <w:r>
        <w:rPr>
          <w:b w:val="0"/>
          <w:i w:val="0"/>
        </w:rPr>
        <w:t>Máy ảo có thể bị thu hồi trước (preemptible) hoặc máy ảo spot (spot VM) mang lại mức giảm giá sâu nhưng đòi hỏi khối lượng công việc phải chịu lỗi tốt (fault-tolerant). Hãy dùng chúng cho các tác vụ theo lô (batch job) hoặc các tiến trình agent không quan trọng.</w:t>
      </w:r>
    </w:p>
    <w:p>
      <w:pPr>
        <w:spacing w:after="80"/>
      </w:pPr>
      <w:r>
        <w:rPr>
          <w:b w:val="0"/>
          <w:i w:val="0"/>
        </w:rPr>
        <w:t>Phiên bản cam kết sử dụng (committed-use) hoặc phiên bản dành riêng (reserved instance) giúp đảm bảo mức giá thấp hơn cho khối lượng công việc có thể dự đoán trước, nhưng yêu cầu cam kết trả trước. Hãy cân đối tài nguyên linh hoạt và tài nguyên dành riêng theo mô hình sử dụng.</w:t>
      </w:r>
    </w:p>
    <w:p>
      <w:pPr>
        <w:pStyle w:val="Heading4"/>
      </w:pPr>
      <w:r>
        <w:rPr>
          <w:rFonts w:ascii="Calibri" w:hAnsi="Calibri"/>
          <w:b/>
          <w:i w:val="0"/>
          <w:sz w:val="23"/>
        </w:rPr>
        <w:t>Cấp phép và Phần mềm Mã nguồn Mở</w:t>
      </w:r>
    </w:p>
    <w:p>
      <w:pPr>
        <w:spacing w:after="80"/>
      </w:pPr>
      <w:r>
        <w:rPr>
          <w:b w:val="0"/>
          <w:i w:val="0"/>
        </w:rPr>
        <w:t>Chi phí cấp phép (licensing) có thể cộng dồn lại, đặc biệt là với các mô hình AI độc quyền, nguồn dữ liệu, hoặc nền tảng điều phối (orchestration platform). Việc đánh giá các lựa chọn thay thế mã nguồn mở có thể giảm đáng kể chi phí, nhưng cần cân nhắc các yêu cầu về hỗ trợ, tích hợp và tuân thủ.</w:t>
      </w:r>
    </w:p>
    <w:p>
      <w:pPr>
        <w:spacing w:after="80"/>
      </w:pPr>
      <w:r>
        <w:rPr>
          <w:b w:val="0"/>
          <w:i w:val="0"/>
        </w:rPr>
        <w:t>Các framework agentic mã nguồn mở thường cung cấp hỗ trợ cộng đồng rộng rãi và đổi mới nhanh chóng, giảm nhu cầu về các giấy phép thương mại đắt đỏ. Tuy nhiên, các hợp đồng hỗ trợ chuyên nghiệp vẫn có thể là chính đáng cho những triển khai quan trọng (mission-critical).</w:t>
      </w:r>
    </w:p>
    <w:p>
      <w:pPr>
        <w:spacing w:after="80"/>
      </w:pPr>
      <w:r>
        <w:rPr>
          <w:b w:val="0"/>
          <w:i w:val="0"/>
        </w:rPr>
        <w:t>Hãy thường xuyên rà soát tất cả các giấy phép để tránh phần mềm bỏ xó (shelfware) — những công cụ đã trả tiền nhưng không dùng đến.</w:t>
      </w:r>
    </w:p>
    <w:p>
      <w:pPr>
        <w:pStyle w:val="Heading4"/>
      </w:pPr>
      <w:r>
        <w:rPr>
          <w:rFonts w:ascii="Calibri" w:hAnsi="Calibri"/>
          <w:b/>
          <w:i w:val="0"/>
          <w:sz w:val="23"/>
        </w:rPr>
        <w:t>Lưu trữ và Quản lý Dữ liệu</w:t>
      </w:r>
    </w:p>
    <w:p>
      <w:pPr>
        <w:spacing w:after="80"/>
      </w:pPr>
      <w:r>
        <w:rPr>
          <w:b w:val="0"/>
          <w:i w:val="0"/>
        </w:rPr>
        <w:t>Dữ liệu là trung tâm của agentic AI, nhưng chi phí lưu trữ dữ liệu có thể phình to. Hãy phân tầng cẩn thận dữ liệu nóng (hot), ấm (warm) và lạnh (cold). Chỉ dùng lưu trữ hiệu năng cao cho dữ liệu đang hoạt động, nhạy cảm với độ trễ (latency-sensitive), và chuyển dữ liệu lịch sử hoặc ít truy cập sang các tầng chi phí thấp hơn.</w:t>
      </w:r>
    </w:p>
    <w:p>
      <w:pPr>
        <w:spacing w:after="80"/>
      </w:pPr>
      <w:r>
        <w:rPr>
          <w:b w:val="0"/>
          <w:i w:val="0"/>
        </w:rPr>
        <w:t>Khử trùng lặp dữ liệu (data deduplication), nén (compression) và thiết kế schema hiệu quả giúp giảm dung lượng lưu trữ. Các chính sách lưu giữ tự động (automated retention policy) sẽ dọn sạch nhật ký cũ, dữ liệu huấn luyện, hoặc các checkpoint mô hình không còn cần thiết.</w:t>
      </w:r>
    </w:p>
    <w:p>
      <w:pPr>
        <w:spacing w:after="80"/>
      </w:pPr>
      <w:r>
        <w:rPr>
          <w:b w:val="0"/>
          <w:i w:val="0"/>
        </w:rPr>
        <w:t>Các lớp lưu trữ đám mây (cloud storage class) và tùy chọn lưu trữ dài hạn (archival) mang lại sự linh hoạt cho khối lượng dữ liệu lớn. Hãy dùng lưu trữ đối tượng (object storage) cho các tệp thô, lưu trữ khối (block storage) cho cơ sở dữ liệu, và đảm bảo các quy trình sao lưu và khôi phục sau thảm họa (disaster recovery) tiết kiệm chi phí.</w:t>
      </w:r>
    </w:p>
    <w:p>
      <w:pPr>
        <w:pStyle w:val="Heading4"/>
      </w:pPr>
      <w:r>
        <w:rPr>
          <w:rFonts w:ascii="Calibri" w:hAnsi="Calibri"/>
          <w:b/>
          <w:i w:val="0"/>
          <w:sz w:val="23"/>
        </w:rPr>
        <w:t>Tiêu thụ Năng lượng và AI Xanh</w:t>
      </w:r>
    </w:p>
    <w:p>
      <w:pPr>
        <w:spacing w:after="80"/>
      </w:pPr>
      <w:r>
        <w:rPr>
          <w:b w:val="0"/>
          <w:i w:val="0"/>
        </w:rPr>
        <w:t>Các hệ thống AI tiêu tốn nhiều năng lượng, đặc biệt là trong quá trình huấn luyện mô hình và suy luận (inference) quy mô lớn. Chi phí năng lượng là một thành phần quan trọng của TCO và liên quan trực tiếp đến tính bền vững.</w:t>
      </w:r>
    </w:p>
    <w:p>
      <w:pPr>
        <w:spacing w:after="80"/>
      </w:pPr>
      <w:r>
        <w:rPr>
          <w:b w:val="0"/>
          <w:i w:val="0"/>
        </w:rPr>
        <w:t>Hãy triển khai khối lượng công việc đến các trung tâm dữ liệu sử dụng nguồn năng lượng tái tạo khi có thể. Chọn phần cứng tiết kiệm năng lượng như GPU, TPU, hoặc ASIC hiện đại được thiết kế cho khối lượng công việc AI.</w:t>
      </w:r>
    </w:p>
    <w:p>
      <w:pPr>
        <w:spacing w:after="80"/>
      </w:pPr>
      <w:r>
        <w:rPr>
          <w:b w:val="0"/>
          <w:i w:val="0"/>
        </w:rPr>
        <w:t>Tối ưu hóa mã, kiến trúc mô hình và logic agent có thể giảm số phép toán trên mỗi lần dự đoán, từ đó cắt giảm mức tiêu thụ điện năng.</w:t>
      </w:r>
    </w:p>
    <w:p>
      <w:pPr>
        <w:spacing w:after="80"/>
      </w:pPr>
      <w:r>
        <w:rPr>
          <w:b w:val="0"/>
          <w:i w:val="0"/>
        </w:rPr>
        <w:t>Hãy cân nhắc sử dụng các nhà cung cấp đám mây trung hòa carbon (carbon-neutral) hoặc có công bố báo cáo bền vững. Theo dõi dấu chân carbon (carbon footprint) của các hoạt động AI song song với chi phí tài chính.</w:t>
      </w:r>
    </w:p>
    <w:p>
      <w:pPr>
        <w:pStyle w:val="Heading4"/>
      </w:pPr>
      <w:r>
        <w:rPr>
          <w:rFonts w:ascii="Calibri" w:hAnsi="Calibri"/>
          <w:b/>
          <w:i w:val="0"/>
          <w:sz w:val="23"/>
        </w:rPr>
        <w:t>Lựa chọn và Tối ưu hóa Mô hình</w:t>
      </w:r>
    </w:p>
    <w:p>
      <w:pPr>
        <w:spacing w:after="80"/>
      </w:pPr>
      <w:r>
        <w:rPr>
          <w:b w:val="0"/>
          <w:i w:val="0"/>
        </w:rPr>
        <w:t>Các mô hình lớn hơn, phức tạp hơn thường mang lại hiệu quả giảm dần so với chi phí và năng lượng tiêu thụ. Việc chọn mô hình có sự cân bằng tối ưu giữa kích thước và hiệu năng là điều then chốt.</w:t>
      </w:r>
    </w:p>
    <w:p>
      <w:pPr>
        <w:spacing w:after="80"/>
      </w:pPr>
      <w:r>
        <w:rPr>
          <w:b w:val="0"/>
          <w:i w:val="0"/>
        </w:rPr>
        <w:t>Các kỹ thuật chưng cất (distillation), cắt tỉa (pruning), lượng tử hóa (quantization) và thưa hóa (sparsity) có thể thu nhỏ kích thước mô hình và tăng tốc suy luận (inference). Mô hình nhỏ hơn thì nhanh hơn, rẻ hơn và bền vững hơn khi vận hành, đặc biệt là ở quy mô lớn.</w:t>
      </w:r>
    </w:p>
    <w:p>
      <w:pPr>
        <w:spacing w:after="80"/>
      </w:pPr>
      <w:r>
        <w:rPr>
          <w:b w:val="0"/>
          <w:i w:val="0"/>
        </w:rPr>
        <w:t>Hãy đánh giá hiệu năng mô hình trên các khối lượng công việc (workload) đại diện, chứ không chỉ dựa vào các bài kiểm chuẩn (benchmark), để đảm bảo hiệu quả thực sự chuyển hóa thành tác động trong thực tế.</w:t>
      </w:r>
    </w:p>
    <w:p>
      <w:pPr>
        <w:pStyle w:val="Heading4"/>
      </w:pPr>
      <w:r>
        <w:rPr>
          <w:rFonts w:ascii="Calibri" w:hAnsi="Calibri"/>
          <w:b/>
          <w:i w:val="0"/>
          <w:sz w:val="23"/>
        </w:rPr>
        <w:t>Lập lịch và Quản lý Khối lượng Công việc</w:t>
      </w:r>
    </w:p>
    <w:p>
      <w:pPr>
        <w:spacing w:after="80"/>
      </w:pPr>
      <w:r>
        <w:rPr>
          <w:b w:val="0"/>
          <w:i w:val="0"/>
        </w:rPr>
        <w:t>Lập lịch hiệu quả giúp tối đa hóa thông lượng (throughput) và giảm thiểu thời gian nhàn rỗi. Xử lý theo lô (batch processing) các yêu cầu, đặc biệt là với khối lượng công việc suy luận, có thể tăng mức sử dụng phần cứng.</w:t>
      </w:r>
    </w:p>
    <w:p>
      <w:pPr>
        <w:spacing w:after="80"/>
      </w:pPr>
      <w:r>
        <w:rPr>
          <w:b w:val="0"/>
          <w:i w:val="0"/>
        </w:rPr>
        <w:t>Ưu tiên các tác vụ agent khẩn cấp hoặc nhạy cảm với độ trễ (latency) hơn các công việc chạy nền hoặc theo lô. Các khung lập lịch động (dynamic scheduling framework) thích ứng với khối lượng công việc thay đổi, đảm bảo agent và tài nguyên luôn được phân bổ một cách hiệu quả.</w:t>
      </w:r>
    </w:p>
    <w:p>
      <w:pPr>
        <w:spacing w:after="80"/>
      </w:pPr>
      <w:r>
        <w:rPr>
          <w:b w:val="0"/>
          <w:i w:val="0"/>
        </w:rPr>
        <w:t>Quản lý hàng đợi, ưu tiên công việc và lập lịch ưu tiên trước (preemptive scheduling) giúp hệ thống luôn phản hồi nhanh mà không tiêu tốn quá mức.</w:t>
      </w:r>
    </w:p>
    <w:p>
      <w:pPr>
        <w:pStyle w:val="Heading4"/>
      </w:pPr>
      <w:r>
        <w:rPr>
          <w:rFonts w:ascii="Calibri" w:hAnsi="Calibri"/>
          <w:b/>
          <w:i w:val="0"/>
          <w:sz w:val="23"/>
        </w:rPr>
        <w:t>Tự động hóa và FinOps</w:t>
      </w:r>
    </w:p>
    <w:p>
      <w:pPr>
        <w:spacing w:after="80"/>
      </w:pPr>
      <w:r>
        <w:rPr>
          <w:b w:val="0"/>
          <w:i w:val="0"/>
        </w:rPr>
        <w:t>Tối ưu chi phí là một hoạt động liên tục, không phải việc làm một lần rồi thôi. Các công cụ tự động giám sát, báo cáo và thậm chí khắc phục các bất thường về chi phí.</w:t>
      </w:r>
    </w:p>
    <w:p>
      <w:pPr>
        <w:spacing w:after="80"/>
      </w:pPr>
      <w:r>
        <w:rPr>
          <w:b w:val="0"/>
          <w:i w:val="0"/>
        </w:rPr>
        <w:t>Các thực hành FinOps (Financial Operations - Vận hành Tài chính) gắn kết đội ngũ kỹ thuật, vận hành và tài chính lại với nhau. Các buổi đánh giá định kỳ, bài tập lập ngân sách và bảng điều khiển thời gian thực nuôi dưỡng văn hóa nhận thức về chi phí.</w:t>
      </w:r>
    </w:p>
    <w:p>
      <w:pPr>
        <w:spacing w:after="80"/>
      </w:pPr>
      <w:r>
        <w:rPr>
          <w:b w:val="0"/>
          <w:i w:val="0"/>
        </w:rPr>
        <w:t>Tự động hóa có thể thực thi các chính sách—như tắt các tài nguyên nhàn rỗi, điều chỉnh kích thước các VM bị sử dụng dưới mức, hay tự động lưu trữ dữ liệu cũ—mà không cần can thiệp thủ công.</w:t>
      </w:r>
    </w:p>
    <w:p>
      <w:pPr>
        <w:pStyle w:val="Heading4"/>
      </w:pPr>
      <w:r>
        <w:rPr>
          <w:rFonts w:ascii="Calibri" w:hAnsi="Calibri"/>
          <w:b/>
          <w:i w:val="0"/>
          <w:sz w:val="23"/>
        </w:rPr>
        <w:t>Điều chỉnh Kích thước Phù hợp và Cải tiến Liên tục</w:t>
      </w:r>
    </w:p>
    <w:p>
      <w:pPr>
        <w:spacing w:after="80"/>
      </w:pPr>
      <w:r>
        <w:rPr>
          <w:b w:val="0"/>
          <w:i w:val="0"/>
        </w:rPr>
        <w:t>Theo thời gian, các mô hình sử dụng sẽ thay đổi. Các bài tập điều chỉnh kích thước định kỳ đảm bảo tài nguyên khớp với nhu cầu hiện tại, chứ không phải với những dự báo đã lỗi thời.</w:t>
      </w:r>
    </w:p>
    <w:p>
      <w:pPr>
        <w:spacing w:after="80"/>
      </w:pPr>
      <w:r>
        <w:rPr>
          <w:b w:val="0"/>
          <w:i w:val="0"/>
        </w:rPr>
        <w:t>Hãy phân tích mức sử dụng trong quá khứ, dự báo tăng trưởng tương lai và cập nhật phân bổ tài nguyên. Cải tiến liên tục trong mã agent, hiệu quả mô hình và thiết kế quy trình làm việc có thể mở ra những khoản tiết kiệm hơn nữa.</w:t>
      </w:r>
    </w:p>
    <w:p>
      <w:pPr>
        <w:spacing w:after="80"/>
      </w:pPr>
      <w:r>
        <w:rPr>
          <w:b w:val="0"/>
          <w:i w:val="0"/>
        </w:rPr>
        <w:t>Việc thực hiện các buổi phân tích sau sự cố (postmortem) định kỳ sau những đợt tăng vọt chi phí hoặc sự cố ngừng dịch vụ sẽ hé lộ những điểm cần tối ưu tốt hơn.</w:t>
      </w:r>
    </w:p>
    <w:p>
      <w:pPr>
        <w:pStyle w:val="Heading4"/>
      </w:pPr>
      <w:r>
        <w:rPr>
          <w:rFonts w:ascii="Calibri" w:hAnsi="Calibri"/>
          <w:b/>
          <w:i w:val="0"/>
          <w:sz w:val="23"/>
        </w:rPr>
        <w:t>Giảm Lãng phí và Tính Tuần hoàn</w:t>
      </w:r>
    </w:p>
    <w:p>
      <w:pPr>
        <w:spacing w:after="80"/>
      </w:pPr>
      <w:r>
        <w:rPr>
          <w:b w:val="0"/>
          <w:i w:val="0"/>
        </w:rPr>
        <w:t>Lãng phí trong các hệ thống AI bao gồm dữ liệu không dùng đến, tài nguyên tính toán nhàn rỗi, mô hình lỗi thời và quy trình làm việc kém hiệu quả. Việc nhận diện và loại bỏ lãng phí góp phần vào cả tiết kiệm chi phí lẫn tính bền vững.</w:t>
      </w:r>
    </w:p>
    <w:p>
      <w:pPr>
        <w:spacing w:after="80"/>
      </w:pPr>
      <w:r>
        <w:rPr>
          <w:b w:val="0"/>
          <w:i w:val="0"/>
        </w:rPr>
        <w:t>Loại bỏ những mô hình và agent không dùng đến, xóa dữ liệu cũ, và tự động hóa các quy trình dọn dẹp. Hãy cân nhắc thiết kế tuần hoàn (circular design)—tái sử dụng đầu ra, tái chế log, hoặc tích hợp những bài học từ các agent đã ngừng hoạt động vào các thế hệ mới.</w:t>
      </w:r>
    </w:p>
    <w:p>
      <w:pPr>
        <w:pStyle w:val="Heading4"/>
      </w:pPr>
      <w:r>
        <w:rPr>
          <w:rFonts w:ascii="Calibri" w:hAnsi="Calibri"/>
          <w:b/>
          <w:i w:val="0"/>
          <w:sz w:val="23"/>
        </w:rPr>
        <w:t>Chiến lược Mua sắm và Nhà cung cấp</w:t>
      </w:r>
    </w:p>
    <w:p>
      <w:pPr>
        <w:spacing w:after="80"/>
      </w:pPr>
      <w:r>
        <w:rPr>
          <w:b w:val="0"/>
          <w:i w:val="0"/>
        </w:rPr>
        <w:t>Việc lựa chọn nhà cung cấp ảnh hưởng đến cả chi phí trực tiếp lẫn tính linh hoạt chiến lược. Đấu thầu cạnh tranh, chiến lược đa đám mây (multi-cloud) hoặc hybrid, và mua sắm mở có thể giảm sự phụ thuộc (lock-in) và hạ giá.</w:t>
      </w:r>
    </w:p>
    <w:p>
      <w:pPr>
        <w:spacing w:after="80"/>
      </w:pPr>
      <w:r>
        <w:rPr>
          <w:b w:val="0"/>
          <w:i w:val="0"/>
        </w:rPr>
        <w:t>Đàm phán chiết khấu theo khối lượng và các điều khoản linh hoạt. Theo dõi hiện tượng "vendor creep"—chi tiêu tăng dần do các tính năng mới hoặc những thay đổi giá tinh vi.</w:t>
      </w:r>
    </w:p>
    <w:p>
      <w:pPr>
        <w:pStyle w:val="Heading4"/>
      </w:pPr>
      <w:r>
        <w:rPr>
          <w:rFonts w:ascii="Calibri" w:hAnsi="Calibri"/>
          <w:b/>
          <w:i w:val="0"/>
          <w:sz w:val="23"/>
        </w:rPr>
        <w:t>Lập kế hoạch và Dự báo Năng lực</w:t>
      </w:r>
    </w:p>
    <w:p>
      <w:pPr>
        <w:spacing w:after="80"/>
      </w:pPr>
      <w:r>
        <w:rPr>
          <w:b w:val="0"/>
          <w:i w:val="0"/>
        </w:rPr>
        <w:t>Dự đoán nhu cầu tương lai thì khó nhưng thiết yếu. Đánh giá thấp có thể dẫn đến việc mở rộng khẩn cấp tốn kém, trong khi đánh giá quá cao lại giam vốn vào những tài nguyên không dùng đến.</w:t>
      </w:r>
    </w:p>
    <w:p>
      <w:pPr>
        <w:spacing w:after="80"/>
      </w:pPr>
      <w:r>
        <w:rPr>
          <w:b w:val="0"/>
          <w:i w:val="0"/>
        </w:rPr>
        <w:t>Sử dụng xu hướng lịch sử, dự báo kinh doanh, và mô hình hóa tình huống (scenario modeling) để lập kế hoạch năng lực. Thiết lập các ngưỡng và điểm kích hoạt cho các hành động mở rộng.</w:t>
      </w:r>
    </w:p>
    <w:p>
      <w:pPr>
        <w:spacing w:after="80"/>
      </w:pPr>
      <w:r>
        <w:rPr>
          <w:b w:val="0"/>
          <w:i w:val="0"/>
        </w:rPr>
        <w:t>Các công cụ dự báo tự động sử dụng AI để dự đoán nhu cầu tương lai, điều chỉnh tài nguyên một cách chủ động.</w:t>
      </w:r>
    </w:p>
    <w:p>
      <w:pPr>
        <w:pStyle w:val="Heading4"/>
      </w:pPr>
      <w:r>
        <w:rPr>
          <w:rFonts w:ascii="Calibri" w:hAnsi="Calibri"/>
          <w:b/>
          <w:i w:val="0"/>
          <w:sz w:val="23"/>
        </w:rPr>
        <w:t>Tính bền vững như một Nguyên tắc Cốt lõi</w:t>
      </w:r>
    </w:p>
    <w:p>
      <w:pPr>
        <w:spacing w:after="80"/>
      </w:pPr>
      <w:r>
        <w:rPr>
          <w:b w:val="0"/>
          <w:i w:val="0"/>
        </w:rPr>
        <w:t>Tính bền vững là việc giảm thiểu tác động môi trường cũng như kiểm soát chi phí. Tích hợp các mục tiêu bền vững vào các quyết định kiến trúc, mua sắm, và vận hành hàng ngày.</w:t>
      </w:r>
    </w:p>
    <w:p>
      <w:pPr>
        <w:spacing w:after="80"/>
      </w:pPr>
      <w:r>
        <w:rPr>
          <w:b w:val="0"/>
          <w:i w:val="0"/>
        </w:rPr>
        <w:t>Báo cáo về cả hiệu suất chi phí lẫn carbon. Đưa các chỉ số bền vững vào dashboard và các buổi đánh giá hàng quý. Gắn thù lao lãnh đạo hoặc KPI của nhóm với các mục tiêu bền vững khi có thể.</w:t>
      </w:r>
    </w:p>
    <w:p>
      <w:pPr>
        <w:pStyle w:val="Heading4"/>
      </w:pPr>
      <w:r>
        <w:rPr>
          <w:rFonts w:ascii="Calibri" w:hAnsi="Calibri"/>
          <w:b/>
          <w:i w:val="0"/>
          <w:sz w:val="23"/>
        </w:rPr>
        <w:t>Lập kế hoạch Vòng đời và Kết thúc Vòng đời</w:t>
      </w:r>
    </w:p>
    <w:p>
      <w:pPr>
        <w:spacing w:after="80"/>
      </w:pPr>
      <w:r>
        <w:rPr>
          <w:b w:val="0"/>
          <w:i w:val="0"/>
        </w:rPr>
        <w:t>Phần cứng, mô hình, và thậm chí toàn bộ các hệ thống agentic đều có vòng đời hữu hạn. Hãy lập kế hoạch để làm mới, thay thế, hoặc ngừng sử dụng đúng lúc.</w:t>
      </w:r>
    </w:p>
    <w:p>
      <w:pPr>
        <w:spacing w:after="80"/>
      </w:pPr>
      <w:r>
        <w:rPr>
          <w:b w:val="0"/>
          <w:i w:val="0"/>
        </w:rPr>
        <w:t>Rác thải điện tử (e-waste), phần mềm lỗi thời, và các nền tảng không còn được hỗ trợ có thể tạo ra chi phí ẩn và rủi ro về tính bền vững. Thiết lập các quy trình xóa dữ liệu an toàn, tái chế có trách nhiệm, và chuyển đổi sang các công nghệ mới hơn.</w:t>
      </w:r>
    </w:p>
    <w:p>
      <w:pPr>
        <w:pStyle w:val="Heading4"/>
      </w:pPr>
      <w:r>
        <w:rPr>
          <w:rFonts w:ascii="Calibri" w:hAnsi="Calibri"/>
          <w:b/>
          <w:i w:val="0"/>
          <w:sz w:val="23"/>
        </w:rPr>
        <w:t>Áp lực Tuân thủ và Quy định</w:t>
      </w:r>
    </w:p>
    <w:p>
      <w:pPr>
        <w:spacing w:after="80"/>
      </w:pPr>
      <w:r>
        <w:rPr>
          <w:b w:val="0"/>
          <w:i w:val="0"/>
        </w:rPr>
        <w:t>Các yêu cầu pháp lý và quy định thường có tác động trực tiếp đến chi phí và tính bền vững. Lưu trú dữ liệu, chứng nhận bảo mật và báo cáo carbon làm tăng thêm gánh nặng vận hành.</w:t>
      </w:r>
    </w:p>
    <w:p>
      <w:pPr>
        <w:spacing w:after="80"/>
      </w:pPr>
      <w:r>
        <w:rPr>
          <w:b w:val="0"/>
          <w:i w:val="0"/>
        </w:rPr>
        <w:t>Đưa chi phí tuân thủ vào quá trình tối ưu hóa tổng thể. Tự động hóa có thể giảm bớt công việc thủ công của kiểm toán, báo cáo và khắc phục.</w:t>
      </w:r>
    </w:p>
    <w:p>
      <w:pPr>
        <w:pStyle w:val="Heading4"/>
      </w:pPr>
      <w:r>
        <w:rPr>
          <w:rFonts w:ascii="Calibri" w:hAnsi="Calibri"/>
          <w:b/>
          <w:i w:val="0"/>
          <w:sz w:val="23"/>
        </w:rPr>
        <w:t>Tối ưu hóa cho Độ trễ và Băng thông</w:t>
      </w:r>
    </w:p>
    <w:p>
      <w:pPr>
        <w:spacing w:after="80"/>
      </w:pPr>
      <w:r>
        <w:rPr>
          <w:b w:val="0"/>
          <w:i w:val="0"/>
        </w:rPr>
        <w:t>Các hệ thống AI có thể cần cân bằng giữa chi phí và tính bền vững với độ trễ và băng thông. Chạy các agent gần nguồn dữ liệu hoặc người dùng hơn (edge AI) có thể giảm chi phí mạng và cải thiện khả năng phản hồi.</w:t>
      </w:r>
    </w:p>
    <w:p>
      <w:pPr>
        <w:spacing w:after="80"/>
      </w:pPr>
      <w:r>
        <w:rPr>
          <w:b w:val="0"/>
          <w:i w:val="0"/>
        </w:rPr>
        <w:t>Nén dữ liệu, giảm tần suất truyền tải và lưu đệm dự đoán cục bộ giúp giảm thiểu việc truyền dữ liệu tốn kém và hỗ trợ vận hành xanh hơn.</w:t>
      </w:r>
    </w:p>
    <w:p>
      <w:pPr>
        <w:pStyle w:val="Heading4"/>
      </w:pPr>
      <w:r>
        <w:rPr>
          <w:rFonts w:ascii="Calibri" w:hAnsi="Calibri"/>
          <w:b/>
          <w:i w:val="0"/>
          <w:sz w:val="23"/>
        </w:rPr>
        <w:t>Dữ liệu Mở và Chia sẻ Mô hình</w:t>
      </w:r>
    </w:p>
    <w:p>
      <w:pPr>
        <w:spacing w:after="80"/>
      </w:pPr>
      <w:r>
        <w:rPr>
          <w:b w:val="0"/>
          <w:i w:val="0"/>
        </w:rPr>
        <w:t>Tận dụng các nguồn dữ liệu mở và chia sẻ mô hình khi có thể để tránh các bộ dữ liệu độc quyền hoặc mô hình đóng tốn kém. Tham gia nghiên cứu hợp tác để chia sẻ gánh nặng về tuyển chọn, gán nhãn và xác thực bộ dữ liệu.</w:t>
      </w:r>
    </w:p>
    <w:p>
      <w:pPr>
        <w:spacing w:after="80"/>
      </w:pPr>
      <w:r>
        <w:rPr>
          <w:b w:val="0"/>
          <w:i w:val="0"/>
        </w:rPr>
        <w:t>Đảm bảo các tài nguyên được chia sẻ đáp ứng tiêu chuẩn chất lượng và tuân thủ.</w:t>
      </w:r>
    </w:p>
    <w:p>
      <w:pPr>
        <w:pStyle w:val="Heading4"/>
      </w:pPr>
      <w:r>
        <w:rPr>
          <w:rFonts w:ascii="Calibri" w:hAnsi="Calibri"/>
          <w:b/>
          <w:i w:val="0"/>
          <w:sz w:val="23"/>
        </w:rPr>
        <w:t>Ví dụ Tình huống: Tối ưu hóa Chi phí trong Thực tế</w:t>
      </w:r>
    </w:p>
    <w:p>
      <w:pPr>
        <w:spacing w:after="80"/>
      </w:pPr>
      <w:r>
        <w:rPr>
          <w:b w:val="0"/>
          <w:i w:val="0"/>
        </w:rPr>
        <w:t>Một công ty vận hành agentic AI cho dịch vụ khách hàng đối mặt với hóa đơn đám mây leo thang và chi phí không thể đoán trước. Bằng cách phân tích việc sử dụng tài nguyên, nhóm đã xác định được các VM được cấp phát quá mức, nhật ký chưa được lưu trữ và mã agent kém hiệu quả.</w:t>
      </w:r>
    </w:p>
    <w:p>
      <w:pPr>
        <w:spacing w:after="80"/>
      </w:pPr>
      <w:r>
        <w:rPr>
          <w:b w:val="0"/>
          <w:i w:val="0"/>
        </w:rPr>
        <w:t>Chuyển sang các phiên bản đám mây dành riêng và VM có thể bị ngắt trước đã cắt giảm chi phí 35%. Tái cấu trúc quy trình làm việc của agent và gộp nhóm yêu cầu đã giảm chi tiêu tính toán thêm 20%. Nhóm đã triển khai mở rộng theo lịch trình, tắt các agent thử nghiệm vào ban đêm.</w:t>
      </w:r>
    </w:p>
    <w:p>
      <w:pPr>
        <w:spacing w:after="80"/>
      </w:pPr>
      <w:r>
        <w:rPr>
          <w:b w:val="0"/>
          <w:i w:val="0"/>
        </w:rPr>
        <w:t>Các đánh giá hàng tháng, cảnh báo chi tiêu tự động và một nhóm FinOps liên chức năng đảm bảo tối ưu hóa liên tục. Các báo cáo bền vững làm nổi bật tác động môi trường của từng cải tiến.</w:t>
      </w:r>
    </w:p>
    <w:p>
      <w:pPr>
        <w:pStyle w:val="Heading4"/>
      </w:pPr>
      <w:r>
        <w:rPr>
          <w:rFonts w:ascii="Calibri" w:hAnsi="Calibri"/>
          <w:b/>
          <w:i w:val="0"/>
          <w:sz w:val="23"/>
        </w:rPr>
        <w:t>Nhìn về Tương lai</w:t>
      </w:r>
    </w:p>
    <w:p>
      <w:pPr>
        <w:spacing w:after="80"/>
      </w:pPr>
      <w:r>
        <w:rPr>
          <w:b w:val="0"/>
          <w:i w:val="0"/>
        </w:rPr>
        <w:t>Khối lượng công việc AI và các mô hình triển khai sẽ tiếp tục phát triển. Điện toán biên, học liên kết và điều phối AI thích ứng sẽ mang đến những cân nhắc mới về chi phí và tính bền vững.</w:t>
      </w:r>
    </w:p>
    <w:p>
      <w:pPr>
        <w:spacing w:after="80"/>
      </w:pPr>
      <w:r>
        <w:rPr>
          <w:b w:val="0"/>
          <w:i w:val="0"/>
        </w:rPr>
        <w:t>Tương lai của agentic AI thuộc về những tổ chức liên tục giám sát, tối ưu hóa và đổi mới vì cả chi phí lẫn tính bền vững. Những tổ chức coi tối ưu hóa là một quá trình liên tục sẽ đạt được lợi thế cạnh tranh và hoàn thành trách nhiệm với môi trường.</w:t>
      </w:r>
    </w:p>
    <w:p>
      <w:pPr>
        <w:pStyle w:val="Heading4"/>
      </w:pPr>
      <w:r>
        <w:rPr>
          <w:rFonts w:ascii="Calibri" w:hAnsi="Calibri"/>
          <w:b/>
          <w:i w:val="0"/>
          <w:sz w:val="23"/>
        </w:rPr>
        <w:t>Các Nguyên tắc Chính cho Tối ưu hóa Chi phí Bền vững</w:t>
      </w:r>
    </w:p>
    <w:p>
      <w:pPr>
        <w:spacing w:after="80"/>
        <w:ind w:left="360"/>
      </w:pPr>
      <w:r>
        <w:t xml:space="preserve">• </w:t>
      </w:r>
      <w:r>
        <w:rPr>
          <w:b w:val="0"/>
          <w:i w:val="0"/>
        </w:rPr>
        <w:t>Xây dựng khả năng quan sát và theo dõi vào mọi giai đoạn của thiết kế hệ thống.</w:t>
      </w:r>
    </w:p>
    <w:p>
      <w:pPr>
        <w:spacing w:after="80"/>
        <w:ind w:left="360"/>
      </w:pPr>
      <w:r>
        <w:t xml:space="preserve">• </w:t>
      </w:r>
      <w:r>
        <w:rPr>
          <w:b w:val="0"/>
          <w:i w:val="0"/>
        </w:rPr>
        <w:t>Ghép hạ tầng với nhu cầu hiện tại, chứ không phải nhu cầu dự phóng.</w:t>
      </w:r>
    </w:p>
    <w:p>
      <w:pPr>
        <w:spacing w:after="80"/>
        <w:ind w:left="360"/>
      </w:pPr>
      <w:r>
        <w:t xml:space="preserve">• </w:t>
      </w:r>
      <w:r>
        <w:rPr>
          <w:b w:val="0"/>
          <w:i w:val="0"/>
        </w:rPr>
        <w:t>Tự động hóa việc phân bổ tài nguyên và phát hiện bất thường.</w:t>
      </w:r>
    </w:p>
    <w:p>
      <w:pPr>
        <w:spacing w:after="80"/>
        <w:ind w:left="360"/>
      </w:pPr>
      <w:r>
        <w:t xml:space="preserve">• </w:t>
      </w:r>
      <w:r>
        <w:rPr>
          <w:b w:val="0"/>
          <w:i w:val="0"/>
        </w:rPr>
        <w:t>Thường xuyên điều chỉnh quy mô, xem xét lại và loại bỏ những tài sản không dùng đến.</w:t>
      </w:r>
    </w:p>
    <w:p>
      <w:pPr>
        <w:spacing w:after="80"/>
        <w:ind w:left="360"/>
      </w:pPr>
      <w:r>
        <w:t xml:space="preserve">• </w:t>
      </w:r>
      <w:r>
        <w:rPr>
          <w:b w:val="0"/>
          <w:i w:val="0"/>
        </w:rPr>
        <w:t>Tích hợp tính bền vững vào các chỉ số chi phí và báo cáo cho ban lãnh đạo.</w:t>
      </w:r>
    </w:p>
    <w:p>
      <w:pPr>
        <w:spacing w:after="80"/>
        <w:ind w:left="360"/>
      </w:pPr>
      <w:r>
        <w:t xml:space="preserve">• </w:t>
      </w:r>
      <w:r>
        <w:rPr>
          <w:b w:val="0"/>
          <w:i w:val="0"/>
        </w:rPr>
        <w:t>Lên kế hoạch cho việc tuân thủ và tính bền vững lâu dài song song với tiết kiệm trước mắt.</w:t>
      </w:r>
    </w:p>
    <w:p>
      <w:pPr>
        <w:pStyle w:val="Heading2"/>
      </w:pPr>
      <w:r>
        <w:rPr>
          <w:rFonts w:ascii="Calibri" w:hAnsi="Calibri"/>
          <w:b/>
          <w:i w:val="0"/>
          <w:sz w:val="32"/>
        </w:rPr>
        <w:t>Mục 27 |   Nghiên cứu tình huống: Từ nguyên mẫu đến sản phẩm thực tế</w:t>
      </w:r>
    </w:p>
    <w:p>
      <w:pPr>
        <w:pStyle w:val="Heading3"/>
      </w:pPr>
      <w:r>
        <w:rPr>
          <w:rFonts w:ascii="Calibri" w:hAnsi="Calibri"/>
          <w:b/>
          <w:i w:val="0"/>
          <w:sz w:val="26"/>
        </w:rPr>
        <w:t>Bài học kinh nghiệm từ việc triển khai agentic AI ở quy mô lớn</w:t>
      </w:r>
    </w:p>
    <w:p>
      <w:pPr>
        <w:spacing w:after="80"/>
      </w:pPr>
      <w:r>
        <w:rPr>
          <w:b w:val="0"/>
          <w:i w:val="0"/>
        </w:rPr>
        <w:t>Triển khai agentic AI ở quy mô lớn không chỉ biến đổi các chồng công nghệ mà còn cả tổ chức. Mỗi lần triển khai đều mang lại những hiểu biết mới, và hành trình từ thử nghiệm đến sản phẩm thực tế hiếm khi là một đường thẳng. Thành công phụ thuộc vào việc sớm nhận ra những bài học then chốt, giải quyết các điểm nghẽn, và thể chế hóa những thực hành tốt nhất.</w:t>
      </w:r>
    </w:p>
    <w:p>
      <w:pPr>
        <w:pStyle w:val="Heading4"/>
      </w:pPr>
      <w:r>
        <w:rPr>
          <w:rFonts w:ascii="Calibri" w:hAnsi="Calibri"/>
          <w:b/>
          <w:i w:val="0"/>
          <w:sz w:val="23"/>
        </w:rPr>
        <w:t>Bắt đầu với mục tiêu và chỉ số rõ ràng</w:t>
      </w:r>
    </w:p>
    <w:p>
      <w:pPr>
        <w:spacing w:after="80"/>
      </w:pPr>
      <w:r>
        <w:rPr>
          <w:b w:val="0"/>
          <w:i w:val="0"/>
        </w:rPr>
        <w:t>Mọi triển khai ở quy mô lớn đều phải bắt đầu bằng những mục tiêu rõ ràng, có thể hành động. Mục tiêu không rõ ràng dẫn đến nhầm lẫn, các nhóm lệch hướng, và lãng phí đầu tư. Hãy đặt ra những kết quả cụ thể, đo lường được trước khi xây dựng hoặc mở rộng hệ thống.</w:t>
      </w:r>
    </w:p>
    <w:p>
      <w:pPr>
        <w:spacing w:after="80"/>
      </w:pPr>
      <w:r>
        <w:rPr>
          <w:b w:val="0"/>
          <w:i w:val="0"/>
        </w:rPr>
        <w:t>Xác định các chỉ số thành công chính—như thời gian hoạt động, độ chính xác, chi phí mỗi lần suy luận, mức độ người dùng chấp nhận, hoặc tỷ lệ tự động hóa quy trình. Gắn mỗi chỉ số với giá trị kinh doanh. Thường xuyên xem xét và điều chỉnh những chỉ số này khi hệ thống trưởng thành và thực tế vận hành trở nên rõ ràng hơn.</w:t>
      </w:r>
    </w:p>
    <w:p>
      <w:pPr>
        <w:pStyle w:val="Heading4"/>
      </w:pPr>
      <w:r>
        <w:rPr>
          <w:rFonts w:ascii="Calibri" w:hAnsi="Calibri"/>
          <w:b/>
          <w:i w:val="0"/>
          <w:sz w:val="23"/>
        </w:rPr>
        <w:t>Nhấn mạnh kiến trúc mô-đun và linh hoạt</w:t>
      </w:r>
    </w:p>
    <w:p>
      <w:pPr>
        <w:spacing w:after="80"/>
      </w:pPr>
      <w:r>
        <w:rPr>
          <w:b w:val="0"/>
          <w:i w:val="0"/>
        </w:rPr>
        <w:t>Những kiến trúc cứng nhắc, nguyên khối hiếm khi mở rộng trơn tru. Các hệ thống agentic AI hưởng lợi từ thiết kế mô-đun, hướng dịch vụ. Hãy chia nhỏ các chức năng thành những mô-đun độc lập có thể được cập nhật, mở rộng, hoặc thay thế mà không làm gián đoạn toàn bộ hệ thống.</w:t>
      </w:r>
    </w:p>
    <w:p>
      <w:pPr>
        <w:spacing w:after="80"/>
      </w:pPr>
      <w:r>
        <w:rPr>
          <w:b w:val="0"/>
          <w:i w:val="0"/>
        </w:rPr>
        <w:t>Tính mô-đun hỗ trợ việc mở rộng dễ dàng hơn, nâng cấp thường xuyên hơn, và tích hợp các tính năng mới nhanh hơn. Sử dụng API và các giao thức chuẩn hóa để cho phép khả năng tương tác giữa các mô-đun.</w:t>
      </w:r>
    </w:p>
    <w:p>
      <w:pPr>
        <w:pStyle w:val="Heading4"/>
      </w:pPr>
      <w:r>
        <w:rPr>
          <w:rFonts w:ascii="Calibri" w:hAnsi="Calibri"/>
          <w:b/>
          <w:i w:val="0"/>
          <w:sz w:val="23"/>
        </w:rPr>
        <w:t>Ưu tiên giám sát và khả năng quan sát mạnh mẽ</w:t>
      </w:r>
    </w:p>
    <w:p>
      <w:pPr>
        <w:spacing w:after="80"/>
      </w:pPr>
      <w:r>
        <w:rPr>
          <w:b w:val="0"/>
          <w:i w:val="0"/>
        </w:rPr>
        <w:t>Các thử nghiệm giai đoạn đầu có thể tạm chấp nhận với việc ghi log tối thiểu, nhưng hệ thống khi mở rộng quy mô đòi hỏi giám sát toàn diện. Khả năng quan sát tình trạng hoạt động, hiệu năng và mức sử dụng là yếu tố then chốt để xử lý sự cố, tối ưu hóa và tuân thủ quy định.</w:t>
      </w:r>
    </w:p>
    <w:p>
      <w:pPr>
        <w:spacing w:after="80"/>
      </w:pPr>
      <w:r>
        <w:rPr>
          <w:b w:val="0"/>
          <w:i w:val="0"/>
        </w:rPr>
        <w:t>Hãy trang bị công cụ đo lường cho tất cả các thành phần chính. Thu thập các chỉ số về độ trễ, thông lượng, mức sử dụng tài nguyên và tỷ lệ lỗi. Thiết lập cảnh báo tự động khi có bất thường. Dùng bảng điều khiển (dashboard) để cung cấp thông tin chi tiết theo thời gian thực cho người vận hành và lập trình viên.</w:t>
      </w:r>
    </w:p>
    <w:p>
      <w:pPr>
        <w:pStyle w:val="Heading4"/>
      </w:pPr>
      <w:r>
        <w:rPr>
          <w:rFonts w:ascii="Calibri" w:hAnsi="Calibri"/>
          <w:b/>
          <w:i w:val="0"/>
          <w:sz w:val="23"/>
        </w:rPr>
        <w:t>Tự động hóa Kiểm thử và Triển khai</w:t>
      </w:r>
    </w:p>
    <w:p>
      <w:pPr>
        <w:spacing w:after="80"/>
      </w:pPr>
      <w:r>
        <w:rPr>
          <w:b w:val="0"/>
          <w:i w:val="0"/>
        </w:rPr>
        <w:t>Kiểm thử và triển khai thủ công tạo ra nút thắt cổ chai và làm tăng tỷ lệ lỗi khi mở rộng quy mô. Các pipeline CI/CD tự động giúp hợp lý hóa việc tích hợp, xác thực và phát hành.</w:t>
      </w:r>
    </w:p>
    <w:p>
      <w:pPr>
        <w:spacing w:after="80"/>
      </w:pPr>
      <w:r>
        <w:rPr>
          <w:b w:val="0"/>
          <w:i w:val="0"/>
        </w:rPr>
        <w:t>Không chỉ kiểm thử chức năng, mà còn kiểm thử khả năng mở rộng, độ tin cậy và hiệu năng. Mô phỏng các kịch bản tải cao, các chế độ lỗi và các cuộc tấn công bảo mật trong môi trường tiền sản xuất (pre-production). Triển khai các bản phát hành mới dần dần bằng blue/green hoặc canary deployment để giảm thiểu rủi ro.</w:t>
      </w:r>
    </w:p>
    <w:p>
      <w:pPr>
        <w:pStyle w:val="Heading4"/>
      </w:pPr>
      <w:r>
        <w:rPr>
          <w:rFonts w:ascii="Calibri" w:hAnsi="Calibri"/>
          <w:b/>
          <w:i w:val="0"/>
          <w:sz w:val="23"/>
        </w:rPr>
        <w:t>Xây dựng để Chống chịu và Chuyển đổi Dự phòng</w:t>
      </w:r>
    </w:p>
    <w:p>
      <w:pPr>
        <w:spacing w:after="80"/>
      </w:pPr>
      <w:r>
        <w:rPr>
          <w:b w:val="0"/>
          <w:i w:val="0"/>
        </w:rPr>
        <w:t>Dù một hệ thống có đáng tin cậy đến đâu, khi mở rộng quy mô vẫn sẽ xảy ra lỗi. Hãy thiết kế để chống chịu ngay từ đầu. Triển khai các thành phần dự phòng, chuyển đổi dự phòng tự động và các quy trình sao lưu.</w:t>
      </w:r>
    </w:p>
    <w:p>
      <w:pPr>
        <w:spacing w:after="80"/>
      </w:pPr>
      <w:r>
        <w:rPr>
          <w:b w:val="0"/>
          <w:i w:val="0"/>
        </w:rPr>
        <w:t>Sử dụng circuit breaker (cầu dao ngắt mạch) và health check (kiểm tra tình trạng) để cô lập các agent hoặc dịch vụ bị lỗi. Đảm bảo rằng lỗi ở một mô-đun không lan sang các mô-đun khác. Thường xuyên kiểm thử các quy trình chuyển đổi dự phòng và khôi phục trong điều kiện thực tế.</w:t>
      </w:r>
    </w:p>
    <w:p>
      <w:pPr>
        <w:pStyle w:val="Heading4"/>
      </w:pPr>
      <w:r>
        <w:rPr>
          <w:rFonts w:ascii="Calibri" w:hAnsi="Calibri"/>
          <w:b/>
          <w:i w:val="0"/>
          <w:sz w:val="23"/>
        </w:rPr>
        <w:t>Chất lượng Dữ liệu là Điều Không Thể Thương lượng</w:t>
      </w:r>
    </w:p>
    <w:p>
      <w:pPr>
        <w:spacing w:after="80"/>
      </w:pPr>
      <w:r>
        <w:rPr>
          <w:b w:val="0"/>
          <w:i w:val="0"/>
        </w:rPr>
        <w:t>Hệ thống agentic AI chỉ mạnh bằng chính dữ liệu của nó. Chất lượng dữ liệu kém gây suy giảm hiệu năng, đưa ra quyết định sai và tạo ra rủi ro bảo mật.</w:t>
      </w:r>
    </w:p>
    <w:p>
      <w:pPr>
        <w:spacing w:after="80"/>
      </w:pPr>
      <w:r>
        <w:rPr>
          <w:b w:val="0"/>
          <w:i w:val="0"/>
        </w:rPr>
        <w:t>Thiết lập các chính sách quản trị dữ liệu rõ ràng. Xác thực dữ liệu ở các giai đoạn tiếp nhận, lưu trữ và xử lý. Giám sát liên tục tình trạng trôi dữ liệu (data drift) và lỗi trong pipeline dữ liệu. Sử dụng dữ liệu tổng hợp (synthetic data) và mô phỏng ở những nơi dữ liệu thực còn khan hiếm.</w:t>
      </w:r>
    </w:p>
    <w:p>
      <w:pPr>
        <w:pStyle w:val="Heading4"/>
      </w:pPr>
      <w:r>
        <w:rPr>
          <w:rFonts w:ascii="Calibri" w:hAnsi="Calibri"/>
          <w:b/>
          <w:i w:val="0"/>
          <w:sz w:val="23"/>
        </w:rPr>
        <w:t>Quản lý Chi phí Một cách Quyết liệt</w:t>
      </w:r>
    </w:p>
    <w:p>
      <w:pPr>
        <w:spacing w:after="80"/>
      </w:pPr>
      <w:r>
        <w:rPr>
          <w:b w:val="0"/>
          <w:i w:val="0"/>
        </w:rPr>
        <w:t>Việc vượt chi phí là chuyện thường gặp trong các triển khai AI mở rộng quy mô. Tài nguyên đám mây, giấy phép và chi phí vận hành nhanh chóng cộng dồn. Nếu không quản lý chi phí một cách kỷ luật, ngân sách sẽ vượt khỏi tầm kiểm soát.</w:t>
      </w:r>
    </w:p>
    <w:p>
      <w:pPr>
        <w:spacing w:after="80"/>
      </w:pPr>
      <w:r>
        <w:rPr>
          <w:b w:val="0"/>
          <w:i w:val="0"/>
        </w:rPr>
        <w:t>Gắn thẻ tài nguyên, giám sát mức sử dụng và phân bổ chi phí theo nhóm hoặc dự án. Lên lịch đánh giá định kỳ và các đợt điều chỉnh quy mô (rightsizing). Tự động hóa việc tắt các tài nguyên nhàn rỗi. Cân nhắc các instance reserved, spot và preemptible để tiết kiệm chi phí.</w:t>
      </w:r>
    </w:p>
    <w:p>
      <w:pPr>
        <w:pStyle w:val="Heading4"/>
      </w:pPr>
      <w:r>
        <w:rPr>
          <w:rFonts w:ascii="Calibri" w:hAnsi="Calibri"/>
          <w:b/>
          <w:i w:val="0"/>
          <w:sz w:val="23"/>
        </w:rPr>
        <w:t>Bảo mật Mọi Lớp</w:t>
      </w:r>
    </w:p>
    <w:p>
      <w:pPr>
        <w:spacing w:after="80"/>
      </w:pPr>
      <w:r>
        <w:rPr>
          <w:b w:val="0"/>
          <w:i w:val="0"/>
        </w:rPr>
        <w:t>Rủi ro bảo mật nhân lên khi hệ thống mở rộng quy mô. Rò rỉ dữ liệu, leo thang đặc quyền và lạm dụng API trở thành những mối đe dọa thực sự. Bảo mật phải được nhúng vào mọi lớp.</w:t>
      </w:r>
    </w:p>
    <w:p>
      <w:pPr>
        <w:spacing w:after="80"/>
      </w:pPr>
      <w:r>
        <w:rPr>
          <w:b w:val="0"/>
          <w:i w:val="0"/>
        </w:rPr>
        <w:t>Áp dụng nguyên tắc đặc quyền tối thiểu (least privilege) cho mọi dịch vụ và người dùng. Sử dụng xác thực mạnh và mã hóa. Liên tục kiểm toán quyền truy cập và nhật ký hệ thống. Vá lỗ hổng kịp thời và tự động hóa các kiểm tra tuân thủ.</w:t>
      </w:r>
    </w:p>
    <w:p>
      <w:pPr>
        <w:pStyle w:val="Heading4"/>
      </w:pPr>
      <w:r>
        <w:rPr>
          <w:rFonts w:ascii="Calibri" w:hAnsi="Calibri"/>
          <w:b/>
          <w:i w:val="0"/>
          <w:sz w:val="23"/>
        </w:rPr>
        <w:t>Bật Giám sát của Con người</w:t>
      </w:r>
    </w:p>
    <w:p>
      <w:pPr>
        <w:spacing w:after="80"/>
      </w:pPr>
      <w:r>
        <w:rPr>
          <w:b w:val="0"/>
          <w:i w:val="0"/>
        </w:rPr>
        <w:t>Agentic AI rất mạnh mẽ, nhưng sự giám sát của con người vẫn thiết yếu—đặc biệt là ở quy mô lớn. Các cơ chế human-in-the-loop (HITL) và human-on-the-loop (HOTL) giúp phát hiện lỗi, thiên kiến hoặc các hành vi mới nổi trước khi chúng leo thang.</w:t>
      </w:r>
    </w:p>
    <w:p>
      <w:pPr>
        <w:spacing w:after="80"/>
      </w:pPr>
      <w:r>
        <w:rPr>
          <w:b w:val="0"/>
          <w:i w:val="0"/>
        </w:rPr>
        <w:t>Xây dựng giao diện người dùng hiển thị minh bạch các quyết định và nhật ký của agent. Cho phép can thiệp, ghi đè hoặc chuyển cấp khi cần. Theo dõi và xem xét hành động của người vận hành như một phần của dấu vết kiểm toán.</w:t>
      </w:r>
    </w:p>
    <w:p>
      <w:pPr>
        <w:pStyle w:val="Heading4"/>
      </w:pPr>
      <w:r>
        <w:rPr>
          <w:rFonts w:ascii="Calibri" w:hAnsi="Calibri"/>
          <w:b/>
          <w:i w:val="0"/>
          <w:sz w:val="23"/>
        </w:rPr>
        <w:t>Chuẩn bị cho Thay đổi Tổ chức</w:t>
      </w:r>
    </w:p>
    <w:p>
      <w:pPr>
        <w:spacing w:after="80"/>
      </w:pPr>
      <w:r>
        <w:rPr>
          <w:b w:val="0"/>
          <w:i w:val="0"/>
        </w:rPr>
        <w:t>Mở rộng quy mô agentic AI cũng liên quan đến con người và quy trình nhiều như công nghệ. Sự phản kháng, bất định và khoảng trống kỹ năng có thể làm chậm việc áp dụng hoặc thậm chí làm chệch hướng dự án.</w:t>
      </w:r>
    </w:p>
    <w:p>
      <w:pPr>
        <w:spacing w:after="80"/>
      </w:pPr>
      <w:r>
        <w:rPr>
          <w:b w:val="0"/>
          <w:i w:val="0"/>
        </w:rPr>
        <w:t>Đầu tư vào đào tạo, truyền thông rõ ràng và quản lý thay đổi. Căn chỉnh các động lực để thưởng cho việc áp dụng và thử nghiệm. Nuôi dưỡng văn hóa học hỏi, phản hồi và cộng tác liên chức năng.</w:t>
      </w:r>
    </w:p>
    <w:p>
      <w:pPr>
        <w:pStyle w:val="Heading4"/>
      </w:pPr>
      <w:r>
        <w:rPr>
          <w:rFonts w:ascii="Calibri" w:hAnsi="Calibri"/>
          <w:b/>
          <w:i w:val="0"/>
          <w:sz w:val="23"/>
        </w:rPr>
        <w:t>Tối ưu cho Hiệu năng và Độ trễ</w:t>
      </w:r>
    </w:p>
    <w:p>
      <w:pPr>
        <w:spacing w:after="80"/>
      </w:pPr>
      <w:r>
        <w:rPr>
          <w:b w:val="0"/>
          <w:i w:val="0"/>
        </w:rPr>
        <w:t>Ở quy mô lớn, những điểm nghẽn hiệu năng nhỏ trở thành vấn đề đau đầu lớn. Agent và pipeline phải đưa ra phản hồi đủ nhanh cho các nhu cầu thực tế.</w:t>
      </w:r>
    </w:p>
    <w:p>
      <w:pPr>
        <w:spacing w:after="80"/>
      </w:pPr>
      <w:r>
        <w:rPr>
          <w:b w:val="0"/>
          <w:i w:val="0"/>
        </w:rPr>
        <w:t>Liên tục phân tích hiệu năng hệ thống. Sử dụng bộ nhớ đệm (caching), xử lý theo lô (batching), tối ưu mô hình và suy luận tại biên (edge inference) để giảm độ trễ. Điều chỉnh phân bổ tài nguyên linh hoạt để đáp ứng khối lượng công việc thay đổi.</w:t>
      </w:r>
    </w:p>
    <w:p>
      <w:pPr>
        <w:pStyle w:val="Heading4"/>
      </w:pPr>
      <w:r>
        <w:rPr>
          <w:rFonts w:ascii="Calibri" w:hAnsi="Calibri"/>
          <w:b/>
          <w:i w:val="0"/>
          <w:sz w:val="23"/>
        </w:rPr>
        <w:t>Cân bằng giữa Tập trung và Phi tập trung</w:t>
      </w:r>
    </w:p>
    <w:p>
      <w:pPr>
        <w:spacing w:after="80"/>
      </w:pPr>
      <w:r>
        <w:rPr>
          <w:b w:val="0"/>
          <w:i w:val="0"/>
        </w:rPr>
        <w:t>Tập trung hóa giúp đơn giản hóa kiểm soát và giám sát, nhưng kiến trúc phi tập trung mang lại khả năng phục hồi, linh hoạt và mở rộng.</w:t>
      </w:r>
    </w:p>
    <w:p>
      <w:pPr>
        <w:spacing w:after="80"/>
      </w:pPr>
      <w:r>
        <w:rPr>
          <w:b w:val="0"/>
          <w:i w:val="0"/>
        </w:rPr>
        <w:t>Đánh giá thành phần nào nên được quản lý tập trung (ví dụ: chính sách toàn cầu, bảo mật, ghi nhật ký) và thành phần nào có thể phân tán (ví dụ: suy luận cục bộ, quyền tự chủ của agent). Sử dụng các framework điều phối (orchestration) để phối hợp xuyên suốt kiến trúc.</w:t>
      </w:r>
    </w:p>
    <w:p>
      <w:pPr>
        <w:pStyle w:val="Heading4"/>
      </w:pPr>
      <w:r>
        <w:rPr>
          <w:rFonts w:ascii="Calibri" w:hAnsi="Calibri"/>
          <w:b/>
          <w:i w:val="0"/>
          <w:sz w:val="23"/>
        </w:rPr>
        <w:t>Đảm bảo Khả năng Mở rộng ngay từ Đầu</w:t>
      </w:r>
    </w:p>
    <w:p>
      <w:pPr>
        <w:spacing w:after="80"/>
      </w:pPr>
      <w:r>
        <w:rPr>
          <w:b w:val="0"/>
          <w:i w:val="0"/>
        </w:rPr>
        <w:t>Mở rộng quy mô sau khi đã xây dựng thì tốn kém và phức tạp. Hãy thiết kế kiến trúc với khả năng mở rộng trong tâm trí. Sử dụng agent phi trạng thái (stateless) khi có thể, tách rời dữ liệu và tính toán, và ưu tiên mở rộng theo chiều ngang.</w:t>
      </w:r>
    </w:p>
    <w:p>
      <w:pPr>
        <w:spacing w:after="80"/>
      </w:pPr>
      <w:r>
        <w:rPr>
          <w:b w:val="0"/>
          <w:i w:val="0"/>
        </w:rPr>
        <w:t>Kiểm thử các kịch bản mở rộng quy mô sớm—mô phỏng hàng nghìn agent đồng thời, kết nối cơ sở dữ liệu hoặc yêu cầu API. Xác định và giải quyết các điểm nghẽn trước khi triển khai sản xuất.</w:t>
      </w:r>
    </w:p>
    <w:p>
      <w:pPr>
        <w:pStyle w:val="Heading4"/>
      </w:pPr>
      <w:r>
        <w:rPr>
          <w:rFonts w:ascii="Calibri" w:hAnsi="Calibri"/>
          <w:b/>
          <w:i w:val="0"/>
          <w:sz w:val="23"/>
        </w:rPr>
        <w:t>Giải quyết vấn đề trôi dạt mô hình và dữ liệu</w:t>
      </w:r>
    </w:p>
    <w:p>
      <w:pPr>
        <w:spacing w:after="80"/>
      </w:pPr>
      <w:r>
        <w:rPr>
          <w:b w:val="0"/>
          <w:i w:val="0"/>
        </w:rPr>
        <w:t>Theo thời gian, các mô hình có thể suy giảm chất lượng khi dữ liệu thực tế ngày càng lệch khỏi phân phối dữ liệu huấn luyện. Sự trôi dạt mô hình và dữ liệu (model and data drift) gây ra giảm độ chính xác, độ tin cậy và giá trị.</w:t>
      </w:r>
    </w:p>
    <w:p>
      <w:pPr>
        <w:spacing w:after="80"/>
      </w:pPr>
      <w:r>
        <w:rPr>
          <w:b w:val="0"/>
          <w:i w:val="0"/>
        </w:rPr>
        <w:t>Thiết lập các pipeline để giám sát liên tục, huấn luyện lại và kiểm định. Sử dụng kiểm thử A/B và triển khai bóng (shadow deployment) để đánh giá an toàn các mô hình đã cập nhật. Tự động hóa việc khôi phục (rollback) nếu phát hiện suy giảm chất lượng.</w:t>
      </w:r>
    </w:p>
    <w:p>
      <w:pPr>
        <w:pStyle w:val="Heading4"/>
      </w:pPr>
      <w:r>
        <w:rPr>
          <w:rFonts w:ascii="Calibri" w:hAnsi="Calibri"/>
          <w:b/>
          <w:i w:val="0"/>
          <w:sz w:val="23"/>
        </w:rPr>
        <w:t>Xây dựng vòng phản hồi đáng tin cậy</w:t>
      </w:r>
    </w:p>
    <w:p>
      <w:pPr>
        <w:spacing w:after="80"/>
      </w:pPr>
      <w:r>
        <w:rPr>
          <w:b w:val="0"/>
          <w:i w:val="0"/>
        </w:rPr>
        <w:t>Agentic AI phát triển mạnh nhờ phản hồi—từ hệ thống, người dùng và môi trường. Các vòng phản hồi (feedback loop) cho phép học hỏi, thích nghi và cải thiện.</w:t>
      </w:r>
    </w:p>
    <w:p>
      <w:pPr>
        <w:spacing w:after="80"/>
      </w:pPr>
      <w:r>
        <w:rPr>
          <w:b w:val="0"/>
          <w:i w:val="0"/>
        </w:rPr>
        <w:t>Thu thập phản hồi từ người dùng và các bên liên quan. Tích hợp phản hồi trực tiếp vào việc huấn luyện lại agent, mô hình phần thưởng (reward model) hoặc điều chỉnh quy trình làm việc. Sử dụng cả tín hiệu rõ ràng (đánh giá, chỉnh sửa) lẫn chỉ số ngầm (lượt nhấp, thời gian dừng).</w:t>
      </w:r>
    </w:p>
    <w:p>
      <w:pPr>
        <w:pStyle w:val="Heading4"/>
      </w:pPr>
      <w:r>
        <w:rPr>
          <w:rFonts w:ascii="Calibri" w:hAnsi="Calibri"/>
          <w:b/>
          <w:i w:val="0"/>
          <w:sz w:val="23"/>
        </w:rPr>
        <w:t>Quản lý khả năng tương tác và tích hợp</w:t>
      </w:r>
    </w:p>
    <w:p>
      <w:pPr>
        <w:spacing w:after="80"/>
      </w:pPr>
      <w:r>
        <w:rPr>
          <w:b w:val="0"/>
          <w:i w:val="0"/>
        </w:rPr>
        <w:t>Khi hệ sinh thái agentic AI phát triển, chúng phải kết nối với các dịch vụ mới, nguồn dữ liệu mới và hệ thống bên ngoài. Các điểm đau trong tích hợp (integration pain point) nhân lên gấp bội.</w:t>
      </w:r>
    </w:p>
    <w:p>
      <w:pPr>
        <w:spacing w:after="80"/>
      </w:pPr>
      <w:r>
        <w:rPr>
          <w:b w:val="0"/>
          <w:i w:val="0"/>
        </w:rPr>
        <w:t>Chuẩn hóa các giao diện, dùng định dạng dữ liệu chung và tránh các connector đặc thù khi có thể. Ghi tài liệu API đầy đủ. Kiểm thử tích hợp dưới tải cao và trong quá trình cập nhật.</w:t>
      </w:r>
    </w:p>
    <w:p>
      <w:pPr>
        <w:pStyle w:val="Heading4"/>
      </w:pPr>
      <w:r>
        <w:rPr>
          <w:rFonts w:ascii="Calibri" w:hAnsi="Calibri"/>
          <w:b/>
          <w:i w:val="0"/>
          <w:sz w:val="23"/>
        </w:rPr>
        <w:t>Ưu tiên tính minh bạch và khả năng giải thích</w:t>
      </w:r>
    </w:p>
    <w:p>
      <w:pPr>
        <w:spacing w:after="80"/>
      </w:pPr>
      <w:r>
        <w:rPr>
          <w:b w:val="0"/>
          <w:i w:val="0"/>
        </w:rPr>
        <w:t>Ở quy mô lớn, khả năng giải thích (explainability) trở nên thiết yếu cho niềm tin, tuân thủ và gỡ lỗi. Những quyết định mờ đục làm xói mòn việc chấp nhận sử dụng.</w:t>
      </w:r>
    </w:p>
    <w:p>
      <w:pPr>
        <w:spacing w:after="80"/>
      </w:pPr>
      <w:r>
        <w:rPr>
          <w:b w:val="0"/>
          <w:i w:val="0"/>
        </w:rPr>
        <w:t>Phơi bày các quyết định của agent, điểm số độ tin cậy (confidence score) và dữ liệu nền tảng khi có thể. Triển khai khả năng truy vết (traceability) từ đầu vào đến đầu ra. Cho phép người dùng tra cứu lý luận hoặc lịch sử quyết định của agent.</w:t>
      </w:r>
    </w:p>
    <w:p>
      <w:pPr>
        <w:pStyle w:val="Heading4"/>
      </w:pPr>
      <w:r>
        <w:rPr>
          <w:rFonts w:ascii="Calibri" w:hAnsi="Calibri"/>
          <w:b/>
          <w:i w:val="0"/>
          <w:sz w:val="23"/>
        </w:rPr>
        <w:t>Giám sát các hành vi nổi sinh và ngoài ý muốn</w:t>
      </w:r>
    </w:p>
    <w:p>
      <w:pPr>
        <w:spacing w:after="80"/>
      </w:pPr>
      <w:r>
        <w:rPr>
          <w:b w:val="0"/>
          <w:i w:val="0"/>
        </w:rPr>
        <w:t>Các hệ thống agentic quy mô lớn có thể bộc lộ những hành vi nổi sinh (emergent behavior) không được lường trước khi thiết kế. Chúng có thể tích cực (cộng hưởng, đổi mới) hoặc tiêu cực (thông đồng, thiên kiến, bất ổn).</w:t>
      </w:r>
    </w:p>
    <w:p>
      <w:pPr>
        <w:spacing w:after="80"/>
      </w:pPr>
      <w:r>
        <w:rPr>
          <w:b w:val="0"/>
          <w:i w:val="0"/>
        </w:rPr>
        <w:t>Trang bị công cụ cho hệ thống để phát hiện và phân tích các mẫu hình nổi sinh. Thường xuyên xem xét log, chỉ số và báo cáo người dùng để tìm dấu hiệu của những kết quả bất ngờ. Triển khai các rào chắn (guardrail) và ràng buộc để giảm thiểu rủi ro.</w:t>
      </w:r>
    </w:p>
    <w:p>
      <w:pPr>
        <w:pStyle w:val="Heading4"/>
      </w:pPr>
      <w:r>
        <w:rPr>
          <w:rFonts w:ascii="Calibri" w:hAnsi="Calibri"/>
          <w:b/>
          <w:i w:val="0"/>
          <w:sz w:val="23"/>
        </w:rPr>
        <w:t>Nuôi dưỡng văn hóa cải tiến liên tục</w:t>
      </w:r>
    </w:p>
    <w:p>
      <w:pPr>
        <w:spacing w:after="80"/>
      </w:pPr>
      <w:r>
        <w:rPr>
          <w:b w:val="0"/>
          <w:i w:val="0"/>
        </w:rPr>
        <w:t>Triển khai không phải là đích đến cuối cùng—cải tiến liên tục mới đảm bảo giá trị lâu dài. Hãy khuyến khích các đội nhóm xem xét lại kết quả, thực hiện phân tích sau triển khai (postmortem) và chia sẻ bài học trong toàn tổ chức.</w:t>
      </w:r>
    </w:p>
    <w:p>
      <w:pPr>
        <w:spacing w:after="80"/>
      </w:pPr>
      <w:r>
        <w:rPr>
          <w:b w:val="0"/>
          <w:i w:val="0"/>
        </w:rPr>
        <w:t>Khuyến khích thử nghiệm và học hỏi. Dùng phân tích hồi cứu (retrospective analysis) để cập nhật quy trình, danh sách kiểm tra (checklist) và tài liệu. Xây dựng một cơ sở tri thức về những gì đã hiệu quả, những gì đã thất bại và lý do tại sao.</w:t>
      </w:r>
    </w:p>
    <w:p>
      <w:pPr>
        <w:pStyle w:val="Heading4"/>
      </w:pPr>
      <w:r>
        <w:rPr>
          <w:rFonts w:ascii="Calibri" w:hAnsi="Calibri"/>
          <w:b/>
          <w:i w:val="0"/>
          <w:sz w:val="23"/>
        </w:rPr>
        <w:t>Xây dựng cho môi trường đa đám mây (multi-cloud) và lai (hybrid)</w:t>
      </w:r>
    </w:p>
    <w:p>
      <w:pPr>
        <w:spacing w:after="80"/>
      </w:pPr>
      <w:r>
        <w:rPr>
          <w:b w:val="0"/>
          <w:i w:val="0"/>
        </w:rPr>
        <w:t>Nhiều triển khai sẽ vượt qua ranh giới giữa đám mây và tại chỗ (on-premises). Môi trường đa đám mây và lai mang lại cả sự linh hoạt lẫn sự phức tạp.</w:t>
      </w:r>
    </w:p>
    <w:p>
      <w:pPr>
        <w:spacing w:after="80"/>
      </w:pPr>
      <w:r>
        <w:rPr>
          <w:b w:val="0"/>
          <w:i w:val="0"/>
        </w:rPr>
        <w:t>Tự động hóa việc triển khai và quản lý cấu hình. Chuẩn hóa trên nền tảng container hóa (ví dụ: Docker) và điều phối (ví dụ: Kubernetes). Sử dụng các lớp trừu tượng (abstraction layer) để che giấu các đặc thù nền tảng khỏi các agent.</w:t>
      </w:r>
    </w:p>
    <w:p>
      <w:pPr>
        <w:pStyle w:val="Heading4"/>
      </w:pPr>
      <w:r>
        <w:rPr>
          <w:rFonts w:ascii="Calibri" w:hAnsi="Calibri"/>
          <w:b/>
          <w:i w:val="0"/>
          <w:sz w:val="23"/>
        </w:rPr>
        <w:t>Ghi chép mọi thứ</w:t>
      </w:r>
    </w:p>
    <w:p>
      <w:pPr>
        <w:spacing w:after="80"/>
      </w:pPr>
      <w:r>
        <w:rPr>
          <w:b w:val="0"/>
          <w:i w:val="0"/>
        </w:rPr>
        <w:t>Tài liệu thường bị bỏ qua nhưng lại trở nên cực kỳ quan trọng khi mở rộng quy mô. Tài liệu toàn diện, luôn cập nhật sẽ tăng tốc quá trình làm quen, xử lý sự cố và tuân thủ.</w:t>
      </w:r>
    </w:p>
    <w:p>
      <w:pPr>
        <w:spacing w:after="80"/>
      </w:pPr>
      <w:r>
        <w:rPr>
          <w:b w:val="0"/>
          <w:i w:val="0"/>
        </w:rPr>
        <w:t>Ghi chép kiến trúc, quy trình làm việc, API, mô hình và quy trình triển khai. Đánh phiên bản (version) cho mọi tài liệu và lưu trữ tập trung. Khuyến khích chỉnh sửa cộng tác và phản hồi.</w:t>
      </w:r>
    </w:p>
    <w:p>
      <w:pPr>
        <w:pStyle w:val="Heading4"/>
      </w:pPr>
      <w:r>
        <w:rPr>
          <w:rFonts w:ascii="Calibri" w:hAnsi="Calibri"/>
          <w:b/>
          <w:i w:val="0"/>
          <w:sz w:val="23"/>
        </w:rPr>
        <w:t>Duy trì sự tuân thủ và sẵn sàng kiểm toán</w:t>
      </w:r>
    </w:p>
    <w:p>
      <w:pPr>
        <w:spacing w:after="80"/>
      </w:pPr>
      <w:r>
        <w:rPr>
          <w:b w:val="0"/>
          <w:i w:val="0"/>
        </w:rPr>
        <w:t>Các yêu cầu pháp lý tăng lên theo quy mô. Trượt kiểm toán có thể dẫn đến các hình phạt nặng, mất hợp đồng hoặc tổn hại danh tiếng.</w:t>
      </w:r>
    </w:p>
    <w:p>
      <w:pPr>
        <w:spacing w:after="80"/>
      </w:pPr>
      <w:r>
        <w:rPr>
          <w:b w:val="0"/>
          <w:i w:val="0"/>
        </w:rPr>
        <w:t>Tự động hóa kiểm tra tuân thủ, lưu trữ nhật ký (log retention) và báo cáo. Lập bản đồ luồng dữ liệu và hành động của agent để phục vụ kiểm toán. Tham gia cùng các đội pháp lý và tuân thủ ngay từ giai đoạn thiết kế hệ thống.</w:t>
      </w:r>
    </w:p>
    <w:p>
      <w:pPr>
        <w:pStyle w:val="Heading4"/>
      </w:pPr>
      <w:r>
        <w:rPr>
          <w:rFonts w:ascii="Calibri" w:hAnsi="Calibri"/>
          <w:b/>
          <w:i w:val="0"/>
          <w:sz w:val="23"/>
        </w:rPr>
        <w:t>Xử lý việc nâng cấp và khôi phục (rollback) một cách êm ái</w:t>
      </w:r>
    </w:p>
    <w:p>
      <w:pPr>
        <w:spacing w:after="80"/>
      </w:pPr>
      <w:r>
        <w:rPr>
          <w:b w:val="0"/>
          <w:i w:val="0"/>
        </w:rPr>
        <w:t>Việc nâng cấp diễn ra thường xuyên khi mở rộng quy mô, và các thất bại có thể lan rộng theo dây chuyền. Thiết kế hệ thống để hỗ trợ nâng cấp cuốn chiếu (rolling upgrade), triển khai blue/green và khôi phục tự động khi có lỗi.</w:t>
      </w:r>
    </w:p>
    <w:p>
      <w:pPr>
        <w:spacing w:after="80"/>
      </w:pPr>
      <w:r>
        <w:rPr>
          <w:b w:val="0"/>
          <w:i w:val="0"/>
        </w:rPr>
        <w:t>Kiểm thử nâng cấp trong môi trường staging trước khi lên production. Thông báo cho các bên liên quan về những thay đổi dự kiến. Duy trì đánh phiên bản cho tất cả các thành phần chính, bao gồm cả mô hình và quy trình làm việc.</w:t>
      </w:r>
    </w:p>
    <w:p>
      <w:pPr>
        <w:pStyle w:val="Heading4"/>
      </w:pPr>
      <w:r>
        <w:rPr>
          <w:rFonts w:ascii="Calibri" w:hAnsi="Calibri"/>
          <w:b/>
          <w:i w:val="0"/>
          <w:sz w:val="23"/>
        </w:rPr>
        <w:t>Giám sát và kiểm soát việc sử dụng tài nguyên</w:t>
      </w:r>
    </w:p>
    <w:p>
      <w:pPr>
        <w:spacing w:after="80"/>
      </w:pPr>
      <w:r>
        <w:rPr>
          <w:b w:val="0"/>
          <w:i w:val="0"/>
        </w:rPr>
        <w:t>Lãng phí tài nguyên bị khuếch đại khi mở rộng quy mô. Theo dõi mức sử dụng, phân bổ hạn ngạch (quota) và cảnh báo khi có bất thường. Thường xuyên ngừng hoạt động (decommission) các agent, mô hình hoặc hạ tầng không còn dùng đến.</w:t>
      </w:r>
    </w:p>
    <w:p>
      <w:pPr>
        <w:spacing w:after="80"/>
      </w:pPr>
      <w:r>
        <w:rPr>
          <w:b w:val="0"/>
          <w:i w:val="0"/>
        </w:rPr>
        <w:t>Cân bằng mục tiêu hiệu suất với ràng buộc chi phí. Xem lại hóa đơn đám mây, mức sử dụng phần cứng và số lượng giấy phép hàng tháng.</w:t>
      </w:r>
    </w:p>
    <w:p>
      <w:pPr>
        <w:pStyle w:val="Heading4"/>
      </w:pPr>
      <w:r>
        <w:rPr>
          <w:rFonts w:ascii="Calibri" w:hAnsi="Calibri"/>
          <w:b/>
          <w:i w:val="0"/>
          <w:sz w:val="23"/>
        </w:rPr>
        <w:t>Xây dựng đường ống dữ liệu kiên cường</w:t>
      </w:r>
    </w:p>
    <w:p>
      <w:pPr>
        <w:spacing w:after="80"/>
      </w:pPr>
      <w:r>
        <w:rPr>
          <w:b w:val="0"/>
          <w:i w:val="0"/>
        </w:rPr>
        <w:t>Đường ống dữ liệu (data pipeline) phải vững vàng trước lỗi, độ trễ và thay đổi lược đồ (schema). Hãy kiểm thử với dữ liệu sai thứ tự, thiếu hoặc trùng lặp.</w:t>
      </w:r>
    </w:p>
    <w:p>
      <w:pPr>
        <w:spacing w:after="80"/>
      </w:pPr>
      <w:r>
        <w:rPr>
          <w:b w:val="0"/>
          <w:i w:val="0"/>
        </w:rPr>
        <w:t>Dùng xử lý bất biến (idempotent) khi có thể. Triển khai kiểm tra dữ liệu tự động, logic thử lại (retry) và cảnh báo khi đường ống gặp lỗi.</w:t>
      </w:r>
    </w:p>
    <w:p>
      <w:pPr>
        <w:pStyle w:val="Heading4"/>
      </w:pPr>
      <w:r>
        <w:rPr>
          <w:rFonts w:ascii="Calibri" w:hAnsi="Calibri"/>
          <w:b/>
          <w:i w:val="0"/>
          <w:sz w:val="23"/>
        </w:rPr>
        <w:t>Khuyến khích cộng tác đa chức năng</w:t>
      </w:r>
    </w:p>
    <w:p>
      <w:pPr>
        <w:spacing w:after="80"/>
      </w:pPr>
      <w:r>
        <w:rPr>
          <w:b w:val="0"/>
          <w:i w:val="0"/>
        </w:rPr>
        <w:t>Các triển khai agentic AI ở quy mô lớn chạm đến nhiều lĩnh vực: IT, khoa học dữ liệu, vận hành, bảo mật, pháp lý và hỗ trợ người dùng. Các nhóm bị chia tách theo silo gây ra chậm trễ bàn giao và lỗ hổng.</w:t>
      </w:r>
    </w:p>
    <w:p>
      <w:pPr>
        <w:spacing w:after="80"/>
      </w:pPr>
      <w:r>
        <w:rPr>
          <w:b w:val="0"/>
          <w:i w:val="0"/>
        </w:rPr>
        <w:t>Thúc đẩy cộng tác qua các cuộc họp định kỳ, bảng điều khiển (dashboard) dùng chung và dự án đa chức năng. Thống nhất mục tiêu và chia sẻ những câu chuyện thành công.</w:t>
      </w:r>
    </w:p>
    <w:p>
      <w:pPr>
        <w:pStyle w:val="Heading4"/>
      </w:pPr>
      <w:r>
        <w:rPr>
          <w:rFonts w:ascii="Calibri" w:hAnsi="Calibri"/>
          <w:b/>
          <w:i w:val="0"/>
          <w:sz w:val="23"/>
        </w:rPr>
        <w:t>Đầu tư vào công cụ</w:t>
      </w:r>
    </w:p>
    <w:p>
      <w:pPr>
        <w:spacing w:after="80"/>
      </w:pPr>
      <w:r>
        <w:rPr>
          <w:b w:val="0"/>
          <w:i w:val="0"/>
        </w:rPr>
        <w:t>Công cụ vững mạnh sẽ nhân lên hiệu quả của các nhóm bạn. Hãy đầu tư vào khả năng quan sát (observability), tự động hóa, CI/CD, giám sát và công cụ quản lý mô hình.</w:t>
      </w:r>
    </w:p>
    <w:p>
      <w:pPr>
        <w:spacing w:after="80"/>
      </w:pPr>
      <w:r>
        <w:rPr>
          <w:b w:val="0"/>
          <w:i w:val="0"/>
        </w:rPr>
        <w:t>Ưu tiên công cụ có cộng đồng mạnh và hỗ trợ tích hợp tốt. Xem lại bộ công cụ của bạn hàng năm để tránh tràn lan hoặc lỗi thời.</w:t>
      </w:r>
    </w:p>
    <w:p>
      <w:pPr>
        <w:pStyle w:val="Heading4"/>
      </w:pPr>
      <w:r>
        <w:rPr>
          <w:rFonts w:ascii="Calibri" w:hAnsi="Calibri"/>
          <w:b/>
          <w:i w:val="0"/>
          <w:sz w:val="23"/>
        </w:rPr>
        <w:t>Học từ sự cố</w:t>
      </w:r>
    </w:p>
    <w:p>
      <w:pPr>
        <w:spacing w:after="80"/>
      </w:pPr>
      <w:r>
        <w:rPr>
          <w:b w:val="0"/>
          <w:i w:val="0"/>
        </w:rPr>
        <w:t>Sự cố sẽ xảy ra. Hãy coi chúng là cơ hội học hỏi, không chỉ là thất bại.</w:t>
      </w:r>
    </w:p>
    <w:p>
      <w:pPr>
        <w:spacing w:after="80"/>
      </w:pPr>
      <w:r>
        <w:rPr>
          <w:b w:val="0"/>
          <w:i w:val="0"/>
        </w:rPr>
        <w:t>Tiến hành đánh giá sau sự cố không đổ lỗi (blameless postmortem). Chia sẻ phát hiện trong toàn nhóm. Cập nhật tài liệu và quy trình để ngăn tái diễn.</w:t>
      </w:r>
    </w:p>
    <w:p>
      <w:pPr>
        <w:pStyle w:val="Heading4"/>
      </w:pPr>
      <w:r>
        <w:rPr>
          <w:rFonts w:ascii="Calibri" w:hAnsi="Calibri"/>
          <w:b/>
          <w:i w:val="0"/>
          <w:sz w:val="23"/>
        </w:rPr>
        <w:t>Giữ sự linh hoạt và nhạy bén</w:t>
      </w:r>
    </w:p>
    <w:p>
      <w:pPr>
        <w:spacing w:after="80"/>
      </w:pPr>
      <w:r>
        <w:rPr>
          <w:b w:val="0"/>
          <w:i w:val="0"/>
        </w:rPr>
        <w:t>Bối cảnh agentic AI thay đổi nhanh chóng. Hãy giữ sự linh hoạt. Cập nhật quy trình, mô hình và kiến trúc khi yêu cầu hoặc công nghệ mới xuất hiện.</w:t>
      </w:r>
    </w:p>
    <w:p>
      <w:pPr>
        <w:spacing w:after="80"/>
      </w:pPr>
      <w:r>
        <w:rPr>
          <w:b w:val="0"/>
          <w:i w:val="0"/>
        </w:rPr>
        <w:t>Thường xuyên xem lại lộ trình kỹ thuật và kinh doanh của bạn. Dành thời gian cho nghiên cứu và các dự án thử nghiệm chứng minh khả thi (proof-of-concept).</w:t>
      </w:r>
    </w:p>
    <w:p>
      <w:pPr>
        <w:pStyle w:val="Heading4"/>
      </w:pPr>
      <w:r>
        <w:rPr>
          <w:rFonts w:ascii="Calibri" w:hAnsi="Calibri"/>
          <w:b/>
          <w:i w:val="0"/>
          <w:sz w:val="23"/>
        </w:rPr>
        <w:t>Điểm mấu chốt</w:t>
      </w:r>
    </w:p>
    <w:p>
      <w:pPr>
        <w:spacing w:after="80"/>
        <w:ind w:left="360"/>
      </w:pPr>
      <w:r>
        <w:t xml:space="preserve">• </w:t>
      </w:r>
      <w:r>
        <w:rPr>
          <w:b w:val="0"/>
          <w:i w:val="0"/>
        </w:rPr>
        <w:t>Mục tiêu và chỉ số rõ ràng dẫn dắt thành công ở mọi quy mô.</w:t>
      </w:r>
    </w:p>
    <w:p>
      <w:pPr>
        <w:spacing w:after="80"/>
        <w:ind w:left="360"/>
      </w:pPr>
      <w:r>
        <w:t xml:space="preserve">• </w:t>
      </w:r>
      <w:r>
        <w:rPr>
          <w:b w:val="0"/>
          <w:i w:val="0"/>
        </w:rPr>
        <w:t>Tính mô-đun, tự động hóa và khả năng phục hồi là những yếu tố không thể thương lượng đối với các hệ thống production.</w:t>
      </w:r>
    </w:p>
    <w:p>
      <w:pPr>
        <w:spacing w:after="80"/>
        <w:ind w:left="360"/>
      </w:pPr>
      <w:r>
        <w:t xml:space="preserve">• </w:t>
      </w:r>
      <w:r>
        <w:rPr>
          <w:b w:val="0"/>
          <w:i w:val="0"/>
        </w:rPr>
        <w:t>Chất lượng dữ liệu, bảo mật và sự giám sát của con người là nền tảng cho độ tin cậy.</w:t>
      </w:r>
    </w:p>
    <w:p>
      <w:pPr>
        <w:spacing w:after="80"/>
        <w:ind w:left="360"/>
      </w:pPr>
      <w:r>
        <w:t xml:space="preserve">• </w:t>
      </w:r>
      <w:r>
        <w:rPr>
          <w:b w:val="0"/>
          <w:i w:val="0"/>
        </w:rPr>
        <w:t>Quản lý chi phí, sử dụng tài nguyên và cải tiến liên tục duy trì giá trị lâu dài.</w:t>
      </w:r>
    </w:p>
    <w:p>
      <w:pPr>
        <w:spacing w:after="80"/>
        <w:ind w:left="360"/>
      </w:pPr>
      <w:r>
        <w:t xml:space="preserve">• </w:t>
      </w:r>
      <w:r>
        <w:rPr>
          <w:b w:val="0"/>
          <w:i w:val="0"/>
        </w:rPr>
        <w:t>Tính minh bạch, hợp tác và tài liệu hóa giúp các nhóm luôn đồng lòng.</w:t>
      </w:r>
    </w:p>
    <w:p>
      <w:pPr>
        <w:spacing w:after="80"/>
        <w:ind w:left="360"/>
      </w:pPr>
      <w:r>
        <w:t xml:space="preserve">• </w:t>
      </w:r>
      <w:r>
        <w:rPr>
          <w:b w:val="0"/>
          <w:i w:val="0"/>
        </w:rPr>
        <w:t>Ứng phó sự cố và sự nhanh nhạy đảm bảo hệ thống phát triển một cách an toàn và hiệu quả.</w:t>
      </w:r>
    </w:p>
    <w:p>
      <w:pPr>
        <w:pStyle w:val="Heading3"/>
      </w:pPr>
      <w:r>
        <w:rPr>
          <w:rFonts w:ascii="Calibri" w:hAnsi="Calibri"/>
          <w:b/>
          <w:i w:val="0"/>
          <w:sz w:val="26"/>
        </w:rPr>
        <w:t>Đánh giá sau sự cố (Postmortem): Điều gì đã sai, điều gì hiệu quả, và tại sao</w:t>
      </w:r>
    </w:p>
    <w:p>
      <w:pPr>
        <w:spacing w:after="80"/>
      </w:pPr>
      <w:r>
        <w:rPr>
          <w:b w:val="0"/>
          <w:i w:val="0"/>
        </w:rPr>
        <w:t>Những buổi đánh giá sau sự cố hiệu quả thúc đẩy cải tiến thực sự trong việc triển khai agentic AI. Chúng giúp các nhóm học hỏi từ thất bại, thích nghi sau thành công, và ngăn chặn những sai lầm tương tự lặp lại. Quá trình này không chỉ là về việc đổ lỗi hay ghi chép tài liệu. Đó là về việc tạo ra kiến thức có thể hành động và xây dựng những hệ thống kiên cường.</w:t>
      </w:r>
    </w:p>
    <w:p>
      <w:pPr>
        <w:pStyle w:val="Heading4"/>
      </w:pPr>
      <w:r>
        <w:rPr>
          <w:rFonts w:ascii="Calibri" w:hAnsi="Calibri"/>
          <w:b/>
          <w:i w:val="0"/>
          <w:sz w:val="23"/>
        </w:rPr>
        <w:t>Mục đích của một buổi đánh giá sau sự cố</w:t>
      </w:r>
    </w:p>
    <w:p>
      <w:pPr>
        <w:spacing w:after="80"/>
      </w:pPr>
      <w:r>
        <w:rPr>
          <w:b w:val="0"/>
          <w:i w:val="0"/>
        </w:rPr>
        <w:t>Một buổi đánh giá sau sự cố là một cuộc xem xét có cấu trúc sau một sự cố, một lần gián đoạn dịch vụ, hoặc một cột mốc quan trọng. Mục tiêu là hiểu điều gì đã xảy ra, tại sao nó xảy ra, và điều gì có thể thay đổi. Sự rõ ràng này định hướng cho việc ra quyết định trong tương lai, củng cố các quy trình, và cải thiện độ tin cậy.</w:t>
      </w:r>
    </w:p>
    <w:p>
      <w:pPr>
        <w:spacing w:after="80"/>
      </w:pPr>
      <w:r>
        <w:rPr>
          <w:b w:val="0"/>
          <w:i w:val="0"/>
        </w:rPr>
        <w:t>Các nhóm sử dụng đánh giá sau sự cố không chỉ cho thất bại. Việc xem xét những thành công giúp phát hiện ra các chiến lược có thể lặp lại, trong khi phân tích những suýt-so-với-sự-cố (near-miss) phơi bày những rủi ro tiềm ẩn trước khi chúng leo thang. Hãy coi mọi sự kiện—dù thất bại hay thành công—là một cơ hội học hỏi.</w:t>
      </w:r>
    </w:p>
    <w:p>
      <w:pPr>
        <w:pStyle w:val="Heading4"/>
      </w:pPr>
      <w:r>
        <w:rPr>
          <w:rFonts w:ascii="Calibri" w:hAnsi="Calibri"/>
          <w:b/>
          <w:i w:val="0"/>
          <w:sz w:val="23"/>
        </w:rPr>
        <w:t>Xây dựng văn hóa không đổ lỗi</w:t>
      </w:r>
    </w:p>
    <w:p>
      <w:pPr>
        <w:spacing w:after="80"/>
      </w:pPr>
      <w:r>
        <w:rPr>
          <w:b w:val="0"/>
          <w:i w:val="0"/>
        </w:rPr>
        <w:t>Một nguyên tắc then chốt của những buổi đánh giá sau sự cố thành công là không đổ lỗi. Đổ lỗi sẽ chặn đứng thảo luận cởi mở, che giấu nguyên nhân gốc rễ, và làm đình trệ cải tiến. Những buổi đánh giá sau sự cố không đổ lỗi tập trung vào các vấn đề hệ thống, lỗ hổng quy trình, và các yếu tố môi trường—chứ không phải những khiếm khuyết cá nhân.</w:t>
      </w:r>
    </w:p>
    <w:p>
      <w:pPr>
        <w:spacing w:after="80"/>
      </w:pPr>
      <w:r>
        <w:rPr>
          <w:b w:val="0"/>
          <w:i w:val="0"/>
        </w:rPr>
        <w:t>Các nhóm phải nuôi dưỡng một môi trường nơi bất kỳ ai cũng có thể nêu lên lo ngại hoặc sai sót mà không sợ hãi. Hãy ghi lại sự thật, không phải ý kiến. Khuyến khích sự thẳng thắn và tò mò. Mục tiêu là cải tiến mang tính hệ thống, không phải lỗi của cá nhân.</w:t>
      </w:r>
    </w:p>
    <w:p>
      <w:pPr>
        <w:pStyle w:val="Heading4"/>
      </w:pPr>
      <w:r>
        <w:rPr>
          <w:rFonts w:ascii="Calibri" w:hAnsi="Calibri"/>
          <w:b/>
          <w:i w:val="0"/>
          <w:sz w:val="23"/>
        </w:rPr>
        <w:t>Cấu trúc buổi đánh giá sau sự cố</w:t>
      </w:r>
    </w:p>
    <w:p>
      <w:pPr>
        <w:spacing w:after="80"/>
      </w:pPr>
      <w:r>
        <w:rPr>
          <w:b w:val="0"/>
          <w:i w:val="0"/>
        </w:rPr>
        <w:t>Một bản phân tích sau sự cố (postmortem) có cấu trúc sẽ tuân theo một trình tự rõ ràng:</w:t>
      </w:r>
    </w:p>
    <w:p>
      <w:pPr>
        <w:spacing w:after="80"/>
        <w:ind w:left="360"/>
      </w:pPr>
      <w:r>
        <w:t xml:space="preserve">• </w:t>
      </w:r>
      <w:r>
        <w:rPr>
          <w:b/>
          <w:i w:val="0"/>
        </w:rPr>
        <w:t>Mô tả sự cố:</w:t>
      </w:r>
      <w:r>
        <w:rPr>
          <w:b w:val="0"/>
          <w:i w:val="0"/>
        </w:rPr>
        <w:t xml:space="preserve"> Điều gì đã xảy ra, khi nào, và ai liên quan?</w:t>
      </w:r>
    </w:p>
    <w:p>
      <w:pPr>
        <w:spacing w:after="80"/>
        <w:ind w:left="360"/>
      </w:pPr>
      <w:r>
        <w:t xml:space="preserve">• </w:t>
      </w:r>
      <w:r>
        <w:rPr>
          <w:b/>
          <w:i w:val="0"/>
        </w:rPr>
        <w:t>Dòng thời gian:</w:t>
      </w:r>
      <w:r>
        <w:rPr>
          <w:b w:val="0"/>
          <w:i w:val="0"/>
        </w:rPr>
        <w:t xml:space="preserve"> Phân tích theo trình tự thời gian các sự kiện, quyết định và phản hồi.</w:t>
      </w:r>
    </w:p>
    <w:p>
      <w:pPr>
        <w:spacing w:after="80"/>
        <w:ind w:left="360"/>
      </w:pPr>
      <w:r>
        <w:t xml:space="preserve">• </w:t>
      </w:r>
      <w:r>
        <w:rPr>
          <w:b/>
          <w:i w:val="0"/>
        </w:rPr>
        <w:t>Phân tích nguyên nhân gốc rễ:</w:t>
      </w:r>
      <w:r>
        <w:rPr>
          <w:b w:val="0"/>
          <w:i w:val="0"/>
        </w:rPr>
        <w:t xml:space="preserve"> Đào sâu—tại sao sự cố lại xảy ra? Hệ thống hay quy trình nào đã thất bại?</w:t>
      </w:r>
    </w:p>
    <w:p>
      <w:pPr>
        <w:spacing w:after="80"/>
        <w:ind w:left="360"/>
      </w:pPr>
      <w:r>
        <w:t xml:space="preserve">• </w:t>
      </w:r>
      <w:r>
        <w:rPr>
          <w:b/>
          <w:i w:val="0"/>
        </w:rPr>
        <w:t>Đánh giá tác động:</w:t>
      </w:r>
      <w:r>
        <w:rPr>
          <w:b w:val="0"/>
          <w:i w:val="0"/>
        </w:rPr>
        <w:t xml:space="preserve"> Hậu quả đối với người dùng, doanh nghiệp và các bên liên quan là gì?</w:t>
      </w:r>
    </w:p>
    <w:p>
      <w:pPr>
        <w:spacing w:after="80"/>
        <w:ind w:left="360"/>
      </w:pPr>
      <w:r>
        <w:t xml:space="preserve">• </w:t>
      </w:r>
      <w:r>
        <w:rPr>
          <w:b/>
          <w:i w:val="0"/>
        </w:rPr>
        <w:t>Những gì hiệu quả:</w:t>
      </w:r>
      <w:r>
        <w:rPr>
          <w:b w:val="0"/>
          <w:i w:val="0"/>
        </w:rPr>
        <w:t xml:space="preserve"> Xác định các biện pháp can thiệp, lựa chọn thiết kế hoặc quy trình đã phát huy tác dụng.</w:t>
      </w:r>
    </w:p>
    <w:p>
      <w:pPr>
        <w:spacing w:after="80"/>
        <w:ind w:left="360"/>
      </w:pPr>
      <w:r>
        <w:t xml:space="preserve">• </w:t>
      </w:r>
      <w:r>
        <w:rPr>
          <w:b/>
          <w:i w:val="0"/>
        </w:rPr>
        <w:t>Những gì không hiệu quả:</w:t>
      </w:r>
      <w:r>
        <w:rPr>
          <w:b w:val="0"/>
          <w:i w:val="0"/>
        </w:rPr>
        <w:t xml:space="preserve"> Phơi bày các lỗ hổng, điểm đổ vỡ hoặc tín hiệu bị bỏ lỡ.</w:t>
      </w:r>
    </w:p>
    <w:p>
      <w:pPr>
        <w:spacing w:after="80"/>
        <w:ind w:left="360"/>
      </w:pPr>
      <w:r>
        <w:t xml:space="preserve">• </w:t>
      </w:r>
      <w:r>
        <w:rPr>
          <w:b/>
          <w:i w:val="0"/>
        </w:rPr>
        <w:t>Bài học kinh nghiệm:</w:t>
      </w:r>
      <w:r>
        <w:rPr>
          <w:b w:val="0"/>
          <w:i w:val="0"/>
        </w:rPr>
        <w:t xml:space="preserve"> Tóm tắt các hiểu biết sâu sắc, tập trung vào những gì có thể thay đổi.</w:t>
      </w:r>
    </w:p>
    <w:p>
      <w:pPr>
        <w:spacing w:after="80"/>
        <w:ind w:left="360"/>
      </w:pPr>
      <w:r>
        <w:t xml:space="preserve">• </w:t>
      </w:r>
      <w:r>
        <w:rPr>
          <w:b/>
          <w:i w:val="0"/>
        </w:rPr>
        <w:t>Các hạng mục hành động:</w:t>
      </w:r>
      <w:r>
        <w:rPr>
          <w:b w:val="0"/>
          <w:i w:val="0"/>
        </w:rPr>
        <w:t xml:space="preserve"> Liệt kê các nhiệm vụ rõ ràng, được phân công để cải thiện khả năng phục hồi.</w:t>
      </w:r>
    </w:p>
    <w:p>
      <w:pPr>
        <w:spacing w:after="80"/>
      </w:pPr>
      <w:r>
        <w:rPr>
          <w:b w:val="0"/>
          <w:i w:val="0"/>
        </w:rPr>
        <w:t>Ghi lại mọi thứ. Xem xét lại bản phân tích sau sự cố với tất cả các nhóm liên quan và theo dõi từng hạng mục hành động.</w:t>
      </w:r>
    </w:p>
    <w:p>
      <w:pPr>
        <w:pStyle w:val="Heading4"/>
      </w:pPr>
      <w:r>
        <w:rPr>
          <w:rFonts w:ascii="Calibri" w:hAnsi="Calibri"/>
          <w:b/>
          <w:i w:val="0"/>
          <w:sz w:val="23"/>
        </w:rPr>
        <w:t>Các mô hình thất bại phổ biến trong Agentic AI</w:t>
      </w:r>
    </w:p>
    <w:p>
      <w:pPr>
        <w:spacing w:after="80"/>
      </w:pPr>
      <w:r>
        <w:rPr>
          <w:b w:val="0"/>
          <w:i w:val="0"/>
        </w:rPr>
        <w:t>Các dự án Agentic AI thường gặp chung một số cạm bẫy lặp đi lặp lại. Hiểu rõ những mô hình này là bước đầu tiên để tránh chúng.</w:t>
      </w:r>
    </w:p>
    <w:p>
      <w:pPr>
        <w:spacing w:after="80"/>
        <w:ind w:left="360"/>
      </w:pPr>
      <w:r>
        <w:t xml:space="preserve">• </w:t>
      </w:r>
      <w:r>
        <w:rPr>
          <w:b/>
          <w:i w:val="0"/>
        </w:rPr>
        <w:t>Quyền sở hữu không rõ ràng:</w:t>
      </w:r>
      <w:r>
        <w:rPr>
          <w:b w:val="0"/>
          <w:i w:val="0"/>
        </w:rPr>
        <w:t xml:space="preserve"> Khi trách nhiệm mơ hồ, vấn đề sẽ âm ỉ kéo dài. Luôn phân công quyền sở hữu rõ ràng cho từng agent, hệ thống hoặc quy trình.</w:t>
      </w:r>
    </w:p>
    <w:p>
      <w:pPr>
        <w:spacing w:after="80"/>
        <w:ind w:left="360"/>
      </w:pPr>
      <w:r>
        <w:t xml:space="preserve">• </w:t>
      </w:r>
      <w:r>
        <w:rPr>
          <w:b/>
          <w:i w:val="0"/>
        </w:rPr>
        <w:t>Giám sát không đầy đủ:</w:t>
      </w:r>
      <w:r>
        <w:rPr>
          <w:b w:val="0"/>
          <w:i w:val="0"/>
        </w:rPr>
        <w:t xml:space="preserve"> Nhiều thất bại không bị phát hiện do lỗ hổng trong giám sát. Mọi hệ thống đều cần các chỉ số toàn diện về tình trạng hoạt động và hiệu suất.</w:t>
      </w:r>
    </w:p>
    <w:p>
      <w:pPr>
        <w:spacing w:after="80"/>
        <w:ind w:left="360"/>
      </w:pPr>
      <w:r>
        <w:t xml:space="preserve">• </w:t>
      </w:r>
      <w:r>
        <w:rPr>
          <w:b/>
          <w:i w:val="0"/>
        </w:rPr>
        <w:t>Thiếu tự động hóa:</w:t>
      </w:r>
      <w:r>
        <w:rPr>
          <w:b w:val="0"/>
          <w:i w:val="0"/>
        </w:rPr>
        <w:t xml:space="preserve"> Các can thiệp thủ công làm chậm thời gian phản hồi và dễ dẫn đến sai sót của con người. Hãy tự động hóa việc triển khai, chuyển đổi dự phòng và khôi phục bất cứ khi nào có thể.</w:t>
      </w:r>
    </w:p>
    <w:p>
      <w:pPr>
        <w:spacing w:after="80"/>
        <w:ind w:left="360"/>
      </w:pPr>
      <w:r>
        <w:t xml:space="preserve">• </w:t>
      </w:r>
      <w:r>
        <w:rPr>
          <w:b/>
          <w:i w:val="0"/>
        </w:rPr>
        <w:t>Chất lượng dữ liệu kém:</w:t>
      </w:r>
      <w:r>
        <w:rPr>
          <w:b w:val="0"/>
          <w:i w:val="0"/>
        </w:rPr>
        <w:t xml:space="preserve"> Sự trôi dạt dữ liệu, hỏng hóc đường ống xử lý hoặc đầu vào bị dán nhãn sai nhanh chóng làm suy yếu hiệu suất của agentic. Xác thực dữ liệu là điều thiết yếu.</w:t>
      </w:r>
    </w:p>
    <w:p>
      <w:pPr>
        <w:spacing w:after="80"/>
        <w:ind w:left="360"/>
      </w:pPr>
      <w:r>
        <w:t xml:space="preserve">• </w:t>
      </w:r>
      <w:r>
        <w:rPr>
          <w:b/>
          <w:i w:val="0"/>
        </w:rPr>
        <w:t>Kiểm thử không đầy đủ:</w:t>
      </w:r>
      <w:r>
        <w:rPr>
          <w:b w:val="0"/>
          <w:i w:val="0"/>
        </w:rPr>
        <w:t xml:space="preserve"> Phát hành vội vàng và cập nhật chưa được kiểm thử dẫn đến sự cố. Kiểm thử tự động và thủ công toàn diện là điều không thể thương lượng.</w:t>
      </w:r>
    </w:p>
    <w:p>
      <w:pPr>
        <w:spacing w:after="80"/>
        <w:ind w:left="360"/>
      </w:pPr>
      <w:r>
        <w:t xml:space="preserve">• </w:t>
      </w:r>
      <w:r>
        <w:rPr>
          <w:b/>
          <w:i w:val="0"/>
        </w:rPr>
        <w:t>Bỏ qua bảo mật:</w:t>
      </w:r>
      <w:r>
        <w:rPr>
          <w:b w:val="0"/>
          <w:i w:val="0"/>
        </w:rPr>
        <w:t xml:space="preserve"> Xác thực yếu hoặc các phụ thuộc chưa được vá khiến các hệ thống quan trọng bị phơi bày. Bảo mật phải được xếp lớp và liên tục.</w:t>
      </w:r>
    </w:p>
    <w:p>
      <w:pPr>
        <w:spacing w:after="80"/>
        <w:ind w:left="360"/>
      </w:pPr>
      <w:r>
        <w:t xml:space="preserve">• </w:t>
      </w:r>
      <w:r>
        <w:rPr>
          <w:b/>
          <w:i w:val="0"/>
        </w:rPr>
        <w:t>Rào cản văn hóa:</w:t>
      </w:r>
      <w:r>
        <w:rPr>
          <w:b w:val="0"/>
          <w:i w:val="0"/>
        </w:rPr>
        <w:t xml:space="preserve"> Các nhóm sợ bị đổ lỗi hoặc thiếu giao tiếp sẽ gặp khó khăn trong việc phát hiện vấn đề sớm. An toàn tâm lý là một yêu cầu kỹ thuật.</w:t>
      </w:r>
    </w:p>
    <w:p>
      <w:pPr>
        <w:pStyle w:val="Heading4"/>
      </w:pPr>
      <w:r>
        <w:rPr>
          <w:rFonts w:ascii="Calibri" w:hAnsi="Calibri"/>
          <w:b/>
          <w:i w:val="0"/>
          <w:sz w:val="23"/>
        </w:rPr>
        <w:t>Ví dụ thực tế: Điều gì đã sai</w:t>
      </w:r>
    </w:p>
    <w:p>
      <w:pPr>
        <w:spacing w:after="80"/>
      </w:pPr>
      <w:r>
        <w:rPr>
          <w:b w:val="0"/>
          <w:i w:val="0"/>
        </w:rPr>
        <w:t>Hãy xem xét một sự cố ngừng dịch vụ khi một hệ thống hỗ trợ khách hàng dạng tác tử (agentic) đột nhiên bắt đầu đưa ra những câu trả lời vô nghĩa. Điều tra cho thấy một lỗi âm thầm trong đường ống dữ liệu (data pipeline). Nhật ký (log) mới không được nạp vào, nên mô hình đưa ra quyết định dựa trên thông tin lỗi thời.</w:t>
      </w:r>
    </w:p>
    <w:p>
      <w:pPr>
        <w:spacing w:after="80"/>
      </w:pPr>
      <w:r>
        <w:rPr>
          <w:b w:val="0"/>
          <w:i w:val="0"/>
        </w:rPr>
        <w:t>Điều gì đã sai? Hệ thống thiếu giám sát chắc chắn cho độ tươi mới của dữ liệu. Không có cảnh báo cho độ trễ của đường ống, và không có phương án dự phòng khi dữ liệu quan trọng bị thiếu. Nhóm đã dựa vào các kiểm tra thủ công định kỳ, và những kiểm tra này đã thất bại trong một kỳ nghỉ cuối tuần lễ.</w:t>
      </w:r>
    </w:p>
    <w:p>
      <w:pPr>
        <w:spacing w:after="80"/>
      </w:pPr>
      <w:r>
        <w:rPr>
          <w:b w:val="0"/>
          <w:i w:val="0"/>
        </w:rPr>
        <w:t>Một trường hợp khác chứng kiến một tác tử giao dịch tự động thực hiện một loạt giao dịch tồi, dẫn đến tổn thất tài chính đáng kể. Nguyên nhân gốc rễ là một giới hạn rủi ro bị cấu hình sai trong một bản cập nhật gần đây. Không có kiểm thử tự động nào bao phủ kịch bản biên (edge scenario) đã kích hoạt chuỗi phản ứng dây chuyền.</w:t>
      </w:r>
    </w:p>
    <w:p>
      <w:pPr>
        <w:spacing w:after="80"/>
      </w:pPr>
      <w:r>
        <w:rPr>
          <w:b w:val="0"/>
          <w:i w:val="0"/>
        </w:rPr>
        <w:t>Bài học chính: tự động hóa và độ bao phủ chắc chắn là thiết yếu, ngay cả với những trường hợp hiếm gặp.</w:t>
      </w:r>
    </w:p>
    <w:p>
      <w:pPr>
        <w:pStyle w:val="Heading4"/>
      </w:pPr>
      <w:r>
        <w:rPr>
          <w:rFonts w:ascii="Calibri" w:hAnsi="Calibri"/>
          <w:b/>
          <w:i w:val="0"/>
          <w:sz w:val="23"/>
        </w:rPr>
        <w:t>Điều gì đã hiệu quả: Những mô thức thành công</w:t>
      </w:r>
    </w:p>
    <w:p>
      <w:pPr>
        <w:spacing w:after="80"/>
      </w:pPr>
      <w:r>
        <w:rPr>
          <w:b w:val="0"/>
          <w:i w:val="0"/>
        </w:rPr>
        <w:t>Khi các hệ thống AI dạng tác tử thành công, một số mô thức nhất định nổi bật. Các nhóm thường xuyên thực hiện phân tích sau sự cố (postmortem)—ngay cả với những sự cố nhỏ—sẽ phát hiện các vấn đề mang tính hệ thống trước khi chúng leo thang.</w:t>
      </w:r>
    </w:p>
    <w:p>
      <w:pPr>
        <w:spacing w:after="80"/>
      </w:pPr>
      <w:r>
        <w:rPr>
          <w:b w:val="0"/>
          <w:i w:val="0"/>
        </w:rPr>
        <w:t>Các hệ thống được thiết kế với phòng thủ nhiều lớp (defense-in-depth), giám sát theo lớp, và các lộ trình leo thang rõ ràng sẽ phục hồi sau thất bại nhanh hơn. Việc khôi phục tự động (automated rollback) và triển khai canary giới hạn phạm vi ảnh hưởng khi có điều gì đó thực sự sai.</w:t>
      </w:r>
    </w:p>
    <w:p>
      <w:pPr>
        <w:spacing w:after="80"/>
      </w:pPr>
      <w:r>
        <w:rPr>
          <w:b w:val="0"/>
          <w:i w:val="0"/>
        </w:rPr>
        <w:t>Các nhóm thành công nuôi dưỡng một văn hóa nơi việc báo cáo vấn đề được khuyến khích, và mọi thành viên trong nhóm đều cảm thấy có trách nhiệm với chất lượng. Họ cập nhật tài liệu thường xuyên và làm cho các báo cáo phân tích sau sự cố dễ truy cập để tham khảo trong tương lai.</w:t>
      </w:r>
    </w:p>
    <w:p>
      <w:pPr>
        <w:pStyle w:val="Heading4"/>
      </w:pPr>
      <w:r>
        <w:rPr>
          <w:rFonts w:ascii="Calibri" w:hAnsi="Calibri"/>
          <w:b/>
          <w:i w:val="0"/>
          <w:sz w:val="23"/>
        </w:rPr>
        <w:t>Dòng thời gian và Niên biểu</w:t>
      </w:r>
    </w:p>
    <w:p>
      <w:pPr>
        <w:spacing w:after="80"/>
      </w:pPr>
      <w:r>
        <w:rPr>
          <w:b w:val="0"/>
          <w:i w:val="0"/>
        </w:rPr>
        <w:t>Ghi lại dòng thời gian chính xác là điều tối quan trọng. Bắt đầu từ dấu hiệu đầu tiên của sự cố—báo cáo của người dùng, cảnh báo, hoặc bất thường trong nhật ký. Ghi lại mọi hành động đã thực hiện, bao gồm điều tra, can thiệp, và giao tiếp.</w:t>
      </w:r>
    </w:p>
    <w:p>
      <w:pPr>
        <w:spacing w:after="80"/>
      </w:pPr>
      <w:r>
        <w:rPr>
          <w:b w:val="0"/>
          <w:i w:val="0"/>
        </w:rPr>
        <w:t>Việc lập bản đồ trình tự tiết lộ những độ trễ, điểm nghẽn, và những khoảnh khắc bối rối. Nó cũng làm rõ những can thiệp nào đã tăng tốc hoặc làm chậm quá trình phục hồi. Sử dụng nhật ký, bản ghi trò chuyện, và các công cụ giám sát để tái dựng dòng thời gian một cách khách quan.</w:t>
      </w:r>
    </w:p>
    <w:p>
      <w:pPr>
        <w:pStyle w:val="Heading4"/>
      </w:pPr>
      <w:r>
        <w:rPr>
          <w:rFonts w:ascii="Calibri" w:hAnsi="Calibri"/>
          <w:b/>
          <w:i w:val="0"/>
          <w:sz w:val="23"/>
        </w:rPr>
        <w:t>Các kỹ thuật Phân tích Nguyên nhân Gốc rễ</w:t>
      </w:r>
    </w:p>
    <w:p>
      <w:pPr>
        <w:spacing w:after="80"/>
      </w:pPr>
      <w:r>
        <w:rPr>
          <w:b w:val="0"/>
          <w:i w:val="0"/>
        </w:rPr>
        <w:t>Phân tích nguyên nhân gốc rễ vượt ra ngoài các yếu tố trực tiếp để đi đến những vấn đề mang tính hệ thống sâu xa hơn. Các kỹ thuật phổ biến bao gồm:</w:t>
      </w:r>
    </w:p>
    <w:p>
      <w:pPr>
        <w:spacing w:after="80"/>
        <w:ind w:left="360"/>
      </w:pPr>
      <w:r>
        <w:t xml:space="preserve">• </w:t>
      </w:r>
      <w:r>
        <w:rPr>
          <w:b/>
          <w:i w:val="0"/>
        </w:rPr>
        <w:t>Năm câu hỏi Tại sao (Five Whys):</w:t>
      </w:r>
      <w:r>
        <w:rPr>
          <w:b w:val="0"/>
          <w:i w:val="0"/>
        </w:rPr>
        <w:t xml:space="preserve"> Liên tục hỏi "tại sao" cho đến khi chạm tới vấn đề cốt lõi.</w:t>
      </w:r>
    </w:p>
    <w:p>
      <w:pPr>
        <w:spacing w:after="80"/>
        <w:ind w:left="360"/>
      </w:pPr>
      <w:r>
        <w:t xml:space="preserve">• </w:t>
      </w:r>
      <w:r>
        <w:rPr>
          <w:b/>
          <w:i w:val="0"/>
        </w:rPr>
        <w:t>Biểu đồ Xương cá (Fishbone Diagram):</w:t>
      </w:r>
      <w:r>
        <w:rPr>
          <w:b w:val="0"/>
          <w:i w:val="0"/>
        </w:rPr>
        <w:t xml:space="preserve"> Trực quan hóa các yếu tố góp phần, bao gồm con người, quy trình, công nghệ và môi trường.</w:t>
      </w:r>
    </w:p>
    <w:p>
      <w:pPr>
        <w:spacing w:after="80"/>
        <w:ind w:left="360"/>
      </w:pPr>
      <w:r>
        <w:t xml:space="preserve">• </w:t>
      </w:r>
      <w:r>
        <w:rPr>
          <w:b/>
          <w:i w:val="0"/>
        </w:rPr>
        <w:t>Phân tích Cây Lỗi (Fault Tree Analysis):</w:t>
      </w:r>
      <w:r>
        <w:rPr>
          <w:b w:val="0"/>
          <w:i w:val="0"/>
        </w:rPr>
        <w:t xml:space="preserve"> Truy ngược từ thất bại để vẽ ra mọi sự kiện tiềm ẩn có thể góp phần.</w:t>
      </w:r>
    </w:p>
    <w:p>
      <w:pPr>
        <w:spacing w:after="80"/>
      </w:pPr>
      <w:r>
        <w:rPr>
          <w:b w:val="0"/>
          <w:i w:val="0"/>
        </w:rPr>
        <w:t>Đừng dừng lại ở "lỗi con người" hay "lỗi phần mềm". Hãy đào sâu hơn để tìm ra lỗ hổng trong thiết kế quy trình hoặc hệ thống đã tạo điều kiện cho lỗi đó xảy ra.</w:t>
      </w:r>
    </w:p>
    <w:p>
      <w:pPr>
        <w:pStyle w:val="Heading4"/>
      </w:pPr>
      <w:r>
        <w:rPr>
          <w:rFonts w:ascii="Calibri" w:hAnsi="Calibri"/>
          <w:b/>
          <w:i w:val="0"/>
          <w:sz w:val="23"/>
        </w:rPr>
        <w:t>Đánh giá Tác động</w:t>
      </w:r>
    </w:p>
    <w:p>
      <w:pPr>
        <w:spacing w:after="80"/>
      </w:pPr>
      <w:r>
        <w:rPr>
          <w:b w:val="0"/>
          <w:i w:val="0"/>
        </w:rPr>
        <w:t>Đánh giá những hậu quả thực tế. Xem xét thời gian ngừng hoạt động kỹ thuật, sự bực bội của người dùng, mất mát dữ liệu, chi phí tài chính, tác động pháp lý và tổn hại danh tiếng. Định lượng từng yếu tố khi có thể.</w:t>
      </w:r>
    </w:p>
    <w:p>
      <w:pPr>
        <w:spacing w:after="80"/>
      </w:pPr>
      <w:r>
        <w:rPr>
          <w:b w:val="0"/>
          <w:i w:val="0"/>
        </w:rPr>
        <w:t>Không phải sự cố nào cũng có tác động rõ ràng ngay lập tức, nhưng ngay cả những suýt-xảy-ra (near-miss) cũng có thể chỉ ra những lỗ hổng có khả năng gây ra thất bại thảm khốc về sau.</w:t>
      </w:r>
    </w:p>
    <w:p>
      <w:pPr>
        <w:pStyle w:val="Heading4"/>
      </w:pPr>
      <w:r>
        <w:rPr>
          <w:rFonts w:ascii="Calibri" w:hAnsi="Calibri"/>
          <w:b/>
          <w:i w:val="0"/>
          <w:sz w:val="23"/>
        </w:rPr>
        <w:t>Bài học Kinh nghiệm và Các Hành động Cần làm</w:t>
      </w:r>
    </w:p>
    <w:p>
      <w:pPr>
        <w:spacing w:after="80"/>
      </w:pPr>
      <w:r>
        <w:rPr>
          <w:b w:val="0"/>
          <w:i w:val="0"/>
        </w:rPr>
        <w:t>Tóm tắt những bài học có thể hành động được. Bạn sẽ làm gì khác đi? Bạn sẽ đưa vào những biện pháp kiểm soát, kiểm tra hay quy trình nào?</w:t>
      </w:r>
    </w:p>
    <w:p>
      <w:pPr>
        <w:spacing w:after="80"/>
      </w:pPr>
      <w:r>
        <w:rPr>
          <w:b w:val="0"/>
          <w:i w:val="0"/>
        </w:rPr>
        <w:t>Các hành động cần làm nên:</w:t>
      </w:r>
    </w:p>
    <w:p>
      <w:pPr>
        <w:spacing w:after="80"/>
        <w:ind w:left="360"/>
      </w:pPr>
      <w:r>
        <w:t xml:space="preserve">• </w:t>
      </w:r>
      <w:r>
        <w:rPr>
          <w:b w:val="0"/>
          <w:i w:val="0"/>
        </w:rPr>
        <w:t>Cụ thể</w:t>
      </w:r>
    </w:p>
    <w:p>
      <w:pPr>
        <w:spacing w:after="80"/>
        <w:ind w:left="360"/>
      </w:pPr>
      <w:r>
        <w:t xml:space="preserve">• </w:t>
      </w:r>
      <w:r>
        <w:rPr>
          <w:b w:val="0"/>
          <w:i w:val="0"/>
        </w:rPr>
        <w:t>Được giao cho một người chịu trách nhiệm</w:t>
      </w:r>
    </w:p>
    <w:p>
      <w:pPr>
        <w:spacing w:after="80"/>
        <w:ind w:left="360"/>
      </w:pPr>
      <w:r>
        <w:t xml:space="preserve">• </w:t>
      </w:r>
      <w:r>
        <w:rPr>
          <w:b w:val="0"/>
          <w:i w:val="0"/>
        </w:rPr>
        <w:t>Được theo dõi đến khi hoàn thành</w:t>
      </w:r>
    </w:p>
    <w:p>
      <w:pPr>
        <w:spacing w:after="80"/>
      </w:pPr>
      <w:r>
        <w:rPr>
          <w:b w:val="0"/>
          <w:i w:val="0"/>
        </w:rPr>
        <w:t>Ví dụ, sau một lần cập nhật thất bại, bạn có thể yêu cầu mọi thay đổi phải vượt qua một bài kiểm tra tích hợp mới, tự động hóa các script khôi phục, hoặc sửa lại tài liệu để làm rõ quy trình triển khai.</w:t>
      </w:r>
    </w:p>
    <w:p>
      <w:pPr>
        <w:pStyle w:val="Heading4"/>
      </w:pPr>
      <w:r>
        <w:rPr>
          <w:rFonts w:ascii="Calibri" w:hAnsi="Calibri"/>
          <w:b/>
          <w:i w:val="0"/>
          <w:sz w:val="23"/>
        </w:rPr>
        <w:t>Tại sao Mọi thứ lại Hiệu quả: Các Yếu tố Thành công</w:t>
      </w:r>
    </w:p>
    <w:p>
      <w:pPr>
        <w:spacing w:after="80"/>
      </w:pPr>
      <w:r>
        <w:rPr>
          <w:b w:val="0"/>
          <w:i w:val="0"/>
        </w:rPr>
        <w:t>Đừng chỉ nghiên cứu thất bại, mà cả những gì đã diễn ra tốt đẹp. Liệu giao tiếp nhanh có giúp hạn chế thời gian chết? Liệu cảnh báo tự động có giúp phát hiện nhanh hơn? Liệu kinh nghiệm của đội ngũ hay tài liệu rõ ràng có cải thiện việc phân loại và xử lý?</w:t>
      </w:r>
    </w:p>
    <w:p>
      <w:pPr>
        <w:spacing w:after="80"/>
      </w:pPr>
      <w:r>
        <w:rPr>
          <w:b w:val="0"/>
          <w:i w:val="0"/>
        </w:rPr>
        <w:t>Những can thiệp thành công không phải là ngẫu nhiên. Hãy làm nổi bật và củng cố chúng trong các tài liệu quy trình và đào tạo trong tương lai.</w:t>
      </w:r>
    </w:p>
    <w:p>
      <w:pPr>
        <w:pStyle w:val="Heading4"/>
      </w:pPr>
      <w:r>
        <w:rPr>
          <w:rFonts w:ascii="Calibri" w:hAnsi="Calibri"/>
          <w:b/>
          <w:i w:val="0"/>
          <w:sz w:val="23"/>
        </w:rPr>
        <w:t>An toàn tâm lý và Giao tiếp</w:t>
      </w:r>
    </w:p>
    <w:p>
      <w:pPr>
        <w:spacing w:after="80"/>
      </w:pPr>
      <w:r>
        <w:rPr>
          <w:b w:val="0"/>
          <w:i w:val="0"/>
        </w:rPr>
        <w:t>Sự đổ vỡ trong giao tiếp sẽ khuếch đại mọi vấn đề. Hãy khuyến khích báo cáo cởi mở, trực tiếp. Sử dụng các kênh sự cố, lịch trực on-call, và quy trình bàn giao rõ ràng.</w:t>
      </w:r>
    </w:p>
    <w:p>
      <w:pPr>
        <w:spacing w:after="80"/>
      </w:pPr>
      <w:r>
        <w:rPr>
          <w:b w:val="0"/>
          <w:i w:val="0"/>
        </w:rPr>
        <w:t>Các bài tập tình huống trên bàn, mô phỏng, và "game day" thường xuyên giúp đội ngũ luyện tập ứng phó và xây dựng sự tự tin.</w:t>
      </w:r>
    </w:p>
    <w:p>
      <w:pPr>
        <w:pStyle w:val="Heading4"/>
      </w:pPr>
      <w:r>
        <w:rPr>
          <w:rFonts w:ascii="Calibri" w:hAnsi="Calibri"/>
          <w:b/>
          <w:i w:val="0"/>
          <w:sz w:val="23"/>
        </w:rPr>
        <w:t>Tài liệu và Quản lý Tri thức</w:t>
      </w:r>
    </w:p>
    <w:p>
      <w:pPr>
        <w:spacing w:after="80"/>
      </w:pPr>
      <w:r>
        <w:rPr>
          <w:b w:val="0"/>
          <w:i w:val="0"/>
        </w:rPr>
        <w:t>Nếu không có tài liệu đầy đủ, bài học từ postmortem sẽ nhanh chóng bị lãng quên. Hãy duy trì một cơ sở tri thức trung tâm cho các báo cáo sự cố, giải pháp, và trạng thái các hạng mục hành động.</w:t>
      </w:r>
    </w:p>
    <w:p>
      <w:pPr>
        <w:spacing w:after="80"/>
      </w:pPr>
      <w:r>
        <w:rPr>
          <w:b w:val="0"/>
          <w:i w:val="0"/>
        </w:rPr>
        <w:t>Định kỳ xem lại các postmortem cũ để tìm những chủ đề lặp lại. Cập nhật tài liệu đào tạo và hướng dẫn nhập môn với những hiểu biết từ các sự cố trong quá khứ.</w:t>
      </w:r>
    </w:p>
    <w:p>
      <w:pPr>
        <w:pStyle w:val="Heading4"/>
      </w:pPr>
      <w:r>
        <w:rPr>
          <w:rFonts w:ascii="Calibri" w:hAnsi="Calibri"/>
          <w:b/>
          <w:i w:val="0"/>
          <w:sz w:val="23"/>
        </w:rPr>
        <w:t>Cải tiến Liên tục</w:t>
      </w:r>
    </w:p>
    <w:p>
      <w:pPr>
        <w:spacing w:after="80"/>
      </w:pPr>
      <w:r>
        <w:rPr>
          <w:b w:val="0"/>
          <w:i w:val="0"/>
        </w:rPr>
        <w:t>Postmortem không phải là sự kiện một lần. Hãy biến nó thành thói quen. Thường xuyên xem lại các hạng mục hành động để đảm bảo hoàn thành. Theo dõi các chỉ số về tần suất sự cố, thời gian trung bình để giải quyết, và các vấn đề lặp lại.</w:t>
      </w:r>
    </w:p>
    <w:p>
      <w:pPr>
        <w:spacing w:after="80"/>
      </w:pPr>
      <w:r>
        <w:rPr>
          <w:b w:val="0"/>
          <w:i w:val="0"/>
        </w:rPr>
        <w:t>Điều chỉnh quy trình khi các mẫu hình mới xuất hiện. Tôn vinh những cải tiến quy trình và ghi nhận những người đóng góp vào độ tin cậy tốt hơn.</w:t>
      </w:r>
    </w:p>
    <w:p>
      <w:pPr>
        <w:pStyle w:val="Heading4"/>
      </w:pPr>
      <w:r>
        <w:rPr>
          <w:rFonts w:ascii="Calibri" w:hAnsi="Calibri"/>
          <w:b/>
          <w:i w:val="0"/>
          <w:sz w:val="23"/>
        </w:rPr>
        <w:t>Tích hợp Postmortem với Quản lý Thay đổi</w:t>
      </w:r>
    </w:p>
    <w:p>
      <w:pPr>
        <w:spacing w:after="80"/>
      </w:pPr>
      <w:r>
        <w:rPr>
          <w:b w:val="0"/>
          <w:i w:val="0"/>
        </w:rPr>
        <w:t>Liên kết postmortem với các quy trình quản lý thay đổi. Sử dụng những hiểu biết từ sự cố để tinh chỉnh quy trình phê duyệt, pipeline triển khai, và kế hoạch rollback.</w:t>
      </w:r>
    </w:p>
    <w:p>
      <w:pPr>
        <w:spacing w:after="80"/>
      </w:pPr>
      <w:r>
        <w:rPr>
          <w:b w:val="0"/>
          <w:i w:val="0"/>
        </w:rPr>
        <w:t>Đối với những thất bại nghiêm trọng hoặc có tác động lớn, hãy tiến hành một buổi "deep dive" với các bên liên quan từ kỹ thuật, vận hành, tuân thủ, và kinh doanh.</w:t>
      </w:r>
    </w:p>
    <w:p>
      <w:pPr>
        <w:pStyle w:val="Heading4"/>
      </w:pPr>
      <w:r>
        <w:rPr>
          <w:rFonts w:ascii="Calibri" w:hAnsi="Calibri"/>
          <w:b/>
          <w:i w:val="0"/>
          <w:sz w:val="23"/>
        </w:rPr>
        <w:t>Kỹ thuật Khả năng Phục hồi: Dự đoán Thất bại Tiếp theo</w:t>
      </w:r>
    </w:p>
    <w:p>
      <w:pPr>
        <w:spacing w:after="80"/>
      </w:pPr>
      <w:r>
        <w:rPr>
          <w:b w:val="0"/>
          <w:i w:val="0"/>
        </w:rPr>
        <w:t>Hãy coi mọi hệ thống đều có thể sai sót cố hữu. Thiết kế với tư duy phục hồi—dự phòng, cô lập, khôi phục nhanh chóng, và kiểm thử hỗn loạn thường xuyên.</w:t>
      </w:r>
    </w:p>
    <w:p>
      <w:pPr>
        <w:spacing w:after="80"/>
      </w:pPr>
      <w:r>
        <w:rPr>
          <w:b w:val="0"/>
          <w:i w:val="0"/>
        </w:rPr>
        <w:t>Các buổi đánh giá sau sự cố (postmortem) hé lộ những khoảng cách giữa khả năng phục hồi được lên kế hoạch và thực tế. Hãy dùng những phát hiện này để củng cố kiến trúc và vận hành.</w:t>
      </w:r>
    </w:p>
    <w:p>
      <w:pPr>
        <w:pStyle w:val="Heading4"/>
      </w:pPr>
      <w:r>
        <w:rPr>
          <w:rFonts w:ascii="Calibri" w:hAnsi="Calibri"/>
          <w:b/>
          <w:i w:val="0"/>
          <w:sz w:val="23"/>
        </w:rPr>
        <w:t>Những Thực hành Then chốt cho Đánh giá Sau Sự cố trong Agentic AI</w:t>
      </w:r>
    </w:p>
    <w:p>
      <w:pPr>
        <w:spacing w:after="80"/>
        <w:ind w:left="360"/>
      </w:pPr>
      <w:r>
        <w:t xml:space="preserve">• </w:t>
      </w:r>
      <w:r>
        <w:rPr>
          <w:b w:val="0"/>
          <w:i w:val="0"/>
        </w:rPr>
        <w:t>Ghi lại sự thật, không phải ý kiến.</w:t>
      </w:r>
    </w:p>
    <w:p>
      <w:pPr>
        <w:spacing w:after="80"/>
        <w:ind w:left="360"/>
      </w:pPr>
      <w:r>
        <w:t xml:space="preserve">• </w:t>
      </w:r>
      <w:r>
        <w:rPr>
          <w:b w:val="0"/>
          <w:i w:val="0"/>
        </w:rPr>
        <w:t>Phân công các đầu việc hành động rõ ràng.</w:t>
      </w:r>
    </w:p>
    <w:p>
      <w:pPr>
        <w:spacing w:after="80"/>
        <w:ind w:left="360"/>
      </w:pPr>
      <w:r>
        <w:t xml:space="preserve">• </w:t>
      </w:r>
      <w:r>
        <w:rPr>
          <w:b w:val="0"/>
          <w:i w:val="0"/>
        </w:rPr>
        <w:t>Đảm bảo an toàn tâm lý.</w:t>
      </w:r>
    </w:p>
    <w:p>
      <w:pPr>
        <w:spacing w:after="80"/>
        <w:ind w:left="360"/>
      </w:pPr>
      <w:r>
        <w:t xml:space="preserve">• </w:t>
      </w:r>
      <w:r>
        <w:rPr>
          <w:b w:val="0"/>
          <w:i w:val="0"/>
        </w:rPr>
        <w:t>Thường xuyên xem xét và cập nhật quy trình xử lý sự cố.</w:t>
      </w:r>
    </w:p>
    <w:p>
      <w:pPr>
        <w:spacing w:after="80"/>
        <w:ind w:left="360"/>
      </w:pPr>
      <w:r>
        <w:t xml:space="preserve">• </w:t>
      </w:r>
      <w:r>
        <w:rPr>
          <w:b w:val="0"/>
          <w:i w:val="0"/>
        </w:rPr>
        <w:t>Chia sẻ rộng rãi các phát hiện trong toàn tổ chức.</w:t>
      </w:r>
    </w:p>
    <w:p>
      <w:pPr>
        <w:spacing w:after="80"/>
        <w:ind w:left="360"/>
      </w:pPr>
      <w:r>
        <w:t xml:space="preserve">• </w:t>
      </w:r>
      <w:r>
        <w:rPr>
          <w:b w:val="0"/>
          <w:i w:val="0"/>
        </w:rPr>
        <w:t>Đối xử với thành công và các tình huống suýt xảy ra sự cố với mức độ nghiêm túc như nhau.</w:t>
      </w:r>
    </w:p>
    <w:p>
      <w:pPr>
        <w:pStyle w:val="Heading4"/>
      </w:pPr>
      <w:r>
        <w:rPr>
          <w:rFonts w:ascii="Calibri" w:hAnsi="Calibri"/>
          <w:b/>
          <w:i w:val="0"/>
          <w:sz w:val="23"/>
        </w:rPr>
        <w:t>Cái Giá của Việc Bỏ qua Đánh giá Sau Sự cố</w:t>
      </w:r>
    </w:p>
    <w:p>
      <w:pPr>
        <w:spacing w:after="80"/>
      </w:pPr>
      <w:r>
        <w:rPr>
          <w:b w:val="0"/>
          <w:i w:val="0"/>
        </w:rPr>
        <w:t>Bỏ qua các buổi đánh giá sau sự cố hoặc coi chúng như thủ tục giấy tờ sẽ dẫn đến thất bại lặp đi lặp lại. Sự cố tái diễn, niềm tin bị bào mòn, và rủi ro pháp lý gia tăng. Đội ngũ giậm chân tại chỗ, và chi phí vận hành tăng cao.</w:t>
      </w:r>
    </w:p>
    <w:p>
      <w:pPr>
        <w:spacing w:after="80"/>
      </w:pPr>
      <w:r>
        <w:rPr>
          <w:b w:val="0"/>
          <w:i w:val="0"/>
        </w:rPr>
        <w:t>Ngược lại, những tổ chức thể chế hóa việc học hỏi thông qua đánh giá sau sự cố sẽ thích nghi nhanh chóng và đạt được độ tin cậy cao hơn theo thời gian.</w:t>
      </w:r>
    </w:p>
    <w:p>
      <w:pPr>
        <w:pStyle w:val="Heading4"/>
      </w:pPr>
      <w:r>
        <w:rPr>
          <w:rFonts w:ascii="Calibri" w:hAnsi="Calibri"/>
          <w:b/>
          <w:i w:val="0"/>
          <w:sz w:val="23"/>
        </w:rPr>
        <w:t>Quy trình Đánh giá Sau Sự cố Mẫu</w:t>
      </w:r>
    </w:p>
    <w:p>
      <w:pPr>
        <w:spacing w:after="80"/>
        <w:ind w:left="360"/>
      </w:pPr>
      <w:r>
        <w:t xml:space="preserve">1. </w:t>
      </w:r>
      <w:r>
        <w:rPr>
          <w:b/>
          <w:i w:val="0"/>
        </w:rPr>
        <w:t>Kích hoạt:</w:t>
      </w:r>
      <w:r>
        <w:rPr>
          <w:b w:val="0"/>
          <w:i w:val="0"/>
        </w:rPr>
        <w:t xml:space="preserve"> Một sự cố hoặc sự kiện quan trọng xảy ra.</w:t>
      </w:r>
    </w:p>
    <w:p>
      <w:pPr>
        <w:spacing w:after="80"/>
        <w:ind w:left="360"/>
      </w:pPr>
      <w:r>
        <w:t xml:space="preserve">2. </w:t>
      </w:r>
      <w:r>
        <w:rPr>
          <w:b/>
          <w:i w:val="0"/>
        </w:rPr>
        <w:t>Phân loại Ban đầu:</w:t>
      </w:r>
      <w:r>
        <w:rPr>
          <w:b w:val="0"/>
          <w:i w:val="0"/>
        </w:rPr>
        <w:t xml:space="preserve"> Khoanh vùng và giảm thiểu tác động tức thời.</w:t>
      </w:r>
    </w:p>
    <w:p>
      <w:pPr>
        <w:spacing w:after="80"/>
        <w:ind w:left="360"/>
      </w:pPr>
      <w:r>
        <w:t xml:space="preserve">3. </w:t>
      </w:r>
      <w:r>
        <w:rPr>
          <w:b/>
          <w:i w:val="0"/>
        </w:rPr>
        <w:t>Ghi chép Tài liệu:</w:t>
      </w:r>
      <w:r>
        <w:rPr>
          <w:b w:val="0"/>
          <w:i w:val="0"/>
        </w:rPr>
        <w:t xml:space="preserve"> Thu thập tất cả nhật ký, dòng thời gian và bằng chứng.</w:t>
      </w:r>
    </w:p>
    <w:p>
      <w:pPr>
        <w:spacing w:after="80"/>
        <w:ind w:left="360"/>
      </w:pPr>
      <w:r>
        <w:t xml:space="preserve">4. </w:t>
      </w:r>
      <w:r>
        <w:rPr>
          <w:b/>
          <w:i w:val="0"/>
        </w:rPr>
        <w:t>Cuộc họp Đánh giá:</w:t>
      </w:r>
      <w:r>
        <w:rPr>
          <w:b w:val="0"/>
          <w:i w:val="0"/>
        </w:rPr>
        <w:t xml:space="preserve"> Thảo luận theo nhóm, tập trung vào hệ thống và quy trình.</w:t>
      </w:r>
    </w:p>
    <w:p>
      <w:pPr>
        <w:spacing w:after="80"/>
        <w:ind w:left="360"/>
      </w:pPr>
      <w:r>
        <w:t xml:space="preserve">5. </w:t>
      </w:r>
      <w:r>
        <w:rPr>
          <w:b/>
          <w:i w:val="0"/>
        </w:rPr>
        <w:t>Phân tích:</w:t>
      </w:r>
      <w:r>
        <w:rPr>
          <w:b w:val="0"/>
          <w:i w:val="0"/>
        </w:rPr>
        <w:t xml:space="preserve"> Lập bản đồ dòng thời gian, thực hiện phân tích nguyên nhân gốc rễ.</w:t>
      </w:r>
    </w:p>
    <w:p>
      <w:pPr>
        <w:spacing w:after="80"/>
        <w:ind w:left="360"/>
      </w:pPr>
      <w:r>
        <w:t xml:space="preserve">6. </w:t>
      </w:r>
      <w:r>
        <w:rPr>
          <w:b/>
          <w:i w:val="0"/>
        </w:rPr>
        <w:t>Đánh giá tác động:</w:t>
      </w:r>
      <w:r>
        <w:rPr>
          <w:b w:val="0"/>
          <w:i w:val="0"/>
        </w:rPr>
        <w:t xml:space="preserve"> Định lượng và truyền đạt các hậu quả.</w:t>
      </w:r>
    </w:p>
    <w:p>
      <w:pPr>
        <w:spacing w:after="80"/>
        <w:ind w:left="360"/>
      </w:pPr>
      <w:r>
        <w:t xml:space="preserve">7. </w:t>
      </w:r>
      <w:r>
        <w:rPr>
          <w:b/>
          <w:i w:val="0"/>
        </w:rPr>
        <w:t>Bài học kinh nghiệm:</w:t>
      </w:r>
      <w:r>
        <w:rPr>
          <w:b w:val="0"/>
          <w:i w:val="0"/>
        </w:rPr>
        <w:t xml:space="preserve"> Xác định điều gì đã hiệu quả, điều gì đã thất bại và vì sao.</w:t>
      </w:r>
    </w:p>
    <w:p>
      <w:pPr>
        <w:spacing w:after="80"/>
        <w:ind w:left="360"/>
      </w:pPr>
      <w:r>
        <w:t xml:space="preserve">8. </w:t>
      </w:r>
      <w:r>
        <w:rPr>
          <w:b/>
          <w:i w:val="0"/>
        </w:rPr>
        <w:t>Các hạng mục hành động:</w:t>
      </w:r>
      <w:r>
        <w:rPr>
          <w:b w:val="0"/>
          <w:i w:val="0"/>
        </w:rPr>
        <w:t xml:space="preserve"> Phân công, theo dõi và báo cáo tiến độ.</w:t>
      </w:r>
    </w:p>
    <w:p>
      <w:pPr>
        <w:spacing w:after="80"/>
        <w:ind w:left="360"/>
      </w:pPr>
      <w:r>
        <w:t xml:space="preserve">9. </w:t>
      </w:r>
      <w:r>
        <w:rPr>
          <w:b/>
          <w:i w:val="0"/>
        </w:rPr>
        <w:t>Kết thúc:</w:t>
      </w:r>
      <w:r>
        <w:rPr>
          <w:b w:val="0"/>
          <w:i w:val="0"/>
        </w:rPr>
        <w:t xml:space="preserve"> Xem xét các hạng mục hành động đã hoàn thành và cập nhật tài liệu quy trình.</w:t>
      </w:r>
    </w:p>
    <w:p>
      <w:pPr>
        <w:pStyle w:val="Heading4"/>
      </w:pPr>
      <w:r>
        <w:rPr>
          <w:rFonts w:ascii="Calibri" w:hAnsi="Calibri"/>
          <w:b/>
          <w:i w:val="0"/>
          <w:sz w:val="23"/>
        </w:rPr>
        <w:t>Thu hẹp khoảng cách: Từ phân tích sau sự cố đến cải tiến quy trình</w:t>
      </w:r>
    </w:p>
    <w:p>
      <w:pPr>
        <w:spacing w:after="80"/>
      </w:pPr>
      <w:r>
        <w:rPr>
          <w:b w:val="0"/>
          <w:i w:val="0"/>
        </w:rPr>
        <w:t>Cải tiến thực sự đến từ việc theo đuổi đến cùng. Các hạng mục hành động không nên biến mất vào danh sách tồn đọng. Hãy phân công người phụ trách, đặt thời hạn và thường xuyên xem xét tiến độ.</w:t>
      </w:r>
    </w:p>
    <w:p>
      <w:pPr>
        <w:spacing w:after="80"/>
      </w:pPr>
      <w:r>
        <w:rPr>
          <w:b w:val="0"/>
          <w:i w:val="0"/>
        </w:rPr>
        <w:t>Khuyến khích phản hồi về các thay đổi quy trình. Tinh chỉnh thủ tục một cách lặp đi lặp lại, lấy những hiểu biết từ phân tích sau sự cố làm động lực chính.</w:t>
      </w:r>
    </w:p>
    <w:p>
      <w:pPr>
        <w:pStyle w:val="Heading4"/>
      </w:pPr>
      <w:r>
        <w:rPr>
          <w:rFonts w:ascii="Calibri" w:hAnsi="Calibri"/>
          <w:b/>
          <w:i w:val="0"/>
          <w:sz w:val="23"/>
        </w:rPr>
        <w:t>Yếu tố con người</w:t>
      </w:r>
    </w:p>
    <w:p>
      <w:pPr>
        <w:spacing w:after="80"/>
      </w:pPr>
      <w:r>
        <w:rPr>
          <w:b w:val="0"/>
          <w:i w:val="0"/>
        </w:rPr>
        <w:t>Đừng bao giờ xem nhẹ vai trò của con người trong hệ thống. Sự mệt mỏi, quá tải, kỳ vọng không rõ ràng hoặc đào tạo kém thường là nguyên nhân ẩn sau "lỗi của người vận hành". Hãy dùng phân tích sau sự cố để điều chỉnh nhân sự, làm rõ vai trò và cải thiện đào tạo, chứ không phải để trừng phạt cá nhân.</w:t>
      </w:r>
    </w:p>
    <w:p>
      <w:pPr>
        <w:spacing w:after="80"/>
      </w:pPr>
      <w:r>
        <w:rPr>
          <w:b w:val="0"/>
          <w:i w:val="0"/>
        </w:rPr>
        <w:t>Ghi nhận những thành viên trong nhóm nhanh chóng báo cáo vấn đề, đề xuất cải tiến quy trình hoặc nỗ lực vượt trội trong lúc xử lý sự cố.</w:t>
      </w:r>
    </w:p>
    <w:p>
      <w:pPr>
        <w:pStyle w:val="Heading4"/>
      </w:pPr>
      <w:r>
        <w:rPr>
          <w:rFonts w:ascii="Calibri" w:hAnsi="Calibri"/>
          <w:b/>
          <w:i w:val="0"/>
          <w:sz w:val="23"/>
        </w:rPr>
        <w:t>Giao tiếp bên ngoài và quản lý các bên liên quan</w:t>
      </w:r>
    </w:p>
    <w:p>
      <w:pPr>
        <w:spacing w:after="80"/>
      </w:pPr>
      <w:r>
        <w:rPr>
          <w:b w:val="0"/>
          <w:i w:val="0"/>
        </w:rPr>
        <w:t>Các sự cố lớn có thể đòi hỏi giao tiếp bên ngoài. Hãy dùng những phát hiện từ phân tích sau sự cố để đưa ra các cập nhật trung thực, kịp thời cho khách hàng, đối tác hoặc cơ quan quản lý. Sự minh bạch xây dựng niềm tin.</w:t>
      </w:r>
    </w:p>
    <w:p>
      <w:pPr>
        <w:spacing w:after="80"/>
      </w:pPr>
      <w:r>
        <w:rPr>
          <w:b w:val="0"/>
          <w:i w:val="0"/>
        </w:rPr>
        <w:t>Ghi lại các cam kết và theo đuổi đến cùng. Chia sẻ những cải tiến quy trình và củng cố độ tin cậy.</w:t>
      </w:r>
    </w:p>
    <w:p>
      <w:pPr>
        <w:pStyle w:val="Heading4"/>
      </w:pPr>
      <w:r>
        <w:rPr>
          <w:rFonts w:ascii="Calibri" w:hAnsi="Calibri"/>
          <w:b/>
          <w:i w:val="0"/>
          <w:sz w:val="23"/>
        </w:rPr>
        <w:t>Vai trò của lãnh đạo</w:t>
      </w:r>
    </w:p>
    <w:p>
      <w:pPr>
        <w:spacing w:after="80"/>
      </w:pPr>
      <w:r>
        <w:rPr>
          <w:b w:val="0"/>
          <w:i w:val="0"/>
        </w:rPr>
        <w:t>Lãnh đạo định hình tông giọng cho văn hóa không đổ lỗi, sự minh bạch và cải tiến liên tục. Hãy hỗ trợ các buổi phân tích sau sự cố định kỳ, dành thời gian cho phân tích nguyên nhân gốc rễ và ưu tiên hoàn thành các hạng mục hành động.</w:t>
      </w:r>
    </w:p>
    <w:p>
      <w:pPr>
        <w:spacing w:after="80"/>
      </w:pPr>
      <w:r>
        <w:rPr>
          <w:b w:val="0"/>
          <w:i w:val="0"/>
        </w:rPr>
        <w:t>Hãy tôn vinh khả năng phục hồi cũng như thời gian hoạt động ổn định. Hãy nói rõ rằng học hỏi từ thất bại là một giá trị cốt lõi của tổ chức.</w:t>
      </w:r>
    </w:p>
    <w:p>
      <w:pPr>
        <w:pStyle w:val="Heading4"/>
      </w:pPr>
      <w:r>
        <w:rPr>
          <w:rFonts w:ascii="Calibri" w:hAnsi="Calibri"/>
          <w:b/>
          <w:i w:val="0"/>
          <w:sz w:val="23"/>
        </w:rPr>
        <w:t>Thích ứng Postmortem cho Quy mô lớn</w:t>
      </w:r>
    </w:p>
    <w:p>
      <w:pPr>
        <w:spacing w:after="80"/>
      </w:pPr>
      <w:r>
        <w:rPr>
          <w:b w:val="0"/>
          <w:i w:val="0"/>
        </w:rPr>
        <w:t>Khi các hệ thống agentic AI phát triển, postmortem cũng phải thích ứng. Tự động hóa việc thu thập bằng chứng, báo cáo sự cố và cập nhật cơ sở tri thức. Sử dụng dashboard và các chỉ số để phát hiện xu hướng xuyên suốt các sự cố.</w:t>
      </w:r>
    </w:p>
    <w:p>
      <w:pPr>
        <w:spacing w:after="80"/>
      </w:pPr>
      <w:r>
        <w:rPr>
          <w:b w:val="0"/>
          <w:i w:val="0"/>
        </w:rPr>
        <w:t>Trao quyền cho các nhóm tiến hành postmortem nhanh chóng, tập trung cho các vấn đề nhỏ, dành những phân tích chuyên sâu cho các thất bại lớn hoặc mang tính hệ thống.</w:t>
      </w:r>
    </w:p>
    <w:p>
      <w:pPr>
        <w:pStyle w:val="Heading4"/>
      </w:pPr>
      <w:r>
        <w:rPr>
          <w:rFonts w:ascii="Calibri" w:hAnsi="Calibri"/>
          <w:b/>
          <w:i w:val="0"/>
          <w:sz w:val="23"/>
        </w:rPr>
        <w:t>Những Sai lầm Thường gặp và Cách Tránh chúng</w:t>
      </w:r>
    </w:p>
    <w:p>
      <w:pPr>
        <w:spacing w:after="80"/>
        <w:ind w:left="360"/>
      </w:pPr>
      <w:r>
        <w:t xml:space="preserve">• </w:t>
      </w:r>
      <w:r>
        <w:rPr>
          <w:b/>
          <w:i w:val="0"/>
        </w:rPr>
        <w:t>Tập trung vào Triệu chứng:</w:t>
      </w:r>
      <w:r>
        <w:rPr>
          <w:b w:val="0"/>
          <w:i w:val="0"/>
        </w:rPr>
        <w:t xml:space="preserve"> Luôn đẩy phân tích vượt ra ngoài các nguyên nhân bề mặt.</w:t>
      </w:r>
    </w:p>
    <w:p>
      <w:pPr>
        <w:spacing w:after="80"/>
        <w:ind w:left="360"/>
      </w:pPr>
      <w:r>
        <w:t xml:space="preserve">• </w:t>
      </w:r>
      <w:r>
        <w:rPr>
          <w:b/>
          <w:i w:val="0"/>
        </w:rPr>
        <w:t>Gán lỗi:</w:t>
      </w:r>
      <w:r>
        <w:rPr>
          <w:b w:val="0"/>
          <w:i w:val="0"/>
        </w:rPr>
        <w:t xml:space="preserve"> Giữ cuộc thảo luận khách quan và hướng đến quy trình.</w:t>
      </w:r>
    </w:p>
    <w:p>
      <w:pPr>
        <w:spacing w:after="80"/>
        <w:ind w:left="360"/>
      </w:pPr>
      <w:r>
        <w:t xml:space="preserve">• </w:t>
      </w:r>
      <w:r>
        <w:rPr>
          <w:b/>
          <w:i w:val="0"/>
        </w:rPr>
        <w:t>Bỏ qua Tài liệu:</w:t>
      </w:r>
      <w:r>
        <w:rPr>
          <w:b w:val="0"/>
          <w:i w:val="0"/>
        </w:rPr>
        <w:t xml:space="preserve"> Nếu không được viết ra, thì không được học hỏi.</w:t>
      </w:r>
    </w:p>
    <w:p>
      <w:pPr>
        <w:spacing w:after="80"/>
        <w:ind w:left="360"/>
      </w:pPr>
      <w:r>
        <w:t xml:space="preserve">• </w:t>
      </w:r>
      <w:r>
        <w:rPr>
          <w:b/>
          <w:i w:val="0"/>
        </w:rPr>
        <w:t>Xao nhãng các Hành động Khắc phục:</w:t>
      </w:r>
      <w:r>
        <w:rPr>
          <w:b w:val="0"/>
          <w:i w:val="0"/>
        </w:rPr>
        <w:t xml:space="preserve"> Theo dõi tiến độ cho đến khi hoàn tất.</w:t>
      </w:r>
    </w:p>
    <w:p>
      <w:pPr>
        <w:spacing w:after="80"/>
        <w:ind w:left="360"/>
      </w:pPr>
      <w:r>
        <w:t xml:space="preserve">• </w:t>
      </w:r>
      <w:r>
        <w:rPr>
          <w:b/>
          <w:i w:val="0"/>
        </w:rPr>
        <w:t>Bỏ qua các Suýt xảy ra:</w:t>
      </w:r>
      <w:r>
        <w:rPr>
          <w:b w:val="0"/>
          <w:i w:val="0"/>
        </w:rPr>
        <w:t xml:space="preserve"> Hãy coi đây là những tín hiệu quý giá về điểm yếu mang tính hệ thống.</w:t>
      </w:r>
    </w:p>
    <w:p>
      <w:pPr>
        <w:pStyle w:val="Heading4"/>
      </w:pPr>
      <w:r>
        <w:rPr>
          <w:rFonts w:ascii="Calibri" w:hAnsi="Calibri"/>
          <w:b/>
          <w:i w:val="0"/>
          <w:sz w:val="23"/>
        </w:rPr>
        <w:t>Postmortem trong Môi trường được Quản lý chặt chẽ</w:t>
      </w:r>
    </w:p>
    <w:p>
      <w:pPr>
        <w:spacing w:after="80"/>
      </w:pPr>
      <w:r>
        <w:rPr>
          <w:b w:val="0"/>
          <w:i w:val="0"/>
        </w:rPr>
        <w:t>Các ngành được quản lý chặt chẽ (tài chính, y tế, hạ tầng trọng yếu) có thể có những yêu cầu cụ thể về tài liệu và báo cáo sự cố. Hãy căn chỉnh thực hành postmortem với các tiêu chuẩn quy định.</w:t>
      </w:r>
    </w:p>
    <w:p>
      <w:pPr>
        <w:spacing w:after="80"/>
      </w:pPr>
      <w:r>
        <w:rPr>
          <w:b w:val="0"/>
          <w:i w:val="0"/>
        </w:rPr>
        <w:t>Tự động hóa các dấu vết kiểm toán và báo cáo khi có thể. Lôi kéo các nhóm tuân thủ tham gia sớm và tích hợp phản hồi của họ.</w:t>
      </w:r>
    </w:p>
    <w:p>
      <w:pPr>
        <w:pStyle w:val="Heading3"/>
      </w:pPr>
      <w:r>
        <w:rPr>
          <w:rFonts w:ascii="Calibri" w:hAnsi="Calibri"/>
          <w:b/>
          <w:i w:val="0"/>
          <w:sz w:val="26"/>
        </w:rPr>
        <w:t>Danh sách Kiểm tra Thực hành Tốt nhất cho Triển khai Thành công</w:t>
      </w:r>
    </w:p>
    <w:p>
      <w:pPr>
        <w:spacing w:after="80"/>
      </w:pPr>
      <w:r>
        <w:rPr>
          <w:b w:val="0"/>
          <w:i w:val="0"/>
        </w:rPr>
        <w:t>Triển khai thành công các hệ thống agentic AI đòi hỏi sự chuẩn bị có phương pháp, kỹ thuật vững chắc và kỷ luật vận hành liên tục. Đưa một hệ thống vào vận hành chỉ là bước đầu tiên—thành công bền vững phụ thuộc vào việc thiết lập và tuân theo một bộ thực hành tốt nhất toàn diện từ khâu lập kế hoạch ban đầu đến các hoạt động sau triển khai.</w:t>
      </w:r>
    </w:p>
    <w:p>
      <w:pPr>
        <w:pStyle w:val="Heading4"/>
      </w:pPr>
      <w:r>
        <w:rPr>
          <w:rFonts w:ascii="Calibri" w:hAnsi="Calibri"/>
          <w:b/>
          <w:i w:val="0"/>
          <w:sz w:val="23"/>
        </w:rPr>
        <w:t>Sẵn sàng Triển khai</w:t>
      </w:r>
    </w:p>
    <w:p>
      <w:pPr>
        <w:spacing w:after="80"/>
      </w:pPr>
      <w:r>
        <w:rPr>
          <w:b w:val="0"/>
          <w:i w:val="0"/>
        </w:rPr>
        <w:t>Bắt đầu bằng việc thiết lập các tiêu chí triển khai. Xác nhận rằng hệ thống đáp ứng tất cả các thông số kỹ thuật bắt buộc và vượt qua các bài kiểm tra nghiệm thu. Tránh những bất ngờ vào phút chót bằng cách xác minh mức độ sẵn sàng trên các khía cạnh kỹ thuật, vận hành và tổ chức.</w:t>
      </w:r>
    </w:p>
    <w:p>
      <w:pPr>
        <w:spacing w:after="80"/>
      </w:pPr>
      <w:r>
        <w:rPr>
          <w:b w:val="0"/>
          <w:i w:val="0"/>
        </w:rPr>
        <w:t>Đảm bảo rằng các bên liên quan phê duyệt cả yêu cầu kinh doanh lẫn yêu cầu kỹ thuật. Kiểm tra kỹ lưỡng các điểm tích hợp với các hệ thống khác và làm rõ các phụ thuộc.</w:t>
      </w:r>
    </w:p>
    <w:p>
      <w:pPr>
        <w:spacing w:after="80"/>
      </w:pPr>
      <w:r>
        <w:rPr>
          <w:b w:val="0"/>
          <w:i w:val="0"/>
        </w:rPr>
        <w:t>Xem xét các câu chuyện người dùng (user story), tài liệu kỹ thuật và sơ đồ kiến trúc để đảm bảo tính đầy đủ và chính xác.</w:t>
      </w:r>
    </w:p>
    <w:p>
      <w:pPr>
        <w:pStyle w:val="Heading4"/>
      </w:pPr>
      <w:r>
        <w:rPr>
          <w:rFonts w:ascii="Calibri" w:hAnsi="Calibri"/>
          <w:b/>
          <w:i w:val="0"/>
          <w:sz w:val="23"/>
        </w:rPr>
        <w:t>Tính nhất quán của môi trường</w:t>
      </w:r>
    </w:p>
    <w:p>
      <w:pPr>
        <w:spacing w:after="80"/>
      </w:pPr>
      <w:r>
        <w:rPr>
          <w:b w:val="0"/>
          <w:i w:val="0"/>
        </w:rPr>
        <w:t>Triển khai thành công khi các môi trường có thể dự đoán được và có thể tái tạo. Tự động hóa việc thiết lập môi trường bằng các công cụ hạ tầng dưới dạng mã (infrastructure-as-code). Giữ các tệp cấu hình và script được quản lý phiên bản và dễ truy cập.</w:t>
      </w:r>
    </w:p>
    <w:p>
      <w:pPr>
        <w:spacing w:after="80"/>
      </w:pPr>
      <w:r>
        <w:rPr>
          <w:b w:val="0"/>
          <w:i w:val="0"/>
        </w:rPr>
        <w:t>Tái tạo môi trường production càng sát càng tốt trong các môi trường staging và kiểm thử. Điều này giảm nguy cơ những khác biệt không được phát hiện giữa các môi trường gây ra thất bại khi go-live.</w:t>
      </w:r>
    </w:p>
    <w:p>
      <w:pPr>
        <w:spacing w:after="80"/>
      </w:pPr>
      <w:r>
        <w:rPr>
          <w:b w:val="0"/>
          <w:i w:val="0"/>
        </w:rPr>
        <w:t>Triển khai các kiểm tra xác thực môi trường trước mỗi lần triển khai. Thường xuyên kiểm toán các môi trường để phát hiện sự lệch pha (drift) hoặc các thay đổi không được phê duyệt.</w:t>
      </w:r>
    </w:p>
    <w:p>
      <w:pPr>
        <w:pStyle w:val="Heading4"/>
      </w:pPr>
      <w:r>
        <w:rPr>
          <w:rFonts w:ascii="Calibri" w:hAnsi="Calibri"/>
          <w:b/>
          <w:i w:val="0"/>
          <w:sz w:val="23"/>
        </w:rPr>
        <w:t>Chất lượng mã nguồn và Kiểm thử</w:t>
      </w:r>
    </w:p>
    <w:p>
      <w:pPr>
        <w:spacing w:after="80"/>
      </w:pPr>
      <w:r>
        <w:rPr>
          <w:b w:val="0"/>
          <w:i w:val="0"/>
        </w:rPr>
        <w:t>Chất lượng mã nguồn là điều không thể thương lượng. Thiết lập các pipeline tự động để thực thi các kiểm tra về phong cách, linting và phân tích tĩnh.</w:t>
      </w:r>
    </w:p>
    <w:p>
      <w:pPr>
        <w:spacing w:after="80"/>
      </w:pPr>
      <w:r>
        <w:rPr>
          <w:b w:val="0"/>
          <w:i w:val="0"/>
        </w:rPr>
        <w:t>Kiểm thử toàn diện nên bao gồm các bài kiểm thử đơn vị (unit), tích hợp (integration), hệ thống (system) và nghiệm thu (acceptance). Mô phỏng các tình huống thực tế trong các ca kiểm thử (test case).</w:t>
      </w:r>
    </w:p>
    <w:p>
      <w:pPr>
        <w:spacing w:after="80"/>
      </w:pPr>
      <w:r>
        <w:rPr>
          <w:b w:val="0"/>
          <w:i w:val="0"/>
        </w:rPr>
        <w:t>Trước khi triển khai, thực hiện đầy đủ các bài kiểm thử hồi quy (regression test) để đảm bảo rằng các thay đổi mới không làm hỏng chức năng hiện có. Sử dụng các công cụ đo độ bao phủ kiểm thử (test coverage) để theo dõi các đường dẫn mã chưa được kiểm thử.</w:t>
      </w:r>
    </w:p>
    <w:p>
      <w:pPr>
        <w:pStyle w:val="Heading4"/>
      </w:pPr>
      <w:r>
        <w:rPr>
          <w:rFonts w:ascii="Calibri" w:hAnsi="Calibri"/>
          <w:b/>
          <w:i w:val="0"/>
          <w:sz w:val="23"/>
        </w:rPr>
        <w:t>Tích hợp liên tục và Chuyển giao liên tục</w:t>
      </w:r>
    </w:p>
    <w:p>
      <w:pPr>
        <w:spacing w:after="80"/>
      </w:pPr>
      <w:r>
        <w:rPr>
          <w:b w:val="0"/>
          <w:i w:val="0"/>
        </w:rPr>
        <w:t>Thiết lập các pipeline CI/CD để tinh gọn con đường từ mã nguồn đến triển khai. Tự động hóa các giai đoạn build, test và triển khai cho mọi thay đổi mã nguồn.</w:t>
      </w:r>
    </w:p>
    <w:p>
      <w:pPr>
        <w:spacing w:after="80"/>
      </w:pPr>
      <w:r>
        <w:rPr>
          <w:b w:val="0"/>
          <w:i w:val="0"/>
        </w:rPr>
        <w:t>Các pipeline tự động giảm thiểu lỗi do con người và tăng tốc chu kỳ chuyển giao. Sử dụng pipeline để thực thi các tiêu chuẩn triển khai và giảm thiểu sai lệch.</w:t>
      </w:r>
    </w:p>
    <w:p>
      <w:pPr>
        <w:spacing w:after="80"/>
      </w:pPr>
      <w:r>
        <w:rPr>
          <w:b w:val="0"/>
          <w:i w:val="0"/>
        </w:rPr>
        <w:t>CI/CD nên bao gồm khả năng rollback tự động trong trường hợp thất bại và các cơ chế thông báo rõ ràng cho tất cả các bên liên quan.</w:t>
      </w:r>
    </w:p>
    <w:p>
      <w:pPr>
        <w:pStyle w:val="Heading4"/>
      </w:pPr>
      <w:r>
        <w:rPr>
          <w:rFonts w:ascii="Calibri" w:hAnsi="Calibri"/>
          <w:b/>
          <w:i w:val="0"/>
          <w:sz w:val="23"/>
        </w:rPr>
        <w:t>Quản lý thay đổi</w:t>
      </w:r>
    </w:p>
    <w:p>
      <w:pPr>
        <w:spacing w:after="80"/>
      </w:pPr>
      <w:r>
        <w:rPr>
          <w:b w:val="0"/>
          <w:i w:val="0"/>
        </w:rPr>
        <w:t>Kiểm soát nhịp độ và phạm vi thay đổi bằng một quy trình quản lý thay đổi vững chắc. Yêu cầu đánh giá chéo và các cổng phê duyệt trước khi hợp nhất mã và triển khai.</w:t>
      </w:r>
    </w:p>
    <w:p>
      <w:pPr>
        <w:spacing w:after="80"/>
      </w:pPr>
      <w:r>
        <w:rPr>
          <w:b w:val="0"/>
          <w:i w:val="0"/>
        </w:rPr>
        <w:t>Ghi lại tất cả các thay đổi, bao gồm lý do, kết quả mong đợi và kế hoạch khôi phục. Duy trì một lịch phát hành được xác định rõ ràng và thông báo các đợt triển khai sắp tới cho tất cả các nhóm bị ảnh hưởng.</w:t>
      </w:r>
    </w:p>
    <w:p>
      <w:pPr>
        <w:spacing w:after="80"/>
      </w:pPr>
      <w:r>
        <w:rPr>
          <w:b w:val="0"/>
          <w:i w:val="0"/>
        </w:rPr>
        <w:t>Đánh giá tác động của các thay đổi bằng triển khai canary (canary deployment) hoặc xanh-lam (blue-green deployment) trước khi tung ra toàn bộ.</w:t>
      </w:r>
    </w:p>
    <w:p>
      <w:pPr>
        <w:pStyle w:val="Heading4"/>
      </w:pPr>
      <w:r>
        <w:rPr>
          <w:rFonts w:ascii="Calibri" w:hAnsi="Calibri"/>
          <w:b/>
          <w:i w:val="0"/>
          <w:sz w:val="23"/>
        </w:rPr>
        <w:t>Các thực hành bảo mật tốt nhất</w:t>
      </w:r>
    </w:p>
    <w:p>
      <w:pPr>
        <w:spacing w:after="80"/>
      </w:pPr>
      <w:r>
        <w:rPr>
          <w:b w:val="0"/>
          <w:i w:val="0"/>
        </w:rPr>
        <w:t>Bảo mật nên được gắn kết ở mọi giai đoạn triển khai. Thường xuyên cập nhật và vá các phụ thuộc (dependency) để xử lý các lỗ hổng đã biết.</w:t>
      </w:r>
    </w:p>
    <w:p>
      <w:pPr>
        <w:spacing w:after="80"/>
      </w:pPr>
      <w:r>
        <w:rPr>
          <w:b w:val="0"/>
          <w:i w:val="0"/>
        </w:rPr>
        <w:t>Triển khai các kiểm soát truy cập nghiêm ngặt. Sử dụng nguyên tắc đặc quyền tối thiểu (principle of least privilege) cho cả người dùng là con người lẫn máy móc.</w:t>
      </w:r>
    </w:p>
    <w:p>
      <w:pPr>
        <w:spacing w:after="80"/>
      </w:pPr>
      <w:r>
        <w:rPr>
          <w:b w:val="0"/>
          <w:i w:val="0"/>
        </w:rPr>
        <w:t>Mã hóa dữ liệu nhạy cảm khi lưu trữ và khi truyền tải. Thường xuyên luân chuyển thông tin xác thực và khóa. Liên tục giám sát các hoạt động đáng ngờ.</w:t>
      </w:r>
    </w:p>
    <w:p>
      <w:pPr>
        <w:spacing w:after="80"/>
      </w:pPr>
      <w:r>
        <w:rPr>
          <w:b w:val="0"/>
          <w:i w:val="0"/>
        </w:rPr>
        <w:t>Tiến hành mô hình hóa mối đe dọa (threat modeling) và kiểm thử xâm nhập (penetration testing) trước khi triển khai. Chủ động xem xét nhật ký (log) và cảnh báo bảo mật.</w:t>
      </w:r>
    </w:p>
    <w:p>
      <w:pPr>
        <w:pStyle w:val="Heading4"/>
      </w:pPr>
      <w:r>
        <w:rPr>
          <w:rFonts w:ascii="Calibri" w:hAnsi="Calibri"/>
          <w:b/>
          <w:i w:val="0"/>
          <w:sz w:val="23"/>
        </w:rPr>
        <w:t>Tính toàn vẹn dữ liệu và quyền riêng tư</w:t>
      </w:r>
    </w:p>
    <w:p>
      <w:pPr>
        <w:spacing w:after="80"/>
      </w:pPr>
      <w:r>
        <w:rPr>
          <w:b w:val="0"/>
          <w:i w:val="0"/>
        </w:rPr>
        <w:t>Xác thực các luồng dữ liệu xuyên suốt đường ống triển khai. Đảm bảo rằng tất cả các quá trình thu nạp, biến đổi và lưu trữ dữ liệu đều duy trì tính toàn vẹn của dữ liệu.</w:t>
      </w:r>
    </w:p>
    <w:p>
      <w:pPr>
        <w:spacing w:after="80"/>
      </w:pPr>
      <w:r>
        <w:rPr>
          <w:b w:val="0"/>
          <w:i w:val="0"/>
        </w:rPr>
        <w:t>Áp dụng các nguyên tắc quyền riêng tư ngay từ thiết kế (privacy-by-design), ẩn danh hóa hoặc giả danh hóa dữ liệu cá nhân bất cứ khi nào có thể.</w:t>
      </w:r>
    </w:p>
    <w:p>
      <w:pPr>
        <w:spacing w:after="80"/>
      </w:pPr>
      <w:r>
        <w:rPr>
          <w:b w:val="0"/>
          <w:i w:val="0"/>
        </w:rPr>
        <w:t>Kiểm toán các chính sách lưu giữ và xóa dữ liệu để tuân thủ các nghĩa vụ pháp lý và hợp đồng.</w:t>
      </w:r>
    </w:p>
    <w:p>
      <w:pPr>
        <w:pStyle w:val="Heading4"/>
      </w:pPr>
      <w:r>
        <w:rPr>
          <w:rFonts w:ascii="Calibri" w:hAnsi="Calibri"/>
          <w:b/>
          <w:i w:val="0"/>
          <w:sz w:val="23"/>
        </w:rPr>
        <w:t>Khả năng mở rộng của hạ tầng</w:t>
      </w:r>
    </w:p>
    <w:p>
      <w:pPr>
        <w:spacing w:after="80"/>
      </w:pPr>
      <w:r>
        <w:rPr>
          <w:b w:val="0"/>
          <w:i w:val="0"/>
        </w:rPr>
        <w:t>Cấp phát hạ tầng cho tải dự kiến, nhưng chuẩn bị cho những đợt tăng đột biến về mức sử dụng. Sử dụng các chính sách tự động mở rộng (auto-scaling) và cân bằng tải (load balancing) khi thích hợp.</w:t>
      </w:r>
    </w:p>
    <w:p>
      <w:pPr>
        <w:spacing w:after="80"/>
      </w:pPr>
      <w:r>
        <w:rPr>
          <w:b w:val="0"/>
          <w:i w:val="0"/>
        </w:rPr>
        <w:t>Liên tục giám sát mức tiêu thụ tài nguyên hạ tầng. Xác định các điểm nghẽn hiệu năng trước khi chúng ảnh hưởng đến người dùng.</w:t>
      </w:r>
    </w:p>
    <w:p>
      <w:pPr>
        <w:spacing w:after="80"/>
      </w:pPr>
      <w:r>
        <w:rPr>
          <w:b w:val="0"/>
          <w:i w:val="0"/>
        </w:rPr>
        <w:t>Thiết kế cho cả mở rộng theo chiều ngang lẫn chiều dọc. Kiểm thử các chiến lược mở rộng trong môi trường phi sản xuất (non-production) để xác minh tính hiệu quả của chúng.</w:t>
      </w:r>
    </w:p>
    <w:p>
      <w:pPr>
        <w:pStyle w:val="Heading4"/>
      </w:pPr>
      <w:r>
        <w:rPr>
          <w:rFonts w:ascii="Calibri" w:hAnsi="Calibri"/>
          <w:b/>
          <w:i w:val="0"/>
          <w:sz w:val="23"/>
        </w:rPr>
        <w:t>Giám sát và Khả năng quan sát</w:t>
      </w:r>
    </w:p>
    <w:p>
      <w:pPr>
        <w:spacing w:after="80"/>
      </w:pPr>
      <w:r>
        <w:rPr>
          <w:b w:val="0"/>
          <w:i w:val="0"/>
        </w:rPr>
        <w:t>Triển khai giám sát đầu-cuối (end-to-end) cho tất cả các thành phần hệ thống quan trọng. Theo dõi tình trạng ứng dụng, hạ tầng và trạng thái mạng.</w:t>
      </w:r>
    </w:p>
    <w:p>
      <w:pPr>
        <w:spacing w:after="80"/>
      </w:pPr>
      <w:r>
        <w:rPr>
          <w:b w:val="0"/>
          <w:i w:val="0"/>
        </w:rPr>
        <w:t>Gắn công cụ đo lường vào mã nguồn để phơi bày các chỉ số có ý nghĩa về độ trễ (latency), thông lượng (throughput), tỷ lệ lỗi và các chỉ số hiệu suất chính khác.</w:t>
      </w:r>
    </w:p>
    <w:p>
      <w:pPr>
        <w:spacing w:after="80"/>
      </w:pPr>
      <w:r>
        <w:rPr>
          <w:b w:val="0"/>
          <w:i w:val="0"/>
        </w:rPr>
        <w:t>Thiết lập bảng điều khiển (dashboard) theo thời gian thực và cảnh báo tự động cho các bất thường, vi phạm ngưỡng hoặc sự kiện ngừng hoạt động. Ưu tiên các cảnh báo có thể hành động được và giảm thiểu nhiễu.</w:t>
      </w:r>
    </w:p>
    <w:p>
      <w:pPr>
        <w:pStyle w:val="Heading4"/>
      </w:pPr>
      <w:r>
        <w:rPr>
          <w:rFonts w:ascii="Calibri" w:hAnsi="Calibri"/>
          <w:b/>
          <w:i w:val="0"/>
          <w:sz w:val="23"/>
        </w:rPr>
        <w:t>Ghi log và Kiểm toán</w:t>
      </w:r>
    </w:p>
    <w:p>
      <w:pPr>
        <w:spacing w:after="80"/>
      </w:pPr>
      <w:r>
        <w:rPr>
          <w:b w:val="0"/>
          <w:i w:val="0"/>
        </w:rPr>
        <w:t>Duy trì log toàn diện cho các sự kiện hệ thống, hành động của người dùng, lỗi và sự cố bảo mật. Lưu trữ log tập trung và an toàn.</w:t>
      </w:r>
    </w:p>
    <w:p>
      <w:pPr>
        <w:spacing w:after="80"/>
      </w:pPr>
      <w:r>
        <w:rPr>
          <w:b w:val="0"/>
          <w:i w:val="0"/>
        </w:rPr>
        <w:t>Log cần có dấu thời gian (timestamp), có cấu trúc và dễ dàng tìm kiếm. Thiết lập chính sách lưu trữ và luân chuyển (retention and rotation) rõ ràng.</w:t>
      </w:r>
    </w:p>
    <w:p>
      <w:pPr>
        <w:spacing w:after="80"/>
      </w:pPr>
      <w:r>
        <w:rPr>
          <w:b w:val="0"/>
          <w:i w:val="0"/>
        </w:rPr>
        <w:t>Bật kiểm toán cho các thao tác nhạy cảm. Log kiểm toán phải có khả năng phát hiện giả mạo (tamper-evident) và được xem xét thường xuyên.</w:t>
      </w:r>
    </w:p>
    <w:p>
      <w:pPr>
        <w:pStyle w:val="Heading4"/>
      </w:pPr>
      <w:r>
        <w:rPr>
          <w:rFonts w:ascii="Calibri" w:hAnsi="Calibri"/>
          <w:b/>
          <w:i w:val="0"/>
          <w:sz w:val="23"/>
        </w:rPr>
        <w:t>Chuẩn bị Ứng phó Sự cố</w:t>
      </w:r>
    </w:p>
    <w:p>
      <w:pPr>
        <w:spacing w:after="80"/>
      </w:pPr>
      <w:r>
        <w:rPr>
          <w:b w:val="0"/>
          <w:i w:val="0"/>
        </w:rPr>
        <w:t>Chuẩn bị cho các thất bại. Xây dựng và thường xuyên kiểm thử kế hoạch ứng phó sự cố.</w:t>
      </w:r>
    </w:p>
    <w:p>
      <w:pPr>
        <w:spacing w:after="80"/>
      </w:pPr>
      <w:r>
        <w:rPr>
          <w:b w:val="0"/>
          <w:i w:val="0"/>
        </w:rPr>
        <w:t>Xác định rõ các đường leo thang (escalation path) và giao thức liên lạc. Ghi tài liệu runbook cho các tình huống thất bại phổ biến và các hành động khôi phục.</w:t>
      </w:r>
    </w:p>
    <w:p>
      <w:pPr>
        <w:spacing w:after="80"/>
      </w:pPr>
      <w:r>
        <w:rPr>
          <w:b w:val="0"/>
          <w:i w:val="0"/>
        </w:rPr>
        <w:t>Luyện tập ứng phó sự cố bằng các bài tập tình huống (tabletop exercise) và mô phỏng ngừng hoạt động. Duy trì danh sách liên hệ cho tất cả các bên liên quan chính.</w:t>
      </w:r>
    </w:p>
    <w:p>
      <w:pPr>
        <w:pStyle w:val="Heading4"/>
      </w:pPr>
      <w:r>
        <w:rPr>
          <w:rFonts w:ascii="Calibri" w:hAnsi="Calibri"/>
          <w:b/>
          <w:i w:val="0"/>
          <w:sz w:val="23"/>
        </w:rPr>
        <w:t>Rollback Tự động và Triển khai An toàn</w:t>
      </w:r>
    </w:p>
    <w:p>
      <w:pPr>
        <w:spacing w:after="80"/>
      </w:pPr>
      <w:r>
        <w:rPr>
          <w:b w:val="0"/>
          <w:i w:val="0"/>
        </w:rPr>
        <w:t>Mỗi lần triển khai đều phải bao gồm cơ chế rollback tự động. Rollback phải nhanh chóng, đáng tin cậy và được ghi tài liệu đầy đủ.</w:t>
      </w:r>
    </w:p>
    <w:p>
      <w:pPr>
        <w:spacing w:after="80"/>
      </w:pPr>
      <w:r>
        <w:rPr>
          <w:b w:val="0"/>
          <w:i w:val="0"/>
        </w:rPr>
        <w:t>Sử dụng triển khai canary (canary deployment) để giảm thiểu tác động của thất bại. Triển khai cho một nhóm nhỏ người dùng trước, theo dõi các vấn đề, rồi tiến hành từng bước.</w:t>
      </w:r>
    </w:p>
    <w:p>
      <w:pPr>
        <w:spacing w:after="80"/>
      </w:pPr>
      <w:r>
        <w:rPr>
          <w:b w:val="0"/>
          <w:i w:val="0"/>
        </w:rPr>
        <w:t>Triển khai blue-green cung cấp một chiến lược thay thế cho các bản phát hành không gián đoạn (zero-downtime).</w:t>
      </w:r>
    </w:p>
    <w:p>
      <w:pPr>
        <w:pStyle w:val="Heading4"/>
      </w:pPr>
      <w:r>
        <w:rPr>
          <w:rFonts w:ascii="Calibri" w:hAnsi="Calibri"/>
          <w:b/>
          <w:i w:val="0"/>
          <w:sz w:val="23"/>
        </w:rPr>
        <w:t>Giao tiếp với người dùng</w:t>
      </w:r>
    </w:p>
    <w:p>
      <w:pPr>
        <w:spacing w:after="80"/>
      </w:pPr>
      <w:r>
        <w:rPr>
          <w:b w:val="0"/>
          <w:i w:val="0"/>
        </w:rPr>
        <w:t>Luôn thông báo cho người dùng về các đợt bảo trì dự kiến, tính năng mới hoặc những gián đoạn tiềm ẩn. Cung cấp cập nhật trạng thái kịp thời trong suốt sự cố.</w:t>
      </w:r>
    </w:p>
    <w:p>
      <w:pPr>
        <w:spacing w:after="80"/>
      </w:pPr>
      <w:r>
        <w:rPr>
          <w:b w:val="0"/>
          <w:i w:val="0"/>
        </w:rPr>
        <w:t>Mở ra các kênh rõ ràng để người dùng phản hồi và nhận hỗ trợ. Theo dõi và phân tích các vấn đề do người dùng báo cáo như một phần trong vòng đời triển khai.</w:t>
      </w:r>
    </w:p>
    <w:p>
      <w:pPr>
        <w:spacing w:after="80"/>
      </w:pPr>
      <w:r>
        <w:rPr>
          <w:b w:val="0"/>
          <w:i w:val="0"/>
        </w:rPr>
        <w:t>Ghi lại các chức năng mới hoặc đã thay đổi trong ghi chú phát hành (release notes) hoặc hướng dẫn sử dụng.</w:t>
      </w:r>
    </w:p>
    <w:p>
      <w:pPr>
        <w:pStyle w:val="Heading4"/>
      </w:pPr>
      <w:r>
        <w:rPr>
          <w:rFonts w:ascii="Calibri" w:hAnsi="Calibri"/>
          <w:b/>
          <w:i w:val="0"/>
          <w:sz w:val="23"/>
        </w:rPr>
        <w:t>Tài liệu và chia sẻ kiến thức</w:t>
      </w:r>
    </w:p>
    <w:p>
      <w:pPr>
        <w:spacing w:after="80"/>
      </w:pPr>
      <w:r>
        <w:rPr>
          <w:b w:val="0"/>
          <w:i w:val="0"/>
        </w:rPr>
        <w:t>Duy trì tài liệu luôn được cập nhật về kiến trúc hệ thống, các bước triển khai, cấu hình và quy trình vận hành.</w:t>
      </w:r>
    </w:p>
    <w:p>
      <w:pPr>
        <w:spacing w:after="80"/>
      </w:pPr>
      <w:r>
        <w:rPr>
          <w:b w:val="0"/>
          <w:i w:val="0"/>
        </w:rPr>
        <w:t>Ghi lại tất cả bài học kinh nghiệm từ những lần triển khai, sự cố và đánh giá sau sự cố (postmortem) trước đây. Chia sẻ kiến thức giữa các nhóm và các bên liên quan.</w:t>
      </w:r>
    </w:p>
    <w:p>
      <w:pPr>
        <w:spacing w:after="80"/>
      </w:pPr>
      <w:r>
        <w:rPr>
          <w:b w:val="0"/>
          <w:i w:val="0"/>
        </w:rPr>
        <w:t>Khuyến khích văn hóa học hỏi và cải tiến không ngừng.</w:t>
      </w:r>
    </w:p>
    <w:p>
      <w:pPr>
        <w:pStyle w:val="Heading4"/>
      </w:pPr>
      <w:r>
        <w:rPr>
          <w:rFonts w:ascii="Calibri" w:hAnsi="Calibri"/>
          <w:b/>
          <w:i w:val="0"/>
          <w:sz w:val="23"/>
        </w:rPr>
        <w:t>Quản trị và tuân thủ</w:t>
      </w:r>
    </w:p>
    <w:p>
      <w:pPr>
        <w:spacing w:after="80"/>
      </w:pPr>
      <w:r>
        <w:rPr>
          <w:b w:val="0"/>
          <w:i w:val="0"/>
        </w:rPr>
        <w:t>Gắn kết các quy trình triển khai với các quy định, tiêu chuẩn và chính sách nội bộ liên quan. Thực hiện kiểm tra tuân thủ và đánh giá định kỳ.</w:t>
      </w:r>
    </w:p>
    <w:p>
      <w:pPr>
        <w:spacing w:after="80"/>
      </w:pPr>
      <w:r>
        <w:rPr>
          <w:b w:val="0"/>
          <w:i w:val="0"/>
        </w:rPr>
        <w:t>Lưu giữ hồ sơ về các lần triển khai, phê duyệt và thay đổi cấu hình. Đảm bảo khả năng truy vết cho mọi sản phẩm và hành động.</w:t>
      </w:r>
    </w:p>
    <w:p>
      <w:pPr>
        <w:spacing w:after="80"/>
      </w:pPr>
      <w:r>
        <w:rPr>
          <w:b w:val="0"/>
          <w:i w:val="0"/>
        </w:rPr>
        <w:t>Xem xét lại các yêu cầu tuân thủ khi đưa vào các agent, mô hình hoặc nguồn dữ liệu mới.</w:t>
      </w:r>
    </w:p>
    <w:p>
      <w:pPr>
        <w:pStyle w:val="Heading4"/>
      </w:pPr>
      <w:r>
        <w:rPr>
          <w:rFonts w:ascii="Calibri" w:hAnsi="Calibri"/>
          <w:b/>
          <w:i w:val="0"/>
          <w:sz w:val="23"/>
        </w:rPr>
        <w:t>Quản lý nhà cung cấp và bên thứ ba</w:t>
      </w:r>
    </w:p>
    <w:p>
      <w:pPr>
        <w:spacing w:after="80"/>
      </w:pPr>
      <w:r>
        <w:rPr>
          <w:b w:val="0"/>
          <w:i w:val="0"/>
        </w:rPr>
        <w:t>Theo dõi mọi phụ thuộc vào các công cụ, API và dịch vụ của bên thứ ba. Giám sát các thay đổi hoặc việc ngừng hỗ trợ (deprecation) có thể ảnh hưởng đến việc triển khai của bạn.</w:t>
      </w:r>
    </w:p>
    <w:p>
      <w:pPr>
        <w:spacing w:after="80"/>
      </w:pPr>
      <w:r>
        <w:rPr>
          <w:b w:val="0"/>
          <w:i w:val="0"/>
        </w:rPr>
        <w:t>Đánh giá chính sách bảo mật, độ tin cậy và hỗ trợ của nhà cung cấp. Thiết lập các phương án dự phòng cho những phụ thuộc quan trọng.</w:t>
      </w:r>
    </w:p>
    <w:p>
      <w:pPr>
        <w:spacing w:after="80"/>
      </w:pPr>
      <w:r>
        <w:rPr>
          <w:b w:val="0"/>
          <w:i w:val="0"/>
        </w:rPr>
        <w:t>Đàm phán các thỏa thuận mức dịch vụ (SLA) và ghi lại quy trình leo thang xử lý cho các vấn đề liên quan đến nhà cung cấp.</w:t>
      </w:r>
    </w:p>
    <w:p>
      <w:pPr>
        <w:pStyle w:val="Heading4"/>
      </w:pPr>
      <w:r>
        <w:rPr>
          <w:rFonts w:ascii="Calibri" w:hAnsi="Calibri"/>
          <w:b/>
          <w:i w:val="0"/>
          <w:sz w:val="23"/>
        </w:rPr>
        <w:t>Tối ưu hóa hiệu suất</w:t>
      </w:r>
    </w:p>
    <w:p>
      <w:pPr>
        <w:spacing w:after="80"/>
      </w:pPr>
      <w:r>
        <w:rPr>
          <w:b w:val="0"/>
          <w:i w:val="0"/>
        </w:rPr>
        <w:t>Đo lường hiệu suất hệ thống trước, trong và sau khi triển khai. Phân tích các điểm nóng của ứng dụng và tối ưu hóa để đạt tốc độ và hiệu quả cao hơn.</w:t>
      </w:r>
    </w:p>
    <w:p>
      <w:pPr>
        <w:spacing w:after="80"/>
      </w:pPr>
      <w:r>
        <w:rPr>
          <w:b w:val="0"/>
          <w:i w:val="0"/>
        </w:rPr>
        <w:t>Kiểm thử dưới điều kiện tải đỉnh và phân tích kết quả. Xác định và xử lý các truy vấn chậm, rò rỉ bộ nhớ hoặc tranh chấp tài nguyên.</w:t>
      </w:r>
    </w:p>
    <w:p>
      <w:pPr>
        <w:spacing w:after="80"/>
      </w:pPr>
      <w:r>
        <w:rPr>
          <w:b w:val="0"/>
          <w:i w:val="0"/>
        </w:rPr>
        <w:t>Theo dõi các suy giảm hiệu suất theo thời gian. Tinh chỉnh các tham số hệ thống một cách chủ động.</w:t>
      </w:r>
    </w:p>
    <w:p>
      <w:pPr>
        <w:pStyle w:val="Heading4"/>
      </w:pPr>
      <w:r>
        <w:rPr>
          <w:rFonts w:ascii="Calibri" w:hAnsi="Calibri"/>
          <w:b/>
          <w:i w:val="0"/>
          <w:sz w:val="23"/>
        </w:rPr>
        <w:t>Sao lưu và khôi phục</w:t>
      </w:r>
    </w:p>
    <w:p>
      <w:pPr>
        <w:spacing w:after="80"/>
      </w:pPr>
      <w:r>
        <w:rPr>
          <w:b w:val="0"/>
          <w:i w:val="0"/>
        </w:rPr>
        <w:t>Sao lưu thường xuyên dữ liệu quan trọng, cấu hình và trạng thái hệ thống. Kiểm thử các quy trình khôi phục để xác nhận độ tin cậy.</w:t>
      </w:r>
    </w:p>
    <w:p>
      <w:pPr>
        <w:spacing w:after="80"/>
      </w:pPr>
      <w:r>
        <w:rPr>
          <w:b w:val="0"/>
          <w:i w:val="0"/>
        </w:rPr>
        <w:t>Tự động hóa việc lên lịch sao lưu và thời gian lưu trữ. Lưu trữ bản sao lưu an toàn, phân tán theo địa lý nếu có thể.</w:t>
      </w:r>
    </w:p>
    <w:p>
      <w:pPr>
        <w:spacing w:after="80"/>
      </w:pPr>
      <w:r>
        <w:rPr>
          <w:b w:val="0"/>
          <w:i w:val="0"/>
        </w:rPr>
        <w:t>Tích hợp các kiểm tra sao lưu vào quy trình triển khai và sau triển khai.</w:t>
      </w:r>
    </w:p>
    <w:p>
      <w:pPr>
        <w:pStyle w:val="Heading4"/>
      </w:pPr>
      <w:r>
        <w:rPr>
          <w:rFonts w:ascii="Calibri" w:hAnsi="Calibri"/>
          <w:b/>
          <w:i w:val="0"/>
          <w:sz w:val="23"/>
        </w:rPr>
        <w:t>Quản lý tài nguyên</w:t>
      </w:r>
    </w:p>
    <w:p>
      <w:pPr>
        <w:spacing w:after="80"/>
      </w:pPr>
      <w:r>
        <w:rPr>
          <w:b w:val="0"/>
          <w:i w:val="0"/>
        </w:rPr>
        <w:t>Theo dõi việc phân bổ và sử dụng tài nguyên. Điều chỉnh năng lực hạ tầng dựa trên các mô hình sử dụng thực tế.</w:t>
      </w:r>
    </w:p>
    <w:p>
      <w:pPr>
        <w:spacing w:after="80"/>
      </w:pPr>
      <w:r>
        <w:rPr>
          <w:b w:val="0"/>
          <w:i w:val="0"/>
        </w:rPr>
        <w:t>Loại bỏ các tài nguyên không dùng đến để kiểm soát chi phí và giảm bề mặt tấn công. Ghi lại tất cả các thay đổi về phân bổ tài nguyên.</w:t>
      </w:r>
    </w:p>
    <w:p>
      <w:pPr>
        <w:spacing w:after="80"/>
      </w:pPr>
      <w:r>
        <w:rPr>
          <w:b w:val="0"/>
          <w:i w:val="0"/>
        </w:rPr>
        <w:t>Gắn thẻ tài nguyên để theo dõi chi phí và quy trách nhiệm.</w:t>
      </w:r>
    </w:p>
    <w:p>
      <w:pPr>
        <w:pStyle w:val="Heading4"/>
      </w:pPr>
      <w:r>
        <w:rPr>
          <w:rFonts w:ascii="Calibri" w:hAnsi="Calibri"/>
          <w:b/>
          <w:i w:val="0"/>
          <w:sz w:val="23"/>
        </w:rPr>
        <w:t>Kiểm soát chi phí</w:t>
      </w:r>
    </w:p>
    <w:p>
      <w:pPr>
        <w:spacing w:after="80"/>
      </w:pPr>
      <w:r>
        <w:rPr>
          <w:b w:val="0"/>
          <w:i w:val="0"/>
        </w:rPr>
        <w:t>Theo dõi và tối ưu hóa chi phí triển khai. Phân tích các mô hình sử dụng và xác định các lĩnh vực có thể tiết kiệm.</w:t>
      </w:r>
    </w:p>
    <w:p>
      <w:pPr>
        <w:spacing w:after="80"/>
      </w:pPr>
      <w:r>
        <w:rPr>
          <w:b w:val="0"/>
          <w:i w:val="0"/>
        </w:rPr>
        <w:t>Tận dụng spot instance (máy ảo giá rẻ theo thời điểm), reserved capacity (dung lượng đặt trước) hoặc resource pooling (chia sẻ tài nguyên) để giảm chi phí vận hành.</w:t>
      </w:r>
    </w:p>
    <w:p>
      <w:pPr>
        <w:spacing w:after="80"/>
      </w:pPr>
      <w:r>
        <w:rPr>
          <w:b w:val="0"/>
          <w:i w:val="0"/>
        </w:rPr>
        <w:t>Dự báo tác động chi phí khi mở rộng hoặc thu hẹp quy mô. Truyền đạt xu hướng chi phí cho các bên liên quan.</w:t>
      </w:r>
    </w:p>
    <w:p>
      <w:pPr>
        <w:pStyle w:val="Heading4"/>
      </w:pPr>
      <w:r>
        <w:rPr>
          <w:rFonts w:ascii="Calibri" w:hAnsi="Calibri"/>
          <w:b/>
          <w:i w:val="0"/>
          <w:sz w:val="23"/>
        </w:rPr>
        <w:t>Quản lý vòng đời</w:t>
      </w:r>
    </w:p>
    <w:p>
      <w:pPr>
        <w:spacing w:after="80"/>
      </w:pPr>
      <w:r>
        <w:rPr>
          <w:b w:val="0"/>
          <w:i w:val="0"/>
        </w:rPr>
        <w:t>Thiết lập quy trình rõ ràng để loại bỏ dần các thành phần, agent hoặc mô hình đã lỗi thời. Truyền đạt kế hoạch và mốc thời gian loại bỏ đến tất cả người dùng.</w:t>
      </w:r>
    </w:p>
    <w:p>
      <w:pPr>
        <w:spacing w:after="80"/>
      </w:pPr>
      <w:r>
        <w:rPr>
          <w:b w:val="0"/>
          <w:i w:val="0"/>
        </w:rPr>
        <w:t>Loại bỏ các tính năng không còn dùng một cách có phương pháp và theo dõi các phụ thuộc còn sót lại.</w:t>
      </w:r>
    </w:p>
    <w:p>
      <w:pPr>
        <w:spacing w:after="80"/>
      </w:pPr>
      <w:r>
        <w:rPr>
          <w:b w:val="0"/>
          <w:i w:val="0"/>
        </w:rPr>
        <w:t>Cập nhật sổ tay vận hành (runbook) và tài liệu đào tạo để phản ánh trạng thái hiện tại của hệ thống.</w:t>
      </w:r>
    </w:p>
    <w:p>
      <w:pPr>
        <w:pStyle w:val="Heading4"/>
      </w:pPr>
      <w:r>
        <w:rPr>
          <w:rFonts w:ascii="Calibri" w:hAnsi="Calibri"/>
          <w:b/>
          <w:i w:val="0"/>
          <w:sz w:val="23"/>
        </w:rPr>
        <w:t>Xác thực sau triển khai</w:t>
      </w:r>
    </w:p>
    <w:p>
      <w:pPr>
        <w:spacing w:after="80"/>
      </w:pPr>
      <w:r>
        <w:rPr>
          <w:b w:val="0"/>
          <w:i w:val="0"/>
        </w:rPr>
        <w:t>Sau khi triển khai, hãy xác thực tình trạng hoạt động, chức năng và hiệu năng của hệ thống. Thực hiện kiểm thử nhanh (smoke test) và giám sát tổng hợp (synthetic monitoring).</w:t>
      </w:r>
    </w:p>
    <w:p>
      <w:pPr>
        <w:spacing w:after="80"/>
      </w:pPr>
      <w:r>
        <w:rPr>
          <w:b w:val="0"/>
          <w:i w:val="0"/>
        </w:rPr>
        <w:t>Xem xét các bảng điều khiển giám sát để phát hiện những mẫu bất thường hoặc sự suy giảm chất lượng.</w:t>
      </w:r>
    </w:p>
    <w:p>
      <w:pPr>
        <w:spacing w:after="80"/>
      </w:pPr>
      <w:r>
        <w:rPr>
          <w:b w:val="0"/>
          <w:i w:val="0"/>
        </w:rPr>
        <w:t>Xác nhận rằng các kế hoạch khôi phục (rollback) vẫn hiệu quả và sẵn sàng sử dụng.</w:t>
      </w:r>
    </w:p>
    <w:p>
      <w:pPr>
        <w:pStyle w:val="Heading4"/>
      </w:pPr>
      <w:r>
        <w:rPr>
          <w:rFonts w:ascii="Calibri" w:hAnsi="Calibri"/>
          <w:b/>
          <w:i w:val="0"/>
          <w:sz w:val="23"/>
        </w:rPr>
        <w:t>Cải tiến liên tục</w:t>
      </w:r>
    </w:p>
    <w:p>
      <w:pPr>
        <w:spacing w:after="80"/>
      </w:pPr>
      <w:r>
        <w:rPr>
          <w:b w:val="0"/>
          <w:i w:val="0"/>
        </w:rPr>
        <w:t>Thu thập phản hồi từ người dùng và các bên liên quan sau mỗi lần triển khai. Ghi lại các cơ hội cải tiến.</w:t>
      </w:r>
    </w:p>
    <w:p>
      <w:pPr>
        <w:spacing w:after="80"/>
      </w:pPr>
      <w:r>
        <w:rPr>
          <w:b w:val="0"/>
          <w:i w:val="0"/>
        </w:rPr>
        <w:t>Tiến hành đánh giá sau triển khai và chia sẻ kết quả với tất cả các nhóm liên quan.</w:t>
      </w:r>
    </w:p>
    <w:p>
      <w:pPr>
        <w:spacing w:after="80"/>
      </w:pPr>
      <w:r>
        <w:rPr>
          <w:b w:val="0"/>
          <w:i w:val="0"/>
        </w:rPr>
        <w:t>Cập nhật danh sách kiểm tra và quy trình triển khai một cách lặp đi lặp lại để phản ánh kiến thức mới và các thực hành tốt nhất.</w:t>
      </w:r>
    </w:p>
    <w:p>
      <w:pPr>
        <w:pStyle w:val="Heading4"/>
      </w:pPr>
      <w:r>
        <w:rPr>
          <w:rFonts w:ascii="Calibri" w:hAnsi="Calibri"/>
          <w:b/>
          <w:i w:val="0"/>
          <w:sz w:val="23"/>
        </w:rPr>
        <w:t>Hợp tác và giao tiếp</w:t>
      </w:r>
    </w:p>
    <w:p>
      <w:pPr>
        <w:spacing w:after="80"/>
      </w:pPr>
      <w:r>
        <w:rPr>
          <w:b w:val="0"/>
          <w:i w:val="0"/>
        </w:rPr>
        <w:t>Triển khai hiệu quả đòi hỏi sự hợp tác chặt chẽ giữa các nhóm kỹ thuật, vận hành, bảo mật và kinh doanh.</w:t>
      </w:r>
    </w:p>
    <w:p>
      <w:pPr>
        <w:spacing w:after="80"/>
      </w:pPr>
      <w:r>
        <w:rPr>
          <w:b w:val="0"/>
          <w:i w:val="0"/>
        </w:rPr>
        <w:t>Thiết lập các buổi trao đổi định kỳ và cập nhật tình trạng xuyên suốt quá trình triển khai.</w:t>
      </w:r>
    </w:p>
    <w:p>
      <w:pPr>
        <w:spacing w:after="80"/>
      </w:pPr>
      <w:r>
        <w:rPr>
          <w:b w:val="0"/>
          <w:i w:val="0"/>
        </w:rPr>
        <w:t>Tận dụng các nền tảng trò chuyện, công cụ quản lý sự cố và phần mềm cộng tác để hợp lý hóa việc giao tiếp.</w:t>
      </w:r>
    </w:p>
    <w:p>
      <w:pPr>
        <w:pStyle w:val="Heading4"/>
      </w:pPr>
      <w:r>
        <w:rPr>
          <w:rFonts w:ascii="Calibri" w:hAnsi="Calibri"/>
          <w:b/>
          <w:i w:val="0"/>
          <w:sz w:val="23"/>
        </w:rPr>
        <w:t>Mở rộng quy mô triển khai</w:t>
      </w:r>
    </w:p>
    <w:p>
      <w:pPr>
        <w:spacing w:after="80"/>
      </w:pPr>
      <w:r>
        <w:rPr>
          <w:b w:val="0"/>
          <w:i w:val="0"/>
        </w:rPr>
        <w:t>Mở rộng quy mô triển khai một cách có phương pháp. Xác thực hiệu năng và độ ổn định ở từng bước tăng quy mô.</w:t>
      </w:r>
    </w:p>
    <w:p>
      <w:pPr>
        <w:spacing w:after="80"/>
      </w:pPr>
      <w:r>
        <w:rPr>
          <w:b w:val="0"/>
          <w:i w:val="0"/>
        </w:rPr>
        <w:t>Dùng script tự động để mở rộng hạ tầng và cụm agent (tác nhân).</w:t>
      </w:r>
    </w:p>
    <w:p>
      <w:pPr>
        <w:spacing w:after="80"/>
      </w:pPr>
      <w:r>
        <w:rPr>
          <w:b w:val="0"/>
          <w:i w:val="0"/>
        </w:rPr>
        <w:t>Giám sát các sự kiện mở rộng quy mô để phát hiện bất thường và điểm nghẽn hiệu năng.</w:t>
      </w:r>
    </w:p>
    <w:p>
      <w:pPr>
        <w:pStyle w:val="Heading4"/>
      </w:pPr>
      <w:r>
        <w:rPr>
          <w:rFonts w:ascii="Calibri" w:hAnsi="Calibri"/>
          <w:b/>
          <w:i w:val="0"/>
          <w:sz w:val="23"/>
        </w:rPr>
        <w:t>Quản lý cờ tính năng (Feature Flag)</w:t>
      </w:r>
    </w:p>
    <w:p>
      <w:pPr>
        <w:spacing w:after="80"/>
      </w:pPr>
      <w:r>
        <w:rPr>
          <w:b w:val="0"/>
          <w:i w:val="0"/>
        </w:rPr>
        <w:t>Dùng cờ tính năng để kiểm soát việc phơi bày các chức năng mới. Triển khai tính năng cho nhóm người dùng hạn chế và theo dõi phản hồi.</w:t>
      </w:r>
    </w:p>
    <w:p>
      <w:pPr>
        <w:spacing w:after="80"/>
      </w:pPr>
      <w:r>
        <w:rPr>
          <w:b w:val="0"/>
          <w:i w:val="0"/>
        </w:rPr>
        <w:t>Cờ tính năng cho phép nhanh chóng khôi phục (rollback) những thay đổi có vấn đề mà không cần triển khai lại code.</w:t>
      </w:r>
    </w:p>
    <w:p>
      <w:pPr>
        <w:spacing w:after="80"/>
      </w:pPr>
      <w:r>
        <w:rPr>
          <w:b w:val="0"/>
          <w:i w:val="0"/>
        </w:rPr>
        <w:t>Thường xuyên dọn dẹp các cờ không còn dùng để duy trì sự rõ ràng và ổn định.</w:t>
      </w:r>
    </w:p>
    <w:p>
      <w:pPr>
        <w:pStyle w:val="Heading4"/>
      </w:pPr>
      <w:r>
        <w:rPr>
          <w:rFonts w:ascii="Calibri" w:hAnsi="Calibri"/>
          <w:b/>
          <w:i w:val="0"/>
          <w:sz w:val="23"/>
        </w:rPr>
        <w:t>Quản lý mô hình (Model) và agent</w:t>
      </w:r>
    </w:p>
    <w:p>
      <w:pPr>
        <w:spacing w:after="80"/>
      </w:pPr>
      <w:r>
        <w:rPr>
          <w:b w:val="0"/>
          <w:i w:val="0"/>
        </w:rPr>
        <w:t>Theo dõi phiên bản của tất cả mô hình và agent đã triển khai. Duy trì nguồn gốc (lineage) và siêu dữ liệu (metadata) rõ ràng.</w:t>
      </w:r>
    </w:p>
    <w:p>
      <w:pPr>
        <w:spacing w:after="80"/>
      </w:pPr>
      <w:r>
        <w:rPr>
          <w:b w:val="0"/>
          <w:i w:val="0"/>
        </w:rPr>
        <w:t>Tự động hóa việc xác thực mô hình trước khi triển khai. Giám sát hiệu năng mô hình sau khi triển khai và lên kế hoạch huấn luyện lại định kỳ.</w:t>
      </w:r>
    </w:p>
    <w:p>
      <w:pPr>
        <w:spacing w:after="80"/>
      </w:pPr>
      <w:r>
        <w:rPr>
          <w:b w:val="0"/>
          <w:i w:val="0"/>
        </w:rPr>
        <w:t>Xây dựng kế hoạch khôi phục (rollback) cho cả agent và mô hình, không chỉ cho code.</w:t>
      </w:r>
    </w:p>
    <w:p>
      <w:pPr>
        <w:pStyle w:val="Heading4"/>
      </w:pPr>
      <w:r>
        <w:rPr>
          <w:rFonts w:ascii="Calibri" w:hAnsi="Calibri"/>
          <w:b/>
          <w:i w:val="0"/>
          <w:sz w:val="23"/>
        </w:rPr>
        <w:t>Trải nghiệm người dùng cuối</w:t>
      </w:r>
    </w:p>
    <w:p>
      <w:pPr>
        <w:spacing w:after="80"/>
      </w:pPr>
      <w:r>
        <w:rPr>
          <w:b w:val="0"/>
          <w:i w:val="0"/>
        </w:rPr>
        <w:t>Đo lường tác động của việc triển khai từ góc nhìn người dùng. Giám sát độ trễ (latency), thời gian hoạt động (uptime) và độ chính xác chức năng.</w:t>
      </w:r>
    </w:p>
    <w:p>
      <w:pPr>
        <w:spacing w:after="80"/>
      </w:pPr>
      <w:r>
        <w:rPr>
          <w:b w:val="0"/>
          <w:i w:val="0"/>
        </w:rPr>
        <w:t>Thu thập phản hồi định tính thông qua khảo sát, phiếu hỗ trợ hoặc liên hệ trực tiếp.</w:t>
      </w:r>
    </w:p>
    <w:p>
      <w:pPr>
        <w:spacing w:after="80"/>
      </w:pPr>
      <w:r>
        <w:rPr>
          <w:b w:val="0"/>
          <w:i w:val="0"/>
        </w:rPr>
        <w:t>Cải tiến liên tục trải nghiệm người dùng dựa trên phản hồi thực tế và dữ liệu phân tích.</w:t>
      </w:r>
    </w:p>
    <w:p>
      <w:pPr>
        <w:pStyle w:val="Heading4"/>
      </w:pPr>
      <w:r>
        <w:rPr>
          <w:rFonts w:ascii="Calibri" w:hAnsi="Calibri"/>
          <w:b/>
          <w:i w:val="0"/>
          <w:sz w:val="23"/>
        </w:rPr>
        <w:t>Kiểm thử tích hợp</w:t>
      </w:r>
    </w:p>
    <w:p>
      <w:pPr>
        <w:spacing w:after="80"/>
      </w:pPr>
      <w:r>
        <w:rPr>
          <w:b w:val="0"/>
          <w:i w:val="0"/>
        </w:rPr>
        <w:t>Kiểm thử tất cả các tích hợp với hệ thống bên ngoài trước khi triển khai. Xác thực việc tuân thủ hợp đồng và độ tin cậy của trao đổi dữ liệu.</w:t>
      </w:r>
    </w:p>
    <w:p>
      <w:pPr>
        <w:spacing w:after="80"/>
      </w:pPr>
      <w:r>
        <w:rPr>
          <w:b w:val="0"/>
          <w:i w:val="0"/>
        </w:rPr>
        <w:t>Giám sát tình trạng tích hợp trong môi trường production và phản ứng nhanh chóng với những thay đổi từ hệ thống đối tác.</w:t>
      </w:r>
    </w:p>
    <w:p>
      <w:pPr>
        <w:spacing w:after="80"/>
      </w:pPr>
      <w:r>
        <w:rPr>
          <w:b w:val="0"/>
          <w:i w:val="0"/>
        </w:rPr>
        <w:t>Ghi lại tài liệu về các điểm tích hợp và duy trì liên lạc với các bên liên quan bên ngoài.</w:t>
      </w:r>
    </w:p>
    <w:p>
      <w:pPr>
        <w:pStyle w:val="Heading4"/>
      </w:pPr>
      <w:r>
        <w:rPr>
          <w:rFonts w:ascii="Calibri" w:hAnsi="Calibri"/>
          <w:b/>
          <w:i w:val="0"/>
          <w:sz w:val="23"/>
        </w:rPr>
        <w:t>Nâng cấp không gián đoạn</w:t>
      </w:r>
    </w:p>
    <w:p>
      <w:pPr>
        <w:spacing w:after="80"/>
      </w:pPr>
      <w:r>
        <w:rPr>
          <w:b w:val="0"/>
          <w:i w:val="0"/>
        </w:rPr>
        <w:t>Thiết kế quy trình triển khai sao cho thời gian gián đoạn bằng không hoặc ở mức tối thiểu. Sử dụng cập nhật cuốn chiếu (rolling updates), chuyển hướng lưu lượng (traffic shifting) và các chiến lược chuyển đổi dự phòng (failover).</w:t>
      </w:r>
    </w:p>
    <w:p>
      <w:pPr>
        <w:spacing w:after="80"/>
      </w:pPr>
      <w:r>
        <w:rPr>
          <w:b w:val="0"/>
          <w:i w:val="0"/>
        </w:rPr>
        <w:t>Kiểm thử kỹ lưỡng các kịch bản nâng cấp trước khi áp dụng cho môi trường production.</w:t>
      </w:r>
    </w:p>
    <w:p>
      <w:pPr>
        <w:spacing w:after="80"/>
      </w:pPr>
      <w:r>
        <w:rPr>
          <w:b w:val="0"/>
          <w:i w:val="0"/>
        </w:rPr>
        <w:t>Thông báo cho tất cả người dùng về khung thời gian nâng cấp và những tác động tiềm ẩn.</w:t>
      </w:r>
    </w:p>
    <w:p>
      <w:pPr>
        <w:pStyle w:val="Heading4"/>
      </w:pPr>
      <w:r>
        <w:rPr>
          <w:rFonts w:ascii="Calibri" w:hAnsi="Calibri"/>
          <w:b/>
          <w:i w:val="0"/>
          <w:sz w:val="23"/>
        </w:rPr>
        <w:t>Quản lý rủi ro</w:t>
      </w:r>
    </w:p>
    <w:p>
      <w:pPr>
        <w:spacing w:after="80"/>
      </w:pPr>
      <w:r>
        <w:rPr>
          <w:b w:val="0"/>
          <w:i w:val="0"/>
        </w:rPr>
        <w:t>Đánh giá rủi ro triển khai trước mỗi lần phát hành. Xây dựng các kế hoạch giảm thiểu và dự phòng cho những rủi ro đã nhận diện.</w:t>
      </w:r>
    </w:p>
    <w:p>
      <w:pPr>
        <w:spacing w:after="80"/>
      </w:pPr>
      <w:r>
        <w:rPr>
          <w:b w:val="0"/>
          <w:i w:val="0"/>
        </w:rPr>
        <w:t>Xem xét mức độ phơi nhiễm rủi ro với các bên liên quan và cập nhật tài liệu cho phù hợp.</w:t>
      </w:r>
    </w:p>
    <w:p>
      <w:pPr>
        <w:spacing w:after="80"/>
      </w:pPr>
      <w:r>
        <w:rPr>
          <w:b w:val="0"/>
          <w:i w:val="0"/>
        </w:rPr>
        <w:t>Tích hợp phân tích rủi ro vào danh sách kiểm tra triển khai.</w:t>
      </w:r>
    </w:p>
    <w:p>
      <w:pPr>
        <w:pStyle w:val="Heading4"/>
      </w:pPr>
      <w:r>
        <w:rPr>
          <w:rFonts w:ascii="Calibri" w:hAnsi="Calibri"/>
          <w:b/>
          <w:i w:val="0"/>
          <w:sz w:val="23"/>
        </w:rPr>
        <w:t>Khả năng tiếp cận và bản địa hóa</w:t>
      </w:r>
    </w:p>
    <w:p>
      <w:pPr>
        <w:spacing w:after="80"/>
      </w:pPr>
      <w:r>
        <w:rPr>
          <w:b w:val="0"/>
          <w:i w:val="0"/>
        </w:rPr>
        <w:t>Đảm bảo các hệ thống được triển khai đáp ứng tiêu chuẩn về khả năng tiếp cận (accessibility) và hỗ trợ nhiều ngôn ngữ hoặc khu vực khi cần thiết.</w:t>
      </w:r>
    </w:p>
    <w:p>
      <w:pPr>
        <w:spacing w:after="80"/>
      </w:pPr>
      <w:r>
        <w:rPr>
          <w:b w:val="0"/>
          <w:i w:val="0"/>
        </w:rPr>
        <w:t>Xác thực việc tuân thủ khả năng tiếp cận bằng kiểm thử thực tế và đánh giá kiểm toán.</w:t>
      </w:r>
    </w:p>
    <w:p>
      <w:pPr>
        <w:spacing w:after="80"/>
      </w:pPr>
      <w:r>
        <w:rPr>
          <w:b w:val="0"/>
          <w:i w:val="0"/>
        </w:rPr>
        <w:t>Ghi lại tài liệu về các quy trình bản địa hóa và các kênh hỗ trợ.</w:t>
      </w:r>
    </w:p>
    <w:p>
      <w:pPr>
        <w:pStyle w:val="Heading4"/>
      </w:pPr>
      <w:r>
        <w:rPr>
          <w:rFonts w:ascii="Calibri" w:hAnsi="Calibri"/>
          <w:b/>
          <w:i w:val="0"/>
          <w:sz w:val="23"/>
        </w:rPr>
        <w:t>Thông báo theo quy định</w:t>
      </w:r>
    </w:p>
    <w:p>
      <w:pPr>
        <w:spacing w:after="80"/>
      </w:pPr>
      <w:r>
        <w:rPr>
          <w:b w:val="0"/>
          <w:i w:val="0"/>
        </w:rPr>
        <w:t>Thông báo cho cơ quan quản lý hoặc khách hàng nếu luật pháp hoặc hợp đồng yêu cầu trước những thay đổi hoặc cập nhật lớn.</w:t>
      </w:r>
    </w:p>
    <w:p>
      <w:pPr>
        <w:spacing w:after="80"/>
      </w:pPr>
      <w:r>
        <w:rPr>
          <w:b w:val="0"/>
          <w:i w:val="0"/>
        </w:rPr>
        <w:t>Duy trì các mẫu (template) cho việc truyền thông tuân thủ.</w:t>
      </w:r>
    </w:p>
    <w:p>
      <w:pPr>
        <w:spacing w:after="80"/>
      </w:pPr>
      <w:r>
        <w:rPr>
          <w:b w:val="0"/>
          <w:i w:val="0"/>
        </w:rPr>
        <w:t>Theo dõi và ghi lại trạng thái thông báo.</w:t>
      </w:r>
    </w:p>
    <w:p>
      <w:pPr>
        <w:pStyle w:val="Heading4"/>
      </w:pPr>
      <w:r>
        <w:rPr>
          <w:rFonts w:ascii="Calibri" w:hAnsi="Calibri"/>
          <w:b/>
          <w:i w:val="0"/>
          <w:sz w:val="23"/>
        </w:rPr>
        <w:t>Diễn tập khôi phục sau thảm họa</w:t>
      </w:r>
    </w:p>
    <w:p>
      <w:pPr>
        <w:spacing w:after="80"/>
      </w:pPr>
      <w:r>
        <w:rPr>
          <w:b w:val="0"/>
          <w:i w:val="0"/>
        </w:rPr>
        <w:t>Thường xuyên kiểm tra các quy trình khôi phục sau thảm họa trong điều kiện thực tế.</w:t>
      </w:r>
    </w:p>
    <w:p>
      <w:pPr>
        <w:spacing w:after="80"/>
      </w:pPr>
      <w:r>
        <w:rPr>
          <w:b w:val="0"/>
          <w:i w:val="0"/>
        </w:rPr>
        <w:t>Thực hành các kịch bản chuyển đổi dự phòng (failover) và chuyển đổi trở lại (failback) hoàn chỉnh.</w:t>
      </w:r>
    </w:p>
    <w:p>
      <w:pPr>
        <w:spacing w:after="80"/>
      </w:pPr>
      <w:r>
        <w:rPr>
          <w:b w:val="0"/>
          <w:i w:val="0"/>
        </w:rPr>
        <w:t>Cập nhật kế hoạch khôi phục dựa trên những bài học rút ra từ các buổi diễn tập.</w:t>
      </w:r>
    </w:p>
    <w:p>
      <w:pPr>
        <w:pStyle w:val="Heading4"/>
      </w:pPr>
      <w:r>
        <w:rPr>
          <w:rFonts w:ascii="Calibri" w:hAnsi="Calibri"/>
          <w:b/>
          <w:i w:val="0"/>
          <w:sz w:val="23"/>
        </w:rPr>
        <w:t>Danh sách kiểm tra để triển khai thành công</w:t>
      </w:r>
    </w:p>
    <w:p>
      <w:pPr>
        <w:spacing w:after="80"/>
        <w:ind w:left="360"/>
      </w:pPr>
      <w:r>
        <w:t xml:space="preserve">• </w:t>
      </w:r>
      <w:r>
        <w:rPr>
          <w:b w:val="0"/>
          <w:i w:val="0"/>
        </w:rPr>
        <w:t>Xác nhận tất cả tiêu chí nghiệm thu đã được đáp ứng</w:t>
      </w:r>
    </w:p>
    <w:p>
      <w:pPr>
        <w:spacing w:after="80"/>
        <w:ind w:left="360"/>
      </w:pPr>
      <w:r>
        <w:t xml:space="preserve">• </w:t>
      </w:r>
      <w:r>
        <w:rPr>
          <w:b w:val="0"/>
          <w:i w:val="0"/>
        </w:rPr>
        <w:t>Kiểm tra tính nhất quán của môi trường</w:t>
      </w:r>
    </w:p>
    <w:p>
      <w:pPr>
        <w:spacing w:after="80"/>
        <w:ind w:left="360"/>
      </w:pPr>
      <w:r>
        <w:t xml:space="preserve">• </w:t>
      </w:r>
      <w:r>
        <w:rPr>
          <w:b w:val="0"/>
          <w:i w:val="0"/>
        </w:rPr>
        <w:t>Chạy đầy đủ các bài kiểm tra tự động và thủ công</w:t>
      </w:r>
    </w:p>
    <w:p>
      <w:pPr>
        <w:spacing w:after="80"/>
        <w:ind w:left="360"/>
      </w:pPr>
      <w:r>
        <w:t xml:space="preserve">• </w:t>
      </w:r>
      <w:r>
        <w:rPr>
          <w:b w:val="0"/>
          <w:i w:val="0"/>
        </w:rPr>
        <w:t>Bảo mật mã nguồn và hạ tầng</w:t>
      </w:r>
    </w:p>
    <w:p>
      <w:pPr>
        <w:spacing w:after="80"/>
        <w:ind w:left="360"/>
      </w:pPr>
      <w:r>
        <w:t xml:space="preserve">• </w:t>
      </w:r>
      <w:r>
        <w:rPr>
          <w:b w:val="0"/>
          <w:i w:val="0"/>
        </w:rPr>
        <w:t>Tự động hóa CI/CD với khả năng khôi phục (rollback)</w:t>
      </w:r>
    </w:p>
    <w:p>
      <w:pPr>
        <w:spacing w:after="80"/>
        <w:ind w:left="360"/>
      </w:pPr>
      <w:r>
        <w:t xml:space="preserve">• </w:t>
      </w:r>
      <w:r>
        <w:rPr>
          <w:b w:val="0"/>
          <w:i w:val="0"/>
        </w:rPr>
        <w:t>Thực thi phê duyệt quản lý thay đổi</w:t>
      </w:r>
    </w:p>
    <w:p>
      <w:pPr>
        <w:spacing w:after="80"/>
        <w:ind w:left="360"/>
      </w:pPr>
      <w:r>
        <w:t xml:space="preserve">• </w:t>
      </w:r>
      <w:r>
        <w:rPr>
          <w:b w:val="0"/>
          <w:i w:val="0"/>
        </w:rPr>
        <w:t>Kiểm toán tính toàn vẹn và quyền riêng tư của dữ liệu</w:t>
      </w:r>
    </w:p>
    <w:p>
      <w:pPr>
        <w:spacing w:after="80"/>
        <w:ind w:left="360"/>
      </w:pPr>
      <w:r>
        <w:t xml:space="preserve">• </w:t>
      </w:r>
      <w:r>
        <w:rPr>
          <w:b w:val="0"/>
          <w:i w:val="0"/>
        </w:rPr>
        <w:t>Giám sát hạ tầng và ứng dụng</w:t>
      </w:r>
    </w:p>
    <w:p>
      <w:pPr>
        <w:spacing w:after="80"/>
        <w:ind w:left="360"/>
      </w:pPr>
      <w:r>
        <w:t xml:space="preserve">• </w:t>
      </w:r>
      <w:r>
        <w:rPr>
          <w:b w:val="0"/>
          <w:i w:val="0"/>
        </w:rPr>
        <w:t>Thiết lập cảnh báo và khả năng quan sát</w:t>
      </w:r>
    </w:p>
    <w:p>
      <w:pPr>
        <w:spacing w:after="80"/>
        <w:ind w:left="360"/>
      </w:pPr>
      <w:r>
        <w:t xml:space="preserve">• </w:t>
      </w:r>
      <w:r>
        <w:rPr>
          <w:b w:val="0"/>
          <w:i w:val="0"/>
        </w:rPr>
        <w:t>Ghi lại quy trình và đầu mối liên hệ</w:t>
      </w:r>
    </w:p>
    <w:p>
      <w:pPr>
        <w:spacing w:after="80"/>
        <w:ind w:left="360"/>
      </w:pPr>
      <w:r>
        <w:t xml:space="preserve">• </w:t>
      </w:r>
      <w:r>
        <w:rPr>
          <w:b w:val="0"/>
          <w:i w:val="0"/>
        </w:rPr>
        <w:t>Sao lưu toàn bộ tài sản quan trọng</w:t>
      </w:r>
    </w:p>
    <w:p>
      <w:pPr>
        <w:spacing w:after="80"/>
        <w:ind w:left="360"/>
      </w:pPr>
      <w:r>
        <w:t xml:space="preserve">• </w:t>
      </w:r>
      <w:r>
        <w:rPr>
          <w:b w:val="0"/>
          <w:i w:val="0"/>
        </w:rPr>
        <w:t>Chủ động trao đổi với người dùng</w:t>
      </w:r>
    </w:p>
    <w:p>
      <w:pPr>
        <w:spacing w:after="80"/>
        <w:ind w:left="360"/>
      </w:pPr>
      <w:r>
        <w:t xml:space="preserve">• </w:t>
      </w:r>
      <w:r>
        <w:rPr>
          <w:b w:val="0"/>
          <w:i w:val="0"/>
        </w:rPr>
        <w:t>Lập kế hoạch ứng phó và khôi phục sự cố</w:t>
      </w:r>
    </w:p>
    <w:p>
      <w:pPr>
        <w:spacing w:after="80"/>
        <w:ind w:left="360"/>
      </w:pPr>
      <w:r>
        <w:t xml:space="preserve">• </w:t>
      </w:r>
      <w:r>
        <w:rPr>
          <w:b w:val="0"/>
          <w:i w:val="0"/>
        </w:rPr>
        <w:t>Theo dõi và tối ưu chi phí</w:t>
      </w:r>
    </w:p>
    <w:p>
      <w:pPr>
        <w:spacing w:after="80"/>
        <w:ind w:left="360"/>
      </w:pPr>
      <w:r>
        <w:t xml:space="preserve">• </w:t>
      </w:r>
      <w:r>
        <w:rPr>
          <w:b w:val="0"/>
          <w:i w:val="0"/>
        </w:rPr>
        <w:t>Thực hiện đánh giá sau triển khai</w:t>
      </w:r>
    </w:p>
    <w:p>
      <w:pPr>
        <w:pStyle w:val="Heading1"/>
      </w:pPr>
      <w:r>
        <w:rPr>
          <w:rFonts w:ascii="Calibri" w:hAnsi="Calibri"/>
          <w:b/>
          <w:i w:val="0"/>
          <w:sz w:val="40"/>
        </w:rPr>
        <w:t>Mô-đun 7 |    Phần VII: Những thách thức và tương lai</w:t>
      </w:r>
    </w:p>
    <w:p>
      <w:pPr>
        <w:pStyle w:val="Heading2"/>
      </w:pPr>
      <w:r>
        <w:rPr>
          <w:rFonts w:ascii="Calibri" w:hAnsi="Calibri"/>
          <w:b/>
          <w:i w:val="0"/>
          <w:sz w:val="32"/>
        </w:rPr>
        <w:t>Mục 28 |   Tính minh bạch, trách nhiệm giải trình và độ tin cậy</w:t>
      </w:r>
    </w:p>
    <w:p>
      <w:pPr>
        <w:pStyle w:val="Heading3"/>
      </w:pPr>
      <w:r>
        <w:rPr>
          <w:rFonts w:ascii="Calibri" w:hAnsi="Calibri"/>
          <w:b/>
          <w:i w:val="0"/>
          <w:sz w:val="26"/>
        </w:rPr>
        <w:t>Xây dựng các hệ thống agentic đáng tin cậy</w:t>
      </w:r>
    </w:p>
    <w:p>
      <w:pPr>
        <w:pStyle w:val="Heading4"/>
      </w:pPr>
      <w:r>
        <w:rPr>
          <w:rFonts w:ascii="Calibri" w:hAnsi="Calibri"/>
          <w:b/>
          <w:i w:val="0"/>
          <w:sz w:val="23"/>
        </w:rPr>
        <w:t>Giới thiệu</w:t>
      </w:r>
    </w:p>
    <w:p>
      <w:pPr>
        <w:spacing w:after="80"/>
      </w:pPr>
      <w:r>
        <w:rPr>
          <w:b w:val="0"/>
          <w:i w:val="0"/>
        </w:rPr>
        <w:t>Xây dựng niềm tin vào các hệ thống AI agentic không phải là điều tùy chọn. Đó là nền tảng cho việc ứng dụng, giá trị lâu dài và sự tuân thủ quy định. Các hệ thống agentic đáng tin cậy thể hiện độ tin cậy, tính minh bạch và sự phù hợp với đạo đức. Người dùng, các bên liên quan và cơ quan quản lý phải tin rằng những hệ thống này sẽ hành xử đúng như dự định, giảm thiểu rủi ro và hoạt động với sự chính trực. Niềm tin phải được gây dựng thông qua cả thiết kế lẫn vận hành.</w:t>
      </w:r>
    </w:p>
    <w:p>
      <w:pPr>
        <w:pStyle w:val="Heading4"/>
      </w:pPr>
      <w:r>
        <w:rPr>
          <w:rFonts w:ascii="Calibri" w:hAnsi="Calibri"/>
          <w:b/>
          <w:i w:val="0"/>
          <w:sz w:val="23"/>
        </w:rPr>
        <w:t>Bản chất của niềm tin trong các hệ thống AI</w:t>
      </w:r>
    </w:p>
    <w:p>
      <w:pPr>
        <w:spacing w:after="80"/>
      </w:pPr>
      <w:r>
        <w:rPr>
          <w:b w:val="0"/>
          <w:i w:val="0"/>
        </w:rPr>
        <w:t>Niềm tin vào AI agentic phụ thuộc vào khả năng dự đoán và tính minh bạch. Người dùng phải thấy rằng hệ thống vững vàng trước thất bại, giải thích được hành động của mình và có thể được sửa chữa khi sai sót. Niềm tin là một thứ năng động — nó lớn dần qua những trải nghiệm tích cực và biến mất khi có thất bại rõ ràng hoặc những hành động không được giải thích.</w:t>
      </w:r>
    </w:p>
    <w:p>
      <w:pPr>
        <w:spacing w:after="80"/>
      </w:pPr>
      <w:r>
        <w:rPr>
          <w:b w:val="0"/>
          <w:i w:val="0"/>
        </w:rPr>
        <w:t>Các hệ thống agentic khác với phần mềm truyền thống. Tính tự chủ của chúng nghĩa là chúng đưa ra quyết định độc lập trong những môi trường khó lường. Tính tự chủ này làm tăng mức độ quan trọng của cả tính minh bạch lẫn các biện pháp bảo vệ.</w:t>
      </w:r>
    </w:p>
    <w:p>
      <w:pPr>
        <w:pStyle w:val="Heading4"/>
      </w:pPr>
      <w:r>
        <w:rPr>
          <w:rFonts w:ascii="Calibri" w:hAnsi="Calibri"/>
          <w:b/>
          <w:i w:val="0"/>
          <w:sz w:val="23"/>
        </w:rPr>
        <w:t>Những trụ cột chính của sự đáng tin cậy</w:t>
      </w:r>
    </w:p>
    <w:p>
      <w:pPr>
        <w:spacing w:after="80"/>
      </w:pPr>
      <w:r>
        <w:rPr>
          <w:b w:val="0"/>
          <w:i w:val="0"/>
        </w:rPr>
        <w:t>Xây dựng niềm tin bắt đầu từ việc giải quyết những trụ cột này:</w:t>
      </w:r>
    </w:p>
    <w:p>
      <w:pPr>
        <w:spacing w:after="80"/>
        <w:ind w:left="360"/>
      </w:pPr>
      <w:r>
        <w:t xml:space="preserve">• </w:t>
      </w:r>
      <w:r>
        <w:rPr>
          <w:b/>
          <w:i w:val="0"/>
        </w:rPr>
        <w:t>Độ tin cậy:</w:t>
      </w:r>
      <w:r>
        <w:rPr>
          <w:b w:val="0"/>
          <w:i w:val="0"/>
        </w:rPr>
        <w:t xml:space="preserve"> Hệ thống phải hoạt động nhất quán trong nhiều điều kiện khác nhau.</w:t>
      </w:r>
    </w:p>
    <w:p>
      <w:pPr>
        <w:spacing w:after="80"/>
        <w:ind w:left="360"/>
      </w:pPr>
      <w:r>
        <w:t xml:space="preserve">• </w:t>
      </w:r>
      <w:r>
        <w:rPr>
          <w:b/>
          <w:i w:val="0"/>
        </w:rPr>
        <w:t>Tính minh bạch:</w:t>
      </w:r>
      <w:r>
        <w:rPr>
          <w:b w:val="0"/>
          <w:i w:val="0"/>
        </w:rPr>
        <w:t xml:space="preserve"> Người dùng nên hiểu cách các quyết định được đưa ra.</w:t>
      </w:r>
    </w:p>
    <w:p>
      <w:pPr>
        <w:spacing w:after="80"/>
        <w:ind w:left="360"/>
      </w:pPr>
      <w:r>
        <w:t xml:space="preserve">• </w:t>
      </w:r>
      <w:r>
        <w:rPr>
          <w:b/>
          <w:i w:val="0"/>
        </w:rPr>
        <w:t>Trách nhiệm giải trình:</w:t>
      </w:r>
      <w:r>
        <w:rPr>
          <w:b w:val="0"/>
          <w:i w:val="0"/>
        </w:rPr>
        <w:t xml:space="preserve"> Các hành động phải có thể truy vết được nguyên nhân và, khi cần thiết, truy vết đến những người ra quyết định.</w:t>
      </w:r>
    </w:p>
    <w:p>
      <w:pPr>
        <w:spacing w:after="80"/>
        <w:ind w:left="360"/>
      </w:pPr>
      <w:r>
        <w:t xml:space="preserve">• </w:t>
      </w:r>
      <w:r>
        <w:rPr>
          <w:b/>
          <w:i w:val="0"/>
        </w:rPr>
        <w:t>Bảo mật:</w:t>
      </w:r>
      <w:r>
        <w:rPr>
          <w:b w:val="0"/>
          <w:i w:val="0"/>
        </w:rPr>
        <w:t xml:space="preserve"> Bảo vệ chống lại truy cập trái phép, thao túng và rò rỉ dữ liệu.</w:t>
      </w:r>
    </w:p>
    <w:p>
      <w:pPr>
        <w:spacing w:after="80"/>
        <w:ind w:left="360"/>
      </w:pPr>
      <w:r>
        <w:t xml:space="preserve">• </w:t>
      </w:r>
      <w:r>
        <w:rPr>
          <w:b/>
          <w:i w:val="0"/>
        </w:rPr>
        <w:t>Sự phù hợp về đạo đức:</w:t>
      </w:r>
      <w:r>
        <w:rPr>
          <w:b w:val="0"/>
          <w:i w:val="0"/>
        </w:rPr>
        <w:t xml:space="preserve"> Tuân thủ các giá trị xã hội, pháp lý và tổ chức.</w:t>
      </w:r>
    </w:p>
    <w:p>
      <w:pPr>
        <w:pStyle w:val="Heading4"/>
      </w:pPr>
      <w:r>
        <w:rPr>
          <w:rFonts w:ascii="Calibri" w:hAnsi="Calibri"/>
          <w:b/>
          <w:i w:val="0"/>
          <w:sz w:val="23"/>
        </w:rPr>
        <w:t>Độ tin cậy và Tính vững chắc</w:t>
      </w:r>
    </w:p>
    <w:p>
      <w:pPr>
        <w:spacing w:after="80"/>
      </w:pPr>
      <w:r>
        <w:rPr>
          <w:b w:val="0"/>
          <w:i w:val="0"/>
        </w:rPr>
        <w:t>Độ tin cậy là nền tảng. Các hệ thống agentic AI (AI tác nhân) phải hoạt động chính xác, ngay cả khi môi trường của chúng thay đổi. Những hệ thống không đáng tin cậy sẽ làm xói mòn sự tự tin và tăng rủi ro vận hành.</w:t>
      </w:r>
    </w:p>
    <w:p>
      <w:pPr>
        <w:spacing w:after="80"/>
      </w:pPr>
      <w:r>
        <w:rPr>
          <w:b w:val="0"/>
          <w:i w:val="0"/>
        </w:rPr>
        <w:t>Thiết kế để đảm bảo độ tin cậy bao gồm:</w:t>
      </w:r>
    </w:p>
    <w:p>
      <w:pPr>
        <w:spacing w:after="80"/>
        <w:ind w:left="360"/>
      </w:pPr>
      <w:r>
        <w:t xml:space="preserve">• </w:t>
      </w:r>
      <w:r>
        <w:rPr>
          <w:b w:val="0"/>
          <w:i w:val="0"/>
        </w:rPr>
        <w:t>Kiểm thử nghiêm ngặt qua nhiều tình huống và trường hợp biên.</w:t>
      </w:r>
    </w:p>
    <w:p>
      <w:pPr>
        <w:spacing w:after="80"/>
        <w:ind w:left="360"/>
      </w:pPr>
      <w:r>
        <w:t xml:space="preserve">• </w:t>
      </w:r>
      <w:r>
        <w:rPr>
          <w:b w:val="0"/>
          <w:i w:val="0"/>
        </w:rPr>
        <w:t>Các chiến lược chuyển đổi dự phòng (failover) để xử lý lỗi một cách nhẹ nhàng.</w:t>
      </w:r>
    </w:p>
    <w:p>
      <w:pPr>
        <w:spacing w:after="80"/>
        <w:ind w:left="360"/>
      </w:pPr>
      <w:r>
        <w:t xml:space="preserve">• </w:t>
      </w:r>
      <w:r>
        <w:rPr>
          <w:b w:val="0"/>
          <w:i w:val="0"/>
        </w:rPr>
        <w:t>Giám sát liên tục để phát hiện và xử lý các bất thường.</w:t>
      </w:r>
    </w:p>
    <w:p>
      <w:pPr>
        <w:spacing w:after="80"/>
      </w:pPr>
      <w:r>
        <w:rPr>
          <w:b w:val="0"/>
          <w:i w:val="0"/>
        </w:rPr>
        <w:t>Tính vững chắc có liên quan mật thiết. Hệ thống phải tiếp tục hoạt động dưới áp lực hoặc khi đối mặt với những đầu vào bất ngờ. Điều này đòi hỏi khả năng phục hồi ở cấp độ phần mềm, mô hình và vận hành.</w:t>
      </w:r>
    </w:p>
    <w:p>
      <w:pPr>
        <w:pStyle w:val="Heading4"/>
      </w:pPr>
      <w:r>
        <w:rPr>
          <w:rFonts w:ascii="Calibri" w:hAnsi="Calibri"/>
          <w:b/>
          <w:i w:val="0"/>
          <w:sz w:val="23"/>
        </w:rPr>
        <w:t>Tính minh bạch và Khả năng giải thích</w:t>
      </w:r>
    </w:p>
    <w:p>
      <w:pPr>
        <w:spacing w:after="80"/>
      </w:pPr>
      <w:r>
        <w:rPr>
          <w:b w:val="0"/>
          <w:i w:val="0"/>
        </w:rPr>
        <w:t>Tính minh bạch nghĩa là làm cho hoạt động của hệ thống trở nên rõ ràng và dễ hiểu. Khả năng giải thích tập trung vào việc làm cho các quyết định và hành vi cụ thể trở nên rõ ràng đối với người dùng.</w:t>
      </w:r>
    </w:p>
    <w:p>
      <w:pPr>
        <w:spacing w:after="80"/>
      </w:pPr>
      <w:r>
        <w:rPr>
          <w:b w:val="0"/>
          <w:i w:val="0"/>
        </w:rPr>
        <w:t>Các kỹ thuật bao gồm:</w:t>
      </w:r>
    </w:p>
    <w:p>
      <w:pPr>
        <w:spacing w:after="80"/>
        <w:ind w:left="360"/>
      </w:pPr>
      <w:r>
        <w:t xml:space="preserve">• </w:t>
      </w:r>
      <w:r>
        <w:rPr>
          <w:b w:val="0"/>
          <w:i w:val="0"/>
        </w:rPr>
        <w:t>Ghi log các quyết định và hành động để phân tích hậu kiểm.</w:t>
      </w:r>
    </w:p>
    <w:p>
      <w:pPr>
        <w:spacing w:after="80"/>
        <w:ind w:left="360"/>
      </w:pPr>
      <w:r>
        <w:t xml:space="preserve">• </w:t>
      </w:r>
      <w:r>
        <w:rPr>
          <w:b w:val="0"/>
          <w:i w:val="0"/>
        </w:rPr>
        <w:t>Cung cấp giải thích rõ ràng, hướng tới người dùng cho các hành động quan trọng.</w:t>
      </w:r>
    </w:p>
    <w:p>
      <w:pPr>
        <w:spacing w:after="80"/>
        <w:ind w:left="360"/>
      </w:pPr>
      <w:r>
        <w:t xml:space="preserve">• </w:t>
      </w:r>
      <w:r>
        <w:rPr>
          <w:b w:val="0"/>
          <w:i w:val="0"/>
        </w:rPr>
        <w:t>Triển khai các mô hình "hộp kính" (glass box) hoặc sử dụng các mô hình có thể diễn giải được khi có thể.</w:t>
      </w:r>
    </w:p>
    <w:p>
      <w:pPr>
        <w:spacing w:after="80"/>
      </w:pPr>
      <w:r>
        <w:rPr>
          <w:b w:val="0"/>
          <w:i w:val="0"/>
        </w:rPr>
        <w:t>Khả năng giải thích giúp xây dựng niềm tin, đặc biệt khi các hệ thống agentic đảm nhận những nhiệm vụ có tính rủi ro cao. Khi người dùng hiểu được vì sao hệ thống đưa ra một lựa chọn, họ sẽ có xu hướng tin tưởng và chấp nhận nó hơn.</w:t>
      </w:r>
    </w:p>
    <w:p>
      <w:pPr>
        <w:pStyle w:val="Heading4"/>
      </w:pPr>
      <w:r>
        <w:rPr>
          <w:rFonts w:ascii="Calibri" w:hAnsi="Calibri"/>
          <w:b/>
          <w:i w:val="0"/>
          <w:sz w:val="23"/>
        </w:rPr>
        <w:t>Trách nhiệm giải trình và Khả năng truy vết</w:t>
      </w:r>
    </w:p>
    <w:p>
      <w:pPr>
        <w:spacing w:after="80"/>
      </w:pPr>
      <w:r>
        <w:rPr>
          <w:b w:val="0"/>
          <w:i w:val="0"/>
        </w:rPr>
        <w:t>Mọi hành động mà một hệ thống agentic thực hiện đều phải có thể truy vết được. Điều này hỗ trợ việc điều tra sau khi xảy ra sự cố và khuyến khích thiết kế có trách nhiệm.</w:t>
      </w:r>
    </w:p>
    <w:p>
      <w:pPr>
        <w:spacing w:after="80"/>
      </w:pPr>
      <w:r>
        <w:rPr>
          <w:b w:val="0"/>
          <w:i w:val="0"/>
        </w:rPr>
        <w:t>Triển khai các dấu vết kiểm toán (audit trail) rõ ràng. Mỗi hành động của hệ thống phải được ghi log kèm đầy đủ metadata: dữ liệu đầu vào, thời gian, các sự kiện kích hoạt, phiên bản mô hình và các hệ thống con chịu trách nhiệm. Khi con người chỉ đạo hoặc ghi đè hệ thống, cũng phải ghi log lại.</w:t>
      </w:r>
    </w:p>
    <w:p>
      <w:pPr>
        <w:spacing w:after="80"/>
      </w:pPr>
      <w:r>
        <w:rPr>
          <w:b w:val="0"/>
          <w:i w:val="0"/>
        </w:rPr>
        <w:t>Kiểm toán định kỳ là điều thiết yếu. Hãy xem xét log, phân tích nguyên nhân gốc rễ của những hành vi bất thường và ghi lại các bài học kinh nghiệm.</w:t>
      </w:r>
    </w:p>
    <w:p>
      <w:pPr>
        <w:pStyle w:val="Heading4"/>
      </w:pPr>
      <w:r>
        <w:rPr>
          <w:rFonts w:ascii="Calibri" w:hAnsi="Calibri"/>
          <w:b/>
          <w:i w:val="0"/>
          <w:sz w:val="23"/>
        </w:rPr>
        <w:t>Bảo mật và Tính toàn vẹn dữ liệu</w:t>
      </w:r>
    </w:p>
    <w:p>
      <w:pPr>
        <w:spacing w:after="80"/>
      </w:pPr>
      <w:r>
        <w:rPr>
          <w:b w:val="0"/>
          <w:i w:val="0"/>
        </w:rPr>
        <w:t>Các hệ thống agentic thường xử lý dữ liệu nhạy cảm và thực hiện những hành động quan trọng. Những thất bại về bảo mật sẽ nhanh chóng làm xói mòn niềm tin.</w:t>
      </w:r>
    </w:p>
    <w:p>
      <w:pPr>
        <w:spacing w:after="80"/>
      </w:pPr>
      <w:r>
        <w:rPr>
          <w:b w:val="0"/>
          <w:i w:val="0"/>
        </w:rPr>
        <w:t>Áp dụng các thực hành bảo mật tốt nhất:</w:t>
      </w:r>
    </w:p>
    <w:p>
      <w:pPr>
        <w:spacing w:after="80"/>
        <w:ind w:left="360"/>
      </w:pPr>
      <w:r>
        <w:t xml:space="preserve">• </w:t>
      </w:r>
      <w:r>
        <w:rPr>
          <w:b w:val="0"/>
          <w:i w:val="0"/>
        </w:rPr>
        <w:t>Sử dụng xác thực mạnh và kiểm soát truy cập dựa trên vai trò.</w:t>
      </w:r>
    </w:p>
    <w:p>
      <w:pPr>
        <w:spacing w:after="80"/>
        <w:ind w:left="360"/>
      </w:pPr>
      <w:r>
        <w:t xml:space="preserve">• </w:t>
      </w:r>
      <w:r>
        <w:rPr>
          <w:b w:val="0"/>
          <w:i w:val="0"/>
        </w:rPr>
        <w:t>Mã hóa dữ liệu nhạy cảm khi lưu trữ và khi truyền tải.</w:t>
      </w:r>
    </w:p>
    <w:p>
      <w:pPr>
        <w:spacing w:after="80"/>
        <w:ind w:left="360"/>
      </w:pPr>
      <w:r>
        <w:t xml:space="preserve">• </w:t>
      </w:r>
      <w:r>
        <w:rPr>
          <w:b w:val="0"/>
          <w:i w:val="0"/>
        </w:rPr>
        <w:t>Giám sát các hoạt động trái phép và thiết lập cảnh báo cho những sự kiện đáng ngờ.</w:t>
      </w:r>
    </w:p>
    <w:p>
      <w:pPr>
        <w:spacing w:after="80"/>
        <w:ind w:left="360"/>
      </w:pPr>
      <w:r>
        <w:t xml:space="preserve">• </w:t>
      </w:r>
      <w:r>
        <w:rPr>
          <w:b w:val="0"/>
          <w:i w:val="0"/>
        </w:rPr>
        <w:t>Cập nhật và vá các thành phần thường xuyên để xử lý các lỗ hổng bảo mật.</w:t>
      </w:r>
    </w:p>
    <w:p>
      <w:pPr>
        <w:spacing w:after="80"/>
      </w:pPr>
      <w:r>
        <w:rPr>
          <w:b w:val="0"/>
          <w:i w:val="0"/>
        </w:rPr>
        <w:t>Tính toàn vẹn dữ liệu cũng quan trọng không kém. Hệ thống phải kiểm tra đầu vào và đầu ra, bảo vệ chống lại sự can thiệp, và đảm bảo rằng các quyết định quan trọng dựa trên dữ liệu sạch, không bị hỏng.</w:t>
      </w:r>
    </w:p>
    <w:p>
      <w:pPr>
        <w:pStyle w:val="Heading4"/>
      </w:pPr>
      <w:r>
        <w:rPr>
          <w:rFonts w:ascii="Calibri" w:hAnsi="Calibri"/>
          <w:b/>
          <w:i w:val="0"/>
          <w:sz w:val="23"/>
        </w:rPr>
        <w:t>Liên kết đạo đức và Tuân thủ</w:t>
      </w:r>
    </w:p>
    <w:p>
      <w:pPr>
        <w:spacing w:after="80"/>
      </w:pPr>
      <w:r>
        <w:rPr>
          <w:b w:val="0"/>
          <w:i w:val="0"/>
        </w:rPr>
        <w:t>Các hệ thống đáng tin cậy phản ánh giá trị của người dùng và các bên liên quan. Liên kết đạo đức không chỉ là tuân thủ pháp luật; nó đòi hỏi phải dự đoán những hậu quả ngoài ý muốn và chủ động giảm thiểu tác hại.</w:t>
      </w:r>
    </w:p>
    <w:p>
      <w:pPr>
        <w:spacing w:after="80"/>
      </w:pPr>
      <w:r>
        <w:rPr>
          <w:b w:val="0"/>
          <w:i w:val="0"/>
        </w:rPr>
        <w:t>Đưa các đánh giá đạo đức vào quy trình thiết kế và triển khai. Sử dụng các nhóm liên ngành—bao gồm các nhà đạo đức học, chuyên gia lĩnh vực và người dùng cuối—để xem xét mục tiêu, dữ liệu và hành vi. Xây dựng các cơ chế để ngăn chặn, phát hiện và sửa chữa thiên kiến, phân biệt đối xử hoặc các kết quả phi đạo đức.</w:t>
      </w:r>
    </w:p>
    <w:p>
      <w:pPr>
        <w:spacing w:after="80"/>
      </w:pPr>
      <w:r>
        <w:rPr>
          <w:b w:val="0"/>
          <w:i w:val="0"/>
        </w:rPr>
        <w:t>Ghi lại các quyết định và lý do để chứng minh sự thẩm định cần mẫn trong các vấn đề đạo đức. Tuân thủ các quy tắc ứng xử của ngành và các tiêu chuẩn pháp lý liên quan.</w:t>
      </w:r>
    </w:p>
    <w:p>
      <w:pPr>
        <w:pStyle w:val="Heading4"/>
      </w:pPr>
      <w:r>
        <w:rPr>
          <w:rFonts w:ascii="Calibri" w:hAnsi="Calibri"/>
          <w:b/>
          <w:i w:val="0"/>
          <w:sz w:val="23"/>
        </w:rPr>
        <w:t>Giám sát và Kiểm soát của Con người</w:t>
      </w:r>
    </w:p>
    <w:p>
      <w:pPr>
        <w:spacing w:after="80"/>
      </w:pPr>
      <w:r>
        <w:rPr>
          <w:b w:val="0"/>
          <w:i w:val="0"/>
        </w:rPr>
        <w:t>Ngay cả các hệ thống tự trị cũng phải nằm dưới sự kiểm soát có ý nghĩa của con người. Các cơ chế giám sát tăng cường niềm tin, cho phép người dùng can thiệp, dừng hoặc ghi đè lên agent khi cần thiết.</w:t>
      </w:r>
    </w:p>
    <w:p>
      <w:pPr>
        <w:spacing w:after="80"/>
      </w:pPr>
      <w:r>
        <w:rPr>
          <w:b w:val="0"/>
          <w:i w:val="0"/>
        </w:rPr>
        <w:t>Cung cấp các giao diện rõ ràng cho việc giám sát human-in-the-loop (con người trong vòng lặp) hoặc human-on-the-loop (con người trên vòng lặp). Làm cho các hành động và lý luận của agent có thể truy cập được, để người vận hành biết khi nào và tại sao cần can thiệp.</w:t>
      </w:r>
    </w:p>
    <w:p>
      <w:pPr>
        <w:spacing w:after="80"/>
      </w:pPr>
      <w:r>
        <w:rPr>
          <w:b w:val="0"/>
          <w:i w:val="0"/>
        </w:rPr>
        <w:t>Mặc định chuyển các quyết định bất thường hoặc rủi ro lên người vận hành. Sử dụng các kích hoạt và ngưỡng có thể giải thích được để nhắc nhở xem xét, đặc biệt trong các bối cảnh quan trọng.</w:t>
      </w:r>
    </w:p>
    <w:p>
      <w:pPr>
        <w:pStyle w:val="Heading4"/>
      </w:pPr>
      <w:r>
        <w:rPr>
          <w:rFonts w:ascii="Calibri" w:hAnsi="Calibri"/>
          <w:b/>
          <w:i w:val="0"/>
          <w:sz w:val="23"/>
        </w:rPr>
        <w:t>Tính nhất quán và Khả năng dự đoán</w:t>
      </w:r>
    </w:p>
    <w:p>
      <w:pPr>
        <w:spacing w:after="80"/>
      </w:pPr>
      <w:r>
        <w:rPr>
          <w:b w:val="0"/>
          <w:i w:val="0"/>
        </w:rPr>
        <w:t>Tính nhất quán trong hành vi xây dựng niềm tin của người dùng. Các hệ thống có thể dự đoán được giảm tải nhận thức cho người dùng và giảm thiểu bất ngờ.</w:t>
      </w:r>
    </w:p>
    <w:p>
      <w:pPr>
        <w:spacing w:after="80"/>
      </w:pPr>
      <w:r>
        <w:rPr>
          <w:b w:val="0"/>
          <w:i w:val="0"/>
        </w:rPr>
        <w:t>Chuẩn hóa các phản hồi agentic khi có thể. Sử dụng các quy trình rõ ràng, có thể lặp lại để xử lý các tình huống thường ngày. Đối với các agent học hỏi, quản lý cẩn thận các cập nhật và đào tạo lại, kiểm soát sự trôi dạt ngoài ý muốn trong hành vi.</w:t>
      </w:r>
    </w:p>
    <w:p>
      <w:pPr>
        <w:spacing w:after="80"/>
      </w:pPr>
      <w:r>
        <w:rPr>
          <w:b w:val="0"/>
          <w:i w:val="0"/>
        </w:rPr>
        <w:t>Truyền đạt các thay đổi trong vận hành hệ thống hoặc chính sách một cách nhanh chóng và rõ ràng. Chuẩn bị cho người dùng về bất kỳ sửa đổi lớn nào trong logic, tính năng hoặc đầu ra mong đợi.</w:t>
      </w:r>
    </w:p>
    <w:p>
      <w:pPr>
        <w:pStyle w:val="Heading4"/>
      </w:pPr>
      <w:r>
        <w:rPr>
          <w:rFonts w:ascii="Calibri" w:hAnsi="Calibri"/>
          <w:b/>
          <w:i w:val="0"/>
          <w:sz w:val="23"/>
        </w:rPr>
        <w:t>Kiểm thử và Xác thực để Tạo niềm tin</w:t>
      </w:r>
    </w:p>
    <w:p>
      <w:pPr>
        <w:spacing w:after="80"/>
      </w:pPr>
      <w:r>
        <w:rPr>
          <w:b w:val="0"/>
          <w:i w:val="0"/>
        </w:rPr>
        <w:t>Kiểm thử là liên tục, không phải là một bước một lần. Sử dụng kết hợp các bài kiểm thử đơn vị, tích hợp, hệ thống và chấp nhận của người dùng. Kiểm thử không chỉ về hiệu suất mà còn về sự liên kết với các yêu cầu đạo đức, pháp lý và vận hành.</w:t>
      </w:r>
    </w:p>
    <w:p>
      <w:pPr>
        <w:spacing w:after="80"/>
      </w:pPr>
      <w:r>
        <w:rPr>
          <w:b w:val="0"/>
          <w:i w:val="0"/>
        </w:rPr>
        <w:t>Áp dụng kiểm thử đối kháng để mô phỏng các cuộc tấn công, thất bại và các trường hợp biên. Mời các đội đỏ thăm dò các lỗ hổng. Kiểm thử căng thẳng hệ thống trước các mối đe dọa thực tế và sự tăng vọt về sử dụng.</w:t>
      </w:r>
    </w:p>
    <w:p>
      <w:pPr>
        <w:spacing w:after="80"/>
      </w:pPr>
      <w:r>
        <w:rPr>
          <w:b w:val="0"/>
          <w:i w:val="0"/>
        </w:rPr>
        <w:t>Triển khai kiểm thử canary hoặc shadow khi tung ra các bản cập nhật. Giám sát hiệu suất trực tiếp theo thời gian thực và chuẩn bị cho việc khôi phục nhanh chóng trong trường hợp có sự cố.</w:t>
      </w:r>
    </w:p>
    <w:p>
      <w:pPr>
        <w:pStyle w:val="Heading4"/>
      </w:pPr>
      <w:r>
        <w:rPr>
          <w:rFonts w:ascii="Calibri" w:hAnsi="Calibri"/>
          <w:b/>
          <w:i w:val="0"/>
          <w:sz w:val="23"/>
        </w:rPr>
        <w:t>Giám sát liên tục và phản hồi</w:t>
      </w:r>
    </w:p>
    <w:p>
      <w:pPr>
        <w:spacing w:after="80"/>
      </w:pPr>
      <w:r>
        <w:rPr>
          <w:b w:val="0"/>
          <w:i w:val="0"/>
        </w:rPr>
        <w:t>Giám sát theo thời gian thực giúp xây dựng niềm tin bằng cách phát hiện lỗi sớm. Thiết lập bảng điều khiển (dashboard) để theo dõi tình trạng hệ thống, hiệu suất và các chỉ số hướng đến người dùng.</w:t>
      </w:r>
    </w:p>
    <w:p>
      <w:pPr>
        <w:spacing w:after="80"/>
      </w:pPr>
      <w:r>
        <w:rPr>
          <w:b w:val="0"/>
          <w:i w:val="0"/>
        </w:rPr>
        <w:t>Triển khai cảnh báo tự động cho các bất thường hoặc vi phạm chính sách. Thiết lập một lộ trình leo thang rõ ràng từ phát hiện đến điều tra và giải quyết.</w:t>
      </w:r>
    </w:p>
    <w:p>
      <w:pPr>
        <w:spacing w:after="80"/>
      </w:pPr>
      <w:r>
        <w:rPr>
          <w:b w:val="0"/>
          <w:i w:val="0"/>
        </w:rPr>
        <w:t>Thu thập và hành động dựa trên phản hồi của người dùng. Sử dụng các khảo sát có cấu trúc, báo cáo sự cố và phỏng vấn người dùng để phát hiện các vấn đề liên quan đến niềm tin. Phản hồi nhanh chóng và minh bạch với các mối lo ngại hoặc thất bại được báo cáo.</w:t>
      </w:r>
    </w:p>
    <w:p>
      <w:pPr>
        <w:pStyle w:val="Heading4"/>
      </w:pPr>
      <w:r>
        <w:rPr>
          <w:rFonts w:ascii="Calibri" w:hAnsi="Calibri"/>
          <w:b/>
          <w:i w:val="0"/>
          <w:sz w:val="23"/>
        </w:rPr>
        <w:t>Ứng phó sự cố và khôi phục</w:t>
      </w:r>
    </w:p>
    <w:p>
      <w:pPr>
        <w:spacing w:after="80"/>
      </w:pPr>
      <w:r>
        <w:rPr>
          <w:b w:val="0"/>
          <w:i w:val="0"/>
        </w:rPr>
        <w:t>Sự cố sẽ xảy ra. Điều quan trọng là cách hệ thống và đội ngũ phản ứng. Chuẩn bị các kế hoạch ứng phó sự cố chi tiết, bao gồm phân loại, điều tra, liên lạc và khắc phục.</w:t>
      </w:r>
    </w:p>
    <w:p>
      <w:pPr>
        <w:spacing w:after="80"/>
      </w:pPr>
      <w:r>
        <w:rPr>
          <w:b w:val="0"/>
          <w:i w:val="0"/>
        </w:rPr>
        <w:t>Thiết lập vai trò và trách nhiệm rõ ràng cho việc quản lý sự cố. Ghi lại và diễn tập quy trình ứng phó. Sau khi giải quyết, thực hiện đánh giá sau sự cố (postmortem) để rút ra bài học và tinh chỉnh quy trình.</w:t>
      </w:r>
    </w:p>
    <w:p>
      <w:pPr>
        <w:spacing w:after="80"/>
      </w:pPr>
      <w:r>
        <w:rPr>
          <w:b w:val="0"/>
          <w:i w:val="0"/>
        </w:rPr>
        <w:t>Sự cởi mở trong liên lạc sau sự cố củng cố niềm tin, đặc biệt khi thừa nhận thất bại và vạch ra các bước để ngăn chặn tái diễn.</w:t>
      </w:r>
    </w:p>
    <w:p>
      <w:pPr>
        <w:pStyle w:val="Heading4"/>
      </w:pPr>
      <w:r>
        <w:rPr>
          <w:rFonts w:ascii="Calibri" w:hAnsi="Calibri"/>
          <w:b/>
          <w:i w:val="0"/>
          <w:sz w:val="23"/>
        </w:rPr>
        <w:t>Cập nhật, đào tạo lại và kiểm soát phiên bản</w:t>
      </w:r>
    </w:p>
    <w:p>
      <w:pPr>
        <w:spacing w:after="80"/>
      </w:pPr>
      <w:r>
        <w:rPr>
          <w:b w:val="0"/>
          <w:i w:val="0"/>
        </w:rPr>
        <w:t>Các hệ thống agentic không ngừng phát triển. Việc cập nhật và đào tạo lại là không thể tránh khỏi, đặc biệt đối với các hệ thống học từ dữ liệu mới.</w:t>
      </w:r>
    </w:p>
    <w:p>
      <w:pPr>
        <w:spacing w:after="80"/>
      </w:pPr>
      <w:r>
        <w:rPr>
          <w:b w:val="0"/>
          <w:i w:val="0"/>
        </w:rPr>
        <w:t>Lập kế hoạch cho các bản cập nhật an toàn, có thể giải thích được. Sử dụng kiểm soát phiên bản cho mã, cấu hình và mô hình. Truyền đạt các thay đổi dự kiến cho người dùng và các bên liên quan. Xác thực các bản cập nhật bằng kiểm thử toàn diện trước khi tung ra.</w:t>
      </w:r>
    </w:p>
    <w:p>
      <w:pPr>
        <w:spacing w:after="80"/>
      </w:pPr>
      <w:r>
        <w:rPr>
          <w:b w:val="0"/>
          <w:i w:val="0"/>
        </w:rPr>
        <w:t>Khôi phục nhanh chóng nếu phiên bản mới làm giảm niềm tin hoặc đưa vào các rủi ro mới. Lưu giữ hồ sơ lịch sử để truy vết nguồn gốc của sự suy giảm hoặc các hành vi bất thường.</w:t>
      </w:r>
    </w:p>
    <w:p>
      <w:pPr>
        <w:pStyle w:val="Heading4"/>
      </w:pPr>
      <w:r>
        <w:rPr>
          <w:rFonts w:ascii="Calibri" w:hAnsi="Calibri"/>
          <w:b/>
          <w:i w:val="0"/>
          <w:sz w:val="23"/>
        </w:rPr>
        <w:t>Khắc phục và trao quyền cho người dùng</w:t>
      </w:r>
    </w:p>
    <w:p>
      <w:pPr>
        <w:spacing w:after="80"/>
      </w:pPr>
      <w:r>
        <w:rPr>
          <w:b w:val="0"/>
          <w:i w:val="0"/>
        </w:rPr>
        <w:t>Trao cho người dùng tiếng nói. Trao quyền để họ thách thức, khiếu nại hoặc ghi đè các quyết định của agentic. Cung cấp các quy trình dễ tiếp cận để nêu lên mối lo ngại, sửa lỗi hoặc tìm kiếm sự khắc phục.</w:t>
      </w:r>
    </w:p>
    <w:p>
      <w:pPr>
        <w:spacing w:after="80"/>
      </w:pPr>
      <w:r>
        <w:rPr>
          <w:b w:val="0"/>
          <w:i w:val="0"/>
        </w:rPr>
        <w:t>Xây dựng các giao diện cho phép báo cáo vấn đề một cách dễ dàng. Đảm bảo theo dõi kịp thời và minh bạch. Ghi lại kết quả và tích hợp các bài học kinh nghiệm vào việc cải thiện hệ thống.</w:t>
      </w:r>
    </w:p>
    <w:p>
      <w:pPr>
        <w:spacing w:after="80"/>
      </w:pPr>
      <w:r>
        <w:rPr>
          <w:b w:val="0"/>
          <w:i w:val="0"/>
        </w:rPr>
        <w:t>Người dùng được trao quyền sẽ trở thành đối tác trong việc xây dựng niềm tin, phát hiện các vấn đề thực tế và giúp tinh chỉnh hành vi của tác nhân AI.</w:t>
      </w:r>
    </w:p>
    <w:p>
      <w:pPr>
        <w:pStyle w:val="Heading4"/>
      </w:pPr>
      <w:r>
        <w:rPr>
          <w:rFonts w:ascii="Calibri" w:hAnsi="Calibri"/>
          <w:b/>
          <w:i w:val="0"/>
          <w:sz w:val="23"/>
        </w:rPr>
        <w:t>Báo cáo minh bạch và các tài liệu về trách nhiệm giải trình</w:t>
      </w:r>
    </w:p>
    <w:p>
      <w:pPr>
        <w:spacing w:after="80"/>
      </w:pPr>
      <w:r>
        <w:rPr>
          <w:b w:val="0"/>
          <w:i w:val="0"/>
        </w:rPr>
        <w:t>Công bố các báo cáo minh bạch định kỳ, tóm tắt hiệu suất hệ thống, các thất bại và bài học kinh nghiệm. Bao gồm số liệu thống kê về các sự cố, can thiệp và phản hồi của người dùng. Ghi lại các phản hồi đối với những lo ngại về đạo đức, pháp lý hoặc an toàn.</w:t>
      </w:r>
    </w:p>
    <w:p>
      <w:pPr>
        <w:spacing w:after="80"/>
      </w:pPr>
      <w:r>
        <w:rPr>
          <w:b w:val="0"/>
          <w:i w:val="0"/>
        </w:rPr>
        <w:t>Cung cấp cho các bên liên quan bằng chứng về việc tuân thủ, kết quả đánh giá và các hoạt động quản lý rủi ro. Những tài liệu này thể hiện cam kết lâu dài đối với sự đáng tin cậy.</w:t>
      </w:r>
    </w:p>
    <w:p>
      <w:pPr>
        <w:pStyle w:val="Heading4"/>
      </w:pPr>
      <w:r>
        <w:rPr>
          <w:rFonts w:ascii="Calibri" w:hAnsi="Calibri"/>
          <w:b/>
          <w:i w:val="0"/>
          <w:sz w:val="23"/>
        </w:rPr>
        <w:t>Những thách thức trong việc xây dựng các hệ thống đáng tin cậy</w:t>
      </w:r>
    </w:p>
    <w:p>
      <w:pPr>
        <w:spacing w:after="80"/>
      </w:pPr>
      <w:r>
        <w:rPr>
          <w:b w:val="0"/>
          <w:i w:val="0"/>
        </w:rPr>
        <w:t>Xây dựng niềm tin vào agentic AI không hề đơn giản. Những thách thức chính bao gồm:</w:t>
      </w:r>
    </w:p>
    <w:p>
      <w:pPr>
        <w:spacing w:after="80"/>
        <w:ind w:left="360"/>
      </w:pPr>
      <w:r>
        <w:t xml:space="preserve">• </w:t>
      </w:r>
      <w:r>
        <w:rPr>
          <w:b w:val="0"/>
          <w:i w:val="0"/>
        </w:rPr>
        <w:t>Sự phức tạp của hành vi tác nhân và tính không thể đoán trước trong các môi trường năng động.</w:t>
      </w:r>
    </w:p>
    <w:p>
      <w:pPr>
        <w:spacing w:after="80"/>
        <w:ind w:left="360"/>
      </w:pPr>
      <w:r>
        <w:t xml:space="preserve">• </w:t>
      </w:r>
      <w:r>
        <w:rPr>
          <w:b w:val="0"/>
          <w:i w:val="0"/>
        </w:rPr>
        <w:t>Sự đánh đổi giữa khả năng giải thích và hiệu suất, đặc biệt đối với các mô hình học sâu.</w:t>
      </w:r>
    </w:p>
    <w:p>
      <w:pPr>
        <w:spacing w:after="80"/>
        <w:ind w:left="360"/>
      </w:pPr>
      <w:r>
        <w:t xml:space="preserve">• </w:t>
      </w:r>
      <w:r>
        <w:rPr>
          <w:b w:val="0"/>
          <w:i w:val="0"/>
        </w:rPr>
        <w:t>Các kỳ vọng về quy định, đạo đức và xã hội không ngừng thay đổi.</w:t>
      </w:r>
    </w:p>
    <w:p>
      <w:pPr>
        <w:spacing w:after="80"/>
        <w:ind w:left="360"/>
      </w:pPr>
      <w:r>
        <w:t xml:space="preserve">• </w:t>
      </w:r>
      <w:r>
        <w:rPr>
          <w:b w:val="0"/>
          <w:i w:val="0"/>
        </w:rPr>
        <w:t>Cân bằng giữa tự động hóa với sự giám sát và kiểm soát của con người.</w:t>
      </w:r>
    </w:p>
    <w:p>
      <w:pPr>
        <w:spacing w:after="80"/>
      </w:pPr>
      <w:r>
        <w:rPr>
          <w:b w:val="0"/>
          <w:i w:val="0"/>
        </w:rPr>
        <w:t>Hãy giải quyết những thách thức này bằng thiết kế chủ động, giám sát nghiêm ngặt và giao tiếp cởi mở.</w:t>
      </w:r>
    </w:p>
    <w:p>
      <w:pPr>
        <w:pStyle w:val="Heading4"/>
      </w:pPr>
      <w:r>
        <w:rPr>
          <w:rFonts w:ascii="Calibri" w:hAnsi="Calibri"/>
          <w:b/>
          <w:i w:val="0"/>
          <w:sz w:val="23"/>
        </w:rPr>
        <w:t>Nghiên cứu tình huống và ví dụ trong ngành</w:t>
      </w:r>
    </w:p>
    <w:p>
      <w:pPr>
        <w:spacing w:after="80"/>
      </w:pPr>
      <w:r>
        <w:rPr>
          <w:b w:val="0"/>
          <w:i w:val="0"/>
        </w:rPr>
        <w:t>Y tế, tài chính và xe tự hành mang lại những bài học rõ ràng về niềm tin. Ví dụ, trong y tế, các hệ thống tác nhân cung cấp hỗ trợ ra quyết định phải giải thích rõ ràng các khuyến nghị cho bác sĩ lâm sàng và cho phép ghi đè. Trong tài chính, các tác nhân giao dịch tự động đòi hỏi dấu vết kiểm toán nghiêm ngặt, logic có thể giải thích và các biện pháp bảo vệ chống lại thao túng thị trường.</w:t>
      </w:r>
    </w:p>
    <w:p>
      <w:pPr>
        <w:spacing w:after="80"/>
      </w:pPr>
      <w:r>
        <w:rPr>
          <w:b w:val="0"/>
          <w:i w:val="0"/>
        </w:rPr>
        <w:t>Trong xe tự hành, niềm tin được xây dựng thông qua hành vi nhất quán, truyền đạt rõ ràng ý định (ví dụ: tín hiệu rẽ, kiểu dừng) và các hệ thống chuyển đổi dự phòng mạnh mẽ. Khi sự cố xảy ra, tính minh bạch công khai và điều tra nhanh chóng, đáng tin cậy là rất quan trọng.</w:t>
      </w:r>
    </w:p>
    <w:p>
      <w:pPr>
        <w:pStyle w:val="Heading4"/>
      </w:pPr>
      <w:r>
        <w:rPr>
          <w:rFonts w:ascii="Calibri" w:hAnsi="Calibri"/>
          <w:b/>
          <w:i w:val="0"/>
          <w:sz w:val="23"/>
        </w:rPr>
        <w:t>Các tiêu chuẩn và hướng dẫn quy định đang phát triển</w:t>
      </w:r>
    </w:p>
    <w:p>
      <w:pPr>
        <w:spacing w:after="80"/>
      </w:pPr>
      <w:r>
        <w:rPr>
          <w:b w:val="0"/>
          <w:i w:val="0"/>
        </w:rPr>
        <w:t>Các tiêu chuẩn và hướng dẫn quốc tế (ISO, NIST, IEEE) ngày càng định hình các thực hành về niềm tin trong agentic AI. Việc tuân thủ các tiêu chuẩn này cung cấp một nền tảng cho sự đáng tin cậy và hỗ trợ cả việc tuân thủ pháp luật lẫn sự chấp nhận trên thị trường.</w:t>
      </w:r>
    </w:p>
    <w:p>
      <w:pPr>
        <w:spacing w:after="80"/>
      </w:pPr>
      <w:r>
        <w:rPr>
          <w:b w:val="0"/>
          <w:i w:val="0"/>
        </w:rPr>
        <w:t>Các quy định sẽ tiếp tục thay đổi. Hãy bám sát các yêu cầu mới và điều chỉnh thực tiễn cho phù hợp. Tham gia cùng các tổ chức xây dựng tiêu chuẩn, nhà hoạch định chính sách và các nhóm trong ngành để định hình những chuẩn mực đang hình thành và chia sẻ những hiểu biết thực tiễn.</w:t>
      </w:r>
    </w:p>
    <w:p>
      <w:pPr>
        <w:pStyle w:val="Heading4"/>
      </w:pPr>
      <w:r>
        <w:rPr>
          <w:rFonts w:ascii="Calibri" w:hAnsi="Calibri"/>
          <w:b/>
          <w:i w:val="0"/>
          <w:sz w:val="23"/>
        </w:rPr>
        <w:t>Vai trò của Văn hóa và Cam kết Tổ chức</w:t>
      </w:r>
    </w:p>
    <w:p>
      <w:pPr>
        <w:spacing w:after="80"/>
      </w:pPr>
      <w:r>
        <w:rPr>
          <w:b w:val="0"/>
          <w:i w:val="0"/>
        </w:rPr>
        <w:t>Xây dựng các hệ thống agentic đáng tin cậy đòi hỏi một văn hóa đề cao trách nhiệm giải trình và cải tiến liên tục. Hãy khuyến khích việc báo cáo vấn đề mà không sợ bị đổ lỗi. Tưởng thưởng cho sự cảnh giác và tinh thần học hỏi.</w:t>
      </w:r>
    </w:p>
    <w:p>
      <w:pPr>
        <w:spacing w:after="80"/>
      </w:pPr>
      <w:r>
        <w:rPr>
          <w:b w:val="0"/>
          <w:i w:val="0"/>
        </w:rPr>
        <w:t>Đầu tư vào đào tạo và giáo dục thường xuyên. Biến sự đáng tin cậy thành trách nhiệm chung, chứ không chỉ là một yêu cầu kỹ thuật.</w:t>
      </w:r>
    </w:p>
    <w:p>
      <w:pPr>
        <w:spacing w:after="80"/>
      </w:pPr>
      <w:r>
        <w:rPr>
          <w:b w:val="0"/>
          <w:i w:val="0"/>
        </w:rPr>
        <w:t>Lồng ghép các mục tiêu về sự đáng tin cậy vào việc tuyển dụng, mua sắm và lựa chọn đối tác. Yêu cầu sự minh bạch, đáng tin cậy và phù hợp về đạo đức từ tất cả những người đóng góp và nhà cung cấp.</w:t>
      </w:r>
    </w:p>
    <w:p>
      <w:pPr>
        <w:pStyle w:val="Heading4"/>
      </w:pPr>
      <w:r>
        <w:rPr>
          <w:rFonts w:ascii="Calibri" w:hAnsi="Calibri"/>
          <w:b/>
          <w:i w:val="0"/>
          <w:sz w:val="23"/>
        </w:rPr>
        <w:t>Đo lường và Chứng minh Sự Đáng tin cậy</w:t>
      </w:r>
    </w:p>
    <w:p>
      <w:pPr>
        <w:spacing w:after="80"/>
      </w:pPr>
      <w:r>
        <w:rPr>
          <w:b w:val="0"/>
          <w:i w:val="0"/>
        </w:rPr>
        <w:t>Sử dụng các chỉ số để theo dõi và chứng minh sự đáng tin cậy. Giám sát tỷ lệ lỗi, thời gian phản hồi sự cố, các can thiệp thành công và mức độ hài lòng của người dùng.</w:t>
      </w:r>
    </w:p>
    <w:p>
      <w:pPr>
        <w:spacing w:after="80"/>
      </w:pPr>
      <w:r>
        <w:rPr>
          <w:b w:val="0"/>
          <w:i w:val="0"/>
        </w:rPr>
        <w:t>Công bố các chỉ số, chia sẻ những bài học kinh nghiệm và thu thập phản hồi từ các bên liên quan. Biến việc cải tiến liên tục thành điều có thể thấy được và đo lường được.</w:t>
      </w:r>
    </w:p>
    <w:p>
      <w:pPr>
        <w:pStyle w:val="Heading4"/>
      </w:pPr>
      <w:r>
        <w:rPr>
          <w:rFonts w:ascii="Calibri" w:hAnsi="Calibri"/>
          <w:b/>
          <w:i w:val="0"/>
          <w:sz w:val="23"/>
        </w:rPr>
        <w:t>Các Định hướng Tương lai cho Agentic AI Đáng tin cậy</w:t>
      </w:r>
    </w:p>
    <w:p>
      <w:pPr>
        <w:spacing w:after="80"/>
      </w:pPr>
      <w:r>
        <w:rPr>
          <w:b w:val="0"/>
          <w:i w:val="0"/>
        </w:rPr>
        <w:t>Các yêu cầu về sự đáng tin cậy sẽ chỉ ngày càng gay gắt khi agentic AI tiến vào nhiều lĩnh vực hơn và đảm nhận mức độ tự chủ lớn hơn. Nghiên cứu mới nổi đang chỉ ra những kỹ thuật mới cho khả năng giải thích, xác minh và giám sát.</w:t>
      </w:r>
    </w:p>
    <w:p>
      <w:pPr>
        <w:spacing w:after="80"/>
      </w:pPr>
      <w:r>
        <w:rPr>
          <w:b w:val="0"/>
          <w:i w:val="0"/>
        </w:rPr>
        <w:t>Khám phá những tiến bộ trong học máy có thể diễn giải, nhân quả và xác minh hình thức. Đầu tư vào sự đáng tin cậy "có thể chứng minh được" khi có thể, đặc biệt là đối với các ứng dụng quan trọng về an toàn.</w:t>
      </w:r>
    </w:p>
    <w:p>
      <w:pPr>
        <w:pStyle w:val="Heading3"/>
      </w:pPr>
      <w:r>
        <w:rPr>
          <w:rFonts w:ascii="Calibri" w:hAnsi="Calibri"/>
          <w:b/>
          <w:i w:val="0"/>
          <w:sz w:val="26"/>
        </w:rPr>
        <w:t>Kiểm toán, Khả năng Truy vết và Cơ chế Khắc phục</w:t>
      </w:r>
    </w:p>
    <w:p>
      <w:pPr>
        <w:pStyle w:val="Heading4"/>
      </w:pPr>
      <w:r>
        <w:rPr>
          <w:rFonts w:ascii="Calibri" w:hAnsi="Calibri"/>
          <w:b/>
          <w:i w:val="0"/>
          <w:sz w:val="23"/>
        </w:rPr>
        <w:t>Giới thiệu</w:t>
      </w:r>
    </w:p>
    <w:p>
      <w:pPr>
        <w:spacing w:after="80"/>
      </w:pPr>
      <w:r>
        <w:rPr>
          <w:b w:val="0"/>
          <w:i w:val="0"/>
        </w:rPr>
        <w:t>Kiểm toán, khả năng truy vết và cơ chế khắc phục là những trụ cột để thiết lập trách nhiệm giải trình trong các hệ thống agentic AI. Những yếu tố này đảm bảo rằng các hành động do agent thực hiện có thể được tái dựng, đánh giá và, khi cần thiết, bị thách thức hoặc đảo ngược. Mục tiêu là tạo ra một con đường rõ ràng từ các quyết định trở về nguồn gốc của chúng và cung cấp những phương tiện có cấu trúc để giải quyết lỗi hoặc tranh chấp.</w:t>
      </w:r>
    </w:p>
    <w:p>
      <w:pPr>
        <w:spacing w:after="80"/>
      </w:pPr>
      <w:r>
        <w:rPr>
          <w:b w:val="0"/>
          <w:i w:val="0"/>
        </w:rPr>
        <w:t>Nếu không có kiểm toán và khả năng truy vết vững chắc, các hệ thống agentic sẽ gây ra những rủi ro đáng kể—về pháp lý, đạo đức, vận hành và danh tiếng. Các cơ chế khắc phục hiệu quả còn củng cố thêm niềm tin của người dùng và bảo vệ sự chính trực của tổ chức.</w:t>
      </w:r>
    </w:p>
    <w:p>
      <w:pPr>
        <w:pStyle w:val="Heading4"/>
      </w:pPr>
      <w:r>
        <w:rPr>
          <w:rFonts w:ascii="Calibri" w:hAnsi="Calibri"/>
          <w:b/>
          <w:i w:val="0"/>
          <w:sz w:val="23"/>
        </w:rPr>
        <w:t>Vai trò của Kiểm toán trong Agentic AI</w:t>
      </w:r>
    </w:p>
    <w:p>
      <w:pPr>
        <w:spacing w:after="80"/>
      </w:pPr>
      <w:r>
        <w:rPr>
          <w:b w:val="0"/>
          <w:i w:val="0"/>
        </w:rPr>
        <w:t>Kiểm toán (auditing) nghĩa là ghi chép, xem xét và đánh giá một cách có hệ thống các hoạt động của một hệ thống AI. Kiểm toán giúp xác minh việc tuân thủ các chính sách, quy định và tiêu chuẩn đạo đức. Chúng phơi bày những thất bại, hành vi lạm dụng và điểm yếu trong quy trình.</w:t>
      </w:r>
    </w:p>
    <w:p>
      <w:pPr>
        <w:spacing w:after="80"/>
      </w:pPr>
      <w:r>
        <w:rPr>
          <w:b w:val="0"/>
          <w:i w:val="0"/>
        </w:rPr>
        <w:t>Một cuộc kiểm toán AI tác tử (agentic AI) không chỉ bao gồm mã nguồn và nhật ký (log) mà còn cả các quyết định của mô hình, luồng dữ liệu, tương tác của người dùng và đầu ra của hệ thống. Kiểm toán phải được thực hiện thường xuyên, kỹ lưỡng và có thể hành động được.</w:t>
      </w:r>
    </w:p>
    <w:p>
      <w:pPr>
        <w:spacing w:after="80"/>
      </w:pPr>
      <w:r>
        <w:rPr>
          <w:b w:val="0"/>
          <w:i w:val="0"/>
        </w:rPr>
        <w:t>Các hoạt động kiểm toán bao gồm:</w:t>
      </w:r>
    </w:p>
    <w:p>
      <w:pPr>
        <w:spacing w:after="80"/>
        <w:ind w:left="360"/>
      </w:pPr>
      <w:r>
        <w:t xml:space="preserve">• </w:t>
      </w:r>
      <w:r>
        <w:rPr>
          <w:b w:val="0"/>
          <w:i w:val="0"/>
        </w:rPr>
        <w:t>Ghi lại nhật ký cho đầu vào, đầu ra và các trạng thái trung gian</w:t>
      </w:r>
    </w:p>
    <w:p>
      <w:pPr>
        <w:spacing w:after="80"/>
        <w:ind w:left="360"/>
      </w:pPr>
      <w:r>
        <w:t xml:space="preserve">• </w:t>
      </w:r>
      <w:r>
        <w:rPr>
          <w:b w:val="0"/>
          <w:i w:val="0"/>
        </w:rPr>
        <w:t>Ghi nhận các can thiệp của người dùng và các sự kiện ghi đè (override)</w:t>
      </w:r>
    </w:p>
    <w:p>
      <w:pPr>
        <w:spacing w:after="80"/>
        <w:ind w:left="360"/>
      </w:pPr>
      <w:r>
        <w:t xml:space="preserve">• </w:t>
      </w:r>
      <w:r>
        <w:rPr>
          <w:b w:val="0"/>
          <w:i w:val="0"/>
        </w:rPr>
        <w:t>Ghi chép các cập nhật hệ thống, chu kỳ huấn luyện lại (retraining) và thay đổi cấu hình</w:t>
      </w:r>
    </w:p>
    <w:p>
      <w:pPr>
        <w:spacing w:after="80"/>
        <w:ind w:left="360"/>
      </w:pPr>
      <w:r>
        <w:t xml:space="preserve">• </w:t>
      </w:r>
      <w:r>
        <w:rPr>
          <w:b w:val="0"/>
          <w:i w:val="0"/>
        </w:rPr>
        <w:t>Đảm bảo bằng chứng không thể bị giả mạo và có thể truy cập được cho việc xem xét trong tương lai</w:t>
      </w:r>
    </w:p>
    <w:p>
      <w:pPr>
        <w:pStyle w:val="Heading4"/>
      </w:pPr>
      <w:r>
        <w:rPr>
          <w:rFonts w:ascii="Calibri" w:hAnsi="Calibri"/>
          <w:b/>
          <w:i w:val="0"/>
          <w:sz w:val="23"/>
        </w:rPr>
        <w:t>Vì sao khả năng truy vết (traceability) là điều không thể thương lượng</w:t>
      </w:r>
    </w:p>
    <w:p>
      <w:pPr>
        <w:spacing w:after="80"/>
      </w:pPr>
      <w:r>
        <w:rPr>
          <w:b w:val="0"/>
          <w:i w:val="0"/>
        </w:rPr>
        <w:t>Khả năng truy vết liên kết hành động với nguyên nhân và bối cảnh của chúng. Trong các hệ thống tác tử, điều này có nghĩa là thiết lập một dòng dõi rõ ràng từ các quyết định ngược trở lại qua chuỗi đầu vào, trạng thái mô hình và các sự kiện kích hoạt.</w:t>
      </w:r>
    </w:p>
    <w:p>
      <w:pPr>
        <w:spacing w:after="80"/>
      </w:pPr>
      <w:r>
        <w:rPr>
          <w:b w:val="0"/>
          <w:i w:val="0"/>
        </w:rPr>
        <w:t>Một hệ thống có khả năng truy vết:</w:t>
      </w:r>
    </w:p>
    <w:p>
      <w:pPr>
        <w:spacing w:after="80"/>
        <w:ind w:left="360"/>
      </w:pPr>
      <w:r>
        <w:t xml:space="preserve">• </w:t>
      </w:r>
      <w:r>
        <w:rPr>
          <w:b w:val="0"/>
          <w:i w:val="0"/>
        </w:rPr>
        <w:t>Ánh xạ mọi hành động quan trọng tới dữ liệu nguồn, mô hình và logic</w:t>
      </w:r>
    </w:p>
    <w:p>
      <w:pPr>
        <w:spacing w:after="80"/>
        <w:ind w:left="360"/>
      </w:pPr>
      <w:r>
        <w:t xml:space="preserve">• </w:t>
      </w:r>
      <w:r>
        <w:rPr>
          <w:b w:val="0"/>
          <w:i w:val="0"/>
        </w:rPr>
        <w:t>Theo dõi nguồn gốc dữ liệu (data provenance), quá trình biến đổi và tiêu thụ dữ liệu</w:t>
      </w:r>
    </w:p>
    <w:p>
      <w:pPr>
        <w:spacing w:after="80"/>
        <w:ind w:left="360"/>
      </w:pPr>
      <w:r>
        <w:t xml:space="preserve">• </w:t>
      </w:r>
      <w:r>
        <w:rPr>
          <w:b w:val="0"/>
          <w:i w:val="0"/>
        </w:rPr>
        <w:t>Liên kết mọi quyết định hoặc đầu ra với các hệ thống con và phiên bản chịu trách nhiệm</w:t>
      </w:r>
    </w:p>
    <w:p>
      <w:pPr>
        <w:spacing w:after="80"/>
      </w:pPr>
      <w:r>
        <w:rPr>
          <w:b w:val="0"/>
          <w:i w:val="0"/>
        </w:rPr>
        <w:t>Khả năng truy vết hỗ trợ kiểm toán, điều tra kỹ thuật số (forensics), ứng phó sự cố và cải tiến liên tục. Nó cũng là nền tảng cho khả năng bảo vệ pháp lý và tuân thủ quy định.</w:t>
      </w:r>
    </w:p>
    <w:p>
      <w:pPr>
        <w:pStyle w:val="Heading4"/>
      </w:pPr>
      <w:r>
        <w:rPr>
          <w:rFonts w:ascii="Calibri" w:hAnsi="Calibri"/>
          <w:b/>
          <w:i w:val="0"/>
          <w:sz w:val="23"/>
        </w:rPr>
        <w:t>Xây dựng khả năng truy vết vào hệ thống</w:t>
      </w:r>
    </w:p>
    <w:p>
      <w:pPr>
        <w:spacing w:after="80"/>
      </w:pPr>
      <w:r>
        <w:rPr>
          <w:b w:val="0"/>
          <w:i w:val="0"/>
        </w:rPr>
        <w:t>Việc thiết lập khả năng truy vết bắt đầu từ khâu thiết kế. Các hệ thống phải được kiến trúc để ghi lại đúng siêu dữ liệu (metadata) ở mỗi bước, mà không gây quá tải hay mất mát quyền riêng tư.</w:t>
      </w:r>
    </w:p>
    <w:p>
      <w:pPr>
        <w:spacing w:after="80"/>
      </w:pPr>
      <w:r>
        <w:rPr>
          <w:b w:val="0"/>
          <w:i w:val="0"/>
        </w:rPr>
        <w:t>Các chiến lược chính:</w:t>
      </w:r>
    </w:p>
    <w:p>
      <w:pPr>
        <w:spacing w:after="80"/>
        <w:ind w:left="360"/>
      </w:pPr>
      <w:r>
        <w:t xml:space="preserve">• </w:t>
      </w:r>
      <w:r>
        <w:rPr>
          <w:b w:val="0"/>
          <w:i w:val="0"/>
        </w:rPr>
        <w:t>Gắn thẻ dữ liệu ngay tại nguồn và truyền các định danh (identifier) xuyên suốt qua từng giai đoạn</w:t>
      </w:r>
    </w:p>
    <w:p>
      <w:pPr>
        <w:spacing w:after="80"/>
        <w:ind w:left="360"/>
      </w:pPr>
      <w:r>
        <w:t xml:space="preserve">• </w:t>
      </w:r>
      <w:r>
        <w:rPr>
          <w:b w:val="0"/>
          <w:i w:val="0"/>
        </w:rPr>
        <w:t>Ghi lại nhật ký (log) cấu hình, mô hình và phiên bản mã nguồn được dùng cho mọi hành động</w:t>
      </w:r>
    </w:p>
    <w:p>
      <w:pPr>
        <w:spacing w:after="80"/>
        <w:ind w:left="360"/>
      </w:pPr>
      <w:r>
        <w:t xml:space="preserve">• </w:t>
      </w:r>
      <w:r>
        <w:rPr>
          <w:b w:val="0"/>
          <w:i w:val="0"/>
        </w:rPr>
        <w:t>Nắm bắt các tương tác và can thiệp của người dùng trong đúng ngữ cảnh</w:t>
      </w:r>
    </w:p>
    <w:p>
      <w:pPr>
        <w:spacing w:after="80"/>
        <w:ind w:left="360"/>
      </w:pPr>
      <w:r>
        <w:t xml:space="preserve">• </w:t>
      </w:r>
      <w:r>
        <w:rPr>
          <w:b w:val="0"/>
          <w:i w:val="0"/>
        </w:rPr>
        <w:t>Dùng hàm băm mật mã (cryptographic hash) hoặc chữ ký số để đảm bảo tính toàn vẹn của các bản ghi</w:t>
      </w:r>
    </w:p>
    <w:p>
      <w:pPr>
        <w:spacing w:after="80"/>
      </w:pPr>
      <w:r>
        <w:rPr>
          <w:b w:val="0"/>
          <w:i w:val="0"/>
        </w:rPr>
        <w:t>Các khung truy vết (traceability framework) có thể được tích hợp vào công cụ quy trình công việc (workflow engine), đường ống dữ liệu (data pipeline) và các tầng điều phối tác nhân (agent orchestration layer). Khi có thể, hãy tự động hóa việc tạo và lưu trữ vết (trace).</w:t>
      </w:r>
    </w:p>
    <w:p>
      <w:pPr>
        <w:pStyle w:val="Heading4"/>
      </w:pPr>
      <w:r>
        <w:rPr>
          <w:rFonts w:ascii="Calibri" w:hAnsi="Calibri"/>
          <w:b/>
          <w:i w:val="0"/>
          <w:sz w:val="23"/>
        </w:rPr>
        <w:t>Kiểm toán và Truy vết: Những Khác biệt Chính</w:t>
      </w:r>
    </w:p>
    <w:p>
      <w:pPr>
        <w:spacing w:after="80"/>
      </w:pPr>
      <w:r>
        <w:rPr>
          <w:b w:val="0"/>
          <w:i w:val="0"/>
        </w:rPr>
        <w:t>Dù hai khái niệm này có phần chồng lấn, trọng tâm của chúng lại khác nhau:</w:t>
      </w:r>
    </w:p>
    <w:p>
      <w:pPr>
        <w:spacing w:after="80"/>
        <w:ind w:left="360"/>
      </w:pPr>
      <w:r>
        <w:t xml:space="preserve">• </w:t>
      </w:r>
      <w:r>
        <w:rPr>
          <w:b w:val="0"/>
          <w:i w:val="0"/>
        </w:rPr>
        <w:t>Kiểm toán (auditing) tập trung vào việc đã xảy ra chuyện gì, khi nào, và liệu điều đó có đúng hay không</w:t>
      </w:r>
    </w:p>
    <w:p>
      <w:pPr>
        <w:spacing w:after="80"/>
        <w:ind w:left="360"/>
      </w:pPr>
      <w:r>
        <w:t xml:space="preserve">• </w:t>
      </w:r>
      <w:r>
        <w:rPr>
          <w:b w:val="0"/>
          <w:i w:val="0"/>
        </w:rPr>
        <w:t>Truy vết (traceability) tập trung vào việc một sự việc đã diễn ra như thế nào và vì sao, tái dựng lại con đường và lý do đằng sau</w:t>
      </w:r>
    </w:p>
    <w:p>
      <w:pPr>
        <w:spacing w:after="80"/>
      </w:pPr>
      <w:r>
        <w:rPr>
          <w:b w:val="0"/>
          <w:i w:val="0"/>
        </w:rPr>
        <w:t>Kết hợp lại, chúng hỗ trợ việc quy trách nhiệm. Kiểm toán xác định các vấn đề và những thất bại tiềm ẩn. Truy vết giúp xác định nguyên nhân gốc rễ và quy rõ trách nhiệm.</w:t>
      </w:r>
    </w:p>
    <w:p>
      <w:pPr>
        <w:pStyle w:val="Heading4"/>
      </w:pPr>
      <w:r>
        <w:rPr>
          <w:rFonts w:ascii="Calibri" w:hAnsi="Calibri"/>
          <w:b/>
          <w:i w:val="0"/>
          <w:sz w:val="23"/>
        </w:rPr>
        <w:t>Yêu cầu Pháp lý và Quy định</w:t>
      </w:r>
    </w:p>
    <w:p>
      <w:pPr>
        <w:spacing w:after="80"/>
      </w:pPr>
      <w:r>
        <w:rPr>
          <w:b w:val="0"/>
          <w:i w:val="0"/>
        </w:rPr>
        <w:t>Kiểm toán và truy vết ngày càng được luật pháp và các quy định yêu cầu. Các quy tắc bảo vệ dữ liệu (GDPR, HIPAA), quy định tài chính và tiêu chuẩn ngành đều đòi hỏi phải có bản ghi về hoạt động của hệ thống, logic ra quyết định và các tương tác của người dùng.</w:t>
      </w:r>
    </w:p>
    <w:p>
      <w:pPr>
        <w:spacing w:after="80"/>
      </w:pPr>
      <w:r>
        <w:rPr>
          <w:b w:val="0"/>
          <w:i w:val="0"/>
        </w:rPr>
        <w:t>Các cơ quan quản lý tìm kiếm:</w:t>
      </w:r>
    </w:p>
    <w:p>
      <w:pPr>
        <w:spacing w:after="80"/>
        <w:ind w:left="360"/>
      </w:pPr>
      <w:r>
        <w:t xml:space="preserve">• </w:t>
      </w:r>
      <w:r>
        <w:rPr>
          <w:b w:val="0"/>
          <w:i w:val="0"/>
        </w:rPr>
        <w:t>Nhật ký bất biến (immutable log) và dấu vết kiểm toán (audit trail) có thể truy cập được</w:t>
      </w:r>
    </w:p>
    <w:p>
      <w:pPr>
        <w:spacing w:after="80"/>
        <w:ind w:left="360"/>
      </w:pPr>
      <w:r>
        <w:t xml:space="preserve">• </w:t>
      </w:r>
      <w:r>
        <w:rPr>
          <w:b w:val="0"/>
          <w:i w:val="0"/>
        </w:rPr>
        <w:t>Sự ánh xạ rõ ràng giữa các hành động và bên chịu trách nhiệm (con người hoặc tác nhân)</w:t>
      </w:r>
    </w:p>
    <w:p>
      <w:pPr>
        <w:spacing w:after="80"/>
        <w:ind w:left="360"/>
      </w:pPr>
      <w:r>
        <w:t xml:space="preserve">• </w:t>
      </w:r>
      <w:r>
        <w:rPr>
          <w:b w:val="0"/>
          <w:i w:val="0"/>
        </w:rPr>
        <w:t>Bằng chứng được ghi lại về việc tuân thủ, thẩm định kỹ lưỡng và biện pháp khắc phục</w:t>
      </w:r>
    </w:p>
    <w:p>
      <w:pPr>
        <w:spacing w:after="80"/>
      </w:pPr>
      <w:r>
        <w:rPr>
          <w:b w:val="0"/>
          <w:i w:val="0"/>
        </w:rPr>
        <w:t>Các hệ thống thiếu những tính năng này có nguy cơ bị phạt tiền, xử phạt, hoặc cấm vận hành.</w:t>
      </w:r>
    </w:p>
    <w:p>
      <w:pPr>
        <w:pStyle w:val="Heading4"/>
      </w:pPr>
      <w:r>
        <w:rPr>
          <w:rFonts w:ascii="Calibri" w:hAnsi="Calibri"/>
          <w:b/>
          <w:i w:val="0"/>
          <w:sz w:val="23"/>
        </w:rPr>
        <w:t>Những thách thức trong việc kiểm toán Agentic AI</w:t>
      </w:r>
    </w:p>
    <w:p>
      <w:pPr>
        <w:spacing w:after="80"/>
      </w:pPr>
      <w:r>
        <w:rPr>
          <w:b w:val="0"/>
          <w:i w:val="0"/>
        </w:rPr>
        <w:t>Agentic AI mang đến những thách thức kiểm toán độc đáo:</w:t>
      </w:r>
    </w:p>
    <w:p>
      <w:pPr>
        <w:spacing w:after="80"/>
        <w:ind w:left="360"/>
      </w:pPr>
      <w:r>
        <w:t xml:space="preserve">• </w:t>
      </w:r>
      <w:r>
        <w:rPr>
          <w:b w:val="0"/>
          <w:i w:val="0"/>
        </w:rPr>
        <w:t>Tính tự chủ và khả năng thích ứng nghĩa là các hành động có thể không tuân theo các quy tắc cố định</w:t>
      </w:r>
    </w:p>
    <w:p>
      <w:pPr>
        <w:spacing w:after="80"/>
        <w:ind w:left="360"/>
      </w:pPr>
      <w:r>
        <w:t xml:space="preserve">• </w:t>
      </w:r>
      <w:r>
        <w:rPr>
          <w:b w:val="0"/>
          <w:i w:val="0"/>
        </w:rPr>
        <w:t>Các hệ thống học hỏi không ngừng tiến hóa, khiến việc diễn giải nhật ký trở nên phức tạp</w:t>
      </w:r>
    </w:p>
    <w:p>
      <w:pPr>
        <w:spacing w:after="80"/>
        <w:ind w:left="360"/>
      </w:pPr>
      <w:r>
        <w:t xml:space="preserve">• </w:t>
      </w:r>
      <w:r>
        <w:rPr>
          <w:b w:val="0"/>
          <w:i w:val="0"/>
        </w:rPr>
        <w:t>Các hệ thống đa tác nhân phân tán tạo ra những mạng lưới tương tác phức tạp</w:t>
      </w:r>
    </w:p>
    <w:p>
      <w:pPr>
        <w:spacing w:after="80"/>
      </w:pPr>
      <w:r>
        <w:rPr>
          <w:b w:val="0"/>
          <w:i w:val="0"/>
        </w:rPr>
        <w:t>Để giải quyết những vấn đề này, hãy ưu tiên ghi nhật ký được chuẩn hóa, siêu dữ liệu nhất quán, và các cơ chế tương quan mạnh mẽ. Tránh các thành phần "hộp đen" bất cứ khi nào có thể trong thực tế.</w:t>
      </w:r>
    </w:p>
    <w:p>
      <w:pPr>
        <w:pStyle w:val="Heading4"/>
      </w:pPr>
      <w:r>
        <w:rPr>
          <w:rFonts w:ascii="Calibri" w:hAnsi="Calibri"/>
          <w:b/>
          <w:i w:val="0"/>
          <w:sz w:val="23"/>
        </w:rPr>
        <w:t>Ghi nhật ký tự động để đảm bảo quy mô và tính nhất quán</w:t>
      </w:r>
    </w:p>
    <w:p>
      <w:pPr>
        <w:spacing w:after="80"/>
      </w:pPr>
      <w:r>
        <w:rPr>
          <w:b w:val="0"/>
          <w:i w:val="0"/>
        </w:rPr>
        <w:t>Kiểm toán thủ công là không khả thi ở quy mô của các triển khai AI hiện đại. Các hệ thống ghi nhật ký tự động thu thập sự kiện, đầu vào, đầu ra, và lỗi ngay khi chúng xảy ra.</w:t>
      </w:r>
    </w:p>
    <w:p>
      <w:pPr>
        <w:spacing w:after="80"/>
      </w:pPr>
      <w:r>
        <w:rPr>
          <w:b w:val="0"/>
          <w:i w:val="0"/>
        </w:rPr>
        <w:t>Thiết kế ghi nhật ký để:</w:t>
      </w:r>
    </w:p>
    <w:p>
      <w:pPr>
        <w:spacing w:after="80"/>
        <w:ind w:left="360"/>
      </w:pPr>
      <w:r>
        <w:t xml:space="preserve">• </w:t>
      </w:r>
      <w:r>
        <w:rPr>
          <w:b w:val="0"/>
          <w:i w:val="0"/>
        </w:rPr>
        <w:t>Giảm thiểu tác động đến hiệu suất</w:t>
      </w:r>
    </w:p>
    <w:p>
      <w:pPr>
        <w:spacing w:after="80"/>
        <w:ind w:left="360"/>
      </w:pPr>
      <w:r>
        <w:t xml:space="preserve">• </w:t>
      </w:r>
      <w:r>
        <w:rPr>
          <w:b w:val="0"/>
          <w:i w:val="0"/>
        </w:rPr>
        <w:t>Bảo vệ nhật ký khỏi bị giả mạo hoặc xóa</w:t>
      </w:r>
    </w:p>
    <w:p>
      <w:pPr>
        <w:spacing w:after="80"/>
        <w:ind w:left="360"/>
      </w:pPr>
      <w:r>
        <w:t xml:space="preserve">• </w:t>
      </w:r>
      <w:r>
        <w:rPr>
          <w:b w:val="0"/>
          <w:i w:val="0"/>
        </w:rPr>
        <w:t>Cân bằng mức độ chi tiết—quá nhiều dữ liệu gây quá tải, quá ít thì che khuất thông tin chi tiết</w:t>
      </w:r>
    </w:p>
    <w:p>
      <w:pPr>
        <w:spacing w:after="80"/>
        <w:ind w:left="360"/>
      </w:pPr>
      <w:r>
        <w:t xml:space="preserve">• </w:t>
      </w:r>
      <w:r>
        <w:rPr>
          <w:b w:val="0"/>
          <w:i w:val="0"/>
        </w:rPr>
        <w:t>Cấu trúc nhật ký để phục vụ tìm kiếm, lọc, và phân tích tự động</w:t>
      </w:r>
    </w:p>
    <w:p>
      <w:pPr>
        <w:spacing w:after="80"/>
      </w:pPr>
      <w:r>
        <w:rPr>
          <w:b w:val="0"/>
          <w:i w:val="0"/>
        </w:rPr>
        <w:t>Tích hợp nhật ký với SIEM (Quản lý Sự kiện và Thông tin Bảo mật) và các nền tảng AIOps để phát hiện bất thường và cảnh báo theo thời gian thực.</w:t>
      </w:r>
    </w:p>
    <w:p>
      <w:pPr>
        <w:pStyle w:val="Heading4"/>
      </w:pPr>
      <w:r>
        <w:rPr>
          <w:rFonts w:ascii="Calibri" w:hAnsi="Calibri"/>
          <w:b/>
          <w:i w:val="0"/>
          <w:sz w:val="23"/>
        </w:rPr>
        <w:t>Nguồn gốc Mô hình và Dữ liệu</w:t>
      </w:r>
    </w:p>
    <w:p>
      <w:pPr>
        <w:spacing w:after="80"/>
      </w:pPr>
      <w:r>
        <w:rPr>
          <w:b w:val="0"/>
          <w:i w:val="0"/>
        </w:rPr>
        <w:t>Nguồn gốc mô hình (model lineage) theo dõi cách một mô hình được phát triển, huấn luyện, tinh chỉnh và triển khai. Nguồn gốc dữ liệu (data lineage) bao quát hành trình của dữ liệu qua hệ thống, bao gồm nguồn gốc, các bước biến đổi và cách sử dụng.</w:t>
      </w:r>
    </w:p>
    <w:p>
      <w:pPr>
        <w:spacing w:after="80"/>
      </w:pPr>
      <w:r>
        <w:rPr>
          <w:b w:val="0"/>
          <w:i w:val="0"/>
        </w:rPr>
        <w:t>Ghi lại nguồn gốc cho:</w:t>
      </w:r>
    </w:p>
    <w:p>
      <w:pPr>
        <w:spacing w:after="80"/>
        <w:ind w:left="360"/>
      </w:pPr>
      <w:r>
        <w:t xml:space="preserve">• </w:t>
      </w:r>
      <w:r>
        <w:rPr>
          <w:b w:val="0"/>
          <w:i w:val="0"/>
        </w:rPr>
        <w:t>Bằng chứng pháp lý (phát triển mô hình, kiểm định, huấn luyện lại)</w:t>
      </w:r>
    </w:p>
    <w:p>
      <w:pPr>
        <w:spacing w:after="80"/>
        <w:ind w:left="360"/>
      </w:pPr>
      <w:r>
        <w:t xml:space="preserve">• </w:t>
      </w:r>
      <w:r>
        <w:rPr>
          <w:b w:val="0"/>
          <w:i w:val="0"/>
        </w:rPr>
        <w:t>Xử lý sự cố và phát hiện thiên lệch</w:t>
      </w:r>
    </w:p>
    <w:p>
      <w:pPr>
        <w:spacing w:after="80"/>
        <w:ind w:left="360"/>
      </w:pPr>
      <w:r>
        <w:t xml:space="preserve">• </w:t>
      </w:r>
      <w:r>
        <w:rPr>
          <w:b w:val="0"/>
          <w:i w:val="0"/>
        </w:rPr>
        <w:t>Chứng minh quản trị AI có trách nhiệm</w:t>
      </w:r>
    </w:p>
    <w:p>
      <w:pPr>
        <w:spacing w:after="80"/>
      </w:pPr>
      <w:r>
        <w:rPr>
          <w:b w:val="0"/>
          <w:i w:val="0"/>
        </w:rPr>
        <w:t>Tự động hóa việc thu thập nguồn gốc trong các công cụ quản lý mô hình, danh mục dữ liệu và nền tảng điều phối pipeline.</w:t>
      </w:r>
    </w:p>
    <w:p>
      <w:pPr>
        <w:pStyle w:val="Heading4"/>
      </w:pPr>
      <w:r>
        <w:rPr>
          <w:rFonts w:ascii="Calibri" w:hAnsi="Calibri"/>
          <w:b/>
          <w:i w:val="0"/>
          <w:sz w:val="23"/>
        </w:rPr>
        <w:t>Tương quan Sự kiện và Phân tích Nguyên nhân Gốc rễ</w:t>
      </w:r>
    </w:p>
    <w:p>
      <w:pPr>
        <w:spacing w:after="80"/>
      </w:pPr>
      <w:r>
        <w:rPr>
          <w:b w:val="0"/>
          <w:i w:val="0"/>
        </w:rPr>
        <w:t>Kiểm toán và khả năng truy vết chỉ hữu ích nếu chúng hỗ trợ chẩn đoán và phản hồi. Hãy xây dựng các công cụ tương quan sự kiện theo thời gian, giữa các tác nhân (agent) và hệ thống.</w:t>
      </w:r>
    </w:p>
    <w:p>
      <w:pPr>
        <w:spacing w:after="80"/>
      </w:pPr>
      <w:r>
        <w:rPr>
          <w:b w:val="0"/>
          <w:i w:val="0"/>
        </w:rPr>
        <w:t>Cho phép phân tích nguyên nhân gốc rễ bằng cách:</w:t>
      </w:r>
    </w:p>
    <w:p>
      <w:pPr>
        <w:spacing w:after="80"/>
        <w:ind w:left="360"/>
      </w:pPr>
      <w:r>
        <w:t xml:space="preserve">• </w:t>
      </w:r>
      <w:r>
        <w:rPr>
          <w:b w:val="0"/>
          <w:i w:val="0"/>
        </w:rPr>
        <w:t>Liên kết đầu vào, mô hình, hành động và đầu ra</w:t>
      </w:r>
    </w:p>
    <w:p>
      <w:pPr>
        <w:spacing w:after="80"/>
        <w:ind w:left="360"/>
      </w:pPr>
      <w:r>
        <w:t xml:space="preserve">• </w:t>
      </w:r>
      <w:r>
        <w:rPr>
          <w:b w:val="0"/>
          <w:i w:val="0"/>
        </w:rPr>
        <w:t>Cung cấp công cụ trực quan hóa cho các luồng sự kiện phức tạp</w:t>
      </w:r>
    </w:p>
    <w:p>
      <w:pPr>
        <w:spacing w:after="80"/>
        <w:ind w:left="360"/>
      </w:pPr>
      <w:r>
        <w:t xml:space="preserve">• </w:t>
      </w:r>
      <w:r>
        <w:rPr>
          <w:b w:val="0"/>
          <w:i w:val="0"/>
        </w:rPr>
        <w:t>Cung cấp chức năng phát lại (replay) hoặc "du hành thời gian" (time travel) để xem xét các trạng thái trong quá khứ</w:t>
      </w:r>
    </w:p>
    <w:p>
      <w:pPr>
        <w:spacing w:after="80"/>
      </w:pPr>
      <w:r>
        <w:rPr>
          <w:b w:val="0"/>
          <w:i w:val="0"/>
        </w:rPr>
        <w:t>Phân tích nguyên nhân gốc rễ thúc đẩy cải tiến, trách nhiệm giải trình và học hỏi liên tục.</w:t>
      </w:r>
    </w:p>
    <w:p>
      <w:pPr>
        <w:pStyle w:val="Heading4"/>
      </w:pPr>
      <w:r>
        <w:rPr>
          <w:rFonts w:ascii="Calibri" w:hAnsi="Calibri"/>
          <w:b/>
          <w:i w:val="0"/>
          <w:sz w:val="23"/>
        </w:rPr>
        <w:t>Cơ chế Khắc phục: Trụ cột Thứ ba</w:t>
      </w:r>
    </w:p>
    <w:p>
      <w:pPr>
        <w:spacing w:after="80"/>
      </w:pPr>
      <w:r>
        <w:rPr>
          <w:b w:val="0"/>
          <w:i w:val="0"/>
        </w:rPr>
        <w:t>Khắc phục (redress) là tập hợp các quy trình và công cụ cho phép người dùng phản đối, khiếu nại hoặc sửa chữa các quyết định của hệ thống AI. Cơ chế khắc phục giúp các hệ thống agentic AI lấy con người làm trung tâm và phản hồi kịp thời với lỗi hoặc tổn hại.</w:t>
      </w:r>
    </w:p>
    <w:p>
      <w:pPr>
        <w:spacing w:after="80"/>
      </w:pPr>
      <w:r>
        <w:rPr>
          <w:b w:val="0"/>
          <w:i w:val="0"/>
        </w:rPr>
        <w:t>Các tính năng thiết yếu của việc khắc phục bao gồm:</w:t>
      </w:r>
    </w:p>
    <w:p>
      <w:pPr>
        <w:spacing w:after="80"/>
        <w:ind w:left="360"/>
      </w:pPr>
      <w:r>
        <w:t xml:space="preserve">• </w:t>
      </w:r>
      <w:r>
        <w:rPr>
          <w:b w:val="0"/>
          <w:i w:val="0"/>
        </w:rPr>
        <w:t>Quy trình rõ ràng để gửi khiếu nại hoặc kháng cáo</w:t>
      </w:r>
    </w:p>
    <w:p>
      <w:pPr>
        <w:spacing w:after="80"/>
        <w:ind w:left="360"/>
      </w:pPr>
      <w:r>
        <w:t xml:space="preserve">• </w:t>
      </w:r>
      <w:r>
        <w:rPr>
          <w:b w:val="0"/>
          <w:i w:val="0"/>
        </w:rPr>
        <w:t>Quy trình phân loại và giải quyết nhanh chóng</w:t>
      </w:r>
    </w:p>
    <w:p>
      <w:pPr>
        <w:spacing w:after="80"/>
        <w:ind w:left="360"/>
      </w:pPr>
      <w:r>
        <w:t xml:space="preserve">• </w:t>
      </w:r>
      <w:r>
        <w:rPr>
          <w:b w:val="0"/>
          <w:i w:val="0"/>
        </w:rPr>
        <w:t>Cơ chế để đảo ngược, sửa chữa hoặc chú thích các quyết định</w:t>
      </w:r>
    </w:p>
    <w:p>
      <w:pPr>
        <w:spacing w:after="80"/>
        <w:ind w:left="360"/>
      </w:pPr>
      <w:r>
        <w:t xml:space="preserve">• </w:t>
      </w:r>
      <w:r>
        <w:rPr>
          <w:b w:val="0"/>
          <w:i w:val="0"/>
        </w:rPr>
        <w:t>Giao tiếp với người dùng và theo dõi trạng thái</w:t>
      </w:r>
    </w:p>
    <w:p>
      <w:pPr>
        <w:spacing w:after="80"/>
      </w:pPr>
      <w:r>
        <w:rPr>
          <w:b w:val="0"/>
          <w:i w:val="0"/>
        </w:rPr>
        <w:t>Việc khắc phục có thể mang tính kỹ thuật (sửa lỗi), mang tính thủ tục (xem xét lại các trường hợp), hoặc cả hai. Điều quan trọng là khả năng tiếp cận, tính minh bạch và sự công bằng.</w:t>
      </w:r>
    </w:p>
    <w:p>
      <w:pPr>
        <w:pStyle w:val="Heading4"/>
      </w:pPr>
      <w:r>
        <w:rPr>
          <w:rFonts w:ascii="Calibri" w:hAnsi="Calibri"/>
          <w:b/>
          <w:i w:val="0"/>
          <w:sz w:val="23"/>
        </w:rPr>
        <w:t>Các loại cơ chế khắc phục</w:t>
      </w:r>
    </w:p>
    <w:p>
      <w:pPr>
        <w:spacing w:after="80"/>
      </w:pPr>
      <w:r>
        <w:rPr>
          <w:b w:val="0"/>
          <w:i w:val="0"/>
        </w:rPr>
        <w:t>Việc khắc phục có nhiều hình thức:</w:t>
      </w:r>
    </w:p>
    <w:p>
      <w:pPr>
        <w:spacing w:after="80"/>
        <w:ind w:left="360"/>
      </w:pPr>
      <w:r>
        <w:t xml:space="preserve">• </w:t>
      </w:r>
      <w:r>
        <w:rPr>
          <w:b/>
          <w:i w:val="0"/>
        </w:rPr>
        <w:t>Khắc phục kỹ thuật:</w:t>
      </w:r>
      <w:r>
        <w:rPr>
          <w:b w:val="0"/>
          <w:i w:val="0"/>
        </w:rPr>
        <w:t xml:space="preserve"> Hoàn tác ở cấp hệ thống, khôi phục lại trạng thái trước đó, hoặc ghi đè thủ công các hành động.</w:t>
      </w:r>
    </w:p>
    <w:p>
      <w:pPr>
        <w:spacing w:after="80"/>
        <w:ind w:left="360"/>
      </w:pPr>
      <w:r>
        <w:t xml:space="preserve">• </w:t>
      </w:r>
      <w:r>
        <w:rPr>
          <w:b/>
          <w:i w:val="0"/>
        </w:rPr>
        <w:t>Khắc phục theo thủ tục:</w:t>
      </w:r>
      <w:r>
        <w:rPr>
          <w:b w:val="0"/>
          <w:i w:val="0"/>
        </w:rPr>
        <w:t xml:space="preserve"> Kháng cáo hoặc xem xét chính thức bởi người vận hành hoặc hội đồng đạo đức.</w:t>
      </w:r>
    </w:p>
    <w:p>
      <w:pPr>
        <w:spacing w:after="80"/>
        <w:ind w:left="360"/>
      </w:pPr>
      <w:r>
        <w:t xml:space="preserve">• </w:t>
      </w:r>
      <w:r>
        <w:rPr>
          <w:b/>
          <w:i w:val="0"/>
        </w:rPr>
        <w:t>Cảnh báo tự động:</w:t>
      </w:r>
      <w:r>
        <w:rPr>
          <w:b w:val="0"/>
          <w:i w:val="0"/>
        </w:rPr>
        <w:t xml:space="preserve"> Thông báo chủ động về các bất thường hoặc lỗi có khả năng xảy ra, kèm theo các cách thức để khắc phục.</w:t>
      </w:r>
    </w:p>
    <w:p>
      <w:pPr>
        <w:spacing w:after="80"/>
        <w:ind w:left="360"/>
      </w:pPr>
      <w:r>
        <w:t xml:space="preserve">• </w:t>
      </w:r>
      <w:r>
        <w:rPr>
          <w:b/>
          <w:i w:val="0"/>
        </w:rPr>
        <w:t>Bồi thường:</w:t>
      </w:r>
      <w:r>
        <w:rPr>
          <w:b w:val="0"/>
          <w:i w:val="0"/>
        </w:rPr>
        <w:t xml:space="preserve"> Khi thích hợp, đền bù hoặc khắc phục những tổn hại do các quyết định của agent gây ra.</w:t>
      </w:r>
    </w:p>
    <w:p>
      <w:pPr>
        <w:spacing w:after="80"/>
      </w:pPr>
      <w:r>
        <w:rPr>
          <w:b w:val="0"/>
          <w:i w:val="0"/>
        </w:rPr>
        <w:t>Không phải mọi tình huống đều cho phép sửa chữa hoàn hảo, nhưng mọi hệ thống nên hỗ trợ ít nhất việc khắc phục một phần.</w:t>
      </w:r>
    </w:p>
    <w:p>
      <w:pPr>
        <w:pStyle w:val="Heading4"/>
      </w:pPr>
      <w:r>
        <w:rPr>
          <w:rFonts w:ascii="Calibri" w:hAnsi="Calibri"/>
          <w:b/>
          <w:i w:val="0"/>
          <w:sz w:val="23"/>
        </w:rPr>
        <w:t>Lồng ghép việc khắc phục vào các quy trình làm việc của AI agent</w:t>
      </w:r>
    </w:p>
    <w:p>
      <w:pPr>
        <w:spacing w:after="80"/>
      </w:pPr>
      <w:r>
        <w:rPr>
          <w:b w:val="0"/>
          <w:i w:val="0"/>
        </w:rPr>
        <w:t>Tích hợp các con đường khắc phục vào giao diện người dùng. Cho phép truy cập dễ dàng vào các biểu mẫu khiếu nại, xem xét quyết định hoặc leo thang. Làm cho trạng thái hệ thống và các báo cáo sự cố trở nên dễ thấy và dễ hiểu.</w:t>
      </w:r>
    </w:p>
    <w:p>
      <w:pPr>
        <w:spacing w:after="80"/>
      </w:pPr>
      <w:r>
        <w:rPr>
          <w:b w:val="0"/>
          <w:i w:val="0"/>
        </w:rPr>
        <w:t>Ghi lại mọi sự kiện khắc phục—điều gì đã kích hoạt nó, nó được giải quyết như thế nào, và những gì đã theo sau. Sử dụng dữ liệu này để tinh chỉnh cả logic hệ thống lẫn các quy trình hướng tới người dùng.</w:t>
      </w:r>
    </w:p>
    <w:p>
      <w:pPr>
        <w:spacing w:after="80"/>
      </w:pPr>
      <w:r>
        <w:rPr>
          <w:b w:val="0"/>
          <w:i w:val="0"/>
        </w:rPr>
        <w:t>Trao quyền cho các đội hỗ trợ tuyến đầu và giám sát bằng đào tạo, thẩm quyền và nguồn lực để giải quyết vấn đề nhanh chóng.</w:t>
      </w:r>
    </w:p>
    <w:p>
      <w:pPr>
        <w:pStyle w:val="Heading4"/>
      </w:pPr>
      <w:r>
        <w:rPr>
          <w:rFonts w:ascii="Calibri" w:hAnsi="Calibri"/>
          <w:b/>
          <w:i w:val="0"/>
          <w:sz w:val="23"/>
        </w:rPr>
        <w:t>Vòng phản hồi và cải tiến liên tục</w:t>
      </w:r>
    </w:p>
    <w:p>
      <w:pPr>
        <w:spacing w:after="80"/>
      </w:pPr>
      <w:r>
        <w:rPr>
          <w:b w:val="0"/>
          <w:i w:val="0"/>
        </w:rPr>
        <w:t>Kiểm toán, khả năng truy vết và bồi thường không phải là những thứ tĩnh tại. Hãy dùng kết quả của chúng để thúc đẩy cải tiến hệ thống. Coi mỗi sự cố là một cơ hội để học hỏi.</w:t>
      </w:r>
    </w:p>
    <w:p>
      <w:pPr>
        <w:spacing w:after="80"/>
      </w:pPr>
      <w:r>
        <w:rPr>
          <w:b w:val="0"/>
          <w:i w:val="0"/>
        </w:rPr>
        <w:t>Thường xuyên xem xét nhật ký kiểm toán, các vụ bồi thường và hồ sơ truy vết để tìm ra các mẫu hình:</w:t>
      </w:r>
    </w:p>
    <w:p>
      <w:pPr>
        <w:spacing w:after="80"/>
        <w:ind w:left="360"/>
      </w:pPr>
      <w:r>
        <w:t xml:space="preserve">• </w:t>
      </w:r>
      <w:r>
        <w:rPr>
          <w:b w:val="0"/>
          <w:i w:val="0"/>
        </w:rPr>
        <w:t>Có phải một số lỗi nhất định đang lặp đi lặp lại?</w:t>
      </w:r>
    </w:p>
    <w:p>
      <w:pPr>
        <w:spacing w:after="80"/>
        <w:ind w:left="360"/>
      </w:pPr>
      <w:r>
        <w:t xml:space="preserve">• </w:t>
      </w:r>
      <w:r>
        <w:rPr>
          <w:b w:val="0"/>
          <w:i w:val="0"/>
        </w:rPr>
        <w:t>Có phải những nguồn dữ liệu hoặc mô hình cụ thể nào đó đang gây ra khiếu nại?</w:t>
      </w:r>
    </w:p>
    <w:p>
      <w:pPr>
        <w:spacing w:after="80"/>
        <w:ind w:left="360"/>
      </w:pPr>
      <w:r>
        <w:t xml:space="preserve">• </w:t>
      </w:r>
      <w:r>
        <w:rPr>
          <w:b w:val="0"/>
          <w:i w:val="0"/>
        </w:rPr>
        <w:t>Việc bồi thường cho người dùng có chậm chạp hoặc không thỏa đáng không?</w:t>
      </w:r>
    </w:p>
    <w:p>
      <w:pPr>
        <w:spacing w:after="80"/>
      </w:pPr>
      <w:r>
        <w:rPr>
          <w:b w:val="0"/>
          <w:i w:val="0"/>
        </w:rPr>
        <w:t>Hãy hành động dựa trên những hiểu biết này để cập nhật chính sách, mô hình và quy trình. Khép kín vòng lặp với người dùng để thể hiện tiến bộ và xây dựng lại niềm tin.</w:t>
      </w:r>
    </w:p>
    <w:p>
      <w:pPr>
        <w:pStyle w:val="Heading4"/>
      </w:pPr>
      <w:r>
        <w:rPr>
          <w:rFonts w:ascii="Calibri" w:hAnsi="Calibri"/>
          <w:b/>
          <w:i w:val="0"/>
          <w:sz w:val="23"/>
        </w:rPr>
        <w:t>Giao tiếp với người dùng</w:t>
      </w:r>
    </w:p>
    <w:p>
      <w:pPr>
        <w:spacing w:after="80"/>
      </w:pPr>
      <w:r>
        <w:rPr>
          <w:b w:val="0"/>
          <w:i w:val="0"/>
        </w:rPr>
        <w:t>Tính minh bạch trong kiểm toán và bồi thường cũng mở rộng đến việc giao tiếp với người dùng. Hãy thông báo cho người dùng về sự hiện diện của hoạt động kiểm toán và quyền được bồi thường của họ.</w:t>
      </w:r>
    </w:p>
    <w:p>
      <w:pPr>
        <w:spacing w:after="80"/>
      </w:pPr>
      <w:r>
        <w:rPr>
          <w:b w:val="0"/>
          <w:i w:val="0"/>
        </w:rPr>
        <w:t>Khi sự cố xảy ra, hãy cung cấp thông tin cập nhật rõ ràng, không dùng thuật ngữ chuyên môn. Nêu rõ các bước đang được thực hiện và đưa ra mốc thời gian giải quyết thực tế. Tránh né tránh hoặc mập mờ; giao tiếp cởi mở sẽ nuôi dưỡng sự tự tin.</w:t>
      </w:r>
    </w:p>
    <w:p>
      <w:pPr>
        <w:pStyle w:val="Heading4"/>
      </w:pPr>
      <w:r>
        <w:rPr>
          <w:rFonts w:ascii="Calibri" w:hAnsi="Calibri"/>
          <w:b/>
          <w:i w:val="0"/>
          <w:sz w:val="23"/>
        </w:rPr>
        <w:t>Bảo mật và quyền riêng tư của dữ liệu kiểm toán và truy vết</w:t>
      </w:r>
    </w:p>
    <w:p>
      <w:pPr>
        <w:spacing w:after="80"/>
      </w:pPr>
      <w:r>
        <w:rPr>
          <w:b w:val="0"/>
          <w:i w:val="0"/>
        </w:rPr>
        <w:t>Dữ liệu kiểm toán và truy vết thường chứa thông tin nhạy cảm. Hãy bảo vệ các hồ sơ này bằng:</w:t>
      </w:r>
    </w:p>
    <w:p>
      <w:pPr>
        <w:spacing w:after="80"/>
        <w:ind w:left="360"/>
      </w:pPr>
      <w:r>
        <w:t xml:space="preserve">• </w:t>
      </w:r>
      <w:r>
        <w:rPr>
          <w:b w:val="0"/>
          <w:i w:val="0"/>
        </w:rPr>
        <w:t>Kiểm soát truy cập và phân quyền theo vai trò</w:t>
      </w:r>
    </w:p>
    <w:p>
      <w:pPr>
        <w:spacing w:after="80"/>
        <w:ind w:left="360"/>
      </w:pPr>
      <w:r>
        <w:t xml:space="preserve">• </w:t>
      </w:r>
      <w:r>
        <w:rPr>
          <w:b w:val="0"/>
          <w:i w:val="0"/>
        </w:rPr>
        <w:t>Mã hóa khi lưu trữ và khi truyền tải</w:t>
      </w:r>
    </w:p>
    <w:p>
      <w:pPr>
        <w:spacing w:after="80"/>
        <w:ind w:left="360"/>
      </w:pPr>
      <w:r>
        <w:t xml:space="preserve">• </w:t>
      </w:r>
      <w:r>
        <w:rPr>
          <w:b w:val="0"/>
          <w:i w:val="0"/>
        </w:rPr>
        <w:t>Xem xét và tinh gọn định kỳ để giảm thiểu rủi ro lưu trữ</w:t>
      </w:r>
    </w:p>
    <w:p>
      <w:pPr>
        <w:spacing w:after="80"/>
      </w:pPr>
      <w:r>
        <w:rPr>
          <w:b w:val="0"/>
          <w:i w:val="0"/>
        </w:rPr>
        <w:t>Tuân thủ quy định về tối thiểu hóa dữ liệu và quyền riêng tư. Chỉ thu thập những gì cần thiết, và đảm bảo thời gian lưu trữ phù hợp.</w:t>
      </w:r>
    </w:p>
    <w:p>
      <w:pPr>
        <w:pStyle w:val="Heading4"/>
      </w:pPr>
      <w:r>
        <w:rPr>
          <w:rFonts w:ascii="Calibri" w:hAnsi="Calibri"/>
          <w:b/>
          <w:i w:val="0"/>
          <w:sz w:val="23"/>
        </w:rPr>
        <w:t>Kiểm toán cho Hệ thống Đa tác nhân và Phân tán</w:t>
      </w:r>
    </w:p>
    <w:p>
      <w:pPr>
        <w:spacing w:after="80"/>
      </w:pPr>
      <w:r>
        <w:rPr>
          <w:b w:val="0"/>
          <w:i w:val="0"/>
        </w:rPr>
        <w:t>Trong AI tác nhân phân tán, các hành động và quyết định có thể trải rộng khắp nhiều tác nhân (agent) và nút (node). Điều này đặt ra những thách thức mới về khả năng truy vết.</w:t>
      </w:r>
    </w:p>
    <w:p>
      <w:pPr>
        <w:spacing w:after="80"/>
      </w:pPr>
      <w:r>
        <w:rPr>
          <w:b w:val="0"/>
          <w:i w:val="0"/>
        </w:rPr>
        <w:t>Áp dụng ID tương quan toàn cục, định dạng log chuẩn hóa, và các công cụ truy vết phân tán. Sử dụng bảng điều khiển tập trung để tổng hợp và phân tích hoạt động phân tán.</w:t>
      </w:r>
    </w:p>
    <w:p>
      <w:pPr>
        <w:spacing w:after="80"/>
      </w:pPr>
      <w:r>
        <w:rPr>
          <w:b w:val="0"/>
          <w:i w:val="0"/>
        </w:rPr>
        <w:t>Kiểm toán xuyên hệ thống là cần thiết trong các hệ sinh thái nơi các tác nhân tương tác vượt qua ranh giới tổ chức hoặc địa lý.</w:t>
      </w:r>
    </w:p>
    <w:p>
      <w:pPr>
        <w:pStyle w:val="Heading4"/>
      </w:pPr>
      <w:r>
        <w:rPr>
          <w:rFonts w:ascii="Calibri" w:hAnsi="Calibri"/>
          <w:b/>
          <w:i w:val="0"/>
          <w:sz w:val="23"/>
        </w:rPr>
        <w:t>Kiểm toán và Khắc phục do AI Điều khiển</w:t>
      </w:r>
    </w:p>
    <w:p>
      <w:pPr>
        <w:spacing w:after="80"/>
      </w:pPr>
      <w:r>
        <w:rPr>
          <w:b w:val="0"/>
          <w:i w:val="0"/>
        </w:rPr>
        <w:t>Kiểm toán và khắc phục hiện đại ngày càng sử dụng chính AI. Học máy (machine learning) phát hiện bất thường, nhóm các sự cố, và gợi ý nguyên nhân gốc rễ. Xử lý ngôn ngữ tự nhiên (natural language processing) phân loại khiếu nại của người dùng và ưu tiên phản hồi.</w:t>
      </w:r>
    </w:p>
    <w:p>
      <w:pPr>
        <w:spacing w:after="80"/>
      </w:pPr>
      <w:r>
        <w:rPr>
          <w:b w:val="0"/>
          <w:i w:val="0"/>
        </w:rPr>
        <w:t>Đầu tư vào các công cụ tự động hóa nhận diện mẫu, phân loại ưu tiên, và báo cáo. Cân bằng giữa tự động hóa và giám sát của con người—khắc phục về cơ bản vẫn là một quá trình lấy con người làm trung tâm.</w:t>
      </w:r>
    </w:p>
    <w:p>
      <w:pPr>
        <w:pStyle w:val="Heading4"/>
      </w:pPr>
      <w:r>
        <w:rPr>
          <w:rFonts w:ascii="Calibri" w:hAnsi="Calibri"/>
          <w:b/>
          <w:i w:val="0"/>
          <w:sz w:val="23"/>
        </w:rPr>
        <w:t>Kiểm toán Bên thứ ba và Độc lập</w:t>
      </w:r>
    </w:p>
    <w:p>
      <w:pPr>
        <w:spacing w:after="80"/>
      </w:pPr>
      <w:r>
        <w:rPr>
          <w:b w:val="0"/>
          <w:i w:val="0"/>
        </w:rPr>
        <w:t>Tính độc lập làm tăng độ tin cậy. Sử dụng kiểm toán viên bên thứ ba hoặc hội đồng đánh giá bên ngoài để đánh giá định kỳ. Kiểm toán bên ngoài xác nhận rằng log đầy đủ, khả năng truy vết vững chắc, và việc khắc phục có thể tiếp cận được.</w:t>
      </w:r>
    </w:p>
    <w:p>
      <w:pPr>
        <w:spacing w:after="80"/>
      </w:pPr>
      <w:r>
        <w:rPr>
          <w:b w:val="0"/>
          <w:i w:val="0"/>
        </w:rPr>
        <w:t>Hợp tác với các cơ quan quản lý, liên minh ngành, hoặc nhóm lợi ích công cộng để đảm bảo tính minh bạch và trách nhiệm giải trình.</w:t>
      </w:r>
    </w:p>
    <w:p>
      <w:pPr>
        <w:pStyle w:val="Heading4"/>
      </w:pPr>
      <w:r>
        <w:rPr>
          <w:rFonts w:ascii="Calibri" w:hAnsi="Calibri"/>
          <w:b/>
          <w:i w:val="0"/>
          <w:sz w:val="23"/>
        </w:rPr>
        <w:t>Nghiên cứu tình huống và Ví dụ theo Ngành</w:t>
      </w:r>
    </w:p>
    <w:p>
      <w:pPr>
        <w:spacing w:after="80"/>
      </w:pPr>
      <w:r>
        <w:rPr>
          <w:b w:val="0"/>
          <w:i w:val="0"/>
        </w:rPr>
        <w:t>Trong lĩnh vực tài chính, các cơ quan quản lý yêu cầu dấu vết kiểm toán bất biến và quy trình khắc phục chi tiết cho giao dịch thuật toán và quyết định tín dụng. Y tế bắt buộc khả năng truy vết các khuyến nghị AI lâm sàng và cho phép bệnh nhân phản đối kết quả.</w:t>
      </w:r>
    </w:p>
    <w:p>
      <w:pPr>
        <w:spacing w:after="80"/>
      </w:pPr>
      <w:r>
        <w:rPr>
          <w:b w:val="0"/>
          <w:i w:val="0"/>
        </w:rPr>
        <w:t>Những thất bại được chú ý—như thuật toán tuyển dụng thiên vị hoặc phân loại sai rủi ro tội phạm—nhấn mạnh nhu cầu về khắc phục mạnh mẽ và trách nhiệm giải trình công khai. Các tổ chức có kiểm toán và khắc phục hiệu quả vượt qua sự cố tốt hơn nhiều.</w:t>
      </w:r>
    </w:p>
    <w:p>
      <w:pPr>
        <w:pStyle w:val="Heading4"/>
      </w:pPr>
      <w:r>
        <w:rPr>
          <w:rFonts w:ascii="Calibri" w:hAnsi="Calibri"/>
          <w:b/>
          <w:i w:val="0"/>
          <w:sz w:val="23"/>
        </w:rPr>
        <w:t>Tương lai của Kiểm toán, Truy vết, và Khắc phục</w:t>
      </w:r>
    </w:p>
    <w:p>
      <w:pPr>
        <w:spacing w:after="80"/>
      </w:pPr>
      <w:r>
        <w:rPr>
          <w:b w:val="0"/>
          <w:i w:val="0"/>
        </w:rPr>
        <w:t>Những tiến bộ công nghệ sẽ thúc đẩy các cơ chế chi tiết hơn, tự động hóa hơn, và có khả năng mở rộng hơn. Blockchain và công nghệ sổ cái phân tán (distributed ledger) có thể cung cấp dấu vết kiểm toán chống giả mạo. Các tiêu chuẩn mới sẽ xuất hiện cho khả năng truy vết trong môi trường đa tác nhân và xuyên miền.</w:t>
      </w:r>
    </w:p>
    <w:p>
      <w:pPr>
        <w:spacing w:after="80"/>
      </w:pPr>
      <w:r>
        <w:rPr>
          <w:b w:val="0"/>
          <w:i w:val="0"/>
        </w:rPr>
        <w:t>Các kỳ vọng về đạo đức sẽ tiếp tục tăng cao. Hệ thống phải được thiết kế không chỉ để tuân thủ, mà còn để minh bạch chủ động và trao quyền cho người dùng.</w:t>
      </w:r>
    </w:p>
    <w:p>
      <w:pPr>
        <w:pStyle w:val="Heading4"/>
      </w:pPr>
      <w:r>
        <w:rPr>
          <w:rFonts w:ascii="Calibri" w:hAnsi="Calibri"/>
          <w:b/>
          <w:i w:val="0"/>
          <w:sz w:val="23"/>
        </w:rPr>
        <w:t>Xây dựng Văn hóa Trách nhiệm Giải trình</w:t>
      </w:r>
    </w:p>
    <w:p>
      <w:pPr>
        <w:spacing w:after="80"/>
      </w:pPr>
      <w:r>
        <w:rPr>
          <w:b w:val="0"/>
          <w:i w:val="0"/>
        </w:rPr>
        <w:t>Các biện pháp kỹ thuật chỉ đi được đến một mức nhất định. Hãy xây dựng một văn hóa nơi việc kiểm toán, truy vết và bồi thường là một phần của hoạt động hằng ngày. Biến trách nhiệm giải trình thành trách nhiệm của mọi người, từ kỹ sư đến lãnh đạo.</w:t>
      </w:r>
    </w:p>
    <w:p>
      <w:pPr>
        <w:spacing w:after="80"/>
      </w:pPr>
      <w:r>
        <w:rPr>
          <w:b w:val="0"/>
          <w:i w:val="0"/>
        </w:rPr>
        <w:t>Khuyến khích việc báo cáo và điều tra các thất bại. Tôn vinh những cải tiến dựa trên phát hiện từ kiểm toán hoặc bồi thường. Ghi lại và chia sẻ các bài học kinh nghiệm, cả trong nội bộ lẫn với các bên liên quan.</w:t>
      </w:r>
    </w:p>
    <w:p>
      <w:pPr>
        <w:pStyle w:val="Heading4"/>
      </w:pPr>
      <w:r>
        <w:rPr>
          <w:rFonts w:ascii="Calibri" w:hAnsi="Calibri"/>
          <w:b/>
          <w:i w:val="0"/>
          <w:sz w:val="23"/>
        </w:rPr>
        <w:t>Đo lường Hiệu quả của Kiểm toán và Bồi thường</w:t>
      </w:r>
    </w:p>
    <w:p>
      <w:pPr>
        <w:spacing w:after="80"/>
      </w:pPr>
      <w:r>
        <w:rPr>
          <w:b w:val="0"/>
          <w:i w:val="0"/>
        </w:rPr>
        <w:t>Theo dõi các chỉ số như:</w:t>
      </w:r>
    </w:p>
    <w:p>
      <w:pPr>
        <w:spacing w:after="80"/>
        <w:ind w:left="360"/>
      </w:pPr>
      <w:r>
        <w:t xml:space="preserve">• </w:t>
      </w:r>
      <w:r>
        <w:rPr>
          <w:b w:val="0"/>
          <w:i w:val="0"/>
        </w:rPr>
        <w:t>Số lượng và loại phát hiện từ kiểm toán</w:t>
      </w:r>
    </w:p>
    <w:p>
      <w:pPr>
        <w:spacing w:after="80"/>
        <w:ind w:left="360"/>
      </w:pPr>
      <w:r>
        <w:t xml:space="preserve">• </w:t>
      </w:r>
      <w:r>
        <w:rPr>
          <w:b w:val="0"/>
          <w:i w:val="0"/>
        </w:rPr>
        <w:t>Thời gian phát hiện và giải quyết sự cố</w:t>
      </w:r>
    </w:p>
    <w:p>
      <w:pPr>
        <w:spacing w:after="80"/>
        <w:ind w:left="360"/>
      </w:pPr>
      <w:r>
        <w:t xml:space="preserve">• </w:t>
      </w:r>
      <w:r>
        <w:rPr>
          <w:b w:val="0"/>
          <w:i w:val="0"/>
        </w:rPr>
        <w:t>Mức độ hài lòng của người dùng với kết quả bồi thường</w:t>
      </w:r>
    </w:p>
    <w:p>
      <w:pPr>
        <w:spacing w:after="80"/>
        <w:ind w:left="360"/>
      </w:pPr>
      <w:r>
        <w:t xml:space="preserve">• </w:t>
      </w:r>
      <w:r>
        <w:rPr>
          <w:b w:val="0"/>
          <w:i w:val="0"/>
        </w:rPr>
        <w:t>Tỷ lệ tái diễn của các vấn đề đã biết</w:t>
      </w:r>
    </w:p>
    <w:p>
      <w:pPr>
        <w:spacing w:after="80"/>
      </w:pPr>
      <w:r>
        <w:rPr>
          <w:b w:val="0"/>
          <w:i w:val="0"/>
        </w:rPr>
        <w:t>Công bố số liệu thống kê tóm tắt cho các bên liên quan. Dùng những chỉ số này để thúc đẩy cải tiến liên tục và xây dựng niềm tin.</w:t>
      </w:r>
    </w:p>
    <w:p>
      <w:pPr>
        <w:pStyle w:val="Heading3"/>
      </w:pPr>
      <w:r>
        <w:rPr>
          <w:rFonts w:ascii="Calibri" w:hAnsi="Calibri"/>
          <w:b/>
          <w:i w:val="0"/>
          <w:sz w:val="26"/>
        </w:rPr>
        <w:t>Giám sát, Phản hồi và Cam kết Hiệu năng</w:t>
      </w:r>
    </w:p>
    <w:p>
      <w:pPr>
        <w:pStyle w:val="Heading4"/>
      </w:pPr>
      <w:r>
        <w:rPr>
          <w:rFonts w:ascii="Calibri" w:hAnsi="Calibri"/>
          <w:b/>
          <w:i w:val="0"/>
          <w:sz w:val="23"/>
        </w:rPr>
        <w:t>Giới thiệu</w:t>
      </w:r>
    </w:p>
    <w:p>
      <w:pPr>
        <w:spacing w:after="80"/>
      </w:pPr>
      <w:r>
        <w:rPr>
          <w:b w:val="0"/>
          <w:i w:val="0"/>
        </w:rPr>
        <w:t>Các hệ thống agentic AI phải hoạt động đáng tin cậy trong những điều kiện đa dạng và thay đổi liên tục. Để đạt được độ tin cậy này, cần có giám sát liên tục, các kênh phản hồi có cấu trúc và những cam kết hiệu năng có thể thực thi. Những cơ chế này giúp tổ chức phát hiện vấn đề sớm, thích ứng nhanh và đảm bảo với người dùng rằng hệ thống sẽ đáp ứng kỳ vọng của họ.</w:t>
      </w:r>
    </w:p>
    <w:p>
      <w:pPr>
        <w:spacing w:after="80"/>
      </w:pPr>
      <w:r>
        <w:rPr>
          <w:b w:val="0"/>
          <w:i w:val="0"/>
        </w:rPr>
        <w:t>Một cách tiếp cận có kỷ luật đối với giám sát và phản hồi sẽ giảm rủi ro vận hành, tăng tốc xử lý sự cố và cho phép ra quyết định sáng suốt về thời điểm cũng như cách can thiệp vào các quy trình tự động.</w:t>
      </w:r>
    </w:p>
    <w:p>
      <w:pPr>
        <w:pStyle w:val="Heading4"/>
      </w:pPr>
      <w:r>
        <w:rPr>
          <w:rFonts w:ascii="Calibri" w:hAnsi="Calibri"/>
          <w:b/>
          <w:i w:val="0"/>
          <w:sz w:val="23"/>
        </w:rPr>
        <w:t>Mục đích của Giám sát</w:t>
      </w:r>
    </w:p>
    <w:p>
      <w:pPr>
        <w:spacing w:after="80"/>
      </w:pPr>
      <w:r>
        <w:rPr>
          <w:b w:val="0"/>
          <w:i w:val="0"/>
        </w:rPr>
        <w:t>Giám sát (monitoring) là việc quan sát theo thời gian thực các chỉ số và sự kiện quan trọng của hệ thống. Mục tiêu là duy trì nhận thức về tình trạng, mức độ sử dụng và hiệu quả của hệ thống.</w:t>
      </w:r>
    </w:p>
    <w:p>
      <w:pPr>
        <w:spacing w:after="80"/>
      </w:pPr>
      <w:r>
        <w:rPr>
          <w:b w:val="0"/>
          <w:i w:val="0"/>
        </w:rPr>
        <w:t>Giám sát Agentic AI không chỉ là kiểm tra uptime. Nó bao gồm độ chính xác của mô hình, sự trôi dạt dữ liệu (data drift), trải nghiệm người dùng, độ trễ (latency), thông lượng (throughput), mức tiêu thụ tài nguyên và phát hiện bất thường (anomaly detection).</w:t>
      </w:r>
    </w:p>
    <w:p>
      <w:pPr>
        <w:spacing w:after="80"/>
      </w:pPr>
      <w:r>
        <w:rPr>
          <w:b w:val="0"/>
          <w:i w:val="0"/>
        </w:rPr>
        <w:t>Giám sát hiệu quả phải mang tính chủ động. Chỉ dựa vào log thụ động là không đủ. Các vấn đề phải kích hoạt cảnh báo và hỗ trợ phân tích nguyên nhân gốc nhanh chóng.</w:t>
      </w:r>
    </w:p>
    <w:p>
      <w:pPr>
        <w:pStyle w:val="Heading4"/>
      </w:pPr>
      <w:r>
        <w:rPr>
          <w:rFonts w:ascii="Calibri" w:hAnsi="Calibri"/>
          <w:b/>
          <w:i w:val="0"/>
          <w:sz w:val="23"/>
        </w:rPr>
        <w:t>Thiết lập hạ tầng giám sát</w:t>
      </w:r>
    </w:p>
    <w:p>
      <w:pPr>
        <w:spacing w:after="80"/>
      </w:pPr>
      <w:r>
        <w:rPr>
          <w:b w:val="0"/>
          <w:i w:val="0"/>
        </w:rPr>
        <w:t>Bắt đầu bằng việc xác định các thành phần và quy trình hệ thống quan trọng. Trang bị công cụ đo lường cho agent, mô hình, API, cơ sở dữ liệu và hạ tầng hỗ trợ.</w:t>
      </w:r>
    </w:p>
    <w:p>
      <w:pPr>
        <w:spacing w:after="80"/>
      </w:pPr>
      <w:r>
        <w:rPr>
          <w:b w:val="0"/>
          <w:i w:val="0"/>
        </w:rPr>
        <w:t>Triển khai các nền tảng giám sát tập trung để tổng hợp và trực quan hóa dữ liệu theo thời gian thực. Ví dụ bao gồm Prometheus, Grafana, ELK Stack và các dashboard gốc đám mây (cloud-native).</w:t>
      </w:r>
    </w:p>
    <w:p>
      <w:pPr>
        <w:spacing w:after="80"/>
      </w:pPr>
      <w:r>
        <w:rPr>
          <w:b w:val="0"/>
          <w:i w:val="0"/>
        </w:rPr>
        <w:t>Xác định các chỉ số quan trọng cần theo dõi, chẳng hạn như:</w:t>
      </w:r>
    </w:p>
    <w:p>
      <w:pPr>
        <w:spacing w:after="80"/>
        <w:ind w:left="360"/>
      </w:pPr>
      <w:r>
        <w:t xml:space="preserve">• </w:t>
      </w:r>
      <w:r>
        <w:rPr>
          <w:b w:val="0"/>
          <w:i w:val="0"/>
        </w:rPr>
        <w:t>Độ chính xác và độ tin cậy của dự đoán mô hình</w:t>
      </w:r>
    </w:p>
    <w:p>
      <w:pPr>
        <w:spacing w:after="80"/>
        <w:ind w:left="360"/>
      </w:pPr>
      <w:r>
        <w:t xml:space="preserve">• </w:t>
      </w:r>
      <w:r>
        <w:rPr>
          <w:b w:val="0"/>
          <w:i w:val="0"/>
        </w:rPr>
        <w:t>Tỷ lệ thành công của tác vụ</w:t>
      </w:r>
    </w:p>
    <w:p>
      <w:pPr>
        <w:spacing w:after="80"/>
        <w:ind w:left="360"/>
      </w:pPr>
      <w:r>
        <w:t xml:space="preserve">• </w:t>
      </w:r>
      <w:r>
        <w:rPr>
          <w:b w:val="0"/>
          <w:i w:val="0"/>
        </w:rPr>
        <w:t>Độ trễ và thông lượng đầu vào/đầu ra</w:t>
      </w:r>
    </w:p>
    <w:p>
      <w:pPr>
        <w:spacing w:after="80"/>
        <w:ind w:left="360"/>
      </w:pPr>
      <w:r>
        <w:t xml:space="preserve">• </w:t>
      </w:r>
      <w:r>
        <w:rPr>
          <w:b w:val="0"/>
          <w:i w:val="0"/>
        </w:rPr>
        <w:t>Tỷ lệ lỗi và ngoại lệ</w:t>
      </w:r>
    </w:p>
    <w:p>
      <w:pPr>
        <w:spacing w:after="80"/>
        <w:ind w:left="360"/>
      </w:pPr>
      <w:r>
        <w:t xml:space="preserve">• </w:t>
      </w:r>
      <w:r>
        <w:rPr>
          <w:b w:val="0"/>
          <w:i w:val="0"/>
        </w:rPr>
        <w:t>Mức sử dụng tài nguyên (CPU, GPU, bộ nhớ)</w:t>
      </w:r>
    </w:p>
    <w:p>
      <w:pPr>
        <w:spacing w:after="80"/>
        <w:ind w:left="360"/>
      </w:pPr>
      <w:r>
        <w:t xml:space="preserve">• </w:t>
      </w:r>
      <w:r>
        <w:rPr>
          <w:b w:val="0"/>
          <w:i w:val="0"/>
        </w:rPr>
        <w:t>Độ mới và chất lượng của đường ống dữ liệu (data pipeline)</w:t>
      </w:r>
    </w:p>
    <w:p>
      <w:pPr>
        <w:spacing w:after="80"/>
      </w:pPr>
      <w:r>
        <w:rPr>
          <w:b w:val="0"/>
          <w:i w:val="0"/>
        </w:rPr>
        <w:t>Điều chỉnh bộ công cụ giám sát cho phù hợp với kiến trúc và khối lượng công việc của bạn. Sử dụng các tiêu chuẩn mở để đảm bảo khả năng tương tác.</w:t>
      </w:r>
    </w:p>
    <w:p>
      <w:pPr>
        <w:pStyle w:val="Heading4"/>
      </w:pPr>
      <w:r>
        <w:rPr>
          <w:rFonts w:ascii="Calibri" w:hAnsi="Calibri"/>
          <w:b/>
          <w:i w:val="0"/>
          <w:sz w:val="23"/>
        </w:rPr>
        <w:t>Giám sát cho Agentic AI: Những thách thức riêng</w:t>
      </w:r>
    </w:p>
    <w:p>
      <w:pPr>
        <w:spacing w:after="80"/>
      </w:pPr>
      <w:r>
        <w:rPr>
          <w:b w:val="0"/>
          <w:i w:val="0"/>
        </w:rPr>
        <w:t>Agentic AI mang đến sự phức tạp. Các agent có thể hoạt động tự chủ, học hỏi từ kinh nghiệm và tương tác với nhau. Việc giám sát phải giải quyết:</w:t>
      </w:r>
    </w:p>
    <w:p>
      <w:pPr>
        <w:spacing w:after="80"/>
        <w:ind w:left="360"/>
      </w:pPr>
      <w:r>
        <w:t xml:space="preserve">• </w:t>
      </w:r>
      <w:r>
        <w:rPr>
          <w:b w:val="0"/>
          <w:i w:val="0"/>
        </w:rPr>
        <w:t>Lỗi dây chuyền từ tương tác giữa các agent</w:t>
      </w:r>
    </w:p>
    <w:p>
      <w:pPr>
        <w:spacing w:after="80"/>
        <w:ind w:left="360"/>
      </w:pPr>
      <w:r>
        <w:t xml:space="preserve">• </w:t>
      </w:r>
      <w:r>
        <w:rPr>
          <w:b w:val="0"/>
          <w:i w:val="0"/>
        </w:rPr>
        <w:t>Hành vi không xác định trước</w:t>
      </w:r>
    </w:p>
    <w:p>
      <w:pPr>
        <w:spacing w:after="80"/>
        <w:ind w:left="360"/>
      </w:pPr>
      <w:r>
        <w:t xml:space="preserve">• </w:t>
      </w:r>
      <w:r>
        <w:rPr>
          <w:b w:val="0"/>
          <w:i w:val="0"/>
        </w:rPr>
        <w:t>Trôi mô hình do tự thích ứng</w:t>
      </w:r>
    </w:p>
    <w:p>
      <w:pPr>
        <w:spacing w:after="80"/>
        <w:ind w:left="360"/>
      </w:pPr>
      <w:r>
        <w:t xml:space="preserve">• </w:t>
      </w:r>
      <w:r>
        <w:rPr>
          <w:b w:val="0"/>
          <w:i w:val="0"/>
        </w:rPr>
        <w:t>Tác vụ chạy dài và kết quả trả về sau</w:t>
      </w:r>
    </w:p>
    <w:p>
      <w:pPr>
        <w:spacing w:after="80"/>
      </w:pPr>
      <w:r>
        <w:rPr>
          <w:b w:val="0"/>
          <w:i w:val="0"/>
        </w:rPr>
        <w:t>Xây dựng các công cụ giám sát theo dõi luồng tác vụ xuyên suốt các agent, tương quan các sự kiện, và phân biệt giữa biến động bình thường với lỗi thực sự.</w:t>
      </w:r>
    </w:p>
    <w:p>
      <w:pPr>
        <w:pStyle w:val="Heading4"/>
      </w:pPr>
      <w:r>
        <w:rPr>
          <w:rFonts w:ascii="Calibri" w:hAnsi="Calibri"/>
          <w:b/>
          <w:i w:val="0"/>
          <w:sz w:val="23"/>
        </w:rPr>
        <w:t>Vòng phản hồi: Học hỏi và cải tiến liên tục</w:t>
      </w:r>
    </w:p>
    <w:p>
      <w:pPr>
        <w:spacing w:after="80"/>
      </w:pPr>
      <w:r>
        <w:rPr>
          <w:b w:val="0"/>
          <w:i w:val="0"/>
        </w:rPr>
        <w:t>Phản hồi là quá trình thu thập ý kiến từ người dùng, người vận hành và dữ liệu đo lường của hệ thống để điều chỉnh hành vi của AI agent. Vòng phản hồi thu hẹp khoảng cách giữa ý định của hệ thống và kết quả thực tế.</w:t>
      </w:r>
    </w:p>
    <w:p>
      <w:pPr>
        <w:spacing w:after="80"/>
      </w:pPr>
      <w:r>
        <w:rPr>
          <w:b w:val="0"/>
          <w:i w:val="0"/>
        </w:rPr>
        <w:t>Triển khai các cơ chế phản hồi ở nhiều tầng:</w:t>
      </w:r>
    </w:p>
    <w:p>
      <w:pPr>
        <w:spacing w:after="80"/>
        <w:ind w:left="360"/>
      </w:pPr>
      <w:r>
        <w:t xml:space="preserve">• </w:t>
      </w:r>
      <w:r>
        <w:rPr>
          <w:b w:val="0"/>
          <w:i w:val="0"/>
        </w:rPr>
        <w:t>Phản hồi từ người dùng qua đánh giá, bình luận, hoặc gắn cờ kết quả</w:t>
      </w:r>
    </w:p>
    <w:p>
      <w:pPr>
        <w:spacing w:after="80"/>
        <w:ind w:left="360"/>
      </w:pPr>
      <w:r>
        <w:t xml:space="preserve">• </w:t>
      </w:r>
      <w:r>
        <w:rPr>
          <w:b w:val="0"/>
          <w:i w:val="0"/>
        </w:rPr>
        <w:t>Phản hồi từ người vận hành trong quá trình con người tham gia kiểm duyệt (human-in-the-loop)</w:t>
      </w:r>
    </w:p>
    <w:p>
      <w:pPr>
        <w:spacing w:after="80"/>
        <w:ind w:left="360"/>
      </w:pPr>
      <w:r>
        <w:t xml:space="preserve">• </w:t>
      </w:r>
      <w:r>
        <w:rPr>
          <w:b w:val="0"/>
          <w:i w:val="0"/>
        </w:rPr>
        <w:t>Phản hồi tự động từ các tín hiệu giám sát và ngoại lệ</w:t>
      </w:r>
    </w:p>
    <w:p>
      <w:pPr>
        <w:spacing w:after="80"/>
      </w:pPr>
      <w:r>
        <w:rPr>
          <w:b w:val="0"/>
          <w:i w:val="0"/>
        </w:rPr>
        <w:t>Phân tích dữ liệu phản hồi để định hướng huấn luyện lại mô hình, cải thiện giao diện và cập nhật quy tắc.</w:t>
      </w:r>
    </w:p>
    <w:p>
      <w:pPr>
        <w:pStyle w:val="Heading4"/>
      </w:pPr>
      <w:r>
        <w:rPr>
          <w:rFonts w:ascii="Calibri" w:hAnsi="Calibri"/>
          <w:b/>
          <w:i w:val="0"/>
          <w:sz w:val="23"/>
        </w:rPr>
        <w:t>Phản hồi từ con người trong Agentic AI</w:t>
      </w:r>
    </w:p>
    <w:p>
      <w:pPr>
        <w:spacing w:after="80"/>
      </w:pPr>
      <w:r>
        <w:rPr>
          <w:b w:val="0"/>
          <w:i w:val="0"/>
        </w:rPr>
        <w:t>Con người đóng vai trò then chốt trong việc định hình hiệu suất của agent. Thu thập phản hồi có cấu trúc từ người dùng qua khảo sát trong ứng dụng, biểu mẫu sau tương tác, hoặc trao đổi trực tiếp.</w:t>
      </w:r>
    </w:p>
    <w:p>
      <w:pPr>
        <w:spacing w:after="80"/>
      </w:pPr>
      <w:r>
        <w:rPr>
          <w:b w:val="0"/>
          <w:i w:val="0"/>
        </w:rPr>
        <w:t>Khuyến khích người dùng báo cáo các kết quả bất thường hoặc trường hợp thất bại. Thưởng cho những phản hồi chất lượng cao và có tính hành động.</w:t>
      </w:r>
    </w:p>
    <w:p>
      <w:pPr>
        <w:spacing w:after="80"/>
      </w:pPr>
      <w:r>
        <w:rPr>
          <w:b w:val="0"/>
          <w:i w:val="0"/>
        </w:rPr>
        <w:t>Thường xuyên xem xét phản hồi để tìm xu hướng và những điểm đau lặp đi lặp lại. Dùng nó để ưu tiên cải tiến và định hướng các quyết định về lộ trình phát triển.</w:t>
      </w:r>
    </w:p>
    <w:p>
      <w:pPr>
        <w:pStyle w:val="Heading4"/>
      </w:pPr>
      <w:r>
        <w:rPr>
          <w:rFonts w:ascii="Calibri" w:hAnsi="Calibri"/>
          <w:b/>
          <w:i w:val="0"/>
          <w:sz w:val="23"/>
        </w:rPr>
        <w:t>Thu thập phản hồi tự động</w:t>
      </w:r>
    </w:p>
    <w:p>
      <w:pPr>
        <w:spacing w:after="80"/>
      </w:pPr>
      <w:r>
        <w:rPr>
          <w:b w:val="0"/>
          <w:i w:val="0"/>
        </w:rPr>
        <w:t>Tự động hóa việc thu thập phản hồi từ hệ thống bằng cách theo dõi:</w:t>
      </w:r>
    </w:p>
    <w:p>
      <w:pPr>
        <w:spacing w:after="80"/>
        <w:ind w:left="360"/>
      </w:pPr>
      <w:r>
        <w:t xml:space="preserve">• </w:t>
      </w:r>
      <w:r>
        <w:rPr>
          <w:b w:val="0"/>
          <w:i w:val="0"/>
        </w:rPr>
        <w:t>Tần suất và nguyên nhân của lỗi và ngoại lệ</w:t>
      </w:r>
    </w:p>
    <w:p>
      <w:pPr>
        <w:spacing w:after="80"/>
        <w:ind w:left="360"/>
      </w:pPr>
      <w:r>
        <w:t xml:space="preserve">• </w:t>
      </w:r>
      <w:r>
        <w:rPr>
          <w:b w:val="0"/>
          <w:i w:val="0"/>
        </w:rPr>
        <w:t>Điểm bỏ dở tác vụ hoặc điểm người dùng rời bỏ</w:t>
      </w:r>
    </w:p>
    <w:p>
      <w:pPr>
        <w:spacing w:after="80"/>
        <w:ind w:left="360"/>
      </w:pPr>
      <w:r>
        <w:t xml:space="preserve">• </w:t>
      </w:r>
      <w:r>
        <w:rPr>
          <w:b w:val="0"/>
          <w:i w:val="0"/>
        </w:rPr>
        <w:t>Sự suy giảm hiệu suất theo thời gian</w:t>
      </w:r>
    </w:p>
    <w:p>
      <w:pPr>
        <w:spacing w:after="80"/>
        <w:ind w:left="360"/>
      </w:pPr>
      <w:r>
        <w:t xml:space="preserve">• </w:t>
      </w:r>
      <w:r>
        <w:rPr>
          <w:b w:val="0"/>
          <w:i w:val="0"/>
        </w:rPr>
        <w:t>Độ tự tin của mô hình so với độ chính xác thực tế</w:t>
      </w:r>
    </w:p>
    <w:p>
      <w:pPr>
        <w:spacing w:after="80"/>
      </w:pPr>
      <w:r>
        <w:rPr>
          <w:b w:val="0"/>
          <w:i w:val="0"/>
        </w:rPr>
        <w:t>Đưa những hiểu biết này vào các quy trình cải tiến liên tục.</w:t>
      </w:r>
    </w:p>
    <w:p>
      <w:pPr>
        <w:pStyle w:val="Heading4"/>
      </w:pPr>
      <w:r>
        <w:rPr>
          <w:rFonts w:ascii="Calibri" w:hAnsi="Calibri"/>
          <w:b/>
          <w:i w:val="0"/>
          <w:sz w:val="23"/>
        </w:rPr>
        <w:t>Khép kín vòng lặp phản hồi</w:t>
      </w:r>
    </w:p>
    <w:p>
      <w:pPr>
        <w:spacing w:after="80"/>
      </w:pPr>
      <w:r>
        <w:rPr>
          <w:b w:val="0"/>
          <w:i w:val="0"/>
        </w:rPr>
        <w:t>Hãy hành động dựa trên phản hồi bạn thu thập được. Tạo các quy trình để phân loại, điều tra và giải quyết vấn đề.</w:t>
      </w:r>
    </w:p>
    <w:p>
      <w:pPr>
        <w:spacing w:after="80"/>
      </w:pPr>
      <w:r>
        <w:rPr>
          <w:b w:val="0"/>
          <w:i w:val="0"/>
        </w:rPr>
        <w:t>Với những vấn đề nghiêm trọng, hãy thực hiện phân tích nguyên nhân gốc rễ và ghi lại các bước khắc phục. Truyền đạt các cập nhật và cải tiến cho các bên liên quan.</w:t>
      </w:r>
    </w:p>
    <w:p>
      <w:pPr>
        <w:spacing w:after="80"/>
      </w:pPr>
      <w:r>
        <w:rPr>
          <w:b w:val="0"/>
          <w:i w:val="0"/>
        </w:rPr>
        <w:t>Phản hồi dẫn đến thay đổi rõ ràng sẽ xây dựng niềm tin và sự gắn kết.</w:t>
      </w:r>
    </w:p>
    <w:p>
      <w:pPr>
        <w:pStyle w:val="Heading4"/>
      </w:pPr>
      <w:r>
        <w:rPr>
          <w:rFonts w:ascii="Calibri" w:hAnsi="Calibri"/>
          <w:b/>
          <w:i w:val="0"/>
          <w:sz w:val="23"/>
        </w:rPr>
        <w:t>Các loại bảo đảm hiệu suất</w:t>
      </w:r>
    </w:p>
    <w:p>
      <w:pPr>
        <w:spacing w:after="80"/>
      </w:pPr>
      <w:r>
        <w:rPr>
          <w:b w:val="0"/>
          <w:i w:val="0"/>
        </w:rPr>
        <w:t>Bảo đảm hiệu suất đặt ra những kỳ vọng rõ ràng cho hành vi của AI tác tử (agentic AI). Chúng có thể mang tính hợp đồng, quy định hoặc không chính thức.</w:t>
      </w:r>
    </w:p>
    <w:p>
      <w:pPr>
        <w:spacing w:after="80"/>
      </w:pPr>
      <w:r>
        <w:rPr>
          <w:b w:val="0"/>
          <w:i w:val="0"/>
        </w:rPr>
        <w:t>Các bảo đảm có thể bao gồm:</w:t>
      </w:r>
    </w:p>
    <w:p>
      <w:pPr>
        <w:spacing w:after="80"/>
        <w:ind w:left="360"/>
      </w:pPr>
      <w:r>
        <w:t xml:space="preserve">• </w:t>
      </w:r>
      <w:r>
        <w:rPr>
          <w:b w:val="0"/>
          <w:i w:val="0"/>
        </w:rPr>
        <w:t>Thời gian hoạt động và tính sẵn sàng của hệ thống</w:t>
      </w:r>
    </w:p>
    <w:p>
      <w:pPr>
        <w:spacing w:after="80"/>
        <w:ind w:left="360"/>
      </w:pPr>
      <w:r>
        <w:t xml:space="preserve">• </w:t>
      </w:r>
      <w:r>
        <w:rPr>
          <w:b w:val="0"/>
          <w:i w:val="0"/>
        </w:rPr>
        <w:t>Ngưỡng thời gian phản hồi và độ trễ</w:t>
      </w:r>
    </w:p>
    <w:p>
      <w:pPr>
        <w:spacing w:after="80"/>
        <w:ind w:left="360"/>
      </w:pPr>
      <w:r>
        <w:t xml:space="preserve">• </w:t>
      </w:r>
      <w:r>
        <w:rPr>
          <w:b w:val="0"/>
          <w:i w:val="0"/>
        </w:rPr>
        <w:t>Mục tiêu về độ chính xác hoặc độ xác thực</w:t>
      </w:r>
    </w:p>
    <w:p>
      <w:pPr>
        <w:spacing w:after="80"/>
        <w:ind w:left="360"/>
      </w:pPr>
      <w:r>
        <w:t xml:space="preserve">• </w:t>
      </w:r>
      <w:r>
        <w:rPr>
          <w:b w:val="0"/>
          <w:i w:val="0"/>
        </w:rPr>
        <w:t>Tỷ lệ lỗi có giới hạn hoặc thời gian khôi phục sau thất bại</w:t>
      </w:r>
    </w:p>
    <w:p>
      <w:pPr>
        <w:spacing w:after="80"/>
        <w:ind w:left="360"/>
      </w:pPr>
      <w:r>
        <w:t xml:space="preserve">• </w:t>
      </w:r>
      <w:r>
        <w:rPr>
          <w:b w:val="0"/>
          <w:i w:val="0"/>
        </w:rPr>
        <w:t>Cam kết về quyền riêng tư và bảo mật dữ liệu</w:t>
      </w:r>
    </w:p>
    <w:p>
      <w:pPr>
        <w:spacing w:after="80"/>
      </w:pPr>
      <w:r>
        <w:rPr>
          <w:b w:val="0"/>
          <w:i w:val="0"/>
        </w:rPr>
        <w:t>Các bảo đảm phải có thể đo lường và có thể thực thi.</w:t>
      </w:r>
    </w:p>
    <w:p>
      <w:pPr>
        <w:pStyle w:val="Heading4"/>
      </w:pPr>
      <w:r>
        <w:rPr>
          <w:rFonts w:ascii="Calibri" w:hAnsi="Calibri"/>
          <w:b/>
          <w:i w:val="0"/>
          <w:sz w:val="23"/>
        </w:rPr>
        <w:t>Mục tiêu cấp độ dịch vụ (SLO) và Thỏa thuận cấp độ dịch vụ (SLA)</w:t>
      </w:r>
    </w:p>
    <w:p>
      <w:pPr>
        <w:spacing w:after="80"/>
      </w:pPr>
      <w:r>
        <w:rPr>
          <w:b w:val="0"/>
          <w:i w:val="0"/>
        </w:rPr>
        <w:t>Cụ thể hóa các kỳ vọng về hiệu suất thông qua SLO và SLA. Những thứ này đặt ra các chỉ số rõ ràng cho tính sẵn sàng, thời gian phản hồi và độ chính xác.</w:t>
      </w:r>
    </w:p>
    <w:p>
      <w:pPr>
        <w:spacing w:after="80"/>
      </w:pPr>
      <w:r>
        <w:rPr>
          <w:b w:val="0"/>
          <w:i w:val="0"/>
        </w:rPr>
        <w:t>Ví dụ:</w:t>
      </w:r>
    </w:p>
    <w:p>
      <w:pPr>
        <w:spacing w:after="80"/>
        <w:ind w:left="360"/>
      </w:pPr>
      <w:r>
        <w:t xml:space="preserve">• </w:t>
      </w:r>
      <w:r>
        <w:rPr>
          <w:b w:val="0"/>
          <w:i w:val="0"/>
        </w:rPr>
        <w:t>Thời gian hoạt động 99.9% mỗi tháng</w:t>
      </w:r>
    </w:p>
    <w:p>
      <w:pPr>
        <w:spacing w:after="80"/>
        <w:ind w:left="360"/>
      </w:pPr>
      <w:r>
        <w:t xml:space="preserve">• </w:t>
      </w:r>
      <w:r>
        <w:rPr>
          <w:b w:val="0"/>
          <w:i w:val="0"/>
        </w:rPr>
        <w:t>Thời gian phản hồi API trung vị dưới 200ms</w:t>
      </w:r>
    </w:p>
    <w:p>
      <w:pPr>
        <w:spacing w:after="80"/>
        <w:ind w:left="360"/>
      </w:pPr>
      <w:r>
        <w:t xml:space="preserve">• </w:t>
      </w:r>
      <w:r>
        <w:rPr>
          <w:b w:val="0"/>
          <w:i w:val="0"/>
        </w:rPr>
        <w:t>Độ chính xác dự đoán của mô hình trên 95%</w:t>
      </w:r>
    </w:p>
    <w:p>
      <w:pPr>
        <w:spacing w:after="80"/>
      </w:pPr>
      <w:r>
        <w:rPr>
          <w:b w:val="0"/>
          <w:i w:val="0"/>
        </w:rPr>
        <w:t>SLA thúc đẩy trách nhiệm giải trình và sự tin tưởng của khách hàng. Vi phạm sẽ kích hoạt việc khắc phục hoặc bồi thường.</w:t>
      </w:r>
    </w:p>
    <w:p>
      <w:pPr>
        <w:pStyle w:val="Heading4"/>
      </w:pPr>
      <w:r>
        <w:rPr>
          <w:rFonts w:ascii="Calibri" w:hAnsi="Calibri"/>
          <w:b/>
          <w:i w:val="0"/>
          <w:sz w:val="23"/>
        </w:rPr>
        <w:t>Bảo đảm hiệu suất của mô hình AI</w:t>
      </w:r>
    </w:p>
    <w:p>
      <w:pPr>
        <w:spacing w:after="80"/>
      </w:pPr>
      <w:r>
        <w:rPr>
          <w:b w:val="0"/>
          <w:i w:val="0"/>
        </w:rPr>
        <w:t>Các mô hình AI đặt ra những thách thức riêng. Hiệu suất có thể thay đổi do dữ liệu dịch chuyển, mô hình trôi dạt (model drift), hoặc các trường hợp sử dụng ngày càng phát triển.</w:t>
      </w:r>
    </w:p>
    <w:p>
      <w:pPr>
        <w:spacing w:after="80"/>
      </w:pPr>
      <w:r>
        <w:rPr>
          <w:b w:val="0"/>
          <w:i w:val="0"/>
        </w:rPr>
        <w:t>Giảm thiểu rủi ro bằng cách:</w:t>
      </w:r>
    </w:p>
    <w:p>
      <w:pPr>
        <w:spacing w:after="80"/>
        <w:ind w:left="360"/>
      </w:pPr>
      <w:r>
        <w:t xml:space="preserve">• </w:t>
      </w:r>
      <w:r>
        <w:rPr>
          <w:b w:val="0"/>
          <w:i w:val="0"/>
        </w:rPr>
        <w:t>Theo dõi liên tục độ chính xác và tỷ lệ lỗi trên dữ liệu trực tiếp</w:t>
      </w:r>
    </w:p>
    <w:p>
      <w:pPr>
        <w:spacing w:after="80"/>
        <w:ind w:left="360"/>
      </w:pPr>
      <w:r>
        <w:t xml:space="preserve">• </w:t>
      </w:r>
      <w:r>
        <w:rPr>
          <w:b w:val="0"/>
          <w:i w:val="0"/>
        </w:rPr>
        <w:t>Đặt ngưỡng độ tin cậy cho các hành động tự động</w:t>
      </w:r>
    </w:p>
    <w:p>
      <w:pPr>
        <w:spacing w:after="80"/>
        <w:ind w:left="360"/>
      </w:pPr>
      <w:r>
        <w:t xml:space="preserve">• </w:t>
      </w:r>
      <w:r>
        <w:rPr>
          <w:b w:val="0"/>
          <w:i w:val="0"/>
        </w:rPr>
        <w:t>Yêu cầu con người can thiệp (human-in-the-loop) để xem xét các trường hợp có độ tin cậy thấp hoặc rủi ro cao</w:t>
      </w:r>
    </w:p>
    <w:p>
      <w:pPr>
        <w:spacing w:after="80"/>
      </w:pPr>
      <w:r>
        <w:rPr>
          <w:b w:val="0"/>
          <w:i w:val="0"/>
        </w:rPr>
        <w:t>Chủ động huấn luyện lại (retrain) và triển khai lại mô hình khi hiệu suất giảm sút.</w:t>
      </w:r>
    </w:p>
    <w:p>
      <w:pPr>
        <w:pStyle w:val="Heading4"/>
      </w:pPr>
      <w:r>
        <w:rPr>
          <w:rFonts w:ascii="Calibri" w:hAnsi="Calibri"/>
          <w:b/>
          <w:i w:val="0"/>
          <w:sz w:val="23"/>
        </w:rPr>
        <w:t>Đường cơ sở hiệu suất và Phát hiện trôi dạt (Drift Detection)</w:t>
      </w:r>
    </w:p>
    <w:p>
      <w:pPr>
        <w:spacing w:after="80"/>
      </w:pPr>
      <w:r>
        <w:rPr>
          <w:b w:val="0"/>
          <w:i w:val="0"/>
        </w:rPr>
        <w:t>Thiết lập đường cơ sở hiệu suất (performance baseline) rõ ràng bằng dữ liệu lịch sử và các chuẩn đối sánh (benchmark). Theo dõi trôi dạt (drift) — những thay đổi dần dần trong đầu ra của mô hình hoặc dữ liệu đầu vào làm suy giảm chất lượng.</w:t>
      </w:r>
    </w:p>
    <w:p>
      <w:pPr>
        <w:spacing w:after="80"/>
      </w:pPr>
      <w:r>
        <w:rPr>
          <w:b w:val="0"/>
          <w:i w:val="0"/>
        </w:rPr>
        <w:t>Tự động hóa việc phát hiện trôi dạt bằng cách xác thực định kỳ trên các mẫu dữ liệu mới. Kích hoạt cảnh báo khi các chỉ số vượt ra ngoài phạm vi mong đợi.</w:t>
      </w:r>
    </w:p>
    <w:p>
      <w:pPr>
        <w:spacing w:after="80"/>
      </w:pPr>
      <w:r>
        <w:rPr>
          <w:b w:val="0"/>
          <w:i w:val="0"/>
        </w:rPr>
        <w:t>Phát hiện trôi dạt sớm cho phép huấn luyện lại kịp thời và ngăn ngừa các lỗi mang tính hệ thống.</w:t>
      </w:r>
    </w:p>
    <w:p>
      <w:pPr>
        <w:pStyle w:val="Heading4"/>
      </w:pPr>
      <w:r>
        <w:rPr>
          <w:rFonts w:ascii="Calibri" w:hAnsi="Calibri"/>
          <w:b/>
          <w:i w:val="0"/>
          <w:sz w:val="23"/>
        </w:rPr>
        <w:t>Phát hiện bất thường theo thời gian thực</w:t>
      </w:r>
    </w:p>
    <w:p>
      <w:pPr>
        <w:spacing w:after="80"/>
      </w:pPr>
      <w:r>
        <w:rPr>
          <w:b w:val="0"/>
          <w:i w:val="0"/>
        </w:rPr>
        <w:t>Các thuật toán phát hiện bất thường (anomaly detection) theo dõi những sai lệch so với hành vi bình thường. Dùng chúng để phát hiện sự sụt giảm đột ngột về độ chính xác, sự tăng vọt về độ trễ (latency), hoặc các kiểu lỗi mới.</w:t>
      </w:r>
    </w:p>
    <w:p>
      <w:pPr>
        <w:spacing w:after="80"/>
      </w:pPr>
      <w:r>
        <w:rPr>
          <w:b w:val="0"/>
          <w:i w:val="0"/>
        </w:rPr>
        <w:t>Cảnh báo khi có bất thường và chuyển lên cấp cao hơn để điều tra. Kết hợp các kỹ thuật thống kê với học máy (machine learning) để phát hiện một cách mạnh mẽ.</w:t>
      </w:r>
    </w:p>
    <w:p>
      <w:pPr>
        <w:pStyle w:val="Heading4"/>
      </w:pPr>
      <w:r>
        <w:rPr>
          <w:rFonts w:ascii="Calibri" w:hAnsi="Calibri"/>
          <w:b/>
          <w:i w:val="0"/>
          <w:sz w:val="23"/>
        </w:rPr>
        <w:t>Giám sát sự cộng tác và chuỗi liên kết của các agent</w:t>
      </w:r>
    </w:p>
    <w:p>
      <w:pPr>
        <w:spacing w:after="80"/>
      </w:pPr>
      <w:r>
        <w:rPr>
          <w:b w:val="0"/>
          <w:i w:val="0"/>
        </w:rPr>
        <w:t>Trong các quy trình làm việc đa agent (multi-agent), hãy theo dõi việc bàn giao (handoff), các phụ thuộc nhiệm vụ (task dependency), và chuỗi trách nhiệm (chain-of-custody) cho từng công việc.</w:t>
      </w:r>
    </w:p>
    <w:p>
      <w:pPr>
        <w:spacing w:after="80"/>
      </w:pPr>
      <w:r>
        <w:rPr>
          <w:b w:val="0"/>
          <w:i w:val="0"/>
        </w:rPr>
        <w:t>Đảm bảo mọi hành động của từng agent đều được ghi log và có thể kiểm toán (auditable). Theo dõi các điểm nghẽn (bottleneck), tình trạng bế tắc (deadlock), hoặc các vòng phản hồi không hiệu quả.</w:t>
      </w:r>
    </w:p>
    <w:p>
      <w:pPr>
        <w:spacing w:after="80"/>
      </w:pPr>
      <w:r>
        <w:rPr>
          <w:b w:val="0"/>
          <w:i w:val="0"/>
        </w:rPr>
        <w:t>Giám sát giữa các agent mang lại nhận thức tình huống (situational awareness) ở cấp độ hệ thống.</w:t>
      </w:r>
    </w:p>
    <w:p>
      <w:pPr>
        <w:pStyle w:val="Heading4"/>
      </w:pPr>
      <w:r>
        <w:rPr>
          <w:rFonts w:ascii="Calibri" w:hAnsi="Calibri"/>
          <w:b/>
          <w:i w:val="0"/>
          <w:sz w:val="23"/>
        </w:rPr>
        <w:t>Giám sát về bảo mật và quyền riêng tư</w:t>
      </w:r>
    </w:p>
    <w:p>
      <w:pPr>
        <w:spacing w:after="80"/>
      </w:pPr>
      <w:r>
        <w:rPr>
          <w:b w:val="0"/>
          <w:i w:val="0"/>
        </w:rPr>
        <w:t>Các hệ thống agentic AI có thể xử lý dữ liệu nhạy cảm hoặc hoạt động trong môi trường bị phơi lộ. Hãy giám sát:</w:t>
      </w:r>
    </w:p>
    <w:p>
      <w:pPr>
        <w:spacing w:after="80"/>
        <w:ind w:left="360"/>
      </w:pPr>
      <w:r>
        <w:t xml:space="preserve">• </w:t>
      </w:r>
      <w:r>
        <w:rPr>
          <w:b w:val="0"/>
          <w:i w:val="0"/>
        </w:rPr>
        <w:t>Các nỗ lực truy cập trái phép</w:t>
      </w:r>
    </w:p>
    <w:p>
      <w:pPr>
        <w:spacing w:after="80"/>
        <w:ind w:left="360"/>
      </w:pPr>
      <w:r>
        <w:t xml:space="preserve">• </w:t>
      </w:r>
      <w:r>
        <w:rPr>
          <w:b w:val="0"/>
          <w:i w:val="0"/>
        </w:rPr>
        <w:t>Rò rỉ hoặc tuồn dữ liệu</w:t>
      </w:r>
    </w:p>
    <w:p>
      <w:pPr>
        <w:spacing w:after="80"/>
        <w:ind w:left="360"/>
      </w:pPr>
      <w:r>
        <w:t xml:space="preserve">• </w:t>
      </w:r>
      <w:r>
        <w:rPr>
          <w:b w:val="0"/>
          <w:i w:val="0"/>
        </w:rPr>
        <w:t>Tiêu thụ tài nguyên bất thường</w:t>
      </w:r>
    </w:p>
    <w:p>
      <w:pPr>
        <w:spacing w:after="80"/>
        <w:ind w:left="360"/>
      </w:pPr>
      <w:r>
        <w:t xml:space="preserve">• </w:t>
      </w:r>
      <w:r>
        <w:rPr>
          <w:b w:val="0"/>
          <w:i w:val="0"/>
        </w:rPr>
        <w:t>Vi phạm chính sách và thất bại trong tuân thủ</w:t>
      </w:r>
    </w:p>
    <w:p>
      <w:pPr>
        <w:spacing w:after="80"/>
      </w:pPr>
      <w:r>
        <w:rPr>
          <w:b w:val="0"/>
          <w:i w:val="0"/>
        </w:rPr>
        <w:t>Tích hợp giám sát với các công cụ quản lý sự kiện và thông tin bảo mật (SIEM).</w:t>
      </w:r>
    </w:p>
    <w:p>
      <w:pPr>
        <w:pStyle w:val="Heading4"/>
      </w:pPr>
      <w:r>
        <w:rPr>
          <w:rFonts w:ascii="Calibri" w:hAnsi="Calibri"/>
          <w:b/>
          <w:i w:val="0"/>
          <w:sz w:val="23"/>
        </w:rPr>
        <w:t>Trực quan hóa và Báo cáo</w:t>
      </w:r>
    </w:p>
    <w:p>
      <w:pPr>
        <w:spacing w:after="80"/>
      </w:pPr>
      <w:r>
        <w:rPr>
          <w:b w:val="0"/>
          <w:i w:val="0"/>
        </w:rPr>
        <w:t>Trình bày dữ liệu giám sát trên các bảng điều khiển rõ ràng, dễ hành động. Trực quan hóa nên làm nổi bật:</w:t>
      </w:r>
    </w:p>
    <w:p>
      <w:pPr>
        <w:spacing w:after="80"/>
        <w:ind w:left="360"/>
      </w:pPr>
      <w:r>
        <w:t xml:space="preserve">• </w:t>
      </w:r>
      <w:r>
        <w:rPr>
          <w:b w:val="0"/>
          <w:i w:val="0"/>
        </w:rPr>
        <w:t>Các chỉ số sức khỏe chính trong nháy mắt</w:t>
      </w:r>
    </w:p>
    <w:p>
      <w:pPr>
        <w:spacing w:after="80"/>
        <w:ind w:left="360"/>
      </w:pPr>
      <w:r>
        <w:t xml:space="preserve">• </w:t>
      </w:r>
      <w:r>
        <w:rPr>
          <w:b w:val="0"/>
          <w:i w:val="0"/>
        </w:rPr>
        <w:t>Cảnh báo thời gian thực và trạng thái sự cố</w:t>
      </w:r>
    </w:p>
    <w:p>
      <w:pPr>
        <w:spacing w:after="80"/>
        <w:ind w:left="360"/>
      </w:pPr>
      <w:r>
        <w:t xml:space="preserve">• </w:t>
      </w:r>
      <w:r>
        <w:rPr>
          <w:b w:val="0"/>
          <w:i w:val="0"/>
        </w:rPr>
        <w:t>Xu hướng theo thời gian và xuyên qua các ranh giới hệ thống</w:t>
      </w:r>
    </w:p>
    <w:p>
      <w:pPr>
        <w:spacing w:after="80"/>
        <w:ind w:left="360"/>
      </w:pPr>
      <w:r>
        <w:t xml:space="preserve">• </w:t>
      </w:r>
      <w:r>
        <w:rPr>
          <w:b w:val="0"/>
          <w:i w:val="0"/>
        </w:rPr>
        <w:t>Khả năng truy vết chi tiết để điều tra</w:t>
      </w:r>
    </w:p>
    <w:p>
      <w:pPr>
        <w:spacing w:after="80"/>
      </w:pPr>
      <w:r>
        <w:rPr>
          <w:b w:val="0"/>
          <w:i w:val="0"/>
        </w:rPr>
        <w:t>Chia sẻ báo cáo với các nhóm kỹ thuật, ban lãnh đạo và các bên liên quan bên ngoài khi thích hợp.</w:t>
      </w:r>
    </w:p>
    <w:p>
      <w:pPr>
        <w:pStyle w:val="Heading4"/>
      </w:pPr>
      <w:r>
        <w:rPr>
          <w:rFonts w:ascii="Calibri" w:hAnsi="Calibri"/>
          <w:b/>
          <w:i w:val="0"/>
          <w:sz w:val="23"/>
        </w:rPr>
        <w:t>Cảnh báo và Quản lý Sự cố</w:t>
      </w:r>
    </w:p>
    <w:p>
      <w:pPr>
        <w:spacing w:after="80"/>
      </w:pPr>
      <w:r>
        <w:rPr>
          <w:b w:val="0"/>
          <w:i w:val="0"/>
        </w:rPr>
        <w:t>Cấu hình ngưỡng cảnh báo và kênh thông báo cho tất cả các chỉ số quan trọng. Leo thang sự cố dựa trên mức độ nghiêm trọng, tác động và tính cấp bách.</w:t>
      </w:r>
    </w:p>
    <w:p>
      <w:pPr>
        <w:spacing w:after="80"/>
      </w:pPr>
      <w:r>
        <w:rPr>
          <w:b w:val="0"/>
          <w:i w:val="0"/>
        </w:rPr>
        <w:t>Định nghĩa runbook và quy trình ứng phó sự cố. Ghi lại tài liệu và luyện tập các bước ứng phó để giảm thiểu thời gian chết và tác động đến người dùng.</w:t>
      </w:r>
    </w:p>
    <w:p>
      <w:pPr>
        <w:pStyle w:val="Heading4"/>
      </w:pPr>
      <w:r>
        <w:rPr>
          <w:rFonts w:ascii="Calibri" w:hAnsi="Calibri"/>
          <w:b/>
          <w:i w:val="0"/>
          <w:sz w:val="23"/>
        </w:rPr>
        <w:t>Vai trò của Khả năng Quan sát</w:t>
      </w:r>
    </w:p>
    <w:p>
      <w:pPr>
        <w:spacing w:after="80"/>
      </w:pPr>
      <w:r>
        <w:rPr>
          <w:b w:val="0"/>
          <w:i w:val="0"/>
        </w:rPr>
        <w:t>Khả năng quan sát mở rộng giám sát để bao quát cả "tại sao" lẫn "cái gì". Làm cho hệ thống có thể quan sát được bằng cách:</w:t>
      </w:r>
    </w:p>
    <w:p>
      <w:pPr>
        <w:spacing w:after="80"/>
        <w:ind w:left="360"/>
      </w:pPr>
      <w:r>
        <w:t xml:space="preserve">• </w:t>
      </w:r>
      <w:r>
        <w:rPr>
          <w:b w:val="0"/>
          <w:i w:val="0"/>
        </w:rPr>
        <w:t>Ghi log các chuyển đổi trạng thái nội bộ</w:t>
      </w:r>
    </w:p>
    <w:p>
      <w:pPr>
        <w:spacing w:after="80"/>
        <w:ind w:left="360"/>
      </w:pPr>
      <w:r>
        <w:t xml:space="preserve">• </w:t>
      </w:r>
      <w:r>
        <w:rPr>
          <w:b w:val="0"/>
          <w:i w:val="0"/>
        </w:rPr>
        <w:t>Phơi bày dấu vết của logic ra quyết định</w:t>
      </w:r>
    </w:p>
    <w:p>
      <w:pPr>
        <w:spacing w:after="80"/>
        <w:ind w:left="360"/>
      </w:pPr>
      <w:r>
        <w:t xml:space="preserve">• </w:t>
      </w:r>
      <w:r>
        <w:rPr>
          <w:b w:val="0"/>
          <w:i w:val="0"/>
        </w:rPr>
        <w:t>Nắm bắt ngữ cảnh và quan hệ nhân quả giữa các sự kiện</w:t>
      </w:r>
    </w:p>
    <w:p>
      <w:pPr>
        <w:spacing w:after="80"/>
      </w:pPr>
      <w:r>
        <w:rPr>
          <w:b w:val="0"/>
          <w:i w:val="0"/>
        </w:rPr>
        <w:t>Khả năng quan sát cao hỗ trợ chẩn đoán, gỡ lỗi và tối ưu hóa nhanh chóng.</w:t>
      </w:r>
    </w:p>
    <w:p>
      <w:pPr>
        <w:pStyle w:val="Heading4"/>
      </w:pPr>
      <w:r>
        <w:rPr>
          <w:rFonts w:ascii="Calibri" w:hAnsi="Calibri"/>
          <w:b/>
          <w:i w:val="0"/>
          <w:sz w:val="23"/>
        </w:rPr>
        <w:t>Khắc phục tự động</w:t>
      </w:r>
    </w:p>
    <w:p>
      <w:pPr>
        <w:spacing w:after="80"/>
      </w:pPr>
      <w:r>
        <w:rPr>
          <w:b w:val="0"/>
          <w:i w:val="0"/>
        </w:rPr>
        <w:t>Tích hợp khắc phục tự động ở những nơi phù hợp. Ví dụ bao gồm:</w:t>
      </w:r>
    </w:p>
    <w:p>
      <w:pPr>
        <w:spacing w:after="80"/>
        <w:ind w:left="360"/>
      </w:pPr>
      <w:r>
        <w:t xml:space="preserve">• </w:t>
      </w:r>
      <w:r>
        <w:rPr>
          <w:b w:val="0"/>
          <w:i w:val="0"/>
        </w:rPr>
        <w:t>Khôi phục các bản triển khai gặp sự cố</w:t>
      </w:r>
    </w:p>
    <w:p>
      <w:pPr>
        <w:spacing w:after="80"/>
        <w:ind w:left="360"/>
      </w:pPr>
      <w:r>
        <w:t xml:space="preserve">• </w:t>
      </w:r>
      <w:r>
        <w:rPr>
          <w:b w:val="0"/>
          <w:i w:val="0"/>
        </w:rPr>
        <w:t>Khởi động lại các agent hoặc quy trình công việc bị lỗi</w:t>
      </w:r>
    </w:p>
    <w:p>
      <w:pPr>
        <w:spacing w:after="80"/>
        <w:ind w:left="360"/>
      </w:pPr>
      <w:r>
        <w:t xml:space="preserve">• </w:t>
      </w:r>
      <w:r>
        <w:rPr>
          <w:b w:val="0"/>
          <w:i w:val="0"/>
        </w:rPr>
        <w:t>Chuyển sang các mô hình hoặc tài nguyên dự phòng</w:t>
      </w:r>
    </w:p>
    <w:p>
      <w:pPr>
        <w:spacing w:after="80"/>
      </w:pPr>
      <w:r>
        <w:rPr>
          <w:b w:val="0"/>
          <w:i w:val="0"/>
        </w:rPr>
        <w:t>Các phản hồi tự động có thể giảm thiểu thời gian ngừng hoạt động và duy trì mức dịch vụ trong các sự cố.</w:t>
      </w:r>
    </w:p>
    <w:p>
      <w:pPr>
        <w:pStyle w:val="Heading4"/>
      </w:pPr>
      <w:r>
        <w:rPr>
          <w:rFonts w:ascii="Calibri" w:hAnsi="Calibri"/>
          <w:b/>
          <w:i w:val="0"/>
          <w:sz w:val="23"/>
        </w:rPr>
        <w:t>Giao tiếp với người dùng trong sự cố</w:t>
      </w:r>
    </w:p>
    <w:p>
      <w:pPr>
        <w:spacing w:after="80"/>
      </w:pPr>
      <w:r>
        <w:rPr>
          <w:b w:val="0"/>
          <w:i w:val="0"/>
        </w:rPr>
        <w:t>Thông báo cho người dùng về các sự cố, hiệu suất suy giảm hoặc bảo trì sắp tới. Sử dụng giao tiếp rõ ràng, trung thực và kịp thời.</w:t>
      </w:r>
    </w:p>
    <w:p>
      <w:pPr>
        <w:spacing w:after="80"/>
      </w:pPr>
      <w:r>
        <w:rPr>
          <w:b w:val="0"/>
          <w:i w:val="0"/>
        </w:rPr>
        <w:t>Đặt kỳ vọng về thời gian giải quyết và cung cấp các kênh cập nhật trạng thái. Sự minh bạch giúp nâng cao niềm tin của người dùng và giảm bớt sự bực bội.</w:t>
      </w:r>
    </w:p>
    <w:p>
      <w:pPr>
        <w:pStyle w:val="Heading4"/>
      </w:pPr>
      <w:r>
        <w:rPr>
          <w:rFonts w:ascii="Calibri" w:hAnsi="Calibri"/>
          <w:b/>
          <w:i w:val="0"/>
          <w:sz w:val="23"/>
        </w:rPr>
        <w:t>Cân nhắc về quy định và đạo đức</w:t>
      </w:r>
    </w:p>
    <w:p>
      <w:pPr>
        <w:spacing w:after="80"/>
      </w:pPr>
      <w:r>
        <w:rPr>
          <w:b w:val="0"/>
          <w:i w:val="0"/>
        </w:rPr>
        <w:t>Một số ngành yêu cầu giám sát chính thức và đảm bảo hiệu suất theo luật. Tuân thủ các tiêu chuẩn về bảo vệ dữ liệu, tài chính và chăm sóc sức khỏe.</w:t>
      </w:r>
    </w:p>
    <w:p>
      <w:pPr>
        <w:spacing w:after="80"/>
      </w:pPr>
      <w:r>
        <w:rPr>
          <w:b w:val="0"/>
          <w:i w:val="0"/>
        </w:rPr>
        <w:t>Ghi lại tài liệu về các quy trình giám sát, thời gian lưu trữ và cơ chế báo cáo để đảm bảo tuân thủ.</w:t>
      </w:r>
    </w:p>
    <w:p>
      <w:pPr>
        <w:pStyle w:val="Heading4"/>
      </w:pPr>
      <w:r>
        <w:rPr>
          <w:rFonts w:ascii="Calibri" w:hAnsi="Calibri"/>
          <w:b/>
          <w:i w:val="0"/>
          <w:sz w:val="23"/>
        </w:rPr>
        <w:t>Đánh giá sau sự cố và nhìn lại (Postmortem and Retrospective Reviews)</w:t>
      </w:r>
    </w:p>
    <w:p>
      <w:pPr>
        <w:spacing w:after="80"/>
      </w:pPr>
      <w:r>
        <w:rPr>
          <w:b w:val="0"/>
          <w:i w:val="0"/>
        </w:rPr>
        <w:t>Sau những sự cố nghiêm trọng, hãy tiến hành đánh giá sau sự cố (postmortem) một cách kỹ lưỡng. Phân tích nguyên nhân gốc rễ, tác động và hiệu quả của việc ứng phó.</w:t>
      </w:r>
    </w:p>
    <w:p>
      <w:pPr>
        <w:spacing w:after="80"/>
      </w:pPr>
      <w:r>
        <w:rPr>
          <w:b w:val="0"/>
          <w:i w:val="0"/>
        </w:rPr>
        <w:t>Ghi lại các phát hiện và bài học kinh nghiệm. Đưa những hiểu biết này vào việc cải tiến quy trình và đào tạo trong tương lai.</w:t>
      </w:r>
    </w:p>
    <w:p>
      <w:pPr>
        <w:spacing w:after="80"/>
      </w:pPr>
      <w:r>
        <w:rPr>
          <w:b w:val="0"/>
          <w:i w:val="0"/>
        </w:rPr>
        <w:t>Đánh giá sau sự cố thể hiện tinh thần trách nhiệm và thúc đẩy cải tiến liên tục.</w:t>
      </w:r>
    </w:p>
    <w:p>
      <w:pPr>
        <w:pStyle w:val="Heading4"/>
      </w:pPr>
      <w:r>
        <w:rPr>
          <w:rFonts w:ascii="Calibri" w:hAnsi="Calibri"/>
          <w:b/>
          <w:i w:val="0"/>
          <w:sz w:val="23"/>
        </w:rPr>
        <w:t>Giám sát thích ứng (Adaptive Monitoring)</w:t>
      </w:r>
    </w:p>
    <w:p>
      <w:pPr>
        <w:spacing w:after="80"/>
      </w:pPr>
      <w:r>
        <w:rPr>
          <w:b w:val="0"/>
          <w:i w:val="0"/>
        </w:rPr>
        <w:t>Khi các hệ thống agentic AI phát triển, chiến lược giám sát cũng phải thay đổi theo. Hãy thêm hoặc điều chỉnh các chỉ số khi quy trình làm việc, mô hình và môi trường thay đổi.</w:t>
      </w:r>
    </w:p>
    <w:p>
      <w:pPr>
        <w:spacing w:after="80"/>
      </w:pPr>
      <w:r>
        <w:rPr>
          <w:b w:val="0"/>
          <w:i w:val="0"/>
        </w:rPr>
        <w:t>Giữ sự linh hoạt. Định kỳ xem xét lại những gì bạn giám sát, cách bạn cảnh báo và những gì bạn đảm bảo.</w:t>
      </w:r>
    </w:p>
    <w:p>
      <w:pPr>
        <w:pStyle w:val="Heading4"/>
      </w:pPr>
      <w:r>
        <w:rPr>
          <w:rFonts w:ascii="Calibri" w:hAnsi="Calibri"/>
          <w:b/>
          <w:i w:val="0"/>
          <w:sz w:val="23"/>
        </w:rPr>
        <w:t>Kiểm thử hiệu năng và mô phỏng (Performance Testing and Simulation)</w:t>
      </w:r>
    </w:p>
    <w:p>
      <w:pPr>
        <w:spacing w:after="80"/>
      </w:pPr>
      <w:r>
        <w:rPr>
          <w:b w:val="0"/>
          <w:i w:val="0"/>
        </w:rPr>
        <w:t>Thường xuyên kiểm thử agentic AI trong các điều kiện được kiểm soát. Mô phỏng các tình huống lỗi, đỉnh tải đột biến và trôi dạt dữ liệu (data drift).</w:t>
      </w:r>
    </w:p>
    <w:p>
      <w:pPr>
        <w:spacing w:after="80"/>
      </w:pPr>
      <w:r>
        <w:rPr>
          <w:b w:val="0"/>
          <w:i w:val="0"/>
        </w:rPr>
        <w:t>Đo lường phản ứng và khả năng phục hồi của hệ thống. Dùng kết quả kiểm thử để hiệu chỉnh các đảm bảo và tối ưu cấu hình.</w:t>
      </w:r>
    </w:p>
    <w:p>
      <w:pPr>
        <w:pStyle w:val="Heading4"/>
      </w:pPr>
      <w:r>
        <w:rPr>
          <w:rFonts w:ascii="Calibri" w:hAnsi="Calibri"/>
          <w:b/>
          <w:i w:val="0"/>
          <w:sz w:val="23"/>
        </w:rPr>
        <w:t>Chi phí của việc giám sát</w:t>
      </w:r>
    </w:p>
    <w:p>
      <w:pPr>
        <w:spacing w:after="80"/>
      </w:pPr>
      <w:r>
        <w:rPr>
          <w:b w:val="0"/>
          <w:i w:val="0"/>
        </w:rPr>
        <w:t>Cân bằng giữa giám sát kỹ lưỡng và hiệu quả hệ thống. Việc đo đạc quá mức làm tăng chi phí và độ phức tạp.</w:t>
      </w:r>
    </w:p>
    <w:p>
      <w:pPr>
        <w:spacing w:after="80"/>
      </w:pPr>
      <w:r>
        <w:rPr>
          <w:b w:val="0"/>
          <w:i w:val="0"/>
        </w:rPr>
        <w:t>Ưu tiên các chỉ số then chốt quan trọng nhất đối với mục tiêu kinh doanh và trải nghiệm người dùng.</w:t>
      </w:r>
    </w:p>
    <w:p>
      <w:pPr>
        <w:spacing w:after="80"/>
      </w:pPr>
      <w:r>
        <w:rPr>
          <w:b w:val="0"/>
          <w:i w:val="0"/>
        </w:rPr>
        <w:t>Tự động hóa các chính sách lưu trữ dữ liệu để kiểm soát chi phí lưu trữ và xử lý.</w:t>
      </w:r>
    </w:p>
    <w:p>
      <w:pPr>
        <w:pStyle w:val="Heading4"/>
      </w:pPr>
      <w:r>
        <w:rPr>
          <w:rFonts w:ascii="Calibri" w:hAnsi="Calibri"/>
          <w:b/>
          <w:i w:val="0"/>
          <w:sz w:val="23"/>
        </w:rPr>
        <w:t>Mở rộng giám sát cho các triển khai quy mô lớn</w:t>
      </w:r>
    </w:p>
    <w:p>
      <w:pPr>
        <w:spacing w:after="80"/>
      </w:pPr>
      <w:r>
        <w:rPr>
          <w:b w:val="0"/>
          <w:i w:val="0"/>
        </w:rPr>
        <w:t>Các triển khai agentic AI quy mô lớn tạo ra một lượng dữ liệu đo từ xa (telemetry) khổng lồ. Hãy đầu tư vào hạ tầng giám sát có khả năng mở rộng.</w:t>
      </w:r>
    </w:p>
    <w:p>
      <w:pPr>
        <w:spacing w:after="80"/>
      </w:pPr>
      <w:r>
        <w:rPr>
          <w:b w:val="0"/>
          <w:i w:val="0"/>
        </w:rPr>
        <w:t>Giám sát phân vùng theo khu vực, đơn vị kinh doanh hoặc cụm agent. Tổng hợp dữ liệu để phân tích toàn hệ thống và phát hiện xu hướng.</w:t>
      </w:r>
    </w:p>
    <w:p>
      <w:pPr>
        <w:pStyle w:val="Heading4"/>
      </w:pPr>
      <w:r>
        <w:rPr>
          <w:rFonts w:ascii="Calibri" w:hAnsi="Calibri"/>
          <w:b/>
          <w:i w:val="0"/>
          <w:sz w:val="23"/>
        </w:rPr>
        <w:t>Đảm bảo hiệu năng trong môi trường đa agent</w:t>
      </w:r>
    </w:p>
    <w:p>
      <w:pPr>
        <w:spacing w:after="80"/>
      </w:pPr>
      <w:r>
        <w:rPr>
          <w:b w:val="0"/>
          <w:i w:val="0"/>
        </w:rPr>
        <w:t>Các đảm bảo có thể không chỉ bao trùm từng agent riêng lẻ, mà còn cả các tương tác giữa các agent. Định nghĩa các SLO tổng hợp cho quy trình công việc đầu-cuối.</w:t>
      </w:r>
    </w:p>
    <w:p>
      <w:pPr>
        <w:spacing w:after="80"/>
      </w:pPr>
      <w:r>
        <w:rPr>
          <w:b w:val="0"/>
          <w:i w:val="0"/>
        </w:rPr>
        <w:t>Giám sát các hành vi nổi lên (emergent behavior) có thể ảnh hưởng đến các đảm bảo. Điều chỉnh kỳ vọng khi độ phức tạp của hệ thống tăng lên.</w:t>
      </w:r>
    </w:p>
    <w:p>
      <w:pPr>
        <w:pStyle w:val="Heading4"/>
      </w:pPr>
      <w:r>
        <w:rPr>
          <w:rFonts w:ascii="Calibri" w:hAnsi="Calibri"/>
          <w:b/>
          <w:i w:val="0"/>
          <w:sz w:val="23"/>
        </w:rPr>
        <w:t>Giám sát các thành phần mã nguồn mở và bên thứ ba</w:t>
      </w:r>
    </w:p>
    <w:p>
      <w:pPr>
        <w:spacing w:after="80"/>
      </w:pPr>
      <w:r>
        <w:rPr>
          <w:b w:val="0"/>
          <w:i w:val="0"/>
        </w:rPr>
        <w:t>Hệ thống agentic AI thường bao gồm các mô-đun bên ngoài hoặc mã nguồn mở. Giám sát những thành phần này để cập nhật, cảnh báo bảo mật và phát hiện suy giảm hiệu năng.</w:t>
      </w:r>
    </w:p>
    <w:p>
      <w:pPr>
        <w:spacing w:after="80"/>
      </w:pPr>
      <w:r>
        <w:rPr>
          <w:b w:val="0"/>
          <w:i w:val="0"/>
        </w:rPr>
        <w:t>Thẩm định các thành phần bên ngoài về độ tin cậy. Đặt ra chính sách nội bộ cho việc vá lỗi và ngừng sử dụng.</w:t>
      </w:r>
    </w:p>
    <w:p>
      <w:pPr>
        <w:pStyle w:val="Heading4"/>
      </w:pPr>
      <w:r>
        <w:rPr>
          <w:rFonts w:ascii="Calibri" w:hAnsi="Calibri"/>
          <w:b/>
          <w:i w:val="0"/>
          <w:sz w:val="23"/>
        </w:rPr>
        <w:t>Ghi chép và chia sẻ dữ liệu giám sát</w:t>
      </w:r>
    </w:p>
    <w:p>
      <w:pPr>
        <w:spacing w:after="80"/>
      </w:pPr>
      <w:r>
        <w:rPr>
          <w:b w:val="0"/>
          <w:i w:val="0"/>
        </w:rPr>
        <w:t>Duy trì hồ sơ chi tiết về kết quả giám sát, sự cố và biện pháp khắc phục. Chia sẻ bản tóm tắt với kiểm toán viên, cơ quan quản lý và đối tác khi cần.</w:t>
      </w:r>
    </w:p>
    <w:p>
      <w:pPr>
        <w:spacing w:after="80"/>
      </w:pPr>
      <w:r>
        <w:rPr>
          <w:b w:val="0"/>
          <w:i w:val="0"/>
        </w:rPr>
        <w:t>Tài liệu ghi chép cung cấp bằng chứng về sự thẩm định kỹ lưỡng và hỗ trợ cả việc tuân thủ lẫn cải tiến.</w:t>
      </w:r>
    </w:p>
    <w:p>
      <w:pPr>
        <w:pStyle w:val="Heading4"/>
      </w:pPr>
      <w:r>
        <w:rPr>
          <w:rFonts w:ascii="Calibri" w:hAnsi="Calibri"/>
          <w:b/>
          <w:i w:val="0"/>
          <w:sz w:val="23"/>
        </w:rPr>
        <w:t>Phản hồi liên tục vào quá trình phát triển</w:t>
      </w:r>
    </w:p>
    <w:p>
      <w:pPr>
        <w:spacing w:after="80"/>
      </w:pPr>
      <w:r>
        <w:rPr>
          <w:b w:val="0"/>
          <w:i w:val="0"/>
        </w:rPr>
        <w:t>Đưa những hiểu biết từ giám sát trực tiếp vào các chu kỳ phát triển. Xác định các truy vấn chậm, mô-đun dễ phát sinh lỗi hoặc giao diện gây nhầm lẫn.</w:t>
      </w:r>
    </w:p>
    <w:p>
      <w:pPr>
        <w:spacing w:after="80"/>
      </w:pPr>
      <w:r>
        <w:rPr>
          <w:b w:val="0"/>
          <w:i w:val="0"/>
        </w:rPr>
        <w:t>Ưu tiên sửa lỗi và cải tiến dựa trên tác động thực tế và tần suất xuất hiện.</w:t>
      </w:r>
    </w:p>
    <w:p>
      <w:pPr>
        <w:pStyle w:val="Heading4"/>
      </w:pPr>
      <w:r>
        <w:rPr>
          <w:rFonts w:ascii="Calibri" w:hAnsi="Calibri"/>
          <w:b/>
          <w:i w:val="0"/>
          <w:sz w:val="23"/>
        </w:rPr>
        <w:t>Đào tạo và tích hợp quy trình</w:t>
      </w:r>
    </w:p>
    <w:p>
      <w:pPr>
        <w:spacing w:after="80"/>
      </w:pPr>
      <w:r>
        <w:rPr>
          <w:b w:val="0"/>
          <w:i w:val="0"/>
        </w:rPr>
        <w:t>Đào tạo đội ngũ vận hành và phát triển về các công cụ giám sát, quy trình phản hồi và quản lý hiệu năng. Nhúng giám sát vào các pipeline DevOps và MLOps.</w:t>
      </w:r>
    </w:p>
    <w:p>
      <w:pPr>
        <w:spacing w:after="80"/>
      </w:pPr>
      <w:r>
        <w:rPr>
          <w:b w:val="0"/>
          <w:i w:val="0"/>
        </w:rPr>
        <w:t>Biến giám sát thành một phần cốt lõi của hoạt động hằng ngày, chứ không phải là việc nghĩ đến sau cùng.</w:t>
      </w:r>
    </w:p>
    <w:p>
      <w:pPr>
        <w:pStyle w:val="Heading4"/>
      </w:pPr>
      <w:r>
        <w:rPr>
          <w:rFonts w:ascii="Calibri" w:hAnsi="Calibri"/>
          <w:b/>
          <w:i w:val="0"/>
          <w:sz w:val="23"/>
        </w:rPr>
        <w:t>Tương lai của Giám sát và Phản hồi</w:t>
      </w:r>
    </w:p>
    <w:p>
      <w:pPr>
        <w:spacing w:after="80"/>
      </w:pPr>
      <w:r>
        <w:rPr>
          <w:b w:val="0"/>
          <w:i w:val="0"/>
        </w:rPr>
        <w:t>AI sẽ ngày càng đóng vai trò lớn hơn trong việc tự giám sát chính mình—phát hiện bất thường, dự đoán lỗi và thậm chí đề xuất cải tiến.</w:t>
      </w:r>
    </w:p>
    <w:p>
      <w:pPr>
        <w:spacing w:after="80"/>
      </w:pPr>
      <w:r>
        <w:rPr>
          <w:b w:val="0"/>
          <w:i w:val="0"/>
        </w:rPr>
        <w:t>Hãy kỳ vọng mức độ tự động hóa ngày càng tăng trong việc khắc phục, báo cáo và thực thi các bảo đảm.</w:t>
      </w:r>
    </w:p>
    <w:p>
      <w:pPr>
        <w:spacing w:after="80"/>
      </w:pPr>
      <w:r>
        <w:rPr>
          <w:b w:val="0"/>
          <w:i w:val="0"/>
        </w:rPr>
        <w:t>Bối cảnh này sẽ tiếp tục phát triển, được thúc đẩy bởi kỳ vọng ngày càng cao về độ tin cậy và tính minh bạch.</w:t>
      </w:r>
    </w:p>
    <w:p>
      <w:pPr>
        <w:pStyle w:val="Heading4"/>
      </w:pPr>
      <w:r>
        <w:rPr>
          <w:rFonts w:ascii="Calibri" w:hAnsi="Calibri"/>
          <w:b/>
          <w:i w:val="0"/>
          <w:sz w:val="23"/>
        </w:rPr>
        <w:t>Các phương pháp Tăng cường Tính minh bạch</w:t>
      </w:r>
    </w:p>
    <w:tbl>
      <w:tblPr>
        <w:tblStyle w:val="TableGrid"/>
        <w:tblW w:type="auto" w:w="0"/>
        <w:tblLook w:firstColumn="1" w:firstRow="1" w:lastColumn="0" w:lastRow="0" w:noHBand="0" w:noVBand="1" w:val="04A0"/>
      </w:tblPr>
      <w:tblGrid>
        <w:gridCol w:w="2340"/>
        <w:gridCol w:w="2340"/>
        <w:gridCol w:w="2340"/>
        <w:gridCol w:w="2340"/>
      </w:tblGrid>
      <w:tr>
        <w:tc>
          <w:tcPr>
            <w:tcW w:type="dxa" w:w="2340"/>
          </w:tcPr>
          <w:p>
            <w:r/>
            <w:r>
              <w:rPr>
                <w:b w:val="0"/>
                <w:i w:val="0"/>
                <w:sz w:val="19"/>
              </w:rPr>
              <w:t>Phương pháp</w:t>
            </w:r>
          </w:p>
        </w:tc>
        <w:tc>
          <w:tcPr>
            <w:tcW w:type="dxa" w:w="2340"/>
          </w:tcPr>
          <w:p>
            <w:r/>
            <w:r>
              <w:rPr>
                <w:b w:val="0"/>
                <w:i w:val="0"/>
                <w:sz w:val="19"/>
              </w:rPr>
              <w:t>Mô tả</w:t>
            </w:r>
          </w:p>
        </w:tc>
        <w:tc>
          <w:tcPr>
            <w:tcW w:type="dxa" w:w="2340"/>
          </w:tcPr>
          <w:p>
            <w:r/>
            <w:r>
              <w:rPr>
                <w:b w:val="0"/>
                <w:i w:val="0"/>
                <w:sz w:val="19"/>
              </w:rPr>
              <w:t>Lợi ích chính</w:t>
            </w:r>
          </w:p>
        </w:tc>
        <w:tc>
          <w:tcPr>
            <w:tcW w:type="dxa" w:w="2340"/>
          </w:tcPr>
          <w:p>
            <w:r/>
            <w:r>
              <w:rPr>
                <w:b w:val="0"/>
                <w:i w:val="0"/>
                <w:sz w:val="19"/>
              </w:rPr>
              <w:t>Bằng chứng/Ví dụ</w:t>
            </w:r>
          </w:p>
        </w:tc>
      </w:tr>
      <w:tr>
        <w:tc>
          <w:tcPr>
            <w:tcW w:type="dxa" w:w="2340"/>
          </w:tcPr>
          <w:p>
            <w:r/>
            <w:r>
              <w:rPr>
                <w:b w:val="0"/>
                <w:i w:val="0"/>
                <w:sz w:val="19"/>
              </w:rPr>
              <w:t>Nhật ký Kiểm toán</w:t>
            </w:r>
          </w:p>
        </w:tc>
        <w:tc>
          <w:tcPr>
            <w:tcW w:type="dxa" w:w="2340"/>
          </w:tcPr>
          <w:p>
            <w:r/>
            <w:r>
              <w:rPr>
                <w:b w:val="0"/>
                <w:i w:val="0"/>
                <w:sz w:val="19"/>
              </w:rPr>
              <w:t>Ghi lại tất cả hành động và quyết định của hệ thống</w:t>
            </w:r>
          </w:p>
        </w:tc>
        <w:tc>
          <w:tcPr>
            <w:tcW w:type="dxa" w:w="2340"/>
          </w:tcPr>
          <w:p>
            <w:r/>
            <w:r>
              <w:rPr>
                <w:b w:val="0"/>
                <w:i w:val="0"/>
                <w:sz w:val="19"/>
              </w:rPr>
              <w:t>Cho phép truy vết</w:t>
            </w:r>
          </w:p>
        </w:tc>
        <w:tc>
          <w:tcPr>
            <w:tcW w:type="dxa" w:w="2340"/>
          </w:tcPr>
          <w:p>
            <w:r/>
            <w:r>
              <w:rPr>
                <w:b w:val="0"/>
                <w:i w:val="0"/>
                <w:sz w:val="19"/>
              </w:rPr>
              <w:t>Được sử dụng rộng rãi trong tài chính và điện toán đám mây</w:t>
            </w:r>
          </w:p>
        </w:tc>
      </w:tr>
      <w:tr>
        <w:tc>
          <w:tcPr>
            <w:tcW w:type="dxa" w:w="2340"/>
          </w:tcPr>
          <w:p>
            <w:r/>
            <w:r>
              <w:rPr>
                <w:b w:val="0"/>
                <w:i w:val="0"/>
                <w:sz w:val="19"/>
              </w:rPr>
              <w:t>Tài liệu về Mô hình</w:t>
            </w:r>
          </w:p>
        </w:tc>
        <w:tc>
          <w:tcPr>
            <w:tcW w:type="dxa" w:w="2340"/>
          </w:tcPr>
          <w:p>
            <w:r/>
            <w:r>
              <w:rPr>
                <w:b w:val="0"/>
                <w:i w:val="0"/>
                <w:sz w:val="19"/>
              </w:rPr>
              <w:t>Duy trì tài liệu rõ ràng về các mô hình và cập nhật</w:t>
            </w:r>
          </w:p>
        </w:tc>
        <w:tc>
          <w:tcPr>
            <w:tcW w:type="dxa" w:w="2340"/>
          </w:tcPr>
          <w:p>
            <w:r/>
            <w:r>
              <w:rPr>
                <w:b w:val="0"/>
                <w:i w:val="0"/>
                <w:sz w:val="19"/>
              </w:rPr>
              <w:t>Giúp dễ hiểu hơn</w:t>
            </w:r>
          </w:p>
        </w:tc>
        <w:tc>
          <w:tcPr>
            <w:tcW w:type="dxa" w:w="2340"/>
          </w:tcPr>
          <w:p>
            <w:r/>
            <w:r>
              <w:rPr>
                <w:b w:val="0"/>
                <w:i w:val="0"/>
                <w:sz w:val="19"/>
              </w:rPr>
              <w:t>“Model Cards” của Google</w:t>
            </w:r>
          </w:p>
        </w:tc>
      </w:tr>
      <w:tr>
        <w:tc>
          <w:tcPr>
            <w:tcW w:type="dxa" w:w="2340"/>
          </w:tcPr>
          <w:p>
            <w:r/>
            <w:r>
              <w:rPr>
                <w:b w:val="0"/>
                <w:i w:val="0"/>
                <w:sz w:val="19"/>
              </w:rPr>
              <w:t>AI có thể giải thích (Explainable AI - XAI)</w:t>
            </w:r>
          </w:p>
        </w:tc>
        <w:tc>
          <w:tcPr>
            <w:tcW w:type="dxa" w:w="2340"/>
          </w:tcPr>
          <w:p>
            <w:r/>
            <w:r>
              <w:rPr>
                <w:b w:val="0"/>
                <w:i w:val="0"/>
                <w:sz w:val="19"/>
              </w:rPr>
              <w:t>Tích hợp các mô hình hoặc kỹ thuật dễ hiểu</w:t>
            </w:r>
          </w:p>
        </w:tc>
        <w:tc>
          <w:tcPr>
            <w:tcW w:type="dxa" w:w="2340"/>
          </w:tcPr>
          <w:p>
            <w:r/>
            <w:r>
              <w:rPr>
                <w:b w:val="0"/>
                <w:i w:val="0"/>
                <w:sz w:val="19"/>
              </w:rPr>
              <w:t>Làm rõ việc ra quyết định</w:t>
            </w:r>
          </w:p>
        </w:tc>
        <w:tc>
          <w:tcPr>
            <w:tcW w:type="dxa" w:w="2340"/>
          </w:tcPr>
          <w:p>
            <w:r/>
            <w:r>
              <w:rPr>
                <w:b w:val="0"/>
                <w:i w:val="0"/>
                <w:sz w:val="19"/>
              </w:rPr>
              <w:t>Các thư viện SHAP, LIME, XAI</w:t>
            </w:r>
          </w:p>
        </w:tc>
      </w:tr>
      <w:tr>
        <w:tc>
          <w:tcPr>
            <w:tcW w:type="dxa" w:w="2340"/>
          </w:tcPr>
          <w:p>
            <w:r/>
            <w:r>
              <w:rPr>
                <w:b w:val="0"/>
                <w:i w:val="0"/>
                <w:sz w:val="19"/>
              </w:rPr>
              <w:t>Kênh phản hồi từ người dùng</w:t>
            </w:r>
          </w:p>
        </w:tc>
        <w:tc>
          <w:tcPr>
            <w:tcW w:type="dxa" w:w="2340"/>
          </w:tcPr>
          <w:p>
            <w:r/>
            <w:r>
              <w:rPr>
                <w:b w:val="0"/>
                <w:i w:val="0"/>
                <w:sz w:val="19"/>
              </w:rPr>
              <w:t>Cung cấp giao diện để người dùng báo cáo</w:t>
            </w:r>
          </w:p>
        </w:tc>
        <w:tc>
          <w:tcPr>
            <w:tcW w:type="dxa" w:w="2340"/>
          </w:tcPr>
          <w:p>
            <w:r/>
            <w:r>
              <w:rPr>
                <w:b w:val="0"/>
                <w:i w:val="0"/>
                <w:sz w:val="19"/>
              </w:rPr>
              <w:t>Phát hiện vấn đề nhanh chóng</w:t>
            </w:r>
          </w:p>
        </w:tc>
        <w:tc>
          <w:tcPr>
            <w:tcW w:type="dxa" w:w="2340"/>
          </w:tcPr>
          <w:p>
            <w:r/>
            <w:r>
              <w:rPr>
                <w:b w:val="0"/>
                <w:i w:val="0"/>
                <w:sz w:val="19"/>
              </w:rPr>
              <w:t>Tiện ích phản hồi, bảng điều khiển</w:t>
            </w:r>
          </w:p>
        </w:tc>
      </w:tr>
      <w:tr>
        <w:tc>
          <w:tcPr>
            <w:tcW w:type="dxa" w:w="2340"/>
          </w:tcPr>
          <w:p>
            <w:r/>
            <w:r>
              <w:rPr>
                <w:b w:val="0"/>
                <w:i w:val="0"/>
                <w:sz w:val="19"/>
              </w:rPr>
              <w:t>API mở</w:t>
            </w:r>
          </w:p>
        </w:tc>
        <w:tc>
          <w:tcPr>
            <w:tcW w:type="dxa" w:w="2340"/>
          </w:tcPr>
          <w:p>
            <w:r/>
            <w:r>
              <w:rPr>
                <w:b w:val="0"/>
                <w:i w:val="0"/>
                <w:sz w:val="19"/>
              </w:rPr>
              <w:t>Hiển thị trạng thái và hành vi của hệ thống qua API</w:t>
            </w:r>
          </w:p>
        </w:tc>
        <w:tc>
          <w:tcPr>
            <w:tcW w:type="dxa" w:w="2340"/>
          </w:tcPr>
          <w:p>
            <w:r/>
            <w:r>
              <w:rPr>
                <w:b w:val="0"/>
                <w:i w:val="0"/>
                <w:sz w:val="19"/>
              </w:rPr>
              <w:t>Có thể đánh giá từ bên ngoài</w:t>
            </w:r>
          </w:p>
        </w:tc>
        <w:tc>
          <w:tcPr>
            <w:tcW w:type="dxa" w:w="2340"/>
          </w:tcPr>
          <w:p>
            <w:r/>
            <w:r>
              <w:rPr>
                <w:b w:val="0"/>
                <w:i w:val="0"/>
                <w:sz w:val="19"/>
              </w:rPr>
              <w:t>Trang trạng thái API công khai</w:t>
            </w:r>
          </w:p>
        </w:tc>
      </w:tr>
      <w:tr>
        <w:tc>
          <w:tcPr>
            <w:tcW w:type="dxa" w:w="2340"/>
          </w:tcPr>
          <w:p>
            <w:r/>
            <w:r>
              <w:rPr>
                <w:b w:val="0"/>
                <w:i w:val="0"/>
                <w:sz w:val="19"/>
              </w:rPr>
              <w:t>Giám sát có con người trong vòng lặp (Human-in-the-Loop Oversight)</w:t>
            </w:r>
          </w:p>
        </w:tc>
        <w:tc>
          <w:tcPr>
            <w:tcW w:type="dxa" w:w="2340"/>
          </w:tcPr>
          <w:p>
            <w:r/>
            <w:r>
              <w:rPr>
                <w:b w:val="0"/>
                <w:i w:val="0"/>
                <w:sz w:val="19"/>
              </w:rPr>
              <w:t>Giữ con người tham gia vào các quyết định quan trọng</w:t>
            </w:r>
          </w:p>
        </w:tc>
        <w:tc>
          <w:tcPr>
            <w:tcW w:type="dxa" w:w="2340"/>
          </w:tcPr>
          <w:p>
            <w:r/>
            <w:r>
              <w:rPr>
                <w:b w:val="0"/>
                <w:i w:val="0"/>
                <w:sz w:val="19"/>
              </w:rPr>
              <w:t>Ngăn chặn các lỗi khó hiểu</w:t>
            </w:r>
          </w:p>
        </w:tc>
        <w:tc>
          <w:tcPr>
            <w:tcW w:type="dxa" w:w="2340"/>
          </w:tcPr>
          <w:p>
            <w:r/>
            <w:r>
              <w:rPr>
                <w:b w:val="0"/>
                <w:i w:val="0"/>
                <w:sz w:val="19"/>
              </w:rPr>
              <w:t>Chẩn đoán y tế, tài chính</w:t>
            </w:r>
          </w:p>
        </w:tc>
      </w:tr>
      <w:tr>
        <w:tc>
          <w:tcPr>
            <w:tcW w:type="dxa" w:w="2340"/>
          </w:tcPr>
          <w:p>
            <w:r/>
            <w:r>
              <w:rPr>
                <w:b w:val="0"/>
                <w:i w:val="0"/>
                <w:sz w:val="19"/>
              </w:rPr>
              <w:t>Quản trị minh bạch</w:t>
            </w:r>
          </w:p>
        </w:tc>
        <w:tc>
          <w:tcPr>
            <w:tcW w:type="dxa" w:w="2340"/>
          </w:tcPr>
          <w:p>
            <w:r/>
            <w:r>
              <w:rPr>
                <w:b w:val="0"/>
                <w:i w:val="0"/>
                <w:sz w:val="19"/>
              </w:rPr>
              <w:t>Công bố các hướng dẫn, chính sách và thay đổi</w:t>
            </w:r>
          </w:p>
        </w:tc>
        <w:tc>
          <w:tcPr>
            <w:tcW w:type="dxa" w:w="2340"/>
          </w:tcPr>
          <w:p>
            <w:r/>
            <w:r>
              <w:rPr>
                <w:b w:val="0"/>
                <w:i w:val="0"/>
                <w:sz w:val="19"/>
              </w:rPr>
              <w:t>Xây dựng niềm tin của các bên liên quan</w:t>
            </w:r>
          </w:p>
        </w:tc>
        <w:tc>
          <w:tcPr>
            <w:tcW w:type="dxa" w:w="2340"/>
          </w:tcPr>
          <w:p>
            <w:r/>
            <w:r>
              <w:rPr>
                <w:b w:val="0"/>
                <w:i w:val="0"/>
                <w:sz w:val="19"/>
              </w:rPr>
              <w:t>Các chính sách sử dụng, nhật ký thay đổi của OpenAI</w:t>
            </w:r>
          </w:p>
        </w:tc>
      </w:tr>
    </w:tbl>
    <w:p>
      <w:pPr>
        <w:spacing w:after="0"/>
      </w:pPr>
    </w:p>
    <w:p>
      <w:pPr>
        <w:pStyle w:val="Heading2"/>
      </w:pPr>
      <w:r>
        <w:rPr>
          <w:rFonts w:ascii="Calibri" w:hAnsi="Calibri"/>
          <w:b/>
          <w:i w:val="0"/>
          <w:sz w:val="32"/>
        </w:rPr>
        <w:t>Mục 29 |   Những cân nhắc về Đạo đức và Xã hội</w:t>
      </w:r>
    </w:p>
    <w:p>
      <w:pPr>
        <w:pStyle w:val="Heading3"/>
      </w:pPr>
      <w:r>
        <w:rPr>
          <w:rFonts w:ascii="Calibri" w:hAnsi="Calibri"/>
          <w:b/>
          <w:i w:val="0"/>
          <w:sz w:val="26"/>
        </w:rPr>
        <w:t>Định hướng AI tác tử phù hợp với các giá trị con người</w:t>
      </w:r>
    </w:p>
    <w:p>
      <w:pPr>
        <w:pStyle w:val="Heading4"/>
      </w:pPr>
      <w:r>
        <w:rPr>
          <w:rFonts w:ascii="Calibri" w:hAnsi="Calibri"/>
          <w:b/>
          <w:i w:val="0"/>
          <w:sz w:val="23"/>
        </w:rPr>
        <w:t>Giới thiệu</w:t>
      </w:r>
    </w:p>
    <w:p>
      <w:pPr>
        <w:spacing w:after="80"/>
      </w:pPr>
      <w:r>
        <w:rPr>
          <w:b w:val="0"/>
          <w:i w:val="0"/>
        </w:rPr>
        <w:t>Việc xây dựng AI tác tử (agentic AI) phù hợp với các giá trị con người là điều thiết yếu. Sự định hướng này vượt xa hiệu suất kỹ thuật. Nó đảm bảo các hệ thống AI hành xử theo cách mang lại lợi ích cho cá nhân, tổ chức và toàn xã hội. Niềm tin, sự chấp nhận và tác động tích cực đều phụ thuộc vào việc định hướng giá trị.</w:t>
      </w:r>
    </w:p>
    <w:p>
      <w:pPr>
        <w:spacing w:after="80"/>
      </w:pPr>
      <w:r>
        <w:rPr>
          <w:b w:val="0"/>
          <w:i w:val="0"/>
        </w:rPr>
        <w:t>Các hệ thống AI tác tử hành động tự chủ, đưa ra quyết định và đôi khi ảnh hưởng đến các quy trình quan trọng. Sức mạnh và tính tự chủ của chúng khiến việc định hướng giá trị trở thành một thách thức cơ bản trong thiết kế và vận hành.</w:t>
      </w:r>
    </w:p>
    <w:p>
      <w:pPr>
        <w:pStyle w:val="Heading4"/>
      </w:pPr>
      <w:r>
        <w:rPr>
          <w:rFonts w:ascii="Calibri" w:hAnsi="Calibri"/>
          <w:b/>
          <w:i w:val="0"/>
          <w:sz w:val="23"/>
        </w:rPr>
        <w:t>Tầm quan trọng của việc định hướng giá trị</w:t>
      </w:r>
    </w:p>
    <w:p>
      <w:pPr>
        <w:spacing w:after="80"/>
      </w:pPr>
      <w:r>
        <w:rPr>
          <w:b w:val="0"/>
          <w:i w:val="0"/>
        </w:rPr>
        <w:t>AI không được định hướng có nguy cơ tạo ra những kết quả ngoài ý muốn, thậm chí gây hại. Các hệ thống có thể tối ưu hóa mục tiêu theo những cách xung đột với đạo đức con người hoặc ý định của tổ chức. Lịch sử đầy rẫy những ví dụ về việc tự động hóa tạo ra tác dụng phụ tiêu cực, từ thiên kiến trong thuật toán tuyển dụng đến các đề xuất nội dung trên mạng xã hội khơi mào sự chia rẽ.</w:t>
      </w:r>
    </w:p>
    <w:p>
      <w:pPr>
        <w:spacing w:after="80"/>
      </w:pPr>
      <w:r>
        <w:rPr>
          <w:b w:val="0"/>
          <w:i w:val="0"/>
        </w:rPr>
        <w:t>Định hướng AI phù hợp với các giá trị con người giúp xây dựng niềm tin, giảm thiểu rủi ro và tăng khả năng AI phục vụ lợi ích chung.</w:t>
      </w:r>
    </w:p>
    <w:p>
      <w:pPr>
        <w:pStyle w:val="Heading4"/>
      </w:pPr>
      <w:r>
        <w:rPr>
          <w:rFonts w:ascii="Calibri" w:hAnsi="Calibri"/>
          <w:b/>
          <w:i w:val="0"/>
          <w:sz w:val="23"/>
        </w:rPr>
        <w:t>Định nghĩa các giá trị con người trong bối cảnh AI</w:t>
      </w:r>
    </w:p>
    <w:p>
      <w:pPr>
        <w:spacing w:after="80"/>
      </w:pPr>
      <w:r>
        <w:rPr>
          <w:b w:val="0"/>
          <w:i w:val="0"/>
        </w:rPr>
        <w:t>Các giá trị con người rất đa diện và phụ thuộc vào bối cảnh. Chúng bao gồm các nguyên tắc đạo đức cơ bản như công bằng, minh bạch, trách nhiệm giải trình, quyền riêng tư và tôn trọng phẩm giá con người. Các giá trị cũng phản ánh văn hóa, pháp luật và sứ mệnh của tổ chức triển khai AI.</w:t>
      </w:r>
    </w:p>
    <w:p>
      <w:pPr>
        <w:spacing w:after="80"/>
      </w:pPr>
      <w:r>
        <w:rPr>
          <w:b w:val="0"/>
          <w:i w:val="0"/>
        </w:rPr>
        <w:t>Việc định nghĩa rõ ràng các giá trị ngay từ đầu dự án AI sẽ đặt nền móng vững chắc. Các tổ chức phải xác định giá trị nào quan trọng nhất, vì sao và cách chúng áp dụng cho các trường hợp sử dụng dự kiến.</w:t>
      </w:r>
    </w:p>
    <w:p>
      <w:pPr>
        <w:pStyle w:val="Heading4"/>
      </w:pPr>
      <w:r>
        <w:rPr>
          <w:rFonts w:ascii="Calibri" w:hAnsi="Calibri"/>
          <w:b/>
          <w:i w:val="0"/>
          <w:sz w:val="23"/>
        </w:rPr>
        <w:t>Chuyển hóa các giá trị thành nguyên tắc vận hành</w:t>
      </w:r>
    </w:p>
    <w:p>
      <w:pPr>
        <w:spacing w:after="80"/>
      </w:pPr>
      <w:r>
        <w:rPr>
          <w:b w:val="0"/>
          <w:i w:val="0"/>
        </w:rPr>
        <w:t>Xác định giá trị chỉ là bước đầu tiên. Những giá trị đó phải được chuyển hóa thành các nguyên tắc thực tiễn và yêu cầu kỹ thuật.</w:t>
      </w:r>
    </w:p>
    <w:p>
      <w:pPr>
        <w:spacing w:after="80"/>
      </w:pPr>
      <w:r>
        <w:rPr>
          <w:b w:val="0"/>
          <w:i w:val="0"/>
        </w:rPr>
        <w:t>Ví dụ, nếu công bằng là một giá trị cốt lõi, các nhóm phải định nghĩa công bằng nghĩa là gì trong bối cảnh cụ thể, làm sao đo lường được nó, và những đánh đổi nào là chấp nhận được.</w:t>
      </w:r>
    </w:p>
    <w:p>
      <w:pPr>
        <w:spacing w:after="80"/>
      </w:pPr>
      <w:r>
        <w:rPr>
          <w:b w:val="0"/>
          <w:i w:val="0"/>
        </w:rPr>
        <w:t>Vận hành hóa các giá trị đòi hỏi sự đóng góp từ các bên liên quan, bao gồm người dùng, chuyên gia lĩnh vực, nhà đạo đức học và ban lãnh đạo. Điều này đảm bảo nhiều góc nhìn đa dạng được đưa vào khi định nghĩa thế nào là sự phù hợp (alignment) trên thực tế.</w:t>
      </w:r>
    </w:p>
    <w:p>
      <w:pPr>
        <w:pStyle w:val="Heading4"/>
      </w:pPr>
      <w:r>
        <w:rPr>
          <w:rFonts w:ascii="Calibri" w:hAnsi="Calibri"/>
          <w:b/>
          <w:i w:val="0"/>
          <w:sz w:val="23"/>
        </w:rPr>
        <w:t>Nhúng các giá trị vào thiết kế hệ thống</w:t>
      </w:r>
    </w:p>
    <w:p>
      <w:pPr>
        <w:spacing w:after="80"/>
      </w:pPr>
      <w:r>
        <w:rPr>
          <w:b w:val="0"/>
          <w:i w:val="0"/>
        </w:rPr>
        <w:t>Các giá trị nên được nhúng vào mọi cấp độ của thiết kế hệ thống agentic AI. Điều này bắt đầu từ việc lựa chọn dữ liệu ban đầu, tiếp tục xuyên suốt quá trình phát triển mô hình, và mở rộng đến triển khai cùng giám sát liên tục.</w:t>
      </w:r>
    </w:p>
    <w:p>
      <w:pPr>
        <w:spacing w:after="80"/>
      </w:pPr>
      <w:r>
        <w:rPr>
          <w:b w:val="0"/>
          <w:i w:val="0"/>
        </w:rPr>
        <w:t>Thiết kế để phù hợp với giá trị bằng cách:</w:t>
      </w:r>
    </w:p>
    <w:p>
      <w:pPr>
        <w:spacing w:after="80"/>
        <w:ind w:left="360"/>
      </w:pPr>
      <w:r>
        <w:t xml:space="preserve">• </w:t>
      </w:r>
      <w:r>
        <w:rPr>
          <w:b w:val="0"/>
          <w:i w:val="0"/>
        </w:rPr>
        <w:t>Triển khai phát hiện và sửa chữa thiên kiến (bias) trong các đường ống dữ liệu (data pipeline)</w:t>
      </w:r>
    </w:p>
    <w:p>
      <w:pPr>
        <w:spacing w:after="80"/>
        <w:ind w:left="360"/>
      </w:pPr>
      <w:r>
        <w:t xml:space="preserve">• </w:t>
      </w:r>
      <w:r>
        <w:rPr>
          <w:b w:val="0"/>
          <w:i w:val="0"/>
        </w:rPr>
        <w:t>Áp dụng các kỹ thuật AI có thể giải thích (explainable AI) để làm cho quyết định của agent trở nên minh bạch</w:t>
      </w:r>
    </w:p>
    <w:p>
      <w:pPr>
        <w:spacing w:after="80"/>
        <w:ind w:left="360"/>
      </w:pPr>
      <w:r>
        <w:t xml:space="preserve">• </w:t>
      </w:r>
      <w:r>
        <w:rPr>
          <w:b w:val="0"/>
          <w:i w:val="0"/>
        </w:rPr>
        <w:t>Đặt ra các ràng buộc rõ ràng đối với hành động và quyết định của agent</w:t>
      </w:r>
    </w:p>
    <w:p>
      <w:pPr>
        <w:spacing w:after="80"/>
        <w:ind w:left="360"/>
      </w:pPr>
      <w:r>
        <w:t xml:space="preserve">• </w:t>
      </w:r>
      <w:r>
        <w:rPr>
          <w:b w:val="0"/>
          <w:i w:val="0"/>
        </w:rPr>
        <w:t>Xây dựng cơ chế phản hồi và giám sát vào trong quy trình làm việc</w:t>
      </w:r>
    </w:p>
    <w:p>
      <w:pPr>
        <w:spacing w:after="80"/>
      </w:pPr>
      <w:r>
        <w:rPr>
          <w:b w:val="0"/>
          <w:i w:val="0"/>
        </w:rPr>
        <w:t>Mọi lựa chọn thiết kế đều nên được kiểm tra dựa trên các giá trị cốt lõi và điều chỉnh khi cần thiết.</w:t>
      </w:r>
    </w:p>
    <w:p>
      <w:pPr>
        <w:pStyle w:val="Heading4"/>
      </w:pPr>
      <w:r>
        <w:rPr>
          <w:rFonts w:ascii="Calibri" w:hAnsi="Calibri"/>
          <w:b/>
          <w:i w:val="0"/>
          <w:sz w:val="23"/>
        </w:rPr>
        <w:t>Lôi kéo các bên liên quan tham gia sớm</w:t>
      </w:r>
    </w:p>
    <w:p>
      <w:pPr>
        <w:spacing w:after="80"/>
      </w:pPr>
      <w:r>
        <w:rPr>
          <w:b w:val="0"/>
          <w:i w:val="0"/>
        </w:rPr>
        <w:t>Sự tham gia của các bên liên quan là then chốt để đạt được sự phù hợp giá trị đích thực. Hãy lôi kéo người dùng, cộng đồng bị ảnh hưởng, cơ quan quản lý và chuyên gia chủ đề tham gia sớm vào quá trình thiết kế.</w:t>
      </w:r>
    </w:p>
    <w:p>
      <w:pPr>
        <w:spacing w:after="80"/>
      </w:pPr>
      <w:r>
        <w:rPr>
          <w:b w:val="0"/>
          <w:i w:val="0"/>
        </w:rPr>
        <w:t>Sử dụng phỏng vấn, hội thảo và khảo sát để làm nổi bật các mối quan ngại và kỳ vọng. Ghi lại các phát hiện và biến chúng thành những yêu cầu hệ thống cụ thể.</w:t>
      </w:r>
    </w:p>
    <w:p>
      <w:pPr>
        <w:spacing w:after="80"/>
      </w:pPr>
      <w:r>
        <w:rPr>
          <w:b w:val="0"/>
          <w:i w:val="0"/>
        </w:rPr>
        <w:t>Việc tham gia lặp đi lặp lại giúp tránh những bất ngờ và đảm bảo hành vi của hệ thống phản ánh đúng nhu cầu cũng như sự nhạy cảm trong thế giới thực.</w:t>
      </w:r>
    </w:p>
    <w:p>
      <w:pPr>
        <w:pStyle w:val="Heading4"/>
      </w:pPr>
      <w:r>
        <w:rPr>
          <w:rFonts w:ascii="Calibri" w:hAnsi="Calibri"/>
          <w:b/>
          <w:i w:val="0"/>
          <w:sz w:val="23"/>
        </w:rPr>
        <w:t>Vai trò của các ủy ban đạo đức</w:t>
      </w:r>
    </w:p>
    <w:p>
      <w:pPr>
        <w:spacing w:after="80"/>
      </w:pPr>
      <w:r>
        <w:rPr>
          <w:b w:val="0"/>
          <w:i w:val="0"/>
        </w:rPr>
        <w:t>Hãy thành lập hoặc tận dụng các ủy ban đạo đức (ethics committees) để giám sát quá trình căn chỉnh giá trị (value alignment). Các ủy ban đạo đức cung cấp hoạt động xem xét, hướng dẫn và trách nhiệm giải trình.</w:t>
      </w:r>
    </w:p>
    <w:p>
      <w:pPr>
        <w:spacing w:after="80"/>
      </w:pPr>
      <w:r>
        <w:rPr>
          <w:b w:val="0"/>
          <w:i w:val="0"/>
        </w:rPr>
        <w:t>Ủy ban nên bao gồm cả thành viên kỹ thuật lẫn phi kỹ thuật. Vai trò của họ là xem xét các lựa chọn thiết kế, đánh giá rủi ro và kế hoạch triển khai để đảm bảo nhất quán với các giá trị đã tuyên bố.</w:t>
      </w:r>
    </w:p>
    <w:p>
      <w:pPr>
        <w:spacing w:after="80"/>
      </w:pPr>
      <w:r>
        <w:rPr>
          <w:b w:val="0"/>
          <w:i w:val="0"/>
        </w:rPr>
        <w:t>Các chu kỳ xem xét định kỳ của ủy ban giúp giữ việc căn chỉnh luôn nằm trong chương trình nghị sự và ngăn chặn sự trôi dạt giá trị (value drift) khi hệ thống phát triển.</w:t>
      </w:r>
    </w:p>
    <w:p>
      <w:pPr>
        <w:pStyle w:val="Heading4"/>
      </w:pPr>
      <w:r>
        <w:rPr>
          <w:rFonts w:ascii="Calibri" w:hAnsi="Calibri"/>
          <w:b/>
          <w:i w:val="0"/>
          <w:sz w:val="23"/>
        </w:rPr>
        <w:t>Giám sát có con người trong vòng lặp</w:t>
      </w:r>
    </w:p>
    <w:p>
      <w:pPr>
        <w:spacing w:after="80"/>
      </w:pPr>
      <w:r>
        <w:rPr>
          <w:b w:val="0"/>
          <w:i w:val="0"/>
        </w:rPr>
        <w:t>Giám sát của con người là một phương pháp đã được chứng minh để giữ AI căn chỉnh với các giá trị của con người. Hãy tích hợp việc con người xem xét tại các điểm quyết định quan trọng, đặc biệt là với những kết quả có tác động lớn hoặc rủi ro cao.</w:t>
      </w:r>
    </w:p>
    <w:p>
      <w:pPr>
        <w:spacing w:after="80"/>
      </w:pPr>
      <w:r>
        <w:rPr>
          <w:b w:val="0"/>
          <w:i w:val="0"/>
        </w:rPr>
        <w:t>Sử dụng các giao thức leo thang (escalation protocols) để các tác nhân (agent) nhường quyền quyết định cho con người khi đối mặt với những tình huống mơ hồ, phức tạp về mặt đạo đức hoặc chưa từng có tiền lệ.</w:t>
      </w:r>
    </w:p>
    <w:p>
      <w:pPr>
        <w:spacing w:after="80"/>
      </w:pPr>
      <w:r>
        <w:rPr>
          <w:b w:val="0"/>
          <w:i w:val="0"/>
        </w:rPr>
        <w:t>Hãy ghi lại rõ các điều kiện mà con người bắt buộc phải can thiệp và đảm bảo những điều kiện này dễ dàng được kiểm toán.</w:t>
      </w:r>
    </w:p>
    <w:p>
      <w:pPr>
        <w:pStyle w:val="Heading4"/>
      </w:pPr>
      <w:r>
        <w:rPr>
          <w:rFonts w:ascii="Calibri" w:hAnsi="Calibri"/>
          <w:b/>
          <w:i w:val="0"/>
          <w:sz w:val="23"/>
        </w:rPr>
        <w:t>Tính minh bạch và khả năng giải thích</w:t>
      </w:r>
    </w:p>
    <w:p>
      <w:pPr>
        <w:spacing w:after="80"/>
      </w:pPr>
      <w:r>
        <w:rPr>
          <w:b w:val="0"/>
          <w:i w:val="0"/>
        </w:rPr>
        <w:t>Tính minh bạch là nền tảng cho việc căn chỉnh giá trị. Hệ thống phải có khả năng giải thích được (explainable) — người dùng và các bên liên quan cần hiểu vì sao các tác nhân hành động như vậy.</w:t>
      </w:r>
    </w:p>
    <w:p>
      <w:pPr>
        <w:spacing w:after="80"/>
      </w:pPr>
      <w:r>
        <w:rPr>
          <w:b w:val="0"/>
          <w:i w:val="0"/>
        </w:rPr>
        <w:t>Hãy đầu tư vào các phương pháp AI có thể giải thích được (explainable AI) để làm rõ lý do, dữ liệu và mô hình đằng sau các quyết định. Cung cấp giao diện người dùng rõ ràng để kiểm tra logic của tác nhân, xem lại lịch sử quyết định và phản biện các kết quả.</w:t>
      </w:r>
    </w:p>
    <w:p>
      <w:pPr>
        <w:spacing w:after="80"/>
      </w:pPr>
      <w:r>
        <w:rPr>
          <w:b w:val="0"/>
          <w:i w:val="0"/>
        </w:rPr>
        <w:t>Tính minh bạch giúp phát hiện sớm sự lệch chuẩn và tạo ra trách nhiệm giải trình.</w:t>
      </w:r>
    </w:p>
    <w:p>
      <w:pPr>
        <w:pStyle w:val="Heading4"/>
      </w:pPr>
      <w:r>
        <w:rPr>
          <w:rFonts w:ascii="Calibri" w:hAnsi="Calibri"/>
          <w:b/>
          <w:i w:val="0"/>
          <w:sz w:val="23"/>
        </w:rPr>
        <w:t>Tránh những hậu quả ngoài ý muốn</w:t>
      </w:r>
    </w:p>
    <w:p>
      <w:pPr>
        <w:spacing w:after="80"/>
      </w:pPr>
      <w:r>
        <w:rPr>
          <w:b w:val="0"/>
          <w:i w:val="0"/>
        </w:rPr>
        <w:t>Các hệ thống AI thường bộc lộ hành vi nổi lên (emergent behavior), đặc biệt khi tính tự chủ và quy mô tăng lên. Hãy chủ động tìm kiếm những tác dụng phụ ngoài ý muốn, chẳng hạn như củng cố định kiến, xói mòn quyền riêng tư, hoặc tối ưu hóa theo sai chỉ số.</w:t>
      </w:r>
    </w:p>
    <w:p>
      <w:pPr>
        <w:spacing w:after="80"/>
      </w:pPr>
      <w:r>
        <w:rPr>
          <w:b w:val="0"/>
          <w:i w:val="0"/>
        </w:rPr>
        <w:t>Sử dụng các bài kiểm tra căng thẳng (stress test), mô phỏng và đánh giá đối kháng (adversarial evaluation) để phát hiện nơi việc căn chỉnh có thể thất bại. Xây dựng sẵn các cơ chế để nhanh chóng đánh dấu, xem xét và sửa chữa những hậu quả ngoài ý muốn.</w:t>
      </w:r>
    </w:p>
    <w:p>
      <w:pPr>
        <w:pStyle w:val="Heading4"/>
      </w:pPr>
      <w:r>
        <w:rPr>
          <w:rFonts w:ascii="Calibri" w:hAnsi="Calibri"/>
          <w:b/>
          <w:i w:val="0"/>
          <w:sz w:val="23"/>
        </w:rPr>
        <w:t>Phản hồi liên tục và học hỏi</w:t>
      </w:r>
    </w:p>
    <w:p>
      <w:pPr>
        <w:spacing w:after="80"/>
      </w:pPr>
      <w:r>
        <w:rPr>
          <w:b w:val="0"/>
          <w:i w:val="0"/>
        </w:rPr>
        <w:t>Căn chỉnh giá trị không phải là việc làm một lần rồi thôi. Các chuẩn mực xã hội, quy định và ưu tiên của tổ chức luôn thay đổi. Hãy thiết kế những vòng phản hồi (feedback loop) để thu thập ý kiến từ người dùng và các bên liên quan xuyên suốt vòng đời của hệ thống.</w:t>
      </w:r>
    </w:p>
    <w:p>
      <w:pPr>
        <w:spacing w:after="80"/>
      </w:pPr>
      <w:r>
        <w:rPr>
          <w:b w:val="0"/>
          <w:i w:val="0"/>
        </w:rPr>
        <w:t>Phân tích phản hồi để tìm dấu hiệu lệch chuẩn hoặc bất mãn. Đưa những bài học thu được vào các đợt cập nhật và chu kỳ huấn luyện lại định kỳ.</w:t>
      </w:r>
    </w:p>
    <w:p>
      <w:pPr>
        <w:spacing w:after="80"/>
      </w:pPr>
      <w:r>
        <w:rPr>
          <w:b w:val="0"/>
          <w:i w:val="0"/>
        </w:rPr>
        <w:t>Những hệ thống biết học hỏi từ phản hồi liên tục sẽ giữ được sự căn chỉnh tốt hơn với các giá trị đang thay đổi.</w:t>
      </w:r>
    </w:p>
    <w:p>
      <w:pPr>
        <w:pStyle w:val="Heading4"/>
      </w:pPr>
      <w:r>
        <w:rPr>
          <w:rFonts w:ascii="Calibri" w:hAnsi="Calibri"/>
          <w:b/>
          <w:i w:val="0"/>
          <w:sz w:val="23"/>
        </w:rPr>
        <w:t>Căn chỉnh với Quy định và Pháp luật</w:t>
      </w:r>
    </w:p>
    <w:p>
      <w:pPr>
        <w:spacing w:after="80"/>
      </w:pPr>
      <w:r>
        <w:rPr>
          <w:b w:val="0"/>
          <w:i w:val="0"/>
        </w:rPr>
        <w:t>Các yêu cầu pháp lý thường là bản thể chế hóa những giá trị của xã hội. Hãy căn chỉnh các hệ thống agentic AI (AI tác tử) với luật pháp, quy định và tiêu chuẩn liên quan.</w:t>
      </w:r>
    </w:p>
    <w:p>
      <w:pPr>
        <w:spacing w:after="80"/>
      </w:pPr>
      <w:r>
        <w:rPr>
          <w:b w:val="0"/>
          <w:i w:val="0"/>
        </w:rPr>
        <w:t>Cập nhật liên tục những diễn biến mới trong quy định về AI. Ghi chép lại các biện pháp tuân thủ và điều chỉnh hệ thống khi luật pháp thay đổi.</w:t>
      </w:r>
    </w:p>
    <w:p>
      <w:pPr>
        <w:spacing w:after="80"/>
      </w:pPr>
      <w:r>
        <w:rPr>
          <w:b w:val="0"/>
          <w:i w:val="0"/>
        </w:rPr>
        <w:t>Trong các ngành được quản lý chặt chẽ, căn chỉnh giá trị vừa là yêu cầu đạo đức vừa là yêu cầu pháp lý.</w:t>
      </w:r>
    </w:p>
    <w:p>
      <w:pPr>
        <w:pStyle w:val="Heading4"/>
      </w:pPr>
      <w:r>
        <w:rPr>
          <w:rFonts w:ascii="Calibri" w:hAnsi="Calibri"/>
          <w:b/>
          <w:i w:val="0"/>
          <w:sz w:val="23"/>
        </w:rPr>
        <w:t>Xử lý Xung đột Giá trị</w:t>
      </w:r>
    </w:p>
    <w:p>
      <w:pPr>
        <w:spacing w:after="80"/>
      </w:pPr>
      <w:r>
        <w:rPr>
          <w:b w:val="0"/>
          <w:i w:val="0"/>
        </w:rPr>
        <w:t>Không phải mọi giá trị đều có thể được thỏa mãn cùng lúc. Đôi khi sự công bằng và quyền riêng tư xung đột với nhau, hoặc tính minh bạch phải đánh đổi với những lo ngại về sở hữu trí tuệ.</w:t>
      </w:r>
    </w:p>
    <w:p>
      <w:pPr>
        <w:spacing w:after="80"/>
      </w:pPr>
      <w:r>
        <w:rPr>
          <w:b w:val="0"/>
          <w:i w:val="0"/>
        </w:rPr>
        <w:t>Hãy xây dựng những quy trình rõ ràng để giải quyết xung đột giá trị. Dùng cách cân nhắc có cấu trúc, ghi chép lại các quyết định và truyền đạt những đánh đổi một cách minh bạch.</w:t>
      </w:r>
    </w:p>
    <w:p>
      <w:pPr>
        <w:spacing w:after="80"/>
      </w:pPr>
      <w:r>
        <w:rPr>
          <w:b w:val="0"/>
          <w:i w:val="0"/>
        </w:rPr>
        <w:t>Sắp xếp thứ tự ưu tiên cho các giá trị sau khi tham vấn các bên liên quan và cởi mở về lý do đằng sau.</w:t>
      </w:r>
    </w:p>
    <w:p>
      <w:pPr>
        <w:pStyle w:val="Heading4"/>
      </w:pPr>
      <w:r>
        <w:rPr>
          <w:rFonts w:ascii="Calibri" w:hAnsi="Calibri"/>
          <w:b/>
          <w:i w:val="0"/>
          <w:sz w:val="23"/>
        </w:rPr>
        <w:t>Cơ chế Trách nhiệm Giải trình</w:t>
      </w:r>
    </w:p>
    <w:p>
      <w:pPr>
        <w:spacing w:after="80"/>
      </w:pPr>
      <w:r>
        <w:rPr>
          <w:b w:val="0"/>
          <w:i w:val="0"/>
        </w:rPr>
        <w:t>Trách nhiệm giải trình đảm bảo rằng những nỗ lực căn chỉnh giá trị thực sự hiệu quả. Hãy giao trách nhiệm rõ ràng về việc căn chỉnh ở mọi cấp độ—nhà tài trợ cấp điều hành, trưởng dự án, nhà khoa học dữ liệu và kỹ sư.</w:t>
      </w:r>
    </w:p>
    <w:p>
      <w:pPr>
        <w:spacing w:after="80"/>
      </w:pPr>
      <w:r>
        <w:rPr>
          <w:b w:val="0"/>
          <w:i w:val="0"/>
        </w:rPr>
        <w:t>Triển khai các đợt kiểm toán định kỳ, đánh giá hiệu suất và phân tích sau sự cố, tập trung vào kết quả căn chỉnh giá trị.</w:t>
      </w:r>
    </w:p>
    <w:p>
      <w:pPr>
        <w:spacing w:after="80"/>
      </w:pPr>
      <w:r>
        <w:rPr>
          <w:b w:val="0"/>
          <w:i w:val="0"/>
        </w:rPr>
        <w:t>Ghi chép lại các sự cố lệch chuẩn và cách chúng được xử lý để hỗ trợ việc học hỏi trong tổ chức.</w:t>
      </w:r>
    </w:p>
    <w:p>
      <w:pPr>
        <w:pStyle w:val="Heading4"/>
      </w:pPr>
      <w:r>
        <w:rPr>
          <w:rFonts w:ascii="Calibri" w:hAnsi="Calibri"/>
          <w:b/>
          <w:i w:val="0"/>
          <w:sz w:val="23"/>
        </w:rPr>
        <w:t>Kiểm toán để Căn chỉnh Giá trị</w:t>
      </w:r>
    </w:p>
    <w:p>
      <w:pPr>
        <w:spacing w:after="80"/>
      </w:pPr>
      <w:r>
        <w:rPr>
          <w:b w:val="0"/>
          <w:i w:val="0"/>
        </w:rPr>
        <w:t>Việc kiểm toán vượt xa các kiểm tra kỹ thuật. Hãy thiết kế các cuộc kiểm toán để đánh giá liệu các hệ thống agentic AI (AI tác tử) có đang hành xử nhất quán với các giá trị đã tuyên bố hay không.</w:t>
      </w:r>
    </w:p>
    <w:p>
      <w:pPr>
        <w:spacing w:after="80"/>
      </w:pPr>
      <w:r>
        <w:rPr>
          <w:b w:val="0"/>
          <w:i w:val="0"/>
        </w:rPr>
        <w:t>Sử dụng cả phương pháp định tính lẫn định lượng, bao gồm phân tích tình huống, phỏng vấn người dùng và phân tích kết quả.</w:t>
      </w:r>
    </w:p>
    <w:p>
      <w:pPr>
        <w:spacing w:after="80"/>
      </w:pPr>
      <w:r>
        <w:rPr>
          <w:b w:val="0"/>
          <w:i w:val="0"/>
        </w:rPr>
        <w:t>Báo cáo phát hiện thường xuyên cho ban lãnh đạo và, khi phù hợp, cho các bên liên quan bên ngoài.</w:t>
      </w:r>
    </w:p>
    <w:p>
      <w:pPr>
        <w:pStyle w:val="Heading4"/>
      </w:pPr>
      <w:r>
        <w:rPr>
          <w:rFonts w:ascii="Calibri" w:hAnsi="Calibri"/>
          <w:b/>
          <w:i w:val="0"/>
          <w:sz w:val="23"/>
        </w:rPr>
        <w:t>Vai trò của Tài liệu</w:t>
      </w:r>
    </w:p>
    <w:p>
      <w:pPr>
        <w:spacing w:after="80"/>
      </w:pPr>
      <w:r>
        <w:rPr>
          <w:b w:val="0"/>
          <w:i w:val="0"/>
        </w:rPr>
        <w:t>Tài liệu toàn diện là nền tảng cho mọi nỗ lực gắn kết giá trị. Duy trì hồ sơ rõ ràng về:</w:t>
      </w:r>
    </w:p>
    <w:p>
      <w:pPr>
        <w:spacing w:after="80"/>
        <w:ind w:left="360"/>
      </w:pPr>
      <w:r>
        <w:t xml:space="preserve">• </w:t>
      </w:r>
      <w:r>
        <w:rPr>
          <w:b w:val="0"/>
          <w:i w:val="0"/>
        </w:rPr>
        <w:t>Các giá trị và nguyên tắc được xác định cho từng dự án</w:t>
      </w:r>
    </w:p>
    <w:p>
      <w:pPr>
        <w:spacing w:after="80"/>
        <w:ind w:left="360"/>
      </w:pPr>
      <w:r>
        <w:t xml:space="preserve">• </w:t>
      </w:r>
      <w:r>
        <w:rPr>
          <w:b w:val="0"/>
          <w:i w:val="0"/>
        </w:rPr>
        <w:t>Cách các giá trị được chuyển hóa thành yêu cầu hệ thống</w:t>
      </w:r>
    </w:p>
    <w:p>
      <w:pPr>
        <w:spacing w:after="80"/>
        <w:ind w:left="360"/>
      </w:pPr>
      <w:r>
        <w:t xml:space="preserve">• </w:t>
      </w:r>
      <w:r>
        <w:rPr>
          <w:b w:val="0"/>
          <w:i w:val="0"/>
        </w:rPr>
        <w:t>Các lựa chọn thiết kế được đưa ra để hỗ trợ việc gắn kết</w:t>
      </w:r>
    </w:p>
    <w:p>
      <w:pPr>
        <w:spacing w:after="80"/>
        <w:ind w:left="360"/>
      </w:pPr>
      <w:r>
        <w:t xml:space="preserve">• </w:t>
      </w:r>
      <w:r>
        <w:rPr>
          <w:b w:val="0"/>
          <w:i w:val="0"/>
        </w:rPr>
        <w:t>Các cơ chế giám sát và phản hồi liên tục</w:t>
      </w:r>
    </w:p>
    <w:p>
      <w:pPr>
        <w:spacing w:after="80"/>
      </w:pPr>
      <w:r>
        <w:rPr>
          <w:b w:val="0"/>
          <w:i w:val="0"/>
        </w:rPr>
        <w:t>Tài liệu hỗ trợ trách nhiệm giải trình, học hỏi và cải tiến không ngừng.</w:t>
      </w:r>
    </w:p>
    <w:p>
      <w:pPr>
        <w:pStyle w:val="Heading4"/>
      </w:pPr>
      <w:r>
        <w:rPr>
          <w:rFonts w:ascii="Calibri" w:hAnsi="Calibri"/>
          <w:b/>
          <w:i w:val="0"/>
          <w:sz w:val="23"/>
        </w:rPr>
        <w:t>Quản trị Mô hình và Dữ liệu</w:t>
      </w:r>
    </w:p>
    <w:p>
      <w:pPr>
        <w:spacing w:after="80"/>
      </w:pPr>
      <w:r>
        <w:rPr>
          <w:b w:val="0"/>
          <w:i w:val="0"/>
        </w:rPr>
        <w:t>Các quy trình quản trị đảm bảo rằng mô hình và dữ liệu luôn gắn kết với các giá trị theo thời gian. Giám sát sự trôi dạt dữ liệu (data drift), trôi dạt khái niệm (concept drift) và những thay đổi ngoài ý muốn trong hành vi hệ thống.</w:t>
      </w:r>
    </w:p>
    <w:p>
      <w:pPr>
        <w:spacing w:after="80"/>
      </w:pPr>
      <w:r>
        <w:rPr>
          <w:b w:val="0"/>
          <w:i w:val="0"/>
        </w:rPr>
        <w:t>Thiết lập quy trình phê duyệt và xem xét cho các cập nhật quan trọng hoặc triển khai mới. Yêu cầu sự chấp thuận từ các bên liên quan chịu trách nhiệm về việc gắn kết giá trị.</w:t>
      </w:r>
    </w:p>
    <w:p>
      <w:pPr>
        <w:pStyle w:val="Heading4"/>
      </w:pPr>
      <w:r>
        <w:rPr>
          <w:rFonts w:ascii="Calibri" w:hAnsi="Calibri"/>
          <w:b/>
          <w:i w:val="0"/>
          <w:sz w:val="23"/>
        </w:rPr>
        <w:t>Cân nhắc về Văn hóa</w:t>
      </w:r>
    </w:p>
    <w:p>
      <w:pPr>
        <w:spacing w:after="80"/>
      </w:pPr>
      <w:r>
        <w:rPr>
          <w:b w:val="0"/>
          <w:i w:val="0"/>
        </w:rPr>
        <w:t>Giá trị con người được định hình bởi văn hóa, khu vực và bối cảnh. Một hệ thống gắn kết ở quốc gia hay cộng đồng này có thể bị lệch hướng ở nơi khác.</w:t>
      </w:r>
    </w:p>
    <w:p>
      <w:pPr>
        <w:spacing w:after="80"/>
      </w:pPr>
      <w:r>
        <w:rPr>
          <w:b w:val="0"/>
          <w:i w:val="0"/>
        </w:rPr>
        <w:t>Hãy cân nhắc việc bản địa hóa và thích ứng khi triển khai agentic AI trên toàn cầu. Thu hút các chuyên gia và người dùng địa phương để điều chỉnh chiến lược gắn kết giá trị khi cần thiết.</w:t>
      </w:r>
    </w:p>
    <w:p>
      <w:pPr>
        <w:spacing w:after="80"/>
      </w:pPr>
      <w:r>
        <w:rPr>
          <w:b w:val="0"/>
          <w:i w:val="0"/>
        </w:rPr>
        <w:t>Tôn trọng khác biệt văn hóa tự nó đã là một giá trị cốt lõi.</w:t>
      </w:r>
    </w:p>
    <w:p>
      <w:pPr>
        <w:pStyle w:val="Heading4"/>
      </w:pPr>
      <w:r>
        <w:rPr>
          <w:rFonts w:ascii="Calibri" w:hAnsi="Calibri"/>
          <w:b/>
          <w:i w:val="0"/>
          <w:sz w:val="23"/>
        </w:rPr>
        <w:t>Nghiên cứu căn chỉnh AI</w:t>
      </w:r>
    </w:p>
    <w:p>
      <w:pPr>
        <w:spacing w:after="80"/>
      </w:pPr>
      <w:r>
        <w:rPr>
          <w:b w:val="0"/>
          <w:i w:val="0"/>
        </w:rPr>
        <w:t>Hãy cập nhật những tiến bộ trong nghiên cứu căn chỉnh AI. Các phương pháp như học tăng cường nghịch đảo (inverse reinforcement learning), mô hình hóa phần thưởng (reward modeling), và khơi gợi sở thích (preference elicitation) đang được phát triển để căn chỉnh hành vi của agent với ý định của con người tốt hơn.</w:t>
      </w:r>
    </w:p>
    <w:p>
      <w:pPr>
        <w:spacing w:after="80"/>
      </w:pPr>
      <w:r>
        <w:rPr>
          <w:b w:val="0"/>
          <w:i w:val="0"/>
        </w:rPr>
        <w:t>Tận dụng những phương pháp này để giữ hệ thống luôn ở đỉnh cao của thực tiễn căn chỉnh.</w:t>
      </w:r>
    </w:p>
    <w:p>
      <w:pPr>
        <w:pStyle w:val="Heading4"/>
      </w:pPr>
      <w:r>
        <w:rPr>
          <w:rFonts w:ascii="Calibri" w:hAnsi="Calibri"/>
          <w:b/>
          <w:i w:val="0"/>
          <w:sz w:val="23"/>
        </w:rPr>
        <w:t>Xây dựng để đảm bảo độ bền vững</w:t>
      </w:r>
    </w:p>
    <w:p>
      <w:pPr>
        <w:spacing w:after="80"/>
      </w:pPr>
      <w:r>
        <w:rPr>
          <w:b w:val="0"/>
          <w:i w:val="0"/>
        </w:rPr>
        <w:t>Việc căn chỉnh giá trị phải bền vững trước các cuộc tấn công và thao túng đối kháng. Những kẻ xấu có thể cố gắng khai thác mục tiêu hoặc cấu trúc phần thưởng của hệ thống.</w:t>
      </w:r>
    </w:p>
    <w:p>
      <w:pPr>
        <w:spacing w:after="80"/>
      </w:pPr>
      <w:r>
        <w:rPr>
          <w:b w:val="0"/>
          <w:i w:val="0"/>
        </w:rPr>
        <w:t>Hãy đưa red teaming và kiểm thử đối kháng vào quy trình phát triển của bạn. Theo dõi các dấu hiệu thao túng hoặc lệch hướng trong môi trường vận hành thực tế.</w:t>
      </w:r>
    </w:p>
    <w:p>
      <w:pPr>
        <w:pStyle w:val="Heading4"/>
      </w:pPr>
      <w:r>
        <w:rPr>
          <w:rFonts w:ascii="Calibri" w:hAnsi="Calibri"/>
          <w:b/>
          <w:i w:val="0"/>
          <w:sz w:val="23"/>
        </w:rPr>
        <w:t>Truyền thông và giáo dục</w:t>
      </w:r>
    </w:p>
    <w:p>
      <w:pPr>
        <w:spacing w:after="80"/>
      </w:pPr>
      <w:r>
        <w:rPr>
          <w:b w:val="0"/>
          <w:i w:val="0"/>
        </w:rPr>
        <w:t>Hãy truyền đạt các nguyên tắc và thực tiễn căn chỉnh đến người dùng, khách hàng và công chúng. Cung cấp thông tin dễ tiếp cận về cách các hệ thống AI agentic được thiết kế, giám sát và cải thiện.</w:t>
      </w:r>
    </w:p>
    <w:p>
      <w:pPr>
        <w:spacing w:after="80"/>
      </w:pPr>
      <w:r>
        <w:rPr>
          <w:b w:val="0"/>
          <w:i w:val="0"/>
        </w:rPr>
        <w:t>Giáo dục người dùng về quyền của họ, cách đưa phản hồi, và cách phản đối các quyết định. Một cộng đồng người dùng được trang bị thông tin sẽ hỗ trợ cho quá trình căn chỉnh liên tục.</w:t>
      </w:r>
    </w:p>
    <w:p>
      <w:pPr>
        <w:pStyle w:val="Heading4"/>
      </w:pPr>
      <w:r>
        <w:rPr>
          <w:rFonts w:ascii="Calibri" w:hAnsi="Calibri"/>
          <w:b/>
          <w:i w:val="0"/>
          <w:sz w:val="23"/>
        </w:rPr>
        <w:t>Đo lường thành công</w:t>
      </w:r>
    </w:p>
    <w:p>
      <w:pPr>
        <w:spacing w:after="80"/>
      </w:pPr>
      <w:r>
        <w:rPr>
          <w:b w:val="0"/>
          <w:i w:val="0"/>
        </w:rPr>
        <w:t>Hãy xác định các chỉ số rõ ràng cho sự thành công của việc căn chỉnh. Những chỉ số này có thể bao gồm mức độ hài lòng của người dùng, tỷ lệ khiếu nại, mức độ tuân thủ quy định, kết quả kiểm toán, và việc không xảy ra các sự cố nghiêm trọng.</w:t>
      </w:r>
    </w:p>
    <w:p>
      <w:pPr>
        <w:spacing w:after="80"/>
      </w:pPr>
      <w:r>
        <w:rPr>
          <w:b w:val="0"/>
          <w:i w:val="0"/>
        </w:rPr>
        <w:t>Theo dõi các chỉ số này theo thời gian. Dùng chúng để thúc đẩy cải tiến liên tục.</w:t>
      </w:r>
    </w:p>
    <w:p>
      <w:pPr>
        <w:pStyle w:val="Heading4"/>
      </w:pPr>
      <w:r>
        <w:rPr>
          <w:rFonts w:ascii="Calibri" w:hAnsi="Calibri"/>
          <w:b/>
          <w:i w:val="0"/>
          <w:sz w:val="23"/>
        </w:rPr>
        <w:t>Ví dụ nghiên cứu tình huống</w:t>
      </w:r>
    </w:p>
    <w:p>
      <w:pPr>
        <w:spacing w:after="80"/>
      </w:pPr>
      <w:r>
        <w:rPr>
          <w:b w:val="0"/>
          <w:i w:val="0"/>
        </w:rPr>
        <w:t>Hãy rút ra bài học từ các nghiên cứu tình huống về căn chỉnh giá trị. Ví dụ, hãy xem xét cách một hệ thống AI y tế xử lý các giá trị xung đột giữa độ chính xác và quyền riêng tư, hoặc cách một AI agentic tài chính cân bằng giữa tính minh bạch với mục tiêu chống gian lận.</w:t>
      </w:r>
    </w:p>
    <w:p>
      <w:pPr>
        <w:spacing w:after="80"/>
      </w:pPr>
      <w:r>
        <w:rPr>
          <w:b w:val="0"/>
          <w:i w:val="0"/>
        </w:rPr>
        <w:t>Phân tích cả thất bại lẫn thành công để cải thiện các chiến lược căn chỉnh trong tương lai.</w:t>
      </w:r>
    </w:p>
    <w:p>
      <w:pPr>
        <w:pStyle w:val="Heading4"/>
      </w:pPr>
      <w:r>
        <w:rPr>
          <w:rFonts w:ascii="Calibri" w:hAnsi="Calibri"/>
          <w:b/>
          <w:i w:val="0"/>
          <w:sz w:val="23"/>
        </w:rPr>
        <w:t>Khuyến khích sự gắn kết</w:t>
      </w:r>
    </w:p>
    <w:p>
      <w:pPr>
        <w:spacing w:after="80"/>
      </w:pPr>
      <w:r>
        <w:rPr>
          <w:b w:val="0"/>
          <w:i w:val="0"/>
        </w:rPr>
        <w:t>Thưởng cho các nhóm và cá nhân đạt được mục tiêu gắn kết. Gắn kết các động lực không chỉ với hiệu suất và tiến độ bàn giao, mà còn với các kết quả về đạo đức và xã hội.</w:t>
      </w:r>
    </w:p>
    <w:p>
      <w:pPr>
        <w:spacing w:after="80"/>
      </w:pPr>
      <w:r>
        <w:rPr>
          <w:b w:val="0"/>
          <w:i w:val="0"/>
        </w:rPr>
        <w:t>Khuyến khích việc báo cáo những sai lệch hoặc lo ngại về đạo đức để thúc đẩy văn hóa cảnh giác.</w:t>
      </w:r>
    </w:p>
    <w:p>
      <w:pPr>
        <w:pStyle w:val="Heading4"/>
      </w:pPr>
      <w:r>
        <w:rPr>
          <w:rFonts w:ascii="Calibri" w:hAnsi="Calibri"/>
          <w:b/>
          <w:i w:val="0"/>
          <w:sz w:val="23"/>
        </w:rPr>
        <w:t>Chuẩn bị cho những thách thức tương lai</w:t>
      </w:r>
    </w:p>
    <w:p>
      <w:pPr>
        <w:spacing w:after="80"/>
      </w:pPr>
      <w:r>
        <w:rPr>
          <w:b w:val="0"/>
          <w:i w:val="0"/>
        </w:rPr>
        <w:t>Dự đoán trước những thách thức gắn kết trong tương lai khi các hệ thống AI tác tử (agentic AI) ngày càng trở nên mạnh mẽ hơn và được tích hợp vào cơ sở hạ tầng trọng yếu.</w:t>
      </w:r>
    </w:p>
    <w:p>
      <w:pPr>
        <w:spacing w:after="80"/>
      </w:pPr>
      <w:r>
        <w:rPr>
          <w:b w:val="0"/>
          <w:i w:val="0"/>
        </w:rPr>
        <w:t>Thường xuyên xem xét và cập nhật các chiến lược gắn kết giá trị để giải quyết những rủi ro, công nghệ và kỳ vọng xã hội mới.</w:t>
      </w:r>
    </w:p>
    <w:p>
      <w:pPr>
        <w:pStyle w:val="Heading3"/>
      </w:pPr>
      <w:r>
        <w:rPr>
          <w:rFonts w:ascii="Calibri" w:hAnsi="Calibri"/>
          <w:b/>
          <w:i w:val="0"/>
          <w:sz w:val="26"/>
        </w:rPr>
        <w:t>Tác động xã hội, sự dịch chuyển lao động và các cơ hội kinh tế</w:t>
      </w:r>
    </w:p>
    <w:p>
      <w:pPr>
        <w:pStyle w:val="Heading4"/>
      </w:pPr>
      <w:r>
        <w:rPr>
          <w:rFonts w:ascii="Calibri" w:hAnsi="Calibri"/>
          <w:b/>
          <w:i w:val="0"/>
          <w:sz w:val="23"/>
        </w:rPr>
        <w:t>Giới thiệu</w:t>
      </w:r>
    </w:p>
    <w:p>
      <w:pPr>
        <w:spacing w:after="80"/>
      </w:pPr>
      <w:r>
        <w:rPr>
          <w:b w:val="0"/>
          <w:i w:val="0"/>
        </w:rPr>
        <w:t>Các hệ thống AI tác tử (agentic AI) đang định hình lại xã hội. Khả năng hành động, ra quyết định và học hỏi một cách tự chủ của chúng mang lại những lợi ích to lớn. Đồng thời, những hệ thống này cũng đặt ra những thách thức phức tạp. Hiểu rõ các tác động xã hội, rủi ro dịch chuyển lao động và những cơ hội kinh tế mới do AI tác tử tạo ra là điều then chốt đối với cả các nhà lãnh đạo, nhà hoạch định chính sách lẫn các chuyên gia công nghệ.</w:t>
      </w:r>
    </w:p>
    <w:p>
      <w:pPr>
        <w:spacing w:after="80"/>
      </w:pPr>
      <w:r>
        <w:rPr>
          <w:b w:val="0"/>
          <w:i w:val="0"/>
        </w:rPr>
        <w:t>Sự lan rộng của AI tác tử chạm đến mọi lĩnh vực, từ chăm sóc sức khỏe và sản xuất đến tài chính và các ngành công nghiệp sáng tạo. Nó biến đổi công việc, dịch chuyển quyền lực kinh tế và đặt ra những câu hỏi về sự công bằng, tính bao trùm và thịnh vượng chung.</w:t>
      </w:r>
    </w:p>
    <w:p>
      <w:pPr>
        <w:pStyle w:val="Heading4"/>
      </w:pPr>
      <w:r>
        <w:rPr>
          <w:rFonts w:ascii="Calibri" w:hAnsi="Calibri"/>
          <w:b/>
          <w:i w:val="0"/>
          <w:sz w:val="23"/>
        </w:rPr>
        <w:t>Tác động xã hội: Những chuyển dịch rộng lớn</w:t>
      </w:r>
    </w:p>
    <w:p>
      <w:pPr>
        <w:spacing w:after="80"/>
      </w:pPr>
      <w:r>
        <w:rPr>
          <w:b w:val="0"/>
          <w:i w:val="0"/>
        </w:rPr>
        <w:t>AI tác tử mang đến những thay đổi sâu rộng cho đời sống hằng ngày, hoạt động kinh doanh và cả chính phủ. Những tác động này đã hiện hữu rõ rệt và sẽ còn tăng tốc khi mức độ ứng dụng ngày càng mở rộng.</w:t>
      </w:r>
    </w:p>
    <w:p>
      <w:pPr>
        <w:spacing w:after="80"/>
      </w:pPr>
      <w:r>
        <w:rPr>
          <w:b w:val="0"/>
          <w:i w:val="0"/>
        </w:rPr>
        <w:t>Một số tác động xã hội nổi bật nhất bao gồm:</w:t>
      </w:r>
    </w:p>
    <w:p>
      <w:pPr>
        <w:spacing w:after="80"/>
        <w:ind w:left="360"/>
      </w:pPr>
      <w:r>
        <w:t xml:space="preserve">• </w:t>
      </w:r>
      <w:r>
        <w:rPr>
          <w:b w:val="0"/>
          <w:i w:val="0"/>
        </w:rPr>
        <w:t>Tự động hóa các công việc thường nhật, lặp đi lặp lại hoặc nguy hiểm</w:t>
      </w:r>
    </w:p>
    <w:p>
      <w:pPr>
        <w:spacing w:after="80"/>
        <w:ind w:left="360"/>
      </w:pPr>
      <w:r>
        <w:t xml:space="preserve">• </w:t>
      </w:r>
      <w:r>
        <w:rPr>
          <w:b w:val="0"/>
          <w:i w:val="0"/>
        </w:rPr>
        <w:t>Tăng tốc quá trình ra quyết định trong kinh doanh và chính sách công</w:t>
      </w:r>
    </w:p>
    <w:p>
      <w:pPr>
        <w:spacing w:after="80"/>
        <w:ind w:left="360"/>
      </w:pPr>
      <w:r>
        <w:t xml:space="preserve">• </w:t>
      </w:r>
      <w:r>
        <w:rPr>
          <w:b w:val="0"/>
          <w:i w:val="0"/>
        </w:rPr>
        <w:t>Hiệu quả mới trong chuỗi cung ứng, logistics và quản lý nguồn lực</w:t>
      </w:r>
    </w:p>
    <w:p>
      <w:pPr>
        <w:spacing w:after="80"/>
        <w:ind w:left="360"/>
      </w:pPr>
      <w:r>
        <w:t xml:space="preserve">• </w:t>
      </w:r>
      <w:r>
        <w:rPr>
          <w:b w:val="0"/>
          <w:i w:val="0"/>
        </w:rPr>
        <w:t>Khả năng nâng cao trong y tế, giáo dục và dịch vụ xã hội</w:t>
      </w:r>
    </w:p>
    <w:p>
      <w:pPr>
        <w:spacing w:after="80"/>
        <w:ind w:left="360"/>
      </w:pPr>
      <w:r>
        <w:t xml:space="preserve">• </w:t>
      </w:r>
      <w:r>
        <w:rPr>
          <w:b w:val="0"/>
          <w:i w:val="0"/>
        </w:rPr>
        <w:t>Sự phát triển của trải nghiệm cá nhân hóa trong giải trí, mua sắm và dịch vụ số</w:t>
      </w:r>
    </w:p>
    <w:p>
      <w:pPr>
        <w:spacing w:after="80"/>
      </w:pPr>
      <w:r>
        <w:rPr>
          <w:b w:val="0"/>
          <w:i w:val="0"/>
        </w:rPr>
        <w:t>Mọi bước chuyển công nghệ lớn trong lịch sử đều tạo ra những thay đổi ở cấp độ xã hội. Agentic AI cũng theo khuôn mẫu này nhưng với tốc độ và quy mô lớn hơn.</w:t>
      </w:r>
    </w:p>
    <w:p>
      <w:pPr>
        <w:pStyle w:val="Heading4"/>
      </w:pPr>
      <w:r>
        <w:rPr>
          <w:rFonts w:ascii="Calibri" w:hAnsi="Calibri"/>
          <w:b/>
          <w:i w:val="0"/>
          <w:sz w:val="23"/>
        </w:rPr>
        <w:t>Dịch chuyển lực lượng lao động: Rủi ro và thực tế</w:t>
      </w:r>
    </w:p>
    <w:p>
      <w:pPr>
        <w:spacing w:after="80"/>
      </w:pPr>
      <w:r>
        <w:rPr>
          <w:b w:val="0"/>
          <w:i w:val="0"/>
        </w:rPr>
        <w:t>Sự tự động hóa mà agentic AI mang lại tất yếu tạo ra dịch chuyển lao động. Nhiều công việc liên quan đến các tác vụ có cấu trúc, lặp đi lặp lại đang gặp rủi ro. Sự trỗi dậy của các tác nhân thông minh cũng thay đổi yêu cầu công việc, chuyển dịch giá trị từ thực thi thủ công sang giám sát, phán đoán và sáng tạo.</w:t>
      </w:r>
    </w:p>
    <w:p>
      <w:pPr>
        <w:spacing w:after="80"/>
      </w:pPr>
      <w:r>
        <w:rPr>
          <w:b w:val="0"/>
          <w:i w:val="0"/>
        </w:rPr>
        <w:t>Dịch chuyển việc làm không phải là rủi ro mang tính lý thuyết. Các lĩnh vực như sản xuất, logistics, dịch vụ khách hàng và thậm chí cả dịch vụ chuyên nghiệp đã và đang chứng kiến những tác động. Ví dụ, các chatbot agentic AI và trợ lý ảo làm giảm nhu cầu đối với các vai trò dịch vụ khách hàng truyền thống.</w:t>
      </w:r>
    </w:p>
    <w:p>
      <w:pPr>
        <w:spacing w:after="80"/>
      </w:pPr>
      <w:r>
        <w:rPr>
          <w:b w:val="0"/>
          <w:i w:val="0"/>
        </w:rPr>
        <w:t>Tuy nhiên, không phải mọi sự dịch chuyển đều tiêu cực. Một số vai trò được chuyển đổi thay vì bị loại bỏ. Nhân viên có thể chuyển từ các tác vụ thường ngày sang giải quyết vấn đề phức tạp hơn, giám sát hoặc tương tác với khách hàng.</w:t>
      </w:r>
    </w:p>
    <w:p>
      <w:pPr>
        <w:pStyle w:val="Heading4"/>
      </w:pPr>
      <w:r>
        <w:rPr>
          <w:rFonts w:ascii="Calibri" w:hAnsi="Calibri"/>
          <w:b/>
          <w:i w:val="0"/>
          <w:sz w:val="23"/>
        </w:rPr>
        <w:t>Yêu cầu cấp thiết về đào tạo lại kỹ năng</w:t>
      </w:r>
    </w:p>
    <w:p>
      <w:pPr>
        <w:spacing w:after="80"/>
      </w:pPr>
      <w:r>
        <w:rPr>
          <w:b w:val="0"/>
          <w:i w:val="0"/>
        </w:rPr>
        <w:t>Một giải pháp ứng phó với dịch chuyển lao động là đầu tư vào đào tạo lại và nâng cao kỹ năng. Người lao động phải được trao quyền để thích nghi, học kỹ năng mới và đảm nhận những vai trò mới bổ trợ cho AI thay vì cạnh tranh với nó.</w:t>
      </w:r>
    </w:p>
    <w:p>
      <w:pPr>
        <w:spacing w:after="80"/>
      </w:pPr>
      <w:r>
        <w:rPr>
          <w:b w:val="0"/>
          <w:i w:val="0"/>
        </w:rPr>
        <w:t>Các chương trình nhấn mạnh vào hiểu biết số, phân tích dữ liệu, tư duy phản biện và các kỹ năng lấy con người làm trung tâm là vô cùng quan trọng. Những tổ chức đầu tư vào sự phát triển của lực lượng lao động sẽ có vị thế tốt hơn để tận dụng lợi ích của agentic AI đồng thời giảm thiểu tác động tiêu cực.</w:t>
      </w:r>
    </w:p>
    <w:p>
      <w:pPr>
        <w:spacing w:after="80"/>
      </w:pPr>
      <w:r>
        <w:rPr>
          <w:b w:val="0"/>
          <w:i w:val="0"/>
        </w:rPr>
        <w:t>Học tập suốt đời trở thành chủ đề trung tâm trong một thế giới được định hình bởi sự tiến hóa nhanh chóng của AI.</w:t>
      </w:r>
    </w:p>
    <w:p>
      <w:pPr>
        <w:pStyle w:val="Heading4"/>
      </w:pPr>
      <w:r>
        <w:rPr>
          <w:rFonts w:ascii="Calibri" w:hAnsi="Calibri"/>
          <w:b/>
          <w:i w:val="0"/>
          <w:sz w:val="23"/>
        </w:rPr>
        <w:t>Bất bình đẳng và khả năng tiếp cận</w:t>
      </w:r>
    </w:p>
    <w:p>
      <w:pPr>
        <w:spacing w:after="80"/>
      </w:pPr>
      <w:r>
        <w:rPr>
          <w:b w:val="0"/>
          <w:i w:val="0"/>
        </w:rPr>
        <w:t>AI có sức mạnh khuếch đại những bất bình đẳng sẵn có nếu không được quản lý cẩn thận. Khả năng tiếp cận các công cụ agentic AI, hạ tầng và giáo dục khác nhau giữa các khu vực và nhóm nhân khẩu học. Các tổ chức và quốc gia giàu có hơn có thể bứt phá nhanh hơn, bỏ lại những người khác phía sau.</w:t>
      </w:r>
    </w:p>
    <w:p>
      <w:pPr>
        <w:spacing w:after="80"/>
      </w:pPr>
      <w:r>
        <w:rPr>
          <w:b w:val="0"/>
          <w:i w:val="0"/>
        </w:rPr>
        <w:t>Thu hẹp khoảng cách đòi hỏi chính sách chủ động, đầu tư vào hạ tầng số công cộng và sự hợp tác giữa khu vực công và tư nhân.</w:t>
      </w:r>
    </w:p>
    <w:p>
      <w:pPr>
        <w:spacing w:after="80"/>
      </w:pPr>
      <w:r>
        <w:rPr>
          <w:b w:val="0"/>
          <w:i w:val="0"/>
        </w:rPr>
        <w:t>Những nỗ lực dân chủ hóa khả năng tiếp cận agentic AI—thông qua các công cụ mã nguồn mở, giáo dục công cộng và quy định công bằng—giúp ngăn chặn một xã hội hai tầng bị chia cắt bởi năng lực công nghệ.</w:t>
      </w:r>
    </w:p>
    <w:p>
      <w:pPr>
        <w:pStyle w:val="Heading4"/>
      </w:pPr>
      <w:r>
        <w:rPr>
          <w:rFonts w:ascii="Calibri" w:hAnsi="Calibri"/>
          <w:b/>
          <w:i w:val="0"/>
          <w:sz w:val="23"/>
        </w:rPr>
        <w:t>Gián đoạn xã hội và niềm tin</w:t>
      </w:r>
    </w:p>
    <w:p>
      <w:pPr>
        <w:spacing w:after="80"/>
      </w:pPr>
      <w:r>
        <w:rPr>
          <w:b w:val="0"/>
          <w:i w:val="0"/>
        </w:rPr>
        <w:t>Việc ra đời của AI tác tử (agentic AI) có thể phá vỡ các chuẩn mực đã được thiết lập và các khế ước xã hội. Sự thay đổi nhanh chóng có thể tạo ra lo lắng, làm xói mòn niềm tin vào các thể chế, và thúc đẩy sự phản kháng.</w:t>
      </w:r>
    </w:p>
    <w:p>
      <w:pPr>
        <w:spacing w:after="80"/>
      </w:pPr>
      <w:r>
        <w:rPr>
          <w:b w:val="0"/>
          <w:i w:val="0"/>
        </w:rPr>
        <w:t>Thông tin sai lệch, deepfake, và thao túng là những rủi ro đi kèm với các hệ thống tự chủ mạnh mẽ hơn. Xây dựng các biện pháp bảo vệ, hệ thống minh bạch, và đối thoại công chúng mạnh mẽ là điều cần thiết để quản lý những rủi ro này và duy trì sự gắn kết xã hội.</w:t>
      </w:r>
    </w:p>
    <w:p>
      <w:pPr>
        <w:spacing w:after="80"/>
      </w:pPr>
      <w:r>
        <w:rPr>
          <w:b w:val="0"/>
          <w:i w:val="0"/>
        </w:rPr>
        <w:t>Duy trì niềm tin đòi hỏi trách nhiệm giải trình, sự công bằng, và sự tham gia tích cực với các cộng đồng bị ảnh hưởng.</w:t>
      </w:r>
    </w:p>
    <w:p>
      <w:pPr>
        <w:pStyle w:val="Heading4"/>
      </w:pPr>
      <w:r>
        <w:rPr>
          <w:rFonts w:ascii="Calibri" w:hAnsi="Calibri"/>
          <w:b/>
          <w:i w:val="0"/>
          <w:sz w:val="23"/>
        </w:rPr>
        <w:t>Chuyển đổi kinh tế: Thị trường và mô hình mới</w:t>
      </w:r>
    </w:p>
    <w:p>
      <w:pPr>
        <w:spacing w:after="80"/>
      </w:pPr>
      <w:r>
        <w:rPr>
          <w:b w:val="0"/>
          <w:i w:val="0"/>
        </w:rPr>
        <w:t>Trong khi một số ngành thu hẹp lại dưới áp lực của AI tác tử, những ngành khác lại mở rộng hoặc xuất hiện hoàn toàn mới. Kinh tế học của việc triển khai AI tạo ra các thị trường, mô hình kinh doanh, và nguồn giá trị mới.</w:t>
      </w:r>
    </w:p>
    <w:p>
      <w:pPr>
        <w:spacing w:after="80"/>
      </w:pPr>
      <w:r>
        <w:rPr>
          <w:b w:val="0"/>
          <w:i w:val="0"/>
        </w:rPr>
        <w:t>Các ví dụ bao gồm:</w:t>
      </w:r>
    </w:p>
    <w:p>
      <w:pPr>
        <w:spacing w:after="80"/>
        <w:ind w:left="360"/>
      </w:pPr>
      <w:r>
        <w:t xml:space="preserve">• </w:t>
      </w:r>
      <w:r>
        <w:rPr>
          <w:b w:val="0"/>
          <w:i w:val="0"/>
        </w:rPr>
        <w:t>Sự ra đời của các công ty lấy AI làm trọng tâm, xây dựng các sản phẩm hoặc nền tảng tác tử</w:t>
      </w:r>
    </w:p>
    <w:p>
      <w:pPr>
        <w:spacing w:after="80"/>
        <w:ind w:left="360"/>
      </w:pPr>
      <w:r>
        <w:t xml:space="preserve">• </w:t>
      </w:r>
      <w:r>
        <w:rPr>
          <w:b w:val="0"/>
          <w:i w:val="0"/>
        </w:rPr>
        <w:t>Sự phát triển của các dịch vụ được hỗ trợ bởi AI, chẳng hạn như chăm sóc sức khỏe kỹ thuật số cá nhân hóa và tư vấn tài chính tự động</w:t>
      </w:r>
    </w:p>
    <w:p>
      <w:pPr>
        <w:spacing w:after="80"/>
        <w:ind w:left="360"/>
      </w:pPr>
      <w:r>
        <w:t xml:space="preserve">• </w:t>
      </w:r>
      <w:r>
        <w:rPr>
          <w:b w:val="0"/>
          <w:i w:val="0"/>
        </w:rPr>
        <w:t>Sự mở rộng của các lĩnh vực dựa trên dữ liệu và nền kinh tế nền tảng</w:t>
      </w:r>
    </w:p>
    <w:p>
      <w:pPr>
        <w:spacing w:after="80"/>
        <w:ind w:left="360"/>
      </w:pPr>
      <w:r>
        <w:t xml:space="preserve">• </w:t>
      </w:r>
      <w:r>
        <w:rPr>
          <w:b w:val="0"/>
          <w:i w:val="0"/>
        </w:rPr>
        <w:t>Sự phát triển của các nhà cung cấp hạ tầng mới, chẳng hạn như lưu trữ AI trên đám mây, dịch vụ huấn luyện mô hình, và mạng lưới điện toán biên</w:t>
      </w:r>
    </w:p>
    <w:p>
      <w:pPr>
        <w:spacing w:after="80"/>
      </w:pPr>
      <w:r>
        <w:rPr>
          <w:b w:val="0"/>
          <w:i w:val="0"/>
        </w:rPr>
        <w:t>Những thay đổi này tạo ra cơ hội mới cho các doanh nhân, startup, và các công ty hiện hữu sẵn sàng thích nghi.</w:t>
      </w:r>
    </w:p>
    <w:p>
      <w:pPr>
        <w:pStyle w:val="Heading4"/>
      </w:pPr>
      <w:r>
        <w:rPr>
          <w:rFonts w:ascii="Calibri" w:hAnsi="Calibri"/>
          <w:b/>
          <w:i w:val="0"/>
          <w:sz w:val="23"/>
        </w:rPr>
        <w:t>Khởi nghiệp và Đổi mới sáng tạo</w:t>
      </w:r>
    </w:p>
    <w:p>
      <w:pPr>
        <w:spacing w:after="80"/>
      </w:pPr>
      <w:r>
        <w:rPr>
          <w:b w:val="0"/>
          <w:i w:val="0"/>
        </w:rPr>
        <w:t>AI tác tử hạ thấp rào cản gia nhập cho đổi mới sáng tạo. Với quyền truy cập vào các framework tác tử mã nguồn mở, công cụ AI trên đám mây, và các API có thể kết hợp, những nhóm nhỏ có thể xây dựng các hệ thống tinh vi một cách nhanh chóng.</w:t>
      </w:r>
    </w:p>
    <w:p>
      <w:pPr>
        <w:spacing w:after="80"/>
      </w:pPr>
      <w:r>
        <w:rPr>
          <w:b w:val="0"/>
          <w:i w:val="0"/>
        </w:rPr>
        <w:t>Các startup tận dụng AI tác tử để đột phá các lĩnh vực truyền thống. Các ví dụ bao gồm nghiên cứu pháp lý tự động, phân tích thị trường thông minh, và trợ lý sản xuất ảo cho các nhóm sáng tạo.</w:t>
      </w:r>
    </w:p>
    <w:p>
      <w:pPr>
        <w:spacing w:after="80"/>
      </w:pPr>
      <w:r>
        <w:rPr>
          <w:b w:val="0"/>
          <w:i w:val="0"/>
        </w:rPr>
        <w:t>Chi phí thử nghiệm giảm xuống, thúc đẩy tốc độ phát triển sản phẩm mới.</w:t>
      </w:r>
    </w:p>
    <w:p>
      <w:pPr>
        <w:pStyle w:val="Heading4"/>
      </w:pPr>
      <w:r>
        <w:rPr>
          <w:rFonts w:ascii="Calibri" w:hAnsi="Calibri"/>
          <w:b/>
          <w:i w:val="0"/>
          <w:sz w:val="23"/>
        </w:rPr>
        <w:t>Tác động đến Doanh nghiệp vừa và nhỏ (SMEs)</w:t>
      </w:r>
    </w:p>
    <w:p>
      <w:pPr>
        <w:spacing w:after="80"/>
      </w:pPr>
      <w:r>
        <w:rPr>
          <w:b w:val="0"/>
          <w:i w:val="0"/>
        </w:rPr>
        <w:t>Các doanh nghiệp vừa và nhỏ (SMEs) sẽ được hưởng lợi từ những giải pháp AI tác tử (agentic AI) với chi phí phải chăng. Các tác tử thông minh (intelligent agents) có thể tự động hóa việc ghi sổ kế toán, tối ưu hóa hàng tồn kho, cá nhân hóa tiếp thị, và thậm chí đưa ra lời khuyên pháp lý cơ bản.</w:t>
      </w:r>
    </w:p>
    <w:p>
      <w:pPr>
        <w:spacing w:after="80"/>
      </w:pPr>
      <w:r>
        <w:rPr>
          <w:b w:val="0"/>
          <w:i w:val="0"/>
        </w:rPr>
        <w:t>Việc tiếp cận AI giúp các doanh nghiệp vừa và nhỏ có thể cạnh tranh với những ông lớn. Tuy nhiên, việc ứng dụng phụ thuộc vào mức độ sẵn sàng kỹ thuật số và sự sẵn có của các giải pháp dễ tích hợp.</w:t>
      </w:r>
    </w:p>
    <w:p>
      <w:pPr>
        <w:pStyle w:val="Heading4"/>
      </w:pPr>
      <w:r>
        <w:rPr>
          <w:rFonts w:ascii="Calibri" w:hAnsi="Calibri"/>
          <w:b/>
          <w:i w:val="0"/>
          <w:sz w:val="23"/>
        </w:rPr>
        <w:t>Doanh nghiệp lớn và lợi thế cạnh tranh</w:t>
      </w:r>
    </w:p>
    <w:p>
      <w:pPr>
        <w:spacing w:after="80"/>
      </w:pPr>
      <w:r>
        <w:rPr>
          <w:b w:val="0"/>
          <w:i w:val="0"/>
        </w:rPr>
        <w:t>Đối với các doanh nghiệp lớn, AI tác tử mở ra khả năng tự động hóa quy trình ở quy mô lớn. Những tổ chức này triển khai các hệ thống đa tác tử (multi-agent systems) để tối ưu hóa logistics, nâng cao dịch vụ khách hàng, và hỗ trợ việc ra quyết định phức tạp.</w:t>
      </w:r>
    </w:p>
    <w:p>
      <w:pPr>
        <w:spacing w:after="80"/>
      </w:pPr>
      <w:r>
        <w:rPr>
          <w:b w:val="0"/>
          <w:i w:val="0"/>
        </w:rPr>
        <w:t>Người chiến thắng sẽ là những ai đầu tư vào việc tích hợp AI vào các chức năng cốt lõi của doanh nghiệp, tạo dựng văn hóa thử nghiệm, và quản lý sự thay đổi một cách hiệu quả.</w:t>
      </w:r>
    </w:p>
    <w:p>
      <w:pPr>
        <w:pStyle w:val="Heading4"/>
      </w:pPr>
      <w:r>
        <w:rPr>
          <w:rFonts w:ascii="Calibri" w:hAnsi="Calibri"/>
          <w:b/>
          <w:i w:val="0"/>
          <w:sz w:val="23"/>
        </w:rPr>
        <w:t>Hàm ý đối với thị trường lao động</w:t>
      </w:r>
    </w:p>
    <w:p>
      <w:pPr>
        <w:spacing w:after="80"/>
      </w:pPr>
      <w:r>
        <w:rPr>
          <w:b w:val="0"/>
          <w:i w:val="0"/>
        </w:rPr>
        <w:t>Thị trường lao động thay đổi khi AI tác tử định nghĩa lại những kỹ năng nào là có giá trị. Nhu cầu gia tăng đối với các vai trò liên quan đến giám sát, đánh giá đạo đức, thiết kế hệ thống, và sự cộng tác giữa người và AI.</w:t>
      </w:r>
    </w:p>
    <w:p>
      <w:pPr>
        <w:spacing w:after="80"/>
      </w:pPr>
      <w:r>
        <w:rPr>
          <w:b w:val="0"/>
          <w:i w:val="0"/>
        </w:rPr>
        <w:t>Những công việc mới xuất hiện trong các lĩnh vực như huấn luyện AI, quản lý dữ liệu, và an toàn AI. Đồng thời, một số vai trò kỹ năng thấp hoặc mang tính lặp đi lặp lại sẽ giảm bớt hoặc biến mất.</w:t>
      </w:r>
    </w:p>
    <w:p>
      <w:pPr>
        <w:spacing w:after="80"/>
      </w:pPr>
      <w:r>
        <w:rPr>
          <w:b w:val="0"/>
          <w:i w:val="0"/>
        </w:rPr>
        <w:t>Hỗ trợ chuyển đổi nghề nghiệp, tư vấn hướng nghiệp, và các can thiệp chính sách công là vô cùng quan trọng để giảm nhẹ các tác động.</w:t>
      </w:r>
    </w:p>
    <w:p>
      <w:pPr>
        <w:pStyle w:val="Heading4"/>
      </w:pPr>
      <w:r>
        <w:rPr>
          <w:rFonts w:ascii="Calibri" w:hAnsi="Calibri"/>
          <w:b/>
          <w:i w:val="0"/>
          <w:sz w:val="23"/>
        </w:rPr>
        <w:t>Mạng lưới an sinh xã hội và các phản ứng chính sách</w:t>
      </w:r>
    </w:p>
    <w:p>
      <w:pPr>
        <w:spacing w:after="80"/>
      </w:pPr>
      <w:r>
        <w:rPr>
          <w:b w:val="0"/>
          <w:i w:val="0"/>
        </w:rPr>
        <w:t>Các chính phủ phải điều chỉnh mạng lưới an sinh xã hội cho phù hợp với một thế giới có thị trường lao động biến động hơn. Bảo hiểm thất nghiệp, hỗ trợ thu nhập, và các chương trình đào tạo lại có thể cần được mở rộng.</w:t>
      </w:r>
    </w:p>
    <w:p>
      <w:pPr>
        <w:spacing w:after="80"/>
      </w:pPr>
      <w:r>
        <w:rPr>
          <w:b w:val="0"/>
          <w:i w:val="0"/>
        </w:rPr>
        <w:t>Các cuộc thảo luận chính sách bao gồm những ý tưởng như thu nhập cơ bản phổ quát (universal basic income), phúc lợi di động (portable benefits), và bảo hiểm tiền lương (wage insurance) như những cách để bảo vệ người lao động khỏi việc mất việc đột ngột hoặc cú sốc thu nhập.</w:t>
      </w:r>
    </w:p>
    <w:p>
      <w:pPr>
        <w:spacing w:after="80"/>
      </w:pPr>
      <w:r>
        <w:rPr>
          <w:b w:val="0"/>
          <w:i w:val="0"/>
        </w:rPr>
        <w:t>Những chính phủ có tầm nhìn xa sẽ chuẩn bị ngay từ bây giờ cho các tác động xã hội của việc ứng dụng AI tác tử.</w:t>
      </w:r>
    </w:p>
    <w:p>
      <w:pPr>
        <w:pStyle w:val="Heading4"/>
      </w:pPr>
      <w:r>
        <w:rPr>
          <w:rFonts w:ascii="Calibri" w:hAnsi="Calibri"/>
          <w:b/>
          <w:i w:val="0"/>
          <w:sz w:val="23"/>
        </w:rPr>
        <w:t>Quy định và quản trị</w:t>
      </w:r>
    </w:p>
    <w:p>
      <w:pPr>
        <w:spacing w:after="80"/>
      </w:pPr>
      <w:r>
        <w:rPr>
          <w:b w:val="0"/>
          <w:i w:val="0"/>
        </w:rPr>
        <w:t>Việc triển khai AI tác tử một cách có trách nhiệm đòi hỏi quy định rõ ràng và quản trị hiệu quả. Luật pháp phải giải quyết các vấn đề như tính minh bạch, thiên kiến, trách nhiệm giải trình, và quyền được bồi thường.</w:t>
      </w:r>
    </w:p>
    <w:p>
      <w:pPr>
        <w:spacing w:after="80"/>
      </w:pPr>
      <w:r>
        <w:rPr>
          <w:b w:val="0"/>
          <w:i w:val="0"/>
        </w:rPr>
        <w:t>Hợp tác quốc tế là vô cùng quan trọng, xét đến tính chất toàn cầu của thị trường AI và các dòng chảy dữ liệu.</w:t>
      </w:r>
    </w:p>
    <w:p>
      <w:pPr>
        <w:spacing w:after="80"/>
      </w:pPr>
      <w:r>
        <w:rPr>
          <w:b w:val="0"/>
          <w:i w:val="0"/>
        </w:rPr>
        <w:t>Các nhóm ngành, tổ chức tiêu chuẩn và cơ quan quản lý đóng vai trò then chốt trong việc định hình các quy tắc cho AI tác tử (agentic AI). Quản trị hiệu quả sẽ khuyến khích đổi mới sáng tạo đồng thời bảo vệ lợi ích công cộng.</w:t>
      </w:r>
    </w:p>
    <w:p>
      <w:pPr>
        <w:pStyle w:val="Heading4"/>
      </w:pPr>
      <w:r>
        <w:rPr>
          <w:rFonts w:ascii="Calibri" w:hAnsi="Calibri"/>
          <w:b/>
          <w:i w:val="0"/>
          <w:sz w:val="23"/>
        </w:rPr>
        <w:t>Giáo dục và Nâng cao Nhận thức Cộng đồng</w:t>
      </w:r>
    </w:p>
    <w:p>
      <w:pPr>
        <w:spacing w:after="80"/>
      </w:pPr>
      <w:r>
        <w:rPr>
          <w:b w:val="0"/>
          <w:i w:val="0"/>
        </w:rPr>
        <w:t>Hệ thống giáo dục cần phải thay đổi. Trọng tâm nên chuyển dịch sang những kỹ năng bổ trợ cho AI: tư duy phản biện, trí tuệ cảm xúc, khả năng thích ứng và giải quyết vấn đề mang tính hợp tác.</w:t>
      </w:r>
    </w:p>
    <w:p>
      <w:pPr>
        <w:spacing w:after="80"/>
      </w:pPr>
      <w:r>
        <w:rPr>
          <w:b w:val="0"/>
          <w:i w:val="0"/>
        </w:rPr>
        <w:t>Các chiến dịch nâng cao nhận thức cộng đồng giúp xã hội chuẩn bị và thích nghi với những thay đổi mà AI tác tử mang lại. Những công dân được trang bị kiến thức sẽ có khả năng tham gia tốt hơn vào các cuộc tranh luận về công nghệ, đạo đức và tương lai của công việc.</w:t>
      </w:r>
    </w:p>
    <w:p>
      <w:pPr>
        <w:pStyle w:val="Heading4"/>
      </w:pPr>
      <w:r>
        <w:rPr>
          <w:rFonts w:ascii="Calibri" w:hAnsi="Calibri"/>
          <w:b/>
          <w:i w:val="0"/>
          <w:sz w:val="23"/>
        </w:rPr>
        <w:t>Chăm sóc Sức khỏe, An sinh và Lợi ích Xã hội</w:t>
      </w:r>
    </w:p>
    <w:p>
      <w:pPr>
        <w:spacing w:after="80"/>
      </w:pPr>
      <w:r>
        <w:rPr>
          <w:b w:val="0"/>
          <w:i w:val="0"/>
        </w:rPr>
        <w:t>AI tác tử có thể nâng cao sức khỏe và an sinh ở quy mô lớn. Phân loại tự động, chẩn đoán sớm, y học cá nhân hóa và người chăm sóc ảo đã và đang xuất hiện.</w:t>
      </w:r>
    </w:p>
    <w:p>
      <w:pPr>
        <w:spacing w:after="80"/>
      </w:pPr>
      <w:r>
        <w:rPr>
          <w:b w:val="0"/>
          <w:i w:val="0"/>
        </w:rPr>
        <w:t>Trong các dịch vụ xã hội, AI tác tử có thể giúp phân bổ nguồn lực, phát hiện gian lận và đưa ra các can thiệp có mục tiêu. Tuy nhiên, quyền riêng tư, sự đồng thuận và tính công bằng phải luôn được đặt lên hàng đầu.</w:t>
      </w:r>
    </w:p>
    <w:p>
      <w:pPr>
        <w:spacing w:after="80"/>
      </w:pPr>
      <w:r>
        <w:rPr>
          <w:b w:val="0"/>
          <w:i w:val="0"/>
        </w:rPr>
        <w:t>Khi được triển khai một cách có đạo đức, AI tác tử có thể gia tăng lợi ích xã hội, cải thiện kết quả và làm cho các hệ thống trở nên hiệu quả hơn.</w:t>
      </w:r>
    </w:p>
    <w:p>
      <w:pPr>
        <w:pStyle w:val="Heading4"/>
      </w:pPr>
      <w:r>
        <w:rPr>
          <w:rFonts w:ascii="Calibri" w:hAnsi="Calibri"/>
          <w:b/>
          <w:i w:val="0"/>
          <w:sz w:val="23"/>
        </w:rPr>
        <w:t>Rủi ro Phân mảnh Xã hội</w:t>
      </w:r>
    </w:p>
    <w:p>
      <w:pPr>
        <w:spacing w:after="80"/>
      </w:pPr>
      <w:r>
        <w:rPr>
          <w:b w:val="0"/>
          <w:i w:val="0"/>
        </w:rPr>
        <w:t>Việc cá nhân hóa dựa trên AI có nguy cơ tạo ra các bong bóng lọc (filter bubbles) và buồng vang (echo chambers). Xã hội có thể bị phân mảnh nếu mỗi cá nhân chỉ tiếp cận với thông tin củng cố niềm tin sẵn có của họ.</w:t>
      </w:r>
    </w:p>
    <w:p>
      <w:pPr>
        <w:spacing w:after="80"/>
      </w:pPr>
      <w:r>
        <w:rPr>
          <w:b w:val="0"/>
          <w:i w:val="0"/>
        </w:rPr>
        <w:t>Duy trì một diễn đàn công luận lành mạnh đòi hỏi sự đa dạng thông tin, hoạt động kiểm chứng thông tin mạnh mẽ và các sáng kiến nâng cao hiểu biết về truyền thông.</w:t>
      </w:r>
    </w:p>
    <w:p>
      <w:pPr>
        <w:spacing w:after="80"/>
      </w:pPr>
      <w:r>
        <w:rPr>
          <w:b w:val="0"/>
          <w:i w:val="0"/>
        </w:rPr>
        <w:t>Các hệ thống AI tác tử nên được thiết kế để hỗ trợ—chứ không phải làm suy yếu—sự gắn kết xã hội và các cuộc tranh luận dựa trên thông tin đầy đủ.</w:t>
      </w:r>
    </w:p>
    <w:p>
      <w:pPr>
        <w:pStyle w:val="Heading4"/>
      </w:pPr>
      <w:r>
        <w:rPr>
          <w:rFonts w:ascii="Calibri" w:hAnsi="Calibri"/>
          <w:b/>
          <w:i w:val="0"/>
          <w:sz w:val="23"/>
        </w:rPr>
        <w:t>Tác động Môi trường</w:t>
      </w:r>
    </w:p>
    <w:p>
      <w:pPr>
        <w:spacing w:after="80"/>
      </w:pPr>
      <w:r>
        <w:rPr>
          <w:b w:val="0"/>
          <w:i w:val="0"/>
        </w:rPr>
        <w:t>AI tác tử có cả tác động tích cực lẫn tiêu cực đến môi trường. Nó có thể tối ưu hóa việc sử dụng tài nguyên, hỗ trợ lưới điện thông minh và giảm thiểu chất thải.</w:t>
      </w:r>
    </w:p>
    <w:p>
      <w:pPr>
        <w:spacing w:after="80"/>
      </w:pPr>
      <w:r>
        <w:rPr>
          <w:b w:val="0"/>
          <w:i w:val="0"/>
        </w:rPr>
        <w:t>Tuy nhiên, việc huấn luyện các mô hình lớn và vận hành những khối lượng công việc nặng nề tiêu tốn năng lượng và tạo ra khí thải carbon.</w:t>
      </w:r>
    </w:p>
    <w:p>
      <w:pPr>
        <w:spacing w:after="80"/>
      </w:pPr>
      <w:r>
        <w:rPr>
          <w:b w:val="0"/>
          <w:i w:val="0"/>
        </w:rPr>
        <w:t>Phát triển AI bền vững bao gồm việc đầu tư vào phần cứng tiết kiệm năng lượng, tối ưu hóa mã nguồn và hỗ trợ các hoạt động trung hòa carbon.</w:t>
      </w:r>
    </w:p>
    <w:p>
      <w:pPr>
        <w:pStyle w:val="Heading4"/>
      </w:pPr>
      <w:r>
        <w:rPr>
          <w:rFonts w:ascii="Calibri" w:hAnsi="Calibri"/>
          <w:b/>
          <w:i w:val="0"/>
          <w:sz w:val="23"/>
        </w:rPr>
        <w:t>Cạnh tranh và Hợp tác Quốc tế</w:t>
      </w:r>
    </w:p>
    <w:p>
      <w:pPr>
        <w:spacing w:after="80"/>
      </w:pPr>
      <w:r>
        <w:rPr>
          <w:b w:val="0"/>
          <w:i w:val="0"/>
        </w:rPr>
        <w:t>AI là một lĩnh vực cạnh tranh toàn cầu. Các quốc gia đua nhau phát triển năng lực AI tác nhân (agentic AI) để giành lợi thế kinh tế và chiến lược.</w:t>
      </w:r>
    </w:p>
    <w:p>
      <w:pPr>
        <w:spacing w:after="80"/>
      </w:pPr>
      <w:r>
        <w:rPr>
          <w:b w:val="0"/>
          <w:i w:val="0"/>
        </w:rPr>
        <w:t>Hợp tác quốc tế là điều cần thiết để thiết lập các tiêu chuẩn, ngăn chặn những mục đích sử dụng có hại và thúc đẩy sự thịnh vượng chung. Các diễn đàn như OECD, G7 và UN đang bắt đầu giải quyết những thách thức này.</w:t>
      </w:r>
    </w:p>
    <w:p>
      <w:pPr>
        <w:spacing w:after="80"/>
      </w:pPr>
      <w:r>
        <w:rPr>
          <w:b w:val="0"/>
          <w:i w:val="0"/>
        </w:rPr>
        <w:t>Hợp tác cân bằng cạnh tranh và giúp lan tỏa lợi ích của AI tác nhân ra toàn thế giới.</w:t>
      </w:r>
    </w:p>
    <w:p>
      <w:pPr>
        <w:pStyle w:val="Heading4"/>
      </w:pPr>
      <w:r>
        <w:rPr>
          <w:rFonts w:ascii="Calibri" w:hAnsi="Calibri"/>
          <w:b/>
          <w:i w:val="0"/>
          <w:sz w:val="23"/>
        </w:rPr>
        <w:t>Hòa nhập và Đại diện</w:t>
      </w:r>
    </w:p>
    <w:p>
      <w:pPr>
        <w:spacing w:after="80"/>
      </w:pPr>
      <w:r>
        <w:rPr>
          <w:b w:val="0"/>
          <w:i w:val="0"/>
        </w:rPr>
        <w:t>AI tác nhân phải mang tính hòa nhập. Những nhóm ít được đại diện nên được tham gia vào việc thiết kế, triển khai và quản trị hệ thống.</w:t>
      </w:r>
    </w:p>
    <w:p>
      <w:pPr>
        <w:spacing w:after="80"/>
      </w:pPr>
      <w:r>
        <w:rPr>
          <w:b w:val="0"/>
          <w:i w:val="0"/>
        </w:rPr>
        <w:t>Các đội ngũ đa dạng xây dựng những hệ thống tốt hơn, công bằng hơn. AI hòa nhập tránh lặp lại hoặc khuếch đại những định kiến xã hội.</w:t>
      </w:r>
    </w:p>
    <w:p>
      <w:pPr>
        <w:spacing w:after="80"/>
      </w:pPr>
      <w:r>
        <w:rPr>
          <w:b w:val="0"/>
          <w:i w:val="0"/>
        </w:rPr>
        <w:t>Sự đại diện ở mọi cấp độ—từ kỹ sư đến nhà hoạch định chính sách—cải thiện kết quả cho tất cả mọi người.</w:t>
      </w:r>
    </w:p>
    <w:p>
      <w:pPr>
        <w:pStyle w:val="Heading4"/>
      </w:pPr>
      <w:r>
        <w:rPr>
          <w:rFonts w:ascii="Calibri" w:hAnsi="Calibri"/>
          <w:b/>
          <w:i w:val="0"/>
          <w:sz w:val="23"/>
        </w:rPr>
        <w:t>Niềm tin, Đạo đức và Giấy phép Xã hội</w:t>
      </w:r>
    </w:p>
    <w:p>
      <w:pPr>
        <w:spacing w:after="80"/>
      </w:pPr>
      <w:r>
        <w:rPr>
          <w:b w:val="0"/>
          <w:i w:val="0"/>
        </w:rPr>
        <w:t>Sự chấp nhận của công chúng đối với AI tác nhân phụ thuộc vào niềm tin. Các hệ thống phải minh bạch, công bằng và có trách nhiệm giải trình.</w:t>
      </w:r>
    </w:p>
    <w:p>
      <w:pPr>
        <w:spacing w:after="80"/>
      </w:pPr>
      <w:r>
        <w:rPr>
          <w:b w:val="0"/>
          <w:i w:val="0"/>
        </w:rPr>
        <w:t>Giành được giấy phép xã hội để hoạt động nghĩa là gắn kết với cộng đồng, lắng nghe những lo ngại và mang lại lợi ích thiết thực.</w:t>
      </w:r>
    </w:p>
    <w:p>
      <w:pPr>
        <w:spacing w:after="80"/>
      </w:pPr>
      <w:r>
        <w:rPr>
          <w:b w:val="0"/>
          <w:i w:val="0"/>
        </w:rPr>
        <w:t>Đạo đức không chỉ là một nguyên tắc trừu tượng mà còn là một điều tất yếu thực tiễn cho việc ứng dụng lâu dài.</w:t>
      </w:r>
    </w:p>
    <w:p>
      <w:pPr>
        <w:pStyle w:val="Heading4"/>
      </w:pPr>
      <w:r>
        <w:rPr>
          <w:rFonts w:ascii="Calibri" w:hAnsi="Calibri"/>
          <w:b/>
          <w:i w:val="0"/>
          <w:sz w:val="23"/>
        </w:rPr>
        <w:t>Cơ hội Kinh tế cho Tất cả Mọi người</w:t>
      </w:r>
    </w:p>
    <w:p>
      <w:pPr>
        <w:spacing w:after="80"/>
      </w:pPr>
      <w:r>
        <w:rPr>
          <w:b w:val="0"/>
          <w:i w:val="0"/>
        </w:rPr>
        <w:t>AI tác nhân có thể tạo ra sự thịnh vượng rộng khắp nếu được quản lý tốt. Cơ hội tồn tại trong tích hợp hệ thống, phát triển phần mềm, quản lý dữ liệu, giáo dục và tư vấn.</w:t>
      </w:r>
    </w:p>
    <w:p>
      <w:pPr>
        <w:spacing w:after="80"/>
      </w:pPr>
      <w:r>
        <w:rPr>
          <w:b w:val="0"/>
          <w:i w:val="0"/>
        </w:rPr>
        <w:t>Các vùng nông thôn, nền kinh tế đang phát triển và những nhóm bị gạt ra bên lề có thể hưởng lợi nếu các rào cản gia nhập được dỡ bỏ.</w:t>
      </w:r>
    </w:p>
    <w:p>
      <w:pPr>
        <w:spacing w:after="80"/>
      </w:pPr>
      <w:r>
        <w:rPr>
          <w:b w:val="0"/>
          <w:i w:val="0"/>
        </w:rPr>
        <w:t>Đầu tư công và tư vào hạ tầng AI và đào tạo thúc đẩy tăng trưởng trên diện rộng.</w:t>
      </w:r>
    </w:p>
    <w:p>
      <w:pPr>
        <w:pStyle w:val="Heading4"/>
      </w:pPr>
      <w:r>
        <w:rPr>
          <w:rFonts w:ascii="Calibri" w:hAnsi="Calibri"/>
          <w:b/>
          <w:i w:val="0"/>
          <w:sz w:val="23"/>
        </w:rPr>
        <w:t>Ngành công nghiệp sáng tạo và những hình thức làm việc mới</w:t>
      </w:r>
    </w:p>
    <w:p>
      <w:pPr>
        <w:spacing w:after="80"/>
      </w:pPr>
      <w:r>
        <w:rPr>
          <w:b w:val="0"/>
          <w:i w:val="0"/>
        </w:rPr>
        <w:t>Các tác nhân AI (AI agent) đang biến đổi ngành công nghiệp sáng tạo. Nghệ sĩ, nhà văn và nhạc sĩ sử dụng công cụ AI để lên ý tưởng, sản xuất và phân phối.</w:t>
      </w:r>
    </w:p>
    <w:p>
      <w:pPr>
        <w:spacing w:after="80"/>
      </w:pPr>
      <w:r>
        <w:rPr>
          <w:b w:val="0"/>
          <w:i w:val="0"/>
        </w:rPr>
        <w:t>Những hình thức làm việc mới đang xuất hiện, bao gồm kỹ thuật gợi ý (prompt engineering), thiết kế do AI dẫn dắt và tuyển chọn nội dung.</w:t>
      </w:r>
    </w:p>
    <w:p>
      <w:pPr>
        <w:spacing w:after="80"/>
      </w:pPr>
      <w:r>
        <w:rPr>
          <w:b w:val="0"/>
          <w:i w:val="0"/>
        </w:rPr>
        <w:t>Sự sáng tạo và đóng góp của con người vẫn là trung tâm, với AI đóng vai trò cộng tác viên và khuếch đại.</w:t>
      </w:r>
    </w:p>
    <w:p>
      <w:pPr>
        <w:pStyle w:val="Heading4"/>
      </w:pPr>
      <w:r>
        <w:rPr>
          <w:rFonts w:ascii="Calibri" w:hAnsi="Calibri"/>
          <w:b/>
          <w:i w:val="0"/>
          <w:sz w:val="23"/>
        </w:rPr>
        <w:t>Sự tham gia của công dân và nền dân chủ</w:t>
      </w:r>
    </w:p>
    <w:p>
      <w:pPr>
        <w:spacing w:after="80"/>
      </w:pPr>
      <w:r>
        <w:rPr>
          <w:b w:val="0"/>
          <w:i w:val="0"/>
        </w:rPr>
        <w:t>AI tác nhân (agentic AI) có thể hỗ trợ sự tham gia của công dân và nền dân chủ thông qua các công cụ tăng cường sự tham gia của người dân, phân tích chính sách và tính minh bạch của chính phủ.</w:t>
      </w:r>
    </w:p>
    <w:p>
      <w:pPr>
        <w:spacing w:after="80"/>
      </w:pPr>
      <w:r>
        <w:rPr>
          <w:b w:val="0"/>
          <w:i w:val="0"/>
        </w:rPr>
        <w:t>Tuy nhiên, rủi ro bao gồm thao túng tự động, xói mòn quyền riêng tư và giám sát.</w:t>
      </w:r>
    </w:p>
    <w:p>
      <w:pPr>
        <w:spacing w:after="80"/>
      </w:pPr>
      <w:r>
        <w:rPr>
          <w:b w:val="0"/>
          <w:i w:val="0"/>
        </w:rPr>
        <w:t>Cần có thiết kế cẩn thận và giám sát để bảo vệ các giá trị dân chủ và quyền con người.</w:t>
      </w:r>
    </w:p>
    <w:p>
      <w:pPr>
        <w:pStyle w:val="Heading4"/>
      </w:pPr>
      <w:r>
        <w:rPr>
          <w:rFonts w:ascii="Calibri" w:hAnsi="Calibri"/>
          <w:b/>
          <w:i w:val="0"/>
          <w:sz w:val="23"/>
        </w:rPr>
        <w:t>Chuyển đổi xã hội dài hạn</w:t>
      </w:r>
    </w:p>
    <w:p>
      <w:pPr>
        <w:spacing w:after="80"/>
      </w:pPr>
      <w:r>
        <w:rPr>
          <w:b w:val="0"/>
          <w:i w:val="0"/>
        </w:rPr>
        <w:t>Tác động xã hội đầy đủ của AI tác nhân (agentic AI) sẽ diễn ra trong nhiều thập kỷ. Những thay đổi quan trọng nhất có thể không phải là mất việc làm hay lợi ích tức thời, mà là sự thay đổi trong cách con người làm việc, kết nối và tìm kiếm ý nghĩa.</w:t>
      </w:r>
    </w:p>
    <w:p>
      <w:pPr>
        <w:spacing w:after="80"/>
      </w:pPr>
      <w:r>
        <w:rPr>
          <w:b w:val="0"/>
          <w:i w:val="0"/>
        </w:rPr>
        <w:t>Cần đánh giá, thích nghi và học hỏi liên tục khi xã hội bước vào kỷ nguyên AI tác nhân (agentic AI).</w:t>
      </w:r>
    </w:p>
    <w:p>
      <w:pPr>
        <w:pStyle w:val="Heading3"/>
      </w:pPr>
      <w:r>
        <w:rPr>
          <w:rFonts w:ascii="Calibri" w:hAnsi="Calibri"/>
          <w:b/>
          <w:i w:val="0"/>
          <w:sz w:val="26"/>
        </w:rPr>
        <w:t>Đổi mới có trách nhiệm: Cân bằng giữa tiến bộ và thận trọng</w:t>
      </w:r>
    </w:p>
    <w:p>
      <w:pPr>
        <w:pStyle w:val="Heading4"/>
      </w:pPr>
      <w:r>
        <w:rPr>
          <w:rFonts w:ascii="Calibri" w:hAnsi="Calibri"/>
          <w:b/>
          <w:i w:val="0"/>
          <w:sz w:val="23"/>
        </w:rPr>
        <w:t>Giới thiệu</w:t>
      </w:r>
    </w:p>
    <w:p>
      <w:pPr>
        <w:spacing w:after="80"/>
      </w:pPr>
      <w:r>
        <w:rPr>
          <w:b w:val="0"/>
          <w:i w:val="0"/>
        </w:rPr>
        <w:t>Đổi mới có trách nhiệm trong AI tác nhân (agentic AI) có nghĩa là mang lại tiến bộ trong khi giảm thiểu tác hại. Đó là việc xây dựng các hệ thống mạnh mẽ giúp ích cho con người, tổ chức và xã hội, nhưng luôn có các biện pháp bảo vệ đi kèm. Cân bằng giữa tiến bộ và thận trọng không chỉ là một mệnh lệnh đạo đức—mà còn là một nhu cầu thiết yếu của doanh nghiệp và xã hội.</w:t>
      </w:r>
    </w:p>
    <w:p>
      <w:pPr>
        <w:spacing w:after="80"/>
      </w:pPr>
      <w:r>
        <w:rPr>
          <w:b w:val="0"/>
          <w:i w:val="0"/>
        </w:rPr>
        <w:t>Tốc độ phát triển AI tiếp tục tăng nhanh. Các tổ chức đang chạy đua để khai thác giá trị của AI tác nhân (agentic AI) trong mọi lĩnh vực. Đi kèm với tiến bộ nhanh chóng này là trách nhiệm to lớn. Những rủi ro, nếu bị bỏ qua, có thể dẫn đến tác động tiêu cực cho xã hội, tổn thất tài chính, thiệt hại danh tiếng hoặc phản ứng ngược từ cơ quan quản lý. Đổi mới có trách nhiệm cung cấp lộ trình cho việc áp dụng AI tác nhân (agentic AI) bền vững, đáng tin cậy và mang lại lợi ích.</w:t>
      </w:r>
    </w:p>
    <w:p>
      <w:pPr>
        <w:pStyle w:val="Heading4"/>
      </w:pPr>
      <w:r>
        <w:rPr>
          <w:rFonts w:ascii="Calibri" w:hAnsi="Calibri"/>
          <w:b/>
          <w:i w:val="0"/>
          <w:sz w:val="23"/>
        </w:rPr>
        <w:t>Nhiệm vụ kép</w:t>
      </w:r>
    </w:p>
    <w:p>
      <w:pPr>
        <w:spacing w:after="80"/>
      </w:pPr>
      <w:r>
        <w:rPr>
          <w:b w:val="0"/>
          <w:i w:val="0"/>
        </w:rPr>
        <w:t>Tiến bộ thúc đẩy đổi mới. Agentic AI đang mang đến những giải pháp mới ở quy mô lớn, giảm chi phí và mở ra những khả năng mới. Nhưng tiến bộ không được kiểm soát có thể dẫn đến những hậu quả ngoài ý muốn, thiên kiến, lạm dụng và các lỗ hổng mang tính hệ thống.</w:t>
      </w:r>
    </w:p>
    <w:p>
      <w:pPr>
        <w:spacing w:after="80"/>
      </w:pPr>
      <w:r>
        <w:rPr>
          <w:b w:val="0"/>
          <w:i w:val="0"/>
        </w:rPr>
        <w:t>Ngược lại, sự thận trọng làm chậm lại việc áp dụng thiếu suy nghĩ và đòi hỏi phải cân nhắc kỹ lưỡng. Nhưng quá thận trọng có thể tạo ra sự trì trệ, chặn đứng giá trị và trao lợi thế cạnh tranh cho những kẻ kém chính trực hơn.</w:t>
      </w:r>
    </w:p>
    <w:p>
      <w:pPr>
        <w:spacing w:after="80"/>
      </w:pPr>
      <w:r>
        <w:rPr>
          <w:b w:val="0"/>
          <w:i w:val="0"/>
        </w:rPr>
        <w:t>Đổi mới có trách nhiệm tìm ra điểm cân bằng. Nó cho phép các tổ chức tiến lên phía trước—một cách tự tin nhưng cẩn trọng—bằng cách đưa tầm nhìn xa, đạo đức và trách nhiệm giải trình vào từng bước đi.</w:t>
      </w:r>
    </w:p>
    <w:p>
      <w:pPr>
        <w:pStyle w:val="Heading4"/>
      </w:pPr>
      <w:r>
        <w:rPr>
          <w:rFonts w:ascii="Calibri" w:hAnsi="Calibri"/>
          <w:b/>
          <w:i w:val="0"/>
          <w:sz w:val="23"/>
        </w:rPr>
        <w:t>Các nguyên tắc của Đổi mới có trách nhiệm</w:t>
      </w:r>
    </w:p>
    <w:p>
      <w:pPr>
        <w:spacing w:after="80"/>
      </w:pPr>
      <w:r>
        <w:rPr>
          <w:b w:val="0"/>
          <w:i w:val="0"/>
        </w:rPr>
        <w:t>Đổi mới có trách nhiệm trong agentic AI được xây dựng trên những nguyên tắc rõ ràng:</w:t>
      </w:r>
    </w:p>
    <w:p>
      <w:pPr>
        <w:spacing w:after="80"/>
        <w:ind w:left="360"/>
      </w:pPr>
      <w:r>
        <w:t xml:space="preserve">• </w:t>
      </w:r>
      <w:r>
        <w:rPr>
          <w:b/>
          <w:i w:val="0"/>
        </w:rPr>
        <w:t>Dự đoán rủi ro và tác động:</w:t>
      </w:r>
      <w:r>
        <w:rPr>
          <w:b w:val="0"/>
          <w:i w:val="0"/>
        </w:rPr>
        <w:t xml:space="preserve"> Chủ động nhận diện những tổn hại tiềm ẩn và hậu quả ngoài ý muốn ngay từ sớm trong quá trình thiết kế.</w:t>
      </w:r>
    </w:p>
    <w:p>
      <w:pPr>
        <w:spacing w:after="80"/>
        <w:ind w:left="360"/>
      </w:pPr>
      <w:r>
        <w:t xml:space="preserve">• </w:t>
      </w:r>
      <w:r>
        <w:rPr>
          <w:b/>
          <w:i w:val="0"/>
        </w:rPr>
        <w:t>Lôi cuốn các bên liên quan:</w:t>
      </w:r>
      <w:r>
        <w:rPr>
          <w:b w:val="0"/>
          <w:i w:val="0"/>
        </w:rPr>
        <w:t xml:space="preserve"> Bao gồm nhiều tiếng nói và góc nhìn đa dạng để làm nổi lên những vấn đề mà các nhóm đồng nhất có thể bỏ sót.</w:t>
      </w:r>
    </w:p>
    <w:p>
      <w:pPr>
        <w:spacing w:after="80"/>
        <w:ind w:left="360"/>
      </w:pPr>
      <w:r>
        <w:t xml:space="preserve">• </w:t>
      </w:r>
      <w:r>
        <w:rPr>
          <w:b/>
          <w:i w:val="0"/>
        </w:rPr>
        <w:t>Lặp lại một cách có trách nhiệm:</w:t>
      </w:r>
      <w:r>
        <w:rPr>
          <w:b w:val="0"/>
          <w:i w:val="0"/>
        </w:rPr>
        <w:t xml:space="preserve"> Tiến từng bước nhỏ, đã được kiểm chứng. Thử nghiệm và học hỏi, với việc điều chỉnh hướng đi liên tục.</w:t>
      </w:r>
    </w:p>
    <w:p>
      <w:pPr>
        <w:spacing w:after="80"/>
        <w:ind w:left="360"/>
      </w:pPr>
      <w:r>
        <w:t xml:space="preserve">• </w:t>
      </w:r>
      <w:r>
        <w:rPr>
          <w:b/>
          <w:i w:val="0"/>
        </w:rPr>
        <w:t>Đảm bảo tính minh bạch:</w:t>
      </w:r>
      <w:r>
        <w:rPr>
          <w:b w:val="0"/>
          <w:i w:val="0"/>
        </w:rPr>
        <w:t xml:space="preserve"> Ghi chép lại các quyết định, giả định và hạn chế. Làm cho hành vi của hệ thống có thể giải thích được.</w:t>
      </w:r>
    </w:p>
    <w:p>
      <w:pPr>
        <w:spacing w:after="80"/>
        <w:ind w:left="360"/>
      </w:pPr>
      <w:r>
        <w:t xml:space="preserve">• </w:t>
      </w:r>
      <w:r>
        <w:rPr>
          <w:b/>
          <w:i w:val="0"/>
        </w:rPr>
        <w:t>Cho phép trách nhiệm giải trình:</w:t>
      </w:r>
      <w:r>
        <w:rPr>
          <w:b w:val="0"/>
          <w:i w:val="0"/>
        </w:rPr>
        <w:t xml:space="preserve"> Phân công quyền sở hữu rõ ràng cho các quyết định và kết quả.</w:t>
      </w:r>
    </w:p>
    <w:p>
      <w:pPr>
        <w:spacing w:after="80"/>
        <w:ind w:left="360"/>
      </w:pPr>
      <w:r>
        <w:t xml:space="preserve">• </w:t>
      </w:r>
      <w:r>
        <w:rPr>
          <w:b/>
          <w:i w:val="0"/>
        </w:rPr>
        <w:t>Thúc đẩy tính bao trùm và công bằng:</w:t>
      </w:r>
      <w:r>
        <w:rPr>
          <w:b w:val="0"/>
          <w:i w:val="0"/>
        </w:rPr>
        <w:t xml:space="preserve"> Chủ động nỗ lực ngăn chặn thiên kiến, phân biệt đối xử và loại trừ.</w:t>
      </w:r>
    </w:p>
    <w:p>
      <w:pPr>
        <w:spacing w:after="80"/>
        <w:ind w:left="360"/>
      </w:pPr>
      <w:r>
        <w:t xml:space="preserve">• </w:t>
      </w:r>
      <w:r>
        <w:rPr>
          <w:b/>
          <w:i w:val="0"/>
        </w:rPr>
        <w:t>Lên kế hoạch cho việc khắc phục:</w:t>
      </w:r>
      <w:r>
        <w:rPr>
          <w:b w:val="0"/>
          <w:i w:val="0"/>
        </w:rPr>
        <w:t xml:space="preserve"> Cung cấp các cơ chế để sửa chữa, phản hồi và phục hồi khi mọi thứ đi sai hướng.</w:t>
      </w:r>
    </w:p>
    <w:p>
      <w:pPr>
        <w:pStyle w:val="Heading4"/>
      </w:pPr>
      <w:r>
        <w:rPr>
          <w:rFonts w:ascii="Calibri" w:hAnsi="Calibri"/>
          <w:b/>
          <w:i w:val="0"/>
          <w:sz w:val="23"/>
        </w:rPr>
        <w:t>Tiến bộ: Lý lẽ cho Hành động Táo bạo</w:t>
      </w:r>
    </w:p>
    <w:p>
      <w:pPr>
        <w:spacing w:after="80"/>
      </w:pPr>
      <w:r>
        <w:rPr>
          <w:b w:val="0"/>
          <w:i w:val="0"/>
        </w:rPr>
        <w:t>Agentic AI mở khóa giá trị trên khắp nền kinh tế. Các tác nhân tự chủ tối ưu hóa chuỗi cung ứng, tinh gọn tài chính, cá nhân hóa chăm sóc sức khỏe và nâng cao giáo dục. Chúng giảm thiểu sai sót, mở rộng quy mô chuyên môn và tạo điều kiện cho những hình thức hợp tác mới.</w:t>
      </w:r>
    </w:p>
    <w:p>
      <w:pPr>
        <w:spacing w:after="80"/>
      </w:pPr>
      <w:r>
        <w:rPr>
          <w:b w:val="0"/>
          <w:i w:val="0"/>
        </w:rPr>
        <w:t>Đổi mới táo bạo và được quản lý tốt là điều thiết yếu để duy trì khả năng cạnh tranh. Chờ đợi sự chắc chắn hoàn hảo trước khi hành động sẽ dẫn đến việc bỏ lỡ cơ hội. Các chu kỳ học hỏi nhanh—xây dựng, triển khai, đo lường và tinh chỉnh—thúc đẩy tiến bộ bền vững.</w:t>
      </w:r>
    </w:p>
    <w:p>
      <w:pPr>
        <w:spacing w:after="80"/>
      </w:pPr>
      <w:r>
        <w:rPr>
          <w:b w:val="0"/>
          <w:i w:val="0"/>
        </w:rPr>
        <w:t>Tiến bộ cũng cho phép xã hội giải quyết những thách thức cấp bách: biến đổi khí hậu, phân bổ nguồn lực, khả năng tiếp cận chăm sóc sức khỏe, và hơn thế nữa. Agentic AI có thể tăng tốc nghiên cứu, mô hình hóa các hệ thống phức tạp và mang lại những hiểu biết có thể hành động được.</w:t>
      </w:r>
    </w:p>
    <w:p>
      <w:pPr>
        <w:pStyle w:val="Heading4"/>
      </w:pPr>
      <w:r>
        <w:rPr>
          <w:rFonts w:ascii="Calibri" w:hAnsi="Calibri"/>
          <w:b/>
          <w:i w:val="0"/>
          <w:sz w:val="23"/>
        </w:rPr>
        <w:t>Thận trọng: Lý lẽ cho sự kiềm chế có chủ đích</w:t>
      </w:r>
    </w:p>
    <w:p>
      <w:pPr>
        <w:spacing w:after="80"/>
      </w:pPr>
      <w:r>
        <w:rPr>
          <w:b w:val="0"/>
          <w:i w:val="0"/>
        </w:rPr>
        <w:t>Đổi mới không được kiểm soát có thể tạo ra thiên kiến, xâm phạm quyền riêng tư, hoặc thậm chí tạo ra những hình thức tổn hại mới. Lịch sử đầy rẫy những ví dụ cho thấy việc áp dụng công nghệ nhanh chóng đã vượt xa khả năng dự đoán hậu quả của chúng ta: khủng hoảng tài chính, vi phạm an ninh mạng, và thao túng mạng xã hội.</w:t>
      </w:r>
    </w:p>
    <w:p>
      <w:pPr>
        <w:spacing w:after="80"/>
      </w:pPr>
      <w:r>
        <w:rPr>
          <w:b w:val="0"/>
          <w:i w:val="0"/>
        </w:rPr>
        <w:t>Thận trọng tiết chế tham vọng bằng chủ nghĩa hiện thực. Nó đòi hỏi sự thẩm định kỹ lưỡng (due diligence), đánh giá đạo đức, và sự sẵn sàng chậm lại khi rủi ro cao. Thận trọng không phải là nói "không", mà là đặt ra những câu hỏi đúng đắn và thiết lập ranh giới rõ ràng.</w:t>
      </w:r>
    </w:p>
    <w:p>
      <w:pPr>
        <w:spacing w:after="80"/>
      </w:pPr>
      <w:r>
        <w:rPr>
          <w:b w:val="0"/>
          <w:i w:val="0"/>
        </w:rPr>
        <w:t>Các biện pháp kiểm soát được thiết kế tốt—như giám sát có con người tham gia (human-in-the-loop), cơ chế an toàn dự phòng (fail-safes), và kiểm thử nghiêm ngặt—bảo vệ chống lại những thất bại có tác động lớn.</w:t>
      </w:r>
    </w:p>
    <w:p>
      <w:pPr>
        <w:pStyle w:val="Heading4"/>
      </w:pPr>
      <w:r>
        <w:rPr>
          <w:rFonts w:ascii="Calibri" w:hAnsi="Calibri"/>
          <w:b/>
          <w:i w:val="0"/>
          <w:sz w:val="23"/>
        </w:rPr>
        <w:t>Lồng ghép Đạo đức ngay từ Khâu Thiết kế</w:t>
      </w:r>
    </w:p>
    <w:p>
      <w:pPr>
        <w:spacing w:after="80"/>
      </w:pPr>
      <w:r>
        <w:rPr>
          <w:b w:val="0"/>
          <w:i w:val="0"/>
        </w:rPr>
        <w:t>Đổi mới có trách nhiệm nghĩa là tích hợp đạo đức vào toàn bộ vòng đời, chứ không coi đó là việc nghĩ đến sau cùng. Các cân nhắc đạo đức phải định hướng việc lựa chọn dự án, thiết kế, tìm nguồn dữ liệu, triển khai, và giám sát.</w:t>
      </w:r>
    </w:p>
    <w:p>
      <w:pPr>
        <w:spacing w:after="80"/>
      </w:pPr>
      <w:r>
        <w:rPr>
          <w:b w:val="0"/>
          <w:i w:val="0"/>
        </w:rPr>
        <w:t>Điều này bao gồm việc thiết lập các hướng dẫn đạo đức rõ ràng cho hành vi của hệ thống, việc sử dụng dữ liệu, và các kết quả đầu ra. Ghi chép lại các đánh đổi về giá trị, lý do đưa ra quyết định, và các chiến lược giảm thiểu giúp đảm bảo sự rõ ràng và trách nhiệm giải trình.</w:t>
      </w:r>
    </w:p>
    <w:p>
      <w:pPr>
        <w:spacing w:after="80"/>
      </w:pPr>
      <w:r>
        <w:rPr>
          <w:b w:val="0"/>
          <w:i w:val="0"/>
        </w:rPr>
        <w:t>Đạo đức ngay từ khâu thiết kế xây dựng niềm tin. Các bên liên quan cần sự tin tưởng rằng hệ thống sẽ hành xử công bằng, có thể dự đoán được, và phù hợp với các giá trị của cộng đồng.</w:t>
      </w:r>
    </w:p>
    <w:p>
      <w:pPr>
        <w:pStyle w:val="Heading4"/>
      </w:pPr>
      <w:r>
        <w:rPr>
          <w:rFonts w:ascii="Calibri" w:hAnsi="Calibri"/>
          <w:b/>
          <w:i w:val="0"/>
          <w:sz w:val="23"/>
        </w:rPr>
        <w:t>Các bước Thực tiễn để Cân bằng giữa Tiến bộ và Thận trọng</w:t>
      </w:r>
    </w:p>
    <w:p>
      <w:pPr>
        <w:spacing w:after="80"/>
      </w:pPr>
      <w:r>
        <w:rPr>
          <w:b w:val="0"/>
          <w:i w:val="0"/>
        </w:rPr>
        <w:t>Để cân bằng giữa tiến bộ và thận trọng, các tổ chức có thể thực hiện những bước thực tiễn sau:</w:t>
      </w:r>
    </w:p>
    <w:p>
      <w:pPr>
        <w:spacing w:after="80"/>
        <w:ind w:left="360"/>
      </w:pPr>
      <w:r>
        <w:t xml:space="preserve">• </w:t>
      </w:r>
      <w:r>
        <w:rPr>
          <w:b w:val="0"/>
          <w:i w:val="0"/>
        </w:rPr>
        <w:t>Thiết lập các ủy ban đạo đức đa chức năng.</w:t>
      </w:r>
    </w:p>
    <w:p>
      <w:pPr>
        <w:spacing w:after="80"/>
        <w:ind w:left="360"/>
      </w:pPr>
      <w:r>
        <w:t xml:space="preserve">• </w:t>
      </w:r>
      <w:r>
        <w:rPr>
          <w:b w:val="0"/>
          <w:i w:val="0"/>
        </w:rPr>
        <w:t>Tiến hành đánh giá rủi ro và xem xét tác động định kỳ.</w:t>
      </w:r>
    </w:p>
    <w:p>
      <w:pPr>
        <w:spacing w:after="80"/>
        <w:ind w:left="360"/>
      </w:pPr>
      <w:r>
        <w:t xml:space="preserve">• </w:t>
      </w:r>
      <w:r>
        <w:rPr>
          <w:b w:val="0"/>
          <w:i w:val="0"/>
        </w:rPr>
        <w:t>Yêu cầu tài liệu minh bạch cho mỗi lần triển khai.</w:t>
      </w:r>
    </w:p>
    <w:p>
      <w:pPr>
        <w:spacing w:after="80"/>
        <w:ind w:left="360"/>
      </w:pPr>
      <w:r>
        <w:t xml:space="preserve">• </w:t>
      </w:r>
      <w:r>
        <w:rPr>
          <w:b w:val="0"/>
          <w:i w:val="0"/>
        </w:rPr>
        <w:t>Thực hiện việc xác thực và kiểm thử mạnh mẽ ở mọi giai đoạn.</w:t>
      </w:r>
    </w:p>
    <w:p>
      <w:pPr>
        <w:spacing w:after="80"/>
        <w:ind w:left="360"/>
      </w:pPr>
      <w:r>
        <w:t xml:space="preserve">• </w:t>
      </w:r>
      <w:r>
        <w:rPr>
          <w:b w:val="0"/>
          <w:i w:val="0"/>
        </w:rPr>
        <w:t>Tích hợp sẵn cơ chế giám sát liên tục và các vòng phản hồi.</w:t>
      </w:r>
    </w:p>
    <w:p>
      <w:pPr>
        <w:spacing w:after="80"/>
        <w:ind w:left="360"/>
      </w:pPr>
      <w:r>
        <w:t xml:space="preserve">• </w:t>
      </w:r>
      <w:r>
        <w:rPr>
          <w:b w:val="0"/>
          <w:i w:val="0"/>
        </w:rPr>
        <w:t>Xây dựng các quy trình rõ ràng để xử lý leo thang và quản lý sự cố.</w:t>
      </w:r>
    </w:p>
    <w:p>
      <w:pPr>
        <w:spacing w:after="80"/>
      </w:pPr>
      <w:r>
        <w:rPr>
          <w:b w:val="0"/>
          <w:i w:val="0"/>
        </w:rPr>
        <w:t>Mọi dự án đều nên có một điểm kiểm tra quyết định tiếp tục hay dừng lại (go/no-go checkpoint), nơi các rủi ro được đánh giá so với giá trị tiềm năng. Quá trình này biến việc ra quyết định có trách nhiệm thành chuyện thường ngày, chứ không phải là ngoại lệ.</w:t>
      </w:r>
    </w:p>
    <w:p>
      <w:pPr>
        <w:pStyle w:val="Heading4"/>
      </w:pPr>
      <w:r>
        <w:rPr>
          <w:rFonts w:ascii="Calibri" w:hAnsi="Calibri"/>
          <w:b/>
          <w:i w:val="0"/>
          <w:sz w:val="23"/>
        </w:rPr>
        <w:t>Quản lý sự bất định</w:t>
      </w:r>
    </w:p>
    <w:p>
      <w:pPr>
        <w:spacing w:after="80"/>
      </w:pPr>
      <w:r>
        <w:rPr>
          <w:b w:val="0"/>
          <w:i w:val="0"/>
        </w:rPr>
        <w:t>Agentic AI hoạt động trong những môi trường năng động, khó lường. Không phải rủi ro nào cũng có thể đoán trước. Mục tiêu không phải là loại bỏ sự bất định, mà là quản lý nó bằng sự nhanh nhạy và khả năng phục hồi.</w:t>
      </w:r>
    </w:p>
    <w:p>
      <w:pPr>
        <w:spacing w:after="80"/>
      </w:pPr>
      <w:r>
        <w:rPr>
          <w:b w:val="0"/>
          <w:i w:val="0"/>
        </w:rPr>
        <w:t>Lập kế hoạch theo tình huống (scenario planning), red teaming và kiểm thử đối kháng (adversarial testing) giúp phát hiện những điểm mù. Các tổ chức phải sẵn sàng tạm dừng, chuyển hướng hoặc quay lui nếu rủi ro mới nổi lớn hơn lợi ích.</w:t>
      </w:r>
    </w:p>
    <w:p>
      <w:pPr>
        <w:spacing w:after="80"/>
      </w:pPr>
      <w:r>
        <w:rPr>
          <w:b w:val="0"/>
          <w:i w:val="0"/>
        </w:rPr>
        <w:t>Khả năng học hỏi từ những thất bại quy mô nhỏ, thay vì trải qua những sự cố sụp đổ thảm khốc, là điều cốt lõi của đổi mới có trách nhiệm.</w:t>
      </w:r>
    </w:p>
    <w:p>
      <w:pPr>
        <w:pStyle w:val="Heading4"/>
      </w:pPr>
      <w:r>
        <w:rPr>
          <w:rFonts w:ascii="Calibri" w:hAnsi="Calibri"/>
          <w:b/>
          <w:i w:val="0"/>
          <w:sz w:val="23"/>
        </w:rPr>
        <w:t>Minh bạch và khả năng giải thích</w:t>
      </w:r>
    </w:p>
    <w:p>
      <w:pPr>
        <w:spacing w:after="80"/>
      </w:pPr>
      <w:r>
        <w:rPr>
          <w:b w:val="0"/>
          <w:i w:val="0"/>
        </w:rPr>
        <w:t>Minh bạch là nền tảng của AI có trách nhiệm. Các bên liên quan phải hiểu hệ thống làm gì, nó ra quyết định như thế nào, và những hạn chế của nó là gì.</w:t>
      </w:r>
    </w:p>
    <w:p>
      <w:pPr>
        <w:spacing w:after="80"/>
      </w:pPr>
      <w:r>
        <w:rPr>
          <w:b w:val="0"/>
          <w:i w:val="0"/>
        </w:rPr>
        <w:t>Khả năng giải thích (explainability) là một yêu cầu thực tiễn, chứ không chỉ là một yêu cầu đạo đức. Người dùng, kiểm toán viên và cơ quan quản lý sẽ đòi hỏi sự rõ ràng về các kết quả do AI tạo ra—đặc biệt trong những bối cảnh có tính rủi ro cao.</w:t>
      </w:r>
    </w:p>
    <w:p>
      <w:pPr>
        <w:spacing w:after="80"/>
      </w:pPr>
      <w:r>
        <w:rPr>
          <w:b w:val="0"/>
          <w:i w:val="0"/>
        </w:rPr>
        <w:t>Tài liệu mở, nhật ký có thể truy vết, thẻ mô hình (model cards) và bảng điều khiển (dashboard) đều hỗ trợ tính minh bạch. Các kỹ thuật AI có thể giải thích (Explainable AI) giúp những người không chuyên đặt câu hỏi và tin tưởng vào các hệ thống agentic.</w:t>
      </w:r>
    </w:p>
    <w:p>
      <w:pPr>
        <w:pStyle w:val="Heading4"/>
      </w:pPr>
      <w:r>
        <w:rPr>
          <w:rFonts w:ascii="Calibri" w:hAnsi="Calibri"/>
          <w:b/>
          <w:i w:val="0"/>
          <w:sz w:val="23"/>
        </w:rPr>
        <w:t>Cải tiến liên tục</w:t>
      </w:r>
    </w:p>
    <w:p>
      <w:pPr>
        <w:spacing w:after="80"/>
      </w:pPr>
      <w:r>
        <w:rPr>
          <w:b w:val="0"/>
          <w:i w:val="0"/>
        </w:rPr>
        <w:t>Đổi mới có trách nhiệm không phải là hành động một lần. Nó đòi hỏi sự cảnh giác liên tục. Khi các hệ thống agentic AI học hỏi và thích nghi, thì các khuôn khổ quản trị chúng cũng phải như vậy.</w:t>
      </w:r>
    </w:p>
    <w:p>
      <w:pPr>
        <w:spacing w:after="80"/>
      </w:pPr>
      <w:r>
        <w:rPr>
          <w:b w:val="0"/>
          <w:i w:val="0"/>
        </w:rPr>
        <w:t>Giám sát liên tục, phản hồi từ người dùng, xem xét sự cố và kiểm toán định kỳ thúc đẩy sự cải tiến. Các hệ thống phải đủ linh hoạt để tiến hóa nhằm đáp ứng những rủi ro, quy định hoặc kỳ vọng mới của các bên liên quan.</w:t>
      </w:r>
    </w:p>
    <w:p>
      <w:pPr>
        <w:spacing w:after="80"/>
      </w:pPr>
      <w:r>
        <w:rPr>
          <w:b w:val="0"/>
          <w:i w:val="0"/>
        </w:rPr>
        <w:t>Văn hóa cải tiến liên tục là một dấu hiệu quan trọng của những tổ chức có trách nhiệm.</w:t>
      </w:r>
    </w:p>
    <w:p>
      <w:pPr>
        <w:pStyle w:val="Heading4"/>
      </w:pPr>
      <w:r>
        <w:rPr>
          <w:rFonts w:ascii="Calibri" w:hAnsi="Calibri"/>
          <w:b/>
          <w:i w:val="0"/>
          <w:sz w:val="23"/>
        </w:rPr>
        <w:t>Sự tham gia của các bên liên quan</w:t>
      </w:r>
    </w:p>
    <w:p>
      <w:pPr>
        <w:spacing w:after="80"/>
      </w:pPr>
      <w:r>
        <w:rPr>
          <w:b w:val="0"/>
          <w:i w:val="0"/>
        </w:rPr>
        <w:t>Đổi mới mang tính bao trùm đòi hỏi phải lắng nghe nhiều bên liên quan: người dùng, các cộng đồng bị ảnh hưởng, đồng nghiệp trong ngành, cơ quan quản lý và xã hội dân sự.</w:t>
      </w:r>
    </w:p>
    <w:p>
      <w:pPr>
        <w:spacing w:after="80"/>
      </w:pPr>
      <w:r>
        <w:rPr>
          <w:b w:val="0"/>
          <w:i w:val="0"/>
        </w:rPr>
        <w:t>Sự tham gia sớm và liên tục sẽ làm nổi lên những rủi ro mà các nhóm kỹ thuật có thể bỏ sót. Sự tham gia của các bên liên quan xây dựng tính chính đáng và khám phá ra những cơ hội để cải thiện thiết kế cũng như tác động của hệ thống.</w:t>
      </w:r>
    </w:p>
    <w:p>
      <w:pPr>
        <w:spacing w:after="80"/>
      </w:pPr>
      <w:r>
        <w:rPr>
          <w:b w:val="0"/>
          <w:i w:val="0"/>
        </w:rPr>
        <w:t>Sự tham gia không phải là một hoạt động chỉ làm một lần rồi thôi. Nó phải được đưa vào tiến độ dự án, chu kỳ phát hành và các cấu trúc quản trị.</w:t>
      </w:r>
    </w:p>
    <w:p>
      <w:pPr>
        <w:pStyle w:val="Heading4"/>
      </w:pPr>
      <w:r>
        <w:rPr>
          <w:rFonts w:ascii="Calibri" w:hAnsi="Calibri"/>
          <w:b/>
          <w:i w:val="0"/>
          <w:sz w:val="23"/>
        </w:rPr>
        <w:t>Tuân thủ Quy định</w:t>
      </w:r>
    </w:p>
    <w:p>
      <w:pPr>
        <w:spacing w:after="80"/>
      </w:pPr>
      <w:r>
        <w:rPr>
          <w:b w:val="0"/>
          <w:i w:val="0"/>
        </w:rPr>
        <w:t>Đổi mới có trách nhiệm đòi hỏi phải tuân thủ các luật và tiêu chuẩn liên quan. Các quy định về quyền riêng tư dữ liệu, chống phân biệt đối xử, an toàn và bảo vệ người tiêu dùng là những điều không thể thương lượng.</w:t>
      </w:r>
    </w:p>
    <w:p>
      <w:pPr>
        <w:spacing w:after="80"/>
      </w:pPr>
      <w:r>
        <w:rPr>
          <w:b w:val="0"/>
          <w:i w:val="0"/>
        </w:rPr>
        <w:t>Các tổ chức nên duy trì kiến thức cập nhật về các quy định và tiêu chuẩn mới nổi, chẳng hạn như EU AI Act, các khuôn khổ NIST của Hoa Kỳ và các tiêu chuẩn AI của ISO.</w:t>
      </w:r>
    </w:p>
    <w:p>
      <w:pPr>
        <w:spacing w:after="80"/>
      </w:pPr>
      <w:r>
        <w:rPr>
          <w:b w:val="0"/>
          <w:i w:val="0"/>
        </w:rPr>
        <w:t>Tuân thủ chủ động giúp giảm rủi ro bị xử phạt và củng cố danh tiếng.</w:t>
      </w:r>
    </w:p>
    <w:p>
      <w:pPr>
        <w:pStyle w:val="Heading4"/>
      </w:pPr>
      <w:r>
        <w:rPr>
          <w:rFonts w:ascii="Calibri" w:hAnsi="Calibri"/>
          <w:b/>
          <w:i w:val="0"/>
          <w:sz w:val="23"/>
        </w:rPr>
        <w:t>Cơ chế An toàn Dự phòng và Khôi phục</w:t>
      </w:r>
    </w:p>
    <w:p>
      <w:pPr>
        <w:spacing w:after="80"/>
      </w:pPr>
      <w:r>
        <w:rPr>
          <w:b w:val="0"/>
          <w:i w:val="0"/>
        </w:rPr>
        <w:t>Mọi hệ thống agentic AI đều nên bao gồm các cơ chế an toàn dự phòng (fail-safe), chế độ dự phòng (fallback) và các cơ chế suy giảm mượt mà (graceful degradation). Khi hệ thống hoạt động bất thường hoặc gặp sự cố, phải có một con đường rõ ràng để khôi phục.</w:t>
      </w:r>
    </w:p>
    <w:p>
      <w:pPr>
        <w:spacing w:after="80"/>
      </w:pPr>
      <w:r>
        <w:rPr>
          <w:b w:val="0"/>
          <w:i w:val="0"/>
        </w:rPr>
        <w:t>Các tùy chọn khôi phục (rollback), các điểm kích hoạt can thiệp của con người và kế hoạch ứng phó sự cố minh bạch giúp ngăn chặn các thất bại đơn lẻ lan rộng thành khủng hoảng toàn hệ thống.</w:t>
      </w:r>
    </w:p>
    <w:p>
      <w:pPr>
        <w:spacing w:after="80"/>
      </w:pPr>
      <w:r>
        <w:rPr>
          <w:b w:val="0"/>
          <w:i w:val="0"/>
        </w:rPr>
        <w:t>Cơ chế an toàn dự phòng là một khía cạnh không thể thương lượng trong thiết kế hệ thống có trách nhiệm.</w:t>
      </w:r>
    </w:p>
    <w:p>
      <w:pPr>
        <w:pStyle w:val="Heading4"/>
      </w:pPr>
      <w:r>
        <w:rPr>
          <w:rFonts w:ascii="Calibri" w:hAnsi="Calibri"/>
          <w:b/>
          <w:i w:val="0"/>
          <w:sz w:val="23"/>
        </w:rPr>
        <w:t>Kiểm toán và Trách nhiệm Giải trình</w:t>
      </w:r>
    </w:p>
    <w:p>
      <w:pPr>
        <w:spacing w:after="80"/>
      </w:pPr>
      <w:r>
        <w:rPr>
          <w:b w:val="0"/>
          <w:i w:val="0"/>
        </w:rPr>
        <w:t>Các hệ thống có thể kiểm toán cho phép điều tra, học hỏi và quy trách nhiệm. Các tổ chức phải lưu giữ nhật ký (log) về các quyết định, luồng dữ liệu và các can thiệp.</w:t>
      </w:r>
    </w:p>
    <w:p>
      <w:pPr>
        <w:spacing w:after="80"/>
      </w:pPr>
      <w:r>
        <w:rPr>
          <w:b w:val="0"/>
          <w:i w:val="0"/>
        </w:rPr>
        <w:t>Dấu vết kiểm toán (audit trail) hỗ trợ phân tích sau sự cố và khả năng bảo vệ pháp lý. Chúng cũng cho phép đánh giá từ bên ngoài, điều rất quan trọng để duy trì niềm tin của công chúng.</w:t>
      </w:r>
    </w:p>
    <w:p>
      <w:pPr>
        <w:spacing w:after="80"/>
      </w:pPr>
      <w:r>
        <w:rPr>
          <w:b w:val="0"/>
          <w:i w:val="0"/>
        </w:rPr>
        <w:t>Trách nhiệm giải trình có nghĩa là phải có những người chịu trách nhiệm được nêu tên cụ thể cho mọi hệ thống và quy trình. Khi có sự cố xảy ra, không được có bất kỳ sự mơ hồ nào về trách nhiệm.</w:t>
      </w:r>
    </w:p>
    <w:p>
      <w:pPr>
        <w:pStyle w:val="Heading4"/>
      </w:pPr>
      <w:r>
        <w:rPr>
          <w:rFonts w:ascii="Calibri" w:hAnsi="Calibri"/>
          <w:b/>
          <w:i w:val="0"/>
          <w:sz w:val="23"/>
        </w:rPr>
        <w:t>Giảm thiểu Định kiến</w:t>
      </w:r>
    </w:p>
    <w:p>
      <w:pPr>
        <w:spacing w:after="80"/>
      </w:pPr>
      <w:r>
        <w:rPr>
          <w:b w:val="0"/>
          <w:i w:val="0"/>
        </w:rPr>
        <w:t>Định kiến (bias) có thể xuất hiện ở nhiều giai đoạn: thu thập dữ liệu, gán nhãn, huấn luyện mô hình và triển khai. Đổi mới có trách nhiệm bao gồm một cách tiếp cận có cấu trúc để nhận diện và giảm thiểu định kiến.</w:t>
      </w:r>
    </w:p>
    <w:p>
      <w:pPr>
        <w:spacing w:after="80"/>
      </w:pPr>
      <w:r>
        <w:rPr>
          <w:b w:val="0"/>
          <w:i w:val="0"/>
        </w:rPr>
        <w:t>Các bước bao gồm:</w:t>
      </w:r>
    </w:p>
    <w:p>
      <w:pPr>
        <w:spacing w:after="80"/>
        <w:ind w:left="360"/>
      </w:pPr>
      <w:r>
        <w:t xml:space="preserve">• </w:t>
      </w:r>
      <w:r>
        <w:rPr>
          <w:b w:val="0"/>
          <w:i w:val="0"/>
        </w:rPr>
        <w:t>Lấy mẫu dữ liệu đa dạng và mang tính đại diện</w:t>
      </w:r>
    </w:p>
    <w:p>
      <w:pPr>
        <w:spacing w:after="80"/>
        <w:ind w:left="360"/>
      </w:pPr>
      <w:r>
        <w:t xml:space="preserve">• </w:t>
      </w:r>
      <w:r>
        <w:rPr>
          <w:b w:val="0"/>
          <w:i w:val="0"/>
        </w:rPr>
        <w:t>Kiểm toán thiên kiến trên mô hình và kết quả đầu ra</w:t>
      </w:r>
    </w:p>
    <w:p>
      <w:pPr>
        <w:spacing w:after="80"/>
        <w:ind w:left="360"/>
      </w:pPr>
      <w:r>
        <w:t xml:space="preserve">• </w:t>
      </w:r>
      <w:r>
        <w:rPr>
          <w:b w:val="0"/>
          <w:i w:val="0"/>
        </w:rPr>
        <w:t>Đánh giá thường xuyên các kết quả bởi các hội đồng đa dạng</w:t>
      </w:r>
    </w:p>
    <w:p>
      <w:pPr>
        <w:spacing w:after="80"/>
      </w:pPr>
      <w:r>
        <w:rPr>
          <w:b w:val="0"/>
          <w:i w:val="0"/>
        </w:rPr>
        <w:t>Giảm thiểu thiên kiến không bao giờ thực sự "xong", mà phải là một quá trình liên tục khi các hệ thống phát triển.</w:t>
      </w:r>
    </w:p>
    <w:p>
      <w:pPr>
        <w:pStyle w:val="Heading4"/>
      </w:pPr>
      <w:r>
        <w:rPr>
          <w:rFonts w:ascii="Calibri" w:hAnsi="Calibri"/>
          <w:b/>
          <w:i w:val="0"/>
          <w:sz w:val="23"/>
        </w:rPr>
        <w:t>Quyền riêng tư và Bảo mật</w:t>
      </w:r>
    </w:p>
    <w:p>
      <w:pPr>
        <w:spacing w:after="80"/>
      </w:pPr>
      <w:r>
        <w:rPr>
          <w:b w:val="0"/>
          <w:i w:val="0"/>
        </w:rPr>
        <w:t>Các hệ thống agentic AI phải tôn trọng quyền riêng tư của người dùng và bảo vệ dữ liệu nhạy cảm. Điều này có nghĩa là thực thi kiểm soát truy cập nghiêm ngặt, mã hóa dữ liệu khi truyền và khi lưu trữ, đồng thời ẩn danh hóa hoặc giảm thiểu dữ liệu khi có thể.</w:t>
      </w:r>
    </w:p>
    <w:p>
      <w:pPr>
        <w:spacing w:after="80"/>
      </w:pPr>
      <w:r>
        <w:rPr>
          <w:b w:val="0"/>
          <w:i w:val="0"/>
        </w:rPr>
        <w:t>Kiểm thử bảo mật thường xuyên, đánh giá lỗ hổng và tuân thủ các thực hành tốt nhất trong an ninh mạng là điều thiết yếu. Quyền riêng tư ngay từ thiết kế nên là một triết lý dẫn đường, chứ không phải một ô đánh dấu tuân thủ.</w:t>
      </w:r>
    </w:p>
    <w:p>
      <w:pPr>
        <w:pStyle w:val="Heading4"/>
      </w:pPr>
      <w:r>
        <w:rPr>
          <w:rFonts w:ascii="Calibri" w:hAnsi="Calibri"/>
          <w:b/>
          <w:i w:val="0"/>
          <w:sz w:val="23"/>
        </w:rPr>
        <w:t>Tính bao trùm và Khả năng tiếp cận</w:t>
      </w:r>
    </w:p>
    <w:p>
      <w:pPr>
        <w:spacing w:after="80"/>
      </w:pPr>
      <w:r>
        <w:rPr>
          <w:b w:val="0"/>
          <w:i w:val="0"/>
        </w:rPr>
        <w:t>AI có trách nhiệm phải phục vụ tất cả người dùng, bất kể khả năng, xuất thân hay hoàn cảnh của họ. Thiết kế hướng tới khả năng tiếp cận—chẳng hạn như cung cấp giao diện thay thế, hỗ trợ ngôn ngữ và tính khả dụng cho người khuyết tật—nên là mặc định.</w:t>
      </w:r>
    </w:p>
    <w:p>
      <w:pPr>
        <w:spacing w:after="80"/>
      </w:pPr>
      <w:r>
        <w:rPr>
          <w:b w:val="0"/>
          <w:i w:val="0"/>
        </w:rPr>
        <w:t>Các hệ thống cũng nên được thiết kế để nhận diện và đáp ứng sự đa dạng trong nhu cầu và sở thích của người dùng.</w:t>
      </w:r>
    </w:p>
    <w:p>
      <w:pPr>
        <w:pStyle w:val="Heading4"/>
      </w:pPr>
      <w:r>
        <w:rPr>
          <w:rFonts w:ascii="Calibri" w:hAnsi="Calibri"/>
          <w:b/>
          <w:i w:val="0"/>
          <w:sz w:val="23"/>
        </w:rPr>
        <w:t>Đánh giá Tác động Xã hội</w:t>
      </w:r>
    </w:p>
    <w:p>
      <w:pPr>
        <w:spacing w:after="80"/>
      </w:pPr>
      <w:r>
        <w:rPr>
          <w:b w:val="0"/>
          <w:i w:val="0"/>
        </w:rPr>
        <w:t>Mọi triển khai agentic AI đều nên bao gồm một đánh giá về tác động xã hội. Những ảnh hưởng tiềm tàng đối với việc làm, hạnh phúc, tính công bằng và niềm tin là gì?</w:t>
      </w:r>
    </w:p>
    <w:p>
      <w:pPr>
        <w:spacing w:after="80"/>
      </w:pPr>
      <w:r>
        <w:rPr>
          <w:b w:val="0"/>
          <w:i w:val="0"/>
        </w:rPr>
        <w:t>Các đánh giá tác động xã hội định hướng cho các lựa chọn thiết kế, giảm thiểu rủi ro và chiến lược truyền thông.</w:t>
      </w:r>
    </w:p>
    <w:p>
      <w:pPr>
        <w:spacing w:after="80"/>
      </w:pPr>
      <w:r>
        <w:rPr>
          <w:b w:val="0"/>
          <w:i w:val="0"/>
        </w:rPr>
        <w:t>Công bố những đánh giá này thúc đẩy trách nhiệm giải trình và niềm tin của công chúng.</w:t>
      </w:r>
    </w:p>
    <w:p>
      <w:pPr>
        <w:pStyle w:val="Heading4"/>
      </w:pPr>
      <w:r>
        <w:rPr>
          <w:rFonts w:ascii="Calibri" w:hAnsi="Calibri"/>
          <w:b/>
          <w:i w:val="0"/>
          <w:sz w:val="23"/>
        </w:rPr>
        <w:t>Trách nhiệm với Môi trường</w:t>
      </w:r>
    </w:p>
    <w:p>
      <w:pPr>
        <w:spacing w:after="80"/>
      </w:pPr>
      <w:r>
        <w:rPr>
          <w:b w:val="0"/>
          <w:i w:val="0"/>
        </w:rPr>
        <w:t>Agentic AI có thể tiêu tốn tài nguyên tính toán đáng kể. Đổi mới có trách nhiệm đòi hỏi phải theo dõi mức sử dụng năng lượng, tối ưu hóa mã nguồn để đạt hiệu quả, và tìm nguồn năng lượng sạch khi có thể.</w:t>
      </w:r>
    </w:p>
    <w:p>
      <w:pPr>
        <w:spacing w:after="80"/>
      </w:pPr>
      <w:r>
        <w:rPr>
          <w:b w:val="0"/>
          <w:i w:val="0"/>
        </w:rPr>
        <w:t>Nỗ lực giảm thiểu tác động môi trường—như chưng cất mô hình (model distillation), kiến trúc serverless, hay bù đắp carbon (carbon offsets)—nên trở thành thực hành tiêu chuẩn.</w:t>
      </w:r>
    </w:p>
    <w:p>
      <w:pPr>
        <w:spacing w:after="80"/>
      </w:pPr>
      <w:r>
        <w:rPr>
          <w:b w:val="0"/>
          <w:i w:val="0"/>
        </w:rPr>
        <w:t>Các chỉ số môi trường nên được theo dõi và báo cáo song song với các chỉ số hiệu suất truyền thống.</w:t>
      </w:r>
    </w:p>
    <w:p>
      <w:pPr>
        <w:pStyle w:val="Heading4"/>
      </w:pPr>
      <w:r>
        <w:rPr>
          <w:rFonts w:ascii="Calibri" w:hAnsi="Calibri"/>
          <w:b/>
          <w:i w:val="0"/>
          <w:sz w:val="23"/>
        </w:rPr>
        <w:t>Hợp tác và Chia sẻ Tri thức</w:t>
      </w:r>
    </w:p>
    <w:p>
      <w:pPr>
        <w:spacing w:after="80"/>
      </w:pPr>
      <w:r>
        <w:rPr>
          <w:b w:val="0"/>
          <w:i w:val="0"/>
        </w:rPr>
        <w:t>Đổi mới có trách nhiệm được củng cố bằng việc chia sẻ tri thức và hợp tác với cộng đồng rộng lớn hơn. Các dự án mã nguồn mở, công bố nghiên cứu, và nhóm làm việc trong ngành giúp tăng tốc học hỏi và thúc đẩy tiến bộ tập thể.</w:t>
      </w:r>
    </w:p>
    <w:p>
      <w:pPr>
        <w:spacing w:after="80"/>
      </w:pPr>
      <w:r>
        <w:rPr>
          <w:b w:val="0"/>
          <w:i w:val="0"/>
        </w:rPr>
        <w:t>Hợp tác giúp lan tỏa các thực hành tốt nhất, phát hiện rủi ro, và xây dựng nền tảng chung cho AI tác tử (agentic AI) có trách nhiệm.</w:t>
      </w:r>
    </w:p>
    <w:p>
      <w:pPr>
        <w:pStyle w:val="Heading4"/>
      </w:pPr>
      <w:r>
        <w:rPr>
          <w:rFonts w:ascii="Calibri" w:hAnsi="Calibri"/>
          <w:b/>
          <w:i w:val="0"/>
          <w:sz w:val="23"/>
        </w:rPr>
        <w:t>Đo lường Thành công một cách Có trách nhiệm</w:t>
      </w:r>
    </w:p>
    <w:p>
      <w:pPr>
        <w:spacing w:after="80"/>
      </w:pPr>
      <w:r>
        <w:rPr>
          <w:b w:val="0"/>
          <w:i w:val="0"/>
        </w:rPr>
        <w:t>Các chỉ số thành công phải phản ánh cả tiến bộ lẫn trách nhiệm. Chỉ đo độ chính xác hay ROI là chưa đủ. Đổi mới có trách nhiệm theo dõi tính công bằng, an toàn, minh bạch, sự hài lòng của người dùng, và tác động xã hội.</w:t>
      </w:r>
    </w:p>
    <w:p>
      <w:pPr>
        <w:spacing w:after="80"/>
      </w:pPr>
      <w:r>
        <w:rPr>
          <w:b w:val="0"/>
          <w:i w:val="0"/>
        </w:rPr>
        <w:t>Thẻ điểm cân bằng (balanced scorecards), chỉ số rủi ro chính (key risk indicators), và khảo sát các bên liên quan giúp tổ chức theo dõi bức tranh toàn diện.</w:t>
      </w:r>
    </w:p>
    <w:p>
      <w:pPr>
        <w:pStyle w:val="Heading4"/>
      </w:pPr>
      <w:r>
        <w:rPr>
          <w:rFonts w:ascii="Calibri" w:hAnsi="Calibri"/>
          <w:b/>
          <w:i w:val="0"/>
          <w:sz w:val="23"/>
        </w:rPr>
        <w:t>Xây dựng Văn hóa Trách nhiệm</w:t>
      </w:r>
    </w:p>
    <w:p>
      <w:pPr>
        <w:spacing w:after="80"/>
      </w:pPr>
      <w:r>
        <w:rPr>
          <w:b w:val="0"/>
          <w:i w:val="0"/>
        </w:rPr>
        <w:t>Văn hóa tổ chức là lá chắn tối thượng cho đổi mới có trách nhiệm. Ban lãnh đạo phải định hướng bằng cách thưởng cho hành vi đạo đức, khuyến khích lên tiếng, và đầu tư vào giáo dục liên tục.</w:t>
      </w:r>
    </w:p>
    <w:p>
      <w:pPr>
        <w:spacing w:after="80"/>
      </w:pPr>
      <w:r>
        <w:rPr>
          <w:b w:val="0"/>
          <w:i w:val="0"/>
        </w:rPr>
        <w:t>Những sai sót đạo đức hiếm khi chỉ là thất bại kỹ thuật—chúng thường xuất phát từ điểm mù văn hóa hoặc động lực không nhất quán.</w:t>
      </w:r>
    </w:p>
    <w:p>
      <w:pPr>
        <w:spacing w:after="80"/>
      </w:pPr>
      <w:r>
        <w:rPr>
          <w:b w:val="0"/>
          <w:i w:val="0"/>
        </w:rPr>
        <w:t>Một văn hóa trách nhiệm mạnh mẽ thu hút nhân tài, xây dựng danh tiếng, và hỗ trợ tiến bộ bền vững.</w:t>
      </w:r>
    </w:p>
    <w:p>
      <w:pPr>
        <w:pStyle w:val="Heading4"/>
      </w:pPr>
      <w:r>
        <w:rPr>
          <w:rFonts w:ascii="Calibri" w:hAnsi="Calibri"/>
          <w:b/>
          <w:i w:val="0"/>
          <w:sz w:val="23"/>
        </w:rPr>
        <w:t>Nghiên cứu tình huống: Thành công và Thất bại</w:t>
      </w:r>
    </w:p>
    <w:p>
      <w:pPr>
        <w:spacing w:after="80"/>
      </w:pPr>
      <w:r>
        <w:rPr>
          <w:b w:val="0"/>
          <w:i w:val="0"/>
        </w:rPr>
        <w:t>Nhiều tổ chức đã thành công nhờ đưa đổi mới có trách nhiệm vào thực hành AI của họ. Họ tránh được các sự cố tốn kém, cải thiện niềm tin của các bên liên quan, và xây dựng hệ thống kiên cường.</w:t>
      </w:r>
    </w:p>
    <w:p>
      <w:pPr>
        <w:spacing w:after="80"/>
      </w:pPr>
      <w:r>
        <w:rPr>
          <w:b w:val="0"/>
          <w:i w:val="0"/>
        </w:rPr>
        <w:t>Ngược lại, những thất bại bị công khai—như thuật toán phân biệt đối xử hay tác tử tự trị không được kiểm soát—đã dẫn đến tiền phạt quy định, phản ứng dữ dội từ công chúng, và mất thị phần.</w:t>
      </w:r>
    </w:p>
    <w:p>
      <w:pPr>
        <w:spacing w:after="80"/>
      </w:pPr>
      <w:r>
        <w:rPr>
          <w:b w:val="0"/>
          <w:i w:val="0"/>
        </w:rPr>
        <w:t>Học hỏi từ cả thành công lẫn thất bại là điều thiết yếu để tinh chỉnh các chiến lược đổi mới có trách nhiệm.</w:t>
      </w:r>
    </w:p>
    <w:p>
      <w:pPr>
        <w:pStyle w:val="Heading4"/>
      </w:pPr>
      <w:r>
        <w:rPr>
          <w:rFonts w:ascii="Calibri" w:hAnsi="Calibri"/>
          <w:b/>
          <w:i w:val="0"/>
          <w:sz w:val="23"/>
        </w:rPr>
        <w:t>Góc nhìn toàn cầu</w:t>
      </w:r>
    </w:p>
    <w:p>
      <w:pPr>
        <w:spacing w:after="80"/>
      </w:pPr>
      <w:r>
        <w:rPr>
          <w:b w:val="0"/>
          <w:i w:val="0"/>
        </w:rPr>
        <w:t>Agentic AI là một hiện tượng toàn cầu. Điều được coi là có trách nhiệm ở khu vực pháp lý này có thể khác ở nơi khác. Những nhà đổi mới có trách nhiệm phải nhận thức được các chuẩn mực văn hóa, pháp lý và đạo đức trên toàn thế giới.</w:t>
      </w:r>
    </w:p>
    <w:p>
      <w:pPr>
        <w:spacing w:after="80"/>
      </w:pPr>
      <w:r>
        <w:rPr>
          <w:b w:val="0"/>
          <w:i w:val="0"/>
        </w:rPr>
        <w:t>Xây dựng để triển khai toàn cầu nghĩa là phải lường trước những kỳ vọng đa dạng của các bên liên quan và đáp ứng những tiêu chuẩn cao nhất ở bất cứ nơi nào hệ thống hoạt động.</w:t>
      </w:r>
    </w:p>
    <w:p>
      <w:pPr>
        <w:pStyle w:val="Heading4"/>
      </w:pPr>
      <w:r>
        <w:rPr>
          <w:rFonts w:ascii="Calibri" w:hAnsi="Calibri"/>
          <w:b/>
          <w:i w:val="0"/>
          <w:sz w:val="23"/>
        </w:rPr>
        <w:t>Hướng tới tương lai: Duy trì sự cân bằng</w:t>
      </w:r>
    </w:p>
    <w:p>
      <w:pPr>
        <w:spacing w:after="80"/>
      </w:pPr>
      <w:r>
        <w:rPr>
          <w:b w:val="0"/>
          <w:i w:val="0"/>
        </w:rPr>
        <w:t>Sự cân bằng giữa tiến bộ và thận trọng không phải là bất biến. Nó phải được xem xét lại khi công nghệ, xã hội và các rủi ro thay đổi.</w:t>
      </w:r>
    </w:p>
    <w:p>
      <w:pPr>
        <w:spacing w:after="80"/>
      </w:pPr>
      <w:r>
        <w:rPr>
          <w:b w:val="0"/>
          <w:i w:val="0"/>
        </w:rPr>
        <w:t>Học hỏi liên tục, thích ứng và đối thoại cởi mở giúp đổi mới có trách nhiệm đi đúng hướng. Hệ thống, quy trình và chính sách phải đủ linh hoạt để ứng phó với những thách thức và cơ hội mới.</w:t>
      </w:r>
    </w:p>
    <w:p>
      <w:pPr>
        <w:spacing w:after="80"/>
      </w:pPr>
      <w:r>
        <w:rPr>
          <w:b w:val="0"/>
          <w:i w:val="0"/>
        </w:rPr>
        <w:t>Đổi mới có trách nhiệm không phải là làm chậm tiến bộ. Đó là tăng tốc đúng loại tiến bộ—loại tiến bộ xây dựng niềm tin, tạo ra giá trị và không bỏ ai lại phía sau.</w:t>
      </w:r>
    </w:p>
    <w:p>
      <w:pPr>
        <w:pStyle w:val="Heading4"/>
      </w:pPr>
      <w:r>
        <w:rPr>
          <w:rFonts w:ascii="Calibri" w:hAnsi="Calibri"/>
          <w:b/>
          <w:i w:val="0"/>
          <w:sz w:val="23"/>
        </w:rPr>
        <w:t>Điều hướng các tình huống khó xử về đạo đức</w:t>
      </w:r>
    </w:p>
    <w:tbl>
      <w:tblPr>
        <w:tblStyle w:val="TableGrid"/>
        <w:tblW w:type="auto" w:w="0"/>
        <w:tblLook w:firstColumn="1" w:firstRow="1" w:lastColumn="0" w:lastRow="0" w:noHBand="0" w:noVBand="1" w:val="04A0"/>
      </w:tblPr>
      <w:tblGrid>
        <w:gridCol w:w="2340"/>
        <w:gridCol w:w="2340"/>
        <w:gridCol w:w="2340"/>
        <w:gridCol w:w="2340"/>
      </w:tblGrid>
      <w:tr>
        <w:tc>
          <w:tcPr>
            <w:tcW w:type="dxa" w:w="2340"/>
          </w:tcPr>
          <w:p>
            <w:r/>
            <w:r>
              <w:rPr>
                <w:b w:val="0"/>
                <w:i w:val="0"/>
                <w:sz w:val="19"/>
              </w:rPr>
              <w:t>Loại tình huống khó xử</w:t>
            </w:r>
          </w:p>
        </w:tc>
        <w:tc>
          <w:tcPr>
            <w:tcW w:type="dxa" w:w="2340"/>
          </w:tcPr>
          <w:p>
            <w:r/>
            <w:r>
              <w:rPr>
                <w:b w:val="0"/>
                <w:i w:val="0"/>
                <w:sz w:val="19"/>
              </w:rPr>
              <w:t>Kịch bản ví dụ</w:t>
            </w:r>
          </w:p>
        </w:tc>
        <w:tc>
          <w:tcPr>
            <w:tcW w:type="dxa" w:w="2340"/>
          </w:tcPr>
          <w:p>
            <w:r/>
            <w:r>
              <w:rPr>
                <w:b w:val="0"/>
                <w:i w:val="0"/>
                <w:sz w:val="19"/>
              </w:rPr>
              <w:t>Những cân nhắc chính</w:t>
            </w:r>
          </w:p>
        </w:tc>
        <w:tc>
          <w:tcPr>
            <w:tcW w:type="dxa" w:w="2340"/>
          </w:tcPr>
          <w:p>
            <w:r/>
            <w:r>
              <w:rPr>
                <w:b w:val="0"/>
                <w:i w:val="0"/>
                <w:sz w:val="19"/>
              </w:rPr>
              <w:t>Cách tiếp cận hành động/giải quyết</w:t>
            </w:r>
          </w:p>
        </w:tc>
      </w:tr>
      <w:tr>
        <w:tc>
          <w:tcPr>
            <w:tcW w:type="dxa" w:w="2340"/>
          </w:tcPr>
          <w:p>
            <w:r/>
            <w:r>
              <w:rPr>
                <w:b w:val="0"/>
                <w:i w:val="0"/>
                <w:sz w:val="19"/>
              </w:rPr>
              <w:t>Thiên kiến trong việc ra quyết định</w:t>
            </w:r>
          </w:p>
        </w:tc>
        <w:tc>
          <w:tcPr>
            <w:tcW w:type="dxa" w:w="2340"/>
          </w:tcPr>
          <w:p>
            <w:r/>
            <w:r>
              <w:rPr>
                <w:b w:val="0"/>
                <w:i w:val="0"/>
                <w:sz w:val="19"/>
              </w:rPr>
              <w:t>Hệ thống AI lựa chọn ứng viên xin việc</w:t>
            </w:r>
          </w:p>
        </w:tc>
        <w:tc>
          <w:tcPr>
            <w:tcW w:type="dxa" w:w="2340"/>
          </w:tcPr>
          <w:p>
            <w:r/>
            <w:r>
              <w:rPr>
                <w:b w:val="0"/>
                <w:i w:val="0"/>
                <w:sz w:val="19"/>
              </w:rPr>
              <w:t>Tính công bằng, tính đại diện của dữ liệu</w:t>
            </w:r>
          </w:p>
        </w:tc>
        <w:tc>
          <w:tcPr>
            <w:tcW w:type="dxa" w:w="2340"/>
          </w:tcPr>
          <w:p>
            <w:r/>
            <w:r>
              <w:rPr>
                <w:b w:val="0"/>
                <w:i w:val="0"/>
                <w:sz w:val="19"/>
              </w:rPr>
              <w:t>Kiểm toán, huấn luyện lại, tăng cường giám sát</w:t>
            </w:r>
          </w:p>
        </w:tc>
      </w:tr>
      <w:tr>
        <w:tc>
          <w:tcPr>
            <w:tcW w:type="dxa" w:w="2340"/>
          </w:tcPr>
          <w:p>
            <w:r/>
            <w:r>
              <w:rPr>
                <w:b w:val="0"/>
                <w:i w:val="0"/>
                <w:sz w:val="19"/>
              </w:rPr>
              <w:t>Quyền riêng tư và tính hữu dụng</w:t>
            </w:r>
          </w:p>
        </w:tc>
        <w:tc>
          <w:tcPr>
            <w:tcW w:type="dxa" w:w="2340"/>
          </w:tcPr>
          <w:p>
            <w:r/>
            <w:r>
              <w:rPr>
                <w:b w:val="0"/>
                <w:i w:val="0"/>
                <w:sz w:val="19"/>
              </w:rPr>
              <w:t>Sử dụng dữ liệu người dùng để cá nhân hóa</w:t>
            </w:r>
          </w:p>
        </w:tc>
        <w:tc>
          <w:tcPr>
            <w:tcW w:type="dxa" w:w="2340"/>
          </w:tcPr>
          <w:p>
            <w:r/>
            <w:r>
              <w:rPr>
                <w:b w:val="0"/>
                <w:i w:val="0"/>
                <w:sz w:val="19"/>
              </w:rPr>
              <w:t>Sự đồng ý, tối giản dữ liệu</w:t>
            </w:r>
          </w:p>
        </w:tc>
        <w:tc>
          <w:tcPr>
            <w:tcW w:type="dxa" w:w="2340"/>
          </w:tcPr>
          <w:p>
            <w:r/>
            <w:r>
              <w:rPr>
                <w:b w:val="0"/>
                <w:i w:val="0"/>
                <w:sz w:val="19"/>
              </w:rPr>
              <w:t>Ẩn danh dữ liệu, xin phép</w:t>
            </w:r>
          </w:p>
        </w:tc>
      </w:tr>
      <w:tr>
        <w:tc>
          <w:tcPr>
            <w:tcW w:type="dxa" w:w="2340"/>
          </w:tcPr>
          <w:p>
            <w:r/>
            <w:r>
              <w:rPr>
                <w:b w:val="0"/>
                <w:i w:val="0"/>
                <w:sz w:val="19"/>
              </w:rPr>
              <w:t>Tính minh bạch và bảo mật</w:t>
            </w:r>
          </w:p>
        </w:tc>
        <w:tc>
          <w:tcPr>
            <w:tcW w:type="dxa" w:w="2340"/>
          </w:tcPr>
          <w:p>
            <w:r/>
            <w:r>
              <w:rPr>
                <w:b w:val="0"/>
                <w:i w:val="0"/>
                <w:sz w:val="19"/>
              </w:rPr>
              <w:t>Tiết lộ logic mô hình cho người dùng</w:t>
            </w:r>
          </w:p>
        </w:tc>
        <w:tc>
          <w:tcPr>
            <w:tcW w:type="dxa" w:w="2340"/>
          </w:tcPr>
          <w:p>
            <w:r/>
            <w:r>
              <w:rPr>
                <w:b w:val="0"/>
                <w:i w:val="0"/>
                <w:sz w:val="19"/>
              </w:rPr>
              <w:t>Bảo vệ sở hữu trí tuệ, lòng tin người dùng</w:t>
            </w:r>
          </w:p>
        </w:tc>
        <w:tc>
          <w:tcPr>
            <w:tcW w:type="dxa" w:w="2340"/>
          </w:tcPr>
          <w:p>
            <w:r/>
            <w:r>
              <w:rPr>
                <w:b w:val="0"/>
                <w:i w:val="0"/>
                <w:sz w:val="19"/>
              </w:rPr>
              <w:t>Cân bằng giữa cởi mở và bảo vệ sở hữu trí tuệ</w:t>
            </w:r>
          </w:p>
        </w:tc>
      </w:tr>
      <w:tr>
        <w:tc>
          <w:tcPr>
            <w:tcW w:type="dxa" w:w="2340"/>
          </w:tcPr>
          <w:p>
            <w:r/>
            <w:r>
              <w:rPr>
                <w:b w:val="0"/>
                <w:i w:val="0"/>
                <w:sz w:val="19"/>
              </w:rPr>
              <w:t>Tính tự chủ và sự giám sát của con người</w:t>
            </w:r>
          </w:p>
        </w:tc>
        <w:tc>
          <w:tcPr>
            <w:tcW w:type="dxa" w:w="2340"/>
          </w:tcPr>
          <w:p>
            <w:r/>
            <w:r>
              <w:rPr>
                <w:b w:val="0"/>
                <w:i w:val="0"/>
                <w:sz w:val="19"/>
              </w:rPr>
              <w:t>Hành động hoàn toàn tự chủ và hành động có giám sát</w:t>
            </w:r>
          </w:p>
        </w:tc>
        <w:tc>
          <w:tcPr>
            <w:tcW w:type="dxa" w:w="2340"/>
          </w:tcPr>
          <w:p>
            <w:r/>
            <w:r>
              <w:rPr>
                <w:b w:val="0"/>
                <w:i w:val="0"/>
                <w:sz w:val="19"/>
              </w:rPr>
              <w:t>An toàn, trách nhiệm giải trình</w:t>
            </w:r>
          </w:p>
        </w:tc>
        <w:tc>
          <w:tcPr>
            <w:tcW w:type="dxa" w:w="2340"/>
          </w:tcPr>
          <w:p>
            <w:r/>
            <w:r>
              <w:rPr>
                <w:b w:val="0"/>
                <w:i w:val="0"/>
                <w:sz w:val="19"/>
              </w:rPr>
              <w:t>Con người tham gia vào vòng lặp cho các tình huống quan trọng</w:t>
            </w:r>
          </w:p>
        </w:tc>
      </w:tr>
      <w:tr>
        <w:tc>
          <w:tcPr>
            <w:tcW w:type="dxa" w:w="2340"/>
          </w:tcPr>
          <w:p>
            <w:r/>
            <w:r>
              <w:rPr>
                <w:b w:val="0"/>
                <w:i w:val="0"/>
                <w:sz w:val="19"/>
              </w:rPr>
              <w:t>Hậu quả ngoài ý muốn</w:t>
            </w:r>
          </w:p>
        </w:tc>
        <w:tc>
          <w:tcPr>
            <w:tcW w:type="dxa" w:w="2340"/>
          </w:tcPr>
          <w:p>
            <w:r/>
            <w:r>
              <w:rPr>
                <w:b w:val="0"/>
                <w:i w:val="0"/>
                <w:sz w:val="19"/>
              </w:rPr>
              <w:t>Agentic AI làm gián đoạn quy trình làm việc</w:t>
            </w:r>
          </w:p>
        </w:tc>
        <w:tc>
          <w:tcPr>
            <w:tcW w:type="dxa" w:w="2340"/>
          </w:tcPr>
          <w:p>
            <w:r/>
            <w:r>
              <w:rPr>
                <w:b w:val="0"/>
                <w:i w:val="0"/>
                <w:sz w:val="19"/>
              </w:rPr>
              <w:t>Tác động xã hội, đánh giá rủi ro</w:t>
            </w:r>
          </w:p>
        </w:tc>
        <w:tc>
          <w:tcPr>
            <w:tcW w:type="dxa" w:w="2340"/>
          </w:tcPr>
          <w:p>
            <w:r/>
            <w:r>
              <w:rPr>
                <w:b w:val="0"/>
                <w:i w:val="0"/>
                <w:sz w:val="19"/>
              </w:rPr>
              <w:t>Thử nghiệm thí điểm, triển khai theo từng giai đoạn</w:t>
            </w:r>
          </w:p>
        </w:tc>
      </w:tr>
    </w:tbl>
    <w:p>
      <w:pPr>
        <w:spacing w:after="0"/>
      </w:pPr>
    </w:p>
    <w:p>
      <w:pPr>
        <w:pStyle w:val="Heading2"/>
      </w:pPr>
      <w:r>
        <w:rPr>
          <w:rFonts w:ascii="Calibri" w:hAnsi="Calibri"/>
          <w:b/>
          <w:i w:val="0"/>
          <w:sz w:val="32"/>
        </w:rPr>
        <w:t>Mục 30 |   Định hướng tương lai</w:t>
      </w:r>
    </w:p>
    <w:p>
      <w:pPr>
        <w:pStyle w:val="Heading3"/>
      </w:pPr>
      <w:r>
        <w:rPr>
          <w:rFonts w:ascii="Calibri" w:hAnsi="Calibri"/>
          <w:b/>
          <w:i w:val="0"/>
          <w:sz w:val="26"/>
        </w:rPr>
        <w:t>Mở rộng quy mô Agentic AI: Hướng tới hệ sinh thái và trí tuệ tổng quát</w:t>
      </w:r>
    </w:p>
    <w:p>
      <w:pPr>
        <w:spacing w:after="80"/>
      </w:pPr>
      <w:r>
        <w:rPr>
          <w:b w:val="0"/>
          <w:i w:val="0"/>
        </w:rPr>
        <w:t>Mở rộng quy mô agentic AI không chỉ là làm cho từng agent trở nên lớn hơn hay nhanh hơn. Đó là việc xây dựng những hệ thống năng động, liên kết với nhau, nơi các agent tương tác, cộng tác và học hỏi ở quy mô lớn. Hành trình này đưa lĩnh vực tiến gần hơn tới trí tuệ nhân tạo tổng quát (AGI) và mở ra những hình thức trí tuệ, khả năng phục hồi và giải quyết vấn đề mới mà trước đây nằm ngoài tầm với.</w:t>
      </w:r>
    </w:p>
    <w:p>
      <w:pPr>
        <w:pStyle w:val="Heading4"/>
      </w:pPr>
      <w:r>
        <w:rPr>
          <w:rFonts w:ascii="Calibri" w:hAnsi="Calibri"/>
          <w:b/>
          <w:i w:val="0"/>
          <w:sz w:val="23"/>
        </w:rPr>
        <w:t>Sự chuyển dịch từ các agent đơn lẻ sang hệ sinh thái agent</w:t>
      </w:r>
    </w:p>
    <w:p>
      <w:pPr>
        <w:spacing w:after="80"/>
      </w:pPr>
      <w:r>
        <w:rPr>
          <w:b w:val="0"/>
          <w:i w:val="0"/>
        </w:rPr>
        <w:t>Hầu hết các giải pháp agentic AI hiện nay chỉ làm một nhiệm vụ, một lĩnh vực và hoạt động đơn lẻ. Việc mở rộng quy mô bắt đầu bằng cách kết nối các agent lại với nhau—cho phép chúng chia sẻ thông tin, học hỏi lẫn nhau và phối hợp các hoạt động phức tạp xuyên lĩnh vực.</w:t>
      </w:r>
    </w:p>
    <w:p>
      <w:pPr>
        <w:spacing w:after="80"/>
      </w:pPr>
      <w:r>
        <w:rPr>
          <w:b w:val="0"/>
          <w:i w:val="0"/>
        </w:rPr>
        <w:t>Hệ sinh thái agent tập hợp nhiều agent đa dạng, mỗi agent có kỹ năng chuyên biệt, nguồn dữ liệu và khả năng suy luận riêng. Mạng lưới liên kết này tạo ra những năng lực đột phá mà không một agent đơn lẻ nào có thể đạt được.</w:t>
      </w:r>
    </w:p>
    <w:p>
      <w:pPr>
        <w:spacing w:after="80"/>
      </w:pPr>
      <w:r>
        <w:rPr>
          <w:b w:val="0"/>
          <w:i w:val="0"/>
        </w:rPr>
        <w:t>Ví dụ bao gồm chuỗi cung ứng đa agent, trợ lý nghiên cứu cộng tác, đội robot tự hành và các nhóm ảo phối hợp vận hành kinh doanh suốt ngày đêm.</w:t>
      </w:r>
    </w:p>
    <w:p>
      <w:pPr>
        <w:pStyle w:val="Heading4"/>
      </w:pPr>
      <w:r>
        <w:rPr>
          <w:rFonts w:ascii="Calibri" w:hAnsi="Calibri"/>
          <w:b/>
          <w:i w:val="0"/>
          <w:sz w:val="23"/>
        </w:rPr>
        <w:t>Kiến trúc cho các hệ thống agentic quy mô lớn</w:t>
      </w:r>
    </w:p>
    <w:p>
      <w:pPr>
        <w:spacing w:after="80"/>
      </w:pPr>
      <w:r>
        <w:rPr>
          <w:b w:val="0"/>
          <w:i w:val="0"/>
        </w:rPr>
        <w:t>Mở rộng quy mô agentic AI đòi hỏi những kiến trúc vững chắc hỗ trợ xử lý đồng thời khối lượng lớn, thiết kế mô-đun và tích hợp linh hoạt. Trọng tâm chuyển từ năng lực của một agent đơn lẻ sang trí tuệ tập thể của cả hệ thống.</w:t>
      </w:r>
    </w:p>
    <w:p>
      <w:pPr>
        <w:spacing w:after="80"/>
      </w:pPr>
      <w:r>
        <w:rPr>
          <w:b w:val="0"/>
          <w:i w:val="0"/>
        </w:rPr>
        <w:t>Các cân nhắc kiến trúc chính bao gồm:</w:t>
      </w:r>
    </w:p>
    <w:p>
      <w:pPr>
        <w:spacing w:after="80"/>
        <w:ind w:left="360"/>
      </w:pPr>
      <w:r>
        <w:t xml:space="preserve">• </w:t>
      </w:r>
      <w:r>
        <w:rPr>
          <w:b w:val="0"/>
          <w:i w:val="0"/>
        </w:rPr>
        <w:t>Các framework giao tiếp phân tán để chia sẻ thông tin theo thời gian thực</w:t>
      </w:r>
    </w:p>
    <w:p>
      <w:pPr>
        <w:spacing w:after="80"/>
        <w:ind w:left="360"/>
      </w:pPr>
      <w:r>
        <w:t xml:space="preserve">• </w:t>
      </w:r>
      <w:r>
        <w:rPr>
          <w:b w:val="0"/>
          <w:i w:val="0"/>
        </w:rPr>
        <w:t>Kiến trúc hướng dịch vụ hoặc microservices để đảm bảo tính mô-đun và khả năng tương tác</w:t>
      </w:r>
    </w:p>
    <w:p>
      <w:pPr>
        <w:spacing w:after="80"/>
        <w:ind w:left="360"/>
      </w:pPr>
      <w:r>
        <w:t xml:space="preserve">• </w:t>
      </w:r>
      <w:r>
        <w:rPr>
          <w:b w:val="0"/>
          <w:i w:val="0"/>
        </w:rPr>
        <w:t>Các mô hình phối hợp tập trung và phi tập trung</w:t>
      </w:r>
    </w:p>
    <w:p>
      <w:pPr>
        <w:spacing w:after="80"/>
        <w:ind w:left="360"/>
      </w:pPr>
      <w:r>
        <w:t xml:space="preserve">• </w:t>
      </w:r>
      <w:r>
        <w:rPr>
          <w:b w:val="0"/>
          <w:i w:val="0"/>
        </w:rPr>
        <w:t>Các pipeline dữ liệu vững chắc để truy cập nhất quán vào tri thức chung</w:t>
      </w:r>
    </w:p>
    <w:p>
      <w:pPr>
        <w:spacing w:after="80"/>
        <w:ind w:left="360"/>
      </w:pPr>
      <w:r>
        <w:t xml:space="preserve">• </w:t>
      </w:r>
      <w:r>
        <w:rPr>
          <w:b w:val="0"/>
          <w:i w:val="0"/>
        </w:rPr>
        <w:t>Quản lý trạng thái có khả năng mở rộng và bộ nhớ lâu dài</w:t>
      </w:r>
    </w:p>
    <w:p>
      <w:pPr>
        <w:spacing w:after="80"/>
      </w:pPr>
      <w:r>
        <w:rPr>
          <w:b w:val="0"/>
          <w:i w:val="0"/>
        </w:rPr>
        <w:t>Hệ sinh thái được kiến trúc tốt cho phép mở rộng quy mô liền mạch—cả theo chiều ngang (thêm nhiều agent hơn) lẫn theo chiều dọc (làm phong phú thêm năng lực của agent).</w:t>
      </w:r>
    </w:p>
    <w:p>
      <w:pPr>
        <w:pStyle w:val="Heading4"/>
      </w:pPr>
      <w:r>
        <w:rPr>
          <w:rFonts w:ascii="Calibri" w:hAnsi="Calibri"/>
          <w:b/>
          <w:i w:val="0"/>
          <w:sz w:val="23"/>
        </w:rPr>
        <w:t>Điều phối và Phối hợp ở Quy mô lớn</w:t>
      </w:r>
    </w:p>
    <w:p>
      <w:pPr>
        <w:spacing w:after="80"/>
      </w:pPr>
      <w:r>
        <w:rPr>
          <w:b w:val="0"/>
          <w:i w:val="0"/>
        </w:rPr>
        <w:t>Khi số lượng agent tăng lên, việc phối hợp trở nên phức tạp. Các framework điều phối (orchestration framework) quản lý việc phân bổ nhiệm vụ, chia sẻ tài nguyên và giải quyết xung đột giữa các agent.</w:t>
      </w:r>
    </w:p>
    <w:p>
      <w:pPr>
        <w:spacing w:after="80"/>
      </w:pPr>
      <w:r>
        <w:rPr>
          <w:b w:val="0"/>
          <w:i w:val="0"/>
        </w:rPr>
        <w:t>Điều phối hiệu quả đòi hỏi:</w:t>
      </w:r>
    </w:p>
    <w:p>
      <w:pPr>
        <w:spacing w:after="80"/>
        <w:ind w:left="360"/>
      </w:pPr>
      <w:r>
        <w:t xml:space="preserve">• </w:t>
      </w:r>
      <w:r>
        <w:rPr>
          <w:b w:val="0"/>
          <w:i w:val="0"/>
        </w:rPr>
        <w:t>Các giao thức chung cho việc thương lượng và ra quyết định</w:t>
      </w:r>
    </w:p>
    <w:p>
      <w:pPr>
        <w:spacing w:after="80"/>
        <w:ind w:left="360"/>
      </w:pPr>
      <w:r>
        <w:t xml:space="preserve">• </w:t>
      </w:r>
      <w:r>
        <w:rPr>
          <w:b w:val="0"/>
          <w:i w:val="0"/>
        </w:rPr>
        <w:t>Các thuật toán lập lịch linh hoạt cân bằng giữa tính tự chủ và kiểm soát</w:t>
      </w:r>
    </w:p>
    <w:p>
      <w:pPr>
        <w:spacing w:after="80"/>
        <w:ind w:left="360"/>
      </w:pPr>
      <w:r>
        <w:t xml:space="preserve">• </w:t>
      </w:r>
      <w:r>
        <w:rPr>
          <w:b w:val="0"/>
          <w:i w:val="0"/>
        </w:rPr>
        <w:t>Các cơ chế xử lý phụ thuộc, tình huống bất ngờ và thất bại nhiệm vụ</w:t>
      </w:r>
    </w:p>
    <w:p>
      <w:pPr>
        <w:spacing w:after="80"/>
      </w:pPr>
      <w:r>
        <w:rPr>
          <w:b w:val="0"/>
          <w:i w:val="0"/>
        </w:rPr>
        <w:t>Các mẫu phối hợp có thể là tập trung (với một orchestrator chủ), phi tập trung (ngang hàng) hoặc kết hợp. Cách tiếp cận đúng phụ thuộc vào yêu cầu của ứng dụng về tốc độ, khả năng phục hồi và tính linh hoạt.</w:t>
      </w:r>
    </w:p>
    <w:p>
      <w:pPr>
        <w:pStyle w:val="Heading4"/>
      </w:pPr>
      <w:r>
        <w:rPr>
          <w:rFonts w:ascii="Calibri" w:hAnsi="Calibri"/>
          <w:b/>
          <w:i w:val="0"/>
          <w:sz w:val="23"/>
        </w:rPr>
        <w:t>Vai trò của Khả năng Tương tác</w:t>
      </w:r>
    </w:p>
    <w:p>
      <w:pPr>
        <w:spacing w:after="80"/>
      </w:pPr>
      <w:r>
        <w:rPr>
          <w:b w:val="0"/>
          <w:i w:val="0"/>
        </w:rPr>
        <w:t>Hệ sinh thái agent phát triển mạnh khi các agent có thể làm việc với nhiều công cụ, ngôn ngữ và nền tảng đa dạng. Khả năng tương tác (interoperability) là thiết yếu để tích hợp các hệ thống cũ, các mô hình AI mới và các dịch vụ bên ngoài.</w:t>
      </w:r>
    </w:p>
    <w:p>
      <w:pPr>
        <w:spacing w:after="80"/>
      </w:pPr>
      <w:r>
        <w:rPr>
          <w:b w:val="0"/>
          <w:i w:val="0"/>
        </w:rPr>
        <w:t>Các giao thức giao tiếp chuẩn, API mở và lược đồ dữ liệu cho phép chức năng cắm-và-chạy (plug-and-play). Khả năng tương tác giảm bớt rào cản để thêm agent mới và tăng tốc sự phát triển của hệ sinh thái.</w:t>
      </w:r>
    </w:p>
    <w:p>
      <w:pPr>
        <w:spacing w:after="80"/>
      </w:pPr>
      <w:r>
        <w:rPr>
          <w:b w:val="0"/>
          <w:i w:val="0"/>
        </w:rPr>
        <w:t>Các tổ chức ưu tiên khả năng tương tác có thể bảo vệ khoản đầu tư của mình trước tương lai và thích ứng nhanh chóng với các công nghệ mới.</w:t>
      </w:r>
    </w:p>
    <w:p>
      <w:pPr>
        <w:pStyle w:val="Heading4"/>
      </w:pPr>
      <w:r>
        <w:rPr>
          <w:rFonts w:ascii="Calibri" w:hAnsi="Calibri"/>
          <w:b/>
          <w:i w:val="0"/>
          <w:sz w:val="23"/>
        </w:rPr>
        <w:t>Chia sẻ Tri thức và Trí tuệ Tập thể</w:t>
      </w:r>
    </w:p>
    <w:p>
      <w:pPr>
        <w:spacing w:after="80"/>
      </w:pPr>
      <w:r>
        <w:rPr>
          <w:b w:val="0"/>
          <w:i w:val="0"/>
        </w:rPr>
        <w:t>Ở quy mô hệ sinh thái, các agent không chỉ chia sẻ dữ liệu mà còn cả những hiểu biết, mô hình và kinh nghiệm. Chia sẻ tri thức tăng tốc việc học hỏi và cải thiện hiệu suất tổng thể của hệ thống.</w:t>
      </w:r>
    </w:p>
    <w:p>
      <w:pPr>
        <w:spacing w:after="80"/>
      </w:pPr>
      <w:r>
        <w:rPr>
          <w:b w:val="0"/>
          <w:i w:val="0"/>
        </w:rPr>
        <w:t>Các cơ sở tri thức chung, sổ cái phân tán (distributed ledger) hoặc phương pháp học liên kết (federated learning) cho phép các agent gom chung những hiểu biết trong khi vẫn duy trì tính tự chủ và quyền riêng tư.</w:t>
      </w:r>
    </w:p>
    <w:p>
      <w:pPr>
        <w:spacing w:after="80"/>
      </w:pPr>
      <w:r>
        <w:rPr>
          <w:b w:val="0"/>
          <w:i w:val="0"/>
        </w:rPr>
        <w:t>Khi các agent học hỏi lẫn nhau, trí tuệ tập thể (collective intelligence) xuất hiện. Hệ thống có thể giải quyết các vấn đề phức tạp, tối ưu hóa quy trình và thích ứng với môi trường thay đổi nhanh hơn bất kỳ agent riêng lẻ nào.</w:t>
      </w:r>
    </w:p>
    <w:p>
      <w:pPr>
        <w:pStyle w:val="Heading4"/>
      </w:pPr>
      <w:r>
        <w:rPr>
          <w:rFonts w:ascii="Calibri" w:hAnsi="Calibri"/>
          <w:b/>
          <w:i w:val="0"/>
          <w:sz w:val="23"/>
        </w:rPr>
        <w:t>Học tập và Thích ứng Đa Agent</w:t>
      </w:r>
    </w:p>
    <w:p>
      <w:pPr>
        <w:spacing w:after="80"/>
      </w:pPr>
      <w:r>
        <w:rPr>
          <w:b w:val="0"/>
          <w:i w:val="0"/>
        </w:rPr>
        <w:t>Học ở quy mô lớn đòi hỏi những cách tiếp cận mới. Học tăng cường đa tác nhân (multi-agent reinforcement learning), học liên kết (federated learning) và học chuyển giao (transfer learning) đều đóng vai trò then chốt.</w:t>
      </w:r>
    </w:p>
    <w:p>
      <w:pPr>
        <w:spacing w:after="80"/>
      </w:pPr>
      <w:r>
        <w:rPr>
          <w:b w:val="0"/>
          <w:i w:val="0"/>
        </w:rPr>
        <w:t>Các tác nhân có thể học riêng lẻ và học cùng nhau. Chúng chia sẻ chiến lược, học từ thành công và thất bại của đồng đội, và điều chỉnh chính sách dựa trên kết quả chung.</w:t>
      </w:r>
    </w:p>
    <w:p>
      <w:pPr>
        <w:spacing w:after="80"/>
      </w:pPr>
      <w:r>
        <w:rPr>
          <w:b w:val="0"/>
          <w:i w:val="0"/>
        </w:rPr>
        <w:t>Học đa tác nhân mang đến những thách thức mới—như môi trường không cố định (non-stationary) và động lực cạnh tranh—nhưng nó là trọng tâm để mở rộng quy mô hướng tới trí tuệ tổng quát.</w:t>
      </w:r>
    </w:p>
    <w:p>
      <w:pPr>
        <w:pStyle w:val="Heading4"/>
      </w:pPr>
      <w:r>
        <w:rPr>
          <w:rFonts w:ascii="Calibri" w:hAnsi="Calibri"/>
          <w:b/>
          <w:i w:val="0"/>
          <w:sz w:val="23"/>
        </w:rPr>
        <w:t>Mở rộng quy mô hạ tầng và năng lực tính toán</w:t>
      </w:r>
    </w:p>
    <w:p>
      <w:pPr>
        <w:spacing w:after="80"/>
      </w:pPr>
      <w:r>
        <w:rPr>
          <w:b w:val="0"/>
          <w:i w:val="0"/>
        </w:rPr>
        <w:t>AI tác nhân ở quy mô hệ sinh thái đòi hỏi hạ tầng đáng kể. Điện toán đám mây (cloud computing), xử lý biên (edge processing) và hệ thống phân tán (distributed systems) là những nền tảng cơ bản.</w:t>
      </w:r>
    </w:p>
    <w:p>
      <w:pPr>
        <w:spacing w:after="80"/>
      </w:pPr>
      <w:r>
        <w:rPr>
          <w:b w:val="0"/>
          <w:i w:val="0"/>
        </w:rPr>
        <w:t>Cần có lưu trữ, năng lực tính toán và mạng lưới có khả năng mở rộng để hỗ trợ hàng triệu tác nhân đồng thời, các luồng dữ liệu thông lượng cao và phản hồi thời gian thực.</w:t>
      </w:r>
    </w:p>
    <w:p>
      <w:pPr>
        <w:spacing w:after="80"/>
      </w:pPr>
      <w:r>
        <w:rPr>
          <w:b w:val="0"/>
          <w:i w:val="0"/>
        </w:rPr>
        <w:t>Các tổ chức phải thiết kế theo hướng co giãn (elasticity)—tự động mở rộng hoặc thu hẹp tài nguyên dựa trên khối lượng công việc. Tối ưu chi phí, độ tin cậy và độ trễ là những mối quan tâm thường trực.</w:t>
      </w:r>
    </w:p>
    <w:p>
      <w:pPr>
        <w:pStyle w:val="Heading4"/>
      </w:pPr>
      <w:r>
        <w:rPr>
          <w:rFonts w:ascii="Calibri" w:hAnsi="Calibri"/>
          <w:b/>
          <w:i w:val="0"/>
          <w:sz w:val="23"/>
        </w:rPr>
        <w:t>Bảo mật và quản trị trong hệ sinh thái</w:t>
      </w:r>
    </w:p>
    <w:p>
      <w:pPr>
        <w:spacing w:after="80"/>
      </w:pPr>
      <w:r>
        <w:rPr>
          <w:b w:val="0"/>
          <w:i w:val="0"/>
        </w:rPr>
        <w:t>Các hệ sinh thái AI tác nhân lớn hơn tạo ra những thách thức mới về bảo mật và quản trị. Mỗi tác nhân là một bề mặt tấn công tiềm năng; các tương tác giữa chúng có thể phơi bày lỗ hổng.</w:t>
      </w:r>
    </w:p>
    <w:p>
      <w:pPr>
        <w:spacing w:after="80"/>
      </w:pPr>
      <w:r>
        <w:rPr>
          <w:b w:val="0"/>
          <w:i w:val="0"/>
        </w:rPr>
        <w:t>Các khung xác thực, mã hóa và phân quyền mạnh mẽ là thiết yếu. Các chính sách quản trị phải giải quyết vấn đề tin cậy, trách nhiệm giải trình và tuân thủ trên nhiều bên liên quan khác nhau.</w:t>
      </w:r>
    </w:p>
    <w:p>
      <w:pPr>
        <w:spacing w:after="80"/>
      </w:pPr>
      <w:r>
        <w:rPr>
          <w:b w:val="0"/>
          <w:i w:val="0"/>
        </w:rPr>
        <w:t>Giám sát tự động, phát hiện bất thường và các cơ chế an toàn dự phòng (fail-safes) phải được thiết lập để ngăn chặn thất bại mang tính hệ thống hoặc bị lợi dụng.</w:t>
      </w:r>
    </w:p>
    <w:p>
      <w:pPr>
        <w:pStyle w:val="Heading4"/>
      </w:pPr>
      <w:r>
        <w:rPr>
          <w:rFonts w:ascii="Calibri" w:hAnsi="Calibri"/>
          <w:b/>
          <w:i w:val="0"/>
          <w:sz w:val="23"/>
        </w:rPr>
        <w:t>Khả năng phục hồi và chịu lỗi của hệ sinh thái</w:t>
      </w:r>
    </w:p>
    <w:p>
      <w:pPr>
        <w:spacing w:after="80"/>
      </w:pPr>
      <w:r>
        <w:rPr>
          <w:b w:val="0"/>
          <w:i w:val="0"/>
        </w:rPr>
        <w:t>Khi quy mô tăng lên, khả năng xảy ra thất bại dây chuyền (cascading failures) cũng tăng theo. Khả năng phục hồi của hệ sinh thái được xây dựng trên sự dư thừa (redundancy), các chiến lược chuyển đổi dự phòng (failover) và cơ chế tự phục hồi.</w:t>
      </w:r>
    </w:p>
    <w:p>
      <w:pPr>
        <w:spacing w:after="80"/>
      </w:pPr>
      <w:r>
        <w:rPr>
          <w:b w:val="0"/>
          <w:i w:val="0"/>
        </w:rPr>
        <w:t>Các kiến trúc phi tập trung (decentralized) thường mang lại khả năng phục hồi cao hơn—nếu một tác nhân thất bại, những tác nhân khác có thể bù đắp hoặc đảm nhận nhiệm vụ.</w:t>
      </w:r>
    </w:p>
    <w:p>
      <w:pPr>
        <w:spacing w:after="80"/>
      </w:pPr>
      <w:r>
        <w:rPr>
          <w:b w:val="0"/>
          <w:i w:val="0"/>
        </w:rPr>
        <w:t>Giám sát liên tục, kiểm tra tình trạng (health checks) và chẩn đoán thời gian thực là những yếu tố then chốt để duy trì hoạt động vững chắc.</w:t>
      </w:r>
    </w:p>
    <w:p>
      <w:pPr>
        <w:pStyle w:val="Heading4"/>
      </w:pPr>
      <w:r>
        <w:rPr>
          <w:rFonts w:ascii="Calibri" w:hAnsi="Calibri"/>
          <w:b/>
          <w:i w:val="0"/>
          <w:sz w:val="23"/>
        </w:rPr>
        <w:t>Các trường hợp sử dụng khi mở rộng quy mô: Từ tác nhân đơn lẻ đến hệ sinh thái</w:t>
      </w:r>
    </w:p>
    <w:p>
      <w:pPr>
        <w:spacing w:after="80"/>
      </w:pPr>
      <w:r>
        <w:rPr>
          <w:b w:val="0"/>
          <w:i w:val="0"/>
        </w:rPr>
        <w:t>Mở rộng quy mô mở ra những trường hợp sử dụng mới. Ví dụ:</w:t>
      </w:r>
    </w:p>
    <w:p>
      <w:pPr>
        <w:spacing w:after="80"/>
        <w:ind w:left="360"/>
      </w:pPr>
      <w:r>
        <w:t xml:space="preserve">• </w:t>
      </w:r>
      <w:r>
        <w:rPr>
          <w:b w:val="0"/>
          <w:i w:val="0"/>
        </w:rPr>
        <w:t>Trong logistics, các đội xe tự hành phối hợp giao hàng, định tuyến lại theo thời gian thực và chia sẻ dữ liệu về tình trạng đường sá.</w:t>
      </w:r>
    </w:p>
    <w:p>
      <w:pPr>
        <w:spacing w:after="80"/>
        <w:ind w:left="360"/>
      </w:pPr>
      <w:r>
        <w:t xml:space="preserve">• </w:t>
      </w:r>
      <w:r>
        <w:rPr>
          <w:b w:val="0"/>
          <w:i w:val="0"/>
        </w:rPr>
        <w:t>Trong tài chính, các hệ thống giao dịch đa tác nhân vừa hợp tác vừa cạnh tranh để tối ưu hóa danh mục đầu tư và quản lý rủi ro.</w:t>
      </w:r>
    </w:p>
    <w:p>
      <w:pPr>
        <w:spacing w:after="80"/>
        <w:ind w:left="360"/>
      </w:pPr>
      <w:r>
        <w:t xml:space="preserve">• </w:t>
      </w:r>
      <w:r>
        <w:rPr>
          <w:b w:val="0"/>
          <w:i w:val="0"/>
        </w:rPr>
        <w:t>Trong dịch vụ khách hàng, các tác nhân ảo chuyển những ca phức tạp lên đồng nghiệp chuyên môn hóa hoặc kết hợp kỹ năng để giải quyết những vấn đề nhiều mặt.</w:t>
      </w:r>
    </w:p>
    <w:p>
      <w:pPr>
        <w:spacing w:after="80"/>
      </w:pPr>
      <w:r>
        <w:rPr>
          <w:b w:val="0"/>
          <w:i w:val="0"/>
        </w:rPr>
        <w:t>Mỗi trường hợp sử dụng đều hưởng lợi từ năng lực tập thể, khả năng học hỏi nhanh chóng và sự vững vàng của một hệ sinh thái thực thụ.</w:t>
      </w:r>
    </w:p>
    <w:p>
      <w:pPr>
        <w:pStyle w:val="Heading4"/>
      </w:pPr>
      <w:r>
        <w:rPr>
          <w:rFonts w:ascii="Calibri" w:hAnsi="Calibri"/>
          <w:b/>
          <w:i w:val="0"/>
          <w:sz w:val="23"/>
        </w:rPr>
        <w:t>Hướng tới Trí tuệ Tổng quát</w:t>
      </w:r>
    </w:p>
    <w:p>
      <w:pPr>
        <w:spacing w:after="80"/>
      </w:pPr>
      <w:r>
        <w:rPr>
          <w:b w:val="0"/>
          <w:i w:val="0"/>
        </w:rPr>
        <w:t>Khi các hệ sinh thái AI tác nhân mở rộng quy mô, chúng bắt đầu thể hiện những đặc tính gắn liền với trí tuệ tổng quát: khả năng thích ứng, học chuyển giao, sáng tạo và kiên cường.</w:t>
      </w:r>
    </w:p>
    <w:p>
      <w:pPr>
        <w:spacing w:after="80"/>
      </w:pPr>
      <w:r>
        <w:rPr>
          <w:b w:val="0"/>
          <w:i w:val="0"/>
        </w:rPr>
        <w:t>Trí tuệ tổng quát không phải là việc một tác nhân duy nhất làm chủ mọi nhiệm vụ. Đó là những mạng lưới năng động gồm các tác nhân chuyên môn hóa cùng hợp tác để giải quyết những thách thức mới, phi cấu trúc và chưa lường trước.</w:t>
      </w:r>
    </w:p>
    <w:p>
      <w:pPr>
        <w:spacing w:after="80"/>
      </w:pPr>
      <w:r>
        <w:rPr>
          <w:b w:val="0"/>
          <w:i w:val="0"/>
        </w:rPr>
        <w:t>Ranh giới giữa AI hẹp và trí tuệ tổng quát trở nên mờ nhạt khi các hệ thống tác nhân:</w:t>
      </w:r>
    </w:p>
    <w:p>
      <w:pPr>
        <w:spacing w:after="80"/>
        <w:ind w:left="360"/>
      </w:pPr>
      <w:r>
        <w:t xml:space="preserve">• </w:t>
      </w:r>
      <w:r>
        <w:rPr>
          <w:b w:val="0"/>
          <w:i w:val="0"/>
        </w:rPr>
        <w:t>Tận dụng bộ nhớ chia sẻ và mô hình thế giới</w:t>
      </w:r>
    </w:p>
    <w:p>
      <w:pPr>
        <w:spacing w:after="80"/>
        <w:ind w:left="360"/>
      </w:pPr>
      <w:r>
        <w:t xml:space="preserve">• </w:t>
      </w:r>
      <w:r>
        <w:rPr>
          <w:b w:val="0"/>
          <w:i w:val="0"/>
        </w:rPr>
        <w:t>Thích ứng với mục tiêu và môi trường thay đổi</w:t>
      </w:r>
    </w:p>
    <w:p>
      <w:pPr>
        <w:spacing w:after="80"/>
        <w:ind w:left="360"/>
      </w:pPr>
      <w:r>
        <w:t xml:space="preserve">• </w:t>
      </w:r>
      <w:r>
        <w:rPr>
          <w:b w:val="0"/>
          <w:i w:val="0"/>
        </w:rPr>
        <w:t>Kết hợp suy luận, lập kế hoạch và nhận thức xuyên nhiều lĩnh vực</w:t>
      </w:r>
    </w:p>
    <w:p>
      <w:pPr>
        <w:spacing w:after="80"/>
      </w:pPr>
      <w:r>
        <w:rPr>
          <w:b w:val="0"/>
          <w:i w:val="0"/>
        </w:rPr>
        <w:t>Tiến trình hướng tới AGI sẽ phụ thuộc vào những tiến bộ trong giao tiếp giữa các tác nhân, học tập tập thể và điều phối hệ sinh thái.</w:t>
      </w:r>
    </w:p>
    <w:p>
      <w:pPr>
        <w:pStyle w:val="Heading4"/>
      </w:pPr>
      <w:r>
        <w:rPr>
          <w:rFonts w:ascii="Calibri" w:hAnsi="Calibri"/>
          <w:b/>
          <w:i w:val="0"/>
          <w:sz w:val="23"/>
        </w:rPr>
        <w:t>Những Thách thức Thực tế khi Mở rộng Quy mô</w:t>
      </w:r>
    </w:p>
    <w:p>
      <w:pPr>
        <w:spacing w:after="80"/>
      </w:pPr>
      <w:r>
        <w:rPr>
          <w:b w:val="0"/>
          <w:i w:val="0"/>
        </w:rPr>
        <w:t>Mở rộng quy mô không phải không có trở ngại. Những rào cản về kỹ thuật, tổ chức và xã hội đều phải được vượt qua.</w:t>
      </w:r>
    </w:p>
    <w:p>
      <w:pPr>
        <w:spacing w:after="80"/>
      </w:pPr>
      <w:r>
        <w:rPr>
          <w:b w:val="0"/>
          <w:i w:val="0"/>
        </w:rPr>
        <w:t>Các thách thức kỹ thuật bao gồm độ trễ, điểm nghẽn, tính nhất quán của dữ liệu và độ phức tạp của việc gỡ lỗi các hệ thống phân tán.</w:t>
      </w:r>
    </w:p>
    <w:p>
      <w:pPr>
        <w:spacing w:after="80"/>
      </w:pPr>
      <w:r>
        <w:rPr>
          <w:b w:val="0"/>
          <w:i w:val="0"/>
        </w:rPr>
        <w:t>Về mặt tổ chức, việc mở rộng quy mô đòi hỏi những kỹ năng mới, sự cộng tác liên chức năng và quản lý thay đổi vững chắc. Các nhóm bị chia cắt và hạ tầng phân mảnh sẽ cản trở tiến độ.</w:t>
      </w:r>
    </w:p>
    <w:p>
      <w:pPr>
        <w:spacing w:after="80"/>
      </w:pPr>
      <w:r>
        <w:rPr>
          <w:b w:val="0"/>
          <w:i w:val="0"/>
        </w:rPr>
        <w:t>Về mặt xã hội, việc mở rộng quy mô AI tác tử đặt ra những câu hỏi về việc làm, trách nhiệm giải trình và tác động rộng lớn hơn đối với xã hội. Giao tiếp cởi mở và đổi mới có trách nhiệm là điều thiết yếu.</w:t>
      </w:r>
    </w:p>
    <w:p>
      <w:pPr>
        <w:pStyle w:val="Heading4"/>
      </w:pPr>
      <w:r>
        <w:rPr>
          <w:rFonts w:ascii="Calibri" w:hAnsi="Calibri"/>
          <w:b/>
          <w:i w:val="0"/>
          <w:sz w:val="23"/>
        </w:rPr>
        <w:t>Các chỉ số cho Hệ thống Tác tử có khả năng Mở rộng Quy mô</w:t>
      </w:r>
    </w:p>
    <w:p>
      <w:pPr>
        <w:spacing w:after="80"/>
      </w:pPr>
      <w:r>
        <w:rPr>
          <w:b w:val="0"/>
          <w:i w:val="0"/>
        </w:rPr>
        <w:t>Thành công ở quy mô lớn được đo lường bằng nhiều thứ hơn là thông lượng hay hiệu quả. Các chỉ số vững chắc bao gồm:</w:t>
      </w:r>
    </w:p>
    <w:p>
      <w:pPr>
        <w:spacing w:after="80"/>
        <w:ind w:left="360"/>
      </w:pPr>
      <w:r>
        <w:t xml:space="preserve">• </w:t>
      </w:r>
      <w:r>
        <w:rPr>
          <w:b w:val="0"/>
          <w:i w:val="0"/>
        </w:rPr>
        <w:t>Khả năng phục hồi và thời gian hoạt động của hệ thống</w:t>
      </w:r>
    </w:p>
    <w:p>
      <w:pPr>
        <w:spacing w:after="80"/>
        <w:ind w:left="360"/>
      </w:pPr>
      <w:r>
        <w:t xml:space="preserve">• </w:t>
      </w:r>
      <w:r>
        <w:rPr>
          <w:b w:val="0"/>
          <w:i w:val="0"/>
        </w:rPr>
        <w:t>Tốc độ và độ chính xác của việc ra quyết định đa tác tử</w:t>
      </w:r>
    </w:p>
    <w:p>
      <w:pPr>
        <w:spacing w:after="80"/>
        <w:ind w:left="360"/>
      </w:pPr>
      <w:r>
        <w:t xml:space="preserve">• </w:t>
      </w:r>
      <w:r>
        <w:rPr>
          <w:b w:val="0"/>
          <w:i w:val="0"/>
        </w:rPr>
        <w:t>Tốc độ học hỏi và thích nghi</w:t>
      </w:r>
    </w:p>
    <w:p>
      <w:pPr>
        <w:spacing w:after="80"/>
        <w:ind w:left="360"/>
      </w:pPr>
      <w:r>
        <w:t xml:space="preserve">• </w:t>
      </w:r>
      <w:r>
        <w:rPr>
          <w:b w:val="0"/>
          <w:i w:val="0"/>
        </w:rPr>
        <w:t>Khả năng mở rộng quy mô của các cơ chế điều phối và phối hợp</w:t>
      </w:r>
    </w:p>
    <w:p>
      <w:pPr>
        <w:spacing w:after="80"/>
        <w:ind w:left="360"/>
      </w:pPr>
      <w:r>
        <w:t xml:space="preserve">• </w:t>
      </w:r>
      <w:r>
        <w:rPr>
          <w:b w:val="0"/>
          <w:i w:val="0"/>
        </w:rPr>
        <w:t>Các sự cố bảo mật và hiệu quả giảm thiểu rủi ro</w:t>
      </w:r>
    </w:p>
    <w:p>
      <w:pPr>
        <w:spacing w:after="80"/>
      </w:pPr>
      <w:r>
        <w:rPr>
          <w:b w:val="0"/>
          <w:i w:val="0"/>
        </w:rPr>
        <w:t>Các chỉ số toàn diện cung cấp những cảnh báo sớm về các vấn đề mới nổi và cơ hội tối ưu hóa.</w:t>
      </w:r>
    </w:p>
    <w:p>
      <w:pPr>
        <w:pStyle w:val="Heading4"/>
      </w:pPr>
      <w:r>
        <w:rPr>
          <w:rFonts w:ascii="Calibri" w:hAnsi="Calibri"/>
          <w:b/>
          <w:i w:val="0"/>
          <w:sz w:val="23"/>
        </w:rPr>
        <w:t>Các Bước Tiến hóa: Từ Tác tử Đơn lẻ đến Hệ sinh thái</w:t>
      </w:r>
    </w:p>
    <w:p>
      <w:pPr>
        <w:spacing w:after="80"/>
      </w:pPr>
      <w:r>
        <w:rPr>
          <w:b w:val="0"/>
          <w:i w:val="0"/>
        </w:rPr>
        <w:t>Việc mở rộng quy mô AI tác tử diễn ra theo những bước tiến hóa rõ ràng:</w:t>
      </w:r>
    </w:p>
    <w:p>
      <w:pPr>
        <w:spacing w:after="80"/>
        <w:ind w:left="360"/>
      </w:pPr>
      <w:r>
        <w:t xml:space="preserve">1. </w:t>
      </w:r>
      <w:r>
        <w:rPr>
          <w:b/>
          <w:i w:val="0"/>
        </w:rPr>
        <w:t>Các Tác tử Độc lập:</w:t>
      </w:r>
      <w:r>
        <w:rPr>
          <w:b w:val="0"/>
          <w:i w:val="0"/>
        </w:rPr>
        <w:t xml:space="preserve"> Theo từng nhiệm vụ cụ thể, độc lập, khả năng học hỏi hạn chế.</w:t>
      </w:r>
    </w:p>
    <w:p>
      <w:pPr>
        <w:spacing w:after="80"/>
        <w:ind w:left="360"/>
      </w:pPr>
      <w:r>
        <w:t xml:space="preserve">2. </w:t>
      </w:r>
      <w:r>
        <w:rPr>
          <w:b/>
          <w:i w:val="0"/>
        </w:rPr>
        <w:t>Cộng tác Đa Tác tử:</w:t>
      </w:r>
      <w:r>
        <w:rPr>
          <w:b w:val="0"/>
          <w:i w:val="0"/>
        </w:rPr>
        <w:t xml:space="preserve"> Giao tiếp cơ bản, mục tiêu chung, phối hợp đơn giản.</w:t>
      </w:r>
    </w:p>
    <w:p>
      <w:pPr>
        <w:spacing w:after="80"/>
        <w:ind w:left="360"/>
      </w:pPr>
      <w:r>
        <w:t xml:space="preserve">3. </w:t>
      </w:r>
      <w:r>
        <w:rPr>
          <w:b/>
          <w:i w:val="0"/>
        </w:rPr>
        <w:t>Học tập Phân tán:</w:t>
      </w:r>
      <w:r>
        <w:rPr>
          <w:b w:val="0"/>
          <w:i w:val="0"/>
        </w:rPr>
        <w:t xml:space="preserve"> Học liên kết hoặc cộng tác, mô hình chia sẻ, thích nghi tập thể.</w:t>
      </w:r>
    </w:p>
    <w:p>
      <w:pPr>
        <w:spacing w:after="80"/>
        <w:ind w:left="360"/>
      </w:pPr>
      <w:r>
        <w:t xml:space="preserve">4. </w:t>
      </w:r>
      <w:r>
        <w:rPr>
          <w:b/>
          <w:i w:val="0"/>
        </w:rPr>
        <w:t>Trí tuệ Hệ sinh thái:</w:t>
      </w:r>
      <w:r>
        <w:rPr>
          <w:b w:val="0"/>
          <w:i w:val="0"/>
        </w:rPr>
        <w:t xml:space="preserve"> Hành vi nổi lên, khái quát hóa qua các nhiệm vụ, thích nghi tự chủ.</w:t>
      </w:r>
    </w:p>
    <w:p>
      <w:pPr>
        <w:spacing w:after="80"/>
      </w:pPr>
      <w:r>
        <w:rPr>
          <w:b w:val="0"/>
          <w:i w:val="0"/>
        </w:rPr>
        <w:t>Mỗi bước đều đòi hỏi đầu tư vào hạ tầng, quản trị và quản lý tri thức.</w:t>
      </w:r>
    </w:p>
    <w:p>
      <w:pPr>
        <w:pStyle w:val="Heading4"/>
      </w:pPr>
      <w:r>
        <w:rPr>
          <w:rFonts w:ascii="Calibri" w:hAnsi="Calibri"/>
          <w:b/>
          <w:i w:val="0"/>
          <w:sz w:val="23"/>
        </w:rPr>
        <w:t>Những cân nhắc chiến lược để mở rộng quy mô</w:t>
      </w:r>
    </w:p>
    <w:p>
      <w:pPr>
        <w:spacing w:after="80"/>
      </w:pPr>
      <w:r>
        <w:rPr>
          <w:b w:val="0"/>
          <w:i w:val="0"/>
        </w:rPr>
        <w:t>Mở rộng quy mô hiệu quả là việc có chủ đích. Nó đòi hỏi mục tiêu rõ ràng, triển khai theo từng giai đoạn và quản lý rủi ro một cách chủ động.</w:t>
      </w:r>
    </w:p>
    <w:p>
      <w:pPr>
        <w:spacing w:after="80"/>
      </w:pPr>
      <w:r>
        <w:rPr>
          <w:b w:val="0"/>
          <w:i w:val="0"/>
        </w:rPr>
        <w:t>Các quyết định chiến lược bao gồm:</w:t>
      </w:r>
    </w:p>
    <w:p>
      <w:pPr>
        <w:spacing w:after="80"/>
        <w:ind w:left="360"/>
      </w:pPr>
      <w:r>
        <w:t xml:space="preserve">• </w:t>
      </w:r>
      <w:r>
        <w:rPr>
          <w:b w:val="0"/>
          <w:i w:val="0"/>
        </w:rPr>
        <w:t>Lựa chọn giữa điều phối tập trung và phi tập trung</w:t>
      </w:r>
    </w:p>
    <w:p>
      <w:pPr>
        <w:spacing w:after="80"/>
        <w:ind w:left="360"/>
      </w:pPr>
      <w:r>
        <w:t xml:space="preserve">• </w:t>
      </w:r>
      <w:r>
        <w:rPr>
          <w:b w:val="0"/>
          <w:i w:val="0"/>
        </w:rPr>
        <w:t>Ưu tiên khả năng tương tác (interoperability) và các tiêu chuẩn mở</w:t>
      </w:r>
    </w:p>
    <w:p>
      <w:pPr>
        <w:spacing w:after="80"/>
        <w:ind w:left="360"/>
      </w:pPr>
      <w:r>
        <w:t xml:space="preserve">• </w:t>
      </w:r>
      <w:r>
        <w:rPr>
          <w:b w:val="0"/>
          <w:i w:val="0"/>
        </w:rPr>
        <w:t>Đầu tư vào các hệ thống giám sát và phục hồi mạnh mẽ</w:t>
      </w:r>
    </w:p>
    <w:p>
      <w:pPr>
        <w:spacing w:after="80"/>
        <w:ind w:left="360"/>
      </w:pPr>
      <w:r>
        <w:t xml:space="preserve">• </w:t>
      </w:r>
      <w:r>
        <w:rPr>
          <w:b w:val="0"/>
          <w:i w:val="0"/>
        </w:rPr>
        <w:t>Xây dựng quan hệ đối tác và hệ sinh thái vượt ra ngoài ranh giới tổ chức</w:t>
      </w:r>
    </w:p>
    <w:p>
      <w:pPr>
        <w:spacing w:after="80"/>
      </w:pPr>
      <w:r>
        <w:rPr>
          <w:b w:val="0"/>
          <w:i w:val="0"/>
        </w:rPr>
        <w:t>Một cách tiếp cận chiến lược giúp mở rộng quy mô bền vững, hướng đến giá trị.</w:t>
      </w:r>
    </w:p>
    <w:p>
      <w:pPr>
        <w:pStyle w:val="Heading4"/>
      </w:pPr>
      <w:r>
        <w:rPr>
          <w:rFonts w:ascii="Calibri" w:hAnsi="Calibri"/>
          <w:b/>
          <w:i w:val="0"/>
          <w:sz w:val="23"/>
        </w:rPr>
        <w:t>Vai trò của mã nguồn mở và cộng đồng</w:t>
      </w:r>
    </w:p>
    <w:p>
      <w:pPr>
        <w:spacing w:after="80"/>
      </w:pPr>
      <w:r>
        <w:rPr>
          <w:b w:val="0"/>
          <w:i w:val="0"/>
        </w:rPr>
        <w:t>Phần mềm mã nguồn mở và phát triển cộng tác giúp tăng tốc mở rộng quy mô. Các tiêu chuẩn, giao thức và thư viện do cộng đồng dẫn dắt giúp hạ thấp rào cản và đảm bảo khả năng tương tác.</w:t>
      </w:r>
    </w:p>
    <w:p>
      <w:pPr>
        <w:spacing w:after="80"/>
      </w:pPr>
      <w:r>
        <w:rPr>
          <w:b w:val="0"/>
          <w:i w:val="0"/>
        </w:rPr>
        <w:t>Tham gia vào các hệ sinh thái mã nguồn mở giúp mở rộng khả năng tiếp cận nghiên cứu tiên tiến, các thực hành tốt nhất và nguồn nhân tài toàn cầu.</w:t>
      </w:r>
    </w:p>
    <w:p>
      <w:pPr>
        <w:spacing w:after="80"/>
      </w:pPr>
      <w:r>
        <w:rPr>
          <w:b w:val="0"/>
          <w:i w:val="0"/>
        </w:rPr>
        <w:t>Các tổ chức tham gia với cộng đồng có vị thế tốt hơn để mở rộng quy mô nhanh chóng và có trách nhiệm.</w:t>
      </w:r>
    </w:p>
    <w:p>
      <w:pPr>
        <w:pStyle w:val="Heading4"/>
      </w:pPr>
      <w:r>
        <w:rPr>
          <w:rFonts w:ascii="Calibri" w:hAnsi="Calibri"/>
          <w:b/>
          <w:i w:val="0"/>
          <w:sz w:val="23"/>
        </w:rPr>
        <w:t>Những tác động về quy định và đạo đức</w:t>
      </w:r>
    </w:p>
    <w:p>
      <w:pPr>
        <w:spacing w:after="80"/>
      </w:pPr>
      <w:r>
        <w:rPr>
          <w:b w:val="0"/>
          <w:i w:val="0"/>
        </w:rPr>
        <w:t>Mở rộng quy mô AI tác tử (agentic AI) làm gia tăng sự giám sát của cơ quan quản lý. Việc tuân thủ, quyền riêng tư và các cân nhắc đạo đức trở nên phức tạp hơn trong các triển khai quy mô lớn.</w:t>
      </w:r>
    </w:p>
    <w:p>
      <w:pPr>
        <w:spacing w:after="80"/>
      </w:pPr>
      <w:r>
        <w:rPr>
          <w:b w:val="0"/>
          <w:i w:val="0"/>
        </w:rPr>
        <w:t>Các quy định như EU AI Act, luật bảo vệ dữ liệu của Hoa Kỳ và các tiêu chuẩn riêng theo ngành đòi hỏi sự quan tâm thường xuyên.</w:t>
      </w:r>
    </w:p>
    <w:p>
      <w:pPr>
        <w:spacing w:after="80"/>
      </w:pPr>
      <w:r>
        <w:rPr>
          <w:b w:val="0"/>
          <w:i w:val="0"/>
        </w:rPr>
        <w:t>Quản trị đạo đức—đảm bảo công bằng, minh bạch và trách nhiệm giải trình—là điều không thể thương lượng đối với các hệ thống vận hành ở quy mô hệ sinh thái.</w:t>
      </w:r>
    </w:p>
    <w:p>
      <w:pPr>
        <w:pStyle w:val="Heading4"/>
      </w:pPr>
      <w:r>
        <w:rPr>
          <w:rFonts w:ascii="Calibri" w:hAnsi="Calibri"/>
          <w:b/>
          <w:i w:val="0"/>
          <w:sz w:val="23"/>
        </w:rPr>
        <w:t>Con người trong vòng lặp ở quy mô lớn</w:t>
      </w:r>
    </w:p>
    <w:p>
      <w:pPr>
        <w:spacing w:after="80"/>
      </w:pPr>
      <w:r>
        <w:rPr>
          <w:b w:val="0"/>
          <w:i w:val="0"/>
        </w:rPr>
        <w:t>Sự giám sát của con người vẫn giữ vai trò thiết yếu khi các hệ thống agentic mở rộng quy mô. Các mô hình human-in-the-loop (con người trong vòng lặp) và human-on-the-loop (con người giám sát vòng lặp) đảm bảo rằng những quyết định quan trọng được xem xét và các ranh giới đạo đức được duy trì.</w:t>
      </w:r>
    </w:p>
    <w:p>
      <w:pPr>
        <w:spacing w:after="80"/>
      </w:pPr>
      <w:r>
        <w:rPr>
          <w:b w:val="0"/>
          <w:i w:val="0"/>
        </w:rPr>
        <w:t>Ở quy mô hệ sinh thái, sự can thiệp của con người được điều phối xuyên suốt các cấp độ—từng agent riêng lẻ, các cụm agent, và các kiểm soát toàn hệ thống.</w:t>
      </w:r>
    </w:p>
    <w:p>
      <w:pPr>
        <w:spacing w:after="80"/>
      </w:pPr>
      <w:r>
        <w:rPr>
          <w:b w:val="0"/>
          <w:i w:val="0"/>
        </w:rPr>
        <w:t>Các khung giám sát có khả năng mở rộng sử dụng bảng điều khiển, cảnh báo và các giao thức leo thang để giữ cho con người luôn được thông tin đầy đủ và được trao quyền.</w:t>
      </w:r>
    </w:p>
    <w:p>
      <w:pPr>
        <w:pStyle w:val="Heading4"/>
      </w:pPr>
      <w:r>
        <w:rPr>
          <w:rFonts w:ascii="Calibri" w:hAnsi="Calibri"/>
          <w:b/>
          <w:i w:val="0"/>
          <w:sz w:val="23"/>
        </w:rPr>
        <w:t>Tương lai của Agentic AI hướng đến hệ sinh thái</w:t>
      </w:r>
    </w:p>
    <w:p>
      <w:pPr>
        <w:spacing w:after="80"/>
      </w:pPr>
      <w:r>
        <w:rPr>
          <w:b w:val="0"/>
          <w:i w:val="0"/>
        </w:rPr>
        <w:t>Agentic AI hướng đến hệ sinh thái chính là biên giới tiếp theo. Nó mở ra vô vàn khả năng mới nhưng đòi hỏi một bước chuyển mình trong thiết kế, vận hành và quản trị.</w:t>
      </w:r>
    </w:p>
    <w:p>
      <w:pPr>
        <w:spacing w:after="80"/>
      </w:pPr>
      <w:r>
        <w:rPr>
          <w:b w:val="0"/>
          <w:i w:val="0"/>
        </w:rPr>
        <w:t>Các hệ sinh thái agentic AI trong tương lai sẽ:</w:t>
      </w:r>
    </w:p>
    <w:p>
      <w:pPr>
        <w:spacing w:after="80"/>
        <w:ind w:left="360"/>
      </w:pPr>
      <w:r>
        <w:t xml:space="preserve">• </w:t>
      </w:r>
      <w:r>
        <w:rPr>
          <w:b w:val="0"/>
          <w:i w:val="0"/>
        </w:rPr>
        <w:t>Tự chủ hơn nhưng vẫn có thể kiểm toán được</w:t>
      </w:r>
    </w:p>
    <w:p>
      <w:pPr>
        <w:spacing w:after="80"/>
        <w:ind w:left="360"/>
      </w:pPr>
      <w:r>
        <w:t xml:space="preserve">• </w:t>
      </w:r>
      <w:r>
        <w:rPr>
          <w:b w:val="0"/>
          <w:i w:val="0"/>
        </w:rPr>
        <w:t>Thích ứng hơn nhưng vẫn phù hợp với các giá trị của con người</w:t>
      </w:r>
    </w:p>
    <w:p>
      <w:pPr>
        <w:spacing w:after="80"/>
        <w:ind w:left="360"/>
      </w:pPr>
      <w:r>
        <w:t xml:space="preserve">• </w:t>
      </w:r>
      <w:r>
        <w:rPr>
          <w:b w:val="0"/>
          <w:i w:val="0"/>
        </w:rPr>
        <w:t>Có khả năng mở rộng hơn nhưng vẫn an toàn và kiên cường</w:t>
      </w:r>
    </w:p>
    <w:p>
      <w:pPr>
        <w:spacing w:after="80"/>
      </w:pPr>
      <w:r>
        <w:rPr>
          <w:b w:val="0"/>
          <w:i w:val="0"/>
        </w:rPr>
        <w:t>Những tiến bộ trong học tập đa agent, điều phối và khả năng tương tác sẽ thúc đẩy quá trình tiến hóa này.</w:t>
      </w:r>
    </w:p>
    <w:p>
      <w:pPr>
        <w:pStyle w:val="Heading4"/>
      </w:pPr>
      <w:r>
        <w:rPr>
          <w:rFonts w:ascii="Calibri" w:hAnsi="Calibri"/>
          <w:b/>
          <w:i w:val="0"/>
          <w:sz w:val="23"/>
        </w:rPr>
        <w:t>Tích hợp xuyên lĩnh vực</w:t>
      </w:r>
    </w:p>
    <w:p>
      <w:pPr>
        <w:spacing w:after="80"/>
      </w:pPr>
      <w:r>
        <w:rPr>
          <w:b w:val="0"/>
          <w:i w:val="0"/>
        </w:rPr>
        <w:t>Việc mở rộng quy mô cho phép tích hợp xuyên lĩnh vực—y tế, tài chính, logistics, giáo dục, và nhiều lĩnh vực khác. Các agent chia sẻ ngữ cảnh, cộng tác trong những nhiệm vụ xuyên suốt và tối ưu hóa kết quả cho các thách thức phức tạp, có tính liên kết chặt chẽ.</w:t>
      </w:r>
    </w:p>
    <w:p>
      <w:pPr>
        <w:spacing w:after="80"/>
      </w:pPr>
      <w:r>
        <w:rPr>
          <w:b w:val="0"/>
          <w:i w:val="0"/>
        </w:rPr>
        <w:t>Sự tích hợp này tạo ra giá trị vượt xa những gì có thể đạt được với các hệ thống đơn lĩnh vực, biệt lập.</w:t>
      </w:r>
    </w:p>
    <w:p>
      <w:pPr>
        <w:pStyle w:val="Heading4"/>
      </w:pPr>
      <w:r>
        <w:rPr>
          <w:rFonts w:ascii="Calibri" w:hAnsi="Calibri"/>
          <w:b/>
          <w:i w:val="0"/>
          <w:sz w:val="23"/>
        </w:rPr>
        <w:t>Tính bền vững và mở rộng quy mô có trách nhiệm</w:t>
      </w:r>
    </w:p>
    <w:p>
      <w:pPr>
        <w:spacing w:after="80"/>
      </w:pPr>
      <w:r>
        <w:rPr>
          <w:b w:val="0"/>
          <w:i w:val="0"/>
        </w:rPr>
        <w:t>Việc mở rộng quy mô phải được cân bằng với tính bền vững. Mức tiêu thụ tài nguyên, dấu chân carbon và khả năng tiếp cận công bằng đều quan trọng.</w:t>
      </w:r>
    </w:p>
    <w:p>
      <w:pPr>
        <w:spacing w:after="80"/>
      </w:pPr>
      <w:r>
        <w:rPr>
          <w:b w:val="0"/>
          <w:i w:val="0"/>
        </w:rPr>
        <w:t>Các kiến trúc tối ưu hóa hiệu suất, năng lượng tái tạo và thiết kế bao trùm giúp đảm bảo rằng agentic AI (AI tác tử) ở quy mô hệ sinh thái mang lại lợi ích cho xã hội mà không phải trả giá quá đắt.</w:t>
      </w:r>
    </w:p>
    <w:p>
      <w:pPr>
        <w:spacing w:after="80"/>
      </w:pPr>
      <w:r>
        <w:rPr>
          <w:b w:val="0"/>
          <w:i w:val="0"/>
        </w:rPr>
        <w:t>Các chỉ số bền vững nên được theo dõi song song với các KPI truyền thống.</w:t>
      </w:r>
    </w:p>
    <w:p>
      <w:pPr>
        <w:pStyle w:val="Heading4"/>
      </w:pPr>
      <w:r>
        <w:rPr>
          <w:rFonts w:ascii="Calibri" w:hAnsi="Calibri"/>
          <w:b/>
          <w:i w:val="0"/>
          <w:sz w:val="23"/>
        </w:rPr>
        <w:t>Bài học từ Tự nhiên</w:t>
      </w:r>
    </w:p>
    <w:p>
      <w:pPr>
        <w:spacing w:after="80"/>
      </w:pPr>
      <w:r>
        <w:rPr>
          <w:b w:val="0"/>
          <w:i w:val="0"/>
        </w:rPr>
        <w:t>Các hệ sinh thái tự nhiên mang đến những bài học quý giá. Mạng lưới phi tập trung, tính dư thừa, hành vi thích ứng và các mối quan hệ cộng sinh là chìa khóa cho khả năng phục hồi và tăng trưởng.</w:t>
      </w:r>
    </w:p>
    <w:p>
      <w:pPr>
        <w:spacing w:after="80"/>
      </w:pPr>
      <w:r>
        <w:rPr>
          <w:b w:val="0"/>
          <w:i w:val="0"/>
        </w:rPr>
        <w:t>Các nhà thiết kế agentic AI có thể học hỏi từ những nguyên tắc này để xây dựng các hệ sinh thái kỹ thuật số vững chắc, có khả năng mở rộng và bền vững.</w:t>
      </w:r>
    </w:p>
    <w:p>
      <w:pPr>
        <w:pStyle w:val="Heading4"/>
      </w:pPr>
      <w:r>
        <w:rPr>
          <w:rFonts w:ascii="Calibri" w:hAnsi="Calibri"/>
          <w:b/>
          <w:i w:val="0"/>
          <w:sz w:val="23"/>
        </w:rPr>
        <w:t>Biên giới Nghiên cứu</w:t>
      </w:r>
    </w:p>
    <w:p>
      <w:pPr>
        <w:spacing w:after="80"/>
      </w:pPr>
      <w:r>
        <w:rPr>
          <w:b w:val="0"/>
          <w:i w:val="0"/>
        </w:rPr>
        <w:t>Các lĩnh vực nghiên cứu chính thúc đẩy việc mở rộng quy mô bao gồm:</w:t>
      </w:r>
    </w:p>
    <w:p>
      <w:pPr>
        <w:spacing w:after="80"/>
        <w:ind w:left="360"/>
      </w:pPr>
      <w:r>
        <w:t xml:space="preserve">• </w:t>
      </w:r>
      <w:r>
        <w:rPr>
          <w:b w:val="0"/>
          <w:i w:val="0"/>
        </w:rPr>
        <w:t>Các giao thức giao tiếp đa tác tử hiệu quả</w:t>
      </w:r>
    </w:p>
    <w:p>
      <w:pPr>
        <w:spacing w:after="80"/>
        <w:ind w:left="360"/>
      </w:pPr>
      <w:r>
        <w:t xml:space="preserve">• </w:t>
      </w:r>
      <w:r>
        <w:rPr>
          <w:b w:val="0"/>
          <w:i w:val="0"/>
        </w:rPr>
        <w:t>Các thuật toán học phân tán có khả năng mở rộng</w:t>
      </w:r>
    </w:p>
    <w:p>
      <w:pPr>
        <w:spacing w:after="80"/>
        <w:ind w:left="360"/>
      </w:pPr>
      <w:r>
        <w:t xml:space="preserve">• </w:t>
      </w:r>
      <w:r>
        <w:rPr>
          <w:b w:val="0"/>
          <w:i w:val="0"/>
        </w:rPr>
        <w:t>Phân tích và kiểm soát hành vi nổi lên</w:t>
      </w:r>
    </w:p>
    <w:p>
      <w:pPr>
        <w:spacing w:after="80"/>
        <w:ind w:left="360"/>
      </w:pPr>
      <w:r>
        <w:t xml:space="preserve">• </w:t>
      </w:r>
      <w:r>
        <w:rPr>
          <w:b w:val="0"/>
          <w:i w:val="0"/>
        </w:rPr>
        <w:t>Điều phối tự động và quản lý tài nguyên</w:t>
      </w:r>
    </w:p>
    <w:p>
      <w:pPr>
        <w:spacing w:after="80"/>
        <w:ind w:left="360"/>
      </w:pPr>
      <w:r>
        <w:t xml:space="preserve">• </w:t>
      </w:r>
      <w:r>
        <w:rPr>
          <w:b w:val="0"/>
          <w:i w:val="0"/>
        </w:rPr>
        <w:t>Các cơ chế an toàn, bảo mật và tuân thủ trên toàn hệ thống</w:t>
      </w:r>
    </w:p>
    <w:p>
      <w:pPr>
        <w:spacing w:after="80"/>
      </w:pPr>
      <w:r>
        <w:rPr>
          <w:b w:val="0"/>
          <w:i w:val="0"/>
        </w:rPr>
        <w:t>Nghiên cứu và đổi mới liên tục là yếu tố then chốt cho sự tiến bộ.</w:t>
      </w:r>
    </w:p>
    <w:p>
      <w:pPr>
        <w:pStyle w:val="Heading3"/>
      </w:pPr>
      <w:r>
        <w:rPr>
          <w:rFonts w:ascii="Calibri" w:hAnsi="Calibri"/>
          <w:b/>
          <w:i w:val="0"/>
          <w:sz w:val="26"/>
        </w:rPr>
        <w:t>Lời hứa và Hiểm nguy của các Hệ thống Đa tác tử Tự động</w:t>
      </w:r>
    </w:p>
    <w:p>
      <w:pPr>
        <w:spacing w:after="80"/>
      </w:pPr>
      <w:r>
        <w:rPr>
          <w:b w:val="0"/>
          <w:i w:val="0"/>
        </w:rPr>
        <w:t>Các hệ thống đa tác tử tự động đại diện cho một bước nhảy vọt trong trí tuệ nhân tạo. Bằng cách điều phối các tập hợp tác tử độc lập, những hệ thống này có thể giải quyết các vấn đề vượt xa khả năng của từng thực thể AI riêng lẻ. Tiềm năng của chúng trải rộng khắp các lĩnh vực—khoa học, công nghiệp, logistics, tài chính, quốc phòng và hơn thế nữa. Tuy nhiên, đi kèm với lời hứa lớn lao là rủi ro đáng kể. Hiểu rõ cả hai mặt là điều thiết yếu để xây dựng các hệ thống thúc đẩy tiến bộ mà không gây ra tổn hại ngoài ý muốn.</w:t>
      </w:r>
    </w:p>
    <w:p>
      <w:pPr>
        <w:pStyle w:val="Heading4"/>
      </w:pPr>
      <w:r>
        <w:rPr>
          <w:rFonts w:ascii="Calibri" w:hAnsi="Calibri"/>
          <w:b/>
          <w:i w:val="0"/>
          <w:sz w:val="23"/>
        </w:rPr>
        <w:t>Mở ra những tầng bậc trí tuệ mới</w:t>
      </w:r>
    </w:p>
    <w:p>
      <w:pPr>
        <w:spacing w:after="80"/>
      </w:pPr>
      <w:r>
        <w:rPr>
          <w:b w:val="0"/>
          <w:i w:val="0"/>
        </w:rPr>
        <w:t>Khi nhiều tác nhân (agent) phối hợp với nhau, chúng tạo ra những dạng trí tuệ mang tính nổi lên (emergent) và tập thể. Mỗi tác nhân mang theo kỹ năng, kiến thức hoặc quyền truy cập dữ liệu riêng. Bằng cách gom chung những nguồn lực này, hệ thống giải quyết được các nhiệm vụ phức tạp, thích nghi với môi trường mới, và thậm chí tạo ra những giải pháp mà không con người hay một AI đơn lẻ nào có thể đoán trước.</w:t>
      </w:r>
    </w:p>
    <w:p>
      <w:pPr>
        <w:spacing w:after="80"/>
      </w:pPr>
      <w:r>
        <w:rPr>
          <w:b w:val="0"/>
          <w:i w:val="0"/>
        </w:rPr>
        <w:t>Ví dụ, hãy xét đến logistics chuỗi cung ứng. Các tác nhân tự chủ tối ưu hóa tuyến đường, cân bằng tồn kho, dự đoán gián đoạn và phối hợp với đối tác trong thời gian thực. Điều này mang lại hiệu quả, khả năng phục hồi và tiết kiệm chi phí mà các phương pháp truyền thống không thể nào đạt được.</w:t>
      </w:r>
    </w:p>
    <w:p>
      <w:pPr>
        <w:spacing w:after="80"/>
      </w:pPr>
      <w:r>
        <w:rPr>
          <w:b w:val="0"/>
          <w:i w:val="0"/>
        </w:rPr>
        <w:t>Trong khám phá khoa học, các hệ thống đa tác nhân (multi-agent system) chạy hàng triệu mô phỏng song song, kiểm tra giả thuyết và chia sẻ hiểu biết để tăng tốc các đột phá. Trong tài chính, các tác nhân giao dịch phân tán phản ứng với biến động thị trường với tốc độ chớp nhoáng, nhận diện xu hướng và quản lý rủi ro một cách linh hoạt.</w:t>
      </w:r>
    </w:p>
    <w:p>
      <w:pPr>
        <w:spacing w:after="80"/>
      </w:pPr>
      <w:r>
        <w:rPr>
          <w:b w:val="0"/>
          <w:i w:val="0"/>
        </w:rPr>
        <w:t>Trí tuệ tập thể của những hệ thống này không ngừng thích nghi và cải thiện, học hỏi từ cả những tương tác cục bộ lẫn kết quả toàn cục. Điều này cho phép tiến hóa nhanh chóng, tối ưu hóa liên tục và giải quyết vấn đề ở quy mô lớn.</w:t>
      </w:r>
    </w:p>
    <w:p>
      <w:pPr>
        <w:pStyle w:val="Heading4"/>
      </w:pPr>
      <w:r>
        <w:rPr>
          <w:rFonts w:ascii="Calibri" w:hAnsi="Calibri"/>
          <w:b/>
          <w:i w:val="0"/>
          <w:sz w:val="23"/>
        </w:rPr>
        <w:t>Tăng tốc đổi mới sáng tạo và năng suất</w:t>
      </w:r>
    </w:p>
    <w:p>
      <w:pPr>
        <w:spacing w:after="80"/>
      </w:pPr>
      <w:r>
        <w:rPr>
          <w:b w:val="0"/>
          <w:i w:val="0"/>
        </w:rPr>
        <w:t>Các hệ thống đa tác nhân tự chủ tăng tốc chu kỳ đổi mới sáng tạo. Chúng tự động hóa việc nghiên cứu tốn thời gian, mô phỏng các tình huống phức tạp và đưa ra những chiến lược mới lạ. Doanh nghiệp có được khả năng tối ưu hóa quy trình, khám phá mô hình kinh doanh mới và phản ứng nhanh với các điều kiện thay đổi.</w:t>
      </w:r>
    </w:p>
    <w:p>
      <w:pPr>
        <w:spacing w:after="80"/>
      </w:pPr>
      <w:r>
        <w:rPr>
          <w:b w:val="0"/>
          <w:i w:val="0"/>
        </w:rPr>
        <w:t>Tính tự chủ nghĩa là các tác nhân hoạt động mà không cần con người quản lý vi mô. Điều này mở ra khả năng vận hành 24/7, ra quyết định nhanh hơn và giảm nhu cầu can thiệp thủ công. Khi các tác nhân học hỏi và phối hợp, tổ chức có thể mở rộng hoạt động, ra mắt dịch vụ mới và duy trì hiệu suất cao với ít nguồn lực hơn.</w:t>
      </w:r>
    </w:p>
    <w:p>
      <w:pPr>
        <w:spacing w:after="80"/>
      </w:pPr>
      <w:r>
        <w:rPr>
          <w:b w:val="0"/>
          <w:i w:val="0"/>
        </w:rPr>
        <w:t>Trong các lĩnh vực sáng tạo, hệ thống đa tác nhân tạo nội dung, soạn nhạc, thiết kế sản phẩm và khám phá những biên giới nghệ thuật mới, tất cả với tốc độ chưa từng có.</w:t>
      </w:r>
    </w:p>
    <w:p>
      <w:pPr>
        <w:pStyle w:val="Heading4"/>
      </w:pPr>
      <w:r>
        <w:rPr>
          <w:rFonts w:ascii="Calibri" w:hAnsi="Calibri"/>
          <w:b/>
          <w:i w:val="0"/>
          <w:sz w:val="23"/>
        </w:rPr>
        <w:t>Xây dựng hệ thống kiên cường, thích nghi</w:t>
      </w:r>
    </w:p>
    <w:p>
      <w:pPr>
        <w:spacing w:after="80"/>
      </w:pPr>
      <w:r>
        <w:rPr>
          <w:b w:val="0"/>
          <w:i w:val="0"/>
        </w:rPr>
        <w:t>Tính phân tán của hệ thống đa tác nhân là một nguồn của khả năng phục hồi. Nếu một tác nhân gặp lỗi, những tác nhân khác có thể vào thay hoặc định tuyến lại để vòng qua vấn đề. Sự dư thừa này khiến hệ thống vững vàng trước các lỗi riêng lẻ hoặc sự kiện bất ngờ.</w:t>
      </w:r>
    </w:p>
    <w:p>
      <w:pPr>
        <w:spacing w:after="80"/>
      </w:pPr>
      <w:r>
        <w:rPr>
          <w:b w:val="0"/>
          <w:i w:val="0"/>
        </w:rPr>
        <w:t>Khả năng thích nghi cũng là một điểm mạnh. Các tác nhân có thể thay đổi vai trò, học từ thất bại và tối ưu hóa chiến lược khi môi trường tiến hóa. Trong những bối cảnh năng động hoặc khó đoán, hệ thống đa tác nhân duy trì sự ổn định và thúc đẩy cải tiến liên tục.</w:t>
      </w:r>
    </w:p>
    <w:p>
      <w:pPr>
        <w:pStyle w:val="Heading4"/>
      </w:pPr>
      <w:r>
        <w:rPr>
          <w:rFonts w:ascii="Calibri" w:hAnsi="Calibri"/>
          <w:b/>
          <w:i w:val="0"/>
          <w:sz w:val="23"/>
        </w:rPr>
        <w:t>Cho phép phi tập trung hóa và khả năng mở rộng</w:t>
      </w:r>
    </w:p>
    <w:p>
      <w:pPr>
        <w:spacing w:after="80"/>
      </w:pPr>
      <w:r>
        <w:rPr>
          <w:b w:val="0"/>
          <w:i w:val="0"/>
        </w:rPr>
        <w:t>Hệ thống đa tác nhân vốn dĩ hỗ trợ phi tập trung hóa. Việc ra quyết định được đẩy ra biên, cho phép các tác nhân hành động độc lập hoặc lập liên minh khi cần. Điều này giảm điểm nghẽn và tránh sự mong manh của kiểm soát tập trung.</w:t>
      </w:r>
    </w:p>
    <w:p>
      <w:pPr>
        <w:spacing w:after="80"/>
      </w:pPr>
      <w:r>
        <w:rPr>
          <w:b w:val="0"/>
          <w:i w:val="0"/>
        </w:rPr>
        <w:t>Các thiết kế phi tập trung vốn dĩ có khả năng mở rộng. Những tác nhân mới có thể gia nhập hệ sinh thái, mang theo nguồn lực hoặc chuyên môn bổ sung. Hệ thống phát triển một cách hữu cơ, thích ứng với khối lượng công việc tăng lên hoặc miền vấn đề mở rộng.</w:t>
      </w:r>
    </w:p>
    <w:p>
      <w:pPr>
        <w:pStyle w:val="Heading4"/>
      </w:pPr>
      <w:r>
        <w:rPr>
          <w:rFonts w:ascii="Calibri" w:hAnsi="Calibri"/>
          <w:b/>
          <w:i w:val="0"/>
          <w:sz w:val="23"/>
        </w:rPr>
        <w:t>Hỗ trợ cộng tác và tăng cường năng lực con người</w:t>
      </w:r>
    </w:p>
    <w:p>
      <w:pPr>
        <w:spacing w:after="80"/>
      </w:pPr>
      <w:r>
        <w:rPr>
          <w:b w:val="0"/>
          <w:i w:val="0"/>
        </w:rPr>
        <w:t>Các agent trong hệ thống đa agent (multi-agent system) có thể làm việc song song với con người, tăng cường chuyên môn, đưa ra các đề xuất, hoặc đảm nhận những công việc lặp đi lặp lại. Điều này giải phóng con người để tập trung vào những công việc sáng tạo, mang tính chiến lược hoặc có giá trị gia tăng.</w:t>
      </w:r>
    </w:p>
    <w:p>
      <w:pPr>
        <w:spacing w:after="80"/>
      </w:pPr>
      <w:r>
        <w:rPr>
          <w:b w:val="0"/>
          <w:i w:val="0"/>
        </w:rPr>
        <w:t>Việc con người và agent phối hợp làm việc cùng nhau rất quan trọng trong lĩnh vực chăm sóc sức khỏe, pháp luật, ứng phó khẩn cấp và những ngành khác nơi mà khả năng phán đoán và bối cảnh đóng vai trò then chốt. Những hệ thống đa agent được thiết kế tốt sẽ luôn giữ con người trong vòng lặp (human in the loop), duy trì sự giám sát trong khi tận dụng tốc độ và quy mô của tự động hóa.</w:t>
      </w:r>
    </w:p>
    <w:p>
      <w:pPr>
        <w:pStyle w:val="Heading4"/>
      </w:pPr>
      <w:r>
        <w:rPr>
          <w:rFonts w:ascii="Calibri" w:hAnsi="Calibri"/>
          <w:b/>
          <w:i w:val="0"/>
          <w:sz w:val="23"/>
        </w:rPr>
        <w:t>Ứng dụng trong thực tế: Tổng quan ngắn gọn</w:t>
      </w:r>
    </w:p>
    <w:p>
      <w:pPr>
        <w:spacing w:after="80"/>
      </w:pPr>
      <w:r>
        <w:rPr>
          <w:b w:val="0"/>
          <w:i w:val="0"/>
        </w:rPr>
        <w:t>Các hệ thống đa agent đang thay đổi:</w:t>
      </w:r>
    </w:p>
    <w:p>
      <w:pPr>
        <w:spacing w:after="80"/>
        <w:ind w:left="360"/>
      </w:pPr>
      <w:r>
        <w:t xml:space="preserve">• </w:t>
      </w:r>
      <w:r>
        <w:rPr>
          <w:b w:val="0"/>
          <w:i w:val="0"/>
        </w:rPr>
        <w:t>Xe tự hành và điều phối đội xe</w:t>
      </w:r>
    </w:p>
    <w:p>
      <w:pPr>
        <w:spacing w:after="80"/>
        <w:ind w:left="360"/>
      </w:pPr>
      <w:r>
        <w:t xml:space="preserve">• </w:t>
      </w:r>
      <w:r>
        <w:rPr>
          <w:b w:val="0"/>
          <w:i w:val="0"/>
        </w:rPr>
        <w:t>Lưới điện thông minh và quản lý năng lượng</w:t>
      </w:r>
    </w:p>
    <w:p>
      <w:pPr>
        <w:spacing w:after="80"/>
        <w:ind w:left="360"/>
      </w:pPr>
      <w:r>
        <w:t xml:space="preserve">• </w:t>
      </w:r>
      <w:r>
        <w:rPr>
          <w:b w:val="0"/>
          <w:i w:val="0"/>
        </w:rPr>
        <w:t>Chẩn đoán sức khỏe và theo dõi bệnh nhân</w:t>
      </w:r>
    </w:p>
    <w:p>
      <w:pPr>
        <w:spacing w:after="80"/>
        <w:ind w:left="360"/>
      </w:pPr>
      <w:r>
        <w:t xml:space="preserve">• </w:t>
      </w:r>
      <w:r>
        <w:rPr>
          <w:b w:val="0"/>
          <w:i w:val="0"/>
        </w:rPr>
        <w:t>Giao dịch tài chính và phát hiện gian lận</w:t>
      </w:r>
    </w:p>
    <w:p>
      <w:pPr>
        <w:spacing w:after="80"/>
        <w:ind w:left="360"/>
      </w:pPr>
      <w:r>
        <w:t xml:space="preserve">• </w:t>
      </w:r>
      <w:r>
        <w:rPr>
          <w:b w:val="0"/>
          <w:i w:val="0"/>
        </w:rPr>
        <w:t>Săn lùng mối đe dọa an ninh mạng</w:t>
      </w:r>
    </w:p>
    <w:p>
      <w:pPr>
        <w:spacing w:after="80"/>
        <w:ind w:left="360"/>
      </w:pPr>
      <w:r>
        <w:t xml:space="preserve">• </w:t>
      </w:r>
      <w:r>
        <w:rPr>
          <w:b w:val="0"/>
          <w:i w:val="0"/>
        </w:rPr>
        <w:t>Ứng phó thảm họa và điều phối khủng hoảng</w:t>
      </w:r>
    </w:p>
    <w:p>
      <w:pPr>
        <w:spacing w:after="80"/>
        <w:ind w:left="360"/>
      </w:pPr>
      <w:r>
        <w:t xml:space="preserve">• </w:t>
      </w:r>
      <w:r>
        <w:rPr>
          <w:b w:val="0"/>
          <w:i w:val="0"/>
        </w:rPr>
        <w:t>Robot công nghiệp và tự động hóa quy trình</w:t>
      </w:r>
    </w:p>
    <w:p>
      <w:pPr>
        <w:spacing w:after="80"/>
      </w:pPr>
      <w:r>
        <w:rPr>
          <w:b w:val="0"/>
          <w:i w:val="0"/>
        </w:rPr>
        <w:t>Mỗi lĩnh vực này đều tận dụng được tính linh hoạt, thông minh và bền bỉ của các phương pháp tiếp cận đa agent.</w:t>
      </w:r>
    </w:p>
    <w:p>
      <w:pPr>
        <w:pStyle w:val="Heading4"/>
      </w:pPr>
      <w:r>
        <w:rPr>
          <w:rFonts w:ascii="Calibri" w:hAnsi="Calibri"/>
          <w:b/>
          <w:i w:val="0"/>
          <w:sz w:val="23"/>
        </w:rPr>
        <w:t>Hiểm họa: Sự phức tạp và những hậu quả ngoài ý muốn</w:t>
      </w:r>
    </w:p>
    <w:p>
      <w:pPr>
        <w:spacing w:after="80"/>
      </w:pPr>
      <w:r>
        <w:rPr>
          <w:b w:val="0"/>
          <w:i w:val="0"/>
        </w:rPr>
        <w:t>Dù tiềm năng là vô cùng lớn, nhưng hiểm họa cũng không hề nhỏ. Các hệ thống đa agent có thể bộc lộ những hành vi khó lường hoặc mang tính nổi lên (emergent). Những quyết định cục bộ có thể kết hợp lại tạo ra kết quả ở cấp độ hệ thống mà không nhà thiết kế nào lường trước được.</w:t>
      </w:r>
    </w:p>
    <w:p>
      <w:pPr>
        <w:spacing w:after="80"/>
      </w:pPr>
      <w:r>
        <w:rPr>
          <w:b w:val="0"/>
          <w:i w:val="0"/>
        </w:rPr>
        <w:t>Sự phức tạp là con dao hai lưỡi. Khi hệ thống mở rộng quy mô, việc theo dõi nguyên nhân và kết quả trở nên khó khăn hơn. Những lỗi nhỏ hoặc những động cơ không nhất quán có thể lan truyền khắp mạng lưới, dẫn đến thất bại hoặc kém hiệu quả.</w:t>
      </w:r>
    </w:p>
    <w:p>
      <w:pPr>
        <w:spacing w:after="80"/>
      </w:pPr>
      <w:r>
        <w:rPr>
          <w:b w:val="0"/>
          <w:i w:val="0"/>
        </w:rPr>
        <w:t>Ví dụ, trên thị trường tài chính, các agent thuật toán (algorithmic agent) đã từng gây ra những cú sụp đổ chớp nhoáng (flash crash) — những đợt biến động giá dữ dội và nhanh chóng làm mất ổn định toàn bộ hệ thống. Trong lĩnh vực logistics, việc giao tiếp sai lệch giữa các agent có thể gây ra tình trạng thiếu hàng, chậm trễ hoặc xung đột tài nguyên.</w:t>
      </w:r>
    </w:p>
    <w:p>
      <w:pPr>
        <w:pStyle w:val="Heading4"/>
      </w:pPr>
      <w:r>
        <w:rPr>
          <w:rFonts w:ascii="Calibri" w:hAnsi="Calibri"/>
          <w:b/>
          <w:i w:val="0"/>
          <w:sz w:val="23"/>
        </w:rPr>
        <w:t>Rủi ro bảo mật và bề mặt tấn công</w:t>
      </w:r>
    </w:p>
    <w:p>
      <w:pPr>
        <w:spacing w:after="80"/>
      </w:pPr>
      <w:r>
        <w:rPr>
          <w:b w:val="0"/>
          <w:i w:val="0"/>
        </w:rPr>
        <w:t>Các hệ thống đa tác nhân (multi-agent) mở rộng bề mặt tấn công cho những kẻ có ý đồ xấu. Chỉ cần xâm phạm một tác nhân duy nhất cũng có thể cho kẻ tấn công đòn bẩy kiểm soát toàn hệ thống. Các cuộc tấn công phối hợp có thể thao túng kết quả, làm gián đoạn dịch vụ, hoặc đánh cắp dữ liệu nhạy cảm.</w:t>
      </w:r>
    </w:p>
    <w:p>
      <w:pPr>
        <w:spacing w:after="80"/>
      </w:pPr>
      <w:r>
        <w:rPr>
          <w:b w:val="0"/>
          <w:i w:val="0"/>
        </w:rPr>
        <w:t>Các tác nhân đối kháng (adversarial agent) có thể xâm nhập vào mạng lưới, giả danh là những thành viên hợp pháp nhưng lại hành động nhằm phá hoại mục tiêu chung. Để phòng chống những rủi ro này, cần có cơ chế xác thực mạnh mẽ, phát hiện bất thường và giám sát liên tục.</w:t>
      </w:r>
    </w:p>
    <w:p>
      <w:pPr>
        <w:pStyle w:val="Heading4"/>
      </w:pPr>
      <w:r>
        <w:rPr>
          <w:rFonts w:ascii="Calibri" w:hAnsi="Calibri"/>
          <w:b/>
          <w:i w:val="0"/>
          <w:sz w:val="23"/>
        </w:rPr>
        <w:t>Mất kiểm soát của con người</w:t>
      </w:r>
    </w:p>
    <w:p>
      <w:pPr>
        <w:spacing w:after="80"/>
      </w:pPr>
      <w:r>
        <w:rPr>
          <w:b w:val="0"/>
          <w:i w:val="0"/>
        </w:rPr>
        <w:t>Mức độ tự chủ cao đồng nghĩa với việc các tác nhân có thể hành động vượt ra ngoài ý định của con người hoặc các chuẩn mực đạo đức. Trong những lĩnh vực trọng yếu—y tế, tài chính, quốc phòng—việc mất kiểm soát này gây ra những rủi ro nghiêm trọng.</w:t>
      </w:r>
    </w:p>
    <w:p>
      <w:pPr>
        <w:spacing w:after="80"/>
      </w:pPr>
      <w:r>
        <w:rPr>
          <w:b w:val="0"/>
          <w:i w:val="0"/>
        </w:rPr>
        <w:t>Những hành động ngoài ý muốn có thể gây tổn hại trước khi bị phát hiện. Nếu thiếu tính minh bạch, sẽ rất khó giải thích vì sao hệ thống lại hành xử như vậy, hoặc khó quy trách nhiệm khi xảy ra thất bại.</w:t>
      </w:r>
    </w:p>
    <w:p>
      <w:pPr>
        <w:spacing w:after="80"/>
      </w:pPr>
      <w:r>
        <w:rPr>
          <w:b w:val="0"/>
          <w:i w:val="0"/>
        </w:rPr>
        <w:t>Việc tích hợp các cơ chế con người tham gia vào vòng lặp (human-in-the-loop) và khả năng giải thích (explainability) một cách vững chắc là điều không thể thương lượng để đảm bảo an toàn.</w:t>
      </w:r>
    </w:p>
    <w:p>
      <w:pPr>
        <w:pStyle w:val="Heading4"/>
      </w:pPr>
      <w:r>
        <w:rPr>
          <w:rFonts w:ascii="Calibri" w:hAnsi="Calibri"/>
          <w:b/>
          <w:i w:val="0"/>
          <w:sz w:val="23"/>
        </w:rPr>
        <w:t>Thất bại trong phối hợp và rủi ro mang tính hệ thống</w:t>
      </w:r>
    </w:p>
    <w:p>
      <w:pPr>
        <w:spacing w:after="80"/>
      </w:pPr>
      <w:r>
        <w:rPr>
          <w:b w:val="0"/>
          <w:i w:val="0"/>
        </w:rPr>
        <w:t>Các hệ thống đa tác nhân phụ thuộc vào sự phối hợp. Giao tiếp thất bại, dữ liệu không nhất quán, hoặc động cơ khuyến khích không đồng bộ có thể dẫn đến bế tắc, kém hiệu quả, thậm chí là sụp đổ mang tính hệ thống.</w:t>
      </w:r>
    </w:p>
    <w:p>
      <w:pPr>
        <w:spacing w:after="80"/>
      </w:pPr>
      <w:r>
        <w:rPr>
          <w:b w:val="0"/>
          <w:i w:val="0"/>
        </w:rPr>
        <w:t>Trong các hệ thống phi tập trung, việc đạt được đồng thuận hoặc đồng bộ hóa trạng thái toàn cục là một thách thức. Nếu không được thiết kế cẩn thận, các tác nhân có thể hành động chệch hướng nhau, trùng lặp công việc hoặc đưa ra những quyết định mâu thuẫn.</w:t>
      </w:r>
    </w:p>
    <w:p>
      <w:pPr>
        <w:spacing w:after="80"/>
      </w:pPr>
      <w:r>
        <w:rPr>
          <w:b w:val="0"/>
          <w:i w:val="0"/>
        </w:rPr>
        <w:t>Rủi ro mang tính hệ thống cũng nảy sinh từ các vòng lặp phản hồi (feedback loop) và động lực phi tuyến (non-linear dynamics). Một khi một mô hình tiêu cực đã hình thành, rất khó đảo ngược nếu không có sự can thiệp của con người.</w:t>
      </w:r>
    </w:p>
    <w:p>
      <w:pPr>
        <w:pStyle w:val="Heading4"/>
      </w:pPr>
      <w:r>
        <w:rPr>
          <w:rFonts w:ascii="Calibri" w:hAnsi="Calibri"/>
          <w:b/>
          <w:i w:val="0"/>
          <w:sz w:val="23"/>
        </w:rPr>
        <w:t>Hàm ý về đạo đức và xã hội</w:t>
      </w:r>
    </w:p>
    <w:p>
      <w:pPr>
        <w:spacing w:after="80"/>
      </w:pPr>
      <w:r>
        <w:rPr>
          <w:b w:val="0"/>
          <w:i w:val="0"/>
        </w:rPr>
        <w:t>Các hệ thống đa tác nhân tự chủ đang định hình lại xã hội. Những quyết định của chúng ảnh hưởng đến việc làm, quyền riêng tư, thị trường và an toàn công cộng. Nếu không được quản trị cẩn thận, chúng có thể củng cố định kiến, làm giảm tính minh bạch, hoặc bào mòn lòng tin.</w:t>
      </w:r>
    </w:p>
    <w:p>
      <w:pPr>
        <w:spacing w:after="80"/>
      </w:pPr>
      <w:r>
        <w:rPr>
          <w:b w:val="0"/>
          <w:i w:val="0"/>
        </w:rPr>
        <w:t>Các câu hỏi đạo đức nảy sinh:</w:t>
      </w:r>
    </w:p>
    <w:p>
      <w:pPr>
        <w:spacing w:after="80"/>
        <w:ind w:left="360"/>
      </w:pPr>
      <w:r>
        <w:t xml:space="preserve">• </w:t>
      </w:r>
      <w:r>
        <w:rPr>
          <w:b w:val="0"/>
          <w:i w:val="0"/>
        </w:rPr>
        <w:t>Ai chịu trách nhiệm cho kết quả của hệ thống?</w:t>
      </w:r>
    </w:p>
    <w:p>
      <w:pPr>
        <w:spacing w:after="80"/>
        <w:ind w:left="360"/>
      </w:pPr>
      <w:r>
        <w:t xml:space="preserve">• </w:t>
      </w:r>
      <w:r>
        <w:rPr>
          <w:b w:val="0"/>
          <w:i w:val="0"/>
        </w:rPr>
        <w:t>Làm thế nào để đảm bảo tính công bằng và tránh phân biệt đối xử?</w:t>
      </w:r>
    </w:p>
    <w:p>
      <w:pPr>
        <w:spacing w:after="80"/>
        <w:ind w:left="360"/>
      </w:pPr>
      <w:r>
        <w:t xml:space="preserve">• </w:t>
      </w:r>
      <w:r>
        <w:rPr>
          <w:b w:val="0"/>
          <w:i w:val="0"/>
        </w:rPr>
        <w:t>Những biện pháp bảo vệ nào giúp bảo đảm quyền và tự do của cá nhân?</w:t>
      </w:r>
    </w:p>
    <w:p>
      <w:pPr>
        <w:spacing w:after="80"/>
      </w:pPr>
      <w:r>
        <w:rPr>
          <w:b w:val="0"/>
          <w:i w:val="0"/>
        </w:rPr>
        <w:t>Xã hội cần đặt ra những kỳ vọng và quy định rõ ràng cho các hệ thống AI tác tử (agentic AI), cân bằng giữa đổi mới sáng tạo và lợi ích chung.</w:t>
      </w:r>
    </w:p>
    <w:p>
      <w:pPr>
        <w:pStyle w:val="Heading4"/>
      </w:pPr>
      <w:r>
        <w:rPr>
          <w:rFonts w:ascii="Calibri" w:hAnsi="Calibri"/>
          <w:b/>
          <w:i w:val="0"/>
          <w:sz w:val="23"/>
        </w:rPr>
        <w:t>Quản trị và Quy định</w:t>
      </w:r>
    </w:p>
    <w:p>
      <w:pPr>
        <w:spacing w:after="80"/>
      </w:pPr>
      <w:r>
        <w:rPr>
          <w:b w:val="0"/>
          <w:i w:val="0"/>
        </w:rPr>
        <w:t>Khi mức độ ứng dụng ngày càng tăng, các nhà quản lý đối mặt với những thách thức mới. Các khuôn khổ pháp lý hiện hành có thể chưa lường trước được những hành vi đa tác tử (multi-agent) hay việc ra quyết định phân tán.</w:t>
      </w:r>
    </w:p>
    <w:p>
      <w:pPr>
        <w:spacing w:after="80"/>
      </w:pPr>
      <w:r>
        <w:rPr>
          <w:b w:val="0"/>
          <w:i w:val="0"/>
        </w:rPr>
        <w:t>Cần có những mô hình quản trị mới—kết hợp giữa kiểm soát kỹ thuật, hướng dẫn đạo đức và trách nhiệm pháp lý. Sự hợp tác giữa ngành công nghiệp, chính phủ và xã hội dân sự sẽ là yếu tố then chốt.</w:t>
      </w:r>
    </w:p>
    <w:p>
      <w:pPr>
        <w:spacing w:after="80"/>
      </w:pPr>
      <w:r>
        <w:rPr>
          <w:b w:val="0"/>
          <w:i w:val="0"/>
        </w:rPr>
        <w:t>Việc chuẩn hóa các giao thức, cơ chế kiểm toán và thủ tục bồi thường sẽ giúp xây dựng niềm tin và quản lý rủi ro.</w:t>
      </w:r>
    </w:p>
    <w:p>
      <w:pPr>
        <w:pStyle w:val="Heading4"/>
      </w:pPr>
      <w:r>
        <w:rPr>
          <w:rFonts w:ascii="Calibri" w:hAnsi="Calibri"/>
          <w:b/>
          <w:i w:val="0"/>
          <w:sz w:val="23"/>
        </w:rPr>
        <w:t>Xây dựng vì An toàn, Độ tin cậy và Sự căn chỉnh</w:t>
      </w:r>
    </w:p>
    <w:p>
      <w:pPr>
        <w:spacing w:after="80"/>
      </w:pPr>
      <w:r>
        <w:rPr>
          <w:b w:val="0"/>
          <w:i w:val="0"/>
        </w:rPr>
        <w:t>Các nhà phát triển phải đặt an toàn lên hàng đầu ngay từ đầu. Điều này bao gồm:</w:t>
      </w:r>
    </w:p>
    <w:p>
      <w:pPr>
        <w:spacing w:after="80"/>
        <w:ind w:left="360"/>
      </w:pPr>
      <w:r>
        <w:t xml:space="preserve">• </w:t>
      </w:r>
      <w:r>
        <w:rPr>
          <w:b w:val="0"/>
          <w:i w:val="0"/>
        </w:rPr>
        <w:t>Kiểm thử chặt chẽ trong môi trường mô phỏng và thực tế</w:t>
      </w:r>
    </w:p>
    <w:p>
      <w:pPr>
        <w:spacing w:after="80"/>
        <w:ind w:left="360"/>
      </w:pPr>
      <w:r>
        <w:t xml:space="preserve">• </w:t>
      </w:r>
      <w:r>
        <w:rPr>
          <w:b w:val="0"/>
          <w:i w:val="0"/>
        </w:rPr>
        <w:t>Giám sát liên tục và phát hiện bất thường</w:t>
      </w:r>
    </w:p>
    <w:p>
      <w:pPr>
        <w:spacing w:after="80"/>
        <w:ind w:left="360"/>
      </w:pPr>
      <w:r>
        <w:t xml:space="preserve">• </w:t>
      </w:r>
      <w:r>
        <w:rPr>
          <w:b w:val="0"/>
          <w:i w:val="0"/>
        </w:rPr>
        <w:t>Cơ chế dự phòng an toàn (fail-safe) và khôi phục (rollback)</w:t>
      </w:r>
    </w:p>
    <w:p>
      <w:pPr>
        <w:spacing w:after="80"/>
        <w:ind w:left="360"/>
      </w:pPr>
      <w:r>
        <w:t xml:space="preserve">• </w:t>
      </w:r>
      <w:r>
        <w:rPr>
          <w:b w:val="0"/>
          <w:i w:val="0"/>
        </w:rPr>
        <w:t>Báo cáo minh bạch và ghi nhật ký (logging) các hành động của tác tử</w:t>
      </w:r>
    </w:p>
    <w:p>
      <w:pPr>
        <w:spacing w:after="80"/>
      </w:pPr>
      <w:r>
        <w:rPr>
          <w:b w:val="0"/>
          <w:i w:val="0"/>
        </w:rPr>
        <w:t>Sự căn chỉnh với các giá trị con người và mục tiêu của tổ chức phải được thiết kế vào các cơ chế khuyến khích, cấu trúc phần thưởng và cơ chế giám sát.</w:t>
      </w:r>
    </w:p>
    <w:p>
      <w:pPr>
        <w:pStyle w:val="Heading4"/>
      </w:pPr>
      <w:r>
        <w:rPr>
          <w:rFonts w:ascii="Calibri" w:hAnsi="Calibri"/>
          <w:b/>
          <w:i w:val="0"/>
          <w:sz w:val="23"/>
        </w:rPr>
        <w:t>Khả năng giải thích và Tính minh bạch</w:t>
      </w:r>
    </w:p>
    <w:p>
      <w:pPr>
        <w:spacing w:after="80"/>
      </w:pPr>
      <w:r>
        <w:rPr>
          <w:b w:val="0"/>
          <w:i w:val="0"/>
        </w:rPr>
        <w:t>Khi các hệ thống ngày càng phức tạp, khả năng giải thích (explainability) trở nên quan trọng hơn. Các bên liên quan cần câu trả lời rõ ràng cho việc tại sao một tác tử hay hệ thống đưa ra một quyết định cụ thể.</w:t>
      </w:r>
    </w:p>
    <w:p>
      <w:pPr>
        <w:spacing w:after="80"/>
      </w:pPr>
      <w:r>
        <w:rPr>
          <w:b w:val="0"/>
          <w:i w:val="0"/>
        </w:rPr>
        <w:t>Nhật ký minh bạch, các hình ảnh trực quan hóa và bảng điều khiển tóm tắt giúp con người duy trì nhận thức tình huống. Khả năng giải thích hỗ trợ việc gỡ lỗi (debugging), tuân thủ quy định và niềm tin của công chúng.</w:t>
      </w:r>
    </w:p>
    <w:p>
      <w:pPr>
        <w:spacing w:after="80"/>
      </w:pPr>
      <w:r>
        <w:rPr>
          <w:b w:val="0"/>
          <w:i w:val="0"/>
        </w:rPr>
        <w:t>Nghiên cứu về AI có thể diễn giải được (interpretable AI) và các hệ đa tác tử có thể giải thích được (explainable multi-agent systems) đang tiến bộ nhanh chóng nhưng vẫn là một thách thức còn kéo dài.</w:t>
      </w:r>
    </w:p>
    <w:p>
      <w:pPr>
        <w:pStyle w:val="Heading4"/>
      </w:pPr>
      <w:r>
        <w:rPr>
          <w:rFonts w:ascii="Calibri" w:hAnsi="Calibri"/>
          <w:b/>
          <w:i w:val="0"/>
          <w:sz w:val="23"/>
        </w:rPr>
        <w:t>Khả năng phục hồi trước Thất bại và Tấn công</w:t>
      </w:r>
    </w:p>
    <w:p>
      <w:pPr>
        <w:spacing w:after="80"/>
      </w:pPr>
      <w:r>
        <w:rPr>
          <w:b w:val="0"/>
          <w:i w:val="0"/>
        </w:rPr>
        <w:t>Các hệ thống có khả năng phục hồi được thiết kế để hấp thụ cú sốc, phục hồi sau thất bại và chống lại tấn công. Các chiến lược chính bao gồm dự phòng (redundancy), đa dạng hóa trong thiết kế tác tử, và điều khiển phi tập trung (decentralized control).</w:t>
      </w:r>
    </w:p>
    <w:p>
      <w:pPr>
        <w:spacing w:after="80"/>
      </w:pPr>
      <w:r>
        <w:rPr>
          <w:b w:val="0"/>
          <w:i w:val="0"/>
        </w:rPr>
        <w:t>Cần có sẵn các kế hoạch ứng phó sự cố, với lộ trình leo thang rõ ràng và quy trình phục hồi nhanh chóng. Hệ thống nên suy giảm một cách êm ái (degrade gracefully), ưu tiên các chức năng quan trọng nếu tài nguyên bị mất.</w:t>
      </w:r>
    </w:p>
    <w:p>
      <w:pPr>
        <w:spacing w:after="80"/>
      </w:pPr>
      <w:r>
        <w:rPr>
          <w:b w:val="0"/>
          <w:i w:val="0"/>
        </w:rPr>
        <w:t>Việc học hỏi liên tục từ thất bại—các buổi tổng kết sau sự cố (postmortems) và phân tích nguyên nhân gốc rễ (root-cause analysis)—thúc đẩy cải tiến không ngừng.</w:t>
      </w:r>
    </w:p>
    <w:p>
      <w:pPr>
        <w:pStyle w:val="Heading4"/>
      </w:pPr>
      <w:r>
        <w:rPr>
          <w:rFonts w:ascii="Calibri" w:hAnsi="Calibri"/>
          <w:b/>
          <w:i w:val="0"/>
          <w:sz w:val="23"/>
        </w:rPr>
        <w:t>Thách thức của Hành vi Nổi lên (Emergent Behavior)</w:t>
      </w:r>
    </w:p>
    <w:p>
      <w:pPr>
        <w:spacing w:after="80"/>
      </w:pPr>
      <w:r>
        <w:rPr>
          <w:b w:val="0"/>
          <w:i w:val="0"/>
        </w:rPr>
        <w:t>Hành vi nổi lên—những mô hình bất ngờ phát sinh từ các quy tắc đơn giản—có thể có lợi hoặc có hại. Đây là một đặc điểm định hình của các hệ thống phức tạp.</w:t>
      </w:r>
    </w:p>
    <w:p>
      <w:pPr>
        <w:spacing w:after="80"/>
      </w:pPr>
      <w:r>
        <w:rPr>
          <w:b w:val="0"/>
          <w:i w:val="0"/>
        </w:rPr>
        <w:t>Trong khi sự hợp tác nổi lên có thể tối ưu hóa kết quả, xung đột hoặc lợi dụng nổi lên có thể làm gián đoạn hệ thống. Các nhà thiết kế phải lường trước và định hình những động lực này, bằng cách sử dụng mô phỏng, các cơ chế khuyến khích và can thiệp định kỳ.</w:t>
      </w:r>
    </w:p>
    <w:p>
      <w:pPr>
        <w:spacing w:after="80"/>
      </w:pPr>
      <w:r>
        <w:rPr>
          <w:b w:val="0"/>
          <w:i w:val="0"/>
        </w:rPr>
        <w:t>Hiểu và dẫn dắt sự nổi lên là trọng tâm để khai thác tiềm năng trong khi quản lý hiểm nguy.</w:t>
      </w:r>
    </w:p>
    <w:p>
      <w:pPr>
        <w:pStyle w:val="Heading4"/>
      </w:pPr>
      <w:r>
        <w:rPr>
          <w:rFonts w:ascii="Calibri" w:hAnsi="Calibri"/>
          <w:b/>
          <w:i w:val="0"/>
          <w:sz w:val="23"/>
        </w:rPr>
        <w:t>Hợp tác Xuyên Biên giới</w:t>
      </w:r>
    </w:p>
    <w:p>
      <w:pPr>
        <w:spacing w:after="80"/>
      </w:pPr>
      <w:r>
        <w:rPr>
          <w:b w:val="0"/>
          <w:i w:val="0"/>
        </w:rPr>
        <w:t>Các hệ đa tác tử tự chủ thường trải rộng qua các ranh giới tổ chức, địa lý hoặc quốc gia. Hợp tác và chia sẻ thông tin xuyên qua những ranh giới này mang đến những rủi ro mới về rò rỉ dữ liệu, cạnh tranh hoặc xung đột quy định.</w:t>
      </w:r>
    </w:p>
    <w:p>
      <w:pPr>
        <w:spacing w:after="80"/>
      </w:pPr>
      <w:r>
        <w:rPr>
          <w:b w:val="0"/>
          <w:i w:val="0"/>
        </w:rPr>
        <w:t>Các giao thức rõ ràng, khung tin cậy và rào cản kỹ thuật giúp quản lý những rủi ro này. Các liên minh xuyên biên giới cũng mở ra cơ hội giải quyết vấn đề và đổi mới ở quy mô toàn cầu.</w:t>
      </w:r>
    </w:p>
    <w:p>
      <w:pPr>
        <w:pStyle w:val="Heading4"/>
      </w:pPr>
      <w:r>
        <w:rPr>
          <w:rFonts w:ascii="Calibri" w:hAnsi="Calibri"/>
          <w:b/>
          <w:i w:val="0"/>
          <w:sz w:val="23"/>
        </w:rPr>
        <w:t>Bài học Thực tế và Thực hành Tốt nhất</w:t>
      </w:r>
    </w:p>
    <w:p>
      <w:pPr>
        <w:spacing w:after="80"/>
      </w:pPr>
      <w:r>
        <w:rPr>
          <w:b w:val="0"/>
          <w:i w:val="0"/>
        </w:rPr>
        <w:t>Kinh nghiệm cho thấy rằng các triển khai đa tác tử thành công được xây dựng trên:</w:t>
      </w:r>
    </w:p>
    <w:p>
      <w:pPr>
        <w:spacing w:after="80"/>
        <w:ind w:left="360"/>
      </w:pPr>
      <w:r>
        <w:t xml:space="preserve">• </w:t>
      </w:r>
      <w:r>
        <w:rPr>
          <w:b w:val="0"/>
          <w:i w:val="0"/>
        </w:rPr>
        <w:t>Kiến trúc mô-đun, mở để linh hoạt và phát triển</w:t>
      </w:r>
    </w:p>
    <w:p>
      <w:pPr>
        <w:spacing w:after="80"/>
        <w:ind w:left="360"/>
      </w:pPr>
      <w:r>
        <w:t xml:space="preserve">• </w:t>
      </w:r>
      <w:r>
        <w:rPr>
          <w:b w:val="0"/>
          <w:i w:val="0"/>
        </w:rPr>
        <w:t>Triển khai theo từng giai đoạn với độ phức tạp được phân bậc và phản hồi từ thực tế</w:t>
      </w:r>
    </w:p>
    <w:p>
      <w:pPr>
        <w:spacing w:after="80"/>
        <w:ind w:left="360"/>
      </w:pPr>
      <w:r>
        <w:t xml:space="preserve">• </w:t>
      </w:r>
      <w:r>
        <w:rPr>
          <w:b w:val="0"/>
          <w:i w:val="0"/>
        </w:rPr>
        <w:t>Các đường dự phòng và khôi phục mạnh mẽ</w:t>
      </w:r>
    </w:p>
    <w:p>
      <w:pPr>
        <w:spacing w:after="80"/>
        <w:ind w:left="360"/>
      </w:pPr>
      <w:r>
        <w:t xml:space="preserve">• </w:t>
      </w:r>
      <w:r>
        <w:rPr>
          <w:b w:val="0"/>
          <w:i w:val="0"/>
        </w:rPr>
        <w:t>Quan hệ đối tác bền chặt với các bên liên quan và người dùng cuối</w:t>
      </w:r>
    </w:p>
    <w:p>
      <w:pPr>
        <w:spacing w:after="80"/>
      </w:pPr>
      <w:r>
        <w:rPr>
          <w:b w:val="0"/>
          <w:i w:val="0"/>
        </w:rPr>
        <w:t>Đo lường liên tục và báo cáo minh bạch về hiệu suất hệ thống là chìa khóa cho trách nhiệm giải trình và niềm tin lâu dài.</w:t>
      </w:r>
    </w:p>
    <w:p>
      <w:pPr>
        <w:pStyle w:val="Heading4"/>
      </w:pPr>
      <w:r>
        <w:rPr>
          <w:rFonts w:ascii="Calibri" w:hAnsi="Calibri"/>
          <w:b/>
          <w:i w:val="0"/>
          <w:sz w:val="23"/>
        </w:rPr>
        <w:t>Cân bằng giữa Tiến bộ và Thận trọng</w:t>
      </w:r>
    </w:p>
    <w:p>
      <w:pPr>
        <w:spacing w:after="80"/>
      </w:pPr>
      <w:r>
        <w:rPr>
          <w:b w:val="0"/>
          <w:i w:val="0"/>
        </w:rPr>
        <w:t>Lời hứa của các hệ thống đa tác nhân tự chủ quá lớn để có thể bỏ qua. Tuy nhiên, nếu không được kiểm soát, những nguy hiểm của chúng có thể lớn hơn lợi ích. Đổi mới có trách nhiệm chính là con đường phía trước.</w:t>
      </w:r>
    </w:p>
    <w:p>
      <w:pPr>
        <w:spacing w:after="80"/>
      </w:pPr>
      <w:r>
        <w:rPr>
          <w:b w:val="0"/>
          <w:i w:val="0"/>
        </w:rPr>
        <w:t>Các tổ chức phải đầu tư vào quản trị vững mạnh, các biện pháp bảo vệ kỹ thuật và chủ động gắn kết với các nhà quản lý và công chúng.</w:t>
      </w:r>
    </w:p>
    <w:p>
      <w:pPr>
        <w:spacing w:after="80"/>
      </w:pPr>
      <w:r>
        <w:rPr>
          <w:b w:val="0"/>
          <w:i w:val="0"/>
        </w:rPr>
        <w:t>Đạo đức, an toàn và căn chỉnh nên được xem là những yếu tố thúc đẩy đổi mới, chứ không phải là rào cản.</w:t>
      </w:r>
    </w:p>
    <w:p>
      <w:pPr>
        <w:pStyle w:val="Heading4"/>
      </w:pPr>
      <w:r>
        <w:rPr>
          <w:rFonts w:ascii="Calibri" w:hAnsi="Calibri"/>
          <w:b/>
          <w:i w:val="0"/>
          <w:sz w:val="23"/>
        </w:rPr>
        <w:t>Lộ trình cho Tương lai</w:t>
      </w:r>
    </w:p>
    <w:p>
      <w:pPr>
        <w:spacing w:after="80"/>
      </w:pPr>
      <w:r>
        <w:rPr>
          <w:b w:val="0"/>
          <w:i w:val="0"/>
        </w:rPr>
        <w:t>Để thúc đẩy lĩnh vực này một cách có trách nhiệm:</w:t>
      </w:r>
    </w:p>
    <w:p>
      <w:pPr>
        <w:spacing w:after="80"/>
        <w:ind w:left="360"/>
      </w:pPr>
      <w:r>
        <w:t xml:space="preserve">1. </w:t>
      </w:r>
      <w:r>
        <w:rPr>
          <w:b/>
          <w:i w:val="0"/>
        </w:rPr>
        <w:t>Đầu tư vào Nghiên cứu:</w:t>
      </w:r>
      <w:r>
        <w:rPr>
          <w:b w:val="0"/>
          <w:i w:val="0"/>
        </w:rPr>
        <w:t xml:space="preserve"> Thúc đẩy khoa học về phối hợp đa tác nhân, hành vi nổi lên và tính tự chủ an toàn.</w:t>
      </w:r>
    </w:p>
    <w:p>
      <w:pPr>
        <w:spacing w:after="80"/>
        <w:ind w:left="360"/>
      </w:pPr>
      <w:r>
        <w:t xml:space="preserve">2. </w:t>
      </w:r>
      <w:r>
        <w:rPr>
          <w:b/>
          <w:i w:val="0"/>
        </w:rPr>
        <w:t>Tăng cường Hợp tác:</w:t>
      </w:r>
      <w:r>
        <w:rPr>
          <w:b w:val="0"/>
          <w:i w:val="0"/>
        </w:rPr>
        <w:t xml:space="preserve"> Xây dựng liên minh giữa ngành công nghiệp, giới học thuật và chính phủ.</w:t>
      </w:r>
    </w:p>
    <w:p>
      <w:pPr>
        <w:spacing w:after="80"/>
        <w:ind w:left="360"/>
      </w:pPr>
      <w:r>
        <w:t xml:space="preserve">3. </w:t>
      </w:r>
      <w:r>
        <w:rPr>
          <w:b/>
          <w:i w:val="0"/>
        </w:rPr>
        <w:t>Nâng cao Tiêu chuẩn:</w:t>
      </w:r>
      <w:r>
        <w:rPr>
          <w:b w:val="0"/>
          <w:i w:val="0"/>
        </w:rPr>
        <w:t xml:space="preserve"> Phát triển các khuôn khổ chung về an toàn, minh bạch và đạo đức.</w:t>
      </w:r>
    </w:p>
    <w:p>
      <w:pPr>
        <w:spacing w:after="80"/>
        <w:ind w:left="360"/>
      </w:pPr>
      <w:r>
        <w:t xml:space="preserve">4. </w:t>
      </w:r>
      <w:r>
        <w:rPr>
          <w:b/>
          <w:i w:val="0"/>
        </w:rPr>
        <w:t>Giáo dục các Bên liên quan:</w:t>
      </w:r>
      <w:r>
        <w:rPr>
          <w:b w:val="0"/>
          <w:i w:val="0"/>
        </w:rPr>
        <w:t xml:space="preserve"> Nâng cao nhận thức trong các nhà phát triển, nhà hoạch định chính sách và công chúng.</w:t>
      </w:r>
    </w:p>
    <w:p>
      <w:pPr>
        <w:spacing w:after="80"/>
        <w:ind w:left="360"/>
      </w:pPr>
      <w:r>
        <w:t xml:space="preserve">5. </w:t>
      </w:r>
      <w:r>
        <w:rPr>
          <w:b/>
          <w:i w:val="0"/>
        </w:rPr>
        <w:t>Giám sát và Thích ứng:</w:t>
      </w:r>
      <w:r>
        <w:rPr>
          <w:b w:val="0"/>
          <w:i w:val="0"/>
        </w:rPr>
        <w:t xml:space="preserve"> Liên tục đo lường kết quả, học hỏi từ thất bại và điều chỉnh các mô hình quản trị.</w:t>
      </w:r>
    </w:p>
    <w:p>
      <w:pPr>
        <w:pStyle w:val="Heading3"/>
      </w:pPr>
      <w:r>
        <w:rPr>
          <w:rFonts w:ascii="Calibri" w:hAnsi="Calibri"/>
          <w:b/>
          <w:i w:val="0"/>
          <w:sz w:val="26"/>
        </w:rPr>
        <w:t>Những Câu hỏi Mở, Xu hướng Mới nổi và Biên giới Nghiên cứu</w:t>
      </w:r>
    </w:p>
    <w:p>
      <w:pPr>
        <w:spacing w:after="80"/>
      </w:pPr>
      <w:r>
        <w:rPr>
          <w:b w:val="0"/>
          <w:i w:val="0"/>
        </w:rPr>
        <w:t>AI tác nhân đang tiến bộ với tốc độ nhanh chóng. Các kiến trúc, thuật toán và mô hình triển khai mới xuất hiện mỗi năm. Tuy nhiên, khi lĩnh vực này trưởng thành, ngày càng có nhiều câu hỏi xuất hiện hơn là câu trả lời. Hành trình hướng tới các hệ thống tác nhân có thể mở rộng, đáng tin cậy và mang lại lợi ích đầy những điều không chắc chắn, cơ hội mới và thách thức nghiên cứu. Chương này khám phá những câu hỏi mở cấp bách nhất, các xu hướng định hình lĩnh vực này và những bài toán biên giới sẽ định hình thế hệ tiếp theo của AI tác nhân.</w:t>
      </w:r>
    </w:p>
    <w:p>
      <w:pPr>
        <w:pStyle w:val="Heading4"/>
      </w:pPr>
      <w:r>
        <w:rPr>
          <w:rFonts w:ascii="Calibri" w:hAnsi="Calibri"/>
          <w:b/>
          <w:i w:val="0"/>
          <w:sz w:val="23"/>
        </w:rPr>
        <w:t>Nền tảng: Agent là gì và Năng lực hành động là gì?</w:t>
      </w:r>
    </w:p>
    <w:p>
      <w:pPr>
        <w:spacing w:after="80"/>
      </w:pPr>
      <w:r>
        <w:rPr>
          <w:b w:val="0"/>
          <w:i w:val="0"/>
        </w:rPr>
        <w:t>Bất chấp những tiến bộ nhanh chóng, các định nghĩa cơ bản vẫn chưa được thống nhất. Điều gì chính xác thì được coi là một agent? Tự động hóa kết thúc ở đâu và năng lực hành động (agency) bắt đầu từ đâu? Đây không chỉ là những cuộc tranh luận về ngữ nghĩa; chúng còn ảnh hưởng đến thiết kế, phạm vi và cách đánh giá các hệ thống thông minh.</w:t>
      </w:r>
    </w:p>
    <w:p>
      <w:pPr>
        <w:spacing w:after="80"/>
      </w:pPr>
      <w:r>
        <w:rPr>
          <w:b w:val="0"/>
          <w:i w:val="0"/>
        </w:rPr>
        <w:t>Nghiên cứu đang khám phá các mô hình hình thức về năng lực hành động, tính hướng đích, tính tự chủ và tính chủ ý. Ngày càng có nhu cầu về sự đồng thuận về ranh giới giữa tự động hóa truyền thống, agent phản ứng, bộ lập kế hoạch có chủ đích, và các hệ thống hoàn toàn tự chủ, tự cải thiện.</w:t>
      </w:r>
    </w:p>
    <w:p>
      <w:pPr>
        <w:spacing w:after="80"/>
      </w:pPr>
      <w:r>
        <w:rPr>
          <w:b w:val="0"/>
          <w:i w:val="0"/>
        </w:rPr>
        <w:t>Các câu hỏi triết học và tính toán về ý thức, tính chủ ý và trách nhiệm đạo đức vẫn chưa được giải quyết. Những nền tảng này sẽ định hình cả quỹ đạo kỹ thuật lẫn đạo đức của lĩnh vực này.</w:t>
      </w:r>
    </w:p>
    <w:p>
      <w:pPr>
        <w:pStyle w:val="Heading4"/>
      </w:pPr>
      <w:r>
        <w:rPr>
          <w:rFonts w:ascii="Calibri" w:hAnsi="Calibri"/>
          <w:b/>
          <w:i w:val="0"/>
          <w:sz w:val="23"/>
        </w:rPr>
        <w:t>Khả năng tương tác và Hệ sinh thái</w:t>
      </w:r>
    </w:p>
    <w:p>
      <w:pPr>
        <w:spacing w:after="80"/>
      </w:pPr>
      <w:r>
        <w:rPr>
          <w:b w:val="0"/>
          <w:i w:val="0"/>
        </w:rPr>
        <w:t>Agentic AI sẽ không phát triển trong những silo biệt lập. Tương lai là các hệ sinh thái—mạng lưới các agent từ nhiều tổ chức, nhà cung cấp hoặc lĩnh vực khác nhau, cùng làm việc trong môi trường năng động. Khả năng tương tác là một thách thức mở lớn.</w:t>
      </w:r>
    </w:p>
    <w:p>
      <w:pPr>
        <w:spacing w:after="80"/>
      </w:pPr>
      <w:r>
        <w:rPr>
          <w:b w:val="0"/>
          <w:i w:val="0"/>
        </w:rPr>
        <w:t>Các framework hiện tại thường thiếu giao thức chuẩn cho giao tiếp giữa các agent, chia sẻ dữ liệu và tin cậy lẫn nhau. Các câu hỏi chính bao gồm:</w:t>
      </w:r>
    </w:p>
    <w:p>
      <w:pPr>
        <w:spacing w:after="80"/>
        <w:ind w:left="360"/>
      </w:pPr>
      <w:r>
        <w:t xml:space="preserve">• </w:t>
      </w:r>
      <w:r>
        <w:rPr>
          <w:b w:val="0"/>
          <w:i w:val="0"/>
        </w:rPr>
        <w:t>Làm thế nào các agent không đồng nhất có thể khám phá nhau, xác thực và thương lượng các giao thức chung?</w:t>
      </w:r>
    </w:p>
    <w:p>
      <w:pPr>
        <w:spacing w:after="80"/>
        <w:ind w:left="360"/>
      </w:pPr>
      <w:r>
        <w:t xml:space="preserve">• </w:t>
      </w:r>
      <w:r>
        <w:rPr>
          <w:b w:val="0"/>
          <w:i w:val="0"/>
        </w:rPr>
        <w:t>Các agent xử lý quyền riêng tư dữ liệu, sở hữu trí tuệ và tuân thủ pháp lý trong các hệ sinh thái mở như thế nào?</w:t>
      </w:r>
    </w:p>
    <w:p>
      <w:pPr>
        <w:spacing w:after="80"/>
        <w:ind w:left="360"/>
      </w:pPr>
      <w:r>
        <w:t xml:space="preserve">• </w:t>
      </w:r>
      <w:r>
        <w:rPr>
          <w:b w:val="0"/>
          <w:i w:val="0"/>
        </w:rPr>
        <w:t>Những mô hình bảo mật nào có thể chống lại các agent độc hại hoặc sự khai thác đối kháng?</w:t>
      </w:r>
    </w:p>
    <w:p>
      <w:pPr>
        <w:spacing w:after="80"/>
      </w:pPr>
      <w:r>
        <w:rPr>
          <w:b w:val="0"/>
          <w:i w:val="0"/>
        </w:rPr>
        <w:t>Nghiên cứu đang tiến tới các ngôn ngữ giao tiếp agent được chuẩn hóa, danh tính phi tập trung và các framework tin cậy xuyên lĩnh vực.</w:t>
      </w:r>
    </w:p>
    <w:p>
      <w:pPr>
        <w:pStyle w:val="Heading4"/>
      </w:pPr>
      <w:r>
        <w:rPr>
          <w:rFonts w:ascii="Calibri" w:hAnsi="Calibri"/>
          <w:b/>
          <w:i w:val="0"/>
          <w:sz w:val="23"/>
        </w:rPr>
        <w:t>Học tập và Thích nghi</w:t>
      </w:r>
    </w:p>
    <w:p>
      <w:pPr>
        <w:spacing w:after="80"/>
      </w:pPr>
      <w:r>
        <w:rPr>
          <w:b w:val="0"/>
          <w:i w:val="0"/>
        </w:rPr>
        <w:t>Các agent học và thích nghi trong thời gian thực mang lại cả cơ hội lẫn rủi ro lớn. Các câu hỏi mở bao gồm:</w:t>
      </w:r>
    </w:p>
    <w:p>
      <w:pPr>
        <w:spacing w:after="80"/>
        <w:ind w:left="360"/>
      </w:pPr>
      <w:r>
        <w:t xml:space="preserve">• </w:t>
      </w:r>
      <w:r>
        <w:rPr>
          <w:b w:val="0"/>
          <w:i w:val="0"/>
        </w:rPr>
        <w:t>Làm thế nào các agent có thể học từ phản hồi thưa thớt, nhiễu hoặc không đầy đủ?</w:t>
      </w:r>
    </w:p>
    <w:p>
      <w:pPr>
        <w:spacing w:after="80"/>
        <w:ind w:left="360"/>
      </w:pPr>
      <w:r>
        <w:t xml:space="preserve">• </w:t>
      </w:r>
      <w:r>
        <w:rPr>
          <w:b w:val="0"/>
          <w:i w:val="0"/>
        </w:rPr>
        <w:t>Làm thế nào các hệ thống đa agent tránh quên thảm khốc (catastrophic forgetting) hoặc chuyển giao tiêu cực (negative transfer) khi thích nghi với các lĩnh vực mới?</w:t>
      </w:r>
    </w:p>
    <w:p>
      <w:pPr>
        <w:spacing w:after="80"/>
        <w:ind w:left="360"/>
      </w:pPr>
      <w:r>
        <w:t xml:space="preserve">• </w:t>
      </w:r>
      <w:r>
        <w:rPr>
          <w:b w:val="0"/>
          <w:i w:val="0"/>
        </w:rPr>
        <w:t>Liệu các agent có thể tự cải thiện một cách an toàn mà không gây ra sự bất ổn định hoặc lệch hướng (misalignment) không?</w:t>
      </w:r>
    </w:p>
    <w:p>
      <w:pPr>
        <w:spacing w:after="80"/>
      </w:pPr>
      <w:r>
        <w:rPr>
          <w:b w:val="0"/>
          <w:i w:val="0"/>
        </w:rPr>
        <w:t>Học tập suốt đời, học chuyển giao và siêu học tập đều là những lĩnh vực đang được nghiên cứu tích cực. Thách thức nằm ở việc cân bằng giữa khả năng thích ứng nhanh với độ tin cậy và tính an toàn.</w:t>
      </w:r>
    </w:p>
    <w:p>
      <w:pPr>
        <w:pStyle w:val="Heading4"/>
      </w:pPr>
      <w:r>
        <w:rPr>
          <w:rFonts w:ascii="Calibri" w:hAnsi="Calibri"/>
          <w:b/>
          <w:i w:val="0"/>
          <w:sz w:val="23"/>
        </w:rPr>
        <w:t>Hành vi nổi lên và khả năng dự đoán</w:t>
      </w:r>
    </w:p>
    <w:p>
      <w:pPr>
        <w:spacing w:after="80"/>
      </w:pPr>
      <w:r>
        <w:rPr>
          <w:b w:val="0"/>
          <w:i w:val="0"/>
        </w:rPr>
        <w:t>Các hệ thống tác nhân phức tạp thường tạo ra những hành vi không được lập trình trực tiếp bởi nhà thiết kế. Những hành vi nổi lên (emergent behavior) này có thể có lợi—chẳng hạn như các chiến lược mới lạ hoặc sự hợp tác được cải thiện—nhưng cũng có thể nguy hiểm.</w:t>
      </w:r>
    </w:p>
    <w:p>
      <w:pPr>
        <w:spacing w:after="80"/>
      </w:pPr>
      <w:r>
        <w:rPr>
          <w:b w:val="0"/>
          <w:i w:val="0"/>
        </w:rPr>
        <w:t>Các biên giới nghiên cứu chính bao gồm:</w:t>
      </w:r>
    </w:p>
    <w:p>
      <w:pPr>
        <w:spacing w:after="80"/>
        <w:ind w:left="360"/>
      </w:pPr>
      <w:r>
        <w:t xml:space="preserve">• </w:t>
      </w:r>
      <w:r>
        <w:rPr>
          <w:b w:val="0"/>
          <w:i w:val="0"/>
        </w:rPr>
        <w:t>Dự đoán và định hướng các kết quả nổi lên trong các tập thể tác nhân quy mô lớn</w:t>
      </w:r>
    </w:p>
    <w:p>
      <w:pPr>
        <w:spacing w:after="80"/>
        <w:ind w:left="360"/>
      </w:pPr>
      <w:r>
        <w:t xml:space="preserve">• </w:t>
      </w:r>
      <w:r>
        <w:rPr>
          <w:b w:val="0"/>
          <w:i w:val="0"/>
        </w:rPr>
        <w:t>Hiểu rõ các ngưỡng và điều kiện mà tại đó sự hỗn loạn hoặc các hành vi ngoài ý muốn xuất hiện</w:t>
      </w:r>
    </w:p>
    <w:p>
      <w:pPr>
        <w:spacing w:after="80"/>
        <w:ind w:left="360"/>
      </w:pPr>
      <w:r>
        <w:t xml:space="preserve">• </w:t>
      </w:r>
      <w:r>
        <w:rPr>
          <w:b w:val="0"/>
          <w:i w:val="0"/>
        </w:rPr>
        <w:t>Xây dựng các công cụ để giám sát, chẩn đoán và can thiệp theo thời gian thực trong các hệ thống nổi lên</w:t>
      </w:r>
    </w:p>
    <w:p>
      <w:pPr>
        <w:spacing w:after="80"/>
      </w:pPr>
      <w:r>
        <w:rPr>
          <w:b w:val="0"/>
          <w:i w:val="0"/>
        </w:rPr>
        <w:t>Khả năng giải thích và tính minh bạch vẫn là trọng tâm. Làm thế nào chúng ta có thể hiểu được hành vi phân tán, nổi lên và cung cấp những hiểu biết có thể hành động cho người vận hành hệ thống?</w:t>
      </w:r>
    </w:p>
    <w:p>
      <w:pPr>
        <w:pStyle w:val="Heading4"/>
      </w:pPr>
      <w:r>
        <w:rPr>
          <w:rFonts w:ascii="Calibri" w:hAnsi="Calibri"/>
          <w:b/>
          <w:i w:val="0"/>
          <w:sz w:val="23"/>
        </w:rPr>
        <w:t>An toàn, độ bền vững và căn chỉnh</w:t>
      </w:r>
    </w:p>
    <w:p>
      <w:pPr>
        <w:spacing w:after="80"/>
      </w:pPr>
      <w:r>
        <w:rPr>
          <w:b w:val="0"/>
          <w:i w:val="0"/>
        </w:rPr>
        <w:t>An toàn là câu hỏi mở cấp bách nhất trong agentic AI. Khi các hệ thống trở nên tự chủ và có ảnh hưởng hơn, làm thế nào chúng ta đảm bảo mục tiêu của chúng vẫn phù hợp với lợi ích con người và các chuẩn mực pháp lý?</w:t>
      </w:r>
    </w:p>
    <w:p>
      <w:pPr>
        <w:spacing w:after="80"/>
      </w:pPr>
      <w:r>
        <w:rPr>
          <w:b w:val="0"/>
          <w:i w:val="0"/>
        </w:rPr>
        <w:t>Các chủ đề đang được nghiên cứu tích cực:</w:t>
      </w:r>
    </w:p>
    <w:p>
      <w:pPr>
        <w:spacing w:after="80"/>
        <w:ind w:left="360"/>
      </w:pPr>
      <w:r>
        <w:t xml:space="preserve">• </w:t>
      </w:r>
      <w:r>
        <w:rPr>
          <w:b w:val="0"/>
          <w:i w:val="0"/>
        </w:rPr>
        <w:t>Khai thác phần thưởng và trò chơi hóa đặc tả (reward hacking and specification gaming): Làm thế nào các tác nhân khai thác các mục tiêu được định nghĩa kém?</w:t>
      </w:r>
    </w:p>
    <w:p>
      <w:pPr>
        <w:spacing w:after="80"/>
        <w:ind w:left="360"/>
      </w:pPr>
      <w:r>
        <w:t xml:space="preserve">• </w:t>
      </w:r>
      <w:r>
        <w:rPr>
          <w:b w:val="0"/>
          <w:i w:val="0"/>
        </w:rPr>
        <w:t>Khám phá an toàn: Làm thế nào các tác nhân cân bằng giữa rủi ro và phần thưởng khi học trong thế giới thực?</w:t>
      </w:r>
    </w:p>
    <w:p>
      <w:pPr>
        <w:spacing w:after="80"/>
        <w:ind w:left="360"/>
      </w:pPr>
      <w:r>
        <w:t xml:space="preserve">• </w:t>
      </w:r>
      <w:r>
        <w:rPr>
          <w:b w:val="0"/>
          <w:i w:val="0"/>
        </w:rPr>
        <w:t>Độ bền vững trước đối kháng: Các hệ thống tác nhân có khả năng chống chịu như thế nào trước sự thao túng, phá hoại hoặc thông tin sai lệch?</w:t>
      </w:r>
    </w:p>
    <w:p>
      <w:pPr>
        <w:spacing w:after="80"/>
      </w:pPr>
      <w:r>
        <w:rPr>
          <w:b w:val="0"/>
          <w:i w:val="0"/>
        </w:rPr>
        <w:t>Phát triển các hệ thống tác nhân bền vững, có thể diễn giải và an toàn khi gặp lỗi là mệnh lệnh của toàn ngành.</w:t>
      </w:r>
    </w:p>
    <w:p>
      <w:pPr>
        <w:pStyle w:val="Heading4"/>
      </w:pPr>
      <w:r>
        <w:rPr>
          <w:rFonts w:ascii="Calibri" w:hAnsi="Calibri"/>
          <w:b/>
          <w:i w:val="0"/>
          <w:sz w:val="23"/>
        </w:rPr>
        <w:t>Cộng tác giữa con người và tác nhân</w:t>
      </w:r>
    </w:p>
    <w:p>
      <w:pPr>
        <w:spacing w:after="80"/>
      </w:pPr>
      <w:r>
        <w:rPr>
          <w:b w:val="0"/>
          <w:i w:val="0"/>
        </w:rPr>
        <w:t>Các mô hình human-in-the-loop (con người trong vòng lặp) và human-on-the-loop (con người giám sát vòng lặp) đang không ngừng phát triển. Câu hỏi trọng tâm là làm sao tích hợp agentic AI (AI có tính tác nhân) với phán đoán, sáng tạo và sự giám sát đạo đức của con người.</w:t>
      </w:r>
    </w:p>
    <w:p>
      <w:pPr>
        <w:spacing w:after="80"/>
      </w:pPr>
      <w:r>
        <w:rPr>
          <w:b w:val="0"/>
          <w:i w:val="0"/>
        </w:rPr>
        <w:t>Nghiên cứu đang khám phá những giao diện mới cho giao tiếp giữa con người và tác nhân, các mô hình nhận thức chung, và sự cộng tác đa phương (mixed-initiative collaboration). Những thách thức còn bỏ ngỏ bao gồm:</w:t>
      </w:r>
    </w:p>
    <w:p>
      <w:pPr>
        <w:spacing w:after="80"/>
        <w:ind w:left="360"/>
      </w:pPr>
      <w:r>
        <w:t xml:space="preserve">• </w:t>
      </w:r>
      <w:r>
        <w:rPr>
          <w:b w:val="0"/>
          <w:i w:val="0"/>
        </w:rPr>
        <w:t>Làm thế nào để con người tin tưởng, hiểu và tác động đến các tác nhân tự trị?</w:t>
      </w:r>
    </w:p>
    <w:p>
      <w:pPr>
        <w:spacing w:after="80"/>
        <w:ind w:left="360"/>
      </w:pPr>
      <w:r>
        <w:t xml:space="preserve">• </w:t>
      </w:r>
      <w:r>
        <w:rPr>
          <w:b w:val="0"/>
          <w:i w:val="0"/>
        </w:rPr>
        <w:t>Đâu là những thực hành tốt nhất cho việc bàn giao giữa con người và tác nhân trong những môi trường có tính rủi ro cao?</w:t>
      </w:r>
    </w:p>
    <w:p>
      <w:pPr>
        <w:spacing w:after="80"/>
        <w:ind w:left="360"/>
      </w:pPr>
      <w:r>
        <w:t xml:space="preserve">• </w:t>
      </w:r>
      <w:r>
        <w:rPr>
          <w:b w:val="0"/>
          <w:i w:val="0"/>
        </w:rPr>
        <w:t>Làm thế nào để đo lường mức độ hài lòng, niềm tin và hiệu suất của con người trong các hệ thống cộng tác?</w:t>
      </w:r>
    </w:p>
    <w:p>
      <w:pPr>
        <w:spacing w:after="80"/>
      </w:pPr>
      <w:r>
        <w:rPr>
          <w:b w:val="0"/>
          <w:i w:val="0"/>
        </w:rPr>
        <w:t>Tương lai sẽ chứng kiến những giao diện linh hoạt, tương tác và có khả năng giải thích rõ ràng hơn giữa con người và tác nhân.</w:t>
      </w:r>
    </w:p>
    <w:p>
      <w:pPr>
        <w:pStyle w:val="Heading4"/>
      </w:pPr>
      <w:r>
        <w:rPr>
          <w:rFonts w:ascii="Calibri" w:hAnsi="Calibri"/>
          <w:b/>
          <w:i w:val="0"/>
          <w:sz w:val="23"/>
        </w:rPr>
        <w:t>Phối hợp Đa tác nhân và Phi tập trung hóa</w:t>
      </w:r>
    </w:p>
    <w:p>
      <w:pPr>
        <w:spacing w:after="80"/>
      </w:pPr>
      <w:r>
        <w:rPr>
          <w:b w:val="0"/>
          <w:i w:val="0"/>
        </w:rPr>
        <w:t>Khi các hệ thống đa tác nhân mở rộng quy mô, các cơ chế phối hợp trở nên phức tạp hơn. Nghiên cứu đang tiến triển theo hướng:</w:t>
      </w:r>
    </w:p>
    <w:p>
      <w:pPr>
        <w:spacing w:after="80"/>
        <w:ind w:left="360"/>
      </w:pPr>
      <w:r>
        <w:t xml:space="preserve">• </w:t>
      </w:r>
      <w:r>
        <w:rPr>
          <w:b w:val="0"/>
          <w:i w:val="0"/>
        </w:rPr>
        <w:t>Các thuật toán đồng thuận phân tán cho việc đàm phán và thống nhất giữa các tác nhân</w:t>
      </w:r>
    </w:p>
    <w:p>
      <w:pPr>
        <w:spacing w:after="80"/>
        <w:ind w:left="360"/>
      </w:pPr>
      <w:r>
        <w:t xml:space="preserve">• </w:t>
      </w:r>
      <w:r>
        <w:rPr>
          <w:b w:val="0"/>
          <w:i w:val="0"/>
        </w:rPr>
        <w:t>Các mô hình trí tuệ bầy đàn lấy cảm hứng từ tự nhiên (kiến, ong, đàn chim bay)</w:t>
      </w:r>
    </w:p>
    <w:p>
      <w:pPr>
        <w:spacing w:after="80"/>
        <w:ind w:left="360"/>
      </w:pPr>
      <w:r>
        <w:t xml:space="preserve">• </w:t>
      </w:r>
      <w:r>
        <w:rPr>
          <w:b w:val="0"/>
          <w:i w:val="0"/>
        </w:rPr>
        <w:t>Thiết kế động lực và kỹ thuật cơ chế để căn chỉnh mục tiêu của các tác nhân phi tập trung</w:t>
      </w:r>
    </w:p>
    <w:p>
      <w:pPr>
        <w:spacing w:after="80"/>
      </w:pPr>
      <w:r>
        <w:rPr>
          <w:b w:val="0"/>
          <w:i w:val="0"/>
        </w:rPr>
        <w:t>Khả năng mở rộng, chịu lỗi và độ trễ đều là những thách thức kỹ thuật và nghiên cứu đang được tích cực giải quyết. Có sự đánh đổi giữa kiểm soát tập trung (dễ dự đoán hơn) và tính tự trị phi tập trung hoàn toàn (có khả năng mở rộng và bền bỉ hơn nhưng khó quản trị hơn).</w:t>
      </w:r>
    </w:p>
    <w:p>
      <w:pPr>
        <w:pStyle w:val="Heading4"/>
      </w:pPr>
      <w:r>
        <w:rPr>
          <w:rFonts w:ascii="Calibri" w:hAnsi="Calibri"/>
          <w:b/>
          <w:i w:val="0"/>
          <w:sz w:val="23"/>
        </w:rPr>
        <w:t>Tác động Xã hội và Những Cân nhắc Đạo đức</w:t>
      </w:r>
    </w:p>
    <w:p>
      <w:pPr>
        <w:spacing w:after="80"/>
      </w:pPr>
      <w:r>
        <w:rPr>
          <w:b w:val="0"/>
          <w:i w:val="0"/>
        </w:rPr>
        <w:t>Với mức độ ứng dụng ngày càng tăng, agentic AI sẽ ảnh hưởng đến việc làm, thị trường, quyền riêng tư và an toàn công cộng. Những câu hỏi chưa có lời đáp vẫn lơ lửng:</w:t>
      </w:r>
    </w:p>
    <w:p>
      <w:pPr>
        <w:spacing w:after="80"/>
        <w:ind w:left="360"/>
      </w:pPr>
      <w:r>
        <w:t xml:space="preserve">• </w:t>
      </w:r>
      <w:r>
        <w:rPr>
          <w:b w:val="0"/>
          <w:i w:val="0"/>
        </w:rPr>
        <w:t>Việc triển khai agentic AI trên diện rộng sẽ ảnh hưởng như thế nào đến thị trường lao động, tình trạng mất việc làm và nhu cầu đào tạo lại?</w:t>
      </w:r>
    </w:p>
    <w:p>
      <w:pPr>
        <w:spacing w:after="80"/>
        <w:ind w:left="360"/>
      </w:pPr>
      <w:r>
        <w:t xml:space="preserve">• </w:t>
      </w:r>
      <w:r>
        <w:rPr>
          <w:b w:val="0"/>
          <w:i w:val="0"/>
        </w:rPr>
        <w:t>Những khuôn khổ nào sẽ đảm bảo quyền riêng tư, sự đồng thuận và tính minh bạch trong các hệ thống hành động thay mặt cho cá nhân và tổ chức?</w:t>
      </w:r>
    </w:p>
    <w:p>
      <w:pPr>
        <w:spacing w:after="80"/>
        <w:ind w:left="360"/>
      </w:pPr>
      <w:r>
        <w:t xml:space="preserve">• </w:t>
      </w:r>
      <w:r>
        <w:rPr>
          <w:b w:val="0"/>
          <w:i w:val="0"/>
        </w:rPr>
        <w:t>Làm thế nào để chúng ta tránh khuếch đại định kiến, phân biệt đối xử hay mất cân bằng quyền lực thông qua tự động hóa dạng tác tử?</w:t>
      </w:r>
    </w:p>
    <w:p>
      <w:pPr>
        <w:spacing w:after="80"/>
      </w:pPr>
      <w:r>
        <w:rPr>
          <w:b w:val="0"/>
          <w:i w:val="0"/>
        </w:rPr>
        <w:t>Nghiên cứu về đạo đức và chính sách đang tập trung vào trách nhiệm giải trình, tính minh bạch và phát triển AI lấy con người làm trung tâm.</w:t>
      </w:r>
    </w:p>
    <w:p>
      <w:pPr>
        <w:pStyle w:val="Heading4"/>
      </w:pPr>
      <w:r>
        <w:rPr>
          <w:rFonts w:ascii="Calibri" w:hAnsi="Calibri"/>
          <w:b/>
          <w:i w:val="0"/>
          <w:sz w:val="23"/>
        </w:rPr>
        <w:t>Hiệu quả Năng lượng và Tính bền vững Môi trường</w:t>
      </w:r>
    </w:p>
    <w:p>
      <w:pPr>
        <w:spacing w:after="80"/>
      </w:pPr>
      <w:r>
        <w:rPr>
          <w:b w:val="0"/>
          <w:i w:val="0"/>
        </w:rPr>
        <w:t>Các hệ thống AI dạng tác tử, đặc biệt là những hệ thống chạy ở quy mô lớn, có thể tiêu tốn nhiều tài nguyên. Những biên giới nghiên cứu chính bao gồm:</w:t>
      </w:r>
    </w:p>
    <w:p>
      <w:pPr>
        <w:spacing w:after="80"/>
        <w:ind w:left="360"/>
      </w:pPr>
      <w:r>
        <w:t xml:space="preserve">• </w:t>
      </w:r>
      <w:r>
        <w:rPr>
          <w:b w:val="0"/>
          <w:i w:val="0"/>
        </w:rPr>
        <w:t>Tối ưu hóa thuật toán và phần cứng để tiết kiệm năng lượng</w:t>
      </w:r>
    </w:p>
    <w:p>
      <w:pPr>
        <w:spacing w:after="80"/>
        <w:ind w:left="360"/>
      </w:pPr>
      <w:r>
        <w:t xml:space="preserve">• </w:t>
      </w:r>
      <w:r>
        <w:rPr>
          <w:b w:val="0"/>
          <w:i w:val="0"/>
        </w:rPr>
        <w:t>Thiết kế các tác tử chủ động quản lý mức tiêu thụ tài nguyên của chính mình</w:t>
      </w:r>
    </w:p>
    <w:p>
      <w:pPr>
        <w:spacing w:after="80"/>
        <w:ind w:left="360"/>
      </w:pPr>
      <w:r>
        <w:t xml:space="preserve">• </w:t>
      </w:r>
      <w:r>
        <w:rPr>
          <w:b w:val="0"/>
          <w:i w:val="0"/>
        </w:rPr>
        <w:t>Phân tích vòng đời cho các hệ thống tác tử lớn nhằm đảm bảo tính bền vững</w:t>
      </w:r>
    </w:p>
    <w:p>
      <w:pPr>
        <w:spacing w:after="80"/>
      </w:pPr>
      <w:r>
        <w:rPr>
          <w:b w:val="0"/>
          <w:i w:val="0"/>
        </w:rPr>
        <w:t>AI bền vững hiện là một ưu tiên lớn, định hình nguồn tài trợ, quy định và các tiêu chuẩn kỹ thuật.</w:t>
      </w:r>
    </w:p>
    <w:p>
      <w:pPr>
        <w:pStyle w:val="Heading4"/>
      </w:pPr>
      <w:r>
        <w:rPr>
          <w:rFonts w:ascii="Calibri" w:hAnsi="Calibri"/>
          <w:b/>
          <w:i w:val="0"/>
          <w:sz w:val="23"/>
        </w:rPr>
        <w:t>Phần cứng, Biên và Tác tử Nhúng</w:t>
      </w:r>
    </w:p>
    <w:p>
      <w:pPr>
        <w:spacing w:after="80"/>
      </w:pPr>
      <w:r>
        <w:rPr>
          <w:b w:val="0"/>
          <w:i w:val="0"/>
        </w:rPr>
        <w:t>Phần lớn tương lai của AI dạng tác tử sẽ được hiện thực hóa trên phần cứng chuyên dụng và ở biên (edge), chứ không chỉ trong các đám mây tập trung.</w:t>
      </w:r>
    </w:p>
    <w:p>
      <w:pPr>
        <w:spacing w:after="80"/>
      </w:pPr>
      <w:r>
        <w:rPr>
          <w:b w:val="0"/>
          <w:i w:val="0"/>
        </w:rPr>
        <w:t>Các xu hướng mới nổi bao gồm:</w:t>
      </w:r>
    </w:p>
    <w:p>
      <w:pPr>
        <w:spacing w:after="80"/>
        <w:ind w:left="360"/>
      </w:pPr>
      <w:r>
        <w:t xml:space="preserve">• </w:t>
      </w:r>
      <w:r>
        <w:rPr>
          <w:b w:val="0"/>
          <w:i w:val="0"/>
        </w:rPr>
        <w:t>Học và suy luận trên thiết bị cho các ứng dụng độ trễ thấp, bảo vệ quyền riêng tư</w:t>
      </w:r>
    </w:p>
    <w:p>
      <w:pPr>
        <w:spacing w:after="80"/>
        <w:ind w:left="360"/>
      </w:pPr>
      <w:r>
        <w:t xml:space="preserve">• </w:t>
      </w:r>
      <w:r>
        <w:rPr>
          <w:b w:val="0"/>
          <w:i w:val="0"/>
        </w:rPr>
        <w:t>Phối hợp biên-đám mây cho các hệ thống tác tử phân tán, có khả năng mở rộng</w:t>
      </w:r>
    </w:p>
    <w:p>
      <w:pPr>
        <w:spacing w:after="80"/>
        <w:ind w:left="360"/>
      </w:pPr>
      <w:r>
        <w:t xml:space="preserve">• </w:t>
      </w:r>
      <w:r>
        <w:rPr>
          <w:b w:val="0"/>
          <w:i w:val="0"/>
        </w:rPr>
        <w:t>Tăng tốc phần cứng (ASICs, FPGAs) để tối ưu hóa năng lượng và hiệu suất</w:t>
      </w:r>
    </w:p>
    <w:p>
      <w:pPr>
        <w:spacing w:after="80"/>
      </w:pPr>
      <w:r>
        <w:rPr>
          <w:b w:val="0"/>
          <w:i w:val="0"/>
        </w:rPr>
        <w:t>Sự hội tụ của AI và IoT là một biên giới cho cả nghiên cứu lẫn triển khai trong ngành.</w:t>
      </w:r>
    </w:p>
    <w:p>
      <w:pPr>
        <w:pStyle w:val="Heading4"/>
      </w:pPr>
      <w:r>
        <w:rPr>
          <w:rFonts w:ascii="Calibri" w:hAnsi="Calibri"/>
          <w:b/>
          <w:i w:val="0"/>
          <w:sz w:val="23"/>
        </w:rPr>
        <w:t>Quy định và Quản trị</w:t>
      </w:r>
    </w:p>
    <w:p>
      <w:pPr>
        <w:spacing w:after="80"/>
      </w:pPr>
      <w:r>
        <w:rPr>
          <w:b w:val="0"/>
          <w:i w:val="0"/>
        </w:rPr>
        <w:t>Các nhà quản lý trên toàn thế giới đang vật lộn với những thách thức mới của AI dạng tác nhân (agentic AI). Vẫn còn nhiều câu hỏi bỏ ngỏ:</w:t>
      </w:r>
    </w:p>
    <w:p>
      <w:pPr>
        <w:spacing w:after="80"/>
        <w:ind w:left="360"/>
      </w:pPr>
      <w:r>
        <w:t xml:space="preserve">• </w:t>
      </w:r>
      <w:r>
        <w:rPr>
          <w:b w:val="0"/>
          <w:i w:val="0"/>
        </w:rPr>
        <w:t>Những khung quản lý nào sẽ thực sự điều hành hiệu quả các hệ sinh thái tác nhân phân tán, bán tự trị?</w:t>
      </w:r>
    </w:p>
    <w:p>
      <w:pPr>
        <w:spacing w:after="80"/>
        <w:ind w:left="360"/>
      </w:pPr>
      <w:r>
        <w:t xml:space="preserve">• </w:t>
      </w:r>
      <w:r>
        <w:rPr>
          <w:b w:val="0"/>
          <w:i w:val="0"/>
        </w:rPr>
        <w:t>Làm sao chúng ta có thể thực thi việc tuân thủ, khả năng kiểm toán và bồi thường trong các hệ thống phi tập trung?</w:t>
      </w:r>
    </w:p>
    <w:p>
      <w:pPr>
        <w:spacing w:after="80"/>
        <w:ind w:left="360"/>
      </w:pPr>
      <w:r>
        <w:t xml:space="preserve">• </w:t>
      </w:r>
      <w:r>
        <w:rPr>
          <w:b w:val="0"/>
          <w:i w:val="0"/>
        </w:rPr>
        <w:t>Ai phải chịu trách nhiệm khi các hệ thống tác nhân gây ra tổn hại hoặc mắc lỗi—nhà phát triển, người vận hành, người dùng, hay chính các tác nhân?</w:t>
      </w:r>
    </w:p>
    <w:p>
      <w:pPr>
        <w:spacing w:after="80"/>
      </w:pPr>
      <w:r>
        <w:rPr>
          <w:b w:val="0"/>
          <w:i w:val="0"/>
        </w:rPr>
        <w:t>Hợp tác xuyên biên giới, phát triển tiêu chuẩn và quản lý thích ứng đang là những xu hướng mới nổi.</w:t>
      </w:r>
    </w:p>
    <w:p>
      <w:pPr>
        <w:pStyle w:val="Heading4"/>
      </w:pPr>
      <w:r>
        <w:rPr>
          <w:rFonts w:ascii="Calibri" w:hAnsi="Calibri"/>
          <w:b/>
          <w:i w:val="0"/>
          <w:sz w:val="23"/>
        </w:rPr>
        <w:t>Điểm chuẩn, Đánh giá và Khả năng tái lập</w:t>
      </w:r>
    </w:p>
    <w:p>
      <w:pPr>
        <w:spacing w:after="80"/>
      </w:pPr>
      <w:r>
        <w:rPr>
          <w:b w:val="0"/>
          <w:i w:val="0"/>
        </w:rPr>
        <w:t>Đo lường tiến bộ trong AI dạng tác nhân là điều khó khăn. Các điểm chuẩn (benchmark) tiêu chuẩn đang tụt lại phía sau so với độ phức tạp của thế giới thực. Nghiên cứu hiện tại đang tập trung vào:</w:t>
      </w:r>
    </w:p>
    <w:p>
      <w:pPr>
        <w:spacing w:after="80"/>
        <w:ind w:left="360"/>
      </w:pPr>
      <w:r>
        <w:t xml:space="preserve">• </w:t>
      </w:r>
      <w:r>
        <w:rPr>
          <w:b w:val="0"/>
          <w:i w:val="0"/>
        </w:rPr>
        <w:t>Phát triển các điểm chuẩn mang tính đại diện và có khả năng mở rộng hơn cho các tác vụ đơn tác nhân và đa tác nhân</w:t>
      </w:r>
    </w:p>
    <w:p>
      <w:pPr>
        <w:spacing w:after="80"/>
        <w:ind w:left="360"/>
      </w:pPr>
      <w:r>
        <w:t xml:space="preserve">• </w:t>
      </w:r>
      <w:r>
        <w:rPr>
          <w:b w:val="0"/>
          <w:i w:val="0"/>
        </w:rPr>
        <w:t>Tạo ra các môi trường mở, có thể tái lập cho nghiên cứu thực nghiệm</w:t>
      </w:r>
    </w:p>
    <w:p>
      <w:pPr>
        <w:spacing w:after="80"/>
        <w:ind w:left="360"/>
      </w:pPr>
      <w:r>
        <w:t xml:space="preserve">• </w:t>
      </w:r>
      <w:r>
        <w:rPr>
          <w:b w:val="0"/>
          <w:i w:val="0"/>
        </w:rPr>
        <w:t>Xây dựng các bộ dữ liệu chung và nền tảng mô phỏng phản ánh những thách thức gặp phải trong thực tế</w:t>
      </w:r>
    </w:p>
    <w:p>
      <w:pPr>
        <w:spacing w:after="80"/>
      </w:pPr>
      <w:r>
        <w:rPr>
          <w:b w:val="0"/>
          <w:i w:val="0"/>
        </w:rPr>
        <w:t>Đánh giá được cải thiện sẽ thúc đẩy những tiến bộ vững chắc, có thể so sánh và minh bạch hơn trong lĩnh vực này.</w:t>
      </w:r>
    </w:p>
    <w:p>
      <w:pPr>
        <w:pStyle w:val="Heading4"/>
      </w:pPr>
      <w:r>
        <w:rPr>
          <w:rFonts w:ascii="Calibri" w:hAnsi="Calibri"/>
          <w:b/>
          <w:i w:val="0"/>
          <w:sz w:val="23"/>
        </w:rPr>
        <w:t>Xu hướng: LLM, Mô hình nền tảng và Tác nhân tổng quát</w:t>
      </w:r>
    </w:p>
    <w:p>
      <w:pPr>
        <w:spacing w:after="80"/>
      </w:pPr>
      <w:r>
        <w:rPr>
          <w:b w:val="0"/>
          <w:i w:val="0"/>
        </w:rPr>
        <w:t>Các mô hình ngôn ngữ lớn và mô hình nền tảng (foundation model) đang hội tụ với AI dạng tác nhân, khai sinh ra hoạt động nghiên cứu và thương mại mới.</w:t>
      </w:r>
    </w:p>
    <w:p>
      <w:pPr>
        <w:spacing w:after="80"/>
      </w:pPr>
      <w:r>
        <w:rPr>
          <w:b w:val="0"/>
          <w:i w:val="0"/>
        </w:rPr>
        <w:t>Các xu hướng mới nổi:</w:t>
      </w:r>
    </w:p>
    <w:p>
      <w:pPr>
        <w:spacing w:after="80"/>
        <w:ind w:left="360"/>
      </w:pPr>
      <w:r>
        <w:t xml:space="preserve">• </w:t>
      </w:r>
      <w:r>
        <w:rPr>
          <w:b w:val="0"/>
          <w:i w:val="0"/>
        </w:rPr>
        <w:t>Các tác nhân dựa trên LLM có khả năng suy luận, lập kế hoạch và tương tác với các công cụ và API bên ngoài</w:t>
      </w:r>
    </w:p>
    <w:p>
      <w:pPr>
        <w:spacing w:after="80"/>
        <w:ind w:left="360"/>
      </w:pPr>
      <w:r>
        <w:t xml:space="preserve">• </w:t>
      </w:r>
      <w:r>
        <w:rPr>
          <w:b w:val="0"/>
          <w:i w:val="0"/>
        </w:rPr>
        <w:t>Các tác nhân tổng quát có thể xử lý nhiều phương thức (văn bản, hình ảnh, âm thanh, video) và nhiều loại tác vụ khác nhau</w:t>
      </w:r>
    </w:p>
    <w:p>
      <w:pPr>
        <w:spacing w:after="80"/>
        <w:ind w:left="360"/>
      </w:pPr>
      <w:r>
        <w:t xml:space="preserve">• </w:t>
      </w:r>
      <w:r>
        <w:rPr>
          <w:b w:val="0"/>
          <w:i w:val="0"/>
        </w:rPr>
        <w:t>Tích hợp kiến thức thế giới, bộ nhớ và việc sử dụng công cụ vào các kiến trúc agentic thống nhất</w:t>
      </w:r>
    </w:p>
    <w:p>
      <w:pPr>
        <w:spacing w:after="80"/>
      </w:pPr>
      <w:r>
        <w:rPr>
          <w:b w:val="0"/>
          <w:i w:val="0"/>
        </w:rPr>
        <w:t>Ranh giới giữa "mô hình" và "agent" đang mờ dần, thúc đẩy đổi mới nhanh chóng nhưng cũng làm dấy lên những câu hỏi mới về quản trị và an toàn.</w:t>
      </w:r>
    </w:p>
    <w:p>
      <w:pPr>
        <w:pStyle w:val="Heading4"/>
      </w:pPr>
      <w:r>
        <w:rPr>
          <w:rFonts w:ascii="Calibri" w:hAnsi="Calibri"/>
          <w:b/>
          <w:i w:val="0"/>
          <w:sz w:val="23"/>
        </w:rPr>
        <w:t>Agent bảo vệ quyền riêng tư và học liên kết (Federated)</w:t>
      </w:r>
    </w:p>
    <w:p>
      <w:pPr>
        <w:spacing w:after="80"/>
      </w:pPr>
      <w:r>
        <w:rPr>
          <w:b w:val="0"/>
          <w:i w:val="0"/>
        </w:rPr>
        <w:t>Quyền riêng tư dữ liệu và chủ quyền dữ liệu đang là những mối quan tâm ngày càng lớn. Đang có đà phát triển hướng tới:</w:t>
      </w:r>
    </w:p>
    <w:p>
      <w:pPr>
        <w:spacing w:after="80"/>
        <w:ind w:left="360"/>
      </w:pPr>
      <w:r>
        <w:t xml:space="preserve">• </w:t>
      </w:r>
      <w:r>
        <w:rPr>
          <w:b w:val="0"/>
          <w:i w:val="0"/>
        </w:rPr>
        <w:t>Các agent học liên kết (federated learning) học từ dữ liệu phân tán mà không cần tập trung hóa</w:t>
      </w:r>
    </w:p>
    <w:p>
      <w:pPr>
        <w:spacing w:after="80"/>
        <w:ind w:left="360"/>
      </w:pPr>
      <w:r>
        <w:t xml:space="preserve">• </w:t>
      </w:r>
      <w:r>
        <w:rPr>
          <w:b w:val="0"/>
          <w:i w:val="0"/>
        </w:rPr>
        <w:t>Tính toán bảo vệ quyền riêng tư và quyền riêng tư vi phân (differential privacy) trong các quy trình agentic</w:t>
      </w:r>
    </w:p>
    <w:p>
      <w:pPr>
        <w:spacing w:after="80"/>
        <w:ind w:left="360"/>
      </w:pPr>
      <w:r>
        <w:t xml:space="preserve">• </w:t>
      </w:r>
      <w:r>
        <w:rPr>
          <w:b w:val="0"/>
          <w:i w:val="0"/>
        </w:rPr>
        <w:t>Tính toán đa bên an toàn (secure multi-party computation) cho cộng tác liên miền mà không lộ dữ liệu thô</w:t>
      </w:r>
    </w:p>
    <w:p>
      <w:pPr>
        <w:spacing w:after="80"/>
      </w:pPr>
      <w:r>
        <w:rPr>
          <w:b w:val="0"/>
          <w:i w:val="0"/>
        </w:rPr>
        <w:t>Những xu hướng này mở ra khả năng cộng tác rộng hơn, an toàn hơn nhưng cũng tăng thêm độ phức tạp cho việc thiết kế và quản lý.</w:t>
      </w:r>
    </w:p>
    <w:p>
      <w:pPr>
        <w:pStyle w:val="Heading4"/>
      </w:pPr>
      <w:r>
        <w:rPr>
          <w:rFonts w:ascii="Calibri" w:hAnsi="Calibri"/>
          <w:b/>
          <w:i w:val="0"/>
          <w:sz w:val="23"/>
        </w:rPr>
        <w:t>Học liên tục và thích ứng</w:t>
      </w:r>
    </w:p>
    <w:p>
      <w:pPr>
        <w:spacing w:after="80"/>
      </w:pPr>
      <w:r>
        <w:rPr>
          <w:b w:val="0"/>
          <w:i w:val="0"/>
        </w:rPr>
        <w:t>Biên giới tiếp theo là những agent không bao giờ ngừng học. Học trực tuyến (online learning), học tăng cường (reinforcement learning) trong môi trường phi dừng (non-stationary), và định hình phần thưởng thích ứng (adaptive reward shaping) là những lĩnh vực đang được khám phá tích cực.</w:t>
      </w:r>
    </w:p>
    <w:p>
      <w:pPr>
        <w:spacing w:after="80"/>
      </w:pPr>
      <w:r>
        <w:rPr>
          <w:b w:val="0"/>
          <w:i w:val="0"/>
        </w:rPr>
        <w:t>Các thách thức bao gồm:</w:t>
      </w:r>
    </w:p>
    <w:p>
      <w:pPr>
        <w:spacing w:after="80"/>
        <w:ind w:left="360"/>
      </w:pPr>
      <w:r>
        <w:t xml:space="preserve">• </w:t>
      </w:r>
      <w:r>
        <w:rPr>
          <w:b w:val="0"/>
          <w:i w:val="0"/>
        </w:rPr>
        <w:t>Tránh học quá khớp (overfitting) hoặc quên thảm khốc (catastrophic forgetting) trong quá trình thích ứng liên tục</w:t>
      </w:r>
    </w:p>
    <w:p>
      <w:pPr>
        <w:spacing w:after="80"/>
        <w:ind w:left="360"/>
      </w:pPr>
      <w:r>
        <w:t xml:space="preserve">• </w:t>
      </w:r>
      <w:r>
        <w:rPr>
          <w:b w:val="0"/>
          <w:i w:val="0"/>
        </w:rPr>
        <w:t>Đảm bảo agent không đi chệch khỏi mục tiêu dự định khi tích lũy kinh nghiệm</w:t>
      </w:r>
    </w:p>
    <w:p>
      <w:pPr>
        <w:spacing w:after="80"/>
        <w:ind w:left="360"/>
      </w:pPr>
      <w:r>
        <w:t xml:space="preserve">• </w:t>
      </w:r>
      <w:r>
        <w:rPr>
          <w:b w:val="0"/>
          <w:i w:val="0"/>
        </w:rPr>
        <w:t>Cân bằng giữa khám phá và khai thác (exploration and exploitation) trong môi trường thay đổi</w:t>
      </w:r>
    </w:p>
    <w:p>
      <w:pPr>
        <w:spacing w:after="80"/>
      </w:pPr>
      <w:r>
        <w:rPr>
          <w:b w:val="0"/>
          <w:i w:val="0"/>
        </w:rPr>
        <w:t>Nỗ lực hướng tới quyền tự chủ thực sự này mang lại cả lợi ích về hiệu suất lẫn những lo ngại mới về an toàn.</w:t>
      </w:r>
    </w:p>
    <w:p>
      <w:pPr>
        <w:pStyle w:val="Heading4"/>
      </w:pPr>
      <w:r>
        <w:rPr>
          <w:rFonts w:ascii="Calibri" w:hAnsi="Calibri"/>
          <w:b/>
          <w:i w:val="0"/>
          <w:sz w:val="23"/>
        </w:rPr>
        <w:t>Giá trị con người, sự căn chỉnh (Alignment) và tính chấp nhận được về mặt xã hội</w:t>
      </w:r>
    </w:p>
    <w:p>
      <w:pPr>
        <w:spacing w:after="80"/>
      </w:pPr>
      <w:r>
        <w:rPr>
          <w:b w:val="0"/>
          <w:i w:val="0"/>
        </w:rPr>
        <w:t>Căn chỉnh AI agentic với các giá trị của con người vẫn là bài toán chưa có lời giải. Các yếu tố văn hóa, đạo đức và bối cảnh khiến việc căn chỉnh trở thành một mục tiêu luôn dịch chuyển.</w:t>
      </w:r>
    </w:p>
    <w:p>
      <w:pPr>
        <w:spacing w:after="80"/>
      </w:pPr>
      <w:r>
        <w:rPr>
          <w:b w:val="0"/>
          <w:i w:val="0"/>
        </w:rPr>
        <w:t>Các hướng nghiên cứu tiên phong bao gồm:</w:t>
      </w:r>
    </w:p>
    <w:p>
      <w:pPr>
        <w:spacing w:after="80"/>
        <w:ind w:left="360"/>
      </w:pPr>
      <w:r>
        <w:t xml:space="preserve">• </w:t>
      </w:r>
      <w:r>
        <w:rPr>
          <w:b w:val="0"/>
          <w:i w:val="0"/>
        </w:rPr>
        <w:t>Học giá trị từ phản hồi, minh họa hoặc khai thác sở thích của con người</w:t>
      </w:r>
    </w:p>
    <w:p>
      <w:pPr>
        <w:spacing w:after="80"/>
        <w:ind w:left="360"/>
      </w:pPr>
      <w:r>
        <w:t xml:space="preserve">• </w:t>
      </w:r>
      <w:r>
        <w:rPr>
          <w:b w:val="0"/>
          <w:i w:val="0"/>
        </w:rPr>
        <w:t>Căn chỉnh đa bên liên quan—cách các agent phục vụ những nhóm có lợi ích xung đột</w:t>
      </w:r>
    </w:p>
    <w:p>
      <w:pPr>
        <w:spacing w:after="80"/>
        <w:ind w:left="360"/>
      </w:pPr>
      <w:r>
        <w:t xml:space="preserve">• </w:t>
      </w:r>
      <w:r>
        <w:rPr>
          <w:b w:val="0"/>
          <w:i w:val="0"/>
        </w:rPr>
        <w:t>Tính chấp nhận xã hội và thiết kế có sự tham gia: Lôi cuốn cộng đồng vào việc định hình hành vi và chuẩn mực của agent</w:t>
      </w:r>
    </w:p>
    <w:p>
      <w:pPr>
        <w:spacing w:after="80"/>
      </w:pPr>
      <w:r>
        <w:rPr>
          <w:b w:val="0"/>
          <w:i w:val="0"/>
        </w:rPr>
        <w:t>Nghiên cứu này sẽ làm nền tảng cho AI đáng tin cậy và có trách nhiệm với xã hội.</w:t>
      </w:r>
    </w:p>
    <w:p>
      <w:pPr>
        <w:pStyle w:val="Heading4"/>
      </w:pPr>
      <w:r>
        <w:rPr>
          <w:rFonts w:ascii="Calibri" w:hAnsi="Calibri"/>
          <w:b/>
          <w:i w:val="0"/>
          <w:sz w:val="23"/>
        </w:rPr>
        <w:t>Tính mở và Sáng tạo</w:t>
      </w:r>
    </w:p>
    <w:p>
      <w:pPr>
        <w:spacing w:after="80"/>
      </w:pPr>
      <w:r>
        <w:rPr>
          <w:b w:val="0"/>
          <w:i w:val="0"/>
        </w:rPr>
        <w:t>Các agent tự chủ đang bắt đầu thể hiện sự sáng tạo mở, tạo ra chiến lược mới, nội dung mới, và thậm chí cả giả thuyết khoa học mới.</w:t>
      </w:r>
    </w:p>
    <w:p>
      <w:pPr>
        <w:spacing w:after="80"/>
      </w:pPr>
      <w:r>
        <w:rPr>
          <w:b w:val="0"/>
          <w:i w:val="0"/>
        </w:rPr>
        <w:t>Các thách thức nghiên cứu:</w:t>
      </w:r>
    </w:p>
    <w:p>
      <w:pPr>
        <w:spacing w:after="80"/>
        <w:ind w:left="360"/>
      </w:pPr>
      <w:r>
        <w:t xml:space="preserve">• </w:t>
      </w:r>
      <w:r>
        <w:rPr>
          <w:b w:val="0"/>
          <w:i w:val="0"/>
        </w:rPr>
        <w:t>Đo lường và dẫn dắt sự sáng tạo của agent theo hướng an toàn, có lợi</w:t>
      </w:r>
    </w:p>
    <w:p>
      <w:pPr>
        <w:spacing w:after="80"/>
        <w:ind w:left="360"/>
      </w:pPr>
      <w:r>
        <w:t xml:space="preserve">• </w:t>
      </w:r>
      <w:r>
        <w:rPr>
          <w:b w:val="0"/>
          <w:i w:val="0"/>
        </w:rPr>
        <w:t>Kết hợp khám phá với thỏa mãn ràng buộc để tránh những kết quả liều lĩnh hoặc gây hại</w:t>
      </w:r>
    </w:p>
    <w:p>
      <w:pPr>
        <w:spacing w:after="80"/>
        <w:ind w:left="360"/>
      </w:pPr>
      <w:r>
        <w:t xml:space="preserve">• </w:t>
      </w:r>
      <w:r>
        <w:rPr>
          <w:b w:val="0"/>
          <w:i w:val="0"/>
        </w:rPr>
        <w:t>Thúc đẩy hợp tác giữa những nhà sáng tạo con người và AI agentic</w:t>
      </w:r>
    </w:p>
    <w:p>
      <w:pPr>
        <w:spacing w:after="80"/>
      </w:pPr>
      <w:r>
        <w:rPr>
          <w:b w:val="0"/>
          <w:i w:val="0"/>
        </w:rPr>
        <w:t>AI sáng tạo sẽ biến đổi thiết kế, khoa học, giáo dục và giải trí.</w:t>
      </w:r>
    </w:p>
    <w:p>
      <w:pPr>
        <w:pStyle w:val="Heading4"/>
      </w:pPr>
      <w:r>
        <w:rPr>
          <w:rFonts w:ascii="Calibri" w:hAnsi="Calibri"/>
          <w:b/>
          <w:i w:val="0"/>
          <w:sz w:val="23"/>
        </w:rPr>
        <w:t>Hướng tới Trí tuệ Nhân tạo Tổng quát (AGI)</w:t>
      </w:r>
    </w:p>
    <w:p>
      <w:pPr>
        <w:spacing w:after="80"/>
      </w:pPr>
      <w:r>
        <w:rPr>
          <w:b w:val="0"/>
          <w:i w:val="0"/>
        </w:rPr>
        <w:t>AI agentic thường được xem là bước đệm tiến tới AGI—những hệ thống có thể hiểu, học và hành động xuyên lĩnh vực linh hoạt như con người.</w:t>
      </w:r>
    </w:p>
    <w:p>
      <w:pPr>
        <w:spacing w:after="80"/>
      </w:pPr>
      <w:r>
        <w:rPr>
          <w:b w:val="0"/>
          <w:i w:val="0"/>
        </w:rPr>
        <w:t>Những câu hỏi đang bỏ ngỏ:</w:t>
      </w:r>
    </w:p>
    <w:p>
      <w:pPr>
        <w:spacing w:after="80"/>
        <w:ind w:left="360"/>
      </w:pPr>
      <w:r>
        <w:t xml:space="preserve">• </w:t>
      </w:r>
      <w:r>
        <w:rPr>
          <w:b w:val="0"/>
          <w:i w:val="0"/>
        </w:rPr>
        <w:t>Những viên gạch kiến trúc cho trí tuệ tổng quát là gì—bộ nhớ, lập luận, tự phản tư, sử dụng công cụ, hay còn điều gì đó hơn thế?</w:t>
      </w:r>
    </w:p>
    <w:p>
      <w:pPr>
        <w:spacing w:after="80"/>
        <w:ind w:left="360"/>
      </w:pPr>
      <w:r>
        <w:t xml:space="preserve">• </w:t>
      </w:r>
      <w:r>
        <w:rPr>
          <w:b w:val="0"/>
          <w:i w:val="0"/>
        </w:rPr>
        <w:t>Liệu các tập thể đa tác nhân (multi-agent) có thể đạt được trí tuệ tổng quát thông qua sự hợp tác và cạnh tranh mang tính nổi lên (emergent) không?</w:t>
      </w:r>
    </w:p>
    <w:p>
      <w:pPr>
        <w:spacing w:after="80"/>
        <w:ind w:left="360"/>
      </w:pPr>
      <w:r>
        <w:t xml:space="preserve">• </w:t>
      </w:r>
      <w:r>
        <w:rPr>
          <w:b w:val="0"/>
          <w:i w:val="0"/>
        </w:rPr>
        <w:t>Làm thế nào để chúng ta đảm bảo tiến trình an toàn và có lợi hướng tới AGI, tránh những rủi ro hiện hữu (existential risks)?</w:t>
      </w:r>
    </w:p>
    <w:p>
      <w:pPr>
        <w:spacing w:after="80"/>
      </w:pPr>
      <w:r>
        <w:rPr>
          <w:b w:val="0"/>
          <w:i w:val="0"/>
        </w:rPr>
        <w:t>Nghiên cứu ở biên giới này mang tính liên ngành, hòa trộn khoa học máy tính, khoa học thần kinh, triết học và khoa học xã hội.</w:t>
      </w:r>
    </w:p>
    <w:p>
      <w:pPr>
        <w:pStyle w:val="Heading4"/>
      </w:pPr>
      <w:r>
        <w:rPr>
          <w:rFonts w:ascii="Calibri" w:hAnsi="Calibri"/>
          <w:b/>
          <w:i w:val="0"/>
          <w:sz w:val="23"/>
        </w:rPr>
        <w:t>Những Câu hỏi Nghiên cứu Mở then chốt</w:t>
      </w:r>
    </w:p>
    <w:p>
      <w:pPr>
        <w:spacing w:after="80"/>
        <w:ind w:left="360"/>
      </w:pPr>
      <w:r>
        <w:t xml:space="preserve">• </w:t>
      </w:r>
      <w:r>
        <w:rPr>
          <w:b w:val="0"/>
          <w:i w:val="0"/>
        </w:rPr>
        <w:t>Làm thế nào để chúng ta đặc tả và xác minh một cách hình thức các hành vi tác nhân (agentic behaviors)?</w:t>
      </w:r>
    </w:p>
    <w:p>
      <w:pPr>
        <w:spacing w:after="80"/>
        <w:ind w:left="360"/>
      </w:pPr>
      <w:r>
        <w:t xml:space="preserve">• </w:t>
      </w:r>
      <w:r>
        <w:rPr>
          <w:b w:val="0"/>
          <w:i w:val="0"/>
        </w:rPr>
        <w:t>Liệu các tác nhân có thể học và hành động một cách vững vàng dưới sự bất định khắc nghiệt không?</w:t>
      </w:r>
    </w:p>
    <w:p>
      <w:pPr>
        <w:spacing w:after="80"/>
        <w:ind w:left="360"/>
      </w:pPr>
      <w:r>
        <w:t xml:space="preserve">• </w:t>
      </w:r>
      <w:r>
        <w:rPr>
          <w:b w:val="0"/>
          <w:i w:val="0"/>
        </w:rPr>
        <w:t>Đâu là cách tiếp cận tốt nhất để kết hợp lập luận ký hiệu (symbolic), nơ-ron (neural) và lai (hybrid) cho các tác nhân?</w:t>
      </w:r>
    </w:p>
    <w:p>
      <w:pPr>
        <w:spacing w:after="80"/>
        <w:ind w:left="360"/>
      </w:pPr>
      <w:r>
        <w:t xml:space="preserve">• </w:t>
      </w:r>
      <w:r>
        <w:rPr>
          <w:b w:val="0"/>
          <w:i w:val="0"/>
        </w:rPr>
        <w:t>Làm thế nào để chúng ta phát hiện và giảm thiểu những thất bại nổi lên (emergent failures) trong các hệ thống phân tán, quy mô lớn?</w:t>
      </w:r>
    </w:p>
    <w:p>
      <w:pPr>
        <w:spacing w:after="80"/>
        <w:ind w:left="360"/>
      </w:pPr>
      <w:r>
        <w:t xml:space="preserve">• </w:t>
      </w:r>
      <w:r>
        <w:rPr>
          <w:b w:val="0"/>
          <w:i w:val="0"/>
        </w:rPr>
        <w:t>Đâu là "lõi" tối thiểu của tính tác nhân (agency) cần thiết cho những hệ thống hữu ích và an toàn?</w:t>
      </w:r>
    </w:p>
    <w:p>
      <w:pPr>
        <w:spacing w:after="80"/>
        <w:ind w:left="360"/>
      </w:pPr>
      <w:r>
        <w:t xml:space="preserve">• </w:t>
      </w:r>
      <w:r>
        <w:rPr>
          <w:b w:val="0"/>
          <w:i w:val="0"/>
        </w:rPr>
        <w:t>Làm thế nào để các tác nhân đàm phán, hợp tác và cạnh tranh một cách công bằng trên các thị trường mở?</w:t>
      </w:r>
    </w:p>
    <w:p>
      <w:pPr>
        <w:spacing w:after="80"/>
        <w:ind w:left="360"/>
      </w:pPr>
      <w:r>
        <w:t xml:space="preserve">• </w:t>
      </w:r>
      <w:r>
        <w:rPr>
          <w:b w:val="0"/>
          <w:i w:val="0"/>
        </w:rPr>
        <w:t>Những khuôn khổ về tổ chức, kinh tế và pháp lý nào hỗ trợ việc triển khai tác nhân một cách có trách nhiệm?</w:t>
      </w:r>
    </w:p>
    <w:p>
      <w:pPr>
        <w:pStyle w:val="Heading4"/>
      </w:pPr>
      <w:r>
        <w:rPr>
          <w:rFonts w:ascii="Calibri" w:hAnsi="Calibri"/>
          <w:b/>
          <w:i w:val="0"/>
          <w:sz w:val="23"/>
        </w:rPr>
        <w:t>Con đường phía trước: Hợp tác, Cởi mở và Tiến bộ có Trách nhiệm</w:t>
      </w:r>
    </w:p>
    <w:p>
      <w:pPr>
        <w:spacing w:after="80"/>
      </w:pPr>
      <w:r>
        <w:rPr>
          <w:b w:val="0"/>
          <w:i w:val="0"/>
        </w:rPr>
        <w:t>Tiến bộ ở biên giới nghiên cứu đòi hỏi sự hợp tác. Các nhóm liên ngành, nền tảng mã nguồn mở và quan hệ đối tác quốc tế đang định hình tương lai. Các nhà nghiên cứu phải ưu tiên tính minh bạch, khả năng tái lập và việc chia sẻ kết quả một cách cởi mở.</w:t>
      </w:r>
    </w:p>
    <w:p>
      <w:pPr>
        <w:spacing w:after="80"/>
      </w:pPr>
      <w:r>
        <w:rPr>
          <w:b w:val="0"/>
          <w:i w:val="0"/>
        </w:rPr>
        <w:t>Những câu hỏi mở của lĩnh vực này khó có thể được giải đáp chỉ bằng đổi mới kỹ thuật đơn thuần. Những tiến bộ về xã hội, đạo đức và chính sách cũng quan trọng không kém.</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